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C4461" w14:textId="77777777" w:rsidR="005F007C" w:rsidRDefault="005F007C" w:rsidP="005F007C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 non-compulsory clarification meeting will be held with representatives of the </w:t>
      </w:r>
      <w:r>
        <w:rPr>
          <w:rFonts w:ascii="Arial" w:hAnsi="Arial" w:cs="Arial"/>
          <w:i/>
          <w:lang w:val="en-US"/>
        </w:rPr>
        <w:t xml:space="preserve">Employer. This </w:t>
      </w:r>
      <w:r>
        <w:rPr>
          <w:rFonts w:ascii="Arial" w:hAnsi="Arial" w:cs="Arial"/>
          <w:lang w:val="en-US"/>
        </w:rPr>
        <w:t>will take place as follows:</w:t>
      </w:r>
    </w:p>
    <w:p w14:paraId="4A9828AF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Date:     06 July 2022</w:t>
      </w:r>
    </w:p>
    <w:p w14:paraId="4A5DAD8C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Time:    10H00 to 12H00</w:t>
      </w:r>
    </w:p>
    <w:p w14:paraId="06D7A3E3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Venue:   via MS Teams</w:t>
      </w:r>
    </w:p>
    <w:p w14:paraId="19B6EEA5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</w:p>
    <w:p w14:paraId="19EDE5BE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Site clarification meeting (substation walk down) is as follows:</w:t>
      </w:r>
    </w:p>
    <w:p w14:paraId="56936D88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</w:p>
    <w:p w14:paraId="70DDED7E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Date:     12 July 2022</w:t>
      </w:r>
    </w:p>
    <w:p w14:paraId="0CECFAFB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Time:    10H00 to 12H00</w:t>
      </w:r>
    </w:p>
    <w:p w14:paraId="7A651A90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Venue:   Pembroke Substation</w:t>
      </w:r>
    </w:p>
    <w:p w14:paraId="13B90D09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</w:p>
    <w:p w14:paraId="3D35DC86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Pembroke Substation (Co-ordinates 32°52'59.5"S 27°31'34.3"E) is an existing substation situated off the N2 highway close to the town of East London in the Eastern Cape</w:t>
      </w:r>
    </w:p>
    <w:p w14:paraId="5659DABE" w14:textId="77777777" w:rsidR="005F007C" w:rsidRDefault="005F007C" w:rsidP="005F007C">
      <w:pPr>
        <w:jc w:val="both"/>
        <w:rPr>
          <w:rFonts w:ascii="Arial" w:hAnsi="Arial" w:cs="Arial"/>
          <w:lang w:val="en-US"/>
        </w:rPr>
      </w:pPr>
    </w:p>
    <w:p w14:paraId="50299199" w14:textId="77777777" w:rsidR="005F007C" w:rsidRDefault="005F007C" w:rsidP="005F007C">
      <w:pPr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Although attendance is not compulsory, tenderers are encouraged to attend the clarification meeting to obtain clarity where required.</w:t>
      </w:r>
    </w:p>
    <w:p w14:paraId="65C38DF8" w14:textId="77777777" w:rsidR="005F007C" w:rsidRDefault="005F007C" w:rsidP="005F007C">
      <w:pPr>
        <w:tabs>
          <w:tab w:val="left" w:pos="357"/>
        </w:tabs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i/>
          <w:lang w:val="en-US"/>
        </w:rPr>
        <w:t xml:space="preserve">Tenderers </w:t>
      </w:r>
      <w:r>
        <w:rPr>
          <w:rFonts w:ascii="Arial" w:hAnsi="Arial" w:cs="Arial"/>
          <w:lang w:val="en-US"/>
        </w:rPr>
        <w:t xml:space="preserve">must confirm their intention to attend with the Eskom </w:t>
      </w:r>
      <w:r>
        <w:rPr>
          <w:rFonts w:ascii="Arial" w:hAnsi="Arial" w:cs="Arial"/>
          <w:i/>
          <w:lang w:val="en-US"/>
        </w:rPr>
        <w:t xml:space="preserve">Representative </w:t>
      </w:r>
      <w:r>
        <w:rPr>
          <w:rFonts w:ascii="Arial" w:hAnsi="Arial" w:cs="Arial"/>
          <w:lang w:val="en-US"/>
        </w:rPr>
        <w:t>stating the name, position, and contact details of each proposed attendee.</w:t>
      </w:r>
    </w:p>
    <w:p w14:paraId="1A2A58CF" w14:textId="77777777" w:rsidR="005F007C" w:rsidRDefault="005F007C" w:rsidP="005F007C">
      <w:pPr>
        <w:tabs>
          <w:tab w:val="left" w:pos="357"/>
        </w:tabs>
        <w:jc w:val="both"/>
        <w:rPr>
          <w:rFonts w:ascii="Arial" w:hAnsi="Arial" w:cs="Arial"/>
          <w:lang w:val="en-US"/>
        </w:rPr>
      </w:pPr>
    </w:p>
    <w:p w14:paraId="6BD42595" w14:textId="659DBE63" w:rsidR="00557EB2" w:rsidRDefault="005F007C" w:rsidP="005F007C">
      <w:r>
        <w:rPr>
          <w:rFonts w:ascii="Arial" w:hAnsi="Arial" w:cs="Arial"/>
          <w:lang w:val="en-US"/>
        </w:rPr>
        <w:t>Note: Kindly do a regular check on Eskom Tender Bulletin site, as all clarifications will be uploaded on the same site.</w:t>
      </w:r>
    </w:p>
    <w:sectPr w:rsidR="00557EB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0D3C6" w14:textId="77777777" w:rsidR="00D1464B" w:rsidRDefault="00D1464B" w:rsidP="005F007C">
      <w:pPr>
        <w:spacing w:after="0" w:line="240" w:lineRule="auto"/>
      </w:pPr>
      <w:r>
        <w:separator/>
      </w:r>
    </w:p>
  </w:endnote>
  <w:endnote w:type="continuationSeparator" w:id="0">
    <w:p w14:paraId="66052BCF" w14:textId="77777777" w:rsidR="00D1464B" w:rsidRDefault="00D1464B" w:rsidP="005F0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B5B19" w14:textId="77777777" w:rsidR="00D1464B" w:rsidRDefault="00D1464B" w:rsidP="005F007C">
      <w:pPr>
        <w:spacing w:after="0" w:line="240" w:lineRule="auto"/>
      </w:pPr>
      <w:r>
        <w:separator/>
      </w:r>
    </w:p>
  </w:footnote>
  <w:footnote w:type="continuationSeparator" w:id="0">
    <w:p w14:paraId="5B5834B7" w14:textId="77777777" w:rsidR="00D1464B" w:rsidRDefault="00D1464B" w:rsidP="005F0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40F25" w14:textId="389F4611" w:rsidR="005F007C" w:rsidRPr="005F007C" w:rsidRDefault="005F007C">
    <w:pPr>
      <w:pStyle w:val="Header"/>
      <w:rPr>
        <w:lang w:val="en-US"/>
      </w:rPr>
    </w:pPr>
    <w:r>
      <w:rPr>
        <w:lang w:val="en-US"/>
      </w:rPr>
      <w:t>CLARIFICATION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7C"/>
    <w:rsid w:val="00557EB2"/>
    <w:rsid w:val="005F007C"/>
    <w:rsid w:val="00D1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23BB2"/>
  <w15:chartTrackingRefBased/>
  <w15:docId w15:val="{C81FCDDD-8859-4EC4-9D21-B1EEFA78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07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07C"/>
  </w:style>
  <w:style w:type="paragraph" w:styleId="Footer">
    <w:name w:val="footer"/>
    <w:basedOn w:val="Normal"/>
    <w:link w:val="FooterChar"/>
    <w:uiPriority w:val="99"/>
    <w:unhideWhenUsed/>
    <w:rsid w:val="005F0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7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Company>Eskom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Mashite Mabilo</dc:creator>
  <cp:keywords/>
  <dc:description/>
  <cp:lastModifiedBy>Mashite Mabilo</cp:lastModifiedBy>
  <cp:revision>1</cp:revision>
  <dcterms:created xsi:type="dcterms:W3CDTF">2022-06-23T07:09:00Z</dcterms:created>
  <dcterms:modified xsi:type="dcterms:W3CDTF">2022-06-23T07:10:00Z</dcterms:modified>
</cp:coreProperties>
</file>