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8C4" w:rsidRPr="00CB1623" w:rsidRDefault="0054752F" w:rsidP="005545E5">
      <w:pPr>
        <w:jc w:val="both"/>
        <w:rPr>
          <w:sz w:val="18"/>
          <w:szCs w:val="18"/>
        </w:rPr>
      </w:pPr>
      <w:bookmarkStart w:id="0" w:name="_GoBack"/>
      <w:bookmarkEnd w:id="0"/>
      <w:r>
        <w:rPr>
          <w:sz w:val="18"/>
          <w:szCs w:val="18"/>
        </w:rPr>
        <w:t xml:space="preserve">                                                      </w:t>
      </w:r>
      <w:r w:rsidRPr="00CB1623">
        <w:rPr>
          <w:noProof/>
          <w:lang w:val="en-ZA" w:eastAsia="en-ZA"/>
        </w:rPr>
        <w:drawing>
          <wp:inline distT="0" distB="0" distL="0" distR="0" wp14:anchorId="33381F2E" wp14:editId="0B10FA83">
            <wp:extent cx="4133850" cy="1600200"/>
            <wp:effectExtent l="0" t="0" r="0" b="0"/>
            <wp:docPr id="3" name="Picture 3" descr="C:\Users\pooeh.DTEEA.000\Desktop\mari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oeh.DTEEA.000\Desktop\maria\logo.jpg"/>
                    <pic:cNvPicPr>
                      <a:picLocks noChangeAspect="1" noChangeArrowheads="1"/>
                    </pic:cNvPicPr>
                  </pic:nvPicPr>
                  <pic:blipFill>
                    <a:blip r:embed="rId8"/>
                    <a:srcRect/>
                    <a:stretch>
                      <a:fillRect/>
                    </a:stretch>
                  </pic:blipFill>
                  <pic:spPr bwMode="auto">
                    <a:xfrm>
                      <a:off x="0" y="0"/>
                      <a:ext cx="4133850" cy="1600200"/>
                    </a:xfrm>
                    <a:prstGeom prst="rect">
                      <a:avLst/>
                    </a:prstGeom>
                    <a:noFill/>
                    <a:ln w="9525">
                      <a:noFill/>
                      <a:miter lim="800000"/>
                      <a:headEnd/>
                      <a:tailEnd/>
                    </a:ln>
                  </pic:spPr>
                </pic:pic>
              </a:graphicData>
            </a:graphic>
          </wp:inline>
        </w:drawing>
      </w:r>
    </w:p>
    <w:p w:rsidR="00A57D21" w:rsidRPr="00CB1623" w:rsidRDefault="00A57D21" w:rsidP="005545E5">
      <w:pPr>
        <w:jc w:val="both"/>
        <w:rPr>
          <w:sz w:val="18"/>
          <w:szCs w:val="1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4D16AC" w:rsidRPr="00CB1623" w:rsidRDefault="00D04A56" w:rsidP="008C574D">
      <w:pPr>
        <w:pStyle w:val="Heading2"/>
        <w:jc w:val="both"/>
        <w:rPr>
          <w:b w:val="0"/>
          <w:sz w:val="22"/>
          <w:szCs w:val="22"/>
        </w:rPr>
      </w:pPr>
      <w:r w:rsidRPr="00CB1623">
        <w:rPr>
          <w:sz w:val="28"/>
          <w:szCs w:val="28"/>
        </w:rPr>
        <w:t xml:space="preserve">    </w:t>
      </w:r>
    </w:p>
    <w:p w:rsidR="004D16AC" w:rsidRPr="0029586A" w:rsidRDefault="0029586A" w:rsidP="0029586A">
      <w:pPr>
        <w:pStyle w:val="Noparagraphstyle"/>
        <w:spacing w:line="240" w:lineRule="auto"/>
        <w:jc w:val="center"/>
        <w:rPr>
          <w:rFonts w:ascii="Arial" w:hAnsi="Arial" w:cs="Arial"/>
          <w:b/>
          <w:szCs w:val="24"/>
        </w:rPr>
      </w:pPr>
      <w:r w:rsidRPr="0029586A">
        <w:rPr>
          <w:rFonts w:ascii="Arial" w:hAnsi="Arial" w:cs="Arial"/>
          <w:b/>
          <w:szCs w:val="24"/>
        </w:rPr>
        <w:t>TE</w:t>
      </w:r>
      <w:r>
        <w:rPr>
          <w:rFonts w:ascii="Arial" w:hAnsi="Arial" w:cs="Arial"/>
          <w:b/>
          <w:szCs w:val="24"/>
        </w:rPr>
        <w:t>NDER</w:t>
      </w:r>
      <w:r w:rsidR="00595F84" w:rsidRPr="0029586A">
        <w:rPr>
          <w:rFonts w:ascii="Arial" w:hAnsi="Arial" w:cs="Arial"/>
          <w:b/>
          <w:szCs w:val="24"/>
        </w:rPr>
        <w:t xml:space="preserve"> DOCUMENT</w:t>
      </w:r>
    </w:p>
    <w:p w:rsidR="004D16AC" w:rsidRPr="00CB1623" w:rsidRDefault="004D16AC" w:rsidP="005545E5">
      <w:pPr>
        <w:jc w:val="both"/>
        <w:rPr>
          <w:rFonts w:ascii="Arial" w:hAnsi="Arial" w:cs="Arial"/>
          <w:b/>
          <w:sz w:val="32"/>
          <w:szCs w:val="32"/>
        </w:rPr>
      </w:pPr>
    </w:p>
    <w:p w:rsidR="00DE2E3B" w:rsidRPr="00B824F1" w:rsidRDefault="00B824F1" w:rsidP="00DE2E3B">
      <w:pPr>
        <w:spacing w:before="120" w:after="120" w:line="240" w:lineRule="auto"/>
        <w:jc w:val="center"/>
        <w:rPr>
          <w:rFonts w:ascii="Arial" w:eastAsia="Times New Roman" w:hAnsi="Arial" w:cs="Arial"/>
          <w:b/>
          <w:bCs/>
          <w:sz w:val="24"/>
          <w:szCs w:val="24"/>
          <w:lang w:val="en-GB" w:eastAsia="en-GB"/>
        </w:rPr>
      </w:pPr>
      <w:r w:rsidRPr="00B824F1">
        <w:rPr>
          <w:rFonts w:ascii="Arial" w:hAnsi="Arial" w:cs="Arial"/>
          <w:b/>
          <w:sz w:val="24"/>
          <w:szCs w:val="24"/>
        </w:rPr>
        <w:t>PROVISION OF HELICOPTER SERVICES FOR CONDUCTING GAME MANAGEMENT ACTIVITIES ON FREE STATE PROVINCIAL RESERVES FOR THE PERIOD OF THREE (3) YEARS</w:t>
      </w:r>
    </w:p>
    <w:p w:rsidR="00B824F1" w:rsidRDefault="00B824F1"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E2E3B" w:rsidRDefault="00DE2E3B" w:rsidP="00DE2E3B">
      <w:pPr>
        <w:spacing w:before="120" w:after="120" w:line="240" w:lineRule="auto"/>
        <w:jc w:val="center"/>
        <w:rPr>
          <w:rFonts w:ascii="Arial" w:eastAsia="Times New Roman" w:hAnsi="Arial" w:cs="Arial"/>
          <w:b/>
          <w:bCs/>
          <w:color w:val="000000" w:themeColor="text1"/>
          <w:sz w:val="24"/>
          <w:szCs w:val="24"/>
          <w:lang w:val="en-GB" w:eastAsia="en-GB"/>
        </w:rPr>
      </w:pPr>
      <w:r w:rsidRPr="00DE2E3B">
        <w:rPr>
          <w:rFonts w:ascii="Arial" w:eastAsia="Times New Roman" w:hAnsi="Arial" w:cs="Arial"/>
          <w:b/>
          <w:bCs/>
          <w:color w:val="000000" w:themeColor="text1"/>
          <w:sz w:val="24"/>
          <w:szCs w:val="24"/>
          <w:lang w:val="en-GB" w:eastAsia="en-GB"/>
        </w:rPr>
        <w:t>BID NUMBER: TEE: 0</w:t>
      </w:r>
      <w:r w:rsidR="00B824F1">
        <w:rPr>
          <w:rFonts w:ascii="Arial" w:eastAsia="Times New Roman" w:hAnsi="Arial" w:cs="Arial"/>
          <w:b/>
          <w:bCs/>
          <w:color w:val="000000" w:themeColor="text1"/>
          <w:sz w:val="24"/>
          <w:szCs w:val="24"/>
          <w:lang w:val="en-GB" w:eastAsia="en-GB"/>
        </w:rPr>
        <w:t>2</w:t>
      </w:r>
      <w:r w:rsidRPr="00DE2E3B">
        <w:rPr>
          <w:rFonts w:ascii="Arial" w:eastAsia="Times New Roman" w:hAnsi="Arial" w:cs="Arial"/>
          <w:b/>
          <w:bCs/>
          <w:color w:val="000000" w:themeColor="text1"/>
          <w:sz w:val="24"/>
          <w:szCs w:val="24"/>
          <w:lang w:val="en-GB" w:eastAsia="en-GB"/>
        </w:rPr>
        <w:t>/2023/24</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CLOSING DATE: 01 SEPTEMBER 2023</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TIME: 11H00 AM</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VALIDITY PERIOD: 120 DAYS</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Pr="00DE2E3B"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293A2E" w:rsidRPr="00D352CF" w:rsidRDefault="004D16AC" w:rsidP="005545E5">
      <w:pPr>
        <w:jc w:val="both"/>
        <w:rPr>
          <w:rFonts w:ascii="Arial" w:eastAsia="Times New Roman" w:hAnsi="Arial" w:cs="Arial"/>
          <w:b/>
          <w:bCs/>
          <w:iCs/>
          <w:sz w:val="24"/>
          <w:szCs w:val="24"/>
          <w:lang w:val="en-GB"/>
        </w:rPr>
      </w:pPr>
      <w:r w:rsidRPr="00D352CF">
        <w:rPr>
          <w:rFonts w:ascii="Arial" w:eastAsia="Times New Roman" w:hAnsi="Arial" w:cs="Arial"/>
          <w:b/>
          <w:bCs/>
          <w:i/>
          <w:iCs/>
          <w:sz w:val="24"/>
          <w:szCs w:val="24"/>
          <w:lang w:val="en-GB"/>
        </w:rPr>
        <w:t xml:space="preserve">         </w:t>
      </w:r>
      <w:r w:rsidR="00D352CF">
        <w:rPr>
          <w:rFonts w:ascii="Arial" w:eastAsia="Times New Roman" w:hAnsi="Arial" w:cs="Arial"/>
          <w:b/>
          <w:bCs/>
          <w:iCs/>
          <w:sz w:val="24"/>
          <w:szCs w:val="24"/>
          <w:lang w:val="en-GB"/>
        </w:rPr>
        <w:t xml:space="preserve">SUBMIT TENDER DOCUMENTS </w:t>
      </w:r>
      <w:r w:rsidR="00D352CF" w:rsidRPr="00D352CF">
        <w:rPr>
          <w:rFonts w:ascii="Arial" w:eastAsia="Times New Roman" w:hAnsi="Arial" w:cs="Arial"/>
          <w:b/>
          <w:bCs/>
          <w:iCs/>
          <w:sz w:val="24"/>
          <w:szCs w:val="24"/>
          <w:lang w:val="en-GB"/>
        </w:rPr>
        <w:t>TO:</w:t>
      </w:r>
    </w:p>
    <w:p w:rsidR="004D16AC" w:rsidRPr="00D352CF" w:rsidRDefault="00D352CF" w:rsidP="005545E5">
      <w:pPr>
        <w:ind w:firstLine="720"/>
        <w:jc w:val="both"/>
        <w:rPr>
          <w:rFonts w:ascii="Arial" w:eastAsia="Times New Roman" w:hAnsi="Arial" w:cs="Arial"/>
          <w:b/>
          <w:bCs/>
          <w:iCs/>
          <w:sz w:val="24"/>
          <w:szCs w:val="24"/>
          <w:lang w:val="en-GB"/>
        </w:rPr>
      </w:pPr>
      <w:r w:rsidRPr="00D352CF">
        <w:rPr>
          <w:rFonts w:ascii="Arial" w:eastAsia="Times New Roman" w:hAnsi="Arial" w:cs="Arial"/>
          <w:b/>
          <w:bCs/>
          <w:iCs/>
          <w:sz w:val="24"/>
          <w:szCs w:val="24"/>
          <w:lang w:val="en-GB"/>
        </w:rPr>
        <w:t>113 St ANDREW STREET</w:t>
      </w:r>
    </w:p>
    <w:p w:rsidR="00D352CF" w:rsidRDefault="004D16AC" w:rsidP="00DE2E3B">
      <w:pPr>
        <w:jc w:val="both"/>
        <w:rPr>
          <w:rFonts w:ascii="Arial" w:eastAsia="Times New Roman" w:hAnsi="Arial" w:cs="Arial"/>
          <w:b/>
          <w:sz w:val="24"/>
          <w:szCs w:val="24"/>
        </w:rPr>
      </w:pPr>
      <w:r w:rsidRPr="00CB1623">
        <w:rPr>
          <w:rFonts w:ascii="Arial" w:eastAsia="Times New Roman" w:hAnsi="Arial" w:cs="Arial"/>
          <w:noProof/>
          <w:sz w:val="20"/>
          <w:lang w:val="en-ZA" w:eastAsia="en-ZA"/>
        </w:rPr>
        <mc:AlternateContent>
          <mc:Choice Requires="wps">
            <w:drawing>
              <wp:anchor distT="0" distB="0" distL="114300" distR="114300" simplePos="0" relativeHeight="251661312" behindDoc="1" locked="1" layoutInCell="1" allowOverlap="1" wp14:anchorId="4C82ACF3" wp14:editId="4C31BCF8">
                <wp:simplePos x="0" y="0"/>
                <wp:positionH relativeFrom="page">
                  <wp:posOffset>900430</wp:posOffset>
                </wp:positionH>
                <wp:positionV relativeFrom="page">
                  <wp:posOffset>914400</wp:posOffset>
                </wp:positionV>
                <wp:extent cx="12065" cy="8862695"/>
                <wp:effectExtent l="0" t="0" r="6985"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626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488F0FD" id="Rectangle 14" o:spid="_x0000_s1026" style="position:absolute;margin-left:70.9pt;margin-top:1in;width:.95pt;height:697.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" fillcolor="black" stroked="f" strokeweight="0">
                <w10:wrap anchorx="page" anchory="page"/>
                <w10:anchorlock/>
              </v:rect>
            </w:pict>
          </mc:Fallback>
        </mc:AlternateContent>
      </w:r>
      <w:r w:rsidRPr="00CB1623">
        <w:rPr>
          <w:rFonts w:ascii="Arial" w:eastAsia="Times New Roman" w:hAnsi="Arial" w:cs="Arial"/>
          <w:noProof/>
          <w:sz w:val="20"/>
          <w:lang w:val="en-ZA" w:eastAsia="en-ZA"/>
        </w:rPr>
        <mc:AlternateContent>
          <mc:Choice Requires="wps">
            <w:drawing>
              <wp:anchor distT="0" distB="0" distL="114300" distR="114300" simplePos="0" relativeHeight="251662336" behindDoc="1" locked="1" layoutInCell="1" allowOverlap="1" wp14:anchorId="2B2B5601" wp14:editId="388F2B05">
                <wp:simplePos x="0" y="0"/>
                <wp:positionH relativeFrom="page">
                  <wp:posOffset>770890</wp:posOffset>
                </wp:positionH>
                <wp:positionV relativeFrom="page">
                  <wp:posOffset>866140</wp:posOffset>
                </wp:positionV>
                <wp:extent cx="131445" cy="8862695"/>
                <wp:effectExtent l="0" t="0" r="190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886269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8C3C86C" id="Rectangle 5" o:spid="_x0000_s1026" style="position:absolute;margin-left:60.7pt;margin-top:68.2pt;width:10.35pt;height:697.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" fillcolor="#76923c" stroked="f" strokeweight="0">
                <w10:wrap anchorx="page" anchory="page"/>
                <w10:anchorlock/>
              </v:rect>
            </w:pict>
          </mc:Fallback>
        </mc:AlternateContent>
      </w:r>
      <w:r w:rsidRPr="00CB1623">
        <w:rPr>
          <w:rFonts w:ascii="Arial" w:eastAsia="Times New Roman" w:hAnsi="Arial" w:cs="Arial"/>
          <w:b/>
          <w:noProof/>
          <w:szCs w:val="24"/>
          <w:lang w:val="en-ZA" w:eastAsia="en-ZA"/>
        </w:rPr>
        <mc:AlternateContent>
          <mc:Choice Requires="wps">
            <w:drawing>
              <wp:anchor distT="0" distB="0" distL="114300" distR="114300" simplePos="0" relativeHeight="251663360" behindDoc="1" locked="1" layoutInCell="0" allowOverlap="1" wp14:anchorId="677243AB" wp14:editId="259AE3B2">
                <wp:simplePos x="0" y="0"/>
                <wp:positionH relativeFrom="page">
                  <wp:posOffset>173355</wp:posOffset>
                </wp:positionH>
                <wp:positionV relativeFrom="page">
                  <wp:posOffset>2503170</wp:posOffset>
                </wp:positionV>
                <wp:extent cx="7099935" cy="113665"/>
                <wp:effectExtent l="0" t="0" r="5715" b="6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FAFDF4C" id="Rectangle 12" o:spid="_x0000_s1026" style="position:absolute;margin-left:13.65pt;margin-top:197.1pt;width:559.05pt;height:8.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" o:allowincell="f" fillcolor="#76923c" stroked="f" strokeweight="0">
                <w10:wrap anchorx="page" anchory="page"/>
                <w10:anchorlock/>
              </v:rect>
            </w:pict>
          </mc:Fallback>
        </mc:AlternateContent>
      </w:r>
      <w:r w:rsidRPr="00CB1623">
        <w:rPr>
          <w:rFonts w:ascii="Arial" w:eastAsia="Times New Roman" w:hAnsi="Arial" w:cs="Arial"/>
          <w:b/>
          <w:noProof/>
          <w:szCs w:val="24"/>
          <w:lang w:val="en-ZA" w:eastAsia="en-ZA"/>
        </w:rPr>
        <mc:AlternateContent>
          <mc:Choice Requires="wps">
            <w:drawing>
              <wp:anchor distT="0" distB="0" distL="114300" distR="114300" simplePos="0" relativeHeight="251664384" behindDoc="1" locked="1" layoutInCell="0" allowOverlap="1" wp14:anchorId="421DDEB5" wp14:editId="0EF5A4B1">
                <wp:simplePos x="0" y="0"/>
                <wp:positionH relativeFrom="page">
                  <wp:posOffset>212725</wp:posOffset>
                </wp:positionH>
                <wp:positionV relativeFrom="page">
                  <wp:posOffset>3489960</wp:posOffset>
                </wp:positionV>
                <wp:extent cx="7099935" cy="12065"/>
                <wp:effectExtent l="0" t="0" r="571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0B929AF" id="Rectangle 11" o:spid="_x0000_s1026" style="position:absolute;margin-left:16.75pt;margin-top:274.8pt;width:559.0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EX5g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" o:allowincell="f" fillcolor="black" stroked="f" strokeweight="0">
                <w10:wrap anchorx="page" anchory="page"/>
                <w10:anchorlock/>
              </v:rect>
            </w:pict>
          </mc:Fallback>
        </mc:AlternateContent>
      </w:r>
      <w:r w:rsidR="00D352CF">
        <w:rPr>
          <w:rFonts w:ascii="Arial" w:eastAsia="Times New Roman" w:hAnsi="Arial" w:cs="Arial"/>
          <w:sz w:val="20"/>
        </w:rPr>
        <w:t xml:space="preserve">              </w:t>
      </w:r>
      <w:r w:rsidR="00D352CF" w:rsidRPr="00D352CF">
        <w:rPr>
          <w:rFonts w:ascii="Arial" w:eastAsia="Times New Roman" w:hAnsi="Arial" w:cs="Arial"/>
          <w:b/>
          <w:sz w:val="24"/>
          <w:szCs w:val="24"/>
        </w:rPr>
        <w:t>BLOEMFONTEIN</w:t>
      </w:r>
      <w:r w:rsidR="00D352CF">
        <w:rPr>
          <w:rFonts w:ascii="Arial" w:eastAsia="Times New Roman" w:hAnsi="Arial" w:cs="Arial"/>
          <w:b/>
          <w:sz w:val="24"/>
          <w:szCs w:val="24"/>
        </w:rPr>
        <w:t>, 9301</w:t>
      </w:r>
      <w:r w:rsidRPr="00D352CF">
        <w:rPr>
          <w:rFonts w:ascii="Arial" w:eastAsia="Times New Roman" w:hAnsi="Arial" w:cs="Arial"/>
          <w:b/>
          <w:sz w:val="24"/>
          <w:szCs w:val="24"/>
        </w:rPr>
        <w:t xml:space="preserve">   </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Private Bag X20801</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Bloemfontein</w:t>
      </w:r>
      <w:r w:rsidR="001542E2">
        <w:rPr>
          <w:rFonts w:ascii="Arial" w:eastAsia="Times New Roman" w:hAnsi="Arial" w:cs="Arial"/>
          <w:b/>
          <w:sz w:val="24"/>
          <w:szCs w:val="24"/>
        </w:rPr>
        <w:t>, 9</w:t>
      </w:r>
      <w:r>
        <w:rPr>
          <w:rFonts w:ascii="Arial" w:eastAsia="Times New Roman" w:hAnsi="Arial" w:cs="Arial"/>
          <w:b/>
          <w:sz w:val="24"/>
          <w:szCs w:val="24"/>
        </w:rPr>
        <w:t>301</w:t>
      </w:r>
    </w:p>
    <w:p w:rsidR="00286764" w:rsidRDefault="00286764" w:rsidP="00DE2E3B">
      <w:pPr>
        <w:jc w:val="both"/>
        <w:rPr>
          <w:rFonts w:ascii="Arial" w:eastAsia="Times New Roman" w:hAnsi="Arial" w:cs="Arial"/>
          <w:b/>
          <w:sz w:val="24"/>
          <w:szCs w:val="24"/>
        </w:rPr>
      </w:pPr>
    </w:p>
    <w:p w:rsidR="00DE2E3B" w:rsidRPr="00DE2E3B" w:rsidRDefault="004D16AC" w:rsidP="00B824F1">
      <w:pPr>
        <w:rPr>
          <w:rFonts w:ascii="Arial" w:eastAsia="Times New Roman" w:hAnsi="Arial" w:cs="Arial"/>
          <w:b/>
          <w:sz w:val="24"/>
          <w:szCs w:val="24"/>
          <w:lang w:val="en-ZA" w:eastAsia="x-none"/>
        </w:rPr>
      </w:pPr>
      <w:r w:rsidRPr="00D352CF">
        <w:rPr>
          <w:rFonts w:ascii="Arial" w:eastAsia="Times New Roman" w:hAnsi="Arial" w:cs="Arial"/>
          <w:b/>
          <w:sz w:val="24"/>
          <w:szCs w:val="24"/>
        </w:rPr>
        <w:lastRenderedPageBreak/>
        <w:t xml:space="preserve"> </w:t>
      </w:r>
      <w:r w:rsidR="00D352CF">
        <w:rPr>
          <w:rFonts w:ascii="Arial" w:eastAsia="Times New Roman" w:hAnsi="Arial" w:cs="Arial"/>
          <w:b/>
          <w:sz w:val="24"/>
          <w:szCs w:val="24"/>
        </w:rPr>
        <w:t xml:space="preserve"> </w:t>
      </w:r>
      <w:r w:rsidR="00DE2E3B" w:rsidRPr="00DE2E3B">
        <w:rPr>
          <w:rFonts w:ascii="Arial" w:eastAsia="Times New Roman" w:hAnsi="Arial" w:cs="Arial"/>
          <w:b/>
          <w:sz w:val="24"/>
          <w:szCs w:val="24"/>
          <w:lang w:val="en-ZA" w:eastAsia="x-none"/>
        </w:rPr>
        <w:t xml:space="preserve">TABLE </w:t>
      </w:r>
      <w:r w:rsidR="00DE2E3B" w:rsidRPr="00DE2E3B">
        <w:rPr>
          <w:rFonts w:ascii="Arial" w:eastAsia="Times New Roman" w:hAnsi="Arial" w:cs="Arial"/>
          <w:b/>
          <w:sz w:val="24"/>
          <w:szCs w:val="24"/>
          <w:lang w:val="x-none" w:eastAsia="x-none"/>
        </w:rPr>
        <w:t>OF CONTENTS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913"/>
      </w:tblGrid>
      <w:tr w:rsidR="00DE2E3B" w:rsidRPr="00DE2E3B" w:rsidTr="00DE2E3B">
        <w:tc>
          <w:tcPr>
            <w:tcW w:w="8222" w:type="dxa"/>
            <w:shd w:val="clear" w:color="auto" w:fill="auto"/>
          </w:tcPr>
          <w:p w:rsidR="00DE2E3B" w:rsidRPr="00DE2E3B" w:rsidRDefault="00DE2E3B" w:rsidP="00DE2E3B">
            <w:pPr>
              <w:tabs>
                <w:tab w:val="left" w:pos="4730"/>
              </w:tabs>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Part A</w:t>
            </w:r>
            <w:r w:rsidRPr="00DE2E3B">
              <w:rPr>
                <w:rFonts w:ascii="Arial" w:eastAsia="Times New Roman" w:hAnsi="Arial" w:cs="Arial"/>
                <w:sz w:val="24"/>
                <w:szCs w:val="24"/>
                <w:lang w:val="en-ZA"/>
              </w:rPr>
              <w:tab/>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   Interpretation…………………………………………………………...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2.   Introduction and </w:t>
            </w:r>
            <w:r w:rsidR="00C730EA">
              <w:rPr>
                <w:rFonts w:ascii="Arial" w:eastAsia="Times New Roman" w:hAnsi="Arial" w:cs="Arial"/>
                <w:sz w:val="24"/>
                <w:szCs w:val="24"/>
                <w:lang w:val="en-ZA"/>
              </w:rPr>
              <w:t>DESTEA</w:t>
            </w:r>
            <w:r w:rsidRPr="00DE2E3B">
              <w:rPr>
                <w:rFonts w:ascii="Arial" w:eastAsia="Times New Roman" w:hAnsi="Arial" w:cs="Arial"/>
                <w:sz w:val="24"/>
                <w:szCs w:val="24"/>
                <w:lang w:val="en-ZA"/>
              </w:rPr>
              <w:t xml:space="preserve"> requirements…………………………...</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3.   Tender documentation………………………………………………...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4.   Tender specification…………………………………………………...</w:t>
            </w:r>
          </w:p>
          <w:p w:rsidR="00DE2E3B" w:rsidRPr="00DE2E3B" w:rsidRDefault="00DE2E3B" w:rsidP="00DE2E3B">
            <w:pPr>
              <w:spacing w:after="0" w:line="360" w:lineRule="auto"/>
              <w:ind w:left="720" w:hanging="546"/>
              <w:jc w:val="both"/>
              <w:rPr>
                <w:rFonts w:ascii="Arial" w:eastAsia="Times New Roman" w:hAnsi="Arial" w:cs="Times New Roman"/>
                <w:b/>
                <w:sz w:val="24"/>
                <w:szCs w:val="24"/>
                <w:lang w:val="en-GB"/>
              </w:rPr>
            </w:pPr>
            <w:r w:rsidRPr="00DE2E3B">
              <w:rPr>
                <w:rFonts w:ascii="Arial" w:eastAsia="Times New Roman" w:hAnsi="Arial" w:cs="Arial"/>
                <w:sz w:val="24"/>
                <w:szCs w:val="24"/>
                <w:lang w:val="en-ZA"/>
              </w:rPr>
              <w:t xml:space="preserve">5.   </w:t>
            </w:r>
            <w:r w:rsidRPr="00DE2E3B">
              <w:rPr>
                <w:rFonts w:ascii="Arial" w:eastAsia="Times New Roman" w:hAnsi="Arial" w:cs="Times New Roman"/>
                <w:sz w:val="24"/>
                <w:szCs w:val="24"/>
                <w:lang w:val="en-GB"/>
              </w:rPr>
              <w:t>Objective of the Bid…</w:t>
            </w:r>
            <w:r w:rsidRPr="00DE2E3B">
              <w:rPr>
                <w:rFonts w:ascii="Arial" w:eastAsia="Times New Roman" w:hAnsi="Arial" w:cs="Arial"/>
                <w:sz w:val="24"/>
                <w:szCs w:val="24"/>
                <w:lang w:val="en-ZA"/>
              </w:rPr>
              <w:t>………………………………………</w:t>
            </w:r>
            <w:r w:rsidR="0030592A">
              <w:rPr>
                <w:rFonts w:ascii="Arial" w:eastAsia="Times New Roman" w:hAnsi="Arial" w:cs="Arial"/>
                <w:sz w:val="24"/>
                <w:szCs w:val="24"/>
                <w:lang w:val="en-ZA"/>
              </w:rPr>
              <w:t>……….</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B5468F">
              <w:rPr>
                <w:rFonts w:ascii="Arial" w:eastAsia="Times New Roman" w:hAnsi="Arial" w:cs="Arial"/>
                <w:sz w:val="24"/>
                <w:szCs w:val="24"/>
                <w:lang w:val="en-ZA"/>
              </w:rPr>
              <w:t>6.   Scope of work….</w:t>
            </w:r>
            <w:r w:rsidR="0030592A">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Times New Roman"/>
                <w:spacing w:val="-2"/>
                <w:sz w:val="24"/>
                <w:szCs w:val="24"/>
                <w:lang w:val="en-GB" w:eastAsia="en-GB"/>
              </w:rPr>
              <w:t xml:space="preserve">   7.   Tec</w:t>
            </w:r>
            <w:r w:rsidR="00B5468F">
              <w:rPr>
                <w:rFonts w:ascii="Arial" w:eastAsia="Times New Roman" w:hAnsi="Arial" w:cs="Times New Roman"/>
                <w:spacing w:val="-2"/>
                <w:sz w:val="24"/>
                <w:szCs w:val="24"/>
                <w:lang w:val="en-GB" w:eastAsia="en-GB"/>
              </w:rPr>
              <w:t>hnical specifications of the bid………</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8.    Technical requirement of the bid</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w:t>
            </w:r>
            <w:r w:rsidR="0009661C">
              <w:rPr>
                <w:rFonts w:ascii="Arial" w:eastAsia="Times New Roman" w:hAnsi="Arial" w:cs="Times New Roman"/>
                <w:spacing w:val="-2"/>
                <w:sz w:val="24"/>
                <w:szCs w:val="24"/>
                <w:lang w:val="en-GB" w:eastAsia="en-GB"/>
              </w:rPr>
              <w:t>9</w:t>
            </w:r>
            <w:r w:rsidRPr="00DE2E3B">
              <w:rPr>
                <w:rFonts w:ascii="Arial" w:eastAsia="Times New Roman" w:hAnsi="Arial" w:cs="Times New Roman"/>
                <w:spacing w:val="-2"/>
                <w:sz w:val="24"/>
                <w:szCs w:val="24"/>
                <w:lang w:val="en-GB" w:eastAsia="en-GB"/>
              </w:rPr>
              <w:t>.</w:t>
            </w:r>
            <w:r w:rsidR="0009661C">
              <w:rPr>
                <w:rFonts w:ascii="Arial" w:eastAsia="Times New Roman" w:hAnsi="Arial" w:cs="Times New Roman"/>
                <w:spacing w:val="-2"/>
                <w:sz w:val="24"/>
                <w:szCs w:val="24"/>
                <w:lang w:val="en-GB" w:eastAsia="en-GB"/>
              </w:rPr>
              <w:t xml:space="preserve"> </w:t>
            </w:r>
            <w:r w:rsidRPr="00DE2E3B">
              <w:rPr>
                <w:rFonts w:ascii="Arial" w:eastAsia="Times New Roman" w:hAnsi="Arial" w:cs="Times New Roman"/>
                <w:spacing w:val="-2"/>
                <w:sz w:val="24"/>
                <w:szCs w:val="24"/>
                <w:lang w:val="en-GB" w:eastAsia="en-GB"/>
              </w:rPr>
              <w:t xml:space="preserve">  Additional information and enquiries</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09661C">
              <w:rPr>
                <w:rFonts w:ascii="Arial" w:eastAsia="Times New Roman" w:hAnsi="Arial" w:cs="Arial"/>
                <w:sz w:val="24"/>
                <w:szCs w:val="24"/>
                <w:lang w:val="en-ZA"/>
              </w:rPr>
              <w:t>0</w:t>
            </w:r>
            <w:r w:rsidRPr="00DE2E3B">
              <w:rPr>
                <w:rFonts w:ascii="Arial" w:eastAsia="Times New Roman" w:hAnsi="Arial" w:cs="Arial"/>
                <w:sz w:val="24"/>
                <w:szCs w:val="24"/>
                <w:lang w:val="en-ZA"/>
              </w:rPr>
              <w:t>. Tender submission……………………………………………………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09661C">
              <w:rPr>
                <w:rFonts w:ascii="Arial" w:eastAsia="Times New Roman" w:hAnsi="Arial" w:cs="Arial"/>
                <w:sz w:val="24"/>
                <w:szCs w:val="24"/>
              </w:rPr>
              <w:t>11</w:t>
            </w:r>
            <w:r w:rsidRPr="00DE2E3B">
              <w:rPr>
                <w:rFonts w:ascii="Arial" w:eastAsia="Times New Roman" w:hAnsi="Arial" w:cs="Arial"/>
                <w:sz w:val="24"/>
                <w:szCs w:val="24"/>
              </w:rPr>
              <w:t>.   Joint ventures/consortiums…………………………………………</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12</w:t>
            </w:r>
            <w:r w:rsidRPr="00DE2E3B">
              <w:rPr>
                <w:rFonts w:ascii="Arial" w:eastAsia="Times New Roman" w:hAnsi="Arial" w:cs="Arial"/>
                <w:sz w:val="24"/>
                <w:szCs w:val="24"/>
              </w:rPr>
              <w:t>.   Communication……………………………………………………...</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13</w:t>
            </w:r>
            <w:r w:rsidRPr="00DE2E3B">
              <w:rPr>
                <w:rFonts w:ascii="Arial" w:eastAsia="Times New Roman" w:hAnsi="Arial" w:cs="Arial"/>
                <w:sz w:val="24"/>
                <w:szCs w:val="24"/>
              </w:rPr>
              <w:t>. Service Level Agreement ………………………………………</w:t>
            </w:r>
            <w:r w:rsidR="0030592A">
              <w:rPr>
                <w:rFonts w:ascii="Arial" w:eastAsia="Times New Roman" w:hAnsi="Arial" w:cs="Arial"/>
                <w:sz w:val="24"/>
                <w:szCs w:val="24"/>
              </w:rPr>
              <w:t>…..</w:t>
            </w:r>
          </w:p>
          <w:p w:rsidR="00DE2E3B" w:rsidRPr="00DE2E3B" w:rsidRDefault="00DE2E3B" w:rsidP="0030592A">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14</w:t>
            </w:r>
            <w:r w:rsidRPr="00DE2E3B">
              <w:rPr>
                <w:rFonts w:ascii="Arial" w:eastAsia="Times New Roman" w:hAnsi="Arial" w:cs="Arial"/>
                <w:sz w:val="24"/>
                <w:szCs w:val="24"/>
              </w:rPr>
              <w:t>. Tender Evaluation …………………………………………………..</w:t>
            </w:r>
          </w:p>
        </w:tc>
        <w:tc>
          <w:tcPr>
            <w:tcW w:w="913" w:type="dxa"/>
            <w:shd w:val="clear" w:color="auto" w:fill="auto"/>
          </w:tcPr>
          <w:p w:rsidR="00DE2E3B" w:rsidRPr="00DE2E3B" w:rsidRDefault="00DE2E3B" w:rsidP="00DE2E3B">
            <w:pPr>
              <w:spacing w:after="0" w:line="360" w:lineRule="auto"/>
              <w:jc w:val="both"/>
              <w:rPr>
                <w:rFonts w:ascii="Arial" w:eastAsia="Times New Roman" w:hAnsi="Arial" w:cs="Arial"/>
                <w:sz w:val="24"/>
                <w:szCs w:val="24"/>
                <w:lang w:val="en-ZA"/>
              </w:rPr>
            </w:pP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2</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5</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5</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10</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12</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B42160">
              <w:rPr>
                <w:rFonts w:ascii="Arial" w:eastAsia="Times New Roman" w:hAnsi="Arial" w:cs="Arial"/>
                <w:sz w:val="24"/>
                <w:szCs w:val="24"/>
                <w:lang w:val="en-ZA"/>
              </w:rPr>
              <w:t>2</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B42160">
              <w:rPr>
                <w:rFonts w:ascii="Arial" w:eastAsia="Times New Roman" w:hAnsi="Arial" w:cs="Arial"/>
                <w:sz w:val="24"/>
                <w:szCs w:val="24"/>
                <w:lang w:val="en-ZA"/>
              </w:rPr>
              <w:t>2</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B42160">
              <w:rPr>
                <w:rFonts w:ascii="Arial" w:eastAsia="Times New Roman" w:hAnsi="Arial" w:cs="Arial"/>
                <w:sz w:val="24"/>
                <w:szCs w:val="24"/>
                <w:lang w:val="en-ZA"/>
              </w:rPr>
              <w:t>3</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13</w:t>
            </w:r>
          </w:p>
          <w:p w:rsidR="00DE2E3B" w:rsidRPr="00DE2E3B" w:rsidRDefault="00B42160"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14</w:t>
            </w:r>
          </w:p>
          <w:p w:rsidR="00DE2E3B" w:rsidRPr="00DE2E3B" w:rsidRDefault="00B42160" w:rsidP="0009661C">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14</w:t>
            </w:r>
          </w:p>
        </w:tc>
      </w:tr>
      <w:tr w:rsidR="00DE2E3B" w:rsidRPr="00DE2E3B" w:rsidTr="00DE2E3B">
        <w:tc>
          <w:tcPr>
            <w:tcW w:w="8222"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09661C" w:rsidRDefault="00DE2E3B" w:rsidP="006A15E6">
            <w:pPr>
              <w:pStyle w:val="ListParagraph"/>
              <w:numPr>
                <w:ilvl w:val="0"/>
                <w:numId w:val="39"/>
              </w:numPr>
              <w:spacing w:after="0" w:line="240" w:lineRule="auto"/>
              <w:jc w:val="both"/>
              <w:rPr>
                <w:rFonts w:ascii="Arial" w:eastAsia="Times New Roman" w:hAnsi="Arial" w:cs="Arial"/>
                <w:sz w:val="24"/>
                <w:szCs w:val="24"/>
                <w:lang w:val="en-ZA"/>
              </w:rPr>
            </w:pPr>
            <w:r w:rsidRPr="0009661C">
              <w:rPr>
                <w:rFonts w:ascii="Arial" w:eastAsia="Times New Roman" w:hAnsi="Arial" w:cs="Arial"/>
                <w:sz w:val="24"/>
                <w:szCs w:val="24"/>
                <w:lang w:val="en-ZA"/>
              </w:rPr>
              <w:t xml:space="preserve"> Special Conditions ………………………………………………..</w:t>
            </w:r>
          </w:p>
          <w:p w:rsidR="00DE2E3B" w:rsidRPr="00DE2E3B" w:rsidRDefault="00DE2E3B" w:rsidP="00DE2E3B">
            <w:pPr>
              <w:spacing w:after="0" w:line="240" w:lineRule="auto"/>
              <w:jc w:val="both"/>
              <w:rPr>
                <w:rFonts w:ascii="Arial" w:eastAsia="Times New Roman" w:hAnsi="Arial" w:cs="Arial"/>
                <w:sz w:val="24"/>
                <w:szCs w:val="24"/>
                <w:lang w:val="en-ZA"/>
              </w:rPr>
            </w:pPr>
          </w:p>
        </w:tc>
        <w:tc>
          <w:tcPr>
            <w:tcW w:w="913"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DE2E3B" w:rsidRDefault="00DE2E3B" w:rsidP="009E6304">
            <w:pPr>
              <w:spacing w:after="0" w:line="24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2</w:t>
            </w:r>
            <w:r w:rsidR="00B42160">
              <w:rPr>
                <w:rFonts w:ascii="Arial" w:eastAsia="Times New Roman" w:hAnsi="Arial" w:cs="Arial"/>
                <w:sz w:val="24"/>
                <w:szCs w:val="24"/>
                <w:lang w:val="en-ZA"/>
              </w:rPr>
              <w:t>0</w:t>
            </w:r>
          </w:p>
        </w:tc>
      </w:tr>
      <w:tr w:rsidR="00DE2E3B" w:rsidRPr="00DE2E3B" w:rsidTr="00DE2E3B">
        <w:trPr>
          <w:trHeight w:val="1878"/>
        </w:trPr>
        <w:tc>
          <w:tcPr>
            <w:tcW w:w="8222" w:type="dxa"/>
            <w:shd w:val="clear" w:color="auto" w:fill="auto"/>
          </w:tcPr>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Annexure SBD 1 – Invit</w:t>
            </w:r>
            <w:r w:rsidR="0030592A">
              <w:rPr>
                <w:rFonts w:ascii="Arial" w:eastAsia="Times New Roman" w:hAnsi="Arial" w:cs="Arial"/>
                <w:sz w:val="24"/>
                <w:szCs w:val="24"/>
                <w:lang w:val="en-GB"/>
              </w:rPr>
              <w:t>ation to Bid……………………………………</w:t>
            </w:r>
          </w:p>
          <w:p w:rsidR="009E6304" w:rsidRPr="009E6304" w:rsidRDefault="009E6304"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Annexure SBD </w:t>
            </w:r>
            <w:r>
              <w:rPr>
                <w:rFonts w:ascii="Arial" w:eastAsia="Times New Roman" w:hAnsi="Arial" w:cs="Arial"/>
                <w:sz w:val="24"/>
                <w:szCs w:val="24"/>
                <w:lang w:val="en-GB"/>
              </w:rPr>
              <w:t>3.</w:t>
            </w:r>
            <w:r w:rsidRPr="00DE2E3B">
              <w:rPr>
                <w:rFonts w:ascii="Arial" w:eastAsia="Times New Roman" w:hAnsi="Arial" w:cs="Arial"/>
                <w:sz w:val="24"/>
                <w:szCs w:val="24"/>
                <w:lang w:val="en-GB"/>
              </w:rPr>
              <w:t xml:space="preserve">1 – </w:t>
            </w:r>
            <w:r>
              <w:rPr>
                <w:rFonts w:ascii="Arial" w:eastAsia="Times New Roman" w:hAnsi="Arial" w:cs="Arial"/>
                <w:sz w:val="24"/>
                <w:szCs w:val="24"/>
                <w:lang w:val="en-GB"/>
              </w:rPr>
              <w:t>Price schedule……………………………………</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w:t>
            </w:r>
            <w:r w:rsidRPr="00DE2E3B">
              <w:rPr>
                <w:rFonts w:ascii="Arial" w:eastAsia="Times New Roman" w:hAnsi="Arial" w:cs="Arial"/>
                <w:sz w:val="24"/>
                <w:szCs w:val="24"/>
                <w:lang w:val="en-ZA"/>
              </w:rPr>
              <w:t xml:space="preserve">xure </w:t>
            </w:r>
            <w:r w:rsidRPr="00DE2E3B">
              <w:rPr>
                <w:rFonts w:ascii="Arial" w:eastAsia="Times New Roman" w:hAnsi="Arial" w:cs="Arial"/>
                <w:sz w:val="24"/>
                <w:szCs w:val="24"/>
                <w:lang w:val="en-GB"/>
              </w:rPr>
              <w:t>SBD 4 – Bidder</w:t>
            </w:r>
            <w:r w:rsidR="0030592A">
              <w:rPr>
                <w:rFonts w:ascii="Arial" w:eastAsia="Times New Roman" w:hAnsi="Arial" w:cs="Arial"/>
                <w:sz w:val="24"/>
                <w:szCs w:val="24"/>
                <w:lang w:val="en-GB"/>
              </w:rPr>
              <w:t>s’ Disclosure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Annexure SBD 6.1 – Prefere</w:t>
            </w:r>
            <w:r w:rsidR="0030592A">
              <w:rPr>
                <w:rFonts w:ascii="Arial" w:eastAsia="Times New Roman" w:hAnsi="Arial" w:cs="Arial"/>
                <w:sz w:val="24"/>
                <w:szCs w:val="24"/>
                <w:lang w:val="en-GB"/>
              </w:rPr>
              <w:t>nce Point Claim Form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Consent </w:t>
            </w:r>
            <w:r w:rsidR="0030592A">
              <w:rPr>
                <w:rFonts w:ascii="Arial" w:eastAsia="Times New Roman" w:hAnsi="Arial" w:cs="Arial"/>
                <w:sz w:val="24"/>
                <w:szCs w:val="24"/>
                <w:lang w:val="en-GB"/>
              </w:rPr>
              <w:t>Form…………………………………………………………………</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General Conditions </w:t>
            </w:r>
            <w:r w:rsidR="0030592A">
              <w:rPr>
                <w:rFonts w:ascii="Arial" w:eastAsia="Times New Roman" w:hAnsi="Arial" w:cs="Arial"/>
                <w:sz w:val="24"/>
                <w:szCs w:val="24"/>
                <w:lang w:val="en-GB"/>
              </w:rPr>
              <w:t>of Contract …………………………………………</w:t>
            </w:r>
          </w:p>
        </w:tc>
        <w:tc>
          <w:tcPr>
            <w:tcW w:w="913" w:type="dxa"/>
            <w:shd w:val="clear" w:color="auto" w:fill="auto"/>
          </w:tcPr>
          <w:p w:rsidR="00DE2E3B" w:rsidRPr="00DE2E3B" w:rsidRDefault="009E6304" w:rsidP="00DE2E3B">
            <w:pPr>
              <w:spacing w:after="0" w:line="360" w:lineRule="auto"/>
              <w:rPr>
                <w:rFonts w:ascii="Arial" w:eastAsia="Times New Roman" w:hAnsi="Arial" w:cs="Arial"/>
                <w:sz w:val="24"/>
                <w:szCs w:val="24"/>
                <w:lang w:val="en-ZA"/>
              </w:rPr>
            </w:pPr>
            <w:r>
              <w:rPr>
                <w:rFonts w:ascii="Arial" w:eastAsia="Times New Roman" w:hAnsi="Arial" w:cs="Arial"/>
                <w:sz w:val="24"/>
                <w:szCs w:val="24"/>
                <w:lang w:val="en-ZA"/>
              </w:rPr>
              <w:t xml:space="preserve">  </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p>
        </w:tc>
      </w:tr>
    </w:tbl>
    <w:p w:rsidR="00DE2E3B" w:rsidRPr="00DE2E3B" w:rsidRDefault="00DE2E3B" w:rsidP="00DE2E3B">
      <w:pPr>
        <w:spacing w:after="0" w:line="360" w:lineRule="auto"/>
        <w:jc w:val="both"/>
        <w:rPr>
          <w:rFonts w:ascii="Arial" w:eastAsia="Times New Roman" w:hAnsi="Arial" w:cs="Times New Roman"/>
          <w:sz w:val="20"/>
          <w:szCs w:val="20"/>
          <w:lang w:val="en-GB"/>
        </w:rPr>
      </w:pPr>
    </w:p>
    <w:p w:rsidR="00DE2E3B" w:rsidRPr="00DE2E3B" w:rsidRDefault="00DE2E3B" w:rsidP="00DE2E3B">
      <w:pPr>
        <w:spacing w:after="0" w:line="360" w:lineRule="auto"/>
        <w:jc w:val="both"/>
        <w:rPr>
          <w:rFonts w:ascii="Arial" w:eastAsia="Times New Roman" w:hAnsi="Arial" w:cs="Times New Roman"/>
          <w:sz w:val="20"/>
          <w:szCs w:val="20"/>
          <w:lang w:val="en-GB"/>
        </w:rPr>
      </w:pPr>
    </w:p>
    <w:p w:rsidR="00D352CF" w:rsidRPr="00D352CF" w:rsidRDefault="00D352CF" w:rsidP="0030592A">
      <w:pPr>
        <w:jc w:val="both"/>
        <w:rPr>
          <w:rFonts w:ascii="Arial" w:eastAsia="Times New Roman" w:hAnsi="Arial" w:cs="Arial"/>
          <w:color w:val="000000" w:themeColor="text1"/>
          <w:lang w:val="en-GB" w:eastAsia="en-GB"/>
        </w:rPr>
      </w:pPr>
      <w:r w:rsidRPr="00D352CF">
        <w:rPr>
          <w:rFonts w:ascii="Arial" w:eastAsia="Times New Roman" w:hAnsi="Arial" w:cs="Arial"/>
          <w:color w:val="000000" w:themeColor="text1"/>
          <w:lang w:val="en-GB" w:eastAsia="en-GB"/>
        </w:rPr>
        <w:t xml:space="preserve">NB: There will not be an information session conducted, however all the questions relating to the bid may be directed via e-mail to the contact person as per the details provided. Please send your email address to: </w:t>
      </w:r>
      <w:r w:rsidRPr="00D352CF">
        <w:rPr>
          <w:rFonts w:ascii="Arial" w:eastAsia="Times New Roman" w:hAnsi="Arial" w:cs="Arial"/>
          <w:lang w:val="en-GB" w:eastAsia="en-GB"/>
        </w:rPr>
        <w:t xml:space="preserve">  </w:t>
      </w:r>
      <w:hyperlink r:id="rId9" w:history="1">
        <w:r w:rsidRPr="00D352CF">
          <w:rPr>
            <w:rFonts w:ascii="Arial" w:eastAsia="Times New Roman" w:hAnsi="Arial" w:cs="Arial"/>
            <w:bCs/>
            <w:color w:val="0000FF"/>
            <w:u w:val="single"/>
            <w:lang w:val="en-GB" w:eastAsia="en-GB"/>
          </w:rPr>
          <w:t>kalanel@destea.gov.za</w:t>
        </w:r>
      </w:hyperlink>
      <w:r w:rsidRPr="00D352CF">
        <w:rPr>
          <w:rFonts w:ascii="Arial" w:eastAsia="Times New Roman" w:hAnsi="Arial" w:cs="Arial"/>
          <w:bCs/>
          <w:lang w:val="en-GB" w:eastAsia="en-GB"/>
        </w:rPr>
        <w:t>.</w:t>
      </w:r>
    </w:p>
    <w:p w:rsidR="00DE2E3B" w:rsidRPr="00DE2E3B" w:rsidRDefault="00DE2E3B" w:rsidP="00DE2E3B">
      <w:pPr>
        <w:spacing w:after="0" w:line="360" w:lineRule="auto"/>
        <w:jc w:val="both"/>
        <w:rPr>
          <w:rFonts w:ascii="Arial" w:eastAsia="Times New Roman" w:hAnsi="Arial" w:cs="Times New Roman"/>
          <w:sz w:val="20"/>
          <w:szCs w:val="20"/>
          <w:lang w:val="en-GB"/>
        </w:rPr>
      </w:pPr>
    </w:p>
    <w:p w:rsidR="0030592A" w:rsidRDefault="0030592A" w:rsidP="00DE2E3B">
      <w:pPr>
        <w:spacing w:before="240" w:after="120" w:line="360" w:lineRule="auto"/>
        <w:jc w:val="right"/>
        <w:outlineLvl w:val="0"/>
        <w:rPr>
          <w:rFonts w:ascii="Arial" w:eastAsia="Times New Roman" w:hAnsi="Arial" w:cs="Arial"/>
          <w:b/>
          <w:sz w:val="28"/>
          <w:szCs w:val="28"/>
          <w:lang w:val="en-ZA" w:eastAsia="x-none"/>
        </w:rPr>
      </w:pPr>
    </w:p>
    <w:p w:rsidR="00DE2E3B" w:rsidRPr="00DE2E3B" w:rsidRDefault="00DE2E3B" w:rsidP="00DE2E3B">
      <w:pPr>
        <w:spacing w:before="240" w:after="120" w:line="360" w:lineRule="auto"/>
        <w:jc w:val="right"/>
        <w:outlineLvl w:val="0"/>
        <w:rPr>
          <w:rFonts w:ascii="Arial" w:eastAsia="Times New Roman" w:hAnsi="Arial" w:cs="Arial"/>
          <w:b/>
          <w:sz w:val="28"/>
          <w:szCs w:val="28"/>
          <w:lang w:val="en-ZA" w:eastAsia="x-none"/>
        </w:rPr>
      </w:pPr>
      <w:r w:rsidRPr="00DE2E3B">
        <w:rPr>
          <w:rFonts w:ascii="Arial" w:eastAsia="Times New Roman" w:hAnsi="Arial" w:cs="Arial"/>
          <w:b/>
          <w:sz w:val="28"/>
          <w:szCs w:val="28"/>
          <w:lang w:val="en-ZA" w:eastAsia="x-none"/>
        </w:rPr>
        <w:lastRenderedPageBreak/>
        <w:t>SECTION A</w:t>
      </w:r>
    </w:p>
    <w:p w:rsidR="00DE2E3B" w:rsidRPr="00DE2E3B" w:rsidRDefault="00DE2E3B" w:rsidP="00DE2E3B">
      <w:pPr>
        <w:tabs>
          <w:tab w:val="num" w:pos="720"/>
        </w:tabs>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x-none" w:eastAsia="x-none"/>
        </w:rPr>
        <w:t>INTERPRETATION</w:t>
      </w:r>
    </w:p>
    <w:p w:rsidR="00DE2E3B" w:rsidRPr="00DE2E3B" w:rsidRDefault="00DE2E3B" w:rsidP="00DE2E3B">
      <w:pPr>
        <w:numPr>
          <w:ilvl w:val="1"/>
          <w:numId w:val="0"/>
        </w:numPr>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Reference to any gender implies also all other genders;</w:t>
      </w:r>
    </w:p>
    <w:p w:rsidR="00DE2E3B" w:rsidRPr="00DE2E3B" w:rsidRDefault="00DE2E3B" w:rsidP="000A4923">
      <w:pPr>
        <w:numPr>
          <w:ilvl w:val="1"/>
          <w:numId w:val="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Unless inconsistent with the context, the words and expressions set forth below shall bear the following meanings and similar expressions shall bear corresponding meanings:</w:t>
      </w:r>
      <w:bookmarkStart w:id="1" w:name="_Toc51055035"/>
      <w:bookmarkStart w:id="2" w:name="_Toc51055137"/>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Closing Date</w:t>
      </w:r>
      <w:r w:rsidRPr="00DE2E3B">
        <w:rPr>
          <w:rFonts w:ascii="Arial" w:eastAsia="Times New Roman" w:hAnsi="Arial" w:cs="Arial"/>
          <w:sz w:val="24"/>
          <w:szCs w:val="24"/>
          <w:lang w:val="x-none" w:eastAsia="x-none"/>
        </w:rPr>
        <w:t xml:space="preserve">” shall mean </w:t>
      </w:r>
      <w:r w:rsidR="00C730EA" w:rsidRPr="00C730EA">
        <w:rPr>
          <w:rFonts w:ascii="Arial" w:eastAsia="Times New Roman" w:hAnsi="Arial" w:cs="Arial"/>
          <w:b/>
          <w:sz w:val="24"/>
          <w:szCs w:val="24"/>
          <w:lang w:eastAsia="x-none"/>
        </w:rPr>
        <w:t>01 September 2023</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not later than 1</w:t>
      </w:r>
      <w:r w:rsidRPr="00DE2E3B">
        <w:rPr>
          <w:rFonts w:ascii="Arial" w:eastAsia="Times New Roman" w:hAnsi="Arial" w:cs="Arial"/>
          <w:sz w:val="24"/>
          <w:szCs w:val="24"/>
          <w:lang w:val="en-ZA" w:eastAsia="x-none"/>
        </w:rPr>
        <w:t>1</w:t>
      </w:r>
      <w:r w:rsidRPr="00DE2E3B">
        <w:rPr>
          <w:rFonts w:ascii="Arial" w:eastAsia="Times New Roman" w:hAnsi="Arial" w:cs="Arial"/>
          <w:sz w:val="24"/>
          <w:szCs w:val="24"/>
          <w:lang w:val="x-none" w:eastAsia="x-none"/>
        </w:rPr>
        <w:t>h00;</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Conditions of Tender</w:t>
      </w:r>
      <w:r w:rsidRPr="00DE2E3B">
        <w:rPr>
          <w:rFonts w:ascii="Arial" w:eastAsia="Times New Roman" w:hAnsi="Arial" w:cs="Arial"/>
          <w:sz w:val="24"/>
          <w:szCs w:val="24"/>
          <w:lang w:val="x-none" w:eastAsia="x-none"/>
        </w:rPr>
        <w:t xml:space="preserve">” shall mean the conditions of tender set out in </w:t>
      </w:r>
      <w:r w:rsidRPr="00DE2E3B">
        <w:rPr>
          <w:rFonts w:ascii="Arial" w:eastAsia="Times New Roman" w:hAnsi="Arial" w:cs="Arial"/>
          <w:sz w:val="24"/>
          <w:szCs w:val="24"/>
          <w:lang w:val="en-ZA" w:eastAsia="x-none"/>
        </w:rPr>
        <w:t>clause 11</w:t>
      </w:r>
      <w:r w:rsidRPr="00DE2E3B">
        <w:rPr>
          <w:rFonts w:ascii="Arial" w:eastAsia="Times New Roman" w:hAnsi="Arial" w:cs="Arial"/>
          <w:sz w:val="24"/>
          <w:szCs w:val="24"/>
          <w:lang w:val="x-none" w:eastAsia="x-none"/>
        </w:rPr>
        <w:t>;</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Constitution</w:t>
      </w:r>
      <w:r w:rsidRPr="00DE2E3B">
        <w:rPr>
          <w:rFonts w:ascii="Arial" w:eastAsia="Times New Roman" w:hAnsi="Arial" w:cs="Arial"/>
          <w:sz w:val="24"/>
          <w:szCs w:val="24"/>
          <w:lang w:val="x-none" w:eastAsia="x-none"/>
        </w:rPr>
        <w:t>" shall mean the Constitution of the Republic of South Africa, 1996;</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00C730EA" w:rsidRPr="00C730EA">
        <w:rPr>
          <w:rFonts w:ascii="Arial" w:eastAsia="Times New Roman" w:hAnsi="Arial" w:cs="Arial"/>
          <w:b/>
          <w:sz w:val="24"/>
          <w:szCs w:val="24"/>
          <w:lang w:eastAsia="x-none"/>
        </w:rPr>
        <w:t>DESTEA</w:t>
      </w:r>
      <w:r w:rsidRPr="00DE2E3B">
        <w:rPr>
          <w:rFonts w:ascii="Arial" w:eastAsia="Times New Roman" w:hAnsi="Arial" w:cs="Arial"/>
          <w:b/>
          <w:sz w:val="24"/>
          <w:szCs w:val="24"/>
          <w:lang w:val="en-ZA" w:eastAsia="x-none"/>
        </w:rPr>
        <w:t>” or “</w:t>
      </w:r>
      <w:r w:rsidR="00C730EA">
        <w:rPr>
          <w:rFonts w:ascii="Arial" w:eastAsia="Times New Roman" w:hAnsi="Arial" w:cs="Arial"/>
          <w:b/>
          <w:sz w:val="24"/>
          <w:szCs w:val="24"/>
          <w:lang w:val="en-ZA" w:eastAsia="x-none"/>
        </w:rPr>
        <w:t>Department of Economic</w:t>
      </w:r>
      <w:r w:rsidR="000A4923">
        <w:rPr>
          <w:rFonts w:ascii="Arial" w:eastAsia="Times New Roman" w:hAnsi="Arial" w:cs="Arial"/>
          <w:b/>
          <w:sz w:val="24"/>
          <w:szCs w:val="24"/>
          <w:lang w:val="en-ZA" w:eastAsia="x-none"/>
        </w:rPr>
        <w:t xml:space="preserve"> Development, Small Business, Tourism and Environmental Affairs</w:t>
      </w:r>
      <w:r w:rsidRPr="00DE2E3B">
        <w:rPr>
          <w:rFonts w:ascii="Arial" w:eastAsia="Times New Roman" w:hAnsi="Arial" w:cs="Arial"/>
          <w:sz w:val="24"/>
          <w:szCs w:val="24"/>
          <w:lang w:val="x-none" w:eastAsia="x-none"/>
        </w:rPr>
        <w:t xml:space="preserve">” shall mean the Government </w:t>
      </w:r>
      <w:r w:rsidR="001A2063">
        <w:rPr>
          <w:rFonts w:ascii="Arial" w:eastAsia="Times New Roman" w:hAnsi="Arial" w:cs="Arial"/>
          <w:sz w:val="24"/>
          <w:szCs w:val="24"/>
          <w:lang w:eastAsia="x-none"/>
        </w:rPr>
        <w:t>Department</w:t>
      </w:r>
      <w:r w:rsidRPr="00DE2E3B">
        <w:rPr>
          <w:rFonts w:ascii="Arial" w:eastAsia="Times New Roman" w:hAnsi="Arial" w:cs="Arial"/>
          <w:sz w:val="24"/>
          <w:szCs w:val="24"/>
          <w:lang w:val="x-none" w:eastAsia="x-none"/>
        </w:rPr>
        <w:t>, a component of the South African government established under Public Services Act,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“Highest acceptable tender”</w:t>
      </w:r>
      <w:r w:rsidRPr="00DE2E3B">
        <w:rPr>
          <w:rFonts w:ascii="Arial" w:eastAsia="Times New Roman" w:hAnsi="Arial" w:cs="Arial"/>
          <w:sz w:val="24"/>
          <w:szCs w:val="24"/>
          <w:lang w:val="en-ZA" w:eastAsia="x-none"/>
        </w:rPr>
        <w:t xml:space="preserve"> shall mean A tender that complies with all specifications and conditions of tender and that has the highest price compared to other tenders;</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x-none" w:eastAsia="x-none"/>
        </w:rPr>
        <w:t>“Lowest acceptable tender”</w:t>
      </w:r>
      <w:r w:rsidRPr="00DE2E3B">
        <w:rPr>
          <w:rFonts w:ascii="Arial" w:eastAsia="Times New Roman" w:hAnsi="Arial" w:cs="Arial"/>
          <w:sz w:val="24"/>
          <w:szCs w:val="24"/>
          <w:lang w:val="x-none" w:eastAsia="x-none"/>
        </w:rPr>
        <w:t xml:space="preserve"> means a tender that complies with all specifications and conditions of</w:t>
      </w:r>
      <w:r w:rsidR="000A4923">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tender and that has the lowest price compared to other tenders</w:t>
      </w:r>
    </w:p>
    <w:p w:rsidR="00DE2E3B" w:rsidRPr="00DE2E3B" w:rsidRDefault="00DE2E3B" w:rsidP="00DE2E3B">
      <w:pPr>
        <w:numPr>
          <w:ilvl w:val="2"/>
          <w:numId w:val="0"/>
        </w:numPr>
        <w:tabs>
          <w:tab w:val="num" w:pos="1530"/>
        </w:tabs>
        <w:spacing w:before="240" w:after="120" w:line="360" w:lineRule="auto"/>
        <w:ind w:left="1530" w:hanging="153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Specific goals</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w:t>
      </w:r>
      <w:r w:rsidRPr="00DE2E3B">
        <w:rPr>
          <w:rFonts w:ascii="Arial" w:eastAsia="Times New Roman" w:hAnsi="Arial" w:cs="Arial"/>
          <w:sz w:val="24"/>
          <w:szCs w:val="24"/>
          <w:lang w:val="x-none" w:eastAsia="x-none"/>
        </w:rPr>
        <w:t>Specific goals as contemplated in section 2(1)(d) 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No.16085 dated 23 November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w:t>
      </w:r>
      <w:r w:rsidRPr="00DE2E3B">
        <w:rPr>
          <w:rFonts w:ascii="Arial" w:eastAsia="Times New Roman" w:hAnsi="Arial" w:cs="Arial"/>
          <w:b/>
          <w:sz w:val="24"/>
          <w:szCs w:val="24"/>
          <w:lang w:val="x-none" w:eastAsia="x-none"/>
        </w:rPr>
        <w:t>PAJA</w:t>
      </w:r>
      <w:r w:rsidRPr="00DE2E3B">
        <w:rPr>
          <w:rFonts w:ascii="Arial" w:eastAsia="Times New Roman" w:hAnsi="Arial" w:cs="Arial"/>
          <w:sz w:val="24"/>
          <w:szCs w:val="24"/>
          <w:lang w:val="x-none" w:eastAsia="x-none"/>
        </w:rPr>
        <w:t>” shall mean the Promotion of Administrative Justice Act, 2000 together with the regulations promulgated under this Act;</w:t>
      </w:r>
    </w:p>
    <w:p w:rsidR="00DE2E3B" w:rsidRPr="00DE2E3B" w:rsidRDefault="00DE2E3B" w:rsidP="00DE2E3B">
      <w:pPr>
        <w:numPr>
          <w:ilvl w:val="2"/>
          <w:numId w:val="0"/>
        </w:numPr>
        <w:tabs>
          <w:tab w:val="num" w:pos="1530"/>
        </w:tabs>
        <w:spacing w:before="240" w:after="120" w:line="360" w:lineRule="auto"/>
        <w:ind w:left="1530" w:hanging="1440"/>
        <w:jc w:val="mediumKashida"/>
        <w:rPr>
          <w:rFonts w:eastAsia="Times New Roman"/>
          <w:b/>
          <w:sz w:val="24"/>
          <w:szCs w:val="24"/>
          <w:lang w:val="x-none" w:eastAsia="x-none"/>
        </w:rPr>
      </w:pPr>
      <w:r w:rsidRPr="00DE2E3B">
        <w:rPr>
          <w:rFonts w:ascii="Arial" w:eastAsia="Times New Roman" w:hAnsi="Arial" w:cs="Times New Roman"/>
          <w:sz w:val="24"/>
          <w:szCs w:val="24"/>
          <w:lang w:val="x-none" w:eastAsia="x-none"/>
        </w:rPr>
        <w:t>"</w:t>
      </w:r>
      <w:r w:rsidRPr="00DE2E3B">
        <w:rPr>
          <w:rFonts w:ascii="Arial" w:eastAsia="Times New Roman" w:hAnsi="Arial" w:cs="Times New Roman"/>
          <w:b/>
          <w:sz w:val="24"/>
          <w:szCs w:val="24"/>
          <w:lang w:val="x-none" w:eastAsia="x-none"/>
        </w:rPr>
        <w:t>PFMA</w:t>
      </w:r>
      <w:r w:rsidRPr="00DE2E3B">
        <w:rPr>
          <w:rFonts w:ascii="Arial" w:eastAsia="Times New Roman" w:hAnsi="Arial" w:cs="Times New Roman"/>
          <w:sz w:val="24"/>
          <w:szCs w:val="24"/>
          <w:lang w:val="x-none" w:eastAsia="x-none"/>
        </w:rPr>
        <w:t>" shall mean the Public Finance Management Act, 1999 together with the regulations promulgated under this Act for 2017;</w:t>
      </w:r>
      <w:r w:rsidRPr="00DE2E3B">
        <w:rPr>
          <w:rFonts w:eastAsia="Times New Roman"/>
          <w:b/>
          <w:sz w:val="24"/>
          <w:szCs w:val="24"/>
          <w:lang w:val="x-none" w:eastAsia="x-none"/>
        </w:rPr>
        <w:t xml:space="preserve"> </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b/>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Historically Disadvantaged Individual (HDI)</w:t>
      </w:r>
      <w:r w:rsidRPr="00DE2E3B">
        <w:rPr>
          <w:rFonts w:ascii="Arial" w:eastAsia="Times New Roman" w:hAnsi="Arial" w:cs="Arial"/>
          <w:b/>
          <w:sz w:val="24"/>
          <w:szCs w:val="24"/>
          <w:lang w:eastAsia="x-none"/>
        </w:rPr>
        <w:t>” shall mean:</w:t>
      </w:r>
    </w:p>
    <w:p w:rsidR="00DE2E3B" w:rsidRPr="00DE2E3B" w:rsidRDefault="00DE2E3B" w:rsidP="00DE2E3B">
      <w:pPr>
        <w:spacing w:before="240" w:after="120" w:line="360" w:lineRule="auto"/>
        <w:ind w:left="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 South African citizen:</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due to the apartheid policy that had been in place, had no franchise in national elections prior to the introduction of the Constitution of the Republic of South Africa, 1983 (Act No. 110 of 1983) or the Constitution of the Republic of South Africa, 1993 (Act 200 of 1993) (the Interim Constitution”); and/or</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is female; and/or</w:t>
      </w:r>
    </w:p>
    <w:p w:rsidR="00DE2E3B" w:rsidRPr="00DE2E3B" w:rsidRDefault="00DE2E3B" w:rsidP="006A15E6">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has a disability.</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1.2.10</w:t>
      </w:r>
      <w:r w:rsidRPr="00DE2E3B">
        <w:rPr>
          <w:rFonts w:eastAsia="Times New Roman"/>
          <w:b/>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Act</w:t>
      </w:r>
      <w:r w:rsidRPr="00DE2E3B">
        <w:rPr>
          <w:rFonts w:ascii="Arial" w:eastAsia="Times New Roman" w:hAnsi="Arial" w:cs="Arial"/>
          <w:sz w:val="24"/>
          <w:szCs w:val="24"/>
          <w:lang w:val="x-none" w:eastAsia="x-none"/>
        </w:rPr>
        <w:t>" shall mean the Preferential Procurement Policy Framework Act, 2000 together with the regulations promulgated under this Act for 2017;</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1.2.11</w:t>
      </w:r>
      <w:r w:rsidRPr="00DE2E3B">
        <w:rPr>
          <w:rFonts w:ascii="Arial" w:eastAsia="Times New Roman" w:hAnsi="Arial" w:cs="Arial"/>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Laws</w:t>
      </w:r>
      <w:r w:rsidRPr="00DE2E3B">
        <w:rPr>
          <w:rFonts w:ascii="Arial" w:eastAsia="Times New Roman" w:hAnsi="Arial" w:cs="Arial"/>
          <w:sz w:val="24"/>
          <w:szCs w:val="24"/>
          <w:lang w:val="x-none" w:eastAsia="x-none"/>
        </w:rPr>
        <w:t xml:space="preserve">" shall mean all the relevant procurement laws in the Republic of South Africa including, but not limited to, the Constitution, the PFMA, PAJA, the Procurement Act, practice notes and all other relevant </w:t>
      </w:r>
      <w:r w:rsidRPr="00DE2E3B">
        <w:rPr>
          <w:rFonts w:ascii="Arial" w:eastAsia="Times New Roman" w:hAnsi="Arial" w:cs="Arial"/>
          <w:sz w:val="24"/>
          <w:szCs w:val="24"/>
          <w:lang w:val="en-ZA" w:eastAsia="x-none"/>
        </w:rPr>
        <w:t xml:space="preserve">laws and </w:t>
      </w:r>
      <w:r w:rsidRPr="00DE2E3B">
        <w:rPr>
          <w:rFonts w:ascii="Arial" w:eastAsia="Times New Roman" w:hAnsi="Arial" w:cs="Arial"/>
          <w:sz w:val="24"/>
          <w:szCs w:val="24"/>
          <w:lang w:val="x-none" w:eastAsia="x-none"/>
        </w:rPr>
        <w:t>policies;</w:t>
      </w:r>
    </w:p>
    <w:p w:rsidR="00DE2E3B" w:rsidRPr="00DE2E3B" w:rsidRDefault="00DE2E3B" w:rsidP="006A15E6">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RFT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 “</w:t>
      </w:r>
      <w:r w:rsidRPr="00DE2E3B">
        <w:rPr>
          <w:rFonts w:ascii="Arial" w:eastAsia="Times New Roman" w:hAnsi="Arial" w:cs="Arial"/>
          <w:b/>
          <w:sz w:val="24"/>
          <w:szCs w:val="24"/>
          <w:lang w:val="en-ZA" w:eastAsia="x-none"/>
        </w:rPr>
        <w:t>RFT Document(s)</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shall mean this request for tender</w:t>
      </w:r>
      <w:r w:rsidRPr="00DE2E3B">
        <w:rPr>
          <w:rFonts w:ascii="Arial" w:eastAsia="Times New Roman" w:hAnsi="Arial" w:cs="Arial"/>
          <w:sz w:val="24"/>
          <w:szCs w:val="24"/>
          <w:lang w:val="en-ZA" w:eastAsia="x-none"/>
        </w:rPr>
        <w:t xml:space="preserve"> and the Returnable Documents</w:t>
      </w:r>
      <w:r w:rsidRPr="00DE2E3B">
        <w:rPr>
          <w:rFonts w:ascii="Arial" w:eastAsia="Times New Roman" w:hAnsi="Arial" w:cs="Arial"/>
          <w:sz w:val="24"/>
          <w:szCs w:val="24"/>
          <w:lang w:val="x-none" w:eastAsia="x-none"/>
        </w:rPr>
        <w:t>;</w:t>
      </w:r>
    </w:p>
    <w:p w:rsidR="00DE2E3B" w:rsidRPr="00DE2E3B" w:rsidRDefault="00DE2E3B" w:rsidP="006A15E6">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en-ZA" w:eastAsia="x-none"/>
        </w:rPr>
        <w:t>Returnable</w:t>
      </w:r>
      <w:r w:rsidRPr="00DE2E3B">
        <w:rPr>
          <w:rFonts w:ascii="Arial" w:eastAsia="Times New Roman" w:hAnsi="Arial" w:cs="Arial"/>
          <w:b/>
          <w:sz w:val="24"/>
          <w:szCs w:val="24"/>
          <w:lang w:val="x-none" w:eastAsia="x-none"/>
        </w:rPr>
        <w:t xml:space="preserve"> Documents</w:t>
      </w:r>
      <w:r w:rsidRPr="00DE2E3B">
        <w:rPr>
          <w:rFonts w:ascii="Arial" w:eastAsia="Times New Roman" w:hAnsi="Arial" w:cs="Arial"/>
          <w:sz w:val="24"/>
          <w:szCs w:val="24"/>
          <w:lang w:val="x-none" w:eastAsia="x-none"/>
        </w:rPr>
        <w:t xml:space="preserve">” shall mean </w:t>
      </w:r>
      <w:r w:rsidRPr="00DE2E3B">
        <w:rPr>
          <w:rFonts w:ascii="Arial" w:eastAsia="Times New Roman" w:hAnsi="Arial" w:cs="Arial"/>
          <w:sz w:val="24"/>
          <w:szCs w:val="24"/>
          <w:lang w:val="en-ZA" w:eastAsia="x-none"/>
        </w:rPr>
        <w:t xml:space="preserve">the following </w:t>
      </w:r>
      <w:r w:rsidRPr="00DE2E3B">
        <w:rPr>
          <w:rFonts w:ascii="Arial" w:eastAsia="Times New Roman" w:hAnsi="Arial" w:cs="Arial"/>
          <w:sz w:val="24"/>
          <w:szCs w:val="24"/>
          <w:lang w:val="x-none" w:eastAsia="x-none"/>
        </w:rPr>
        <w:t>documents</w:t>
      </w:r>
      <w:r w:rsidRPr="00DE2E3B">
        <w:rPr>
          <w:rFonts w:ascii="Arial" w:eastAsia="Times New Roman" w:hAnsi="Arial" w:cs="Arial"/>
          <w:sz w:val="24"/>
          <w:szCs w:val="24"/>
          <w:lang w:val="en-ZA" w:eastAsia="x-none"/>
        </w:rPr>
        <w: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eastAsia="x-none"/>
        </w:rPr>
        <w:t xml:space="preserve"> </w:t>
      </w:r>
      <w:r w:rsidRPr="00DE2E3B">
        <w:rPr>
          <w:rFonts w:ascii="Arial" w:eastAsia="Times New Roman" w:hAnsi="Arial" w:cs="Times New Roman"/>
          <w:sz w:val="24"/>
          <w:szCs w:val="24"/>
          <w:lang w:val="x-none" w:eastAsia="x-none"/>
        </w:rPr>
        <w:t>Completed price schedule of this RFT;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JV/Consortium agreement (if applicable);</w:t>
      </w:r>
    </w:p>
    <w:p w:rsidR="00DE2E3B" w:rsidRPr="001A2063" w:rsidRDefault="00DE2E3B"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lastRenderedPageBreak/>
        <w:t xml:space="preserve">duly completed and signed </w:t>
      </w:r>
      <w:r w:rsidRPr="00DE2E3B">
        <w:rPr>
          <w:rFonts w:ascii="Arial" w:eastAsia="Times New Roman" w:hAnsi="Arial" w:cs="Arial"/>
          <w:sz w:val="24"/>
          <w:szCs w:val="24"/>
          <w:lang w:val="x-none" w:eastAsia="x-none"/>
        </w:rPr>
        <w:t>Annexure SBD 1 – Invitation to Bid</w:t>
      </w:r>
      <w:r w:rsidRPr="00DE2E3B">
        <w:rPr>
          <w:rFonts w:ascii="Arial" w:eastAsia="Times New Roman" w:hAnsi="Arial" w:cs="Arial"/>
          <w:sz w:val="24"/>
          <w:szCs w:val="24"/>
          <w:lang w:val="en-ZA" w:eastAsia="x-none"/>
        </w:rPr>
        <w:t>;</w:t>
      </w:r>
    </w:p>
    <w:p w:rsidR="001A2063" w:rsidRPr="00DE2E3B" w:rsidRDefault="001A2063"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Pr>
          <w:rFonts w:ascii="Arial" w:eastAsia="Times New Roman" w:hAnsi="Arial" w:cs="Arial"/>
          <w:sz w:val="24"/>
          <w:szCs w:val="24"/>
          <w:lang w:val="en-ZA" w:eastAsia="x-none"/>
        </w:rPr>
        <w:t>duly completed and signed Annexure SBD 3.1 – Price Schedule;</w:t>
      </w:r>
    </w:p>
    <w:p w:rsidR="00DE2E3B" w:rsidRPr="00DE2E3B" w:rsidRDefault="00DE2E3B" w:rsidP="006A15E6">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w:t>
      </w:r>
      <w:r w:rsidRPr="00DE2E3B">
        <w:rPr>
          <w:rFonts w:ascii="Arial" w:eastAsia="Times New Roman" w:hAnsi="Arial" w:cs="Arial"/>
          <w:sz w:val="24"/>
          <w:szCs w:val="24"/>
          <w:lang w:val="en-ZA" w:eastAsia="x-none"/>
        </w:rPr>
        <w:t xml:space="preserve">xure </w:t>
      </w:r>
      <w:r w:rsidRPr="00DE2E3B">
        <w:rPr>
          <w:rFonts w:ascii="Arial" w:eastAsia="Times New Roman" w:hAnsi="Arial" w:cs="Arial"/>
          <w:sz w:val="24"/>
          <w:szCs w:val="24"/>
          <w:lang w:val="x-none" w:eastAsia="x-none"/>
        </w:rPr>
        <w:t xml:space="preserve">SBD 4 – </w:t>
      </w:r>
      <w:r w:rsidRPr="00DE2E3B">
        <w:rPr>
          <w:rFonts w:ascii="Arial" w:eastAsia="Times New Roman" w:hAnsi="Arial" w:cs="Arial"/>
          <w:sz w:val="24"/>
          <w:szCs w:val="24"/>
          <w:lang w:val="en-ZA" w:eastAsia="x-none"/>
        </w:rPr>
        <w:t>Bidders’ Disclosure;</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Annexure SBD 6.1 – Preference Point Claim Form</w:t>
      </w:r>
      <w:r w:rsidRPr="00DE2E3B">
        <w:rPr>
          <w:rFonts w:ascii="Arial" w:eastAsia="Times New Roman" w:hAnsi="Arial" w:cs="Arial"/>
          <w:sz w:val="24"/>
          <w:szCs w:val="24"/>
          <w:lang w:val="en-ZA" w:eastAsia="x-none"/>
        </w:rPr>
        <w:t>;</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General Conditions of Contract</w:t>
      </w:r>
    </w:p>
    <w:p w:rsidR="00DE2E3B" w:rsidRPr="00DE2E3B" w:rsidRDefault="00DE2E3B" w:rsidP="006A15E6">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Consent Form – Form IV</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 xml:space="preserve"> “</w:t>
      </w:r>
      <w:r w:rsidRPr="00DE2E3B">
        <w:rPr>
          <w:rFonts w:ascii="Arial" w:eastAsia="Times New Roman" w:hAnsi="Arial" w:cs="Arial"/>
          <w:b/>
          <w:sz w:val="24"/>
          <w:szCs w:val="24"/>
          <w:lang w:val="x-none" w:eastAsia="x-none"/>
        </w:rPr>
        <w:t>Respondent</w:t>
      </w:r>
      <w:r w:rsidRPr="00DE2E3B">
        <w:rPr>
          <w:rFonts w:ascii="Arial" w:eastAsia="Times New Roman" w:hAnsi="Arial" w:cs="Arial"/>
          <w:sz w:val="24"/>
          <w:szCs w:val="24"/>
          <w:lang w:val="x-none" w:eastAsia="x-none"/>
        </w:rPr>
        <w:t>” shall mean the person submitting a Tender</w:t>
      </w:r>
      <w:r w:rsidRPr="00DE2E3B">
        <w:rPr>
          <w:rFonts w:ascii="Arial" w:eastAsia="Times New Roman" w:hAnsi="Arial" w:cs="Arial"/>
          <w:sz w:val="24"/>
          <w:szCs w:val="24"/>
          <w:lang w:val="en-ZA" w:eastAsia="x-none"/>
        </w:rPr>
        <w:t xml:space="preserve"> (i.e. the Tenderer)</w:t>
      </w:r>
      <w:r w:rsidRPr="00DE2E3B">
        <w:rPr>
          <w:rFonts w:ascii="Arial" w:eastAsia="Times New Roman" w:hAnsi="Arial" w:cs="Arial"/>
          <w:sz w:val="24"/>
          <w:szCs w:val="24"/>
          <w:lang w:val="x-none" w:eastAsia="x-none"/>
        </w:rPr>
        <w:t xml:space="preserve"> in response to this RFT;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Tender</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a</w:t>
      </w:r>
      <w:r w:rsidRPr="00DE2E3B">
        <w:rPr>
          <w:rFonts w:ascii="Arial" w:eastAsia="Times New Roman" w:hAnsi="Arial" w:cs="Arial"/>
          <w:sz w:val="24"/>
          <w:szCs w:val="24"/>
          <w:lang w:val="x-none" w:eastAsia="x-none"/>
        </w:rPr>
        <w:t xml:space="preserve"> written offer on the tender documents prescribed by the Accounting Authority response to an invitation to tender;</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sz w:val="24"/>
          <w:szCs w:val="24"/>
          <w:lang w:val="en-ZA" w:eastAsia="x-none"/>
        </w:rPr>
        <w:t>“</w:t>
      </w:r>
      <w:r w:rsidRPr="00DE2E3B">
        <w:rPr>
          <w:rFonts w:ascii="Arial" w:eastAsia="Times New Roman" w:hAnsi="Arial" w:cs="Arial"/>
          <w:b/>
          <w:sz w:val="24"/>
          <w:szCs w:val="24"/>
          <w:lang w:val="en-ZA" w:eastAsia="x-none"/>
        </w:rPr>
        <w:t>Premises</w:t>
      </w:r>
      <w:r w:rsidRPr="00DE2E3B">
        <w:rPr>
          <w:rFonts w:ascii="Arial" w:eastAsia="Times New Roman" w:hAnsi="Arial" w:cs="Arial"/>
          <w:sz w:val="24"/>
          <w:szCs w:val="24"/>
          <w:lang w:val="en-ZA" w:eastAsia="x-none"/>
        </w:rPr>
        <w:t xml:space="preserve">” shall mean </w:t>
      </w:r>
      <w:r w:rsidR="000A4923">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’s facilities where business operations are conducted </w:t>
      </w:r>
      <w:r w:rsidR="000A4923">
        <w:rPr>
          <w:rFonts w:ascii="Arial" w:eastAsia="Times New Roman" w:hAnsi="Arial" w:cs="Arial"/>
          <w:sz w:val="24"/>
          <w:szCs w:val="24"/>
          <w:lang w:val="en-ZA" w:eastAsia="x-none"/>
        </w:rPr>
        <w:t>–</w:t>
      </w:r>
      <w:r w:rsidRPr="00DE2E3B">
        <w:rPr>
          <w:rFonts w:ascii="Arial" w:eastAsia="Times New Roman" w:hAnsi="Arial" w:cs="Arial"/>
          <w:sz w:val="24"/>
          <w:szCs w:val="24"/>
          <w:lang w:val="en-ZA" w:eastAsia="x-none"/>
        </w:rPr>
        <w:t xml:space="preserve"> </w:t>
      </w:r>
      <w:r w:rsidR="000A4923">
        <w:rPr>
          <w:rFonts w:ascii="Arial" w:eastAsia="Times New Roman" w:hAnsi="Arial" w:cs="Arial"/>
          <w:sz w:val="24"/>
          <w:szCs w:val="24"/>
          <w:lang w:val="en-ZA" w:eastAsia="x-none"/>
        </w:rPr>
        <w:t>113 St Andrew Street, Bloemfontein, 9301</w:t>
      </w:r>
      <w:r w:rsidRPr="00DE2E3B">
        <w:rPr>
          <w:rFonts w:ascii="Arial" w:eastAsia="Times New Roman" w:hAnsi="Arial" w:cs="Arial"/>
          <w:sz w:val="24"/>
          <w:szCs w:val="24"/>
          <w:lang w:val="en-ZA" w:eastAsia="x-none"/>
        </w:rPr>
        <w:t>.</w:t>
      </w:r>
      <w:r w:rsidRPr="00DE2E3B">
        <w:rPr>
          <w:rFonts w:ascii="Arial" w:eastAsia="Times New Roman" w:hAnsi="Arial" w:cs="Arial"/>
          <w:color w:val="FF0000"/>
          <w:sz w:val="24"/>
          <w:szCs w:val="24"/>
          <w:lang w:val="en-ZA" w:eastAsia="x-none"/>
        </w:rPr>
        <w:t xml:space="preserve"> </w:t>
      </w:r>
      <w:r w:rsidRPr="00DE2E3B">
        <w:rPr>
          <w:rFonts w:ascii="Arial" w:eastAsia="Times New Roman" w:hAnsi="Arial" w:cs="Arial"/>
          <w:color w:val="000000"/>
          <w:sz w:val="24"/>
          <w:szCs w:val="24"/>
          <w:lang w:val="en-ZA" w:eastAsia="x-none"/>
        </w:rPr>
        <w:t xml:space="preserve">Once service provider is appointed, they will visit </w:t>
      </w:r>
      <w:r w:rsidR="000A4923">
        <w:rPr>
          <w:rFonts w:ascii="Arial" w:eastAsia="Times New Roman" w:hAnsi="Arial" w:cs="Arial"/>
          <w:sz w:val="24"/>
          <w:szCs w:val="24"/>
          <w:lang w:val="en-ZA" w:eastAsia="x-none"/>
        </w:rPr>
        <w:t>113 St Andrew Street, Bloemfontein</w:t>
      </w:r>
      <w:r w:rsidRPr="00DE2E3B">
        <w:rPr>
          <w:rFonts w:ascii="Arial" w:eastAsia="Times New Roman" w:hAnsi="Arial" w:cs="Arial"/>
          <w:color w:val="000000"/>
          <w:sz w:val="24"/>
          <w:szCs w:val="24"/>
          <w:lang w:val="en-ZA" w:eastAsia="x-none"/>
        </w:rPr>
        <w:t xml:space="preserve"> in order to entrench and execute the project’s roll-out.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“Successful Respondent”</w:t>
      </w:r>
      <w:r w:rsidRPr="00DE2E3B">
        <w:rPr>
          <w:rFonts w:ascii="Arial" w:eastAsia="Times New Roman" w:hAnsi="Arial" w:cs="Arial"/>
          <w:color w:val="000000"/>
          <w:sz w:val="24"/>
          <w:szCs w:val="24"/>
          <w:lang w:val="x-none" w:eastAsia="x-none"/>
        </w:rPr>
        <w:t xml:space="preserve"> shall mean the Respondent to whom the Definitive Agreement is awarded through the process contemplated in this RFT;</w:t>
      </w:r>
    </w:p>
    <w:p w:rsidR="00DE2E3B" w:rsidRPr="00DE2E3B" w:rsidRDefault="00DE2E3B" w:rsidP="006A15E6">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“Definitive Agreement”</w:t>
      </w:r>
      <w:r w:rsidRPr="00DE2E3B">
        <w:rPr>
          <w:rFonts w:ascii="Arial" w:eastAsia="Times New Roman" w:hAnsi="Arial" w:cs="Arial"/>
          <w:color w:val="000000"/>
          <w:sz w:val="24"/>
          <w:szCs w:val="24"/>
          <w:lang w:val="x-none" w:eastAsia="x-none"/>
        </w:rPr>
        <w:t xml:space="preserve"> shall mean the supply and services           agreement to be concluded between </w:t>
      </w:r>
      <w:r w:rsidR="000A4923">
        <w:rPr>
          <w:rFonts w:ascii="Arial" w:eastAsia="Times New Roman" w:hAnsi="Arial" w:cs="Arial"/>
          <w:color w:val="000000"/>
          <w:sz w:val="24"/>
          <w:szCs w:val="24"/>
          <w:lang w:eastAsia="x-none"/>
        </w:rPr>
        <w:t>DESTEA</w:t>
      </w:r>
      <w:r w:rsidRPr="00DE2E3B">
        <w:rPr>
          <w:rFonts w:ascii="Arial" w:eastAsia="Times New Roman" w:hAnsi="Arial" w:cs="Arial"/>
          <w:color w:val="000000"/>
          <w:sz w:val="24"/>
          <w:szCs w:val="24"/>
          <w:lang w:val="x-none" w:eastAsia="x-none"/>
        </w:rPr>
        <w:t xml:space="preserve"> and the Successful</w:t>
      </w:r>
      <w:r w:rsidR="0030592A">
        <w:rPr>
          <w:rFonts w:ascii="Arial" w:eastAsia="Times New Roman" w:hAnsi="Arial" w:cs="Arial"/>
          <w:color w:val="000000"/>
          <w:sz w:val="24"/>
          <w:szCs w:val="24"/>
          <w:lang w:eastAsia="x-none"/>
        </w:rPr>
        <w:t xml:space="preserve"> </w:t>
      </w:r>
      <w:r w:rsidRPr="00DE2E3B">
        <w:rPr>
          <w:rFonts w:ascii="Arial" w:eastAsia="Times New Roman" w:hAnsi="Arial" w:cs="Arial"/>
          <w:color w:val="000000"/>
          <w:sz w:val="24"/>
          <w:szCs w:val="24"/>
          <w:lang w:val="x-none" w:eastAsia="x-none"/>
        </w:rPr>
        <w:t>Respondent substantially on the terms containe</w:t>
      </w:r>
      <w:r w:rsidRPr="00DE2E3B">
        <w:rPr>
          <w:rFonts w:ascii="Arial" w:eastAsia="Times New Roman" w:hAnsi="Arial" w:cs="Arial"/>
          <w:color w:val="000000"/>
          <w:sz w:val="24"/>
          <w:szCs w:val="24"/>
          <w:lang w:val="en-ZA" w:eastAsia="x-none"/>
        </w:rPr>
        <w:t>d.</w:t>
      </w:r>
    </w:p>
    <w:p w:rsidR="00DE2E3B" w:rsidRPr="00DE2E3B" w:rsidRDefault="00DE2E3B" w:rsidP="006A15E6">
      <w:pPr>
        <w:numPr>
          <w:ilvl w:val="2"/>
          <w:numId w:val="31"/>
        </w:numPr>
        <w:spacing w:before="240" w:after="120" w:line="360" w:lineRule="auto"/>
        <w:ind w:left="810" w:hanging="720"/>
        <w:jc w:val="mediumKashida"/>
        <w:rPr>
          <w:rFonts w:ascii="Arial" w:eastAsia="Times New Roman" w:hAnsi="Arial" w:cs="Arial"/>
          <w:color w:val="000000"/>
          <w:sz w:val="24"/>
          <w:szCs w:val="24"/>
          <w:lang w:val="x-none" w:eastAsia="x-none"/>
        </w:rPr>
      </w:pPr>
      <w:r w:rsidRPr="00DE2E3B">
        <w:rPr>
          <w:rFonts w:ascii="Arial" w:eastAsia="Times New Roman" w:hAnsi="Arial" w:cs="Arial"/>
          <w:color w:val="000000"/>
          <w:sz w:val="24"/>
          <w:szCs w:val="24"/>
          <w:lang w:val="x-none" w:eastAsia="x-none"/>
        </w:rPr>
        <w:t xml:space="preserve"> </w:t>
      </w:r>
      <w:r w:rsidRPr="00DE2E3B">
        <w:rPr>
          <w:rFonts w:ascii="Arial" w:eastAsia="Times New Roman" w:hAnsi="Arial" w:cs="Arial"/>
          <w:b/>
          <w:color w:val="000000"/>
          <w:sz w:val="24"/>
          <w:szCs w:val="24"/>
          <w:lang w:val="x-none" w:eastAsia="x-none"/>
        </w:rPr>
        <w:t>“Business Days”</w:t>
      </w:r>
      <w:r w:rsidRPr="00DE2E3B">
        <w:rPr>
          <w:rFonts w:ascii="Arial" w:eastAsia="Times New Roman" w:hAnsi="Arial" w:cs="Arial"/>
          <w:color w:val="000000"/>
          <w:sz w:val="24"/>
          <w:szCs w:val="24"/>
          <w:lang w:val="x-none" w:eastAsia="x-none"/>
        </w:rPr>
        <w:t xml:space="preserve"> shall mean any day other than a Saturday, Sunday and public holiday in South Africa;</w:t>
      </w:r>
    </w:p>
    <w:p w:rsidR="00DE2E3B" w:rsidRDefault="00DE2E3B" w:rsidP="00DE2E3B">
      <w:pPr>
        <w:spacing w:before="240" w:after="120" w:line="360" w:lineRule="auto"/>
        <w:ind w:left="360"/>
        <w:jc w:val="mediumKashida"/>
        <w:rPr>
          <w:rFonts w:ascii="Arial" w:eastAsia="Times New Roman" w:hAnsi="Arial" w:cs="Times New Roman"/>
          <w:b/>
          <w:sz w:val="24"/>
          <w:szCs w:val="24"/>
          <w:lang w:val="x-none" w:eastAsia="x-none"/>
        </w:rPr>
      </w:pPr>
    </w:p>
    <w:p w:rsidR="00286764" w:rsidRPr="00DE2E3B" w:rsidRDefault="00286764" w:rsidP="00DE2E3B">
      <w:pPr>
        <w:spacing w:before="240" w:after="120" w:line="360" w:lineRule="auto"/>
        <w:ind w:left="360"/>
        <w:jc w:val="mediumKashida"/>
        <w:rPr>
          <w:rFonts w:ascii="Arial" w:eastAsia="Times New Roman" w:hAnsi="Arial" w:cs="Times New Roman"/>
          <w:b/>
          <w:sz w:val="24"/>
          <w:szCs w:val="24"/>
          <w:lang w:val="x-none" w:eastAsia="x-none"/>
        </w:rPr>
      </w:pPr>
    </w:p>
    <w:p w:rsidR="00DE2E3B" w:rsidRPr="00DE2E3B" w:rsidRDefault="00DE2E3B" w:rsidP="006A15E6">
      <w:pPr>
        <w:numPr>
          <w:ilvl w:val="0"/>
          <w:numId w:val="16"/>
        </w:numPr>
        <w:spacing w:before="240" w:after="120" w:line="360" w:lineRule="auto"/>
        <w:jc w:val="mediumKashida"/>
        <w:rPr>
          <w:rFonts w:ascii="Arial" w:eastAsia="Times New Roman" w:hAnsi="Arial" w:cs="Times New Roman"/>
          <w:b/>
          <w:sz w:val="24"/>
          <w:szCs w:val="24"/>
          <w:lang w:val="x-none" w:eastAsia="x-none"/>
        </w:rPr>
      </w:pPr>
      <w:r w:rsidRPr="00DE2E3B">
        <w:rPr>
          <w:rFonts w:ascii="Arial" w:eastAsia="Times New Roman" w:hAnsi="Arial" w:cs="Times New Roman"/>
          <w:b/>
          <w:sz w:val="24"/>
          <w:szCs w:val="24"/>
          <w:lang w:val="x-none" w:eastAsia="x-none"/>
        </w:rPr>
        <w:lastRenderedPageBreak/>
        <w:t xml:space="preserve">INTRODUCTION AND </w:t>
      </w:r>
      <w:r w:rsidR="000A4923">
        <w:rPr>
          <w:rFonts w:ascii="Arial" w:eastAsia="Times New Roman" w:hAnsi="Arial" w:cs="Times New Roman"/>
          <w:b/>
          <w:sz w:val="24"/>
          <w:szCs w:val="24"/>
          <w:lang w:eastAsia="x-none"/>
        </w:rPr>
        <w:t>DESTEA</w:t>
      </w:r>
      <w:r w:rsidRPr="00DE2E3B">
        <w:rPr>
          <w:rFonts w:ascii="Arial" w:eastAsia="Times New Roman" w:hAnsi="Arial" w:cs="Times New Roman"/>
          <w:b/>
          <w:sz w:val="24"/>
          <w:szCs w:val="24"/>
          <w:lang w:val="x-none" w:eastAsia="x-none"/>
        </w:rPr>
        <w:t xml:space="preserve"> REQUIREMENTS</w:t>
      </w:r>
    </w:p>
    <w:p w:rsidR="00DE2E3B" w:rsidRPr="00DE2E3B" w:rsidRDefault="00DE2E3B" w:rsidP="006A15E6">
      <w:pPr>
        <w:numPr>
          <w:ilvl w:val="1"/>
          <w:numId w:val="16"/>
        </w:numPr>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The </w:t>
      </w:r>
      <w:r w:rsidR="00FB3F0B">
        <w:rPr>
          <w:rFonts w:ascii="Arial" w:eastAsia="Times New Roman" w:hAnsi="Arial" w:cs="Times New Roman"/>
          <w:sz w:val="24"/>
          <w:szCs w:val="24"/>
          <w:lang w:eastAsia="x-none"/>
        </w:rPr>
        <w:t xml:space="preserve">Department of Economic Development, Small Business, Tourism and Environmental Affairs (DESTEA) </w:t>
      </w:r>
      <w:r w:rsidRPr="00DE2E3B">
        <w:rPr>
          <w:rFonts w:ascii="Arial" w:eastAsia="Times New Roman" w:hAnsi="Arial" w:cs="Times New Roman"/>
          <w:sz w:val="24"/>
          <w:szCs w:val="24"/>
          <w:lang w:val="x-none" w:eastAsia="x-none"/>
        </w:rPr>
        <w:t xml:space="preserve">is a government </w:t>
      </w:r>
      <w:r w:rsidR="00FB3F0B">
        <w:rPr>
          <w:rFonts w:ascii="Arial" w:eastAsia="Times New Roman" w:hAnsi="Arial" w:cs="Times New Roman"/>
          <w:sz w:val="24"/>
          <w:szCs w:val="24"/>
          <w:lang w:eastAsia="x-none"/>
        </w:rPr>
        <w:t xml:space="preserve">in the Free State Province. </w:t>
      </w:r>
    </w:p>
    <w:p w:rsidR="00DE2E3B" w:rsidRPr="00DE2E3B" w:rsidRDefault="004E7613" w:rsidP="006A15E6">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Pr>
          <w:rFonts w:ascii="Arial" w:eastAsia="Times New Roman" w:hAnsi="Arial" w:cs="Times New Roman"/>
          <w:sz w:val="24"/>
          <w:szCs w:val="24"/>
          <w:lang w:eastAsia="x-none"/>
        </w:rPr>
        <w:t xml:space="preserve">The department is responsible </w:t>
      </w:r>
      <w:r w:rsidR="00B37C31">
        <w:rPr>
          <w:rFonts w:ascii="Arial" w:eastAsia="Times New Roman" w:hAnsi="Arial" w:cs="Times New Roman"/>
          <w:sz w:val="24"/>
          <w:szCs w:val="24"/>
          <w:lang w:eastAsia="x-none"/>
        </w:rPr>
        <w:t>has 21</w:t>
      </w:r>
      <w:r>
        <w:rPr>
          <w:rFonts w:ascii="Arial" w:eastAsia="Times New Roman" w:hAnsi="Arial" w:cs="Times New Roman"/>
          <w:sz w:val="24"/>
          <w:szCs w:val="24"/>
          <w:lang w:eastAsia="x-none"/>
        </w:rPr>
        <w:t xml:space="preserve"> Resorts and Reserves around the province. There are services centers in Lejweleputswa, Thabo Mofutsanyane</w:t>
      </w:r>
      <w:r w:rsidR="007C328F">
        <w:rPr>
          <w:rFonts w:ascii="Arial" w:eastAsia="Times New Roman" w:hAnsi="Arial" w:cs="Times New Roman"/>
          <w:sz w:val="24"/>
          <w:szCs w:val="24"/>
          <w:lang w:eastAsia="x-none"/>
        </w:rPr>
        <w:t xml:space="preserve">, Fezile Dabi and Mangaung. </w:t>
      </w:r>
      <w:r w:rsidR="00DE2E3B" w:rsidRPr="00DE2E3B">
        <w:rPr>
          <w:rFonts w:ascii="Arial" w:eastAsia="Times New Roman" w:hAnsi="Arial" w:cs="Times New Roman"/>
          <w:sz w:val="24"/>
          <w:szCs w:val="24"/>
          <w:lang w:val="x-none" w:eastAsia="x-none"/>
        </w:rPr>
        <w:t xml:space="preserve"> </w:t>
      </w:r>
    </w:p>
    <w:p w:rsidR="00DE2E3B" w:rsidRPr="00DE2E3B" w:rsidRDefault="00DE2E3B" w:rsidP="006A15E6">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en-ZA" w:eastAsia="x-none"/>
        </w:rPr>
        <w:t>Background</w:t>
      </w:r>
    </w:p>
    <w:p w:rsidR="00DE2E3B" w:rsidRPr="00DE2E3B" w:rsidRDefault="00DE2E3B" w:rsidP="006A15E6">
      <w:pPr>
        <w:numPr>
          <w:ilvl w:val="2"/>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sidRPr="00DE2E3B">
        <w:rPr>
          <w:rFonts w:ascii="Arial" w:eastAsia="Times New Roman" w:hAnsi="Arial" w:cs="Times New Roman"/>
          <w:sz w:val="24"/>
          <w:szCs w:val="24"/>
          <w:lang w:val="en-ZA" w:eastAsia="x-none"/>
        </w:rPr>
        <w:t xml:space="preserve">The </w:t>
      </w:r>
      <w:r w:rsidR="00FB3F0B">
        <w:rPr>
          <w:rFonts w:ascii="Arial" w:eastAsia="Times New Roman" w:hAnsi="Arial" w:cs="Times New Roman"/>
          <w:sz w:val="24"/>
          <w:szCs w:val="24"/>
          <w:lang w:val="en-ZA" w:eastAsia="x-none"/>
        </w:rPr>
        <w:t>department has f</w:t>
      </w:r>
      <w:r w:rsidRPr="00DE2E3B">
        <w:rPr>
          <w:rFonts w:ascii="Arial" w:eastAsia="Times New Roman" w:hAnsi="Arial" w:cs="Times New Roman"/>
          <w:sz w:val="24"/>
          <w:szCs w:val="24"/>
          <w:lang w:val="en-ZA" w:eastAsia="x-none"/>
        </w:rPr>
        <w:t xml:space="preserve">our </w:t>
      </w:r>
      <w:r w:rsidR="00FB3F0B">
        <w:rPr>
          <w:rFonts w:ascii="Arial" w:eastAsia="Times New Roman" w:hAnsi="Arial" w:cs="Times New Roman"/>
          <w:sz w:val="24"/>
          <w:szCs w:val="24"/>
          <w:lang w:val="en-ZA" w:eastAsia="x-none"/>
        </w:rPr>
        <w:t xml:space="preserve">programmes. The programmes are: </w:t>
      </w:r>
    </w:p>
    <w:p w:rsidR="00DE2E3B" w:rsidRPr="00DE2E3B" w:rsidRDefault="00FB3F0B"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 xml:space="preserve">Programme 1: Administration </w:t>
      </w:r>
      <w:r w:rsidR="00DE2E3B" w:rsidRPr="00DE2E3B">
        <w:rPr>
          <w:rFonts w:ascii="Arial" w:eastAsia="Times New Roman" w:hAnsi="Arial" w:cs="Times New Roman"/>
          <w:sz w:val="24"/>
          <w:szCs w:val="24"/>
          <w:lang w:val="en-ZA" w:eastAsia="x-none"/>
        </w:rPr>
        <w:t>Operations Management</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2: Environmental Affairs</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3: Economic Development</w:t>
      </w:r>
    </w:p>
    <w:p w:rsidR="00DE2E3B" w:rsidRPr="00DE2E3B" w:rsidRDefault="004E7613" w:rsidP="006A15E6">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4: Tourism</w:t>
      </w:r>
    </w:p>
    <w:p w:rsidR="00DE2E3B" w:rsidRPr="00DE2E3B" w:rsidRDefault="00DE2E3B" w:rsidP="006A15E6">
      <w:pPr>
        <w:numPr>
          <w:ilvl w:val="0"/>
          <w:numId w:val="16"/>
        </w:numPr>
        <w:spacing w:before="240" w:after="120" w:line="360" w:lineRule="auto"/>
        <w:jc w:val="mediumKashida"/>
        <w:outlineLvl w:val="0"/>
        <w:rPr>
          <w:rFonts w:ascii="Arial" w:eastAsia="Times New Roman" w:hAnsi="Arial" w:cs="Arial"/>
          <w:b/>
          <w:sz w:val="24"/>
          <w:szCs w:val="24"/>
          <w:lang w:val="x-none" w:eastAsia="x-none"/>
        </w:rPr>
      </w:pPr>
      <w:bookmarkStart w:id="3" w:name="_Toc390262594"/>
      <w:bookmarkEnd w:id="1"/>
      <w:bookmarkEnd w:id="2"/>
      <w:r w:rsidRPr="00DE2E3B">
        <w:rPr>
          <w:rFonts w:ascii="Arial" w:eastAsia="Times New Roman" w:hAnsi="Arial" w:cs="Arial"/>
          <w:b/>
          <w:sz w:val="24"/>
          <w:szCs w:val="24"/>
          <w:lang w:val="en-ZA" w:eastAsia="x-none"/>
        </w:rPr>
        <w:t>TENDER DOCUMENTATION</w:t>
      </w:r>
      <w:bookmarkEnd w:id="3"/>
    </w:p>
    <w:p w:rsidR="00DE2E3B" w:rsidRPr="00DE2E3B" w:rsidRDefault="00DE2E3B" w:rsidP="006A15E6">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This document compact contains the following:</w:t>
      </w:r>
    </w:p>
    <w:p w:rsidR="00DE2E3B" w:rsidRPr="00DE2E3B" w:rsidRDefault="00DE2E3B" w:rsidP="006A15E6">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RFT document consisting of pricing schedule;</w:t>
      </w:r>
    </w:p>
    <w:p w:rsidR="00DE2E3B" w:rsidRPr="00DE2E3B" w:rsidRDefault="00DE2E3B" w:rsidP="006A15E6">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SBD documents consists of the following Annexures (i) Annexure SBD 1 (invitation to bid); (ii) Annexure</w:t>
      </w:r>
      <w:r w:rsidR="00B37C31">
        <w:rPr>
          <w:rFonts w:ascii="Arial" w:eastAsia="Times New Roman" w:hAnsi="Arial" w:cs="Arial"/>
          <w:sz w:val="24"/>
          <w:szCs w:val="24"/>
          <w:lang w:val="en-ZA" w:eastAsia="x-none"/>
        </w:rPr>
        <w:t xml:space="preserve"> 3.1 (Price Schedule); (iii)</w:t>
      </w:r>
      <w:r w:rsidRPr="00DE2E3B">
        <w:rPr>
          <w:rFonts w:ascii="Arial" w:eastAsia="Times New Roman" w:hAnsi="Arial" w:cs="Arial"/>
          <w:sz w:val="24"/>
          <w:szCs w:val="24"/>
          <w:lang w:val="en-ZA" w:eastAsia="x-none"/>
        </w:rPr>
        <w:t xml:space="preserve"> SBD 4 (Bidders’ Disclosure), (i</w:t>
      </w:r>
      <w:r w:rsidR="00B37C31">
        <w:rPr>
          <w:rFonts w:ascii="Arial" w:eastAsia="Times New Roman" w:hAnsi="Arial" w:cs="Arial"/>
          <w:sz w:val="24"/>
          <w:szCs w:val="24"/>
          <w:lang w:val="en-ZA" w:eastAsia="x-none"/>
        </w:rPr>
        <w:t>v</w:t>
      </w:r>
      <w:r w:rsidRPr="00DE2E3B">
        <w:rPr>
          <w:rFonts w:ascii="Arial" w:eastAsia="Times New Roman" w:hAnsi="Arial" w:cs="Arial"/>
          <w:sz w:val="24"/>
          <w:szCs w:val="24"/>
          <w:lang w:val="en-ZA" w:eastAsia="x-none"/>
        </w:rPr>
        <w:t xml:space="preserve">) Annexure SBD 6.1 (preference point claim form) </w:t>
      </w:r>
      <w:r w:rsidR="00B37C31">
        <w:rPr>
          <w:rFonts w:ascii="Arial" w:eastAsia="Times New Roman" w:hAnsi="Arial" w:cs="Arial"/>
          <w:sz w:val="24"/>
          <w:szCs w:val="24"/>
          <w:lang w:val="en-ZA" w:eastAsia="x-none"/>
        </w:rPr>
        <w:t>and (</w:t>
      </w:r>
      <w:r w:rsidRPr="00DE2E3B">
        <w:rPr>
          <w:rFonts w:ascii="Arial" w:eastAsia="Times New Roman" w:hAnsi="Arial" w:cs="Arial"/>
          <w:sz w:val="24"/>
          <w:szCs w:val="24"/>
          <w:lang w:val="en-ZA" w:eastAsia="x-none"/>
        </w:rPr>
        <w:t>v) General Conditions of Contract.</w:t>
      </w:r>
    </w:p>
    <w:p w:rsidR="00DE2E3B" w:rsidRPr="00DE2E3B" w:rsidRDefault="00DE2E3B" w:rsidP="006A15E6">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0"/>
          <w:lang w:val="en-GB" w:eastAsia="x-none"/>
        </w:rPr>
        <w:t xml:space="preserve">The Respondent shall check the numbers of the pages and should any be missing or duplicated, or the reproduction be indistinct, or if any doubt exists as to the full intent and meaning of any description, or this document contains any obvious errors, the </w:t>
      </w:r>
      <w:r w:rsidRPr="00DE2E3B">
        <w:rPr>
          <w:rFonts w:ascii="Arial" w:eastAsia="Times New Roman" w:hAnsi="Arial" w:cs="Arial"/>
          <w:sz w:val="24"/>
          <w:szCs w:val="20"/>
          <w:lang w:val="x-none" w:eastAsia="x-none"/>
        </w:rPr>
        <w:t>Respondent</w:t>
      </w:r>
      <w:r w:rsidRPr="00DE2E3B">
        <w:rPr>
          <w:rFonts w:ascii="Arial" w:eastAsia="Times New Roman" w:hAnsi="Arial" w:cs="Arial"/>
          <w:sz w:val="24"/>
          <w:szCs w:val="20"/>
          <w:lang w:val="en-GB" w:eastAsia="x-none"/>
        </w:rPr>
        <w:t xml:space="preserve"> shall notify the contact person immediately for rectification. No responsibility or liability whatsoever will be admitted in respect   of   errors   in   any   tender   due   to   the above-mentioned causes.</w:t>
      </w:r>
    </w:p>
    <w:p w:rsidR="00DE2E3B" w:rsidRPr="00DE2E3B" w:rsidRDefault="00DE2E3B" w:rsidP="00DE2E3B">
      <w:pPr>
        <w:spacing w:after="0" w:line="240" w:lineRule="auto"/>
        <w:rPr>
          <w:rFonts w:ascii="Arial" w:eastAsia="Times New Roman" w:hAnsi="Arial" w:cs="Arial"/>
          <w:b/>
          <w:sz w:val="24"/>
          <w:szCs w:val="24"/>
        </w:rPr>
      </w:pPr>
    </w:p>
    <w:p w:rsidR="00DE2E3B" w:rsidRPr="00DE2E3B" w:rsidRDefault="00DE2E3B" w:rsidP="00DE2E3B">
      <w:pPr>
        <w:spacing w:after="0" w:line="240" w:lineRule="auto"/>
        <w:ind w:left="720" w:hanging="720"/>
        <w:rPr>
          <w:rFonts w:ascii="Arial" w:eastAsia="Times New Roman" w:hAnsi="Arial" w:cs="Arial"/>
          <w:b/>
          <w:sz w:val="24"/>
          <w:szCs w:val="24"/>
          <w:u w:val="single"/>
        </w:rPr>
      </w:pPr>
      <w:r w:rsidRPr="00DE2E3B">
        <w:rPr>
          <w:rFonts w:ascii="Arial" w:eastAsia="Times New Roman" w:hAnsi="Arial" w:cs="Arial"/>
          <w:b/>
          <w:sz w:val="24"/>
          <w:szCs w:val="24"/>
        </w:rPr>
        <w:t xml:space="preserve">4.  </w:t>
      </w:r>
      <w:r w:rsidRPr="00DE2E3B">
        <w:rPr>
          <w:rFonts w:ascii="Arial" w:eastAsia="Times New Roman" w:hAnsi="Arial" w:cs="Arial"/>
          <w:b/>
          <w:sz w:val="24"/>
          <w:szCs w:val="24"/>
        </w:rPr>
        <w:tab/>
        <w:t>TENDER SPECIFICATION</w:t>
      </w:r>
    </w:p>
    <w:p w:rsidR="00DE2E3B" w:rsidRPr="00DE2E3B" w:rsidRDefault="00DE2E3B" w:rsidP="00DE2E3B">
      <w:pPr>
        <w:autoSpaceDE w:val="0"/>
        <w:autoSpaceDN w:val="0"/>
        <w:adjustRightInd w:val="0"/>
        <w:spacing w:after="0" w:line="240" w:lineRule="auto"/>
        <w:rPr>
          <w:rFonts w:cs="Times New Roman"/>
          <w:color w:val="000000"/>
          <w:sz w:val="24"/>
          <w:szCs w:val="24"/>
        </w:rPr>
      </w:pPr>
    </w:p>
    <w:p w:rsidR="00DE2E3B" w:rsidRPr="00DE2E3B" w:rsidRDefault="00DE2E3B" w:rsidP="006A15E6">
      <w:pPr>
        <w:numPr>
          <w:ilvl w:val="1"/>
          <w:numId w:val="22"/>
        </w:numPr>
        <w:spacing w:after="0" w:line="360" w:lineRule="auto"/>
        <w:ind w:left="810" w:hanging="810"/>
        <w:rPr>
          <w:rFonts w:ascii="Arial" w:eastAsia="Times New Roman" w:hAnsi="Arial" w:cs="Times New Roman"/>
          <w:b/>
          <w:sz w:val="24"/>
          <w:szCs w:val="24"/>
          <w:lang w:val="en-GB"/>
        </w:rPr>
      </w:pPr>
      <w:bookmarkStart w:id="4" w:name="_Toc147821649"/>
      <w:bookmarkStart w:id="5" w:name="_Ref353277286"/>
      <w:r w:rsidRPr="00DE2E3B">
        <w:rPr>
          <w:rFonts w:ascii="Arial" w:eastAsia="Times New Roman" w:hAnsi="Arial" w:cs="Times New Roman"/>
          <w:b/>
          <w:sz w:val="24"/>
          <w:szCs w:val="24"/>
          <w:lang w:val="en-GB"/>
        </w:rPr>
        <w:t>PURPOSE OF THE BID</w:t>
      </w:r>
    </w:p>
    <w:p w:rsidR="00DE2E3B" w:rsidRPr="000D4132" w:rsidRDefault="00DE2E3B" w:rsidP="006A15E6">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t xml:space="preserve">The purpose of the bid is to appoint a service provider for </w:t>
      </w:r>
      <w:r w:rsidR="00B824F1">
        <w:rPr>
          <w:rFonts w:ascii="Arial" w:hAnsi="Arial" w:cs="Arial"/>
          <w:color w:val="000000"/>
          <w:sz w:val="24"/>
          <w:szCs w:val="24"/>
          <w:lang w:eastAsia="en-GB"/>
        </w:rPr>
        <w:t xml:space="preserve">provision of helicopter services for conducting Game Management activities on Free State Provincial Reserves for a period of three years. </w:t>
      </w:r>
    </w:p>
    <w:p w:rsidR="00314036" w:rsidRPr="000D4132" w:rsidRDefault="00314036" w:rsidP="006A15E6">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This Request for Bids is an invitation for Bidders to submit a bid for the provision of the services as set out in the Terms of Reference contained herein.</w:t>
      </w:r>
    </w:p>
    <w:p w:rsidR="00314036" w:rsidRPr="000D4132" w:rsidRDefault="00314036" w:rsidP="006A15E6">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No binding contract or other understanding for the supply of the Services will exist between the DESTEA and any Bidder unless and until the DESTEA has executed a formal written contract with the successful Bidder/s.</w:t>
      </w:r>
    </w:p>
    <w:p w:rsidR="00314036" w:rsidRPr="00314036" w:rsidRDefault="00314036" w:rsidP="006A15E6">
      <w:pPr>
        <w:pStyle w:val="ListParagraph"/>
        <w:numPr>
          <w:ilvl w:val="2"/>
          <w:numId w:val="22"/>
        </w:numPr>
        <w:spacing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t xml:space="preserve">The Department of Economic, Small Business Development, Tourism and Environmental Affairs reserves the right to appoint more than one </w:t>
      </w:r>
      <w:r w:rsidRPr="00314036">
        <w:rPr>
          <w:rFonts w:ascii="Arial" w:hAnsi="Arial" w:cs="Arial"/>
          <w:color w:val="000000"/>
          <w:sz w:val="24"/>
          <w:szCs w:val="24"/>
          <w:lang w:eastAsia="en-GB"/>
        </w:rPr>
        <w:t>service provider for the provision of the services as set out in this Special Conditions of Contract.</w:t>
      </w:r>
    </w:p>
    <w:p w:rsidR="00DE2E3B" w:rsidRPr="00DE2E3B" w:rsidRDefault="00DE2E3B" w:rsidP="00DE2E3B">
      <w:pPr>
        <w:autoSpaceDE w:val="0"/>
        <w:autoSpaceDN w:val="0"/>
        <w:adjustRightInd w:val="0"/>
        <w:spacing w:after="0" w:line="360" w:lineRule="auto"/>
        <w:ind w:left="720"/>
        <w:jc w:val="both"/>
        <w:rPr>
          <w:rFonts w:ascii="Arial" w:hAnsi="Arial" w:cs="Arial"/>
          <w:color w:val="000000"/>
          <w:sz w:val="24"/>
          <w:szCs w:val="24"/>
          <w:lang w:eastAsia="en-GB"/>
        </w:rPr>
      </w:pPr>
    </w:p>
    <w:p w:rsidR="00DE2E3B" w:rsidRPr="00DE2E3B" w:rsidRDefault="00DE2E3B" w:rsidP="006A15E6">
      <w:pPr>
        <w:numPr>
          <w:ilvl w:val="0"/>
          <w:numId w:val="23"/>
        </w:numPr>
        <w:autoSpaceDE w:val="0"/>
        <w:autoSpaceDN w:val="0"/>
        <w:adjustRightInd w:val="0"/>
        <w:spacing w:after="0" w:line="360" w:lineRule="auto"/>
        <w:ind w:hanging="720"/>
        <w:jc w:val="both"/>
        <w:rPr>
          <w:rFonts w:ascii="Arial" w:eastAsia="Times New Roman" w:hAnsi="Arial" w:cs="Arial"/>
          <w:b/>
          <w:color w:val="000000"/>
          <w:sz w:val="24"/>
          <w:szCs w:val="24"/>
        </w:rPr>
      </w:pPr>
      <w:r w:rsidRPr="00DE2E3B">
        <w:rPr>
          <w:rFonts w:ascii="Arial" w:eastAsia="Times New Roman" w:hAnsi="Arial" w:cs="Arial"/>
          <w:b/>
          <w:color w:val="000000"/>
          <w:sz w:val="24"/>
          <w:szCs w:val="24"/>
        </w:rPr>
        <w:t>OBJECTIVE OF THE BID</w:t>
      </w:r>
    </w:p>
    <w:p w:rsidR="00DE2E3B" w:rsidRPr="00DE2E3B" w:rsidRDefault="00DE2E3B" w:rsidP="00DE2E3B">
      <w:pPr>
        <w:autoSpaceDE w:val="0"/>
        <w:autoSpaceDN w:val="0"/>
        <w:adjustRightInd w:val="0"/>
        <w:spacing w:after="0" w:line="360" w:lineRule="auto"/>
        <w:ind w:left="720"/>
        <w:jc w:val="both"/>
        <w:rPr>
          <w:rFonts w:ascii="Arial" w:eastAsia="Times New Roman" w:hAnsi="Arial" w:cs="Arial"/>
          <w:b/>
          <w:color w:val="000000"/>
          <w:sz w:val="24"/>
          <w:szCs w:val="24"/>
        </w:rPr>
      </w:pPr>
    </w:p>
    <w:p w:rsidR="00843369" w:rsidRPr="00156F36" w:rsidRDefault="00DE2E3B" w:rsidP="00156F36">
      <w:pPr>
        <w:spacing w:before="120" w:line="360" w:lineRule="auto"/>
        <w:ind w:left="1418" w:hanging="720"/>
        <w:contextualSpacing/>
        <w:jc w:val="both"/>
        <w:rPr>
          <w:rFonts w:ascii="Arial" w:hAnsi="Arial" w:cs="Arial"/>
          <w:sz w:val="24"/>
          <w:szCs w:val="24"/>
          <w:lang w:val="en-ZA"/>
        </w:rPr>
      </w:pPr>
      <w:r w:rsidRPr="00DE2E3B">
        <w:rPr>
          <w:rFonts w:ascii="Arial" w:eastAsia="Times New Roman" w:hAnsi="Arial" w:cs="Times New Roman"/>
          <w:sz w:val="24"/>
          <w:szCs w:val="24"/>
          <w:lang w:val="en-GB"/>
        </w:rPr>
        <w:t>5.1</w:t>
      </w:r>
      <w:r w:rsidRPr="00DE2E3B">
        <w:rPr>
          <w:rFonts w:ascii="Arial" w:eastAsia="Times New Roman" w:hAnsi="Arial" w:cs="Times New Roman"/>
          <w:sz w:val="24"/>
          <w:szCs w:val="24"/>
          <w:lang w:val="en-GB"/>
        </w:rPr>
        <w:tab/>
      </w:r>
      <w:r w:rsidR="00843369" w:rsidRPr="00156F36">
        <w:rPr>
          <w:rFonts w:ascii="Arial" w:hAnsi="Arial" w:cs="Arial"/>
          <w:sz w:val="24"/>
          <w:szCs w:val="24"/>
          <w:lang w:val="en-ZA"/>
        </w:rPr>
        <w:t>The object</w:t>
      </w:r>
      <w:r w:rsidR="00A04719">
        <w:rPr>
          <w:rFonts w:ascii="Arial" w:hAnsi="Arial" w:cs="Arial"/>
          <w:sz w:val="24"/>
          <w:szCs w:val="24"/>
          <w:lang w:val="en-ZA"/>
        </w:rPr>
        <w:t xml:space="preserve">ive of the bid is to appoint service provider for provision of Helicopter services for conducting Game </w:t>
      </w:r>
      <w:r w:rsidR="00843369" w:rsidRPr="00156F36">
        <w:rPr>
          <w:rFonts w:ascii="Arial" w:hAnsi="Arial" w:cs="Arial"/>
          <w:sz w:val="24"/>
          <w:szCs w:val="24"/>
          <w:lang w:val="en-ZA"/>
        </w:rPr>
        <w:t xml:space="preserve">Management </w:t>
      </w:r>
      <w:r w:rsidR="00A04719">
        <w:rPr>
          <w:rFonts w:ascii="Arial" w:hAnsi="Arial" w:cs="Arial"/>
          <w:sz w:val="24"/>
          <w:szCs w:val="24"/>
          <w:lang w:val="en-ZA"/>
        </w:rPr>
        <w:t>activities on the Free State Provincial Reserves for the period of three years.</w:t>
      </w:r>
    </w:p>
    <w:p w:rsidR="00843369" w:rsidRPr="00843369" w:rsidRDefault="00843369" w:rsidP="00843369">
      <w:pPr>
        <w:tabs>
          <w:tab w:val="left" w:pos="0"/>
        </w:tabs>
        <w:spacing w:before="120" w:line="240" w:lineRule="auto"/>
        <w:ind w:left="720" w:hanging="11"/>
        <w:contextualSpacing/>
        <w:jc w:val="both"/>
        <w:rPr>
          <w:rFonts w:ascii="Arial" w:hAnsi="Arial" w:cs="Arial"/>
          <w:sz w:val="10"/>
          <w:szCs w:val="10"/>
          <w:lang w:val="en-ZA"/>
        </w:rPr>
      </w:pPr>
    </w:p>
    <w:p w:rsidR="00156F36" w:rsidRPr="001F7C83" w:rsidRDefault="00156F36" w:rsidP="00DE2E3B">
      <w:pPr>
        <w:spacing w:after="0" w:line="360" w:lineRule="auto"/>
        <w:ind w:left="720" w:hanging="720"/>
        <w:jc w:val="both"/>
        <w:rPr>
          <w:rFonts w:ascii="Arial" w:eastAsia="Times New Roman" w:hAnsi="Arial" w:cs="Times New Roman"/>
          <w:sz w:val="24"/>
          <w:szCs w:val="24"/>
          <w:lang w:val="en-GB"/>
        </w:rPr>
      </w:pPr>
    </w:p>
    <w:p w:rsidR="00DE2E3B" w:rsidRPr="001F7C83" w:rsidRDefault="00DE2E3B" w:rsidP="00DE2E3B">
      <w:pPr>
        <w:spacing w:after="0" w:line="360" w:lineRule="auto"/>
        <w:ind w:left="720" w:hanging="720"/>
        <w:jc w:val="both"/>
        <w:rPr>
          <w:rFonts w:ascii="Arial" w:eastAsia="Times New Roman" w:hAnsi="Arial" w:cs="Times New Roman"/>
          <w:b/>
          <w:sz w:val="24"/>
          <w:szCs w:val="24"/>
          <w:lang w:val="en-GB"/>
        </w:rPr>
      </w:pPr>
      <w:r w:rsidRPr="001F7C83">
        <w:rPr>
          <w:rFonts w:ascii="Arial" w:eastAsia="Times New Roman" w:hAnsi="Arial" w:cs="Times New Roman"/>
          <w:b/>
          <w:sz w:val="24"/>
          <w:szCs w:val="24"/>
          <w:lang w:val="en-GB"/>
        </w:rPr>
        <w:t>6.</w:t>
      </w:r>
      <w:r w:rsidRPr="001F7C83">
        <w:rPr>
          <w:rFonts w:ascii="Arial" w:eastAsia="Times New Roman" w:hAnsi="Arial" w:cs="Times New Roman"/>
          <w:b/>
          <w:sz w:val="24"/>
          <w:szCs w:val="24"/>
          <w:lang w:val="en-GB"/>
        </w:rPr>
        <w:tab/>
      </w:r>
      <w:r w:rsidR="000D4132" w:rsidRPr="001F7C83">
        <w:rPr>
          <w:rFonts w:ascii="Arial" w:eastAsia="Times New Roman" w:hAnsi="Arial" w:cs="Times New Roman"/>
          <w:b/>
          <w:sz w:val="24"/>
          <w:szCs w:val="24"/>
          <w:lang w:val="en-GB"/>
        </w:rPr>
        <w:t>SCOPE OF WORK</w:t>
      </w:r>
    </w:p>
    <w:p w:rsidR="001F7C83" w:rsidRPr="001F7C83" w:rsidRDefault="001F7C83" w:rsidP="00DE2E3B">
      <w:pPr>
        <w:spacing w:after="0" w:line="360" w:lineRule="auto"/>
        <w:ind w:left="720" w:hanging="720"/>
        <w:jc w:val="both"/>
        <w:rPr>
          <w:rFonts w:ascii="Arial" w:eastAsia="Times New Roman" w:hAnsi="Arial" w:cs="Times New Roman"/>
          <w:sz w:val="24"/>
          <w:szCs w:val="24"/>
          <w:lang w:val="en-GB"/>
        </w:rPr>
      </w:pPr>
    </w:p>
    <w:p w:rsidR="001F7C83" w:rsidRPr="00573547" w:rsidRDefault="00DE2E3B" w:rsidP="00573547">
      <w:pPr>
        <w:spacing w:after="0" w:line="360" w:lineRule="auto"/>
        <w:ind w:left="720" w:hanging="720"/>
        <w:jc w:val="both"/>
        <w:rPr>
          <w:rFonts w:ascii="Arial" w:hAnsi="Arial" w:cs="Arial"/>
          <w:sz w:val="24"/>
          <w:szCs w:val="24"/>
        </w:rPr>
      </w:pPr>
      <w:r w:rsidRPr="001F7C83">
        <w:rPr>
          <w:rFonts w:ascii="Arial" w:eastAsia="Times New Roman" w:hAnsi="Arial" w:cs="Times New Roman"/>
          <w:sz w:val="24"/>
          <w:szCs w:val="24"/>
          <w:lang w:val="en-GB"/>
        </w:rPr>
        <w:t>6.1</w:t>
      </w:r>
      <w:r w:rsidRPr="001F7C83">
        <w:rPr>
          <w:rFonts w:ascii="Arial" w:eastAsia="Times New Roman" w:hAnsi="Arial" w:cs="Times New Roman"/>
          <w:sz w:val="24"/>
          <w:szCs w:val="24"/>
          <w:lang w:val="en-GB"/>
        </w:rPr>
        <w:tab/>
      </w:r>
      <w:r w:rsidR="001F7C83" w:rsidRPr="00573547">
        <w:rPr>
          <w:rFonts w:ascii="Arial" w:hAnsi="Arial" w:cs="Arial"/>
          <w:sz w:val="24"/>
          <w:szCs w:val="24"/>
        </w:rPr>
        <w:t>The Free State Department of Economic, Small Business Development, Tourism and Environmental Affairs (DESTEA) requires the service of a suitable professional service provider with suitably experienced pilots to provide a helicopter service to assist with game management activities on provincial nature reserves in the Free State Province.</w:t>
      </w:r>
    </w:p>
    <w:p w:rsidR="001F7C83" w:rsidRPr="00573547" w:rsidRDefault="001F7C83" w:rsidP="00573547">
      <w:pPr>
        <w:spacing w:after="0" w:line="360" w:lineRule="auto"/>
        <w:ind w:left="720" w:hanging="720"/>
        <w:jc w:val="both"/>
        <w:rPr>
          <w:rFonts w:ascii="Arial" w:hAnsi="Arial" w:cs="Arial"/>
          <w:sz w:val="24"/>
          <w:szCs w:val="24"/>
        </w:rPr>
      </w:pPr>
      <w:r w:rsidRPr="00573547">
        <w:rPr>
          <w:rFonts w:ascii="Arial" w:eastAsia="Times New Roman" w:hAnsi="Arial" w:cs="Arial"/>
          <w:sz w:val="24"/>
          <w:szCs w:val="24"/>
          <w:lang w:val="en-GB"/>
        </w:rPr>
        <w:t>6.2</w:t>
      </w:r>
      <w:r w:rsidRPr="00573547">
        <w:rPr>
          <w:rFonts w:ascii="Arial" w:eastAsia="Times New Roman" w:hAnsi="Arial" w:cs="Arial"/>
          <w:sz w:val="24"/>
          <w:szCs w:val="24"/>
          <w:lang w:val="en-GB"/>
        </w:rPr>
        <w:tab/>
      </w:r>
      <w:r w:rsidRPr="00573547">
        <w:rPr>
          <w:rFonts w:ascii="Arial" w:hAnsi="Arial" w:cs="Arial"/>
          <w:sz w:val="24"/>
          <w:szCs w:val="24"/>
        </w:rPr>
        <w:t xml:space="preserve">The service provider must supply and operate a Robinson R44 (Raven II) or any equivalent 4-seater helicopter that can achieve the requirements of this tender, for a period of three (3) financial years. In the event that two different game management activities are conducted on two different nature reserves at the same time, the service </w:t>
      </w:r>
      <w:r w:rsidRPr="00573547">
        <w:rPr>
          <w:rFonts w:ascii="Arial" w:hAnsi="Arial" w:cs="Arial"/>
          <w:sz w:val="24"/>
          <w:szCs w:val="24"/>
        </w:rPr>
        <w:lastRenderedPageBreak/>
        <w:t>provider must be able to supply a second helicopter and pilot with the same specifications as specified in this document</w:t>
      </w:r>
      <w:r w:rsidR="008A22A7" w:rsidRPr="00573547">
        <w:rPr>
          <w:rFonts w:ascii="Arial" w:hAnsi="Arial" w:cs="Arial"/>
          <w:sz w:val="24"/>
          <w:szCs w:val="24"/>
        </w:rPr>
        <w:t>.</w:t>
      </w:r>
    </w:p>
    <w:p w:rsidR="008A22A7" w:rsidRPr="00573547" w:rsidRDefault="008A22A7" w:rsidP="00573547">
      <w:pPr>
        <w:spacing w:after="0" w:line="360" w:lineRule="auto"/>
        <w:ind w:left="720" w:hanging="720"/>
        <w:jc w:val="both"/>
        <w:rPr>
          <w:rFonts w:ascii="Arial" w:hAnsi="Arial" w:cs="Arial"/>
          <w:sz w:val="24"/>
          <w:szCs w:val="24"/>
        </w:rPr>
      </w:pPr>
      <w:r w:rsidRPr="00573547">
        <w:rPr>
          <w:rFonts w:ascii="Arial" w:hAnsi="Arial" w:cs="Arial"/>
          <w:sz w:val="24"/>
          <w:szCs w:val="24"/>
        </w:rPr>
        <w:t>6.3</w:t>
      </w:r>
      <w:r w:rsidRPr="00573547">
        <w:rPr>
          <w:rFonts w:ascii="Arial" w:hAnsi="Arial" w:cs="Arial"/>
          <w:sz w:val="24"/>
          <w:szCs w:val="24"/>
        </w:rPr>
        <w:tab/>
        <w:t>The following services to be rendered:</w:t>
      </w:r>
    </w:p>
    <w:p w:rsidR="008A22A7" w:rsidRPr="00573547" w:rsidRDefault="008A22A7" w:rsidP="006A15E6">
      <w:pPr>
        <w:pStyle w:val="ListParagraph"/>
        <w:numPr>
          <w:ilvl w:val="0"/>
          <w:numId w:val="44"/>
        </w:numPr>
        <w:spacing w:after="0" w:line="360" w:lineRule="auto"/>
        <w:jc w:val="both"/>
        <w:rPr>
          <w:rFonts w:ascii="Arial" w:hAnsi="Arial" w:cs="Arial"/>
          <w:sz w:val="24"/>
          <w:szCs w:val="24"/>
        </w:rPr>
      </w:pPr>
      <w:r w:rsidRPr="00573547">
        <w:rPr>
          <w:rFonts w:ascii="Arial" w:hAnsi="Arial" w:cs="Arial"/>
          <w:sz w:val="24"/>
          <w:szCs w:val="24"/>
        </w:rPr>
        <w:t>Aerial support - Game Counting Operations</w:t>
      </w:r>
    </w:p>
    <w:p w:rsidR="008A22A7" w:rsidRPr="00573547" w:rsidRDefault="008A22A7" w:rsidP="006A15E6">
      <w:pPr>
        <w:pStyle w:val="ListParagraph"/>
        <w:numPr>
          <w:ilvl w:val="0"/>
          <w:numId w:val="44"/>
        </w:numPr>
        <w:spacing w:after="0" w:line="360" w:lineRule="auto"/>
        <w:jc w:val="both"/>
        <w:rPr>
          <w:rFonts w:ascii="Arial" w:hAnsi="Arial" w:cs="Arial"/>
          <w:sz w:val="24"/>
          <w:szCs w:val="24"/>
        </w:rPr>
      </w:pPr>
      <w:r w:rsidRPr="00573547">
        <w:rPr>
          <w:rFonts w:ascii="Arial" w:hAnsi="Arial" w:cs="Arial"/>
          <w:sz w:val="24"/>
          <w:szCs w:val="24"/>
        </w:rPr>
        <w:t>Aerial support - Game Culling Operations</w:t>
      </w:r>
    </w:p>
    <w:p w:rsidR="008A22A7" w:rsidRPr="00573547" w:rsidRDefault="008A22A7" w:rsidP="006A15E6">
      <w:pPr>
        <w:pStyle w:val="ListParagraph"/>
        <w:numPr>
          <w:ilvl w:val="0"/>
          <w:numId w:val="44"/>
        </w:numPr>
        <w:spacing w:after="0" w:line="360" w:lineRule="auto"/>
        <w:jc w:val="both"/>
        <w:rPr>
          <w:rFonts w:ascii="Arial" w:hAnsi="Arial" w:cs="Arial"/>
          <w:sz w:val="24"/>
          <w:szCs w:val="24"/>
        </w:rPr>
      </w:pPr>
      <w:r w:rsidRPr="00573547">
        <w:rPr>
          <w:rFonts w:ascii="Arial" w:hAnsi="Arial" w:cs="Arial"/>
          <w:sz w:val="24"/>
          <w:szCs w:val="24"/>
        </w:rPr>
        <w:t>Aerial support - Game Capture Operations</w:t>
      </w:r>
    </w:p>
    <w:p w:rsidR="008A22A7" w:rsidRPr="00573547" w:rsidRDefault="008A22A7" w:rsidP="006A15E6">
      <w:pPr>
        <w:pStyle w:val="ListParagraph"/>
        <w:numPr>
          <w:ilvl w:val="0"/>
          <w:numId w:val="44"/>
        </w:numPr>
        <w:spacing w:after="0" w:line="360" w:lineRule="auto"/>
        <w:jc w:val="both"/>
        <w:rPr>
          <w:rFonts w:ascii="Arial" w:hAnsi="Arial" w:cs="Arial"/>
          <w:sz w:val="24"/>
          <w:szCs w:val="24"/>
        </w:rPr>
      </w:pPr>
      <w:r w:rsidRPr="00573547">
        <w:rPr>
          <w:rFonts w:ascii="Arial" w:hAnsi="Arial" w:cs="Arial"/>
          <w:sz w:val="24"/>
          <w:szCs w:val="24"/>
        </w:rPr>
        <w:t xml:space="preserve">The following will be </w:t>
      </w:r>
      <w:r w:rsidR="00573547" w:rsidRPr="00573547">
        <w:rPr>
          <w:rFonts w:ascii="Arial" w:hAnsi="Arial" w:cs="Arial"/>
          <w:sz w:val="24"/>
          <w:szCs w:val="24"/>
        </w:rPr>
        <w:t>as an when required:</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Anti-poaching</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Dehorning operations</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Wildlife notching and collaring</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Emergency wildlife veterinary treatment</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Wildlife snare removals</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Emergency response</w:t>
      </w:r>
    </w:p>
    <w:p w:rsidR="00573547" w:rsidRPr="00573547" w:rsidRDefault="00573547" w:rsidP="006A15E6">
      <w:pPr>
        <w:pStyle w:val="ListParagraph"/>
        <w:numPr>
          <w:ilvl w:val="0"/>
          <w:numId w:val="45"/>
        </w:numPr>
        <w:spacing w:after="0" w:line="360" w:lineRule="auto"/>
        <w:jc w:val="both"/>
        <w:rPr>
          <w:rFonts w:ascii="Arial" w:hAnsi="Arial" w:cs="Arial"/>
          <w:sz w:val="24"/>
          <w:szCs w:val="24"/>
        </w:rPr>
      </w:pPr>
      <w:r w:rsidRPr="00573547">
        <w:rPr>
          <w:rFonts w:ascii="Arial" w:hAnsi="Arial" w:cs="Arial"/>
          <w:sz w:val="24"/>
          <w:szCs w:val="24"/>
        </w:rPr>
        <w:t>Carnivore management</w:t>
      </w:r>
    </w:p>
    <w:p w:rsidR="00573547" w:rsidRPr="00573547" w:rsidRDefault="00573547" w:rsidP="00573547">
      <w:pPr>
        <w:spacing w:after="0" w:line="360" w:lineRule="auto"/>
        <w:jc w:val="both"/>
        <w:rPr>
          <w:rFonts w:ascii="Arial" w:hAnsi="Arial" w:cs="Arial"/>
          <w:sz w:val="24"/>
          <w:szCs w:val="24"/>
        </w:rPr>
      </w:pPr>
      <w:r w:rsidRPr="00573547">
        <w:rPr>
          <w:rFonts w:ascii="Arial" w:hAnsi="Arial" w:cs="Arial"/>
          <w:sz w:val="24"/>
          <w:szCs w:val="24"/>
        </w:rPr>
        <w:t>6.4</w:t>
      </w:r>
      <w:r w:rsidRPr="00573547">
        <w:rPr>
          <w:rFonts w:ascii="Arial" w:hAnsi="Arial" w:cs="Arial"/>
          <w:sz w:val="24"/>
          <w:szCs w:val="24"/>
        </w:rPr>
        <w:tab/>
        <w:t>The service provider will be responsible for the maintenance of the helicopter</w:t>
      </w:r>
    </w:p>
    <w:p w:rsidR="00573547" w:rsidRPr="00573547" w:rsidRDefault="00573547" w:rsidP="00573547">
      <w:pPr>
        <w:spacing w:after="0" w:line="360" w:lineRule="auto"/>
        <w:jc w:val="both"/>
        <w:rPr>
          <w:rFonts w:ascii="Arial" w:hAnsi="Arial" w:cs="Arial"/>
          <w:sz w:val="24"/>
          <w:szCs w:val="24"/>
        </w:rPr>
      </w:pPr>
      <w:r w:rsidRPr="00573547">
        <w:rPr>
          <w:rFonts w:ascii="Arial" w:hAnsi="Arial" w:cs="Arial"/>
          <w:sz w:val="24"/>
          <w:szCs w:val="24"/>
        </w:rPr>
        <w:t>6.5</w:t>
      </w:r>
      <w:r w:rsidRPr="00573547">
        <w:rPr>
          <w:rFonts w:ascii="Arial" w:hAnsi="Arial" w:cs="Arial"/>
          <w:sz w:val="24"/>
          <w:szCs w:val="24"/>
        </w:rPr>
        <w:tab/>
        <w:t>The service provider must provide helicopter fuel and all helicopter spare parts</w:t>
      </w:r>
    </w:p>
    <w:p w:rsidR="00573547" w:rsidRPr="00573547" w:rsidRDefault="00573547" w:rsidP="00573547">
      <w:pPr>
        <w:spacing w:after="0" w:line="360" w:lineRule="auto"/>
        <w:ind w:left="720" w:hanging="720"/>
        <w:jc w:val="both"/>
        <w:rPr>
          <w:rFonts w:ascii="Arial" w:hAnsi="Arial" w:cs="Arial"/>
          <w:sz w:val="24"/>
          <w:szCs w:val="24"/>
        </w:rPr>
      </w:pPr>
      <w:r w:rsidRPr="00573547">
        <w:rPr>
          <w:rFonts w:ascii="Arial" w:hAnsi="Arial" w:cs="Arial"/>
          <w:sz w:val="24"/>
          <w:szCs w:val="24"/>
        </w:rPr>
        <w:t>6.6</w:t>
      </w:r>
      <w:r w:rsidRPr="00573547">
        <w:rPr>
          <w:rFonts w:ascii="Arial" w:hAnsi="Arial" w:cs="Arial"/>
          <w:sz w:val="24"/>
          <w:szCs w:val="24"/>
        </w:rPr>
        <w:tab/>
        <w:t>The service provider must ensure that in case of helicopter breakdown and if the helicopter cannot be repaired in a 72 hour period, a backup helicopter with same specifications as per the terms of reference must be made available to continue with the required operations. The replacement helicopter must be made available at no additional cost to the DESTEA</w:t>
      </w:r>
    </w:p>
    <w:p w:rsidR="00573547" w:rsidRPr="00573547" w:rsidRDefault="00573547" w:rsidP="00573547">
      <w:pPr>
        <w:spacing w:after="0" w:line="360" w:lineRule="auto"/>
        <w:ind w:left="720" w:hanging="720"/>
        <w:jc w:val="both"/>
        <w:rPr>
          <w:rFonts w:ascii="Arial" w:hAnsi="Arial" w:cs="Arial"/>
          <w:sz w:val="24"/>
          <w:szCs w:val="24"/>
        </w:rPr>
      </w:pPr>
      <w:r w:rsidRPr="00573547">
        <w:rPr>
          <w:rFonts w:ascii="Arial" w:hAnsi="Arial" w:cs="Arial"/>
          <w:sz w:val="24"/>
          <w:szCs w:val="24"/>
        </w:rPr>
        <w:t>6.7</w:t>
      </w:r>
      <w:r w:rsidRPr="00573547">
        <w:rPr>
          <w:rFonts w:ascii="Arial" w:hAnsi="Arial" w:cs="Arial"/>
          <w:sz w:val="24"/>
          <w:szCs w:val="24"/>
        </w:rPr>
        <w:tab/>
        <w:t>Service period, delivery and logistical arrangements</w:t>
      </w:r>
    </w:p>
    <w:p w:rsidR="00573547" w:rsidRPr="00573547" w:rsidRDefault="00573547" w:rsidP="00573547">
      <w:pPr>
        <w:spacing w:after="0" w:line="360" w:lineRule="auto"/>
        <w:ind w:left="720" w:hanging="720"/>
        <w:jc w:val="both"/>
        <w:rPr>
          <w:rFonts w:ascii="Arial" w:hAnsi="Arial" w:cs="Arial"/>
          <w:sz w:val="24"/>
          <w:szCs w:val="24"/>
        </w:rPr>
      </w:pPr>
      <w:r w:rsidRPr="00573547">
        <w:rPr>
          <w:rFonts w:ascii="Arial" w:hAnsi="Arial" w:cs="Arial"/>
          <w:sz w:val="24"/>
          <w:szCs w:val="24"/>
        </w:rPr>
        <w:tab/>
      </w: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
        <w:gridCol w:w="293"/>
        <w:gridCol w:w="292"/>
        <w:gridCol w:w="292"/>
        <w:gridCol w:w="292"/>
        <w:gridCol w:w="292"/>
        <w:gridCol w:w="292"/>
        <w:gridCol w:w="292"/>
        <w:gridCol w:w="292"/>
        <w:gridCol w:w="292"/>
        <w:gridCol w:w="315"/>
        <w:gridCol w:w="315"/>
        <w:gridCol w:w="292"/>
        <w:gridCol w:w="292"/>
        <w:gridCol w:w="292"/>
        <w:gridCol w:w="292"/>
        <w:gridCol w:w="292"/>
        <w:gridCol w:w="292"/>
        <w:gridCol w:w="292"/>
        <w:gridCol w:w="292"/>
        <w:gridCol w:w="292"/>
        <w:gridCol w:w="292"/>
        <w:gridCol w:w="292"/>
        <w:gridCol w:w="292"/>
        <w:gridCol w:w="292"/>
        <w:gridCol w:w="292"/>
        <w:gridCol w:w="292"/>
        <w:gridCol w:w="585"/>
        <w:gridCol w:w="839"/>
        <w:gridCol w:w="187"/>
      </w:tblGrid>
      <w:tr w:rsidR="00573547" w:rsidRPr="00573547" w:rsidTr="00573547">
        <w:trPr>
          <w:gridAfter w:val="2"/>
          <w:wAfter w:w="1026" w:type="dxa"/>
        </w:trPr>
        <w:tc>
          <w:tcPr>
            <w:tcW w:w="8517" w:type="dxa"/>
            <w:gridSpan w:val="28"/>
          </w:tcPr>
          <w:p w:rsidR="00573547" w:rsidRPr="00573547" w:rsidRDefault="00573547" w:rsidP="00573547">
            <w:pPr>
              <w:spacing w:after="0" w:line="360" w:lineRule="auto"/>
              <w:jc w:val="both"/>
              <w:rPr>
                <w:rFonts w:ascii="Arial" w:hAnsi="Arial" w:cs="Arial"/>
                <w:sz w:val="24"/>
                <w:szCs w:val="24"/>
              </w:rPr>
            </w:pPr>
            <w:r w:rsidRPr="00573547">
              <w:rPr>
                <w:rFonts w:ascii="Arial" w:hAnsi="Arial" w:cs="Arial"/>
                <w:sz w:val="24"/>
                <w:szCs w:val="24"/>
              </w:rPr>
              <w:t>Robinson R44 Raven II or equivalent four (4) seater helicopter</w:t>
            </w:r>
          </w:p>
        </w:tc>
      </w:tr>
      <w:tr w:rsidR="00573547" w:rsidRPr="00573547" w:rsidTr="00573547">
        <w:tc>
          <w:tcPr>
            <w:tcW w:w="293" w:type="dxa"/>
          </w:tcPr>
          <w:p w:rsidR="00573547" w:rsidRPr="00573547" w:rsidRDefault="00573547" w:rsidP="00573547">
            <w:pPr>
              <w:spacing w:after="0" w:line="360" w:lineRule="auto"/>
              <w:rPr>
                <w:rFonts w:ascii="Times New Roman" w:hAnsi="Times New Roman" w:cs="Times New Roman"/>
              </w:rPr>
            </w:pPr>
          </w:p>
        </w:tc>
        <w:tc>
          <w:tcPr>
            <w:tcW w:w="293"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315" w:type="dxa"/>
          </w:tcPr>
          <w:p w:rsidR="00573547" w:rsidRPr="00573547" w:rsidRDefault="00573547" w:rsidP="00573547">
            <w:pPr>
              <w:spacing w:after="0" w:line="360" w:lineRule="auto"/>
              <w:rPr>
                <w:rFonts w:ascii="Times New Roman" w:hAnsi="Times New Roman" w:cs="Times New Roman"/>
              </w:rPr>
            </w:pPr>
          </w:p>
        </w:tc>
        <w:tc>
          <w:tcPr>
            <w:tcW w:w="315"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292" w:type="dxa"/>
          </w:tcPr>
          <w:p w:rsidR="00573547" w:rsidRPr="00573547" w:rsidRDefault="00573547" w:rsidP="00573547">
            <w:pPr>
              <w:spacing w:after="0" w:line="360" w:lineRule="auto"/>
              <w:rPr>
                <w:rFonts w:ascii="Times New Roman" w:hAnsi="Times New Roman" w:cs="Times New Roman"/>
              </w:rPr>
            </w:pPr>
          </w:p>
        </w:tc>
        <w:tc>
          <w:tcPr>
            <w:tcW w:w="1611" w:type="dxa"/>
            <w:gridSpan w:val="3"/>
          </w:tcPr>
          <w:p w:rsidR="00573547" w:rsidRPr="00573547" w:rsidRDefault="00573547" w:rsidP="00573547">
            <w:pPr>
              <w:spacing w:after="0" w:line="360" w:lineRule="auto"/>
              <w:rPr>
                <w:rFonts w:ascii="Times New Roman" w:hAnsi="Times New Roman" w:cs="Times New Roman"/>
              </w:rPr>
            </w:pPr>
          </w:p>
        </w:tc>
      </w:tr>
      <w:tr w:rsidR="00573547" w:rsidRPr="00573547" w:rsidTr="00573547">
        <w:trPr>
          <w:gridAfter w:val="1"/>
          <w:wAfter w:w="187" w:type="dxa"/>
        </w:trPr>
        <w:tc>
          <w:tcPr>
            <w:tcW w:w="3237" w:type="dxa"/>
            <w:gridSpan w:val="11"/>
          </w:tcPr>
          <w:p w:rsidR="00573547" w:rsidRPr="00573547" w:rsidRDefault="00573547" w:rsidP="00573547">
            <w:pPr>
              <w:spacing w:after="0" w:line="360" w:lineRule="auto"/>
              <w:rPr>
                <w:rFonts w:ascii="Arial" w:hAnsi="Arial" w:cs="Arial"/>
                <w:sz w:val="24"/>
                <w:szCs w:val="24"/>
              </w:rPr>
            </w:pPr>
            <w:r w:rsidRPr="00573547">
              <w:rPr>
                <w:rFonts w:ascii="Arial" w:hAnsi="Arial" w:cs="Arial"/>
                <w:sz w:val="24"/>
                <w:szCs w:val="24"/>
              </w:rPr>
              <w:t>Flying hours required:</w:t>
            </w:r>
          </w:p>
        </w:tc>
        <w:tc>
          <w:tcPr>
            <w:tcW w:w="6119" w:type="dxa"/>
            <w:gridSpan w:val="18"/>
          </w:tcPr>
          <w:p w:rsidR="00573547" w:rsidRPr="00573547" w:rsidRDefault="00573547" w:rsidP="00573547">
            <w:pPr>
              <w:spacing w:after="0" w:line="360" w:lineRule="auto"/>
              <w:jc w:val="both"/>
              <w:rPr>
                <w:rFonts w:ascii="Arial" w:hAnsi="Arial" w:cs="Arial"/>
                <w:b/>
                <w:sz w:val="24"/>
                <w:szCs w:val="24"/>
              </w:rPr>
            </w:pPr>
            <w:r w:rsidRPr="00573547">
              <w:rPr>
                <w:rFonts w:ascii="Arial" w:hAnsi="Arial" w:cs="Arial"/>
                <w:b/>
                <w:sz w:val="24"/>
                <w:szCs w:val="24"/>
              </w:rPr>
              <w:t xml:space="preserve">The flying hours will be in line with hunting and culling and capturing season as well as game count and dehorning of animals. The Department will make necessary arrangement with service provider when a need for Helicopter service arise. </w:t>
            </w: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6621" w:type="dxa"/>
            <w:gridSpan w:val="20"/>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1611" w:type="dxa"/>
            <w:gridSpan w:val="3"/>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630" w:type="dxa"/>
            <w:gridSpan w:val="2"/>
          </w:tcPr>
          <w:p w:rsidR="00573547" w:rsidRPr="00573547" w:rsidRDefault="00573547" w:rsidP="00573547">
            <w:pPr>
              <w:spacing w:after="0" w:line="360" w:lineRule="auto"/>
              <w:rPr>
                <w:rFonts w:ascii="Arial" w:hAnsi="Arial" w:cs="Arial"/>
                <w:sz w:val="24"/>
                <w:szCs w:val="24"/>
              </w:rPr>
            </w:pPr>
            <w:r w:rsidRPr="00573547">
              <w:rPr>
                <w:rFonts w:ascii="Arial" w:hAnsi="Arial" w:cs="Arial"/>
                <w:b/>
                <w:sz w:val="24"/>
                <w:szCs w:val="24"/>
              </w:rPr>
              <w:t>NB.</w:t>
            </w:r>
          </w:p>
        </w:tc>
        <w:tc>
          <w:tcPr>
            <w:tcW w:w="5991" w:type="dxa"/>
            <w:gridSpan w:val="18"/>
            <w:vMerge w:val="restart"/>
          </w:tcPr>
          <w:p w:rsidR="00573547" w:rsidRPr="00573547" w:rsidRDefault="00573547" w:rsidP="00573547">
            <w:pPr>
              <w:spacing w:after="0" w:line="360" w:lineRule="auto"/>
              <w:jc w:val="both"/>
              <w:rPr>
                <w:rFonts w:ascii="Arial" w:hAnsi="Arial" w:cs="Arial"/>
                <w:b/>
                <w:sz w:val="24"/>
                <w:szCs w:val="24"/>
              </w:rPr>
            </w:pPr>
            <w:r w:rsidRPr="00573547">
              <w:rPr>
                <w:rFonts w:ascii="Arial" w:hAnsi="Arial" w:cs="Arial"/>
                <w:b/>
                <w:sz w:val="24"/>
                <w:szCs w:val="24"/>
              </w:rPr>
              <w:t xml:space="preserve">The service provider will only be compensated for the hours actually flown as requested by Department. The service provider will be paid according to negotiated rates in line with National Treasury guide lines and cost containment measures. In the event that two helicopters are used at the same time, the hours will be counted together and the total hours flown will be agreed upon before invoice is submitted. </w:t>
            </w: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1611" w:type="dxa"/>
            <w:gridSpan w:val="3"/>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3552" w:type="dxa"/>
            <w:gridSpan w:val="12"/>
          </w:tcPr>
          <w:p w:rsidR="00573547" w:rsidRPr="00573547" w:rsidRDefault="00573547" w:rsidP="00573547">
            <w:pPr>
              <w:spacing w:after="0" w:line="360" w:lineRule="auto"/>
              <w:rPr>
                <w:rFonts w:ascii="Arial" w:hAnsi="Arial" w:cs="Arial"/>
                <w:sz w:val="24"/>
                <w:szCs w:val="24"/>
              </w:rPr>
            </w:pPr>
            <w:r w:rsidRPr="00573547">
              <w:rPr>
                <w:rFonts w:ascii="Arial" w:hAnsi="Arial" w:cs="Arial"/>
                <w:sz w:val="24"/>
                <w:szCs w:val="24"/>
              </w:rPr>
              <w:t>Service period:</w:t>
            </w:r>
          </w:p>
        </w:tc>
        <w:tc>
          <w:tcPr>
            <w:tcW w:w="5991" w:type="dxa"/>
            <w:gridSpan w:val="18"/>
            <w:vMerge w:val="restart"/>
          </w:tcPr>
          <w:p w:rsidR="00573547" w:rsidRPr="00573547" w:rsidRDefault="00573547" w:rsidP="00573547">
            <w:pPr>
              <w:spacing w:after="0" w:line="360" w:lineRule="auto"/>
              <w:jc w:val="both"/>
              <w:rPr>
                <w:rFonts w:ascii="Arial" w:hAnsi="Arial" w:cs="Arial"/>
                <w:b/>
                <w:i/>
                <w:sz w:val="24"/>
                <w:szCs w:val="24"/>
              </w:rPr>
            </w:pPr>
            <w:r w:rsidRPr="00573547">
              <w:rPr>
                <w:rFonts w:ascii="Arial" w:hAnsi="Arial" w:cs="Arial"/>
                <w:b/>
                <w:i/>
                <w:sz w:val="24"/>
                <w:szCs w:val="24"/>
              </w:rPr>
              <w:t xml:space="preserve">The service provider must be ready to commence work once the service level agreement is signed. </w:t>
            </w: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5991" w:type="dxa"/>
            <w:gridSpan w:val="18"/>
            <w:vMerge/>
          </w:tcPr>
          <w:p w:rsidR="00573547" w:rsidRPr="00573547" w:rsidRDefault="00573547" w:rsidP="00573547">
            <w:pPr>
              <w:spacing w:after="0" w:line="360" w:lineRule="auto"/>
              <w:jc w:val="both"/>
              <w:rPr>
                <w:rFonts w:ascii="Arial" w:hAnsi="Arial" w:cs="Arial"/>
                <w:sz w:val="24"/>
                <w:szCs w:val="24"/>
              </w:rPr>
            </w:pPr>
          </w:p>
        </w:tc>
      </w:tr>
      <w:tr w:rsidR="00573547" w:rsidRPr="00573547" w:rsidTr="00573547">
        <w:tc>
          <w:tcPr>
            <w:tcW w:w="293" w:type="dxa"/>
          </w:tcPr>
          <w:p w:rsidR="00573547" w:rsidRPr="00573547" w:rsidRDefault="00573547" w:rsidP="00573547">
            <w:pPr>
              <w:spacing w:after="0" w:line="360" w:lineRule="auto"/>
              <w:rPr>
                <w:rFonts w:ascii="Arial" w:hAnsi="Arial" w:cs="Arial"/>
                <w:sz w:val="24"/>
                <w:szCs w:val="24"/>
              </w:rPr>
            </w:pPr>
          </w:p>
        </w:tc>
        <w:tc>
          <w:tcPr>
            <w:tcW w:w="293"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315"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jc w:val="both"/>
              <w:rPr>
                <w:rFonts w:ascii="Arial" w:hAnsi="Arial" w:cs="Arial"/>
                <w:sz w:val="24"/>
                <w:szCs w:val="24"/>
              </w:rPr>
            </w:pPr>
          </w:p>
        </w:tc>
        <w:tc>
          <w:tcPr>
            <w:tcW w:w="292" w:type="dxa"/>
          </w:tcPr>
          <w:p w:rsidR="00573547" w:rsidRPr="00573547" w:rsidRDefault="00573547" w:rsidP="00573547">
            <w:pPr>
              <w:spacing w:after="0" w:line="360" w:lineRule="auto"/>
              <w:jc w:val="both"/>
              <w:rPr>
                <w:rFonts w:ascii="Arial" w:hAnsi="Arial" w:cs="Arial"/>
                <w:sz w:val="24"/>
                <w:szCs w:val="24"/>
              </w:rPr>
            </w:pPr>
          </w:p>
        </w:tc>
        <w:tc>
          <w:tcPr>
            <w:tcW w:w="292" w:type="dxa"/>
          </w:tcPr>
          <w:p w:rsidR="00573547" w:rsidRPr="00573547" w:rsidRDefault="00573547" w:rsidP="00573547">
            <w:pPr>
              <w:spacing w:after="0" w:line="360" w:lineRule="auto"/>
              <w:jc w:val="both"/>
              <w:rPr>
                <w:rFonts w:ascii="Arial" w:hAnsi="Arial" w:cs="Arial"/>
                <w:sz w:val="24"/>
                <w:szCs w:val="24"/>
              </w:rPr>
            </w:pPr>
          </w:p>
        </w:tc>
        <w:tc>
          <w:tcPr>
            <w:tcW w:w="292" w:type="dxa"/>
          </w:tcPr>
          <w:p w:rsidR="00573547" w:rsidRPr="00573547" w:rsidRDefault="00573547" w:rsidP="00573547">
            <w:pPr>
              <w:spacing w:after="0" w:line="360" w:lineRule="auto"/>
              <w:jc w:val="both"/>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292" w:type="dxa"/>
          </w:tcPr>
          <w:p w:rsidR="00573547" w:rsidRPr="00573547" w:rsidRDefault="00573547" w:rsidP="00573547">
            <w:pPr>
              <w:spacing w:after="0" w:line="360" w:lineRule="auto"/>
              <w:rPr>
                <w:rFonts w:ascii="Arial" w:hAnsi="Arial" w:cs="Arial"/>
                <w:sz w:val="24"/>
                <w:szCs w:val="24"/>
              </w:rPr>
            </w:pPr>
          </w:p>
        </w:tc>
        <w:tc>
          <w:tcPr>
            <w:tcW w:w="1611" w:type="dxa"/>
            <w:gridSpan w:val="3"/>
          </w:tcPr>
          <w:p w:rsidR="00573547" w:rsidRPr="00573547" w:rsidRDefault="00573547" w:rsidP="00573547">
            <w:pPr>
              <w:spacing w:after="0" w:line="360" w:lineRule="auto"/>
              <w:rPr>
                <w:rFonts w:ascii="Arial" w:hAnsi="Arial" w:cs="Arial"/>
                <w:sz w:val="24"/>
                <w:szCs w:val="24"/>
              </w:rPr>
            </w:pPr>
          </w:p>
        </w:tc>
      </w:tr>
      <w:tr w:rsidR="00573547" w:rsidRPr="00573547" w:rsidTr="00573547">
        <w:tc>
          <w:tcPr>
            <w:tcW w:w="3552" w:type="dxa"/>
            <w:gridSpan w:val="12"/>
          </w:tcPr>
          <w:p w:rsidR="00573547" w:rsidRPr="00573547" w:rsidRDefault="00573547" w:rsidP="00573547">
            <w:pPr>
              <w:spacing w:after="0" w:line="360" w:lineRule="auto"/>
              <w:rPr>
                <w:rFonts w:ascii="Arial" w:hAnsi="Arial" w:cs="Arial"/>
                <w:sz w:val="24"/>
                <w:szCs w:val="24"/>
              </w:rPr>
            </w:pPr>
            <w:r w:rsidRPr="00573547">
              <w:rPr>
                <w:rFonts w:ascii="Arial" w:hAnsi="Arial" w:cs="Arial"/>
                <w:sz w:val="24"/>
                <w:szCs w:val="24"/>
              </w:rPr>
              <w:t>Delivery:</w:t>
            </w:r>
          </w:p>
        </w:tc>
        <w:tc>
          <w:tcPr>
            <w:tcW w:w="5991" w:type="dxa"/>
            <w:gridSpan w:val="18"/>
          </w:tcPr>
          <w:p w:rsidR="00573547" w:rsidRPr="00573547" w:rsidRDefault="00573547" w:rsidP="00573547">
            <w:pPr>
              <w:spacing w:after="0" w:line="360" w:lineRule="auto"/>
              <w:jc w:val="both"/>
              <w:rPr>
                <w:rFonts w:ascii="Arial" w:hAnsi="Arial" w:cs="Arial"/>
                <w:sz w:val="24"/>
                <w:szCs w:val="24"/>
              </w:rPr>
            </w:pPr>
            <w:r w:rsidRPr="00573547">
              <w:rPr>
                <w:rFonts w:ascii="Arial" w:hAnsi="Arial" w:cs="Arial"/>
                <w:sz w:val="24"/>
                <w:szCs w:val="24"/>
              </w:rPr>
              <w:t>Mainly on Koppies Dam NR, Willem Pretorius GR, Erfenis Dam NR, Sandveld NR, Soetdoring NR, Rustfontein Dam NR, Maria Moroka NR, Caledon NR, Tussen die Riviere NR and Gariep NR, Sterkfontein Dam NR and Seekoeivlei NR.</w:t>
            </w:r>
          </w:p>
          <w:p w:rsidR="00573547" w:rsidRPr="00573547" w:rsidRDefault="00573547" w:rsidP="00573547">
            <w:pPr>
              <w:spacing w:after="0" w:line="360" w:lineRule="auto"/>
              <w:jc w:val="both"/>
              <w:rPr>
                <w:rFonts w:ascii="Arial" w:hAnsi="Arial" w:cs="Arial"/>
                <w:sz w:val="24"/>
                <w:szCs w:val="24"/>
              </w:rPr>
            </w:pPr>
            <w:r w:rsidRPr="00573547">
              <w:rPr>
                <w:rFonts w:ascii="Arial" w:hAnsi="Arial" w:cs="Arial"/>
                <w:sz w:val="24"/>
                <w:szCs w:val="24"/>
              </w:rPr>
              <w:t xml:space="preserve">Operations might also be required on Bathurst and Kalkfontein Dam NR and all areas that are approved by the Head of Department in case of emergencies. </w:t>
            </w:r>
          </w:p>
        </w:tc>
      </w:tr>
    </w:tbl>
    <w:p w:rsidR="00573547" w:rsidRPr="00573547" w:rsidRDefault="00573547" w:rsidP="00573547">
      <w:pPr>
        <w:spacing w:after="0" w:line="360" w:lineRule="auto"/>
        <w:ind w:left="720" w:hanging="720"/>
        <w:jc w:val="both"/>
        <w:rPr>
          <w:rFonts w:ascii="Arial" w:hAnsi="Arial" w:cs="Arial"/>
          <w:sz w:val="24"/>
          <w:szCs w:val="24"/>
        </w:rPr>
      </w:pPr>
    </w:p>
    <w:p w:rsidR="001F7C83" w:rsidRPr="00116319" w:rsidRDefault="00573547" w:rsidP="00116319">
      <w:pPr>
        <w:spacing w:after="0" w:line="360" w:lineRule="auto"/>
        <w:ind w:left="720" w:hanging="720"/>
        <w:jc w:val="both"/>
        <w:rPr>
          <w:rFonts w:ascii="Arial" w:hAnsi="Arial" w:cs="Arial"/>
          <w:sz w:val="24"/>
          <w:szCs w:val="24"/>
        </w:rPr>
      </w:pPr>
      <w:r>
        <w:rPr>
          <w:rFonts w:ascii="Arial" w:hAnsi="Arial" w:cs="Arial"/>
          <w:sz w:val="24"/>
          <w:szCs w:val="24"/>
        </w:rPr>
        <w:t>6.8</w:t>
      </w:r>
      <w:r>
        <w:rPr>
          <w:rFonts w:ascii="Arial" w:hAnsi="Arial" w:cs="Arial"/>
          <w:sz w:val="24"/>
          <w:szCs w:val="24"/>
        </w:rPr>
        <w:tab/>
      </w:r>
      <w:r w:rsidR="00116319" w:rsidRPr="00116319">
        <w:rPr>
          <w:rFonts w:ascii="Arial" w:hAnsi="Arial" w:cs="Arial"/>
          <w:sz w:val="24"/>
          <w:szCs w:val="24"/>
        </w:rPr>
        <w:t>The tender price must include the transportation of the helicopter from its base to the various Nature Reserves and back</w:t>
      </w:r>
    </w:p>
    <w:p w:rsidR="00116319" w:rsidRPr="00116319" w:rsidRDefault="00116319" w:rsidP="00116319">
      <w:pPr>
        <w:spacing w:after="0" w:line="360" w:lineRule="auto"/>
        <w:ind w:left="720" w:hanging="720"/>
        <w:jc w:val="both"/>
        <w:rPr>
          <w:rFonts w:ascii="Arial" w:hAnsi="Arial" w:cs="Arial"/>
          <w:sz w:val="24"/>
          <w:szCs w:val="24"/>
        </w:rPr>
      </w:pPr>
      <w:r w:rsidRPr="00116319">
        <w:rPr>
          <w:rFonts w:ascii="Arial" w:hAnsi="Arial" w:cs="Arial"/>
          <w:sz w:val="24"/>
          <w:szCs w:val="24"/>
        </w:rPr>
        <w:t>6.9</w:t>
      </w:r>
      <w:r w:rsidRPr="00116319">
        <w:rPr>
          <w:rFonts w:ascii="Arial" w:hAnsi="Arial" w:cs="Arial"/>
          <w:sz w:val="24"/>
          <w:szCs w:val="24"/>
        </w:rPr>
        <w:tab/>
        <w:t>The costs related to any flights undertaken during or between operations, which are related to the service provider / pilot’s own purposes, will be for the service provider’s own account</w:t>
      </w:r>
    </w:p>
    <w:p w:rsidR="00116319" w:rsidRPr="00116319" w:rsidRDefault="00116319" w:rsidP="00116319">
      <w:pPr>
        <w:spacing w:after="0" w:line="360" w:lineRule="auto"/>
        <w:ind w:left="720" w:hanging="720"/>
        <w:jc w:val="both"/>
        <w:rPr>
          <w:rFonts w:ascii="Arial" w:hAnsi="Arial" w:cs="Arial"/>
          <w:sz w:val="24"/>
          <w:szCs w:val="24"/>
        </w:rPr>
      </w:pPr>
      <w:r w:rsidRPr="00116319">
        <w:rPr>
          <w:rFonts w:ascii="Arial" w:hAnsi="Arial" w:cs="Arial"/>
          <w:sz w:val="24"/>
          <w:szCs w:val="24"/>
        </w:rPr>
        <w:t>6.10</w:t>
      </w:r>
      <w:r w:rsidRPr="00116319">
        <w:rPr>
          <w:rFonts w:ascii="Arial" w:hAnsi="Arial" w:cs="Arial"/>
          <w:sz w:val="24"/>
          <w:szCs w:val="24"/>
        </w:rPr>
        <w:tab/>
        <w:t>Accommodation for the pilot will be arranged on the Nature Reserves where the capture, counts and/or culling are to be conducted. The pilot will pay for this accommodation according to the applicable approved official tariff.  The pilot must provide his own food and beverage</w:t>
      </w:r>
    </w:p>
    <w:p w:rsidR="00116319" w:rsidRPr="00116319" w:rsidRDefault="00116319" w:rsidP="00116319">
      <w:pPr>
        <w:spacing w:after="0" w:line="360" w:lineRule="auto"/>
        <w:ind w:left="720" w:hanging="720"/>
        <w:jc w:val="both"/>
        <w:rPr>
          <w:rFonts w:ascii="Arial" w:hAnsi="Arial" w:cs="Arial"/>
          <w:sz w:val="24"/>
          <w:szCs w:val="24"/>
        </w:rPr>
      </w:pPr>
      <w:r w:rsidRPr="00116319">
        <w:rPr>
          <w:rFonts w:ascii="Arial" w:hAnsi="Arial" w:cs="Arial"/>
          <w:sz w:val="24"/>
          <w:szCs w:val="24"/>
        </w:rPr>
        <w:lastRenderedPageBreak/>
        <w:t>6.11</w:t>
      </w:r>
      <w:r w:rsidRPr="00116319">
        <w:rPr>
          <w:rFonts w:ascii="Arial" w:hAnsi="Arial" w:cs="Arial"/>
          <w:sz w:val="24"/>
          <w:szCs w:val="24"/>
        </w:rPr>
        <w:tab/>
        <w:t>If the operations schedule requires the pilot to be accommodated in any location other that on one of the Nature Reserves, the pilot will be responsible to arrange and pay for his accommodation</w:t>
      </w:r>
    </w:p>
    <w:p w:rsidR="00116319" w:rsidRPr="004A4ED8" w:rsidRDefault="00116319" w:rsidP="00116319">
      <w:pPr>
        <w:spacing w:after="0" w:line="360" w:lineRule="auto"/>
        <w:ind w:left="720" w:hanging="720"/>
        <w:jc w:val="both"/>
        <w:rPr>
          <w:rFonts w:ascii="Arial" w:hAnsi="Arial" w:cs="Arial"/>
          <w:sz w:val="24"/>
          <w:szCs w:val="24"/>
        </w:rPr>
      </w:pPr>
      <w:r w:rsidRPr="00116319">
        <w:rPr>
          <w:rFonts w:ascii="Arial" w:hAnsi="Arial" w:cs="Arial"/>
          <w:sz w:val="24"/>
          <w:szCs w:val="24"/>
        </w:rPr>
        <w:t>6.12</w:t>
      </w:r>
      <w:r w:rsidRPr="00116319">
        <w:rPr>
          <w:rFonts w:ascii="Arial" w:hAnsi="Arial" w:cs="Arial"/>
          <w:sz w:val="24"/>
          <w:szCs w:val="24"/>
        </w:rPr>
        <w:tab/>
      </w:r>
      <w:r w:rsidRPr="004A4ED8">
        <w:rPr>
          <w:rFonts w:ascii="Arial" w:hAnsi="Arial" w:cs="Arial"/>
          <w:sz w:val="24"/>
          <w:szCs w:val="24"/>
        </w:rPr>
        <w:t>Delays in supplier’s performance shall be dealt with according to GCC paragraph 21, 22 and 23.</w:t>
      </w:r>
    </w:p>
    <w:p w:rsidR="00116319" w:rsidRPr="004A4ED8" w:rsidRDefault="00116319" w:rsidP="00116319">
      <w:pPr>
        <w:spacing w:after="0" w:line="360" w:lineRule="auto"/>
        <w:ind w:left="720" w:hanging="720"/>
        <w:jc w:val="both"/>
        <w:rPr>
          <w:rFonts w:ascii="Arial" w:hAnsi="Arial" w:cs="Arial"/>
          <w:b/>
          <w:sz w:val="24"/>
          <w:szCs w:val="24"/>
        </w:rPr>
      </w:pPr>
      <w:r w:rsidRPr="004A4ED8">
        <w:rPr>
          <w:rFonts w:ascii="Arial" w:hAnsi="Arial" w:cs="Arial"/>
          <w:sz w:val="24"/>
          <w:szCs w:val="24"/>
        </w:rPr>
        <w:t>6.13</w:t>
      </w:r>
      <w:r w:rsidRPr="004A4ED8">
        <w:rPr>
          <w:rFonts w:ascii="Arial" w:hAnsi="Arial" w:cs="Arial"/>
          <w:sz w:val="24"/>
          <w:szCs w:val="24"/>
        </w:rPr>
        <w:tab/>
      </w:r>
      <w:r w:rsidRPr="004A4ED8">
        <w:rPr>
          <w:rFonts w:ascii="Arial" w:hAnsi="Arial" w:cs="Arial"/>
          <w:b/>
          <w:sz w:val="24"/>
          <w:szCs w:val="24"/>
        </w:rPr>
        <w:t>Certification</w:t>
      </w:r>
    </w:p>
    <w:p w:rsidR="00116319" w:rsidRPr="004A4ED8" w:rsidRDefault="00116319" w:rsidP="006A15E6">
      <w:pPr>
        <w:pStyle w:val="ListParagraph"/>
        <w:numPr>
          <w:ilvl w:val="0"/>
          <w:numId w:val="46"/>
        </w:numPr>
        <w:spacing w:after="0" w:line="360" w:lineRule="auto"/>
        <w:jc w:val="both"/>
        <w:rPr>
          <w:rFonts w:ascii="Arial" w:hAnsi="Arial" w:cs="Arial"/>
          <w:sz w:val="24"/>
          <w:szCs w:val="24"/>
        </w:rPr>
      </w:pPr>
      <w:r w:rsidRPr="004A4ED8">
        <w:rPr>
          <w:rFonts w:ascii="Arial" w:hAnsi="Arial" w:cs="Arial"/>
          <w:sz w:val="24"/>
          <w:szCs w:val="24"/>
        </w:rPr>
        <w:t>The approved service provider must be in possession of and provide proof of the following valid documentation issued by the South African Civil Aviation Authority</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
        <w:gridCol w:w="291"/>
        <w:gridCol w:w="291"/>
        <w:gridCol w:w="291"/>
        <w:gridCol w:w="292"/>
        <w:gridCol w:w="292"/>
        <w:gridCol w:w="292"/>
        <w:gridCol w:w="670"/>
        <w:gridCol w:w="4672"/>
        <w:gridCol w:w="583"/>
      </w:tblGrid>
      <w:tr w:rsidR="00116319" w:rsidRPr="004A4ED8" w:rsidTr="00286764">
        <w:tc>
          <w:tcPr>
            <w:tcW w:w="7965" w:type="dxa"/>
            <w:gridSpan w:val="10"/>
          </w:tcPr>
          <w:p w:rsidR="00116319" w:rsidRPr="004A4ED8" w:rsidRDefault="00116319" w:rsidP="006A15E6">
            <w:pPr>
              <w:pStyle w:val="ListParagraph"/>
              <w:numPr>
                <w:ilvl w:val="0"/>
                <w:numId w:val="46"/>
              </w:numPr>
              <w:spacing w:after="160" w:line="360" w:lineRule="auto"/>
              <w:rPr>
                <w:rFonts w:ascii="Arial" w:hAnsi="Arial" w:cs="Arial"/>
                <w:sz w:val="24"/>
                <w:szCs w:val="24"/>
              </w:rPr>
            </w:pPr>
            <w:r w:rsidRPr="004A4ED8">
              <w:rPr>
                <w:rFonts w:ascii="Arial" w:hAnsi="Arial" w:cs="Arial"/>
                <w:sz w:val="24"/>
                <w:szCs w:val="24"/>
              </w:rPr>
              <w:t>A current Air Operating Certificate, Part 127 indicating:</w:t>
            </w:r>
          </w:p>
        </w:tc>
      </w:tr>
      <w:tr w:rsidR="00116319" w:rsidRPr="004A4ED8" w:rsidTr="00286764">
        <w:trPr>
          <w:gridAfter w:val="1"/>
          <w:wAfter w:w="583" w:type="dxa"/>
        </w:trPr>
        <w:tc>
          <w:tcPr>
            <w:tcW w:w="7382" w:type="dxa"/>
            <w:gridSpan w:val="9"/>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Class II (non-scheduled public air transport service)</w:t>
            </w:r>
          </w:p>
        </w:tc>
      </w:tr>
      <w:tr w:rsidR="00116319" w:rsidRPr="004A4ED8" w:rsidTr="00286764">
        <w:trPr>
          <w:gridAfter w:val="1"/>
          <w:wAfter w:w="583" w:type="dxa"/>
        </w:trPr>
        <w:tc>
          <w:tcPr>
            <w:tcW w:w="7382" w:type="dxa"/>
            <w:gridSpan w:val="9"/>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Class III (general air service)</w:t>
            </w:r>
          </w:p>
        </w:tc>
      </w:tr>
      <w:tr w:rsidR="00116319" w:rsidRPr="004A4ED8" w:rsidTr="00286764">
        <w:trPr>
          <w:gridAfter w:val="1"/>
          <w:wAfter w:w="583" w:type="dxa"/>
        </w:trPr>
        <w:tc>
          <w:tcPr>
            <w:tcW w:w="2040" w:type="dxa"/>
            <w:gridSpan w:val="7"/>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License types:</w:t>
            </w:r>
          </w:p>
        </w:tc>
        <w:tc>
          <w:tcPr>
            <w:tcW w:w="670" w:type="dxa"/>
          </w:tcPr>
          <w:p w:rsidR="00116319" w:rsidRPr="004A4ED8" w:rsidRDefault="00116319" w:rsidP="00116319">
            <w:pPr>
              <w:spacing w:after="160" w:line="360" w:lineRule="auto"/>
              <w:jc w:val="right"/>
              <w:rPr>
                <w:rFonts w:ascii="Arial" w:hAnsi="Arial" w:cs="Arial"/>
                <w:sz w:val="24"/>
                <w:szCs w:val="24"/>
              </w:rPr>
            </w:pPr>
            <w:r w:rsidRPr="004A4ED8">
              <w:rPr>
                <w:rFonts w:ascii="Arial" w:hAnsi="Arial" w:cs="Arial"/>
                <w:sz w:val="24"/>
                <w:szCs w:val="24"/>
              </w:rPr>
              <w:t>N1</w:t>
            </w:r>
          </w:p>
        </w:tc>
        <w:tc>
          <w:tcPr>
            <w:tcW w:w="4672" w:type="dxa"/>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(transport of passengers)</w:t>
            </w:r>
          </w:p>
        </w:tc>
      </w:tr>
      <w:tr w:rsidR="00116319" w:rsidRPr="004A4ED8" w:rsidTr="00286764">
        <w:trPr>
          <w:gridAfter w:val="1"/>
          <w:wAfter w:w="583" w:type="dxa"/>
        </w:trPr>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670" w:type="dxa"/>
          </w:tcPr>
          <w:p w:rsidR="00116319" w:rsidRPr="004A4ED8" w:rsidRDefault="00116319" w:rsidP="00116319">
            <w:pPr>
              <w:spacing w:after="160" w:line="360" w:lineRule="auto"/>
              <w:jc w:val="right"/>
              <w:rPr>
                <w:rFonts w:ascii="Arial" w:hAnsi="Arial" w:cs="Arial"/>
                <w:sz w:val="24"/>
                <w:szCs w:val="24"/>
              </w:rPr>
            </w:pPr>
            <w:r w:rsidRPr="004A4ED8">
              <w:rPr>
                <w:rFonts w:ascii="Arial" w:hAnsi="Arial" w:cs="Arial"/>
                <w:sz w:val="24"/>
                <w:szCs w:val="24"/>
              </w:rPr>
              <w:t>N2</w:t>
            </w:r>
          </w:p>
        </w:tc>
        <w:tc>
          <w:tcPr>
            <w:tcW w:w="4672" w:type="dxa"/>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(transport of goods / cargo)</w:t>
            </w:r>
          </w:p>
        </w:tc>
      </w:tr>
      <w:tr w:rsidR="00116319" w:rsidRPr="004A4ED8" w:rsidTr="00286764">
        <w:trPr>
          <w:gridAfter w:val="1"/>
          <w:wAfter w:w="583" w:type="dxa"/>
        </w:trPr>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670" w:type="dxa"/>
          </w:tcPr>
          <w:p w:rsidR="00116319" w:rsidRPr="004A4ED8" w:rsidRDefault="00116319" w:rsidP="00116319">
            <w:pPr>
              <w:spacing w:after="160" w:line="360" w:lineRule="auto"/>
              <w:jc w:val="right"/>
              <w:rPr>
                <w:rFonts w:ascii="Arial" w:hAnsi="Arial" w:cs="Arial"/>
                <w:sz w:val="24"/>
                <w:szCs w:val="24"/>
              </w:rPr>
            </w:pPr>
            <w:r w:rsidRPr="004A4ED8">
              <w:rPr>
                <w:rFonts w:ascii="Arial" w:hAnsi="Arial" w:cs="Arial"/>
                <w:sz w:val="24"/>
                <w:szCs w:val="24"/>
              </w:rPr>
              <w:t>G3</w:t>
            </w:r>
          </w:p>
        </w:tc>
        <w:tc>
          <w:tcPr>
            <w:tcW w:w="4672" w:type="dxa"/>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(aerial patrol, observation &amp; survey)</w:t>
            </w:r>
          </w:p>
        </w:tc>
      </w:tr>
      <w:tr w:rsidR="00116319" w:rsidRPr="004A4ED8" w:rsidTr="00286764">
        <w:trPr>
          <w:gridAfter w:val="1"/>
          <w:wAfter w:w="583" w:type="dxa"/>
        </w:trPr>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1"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292" w:type="dxa"/>
          </w:tcPr>
          <w:p w:rsidR="00116319" w:rsidRPr="004A4ED8" w:rsidRDefault="00116319" w:rsidP="00116319">
            <w:pPr>
              <w:spacing w:after="160" w:line="360" w:lineRule="auto"/>
              <w:rPr>
                <w:rFonts w:ascii="Arial" w:hAnsi="Arial" w:cs="Arial"/>
                <w:sz w:val="24"/>
                <w:szCs w:val="24"/>
              </w:rPr>
            </w:pPr>
          </w:p>
        </w:tc>
        <w:tc>
          <w:tcPr>
            <w:tcW w:w="670" w:type="dxa"/>
          </w:tcPr>
          <w:p w:rsidR="00116319" w:rsidRPr="004A4ED8" w:rsidRDefault="00116319" w:rsidP="00116319">
            <w:pPr>
              <w:spacing w:after="160" w:line="360" w:lineRule="auto"/>
              <w:jc w:val="right"/>
              <w:rPr>
                <w:rFonts w:ascii="Arial" w:hAnsi="Arial" w:cs="Arial"/>
                <w:sz w:val="24"/>
                <w:szCs w:val="24"/>
              </w:rPr>
            </w:pPr>
            <w:r w:rsidRPr="004A4ED8">
              <w:rPr>
                <w:rFonts w:ascii="Arial" w:hAnsi="Arial" w:cs="Arial"/>
                <w:sz w:val="24"/>
                <w:szCs w:val="24"/>
              </w:rPr>
              <w:t>G10</w:t>
            </w:r>
          </w:p>
        </w:tc>
        <w:tc>
          <w:tcPr>
            <w:tcW w:w="4672" w:type="dxa"/>
          </w:tcPr>
          <w:p w:rsidR="00116319" w:rsidRPr="004A4ED8" w:rsidRDefault="00116319" w:rsidP="00116319">
            <w:pPr>
              <w:spacing w:after="160" w:line="360" w:lineRule="auto"/>
              <w:rPr>
                <w:rFonts w:ascii="Arial" w:hAnsi="Arial" w:cs="Arial"/>
                <w:sz w:val="24"/>
                <w:szCs w:val="24"/>
              </w:rPr>
            </w:pPr>
            <w:r w:rsidRPr="004A4ED8">
              <w:rPr>
                <w:rFonts w:ascii="Arial" w:hAnsi="Arial" w:cs="Arial"/>
                <w:sz w:val="24"/>
                <w:szCs w:val="24"/>
              </w:rPr>
              <w:t>(game and livestock selection, culling, counting and herding)</w:t>
            </w:r>
          </w:p>
        </w:tc>
      </w:tr>
    </w:tbl>
    <w:p w:rsidR="00116319" w:rsidRPr="004A4ED8" w:rsidRDefault="00116319" w:rsidP="006A15E6">
      <w:pPr>
        <w:pStyle w:val="ListParagraph"/>
        <w:numPr>
          <w:ilvl w:val="0"/>
          <w:numId w:val="47"/>
        </w:numPr>
        <w:spacing w:after="0" w:line="360" w:lineRule="auto"/>
        <w:jc w:val="both"/>
        <w:rPr>
          <w:rFonts w:ascii="Arial" w:hAnsi="Arial" w:cs="Arial"/>
          <w:sz w:val="24"/>
          <w:szCs w:val="24"/>
        </w:rPr>
      </w:pPr>
      <w:r w:rsidRPr="004A4ED8">
        <w:rPr>
          <w:rFonts w:ascii="Arial" w:hAnsi="Arial" w:cs="Arial"/>
          <w:sz w:val="24"/>
          <w:szCs w:val="24"/>
        </w:rPr>
        <w:t>Valid Air Services License covering game work (G3 and G10).</w:t>
      </w:r>
    </w:p>
    <w:p w:rsidR="00116319" w:rsidRPr="004A4ED8" w:rsidRDefault="00116319" w:rsidP="006A15E6">
      <w:pPr>
        <w:pStyle w:val="ListParagraph"/>
        <w:numPr>
          <w:ilvl w:val="0"/>
          <w:numId w:val="47"/>
        </w:numPr>
        <w:spacing w:after="0" w:line="360" w:lineRule="auto"/>
        <w:jc w:val="both"/>
        <w:rPr>
          <w:rFonts w:ascii="Arial" w:hAnsi="Arial" w:cs="Arial"/>
          <w:sz w:val="24"/>
          <w:szCs w:val="24"/>
        </w:rPr>
      </w:pPr>
      <w:r w:rsidRPr="004A4ED8">
        <w:rPr>
          <w:rFonts w:ascii="Arial" w:hAnsi="Arial" w:cs="Arial"/>
          <w:sz w:val="24"/>
          <w:szCs w:val="24"/>
        </w:rPr>
        <w:t>Certified copies of both of the above must be submitted with the Bid.</w:t>
      </w:r>
    </w:p>
    <w:p w:rsidR="00BF1A1D" w:rsidRPr="004A4ED8" w:rsidRDefault="00BF1A1D" w:rsidP="000146F2">
      <w:pPr>
        <w:spacing w:after="0" w:line="360" w:lineRule="auto"/>
        <w:jc w:val="both"/>
        <w:rPr>
          <w:rFonts w:ascii="Arial" w:hAnsi="Arial" w:cs="Arial"/>
          <w:b/>
          <w:sz w:val="24"/>
          <w:szCs w:val="24"/>
        </w:rPr>
      </w:pPr>
      <w:r w:rsidRPr="004A4ED8">
        <w:rPr>
          <w:rFonts w:ascii="Arial" w:hAnsi="Arial" w:cs="Arial"/>
          <w:sz w:val="24"/>
          <w:szCs w:val="24"/>
        </w:rPr>
        <w:t>6.14</w:t>
      </w:r>
      <w:r w:rsidRPr="004A4ED8">
        <w:rPr>
          <w:rFonts w:ascii="Arial" w:hAnsi="Arial" w:cs="Arial"/>
          <w:sz w:val="24"/>
          <w:szCs w:val="24"/>
        </w:rPr>
        <w:tab/>
      </w:r>
      <w:r w:rsidRPr="004A4ED8">
        <w:rPr>
          <w:rFonts w:ascii="Arial" w:hAnsi="Arial" w:cs="Arial"/>
          <w:b/>
          <w:sz w:val="24"/>
          <w:szCs w:val="24"/>
        </w:rPr>
        <w:t>Service Provider - Company Profile and Service Record</w:t>
      </w:r>
    </w:p>
    <w:p w:rsidR="00BF1A1D" w:rsidRPr="004A4ED8" w:rsidRDefault="00BF1A1D" w:rsidP="006A15E6">
      <w:pPr>
        <w:pStyle w:val="ListParagraph"/>
        <w:numPr>
          <w:ilvl w:val="0"/>
          <w:numId w:val="48"/>
        </w:numPr>
        <w:spacing w:after="0" w:line="360" w:lineRule="auto"/>
        <w:jc w:val="both"/>
        <w:rPr>
          <w:rFonts w:ascii="Arial" w:hAnsi="Arial" w:cs="Arial"/>
          <w:sz w:val="24"/>
          <w:szCs w:val="24"/>
        </w:rPr>
      </w:pPr>
      <w:r w:rsidRPr="004A4ED8">
        <w:rPr>
          <w:rFonts w:ascii="Arial" w:hAnsi="Arial" w:cs="Arial"/>
          <w:sz w:val="24"/>
          <w:szCs w:val="24"/>
        </w:rPr>
        <w:t>The service provider must be an existing operator in the aviation industry, capable of providing a helicopter service with experienced pilots</w:t>
      </w:r>
    </w:p>
    <w:p w:rsidR="00BF1A1D" w:rsidRPr="004A4ED8" w:rsidRDefault="00BF1A1D" w:rsidP="006A15E6">
      <w:pPr>
        <w:pStyle w:val="ListParagraph"/>
        <w:numPr>
          <w:ilvl w:val="0"/>
          <w:numId w:val="48"/>
        </w:numPr>
        <w:spacing w:after="0" w:line="360" w:lineRule="auto"/>
        <w:jc w:val="both"/>
        <w:rPr>
          <w:rFonts w:ascii="Arial" w:hAnsi="Arial" w:cs="Arial"/>
          <w:sz w:val="24"/>
          <w:szCs w:val="24"/>
        </w:rPr>
      </w:pPr>
      <w:r w:rsidRPr="004A4ED8">
        <w:rPr>
          <w:rFonts w:ascii="Arial" w:hAnsi="Arial" w:cs="Arial"/>
          <w:sz w:val="24"/>
          <w:szCs w:val="24"/>
        </w:rPr>
        <w:t>The service provider must provide proof of experience with similar services delivered</w:t>
      </w:r>
    </w:p>
    <w:p w:rsidR="00BF1A1D" w:rsidRPr="004A4ED8" w:rsidRDefault="00BF1A1D" w:rsidP="006A15E6">
      <w:pPr>
        <w:pStyle w:val="ListParagraph"/>
        <w:numPr>
          <w:ilvl w:val="0"/>
          <w:numId w:val="49"/>
        </w:numPr>
        <w:spacing w:after="0" w:line="360" w:lineRule="auto"/>
        <w:jc w:val="both"/>
        <w:rPr>
          <w:rFonts w:ascii="Arial" w:hAnsi="Arial" w:cs="Arial"/>
          <w:sz w:val="24"/>
          <w:szCs w:val="24"/>
        </w:rPr>
      </w:pPr>
      <w:r w:rsidRPr="004A4ED8">
        <w:rPr>
          <w:rFonts w:ascii="Arial" w:hAnsi="Arial" w:cs="Arial"/>
          <w:i/>
          <w:sz w:val="24"/>
          <w:szCs w:val="24"/>
          <w:u w:val="single"/>
        </w:rPr>
        <w:t>The service provider must supply a short company profile clearly indicating the number of years that the company has been in business, the type(s) of services offered and a list similar aerial services that the company had been involved with in the last 5 years</w:t>
      </w:r>
    </w:p>
    <w:p w:rsidR="00BF1A1D" w:rsidRPr="004A4ED8" w:rsidRDefault="00BF1A1D" w:rsidP="000146F2">
      <w:pPr>
        <w:spacing w:after="0" w:line="360" w:lineRule="auto"/>
        <w:jc w:val="both"/>
        <w:rPr>
          <w:rFonts w:ascii="Arial" w:hAnsi="Arial" w:cs="Arial"/>
          <w:sz w:val="24"/>
          <w:szCs w:val="24"/>
        </w:rPr>
      </w:pPr>
      <w:r w:rsidRPr="004A4ED8">
        <w:rPr>
          <w:rFonts w:ascii="Arial" w:hAnsi="Arial" w:cs="Arial"/>
          <w:sz w:val="24"/>
          <w:szCs w:val="24"/>
        </w:rPr>
        <w:t>6.15</w:t>
      </w:r>
      <w:r w:rsidRPr="004A4ED8">
        <w:rPr>
          <w:rFonts w:ascii="Arial" w:hAnsi="Arial" w:cs="Arial"/>
          <w:sz w:val="24"/>
          <w:szCs w:val="24"/>
        </w:rPr>
        <w:tab/>
        <w:t>Insurance</w:t>
      </w:r>
    </w:p>
    <w:p w:rsidR="00BF1A1D" w:rsidRPr="004A4ED8" w:rsidRDefault="00BF1A1D" w:rsidP="006A15E6">
      <w:pPr>
        <w:pStyle w:val="ListParagraph"/>
        <w:numPr>
          <w:ilvl w:val="0"/>
          <w:numId w:val="50"/>
        </w:numPr>
        <w:spacing w:after="0" w:line="360" w:lineRule="auto"/>
        <w:jc w:val="both"/>
        <w:rPr>
          <w:rFonts w:ascii="Arial" w:hAnsi="Arial" w:cs="Arial"/>
          <w:sz w:val="24"/>
          <w:szCs w:val="24"/>
        </w:rPr>
      </w:pPr>
      <w:r w:rsidRPr="004A4ED8">
        <w:rPr>
          <w:rFonts w:ascii="Arial" w:hAnsi="Arial" w:cs="Arial"/>
          <w:sz w:val="24"/>
          <w:szCs w:val="24"/>
        </w:rPr>
        <w:lastRenderedPageBreak/>
        <w:t>The successful service provider must ensure and provide proof that the helicopters supplied under the contract shall be fully insured against loss and damage incidental to manufacture or acquisition, transportation and storage</w:t>
      </w:r>
    </w:p>
    <w:p w:rsidR="00BF1A1D" w:rsidRPr="004A4ED8" w:rsidRDefault="00BF1A1D" w:rsidP="006A15E6">
      <w:pPr>
        <w:pStyle w:val="ListParagraph"/>
        <w:numPr>
          <w:ilvl w:val="0"/>
          <w:numId w:val="50"/>
        </w:numPr>
        <w:spacing w:after="0" w:line="360" w:lineRule="auto"/>
        <w:jc w:val="both"/>
        <w:rPr>
          <w:rFonts w:ascii="Arial" w:hAnsi="Arial" w:cs="Arial"/>
          <w:sz w:val="24"/>
          <w:szCs w:val="24"/>
        </w:rPr>
      </w:pPr>
      <w:r w:rsidRPr="004A4ED8">
        <w:rPr>
          <w:rFonts w:ascii="Arial" w:hAnsi="Arial" w:cs="Arial"/>
          <w:sz w:val="24"/>
          <w:szCs w:val="24"/>
        </w:rPr>
        <w:t>The successful service provider must ensure and provide proof that passenger liability insurance be provided and that the following are included in the insurance documentation:</w:t>
      </w:r>
    </w:p>
    <w:p w:rsidR="00BF1A1D" w:rsidRPr="004A4ED8" w:rsidRDefault="00BF1A1D" w:rsidP="006A15E6">
      <w:pPr>
        <w:pStyle w:val="ListParagraph"/>
        <w:numPr>
          <w:ilvl w:val="0"/>
          <w:numId w:val="49"/>
        </w:numPr>
        <w:spacing w:after="0" w:line="360" w:lineRule="auto"/>
        <w:jc w:val="both"/>
        <w:rPr>
          <w:rFonts w:ascii="Arial" w:hAnsi="Arial" w:cs="Arial"/>
          <w:sz w:val="24"/>
          <w:szCs w:val="24"/>
        </w:rPr>
      </w:pPr>
      <w:r w:rsidRPr="004A4ED8">
        <w:rPr>
          <w:rFonts w:ascii="Arial" w:hAnsi="Arial" w:cs="Arial"/>
          <w:sz w:val="24"/>
          <w:szCs w:val="24"/>
        </w:rPr>
        <w:t>Third Party Legal Liability cover as per CAA regulations</w:t>
      </w:r>
    </w:p>
    <w:p w:rsidR="00BF1A1D" w:rsidRPr="004A4ED8" w:rsidRDefault="00BF1A1D" w:rsidP="006A15E6">
      <w:pPr>
        <w:pStyle w:val="ListParagraph"/>
        <w:numPr>
          <w:ilvl w:val="0"/>
          <w:numId w:val="49"/>
        </w:numPr>
        <w:spacing w:after="0" w:line="360" w:lineRule="auto"/>
        <w:jc w:val="both"/>
        <w:rPr>
          <w:rFonts w:ascii="Arial" w:hAnsi="Arial" w:cs="Arial"/>
          <w:sz w:val="24"/>
          <w:szCs w:val="24"/>
        </w:rPr>
      </w:pPr>
      <w:r w:rsidRPr="004A4ED8">
        <w:rPr>
          <w:rFonts w:ascii="Arial" w:hAnsi="Arial" w:cs="Arial"/>
          <w:sz w:val="24"/>
          <w:szCs w:val="24"/>
        </w:rPr>
        <w:t>Crew Legal Liability cover and</w:t>
      </w:r>
    </w:p>
    <w:p w:rsidR="00BF1A1D" w:rsidRPr="004A4ED8" w:rsidRDefault="00BF1A1D" w:rsidP="006A15E6">
      <w:pPr>
        <w:pStyle w:val="ListParagraph"/>
        <w:numPr>
          <w:ilvl w:val="0"/>
          <w:numId w:val="49"/>
        </w:numPr>
        <w:spacing w:after="0" w:line="360" w:lineRule="auto"/>
        <w:jc w:val="both"/>
        <w:rPr>
          <w:rFonts w:ascii="Arial" w:hAnsi="Arial" w:cs="Arial"/>
          <w:sz w:val="24"/>
          <w:szCs w:val="24"/>
        </w:rPr>
      </w:pPr>
      <w:r w:rsidRPr="004A4ED8">
        <w:rPr>
          <w:rFonts w:ascii="Arial" w:hAnsi="Arial" w:cs="Arial"/>
          <w:sz w:val="24"/>
          <w:szCs w:val="24"/>
        </w:rPr>
        <w:t>Game Counting, Census and Culling (dangerous flying work) being listed in the Permitted Uses section</w:t>
      </w:r>
    </w:p>
    <w:p w:rsidR="00BF1A1D" w:rsidRPr="004A4ED8" w:rsidRDefault="00BF1A1D" w:rsidP="006A15E6">
      <w:pPr>
        <w:pStyle w:val="ListParagraph"/>
        <w:numPr>
          <w:ilvl w:val="0"/>
          <w:numId w:val="51"/>
        </w:numPr>
        <w:spacing w:after="0" w:line="360" w:lineRule="auto"/>
        <w:jc w:val="both"/>
        <w:rPr>
          <w:rFonts w:ascii="Arial" w:hAnsi="Arial" w:cs="Arial"/>
          <w:sz w:val="24"/>
          <w:szCs w:val="24"/>
        </w:rPr>
      </w:pPr>
      <w:r w:rsidRPr="004A4ED8">
        <w:rPr>
          <w:rFonts w:ascii="Arial" w:hAnsi="Arial" w:cs="Arial"/>
          <w:sz w:val="24"/>
          <w:szCs w:val="24"/>
        </w:rPr>
        <w:t>The successful service provider must ensure that the required insurance shall be maintained for the full contract period</w:t>
      </w:r>
    </w:p>
    <w:p w:rsidR="00BF1A1D" w:rsidRPr="004A4ED8" w:rsidRDefault="00BF1A1D" w:rsidP="006A15E6">
      <w:pPr>
        <w:pStyle w:val="ListParagraph"/>
        <w:numPr>
          <w:ilvl w:val="0"/>
          <w:numId w:val="52"/>
        </w:numPr>
        <w:spacing w:after="0" w:line="360" w:lineRule="auto"/>
        <w:jc w:val="both"/>
        <w:rPr>
          <w:rFonts w:ascii="Arial" w:hAnsi="Arial" w:cs="Arial"/>
          <w:sz w:val="24"/>
          <w:szCs w:val="24"/>
        </w:rPr>
      </w:pPr>
      <w:r w:rsidRPr="004A4ED8">
        <w:rPr>
          <w:rFonts w:ascii="Arial" w:hAnsi="Arial" w:cs="Arial"/>
          <w:i/>
          <w:sz w:val="24"/>
          <w:szCs w:val="24"/>
          <w:u w:val="single"/>
        </w:rPr>
        <w:t>The tenderer must provide a copy of the relevant insurance document with the Tender document, providing proof that the cover as described in above is available</w:t>
      </w:r>
    </w:p>
    <w:p w:rsidR="000146F2" w:rsidRPr="004A4ED8" w:rsidRDefault="000146F2" w:rsidP="006A15E6">
      <w:pPr>
        <w:pStyle w:val="ListParagraph"/>
        <w:numPr>
          <w:ilvl w:val="0"/>
          <w:numId w:val="51"/>
        </w:numPr>
        <w:spacing w:after="0" w:line="360" w:lineRule="auto"/>
        <w:jc w:val="both"/>
        <w:rPr>
          <w:rFonts w:ascii="Arial" w:hAnsi="Arial" w:cs="Arial"/>
          <w:sz w:val="24"/>
          <w:szCs w:val="24"/>
        </w:rPr>
      </w:pPr>
      <w:r w:rsidRPr="004A4ED8">
        <w:rPr>
          <w:rFonts w:ascii="Arial" w:hAnsi="Arial" w:cs="Arial"/>
          <w:sz w:val="24"/>
          <w:szCs w:val="24"/>
        </w:rPr>
        <w:t>The successful service provider shall hold harmless and indemnify the DESTEA in respect of all/any loss or damage and/or injury whatsoever and howsoever which may arise from any activity related to the signed contract, notwithstanding that such loss, damage or injury may have resulted from negligence on the part of the DESTEA, or its employees.</w:t>
      </w:r>
    </w:p>
    <w:p w:rsidR="00BF1A1D" w:rsidRPr="004A4ED8" w:rsidRDefault="00BF1A1D" w:rsidP="000146F2">
      <w:pPr>
        <w:pStyle w:val="ListParagraph"/>
        <w:spacing w:after="0" w:line="360" w:lineRule="auto"/>
        <w:ind w:left="1440"/>
        <w:jc w:val="both"/>
        <w:rPr>
          <w:rFonts w:ascii="Arial" w:hAnsi="Arial" w:cs="Arial"/>
          <w:sz w:val="24"/>
          <w:szCs w:val="24"/>
        </w:rPr>
      </w:pPr>
    </w:p>
    <w:p w:rsidR="00156F36" w:rsidRPr="00156F36" w:rsidRDefault="00156F36" w:rsidP="00156F36">
      <w:pPr>
        <w:keepNext/>
        <w:keepLines/>
        <w:tabs>
          <w:tab w:val="left" w:pos="0"/>
        </w:tabs>
        <w:spacing w:before="120" w:line="240" w:lineRule="auto"/>
        <w:ind w:left="2268" w:hanging="850"/>
        <w:contextualSpacing/>
        <w:jc w:val="both"/>
        <w:outlineLvl w:val="1"/>
        <w:rPr>
          <w:rFonts w:ascii="Arial" w:eastAsia="Times New Roman" w:hAnsi="Arial" w:cs="Arial"/>
          <w:color w:val="2E74B5"/>
          <w:sz w:val="24"/>
          <w:szCs w:val="24"/>
          <w:lang w:val="en-ZA"/>
        </w:rPr>
      </w:pPr>
    </w:p>
    <w:p w:rsidR="00DE2E3B" w:rsidRPr="00DE2E3B" w:rsidRDefault="00DE2E3B" w:rsidP="006A15E6">
      <w:pPr>
        <w:numPr>
          <w:ilvl w:val="0"/>
          <w:numId w:val="24"/>
        </w:num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TECHNICAL SPECIFICATION OF THE BID</w:t>
      </w:r>
    </w:p>
    <w:p w:rsidR="00156F36" w:rsidRDefault="00156F36" w:rsidP="00DE2E3B">
      <w:pPr>
        <w:spacing w:after="0" w:line="360" w:lineRule="auto"/>
        <w:ind w:left="720" w:hanging="720"/>
        <w:jc w:val="both"/>
        <w:rPr>
          <w:rFonts w:ascii="Arial" w:eastAsia="Times New Roman" w:hAnsi="Arial" w:cs="Times New Roman"/>
          <w:b/>
          <w:sz w:val="24"/>
          <w:szCs w:val="24"/>
          <w:lang w:val="en-GB"/>
        </w:rPr>
      </w:pPr>
    </w:p>
    <w:p w:rsidR="00A04719" w:rsidRPr="001F7C83" w:rsidRDefault="001F7C83" w:rsidP="001F7C83">
      <w:pPr>
        <w:spacing w:after="0" w:line="360" w:lineRule="auto"/>
        <w:ind w:left="720" w:hanging="720"/>
        <w:jc w:val="both"/>
        <w:rPr>
          <w:rFonts w:ascii="Arial" w:eastAsia="Times New Roman" w:hAnsi="Arial" w:cs="Arial"/>
          <w:b/>
          <w:sz w:val="24"/>
          <w:szCs w:val="24"/>
          <w:lang w:val="en-GB"/>
        </w:rPr>
      </w:pPr>
      <w:r>
        <w:rPr>
          <w:rFonts w:ascii="Arial" w:eastAsia="Times New Roman" w:hAnsi="Arial" w:cs="Times New Roman"/>
          <w:b/>
          <w:sz w:val="24"/>
          <w:szCs w:val="24"/>
          <w:lang w:val="en-GB"/>
        </w:rPr>
        <w:t xml:space="preserve">7.1 </w:t>
      </w:r>
      <w:r>
        <w:rPr>
          <w:rFonts w:ascii="Arial" w:eastAsia="Times New Roman" w:hAnsi="Arial" w:cs="Times New Roman"/>
          <w:b/>
          <w:sz w:val="24"/>
          <w:szCs w:val="24"/>
          <w:lang w:val="en-GB"/>
        </w:rPr>
        <w:tab/>
      </w:r>
      <w:r w:rsidRPr="001F7C83">
        <w:rPr>
          <w:rFonts w:ascii="Arial" w:hAnsi="Arial" w:cs="Arial"/>
          <w:b/>
          <w:sz w:val="24"/>
          <w:szCs w:val="24"/>
        </w:rPr>
        <w:t>Helicopter Specifications</w:t>
      </w:r>
    </w:p>
    <w:bookmarkEnd w:id="4"/>
    <w:p w:rsidR="00DE2E3B" w:rsidRPr="001F7C83" w:rsidRDefault="001F7C83" w:rsidP="006A15E6">
      <w:pPr>
        <w:pStyle w:val="ListParagraph"/>
        <w:numPr>
          <w:ilvl w:val="0"/>
          <w:numId w:val="40"/>
        </w:numPr>
        <w:spacing w:after="0" w:line="360" w:lineRule="auto"/>
        <w:jc w:val="both"/>
        <w:rPr>
          <w:rFonts w:ascii="Arial" w:eastAsia="Times New Roman" w:hAnsi="Arial" w:cs="Arial"/>
          <w:sz w:val="24"/>
          <w:szCs w:val="24"/>
          <w:lang w:val="en-GB"/>
        </w:rPr>
      </w:pPr>
      <w:r w:rsidRPr="001F7C83">
        <w:rPr>
          <w:rFonts w:ascii="Arial" w:hAnsi="Arial" w:cs="Arial"/>
          <w:sz w:val="24"/>
          <w:szCs w:val="24"/>
        </w:rPr>
        <w:t>Robinson R44 Raven II or any equivalent 4-seater helicopter that can achieve the requirements of this tender</w:t>
      </w:r>
    </w:p>
    <w:p w:rsidR="001F7C83" w:rsidRPr="001F7C83" w:rsidRDefault="001F7C83" w:rsidP="006A15E6">
      <w:pPr>
        <w:pStyle w:val="ListParagraph"/>
        <w:numPr>
          <w:ilvl w:val="0"/>
          <w:numId w:val="40"/>
        </w:numPr>
        <w:spacing w:after="0" w:line="360" w:lineRule="auto"/>
        <w:jc w:val="both"/>
        <w:rPr>
          <w:rFonts w:ascii="Arial" w:eastAsia="Times New Roman" w:hAnsi="Arial" w:cs="Arial"/>
          <w:sz w:val="24"/>
          <w:szCs w:val="24"/>
          <w:lang w:val="en-GB"/>
        </w:rPr>
      </w:pPr>
      <w:r w:rsidRPr="001F7C83">
        <w:rPr>
          <w:rFonts w:ascii="Arial" w:hAnsi="Arial" w:cs="Arial"/>
          <w:sz w:val="24"/>
          <w:szCs w:val="24"/>
        </w:rPr>
        <w:t>Helicopter must be equipped with an operational communication system inclusive of a ground to air radio and must provide direct internal communication between the pilot and any passenger.</w:t>
      </w:r>
    </w:p>
    <w:p w:rsidR="001F7C83" w:rsidRPr="001F7C83" w:rsidRDefault="001F7C83" w:rsidP="006A15E6">
      <w:pPr>
        <w:pStyle w:val="ListParagraph"/>
        <w:numPr>
          <w:ilvl w:val="0"/>
          <w:numId w:val="40"/>
        </w:numPr>
        <w:spacing w:after="0" w:line="360" w:lineRule="auto"/>
        <w:jc w:val="both"/>
        <w:rPr>
          <w:rFonts w:ascii="Arial" w:eastAsia="Times New Roman" w:hAnsi="Arial" w:cs="Arial"/>
          <w:sz w:val="24"/>
          <w:szCs w:val="24"/>
          <w:lang w:val="en-GB"/>
        </w:rPr>
      </w:pPr>
      <w:r w:rsidRPr="001F7C83">
        <w:rPr>
          <w:rFonts w:ascii="Arial" w:hAnsi="Arial" w:cs="Arial"/>
          <w:sz w:val="24"/>
          <w:szCs w:val="24"/>
        </w:rPr>
        <w:t>Apart from standard safety equipment (seatbelts), the helicopter must be equipped with a safety harness for use during darting and culling operations.</w:t>
      </w:r>
    </w:p>
    <w:p w:rsidR="001F7C83" w:rsidRPr="001F7C83" w:rsidRDefault="001F7C83" w:rsidP="006A15E6">
      <w:pPr>
        <w:pStyle w:val="ListParagraph"/>
        <w:numPr>
          <w:ilvl w:val="0"/>
          <w:numId w:val="40"/>
        </w:numPr>
        <w:spacing w:after="0" w:line="360" w:lineRule="auto"/>
        <w:jc w:val="both"/>
        <w:rPr>
          <w:rFonts w:ascii="Arial" w:eastAsia="Times New Roman" w:hAnsi="Arial" w:cs="Arial"/>
          <w:sz w:val="24"/>
          <w:szCs w:val="24"/>
          <w:lang w:val="en-GB"/>
        </w:rPr>
      </w:pPr>
      <w:r w:rsidRPr="001F7C83">
        <w:rPr>
          <w:rFonts w:ascii="Arial" w:hAnsi="Arial" w:cs="Arial"/>
          <w:sz w:val="24"/>
          <w:szCs w:val="24"/>
        </w:rPr>
        <w:lastRenderedPageBreak/>
        <w:t>Helicopter must be equipped with a siren for the purpose of flushing wildlife</w:t>
      </w:r>
    </w:p>
    <w:p w:rsidR="001F7C83" w:rsidRDefault="001F7C83" w:rsidP="001F7C83">
      <w:pPr>
        <w:spacing w:after="0" w:line="360" w:lineRule="auto"/>
        <w:jc w:val="both"/>
        <w:rPr>
          <w:rFonts w:ascii="Arial" w:eastAsia="Times New Roman" w:hAnsi="Arial" w:cs="Times New Roman"/>
          <w:sz w:val="24"/>
          <w:szCs w:val="24"/>
          <w:lang w:val="en-GB"/>
        </w:rPr>
      </w:pPr>
    </w:p>
    <w:p w:rsidR="001F7C83" w:rsidRPr="008A22A7" w:rsidRDefault="001F7C83" w:rsidP="008A22A7">
      <w:pPr>
        <w:spacing w:after="0" w:line="360" w:lineRule="auto"/>
        <w:jc w:val="both"/>
        <w:rPr>
          <w:rFonts w:ascii="Arial" w:eastAsia="Times New Roman" w:hAnsi="Arial" w:cs="Arial"/>
          <w:sz w:val="24"/>
          <w:szCs w:val="24"/>
          <w:lang w:val="en-GB"/>
        </w:rPr>
      </w:pPr>
      <w:r>
        <w:rPr>
          <w:rFonts w:ascii="Arial" w:eastAsia="Times New Roman" w:hAnsi="Arial" w:cs="Times New Roman"/>
          <w:sz w:val="24"/>
          <w:szCs w:val="24"/>
          <w:lang w:val="en-GB"/>
        </w:rPr>
        <w:t>7.2</w:t>
      </w:r>
      <w:r>
        <w:rPr>
          <w:rFonts w:ascii="Arial" w:eastAsia="Times New Roman" w:hAnsi="Arial" w:cs="Times New Roman"/>
          <w:sz w:val="24"/>
          <w:szCs w:val="24"/>
          <w:lang w:val="en-GB"/>
        </w:rPr>
        <w:tab/>
      </w:r>
      <w:r w:rsidRPr="008A22A7">
        <w:rPr>
          <w:rFonts w:ascii="Arial" w:hAnsi="Arial" w:cs="Arial"/>
          <w:b/>
          <w:sz w:val="24"/>
          <w:szCs w:val="24"/>
        </w:rPr>
        <w:t>Pilot Specifications</w:t>
      </w:r>
    </w:p>
    <w:p w:rsidR="001F7C83" w:rsidRPr="008A22A7" w:rsidRDefault="001F7C83" w:rsidP="006A15E6">
      <w:pPr>
        <w:pStyle w:val="ListParagraph"/>
        <w:numPr>
          <w:ilvl w:val="0"/>
          <w:numId w:val="41"/>
        </w:numPr>
        <w:spacing w:after="0" w:line="360" w:lineRule="auto"/>
        <w:jc w:val="both"/>
        <w:rPr>
          <w:rFonts w:ascii="Arial" w:eastAsia="Times New Roman" w:hAnsi="Arial" w:cs="Arial"/>
          <w:sz w:val="24"/>
          <w:szCs w:val="24"/>
          <w:lang w:val="en-GB"/>
        </w:rPr>
      </w:pPr>
      <w:r w:rsidRPr="008A22A7">
        <w:rPr>
          <w:rFonts w:ascii="Arial" w:hAnsi="Arial" w:cs="Arial"/>
          <w:sz w:val="24"/>
          <w:szCs w:val="24"/>
        </w:rPr>
        <w:t>The pilot operating the helicopter on contract shall be appropriately licensed and rated and must be in the possession of the following valid documents:</w:t>
      </w:r>
    </w:p>
    <w:p w:rsidR="001F7C83" w:rsidRPr="008A22A7" w:rsidRDefault="001F7C83" w:rsidP="006A15E6">
      <w:pPr>
        <w:pStyle w:val="ListParagraph"/>
        <w:numPr>
          <w:ilvl w:val="0"/>
          <w:numId w:val="42"/>
        </w:numPr>
        <w:spacing w:after="0" w:line="360" w:lineRule="auto"/>
        <w:jc w:val="both"/>
        <w:rPr>
          <w:rFonts w:ascii="Arial" w:eastAsia="Times New Roman" w:hAnsi="Arial" w:cs="Arial"/>
          <w:sz w:val="24"/>
          <w:szCs w:val="24"/>
          <w:lang w:val="en-GB"/>
        </w:rPr>
      </w:pPr>
      <w:r w:rsidRPr="008A22A7">
        <w:rPr>
          <w:rFonts w:ascii="Arial" w:hAnsi="Arial" w:cs="Arial"/>
          <w:sz w:val="24"/>
          <w:szCs w:val="24"/>
        </w:rPr>
        <w:t>South African Commercial Pilot’s License</w:t>
      </w:r>
    </w:p>
    <w:p w:rsidR="001F7C83" w:rsidRPr="008A22A7" w:rsidRDefault="001F7C83" w:rsidP="006A15E6">
      <w:pPr>
        <w:pStyle w:val="ListParagraph"/>
        <w:numPr>
          <w:ilvl w:val="0"/>
          <w:numId w:val="42"/>
        </w:numPr>
        <w:spacing w:after="0" w:line="360" w:lineRule="auto"/>
        <w:jc w:val="both"/>
        <w:rPr>
          <w:rFonts w:ascii="Arial" w:eastAsia="Times New Roman" w:hAnsi="Arial" w:cs="Arial"/>
          <w:sz w:val="24"/>
          <w:szCs w:val="24"/>
          <w:lang w:val="en-GB"/>
        </w:rPr>
      </w:pPr>
      <w:r w:rsidRPr="008A22A7">
        <w:rPr>
          <w:rFonts w:ascii="Arial" w:hAnsi="Arial" w:cs="Arial"/>
          <w:sz w:val="24"/>
          <w:szCs w:val="24"/>
        </w:rPr>
        <w:t>Game and Livestock Cull Rating</w:t>
      </w:r>
    </w:p>
    <w:p w:rsidR="001F7C83" w:rsidRPr="008A22A7" w:rsidRDefault="001F7C83" w:rsidP="006A15E6">
      <w:pPr>
        <w:pStyle w:val="ListParagraph"/>
        <w:numPr>
          <w:ilvl w:val="0"/>
          <w:numId w:val="42"/>
        </w:numPr>
        <w:spacing w:after="0" w:line="360" w:lineRule="auto"/>
        <w:jc w:val="both"/>
        <w:rPr>
          <w:rFonts w:ascii="Arial" w:eastAsia="Times New Roman" w:hAnsi="Arial" w:cs="Arial"/>
          <w:sz w:val="24"/>
          <w:szCs w:val="24"/>
          <w:lang w:val="en-GB"/>
        </w:rPr>
      </w:pPr>
      <w:r w:rsidRPr="008A22A7">
        <w:rPr>
          <w:rFonts w:ascii="Arial" w:hAnsi="Arial" w:cs="Arial"/>
          <w:i/>
          <w:sz w:val="24"/>
          <w:szCs w:val="24"/>
        </w:rPr>
        <w:t>Certified copies of both of the above must be submitted with the Tender</w:t>
      </w:r>
    </w:p>
    <w:p w:rsidR="001F7C83" w:rsidRPr="008A22A7" w:rsidRDefault="001F7C83" w:rsidP="006A15E6">
      <w:pPr>
        <w:pStyle w:val="ListParagraph"/>
        <w:numPr>
          <w:ilvl w:val="0"/>
          <w:numId w:val="42"/>
        </w:numPr>
        <w:spacing w:after="0" w:line="360" w:lineRule="auto"/>
        <w:jc w:val="both"/>
        <w:rPr>
          <w:rFonts w:ascii="Arial" w:eastAsia="Times New Roman" w:hAnsi="Arial" w:cs="Arial"/>
          <w:sz w:val="24"/>
          <w:szCs w:val="24"/>
          <w:lang w:val="en-GB"/>
        </w:rPr>
      </w:pPr>
      <w:r w:rsidRPr="008A22A7">
        <w:rPr>
          <w:rFonts w:ascii="Arial" w:hAnsi="Arial" w:cs="Arial"/>
          <w:i/>
          <w:sz w:val="24"/>
          <w:szCs w:val="24"/>
        </w:rPr>
        <w:t>Proof of the pilot’s helicopter flying experience must be submitted with the Tender by attaching a certified copy of his log book with summary of hours as presented at his last flight test (stamped and signed by Grade 1 instructor).</w:t>
      </w:r>
    </w:p>
    <w:p w:rsidR="001F7C83" w:rsidRPr="008A22A7" w:rsidRDefault="008A22A7" w:rsidP="006A15E6">
      <w:pPr>
        <w:pStyle w:val="ListParagraph"/>
        <w:numPr>
          <w:ilvl w:val="0"/>
          <w:numId w:val="41"/>
        </w:numPr>
        <w:spacing w:after="0" w:line="360" w:lineRule="auto"/>
        <w:jc w:val="both"/>
        <w:rPr>
          <w:rFonts w:ascii="Arial" w:eastAsia="Times New Roman" w:hAnsi="Arial" w:cs="Arial"/>
          <w:sz w:val="24"/>
          <w:szCs w:val="24"/>
          <w:lang w:val="en-GB"/>
        </w:rPr>
      </w:pPr>
      <w:r w:rsidRPr="008A22A7">
        <w:rPr>
          <w:rFonts w:ascii="Arial" w:hAnsi="Arial" w:cs="Arial"/>
          <w:sz w:val="24"/>
          <w:szCs w:val="24"/>
        </w:rPr>
        <w:t>Due to the terrain, game capture in the Free State is conducted using a helicopter assisted by game capture vehicles. Experience in this capture method is essential and the pilot must have a minimum of 200 hours game capture experience.</w:t>
      </w:r>
    </w:p>
    <w:p w:rsidR="008A22A7" w:rsidRPr="008A22A7" w:rsidRDefault="008A22A7" w:rsidP="006A15E6">
      <w:pPr>
        <w:pStyle w:val="ListParagraph"/>
        <w:numPr>
          <w:ilvl w:val="0"/>
          <w:numId w:val="43"/>
        </w:numPr>
        <w:spacing w:after="0" w:line="360" w:lineRule="auto"/>
        <w:jc w:val="both"/>
        <w:rPr>
          <w:rFonts w:ascii="Arial" w:eastAsia="Times New Roman" w:hAnsi="Arial" w:cs="Arial"/>
          <w:sz w:val="24"/>
          <w:szCs w:val="24"/>
          <w:lang w:val="en-GB"/>
        </w:rPr>
      </w:pPr>
      <w:r w:rsidRPr="008A22A7">
        <w:rPr>
          <w:rFonts w:ascii="Arial" w:hAnsi="Arial" w:cs="Arial"/>
          <w:i/>
          <w:sz w:val="24"/>
          <w:szCs w:val="24"/>
          <w:u w:val="single"/>
        </w:rPr>
        <w:t>A minimum of two (2), up to a maximum of four (4) letters of reference for Game Capture activities conducted within the last two years must be submitted with the tender. Contact details of the authors of the letters must be provided</w:t>
      </w:r>
    </w:p>
    <w:p w:rsidR="008A22A7" w:rsidRPr="008A22A7" w:rsidRDefault="008A22A7" w:rsidP="006A15E6">
      <w:pPr>
        <w:pStyle w:val="ListParagraph"/>
        <w:numPr>
          <w:ilvl w:val="0"/>
          <w:numId w:val="41"/>
        </w:numPr>
        <w:spacing w:after="0" w:line="360" w:lineRule="auto"/>
        <w:jc w:val="both"/>
        <w:rPr>
          <w:rFonts w:ascii="Arial" w:eastAsia="Times New Roman" w:hAnsi="Arial" w:cs="Arial"/>
          <w:sz w:val="24"/>
          <w:szCs w:val="24"/>
          <w:lang w:val="en-GB"/>
        </w:rPr>
      </w:pPr>
      <w:r w:rsidRPr="008A22A7">
        <w:rPr>
          <w:rFonts w:ascii="Arial" w:hAnsi="Arial" w:cs="Arial"/>
          <w:sz w:val="24"/>
          <w:szCs w:val="24"/>
        </w:rPr>
        <w:t>As the pilot will be actively involved in the counting of game during the counts, experience of aerial game counting is essential and the pilot must have a minimum of 200 hours game counting experience.</w:t>
      </w:r>
    </w:p>
    <w:p w:rsidR="008A22A7" w:rsidRPr="008A22A7" w:rsidRDefault="008A22A7" w:rsidP="006A15E6">
      <w:pPr>
        <w:pStyle w:val="ListParagraph"/>
        <w:numPr>
          <w:ilvl w:val="0"/>
          <w:numId w:val="43"/>
        </w:numPr>
        <w:spacing w:after="0" w:line="360" w:lineRule="auto"/>
        <w:jc w:val="both"/>
        <w:rPr>
          <w:rFonts w:ascii="Arial" w:eastAsia="Times New Roman" w:hAnsi="Arial" w:cs="Arial"/>
          <w:sz w:val="24"/>
          <w:szCs w:val="24"/>
          <w:lang w:val="en-GB"/>
        </w:rPr>
      </w:pPr>
      <w:r w:rsidRPr="008A22A7">
        <w:rPr>
          <w:rFonts w:ascii="Arial" w:hAnsi="Arial" w:cs="Arial"/>
          <w:sz w:val="24"/>
          <w:szCs w:val="24"/>
        </w:rPr>
        <w:t xml:space="preserve">A </w:t>
      </w:r>
      <w:r w:rsidRPr="008A22A7">
        <w:rPr>
          <w:rFonts w:ascii="Arial" w:hAnsi="Arial" w:cs="Arial"/>
          <w:i/>
          <w:sz w:val="24"/>
          <w:szCs w:val="24"/>
          <w:u w:val="single"/>
        </w:rPr>
        <w:t>minimum of two (2) up to a maximum of four (4) letters of reference for Game Counting activities conducted within the last two years must be submitted with the tender. Contact details of the authors of the letters must be provided</w:t>
      </w:r>
    </w:p>
    <w:p w:rsidR="008A22A7" w:rsidRPr="008A22A7" w:rsidRDefault="008A22A7" w:rsidP="006A15E6">
      <w:pPr>
        <w:pStyle w:val="ListParagraph"/>
        <w:numPr>
          <w:ilvl w:val="0"/>
          <w:numId w:val="41"/>
        </w:numPr>
        <w:spacing w:after="0" w:line="360" w:lineRule="auto"/>
        <w:jc w:val="both"/>
        <w:rPr>
          <w:rFonts w:ascii="Arial" w:eastAsia="Times New Roman" w:hAnsi="Arial" w:cs="Arial"/>
          <w:sz w:val="24"/>
          <w:szCs w:val="24"/>
          <w:lang w:val="en-GB"/>
        </w:rPr>
      </w:pPr>
      <w:r w:rsidRPr="008A22A7">
        <w:rPr>
          <w:rFonts w:ascii="Arial" w:hAnsi="Arial" w:cs="Arial"/>
          <w:sz w:val="24"/>
          <w:szCs w:val="24"/>
        </w:rPr>
        <w:t>The culling of game is a specialised activity and it is essential that the pilot must have at least 100 hours experience in aerial culling operations.</w:t>
      </w:r>
    </w:p>
    <w:p w:rsidR="008A22A7" w:rsidRPr="008A22A7" w:rsidRDefault="008A22A7" w:rsidP="006A15E6">
      <w:pPr>
        <w:pStyle w:val="ListParagraph"/>
        <w:numPr>
          <w:ilvl w:val="0"/>
          <w:numId w:val="43"/>
        </w:numPr>
        <w:spacing w:after="0" w:line="360" w:lineRule="auto"/>
        <w:jc w:val="both"/>
        <w:rPr>
          <w:rFonts w:ascii="Arial" w:eastAsia="Times New Roman" w:hAnsi="Arial" w:cs="Arial"/>
          <w:sz w:val="24"/>
          <w:szCs w:val="24"/>
          <w:lang w:val="en-GB"/>
        </w:rPr>
      </w:pPr>
      <w:r w:rsidRPr="008A22A7">
        <w:rPr>
          <w:rFonts w:ascii="Arial" w:hAnsi="Arial" w:cs="Arial"/>
          <w:sz w:val="24"/>
          <w:szCs w:val="24"/>
          <w:u w:val="single"/>
        </w:rPr>
        <w:t>A minimum of one (1) up to a maximum of two (2) letters of reference for Aerial Culling activities conducted within the last two years must be submitted with the tender. Contact details of the authors of the letters must be provided.</w:t>
      </w:r>
    </w:p>
    <w:p w:rsidR="008A22A7" w:rsidRPr="008A22A7" w:rsidRDefault="008A22A7" w:rsidP="006A15E6">
      <w:pPr>
        <w:pStyle w:val="ListParagraph"/>
        <w:numPr>
          <w:ilvl w:val="0"/>
          <w:numId w:val="41"/>
        </w:numPr>
        <w:spacing w:after="0" w:line="360" w:lineRule="auto"/>
        <w:jc w:val="both"/>
        <w:rPr>
          <w:rFonts w:ascii="Arial" w:eastAsia="Times New Roman" w:hAnsi="Arial" w:cs="Arial"/>
          <w:sz w:val="24"/>
          <w:szCs w:val="24"/>
          <w:lang w:val="en-GB"/>
        </w:rPr>
      </w:pPr>
      <w:r w:rsidRPr="008A22A7">
        <w:rPr>
          <w:rFonts w:ascii="Arial" w:hAnsi="Arial" w:cs="Arial"/>
          <w:sz w:val="24"/>
          <w:szCs w:val="24"/>
        </w:rPr>
        <w:lastRenderedPageBreak/>
        <w:t>The interchanging of pilots during the contract period should be avoided, but however, in the event of unforeseen circumstances which may necessitate the appointment of another pilot to continue with the service, approval will have to be obtained in advance from the DESTEA</w:t>
      </w:r>
    </w:p>
    <w:p w:rsidR="001F7C83" w:rsidRDefault="001F7C83" w:rsidP="001F7C83">
      <w:pPr>
        <w:spacing w:after="0" w:line="360" w:lineRule="auto"/>
        <w:jc w:val="both"/>
        <w:rPr>
          <w:rFonts w:ascii="Arial" w:eastAsia="Times New Roman" w:hAnsi="Arial" w:cs="Times New Roman"/>
          <w:sz w:val="24"/>
          <w:szCs w:val="24"/>
          <w:lang w:val="en-GB"/>
        </w:rPr>
      </w:pPr>
    </w:p>
    <w:p w:rsidR="001F7C83" w:rsidRPr="001F7C83" w:rsidRDefault="001F7C83" w:rsidP="001F7C83">
      <w:pPr>
        <w:spacing w:after="0" w:line="360" w:lineRule="auto"/>
        <w:jc w:val="both"/>
        <w:rPr>
          <w:rFonts w:ascii="Arial" w:eastAsia="Times New Roman" w:hAnsi="Arial" w:cs="Times New Roman"/>
          <w:sz w:val="24"/>
          <w:szCs w:val="24"/>
          <w:lang w:val="en-GB"/>
        </w:rPr>
      </w:pPr>
    </w:p>
    <w:p w:rsidR="00DE2E3B" w:rsidRPr="00DE2E3B" w:rsidRDefault="00DE2E3B" w:rsidP="00DE2E3B">
      <w:pPr>
        <w:spacing w:after="0" w:line="360" w:lineRule="auto"/>
        <w:jc w:val="both"/>
        <w:rPr>
          <w:rFonts w:ascii="Arial" w:eastAsia="Times New Roman" w:hAnsi="Arial" w:cs="Times New Roman"/>
          <w:b/>
          <w:spacing w:val="-2"/>
          <w:sz w:val="24"/>
          <w:szCs w:val="24"/>
          <w:lang w:val="en-GB" w:eastAsia="en-GB"/>
        </w:rPr>
      </w:pPr>
      <w:r w:rsidRPr="00DE2E3B">
        <w:rPr>
          <w:rFonts w:ascii="Arial" w:eastAsia="Times New Roman" w:hAnsi="Arial" w:cs="Times New Roman"/>
          <w:b/>
          <w:sz w:val="20"/>
          <w:szCs w:val="20"/>
          <w:lang w:val="en-GB"/>
        </w:rPr>
        <w:t>8.</w:t>
      </w:r>
      <w:r w:rsidRPr="00DE2E3B">
        <w:rPr>
          <w:rFonts w:ascii="Arial" w:eastAsia="Times New Roman" w:hAnsi="Arial" w:cs="Times New Roman"/>
          <w:b/>
          <w:sz w:val="20"/>
          <w:szCs w:val="20"/>
          <w:lang w:val="en-GB"/>
        </w:rPr>
        <w:tab/>
      </w:r>
      <w:r w:rsidRPr="00DE2E3B">
        <w:rPr>
          <w:rFonts w:ascii="Arial" w:eastAsia="Times New Roman" w:hAnsi="Arial" w:cs="Times New Roman"/>
          <w:b/>
          <w:spacing w:val="-2"/>
          <w:sz w:val="24"/>
          <w:szCs w:val="24"/>
          <w:lang w:val="en-GB" w:eastAsia="en-GB"/>
        </w:rPr>
        <w:t>TECHNICAL REQUIREMENTS OF THE BID</w:t>
      </w:r>
    </w:p>
    <w:p w:rsidR="00DE2E3B" w:rsidRPr="00DE2E3B" w:rsidRDefault="00DE2E3B" w:rsidP="00DE2E3B">
      <w:pPr>
        <w:spacing w:after="0" w:line="360" w:lineRule="auto"/>
        <w:ind w:firstLine="720"/>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The following technical requirements shall be applicable to all bidders:</w:t>
      </w:r>
    </w:p>
    <w:p w:rsidR="00DE2E3B" w:rsidRPr="00DE2E3B" w:rsidRDefault="004A4ED8" w:rsidP="00227CE1">
      <w:pPr>
        <w:spacing w:after="0" w:line="360" w:lineRule="auto"/>
        <w:ind w:left="720" w:hanging="720"/>
        <w:jc w:val="both"/>
        <w:rPr>
          <w:rFonts w:ascii="Arial" w:eastAsia="Times New Roman" w:hAnsi="Arial" w:cs="Arial"/>
          <w:b/>
          <w:bCs/>
          <w:kern w:val="32"/>
          <w:sz w:val="24"/>
          <w:szCs w:val="24"/>
          <w:lang w:val="en-GB"/>
        </w:rPr>
      </w:pPr>
      <w:r>
        <w:rPr>
          <w:rFonts w:ascii="Arial" w:eastAsia="Times New Roman" w:hAnsi="Arial" w:cs="Times New Roman"/>
          <w:spacing w:val="-2"/>
          <w:sz w:val="24"/>
          <w:szCs w:val="24"/>
          <w:lang w:val="en-GB" w:eastAsia="en-GB"/>
        </w:rPr>
        <w:t>8.1</w:t>
      </w:r>
      <w:r>
        <w:rPr>
          <w:rFonts w:ascii="Arial" w:eastAsia="Times New Roman" w:hAnsi="Arial" w:cs="Times New Roman"/>
          <w:spacing w:val="-2"/>
          <w:sz w:val="24"/>
          <w:szCs w:val="24"/>
          <w:lang w:val="en-GB" w:eastAsia="en-GB"/>
        </w:rPr>
        <w:tab/>
      </w:r>
      <w:r w:rsidR="00DE2E3B" w:rsidRPr="00DE2E3B">
        <w:rPr>
          <w:rFonts w:ascii="Arial" w:eastAsia="Times New Roman" w:hAnsi="Arial" w:cs="Arial"/>
          <w:b/>
          <w:bCs/>
          <w:kern w:val="32"/>
          <w:sz w:val="24"/>
          <w:szCs w:val="24"/>
          <w:lang w:val="en-GB"/>
        </w:rPr>
        <w:t>PRICING SCHEDULE</w:t>
      </w:r>
    </w:p>
    <w:p w:rsidR="00DE2E3B" w:rsidRPr="00DE2E3B" w:rsidRDefault="00DE2E3B" w:rsidP="00DE2E3B">
      <w:pPr>
        <w:spacing w:after="0" w:line="360" w:lineRule="auto"/>
        <w:ind w:left="720"/>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The bidder must submit the bid pricing in line with the </w:t>
      </w:r>
      <w:r w:rsidR="004A4ED8">
        <w:rPr>
          <w:rFonts w:ascii="Arial" w:eastAsia="Times New Roman" w:hAnsi="Arial" w:cs="Arial"/>
          <w:sz w:val="24"/>
          <w:szCs w:val="24"/>
          <w:lang w:val="en-GB"/>
        </w:rPr>
        <w:t>specification</w:t>
      </w:r>
      <w:r w:rsidRPr="00DE2E3B">
        <w:rPr>
          <w:rFonts w:ascii="Arial" w:eastAsia="Times New Roman" w:hAnsi="Arial" w:cs="Arial"/>
          <w:sz w:val="24"/>
          <w:szCs w:val="24"/>
          <w:lang w:val="en-GB"/>
        </w:rPr>
        <w:t xml:space="preserve">. The price of bid should take cognisance of the fact that the bid is </w:t>
      </w:r>
      <w:r w:rsidR="004C354E">
        <w:rPr>
          <w:rFonts w:ascii="Arial" w:eastAsia="Times New Roman" w:hAnsi="Arial" w:cs="Arial"/>
          <w:sz w:val="24"/>
          <w:szCs w:val="24"/>
          <w:lang w:val="en-GB"/>
        </w:rPr>
        <w:t xml:space="preserve">including travelling. </w:t>
      </w:r>
    </w:p>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0"/>
          <w:numId w:val="25"/>
        </w:numPr>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ADDITIONAL INFORMATION AND ENQUIRIES</w:t>
      </w:r>
      <w:bookmarkStart w:id="6" w:name="_Toc390262598"/>
    </w:p>
    <w:p w:rsidR="00DE2E3B" w:rsidRPr="00DE2E3B" w:rsidRDefault="00DE2E3B" w:rsidP="006A15E6">
      <w:pPr>
        <w:numPr>
          <w:ilvl w:val="1"/>
          <w:numId w:val="19"/>
        </w:numPr>
        <w:tabs>
          <w:tab w:val="left" w:pos="709"/>
        </w:tabs>
        <w:spacing w:before="240" w:after="120" w:line="360" w:lineRule="auto"/>
        <w:ind w:left="720"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To enable the Tenderer to attain a reasonable degree of understanding of </w:t>
      </w:r>
      <w:r w:rsidR="004C354E">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’s requirements under this RFT, </w:t>
      </w:r>
      <w:r w:rsidRPr="00DE2E3B">
        <w:rPr>
          <w:rFonts w:ascii="Arial" w:eastAsia="Times New Roman" w:hAnsi="Arial" w:cs="Times New Roman"/>
          <w:sz w:val="24"/>
          <w:szCs w:val="24"/>
          <w:lang w:val="en-ZA" w:eastAsia="x-none"/>
        </w:rPr>
        <w:t xml:space="preserve">Tenderers may submit written questions via e-mail to the contact person as indicated  per  in  paragraph 13 of this RFT document,  until  close  of  business on </w:t>
      </w:r>
      <w:r w:rsidR="009D69F3" w:rsidRPr="009D69F3">
        <w:rPr>
          <w:rFonts w:ascii="Arial" w:eastAsia="Times New Roman" w:hAnsi="Arial" w:cs="Times New Roman"/>
          <w:b/>
          <w:sz w:val="24"/>
          <w:szCs w:val="24"/>
          <w:lang w:val="en-ZA" w:eastAsia="x-none"/>
        </w:rPr>
        <w:t>31 August</w:t>
      </w:r>
      <w:r w:rsidR="004C354E" w:rsidRPr="004C354E">
        <w:rPr>
          <w:rFonts w:ascii="Arial" w:eastAsia="Times New Roman" w:hAnsi="Arial" w:cs="Times New Roman"/>
          <w:b/>
          <w:sz w:val="24"/>
          <w:szCs w:val="24"/>
          <w:lang w:val="en-ZA" w:eastAsia="x-none"/>
        </w:rPr>
        <w:t xml:space="preserve"> 2023</w:t>
      </w:r>
      <w:r w:rsidR="004C354E">
        <w:rPr>
          <w:rFonts w:ascii="Arial" w:eastAsia="Times New Roman" w:hAnsi="Arial" w:cs="Times New Roman"/>
          <w:b/>
          <w:sz w:val="24"/>
          <w:szCs w:val="24"/>
          <w:lang w:val="en-ZA" w:eastAsia="x-none"/>
        </w:rPr>
        <w:t>.</w:t>
      </w:r>
      <w:r w:rsidRPr="00DE2E3B">
        <w:rPr>
          <w:rFonts w:ascii="Arial" w:eastAsia="Times New Roman" w:hAnsi="Arial" w:cs="Times New Roman"/>
          <w:sz w:val="24"/>
          <w:szCs w:val="24"/>
          <w:lang w:val="en-ZA" w:eastAsia="x-none"/>
        </w:rPr>
        <w:t xml:space="preserve"> </w:t>
      </w:r>
      <w:r w:rsidR="004C354E">
        <w:rPr>
          <w:rFonts w:ascii="Arial" w:eastAsia="Times New Roman" w:hAnsi="Arial" w:cs="Times New Roman"/>
          <w:sz w:val="24"/>
          <w:szCs w:val="24"/>
          <w:lang w:val="en-ZA" w:eastAsia="x-none"/>
        </w:rPr>
        <w:t xml:space="preserve">DESTEA </w:t>
      </w:r>
      <w:r w:rsidRPr="00DE2E3B">
        <w:rPr>
          <w:rFonts w:ascii="Arial" w:eastAsia="Times New Roman" w:hAnsi="Arial" w:cs="Times New Roman"/>
          <w:sz w:val="24"/>
          <w:szCs w:val="24"/>
          <w:lang w:val="en-ZA" w:eastAsia="x-none"/>
        </w:rPr>
        <w:t xml:space="preserve">will, </w:t>
      </w:r>
      <w:r w:rsidRPr="00DE2E3B">
        <w:rPr>
          <w:rFonts w:ascii="Arial" w:eastAsia="Times New Roman" w:hAnsi="Arial" w:cs="Times New Roman"/>
          <w:sz w:val="24"/>
          <w:szCs w:val="24"/>
          <w:lang w:val="x-none" w:eastAsia="x-none"/>
        </w:rPr>
        <w:t>in its reasonable discretion, endeavour to answer in writing</w:t>
      </w:r>
      <w:r w:rsidRPr="00DE2E3B">
        <w:rPr>
          <w:rFonts w:ascii="Arial" w:eastAsia="Times New Roman" w:hAnsi="Arial" w:cs="Times New Roman"/>
          <w:sz w:val="24"/>
          <w:szCs w:val="24"/>
          <w:lang w:val="en-ZA" w:eastAsia="x-none"/>
        </w:rPr>
        <w:t xml:space="preserve"> before 16h00 on </w:t>
      </w:r>
      <w:r w:rsidR="009D69F3" w:rsidRPr="009D69F3">
        <w:rPr>
          <w:rFonts w:ascii="Arial" w:eastAsia="Times New Roman" w:hAnsi="Arial" w:cs="Times New Roman"/>
          <w:b/>
          <w:sz w:val="24"/>
          <w:szCs w:val="24"/>
          <w:lang w:val="en-ZA" w:eastAsia="x-none"/>
        </w:rPr>
        <w:t>31 August 2023</w:t>
      </w:r>
      <w:r w:rsidRPr="00DE2E3B">
        <w:rPr>
          <w:rFonts w:ascii="Arial" w:eastAsia="Times New Roman" w:hAnsi="Arial" w:cs="Times New Roman"/>
          <w:color w:val="FF0000"/>
          <w:sz w:val="24"/>
          <w:szCs w:val="24"/>
          <w:lang w:val="en-ZA" w:eastAsia="x-none"/>
        </w:rPr>
        <w:t>.</w:t>
      </w:r>
      <w:r w:rsidRPr="00DE2E3B">
        <w:rPr>
          <w:rFonts w:ascii="Arial" w:eastAsia="Times New Roman" w:hAnsi="Arial" w:cs="Times New Roman"/>
          <w:sz w:val="24"/>
          <w:szCs w:val="24"/>
          <w:lang w:val="en-ZA" w:eastAsia="x-none"/>
        </w:rPr>
        <w:t xml:space="preserve"> </w:t>
      </w:r>
      <w:r w:rsidRPr="00DE2E3B">
        <w:rPr>
          <w:rFonts w:ascii="Arial" w:eastAsia="Times New Roman" w:hAnsi="Arial" w:cs="Times New Roman"/>
          <w:sz w:val="24"/>
          <w:szCs w:val="24"/>
          <w:lang w:val="x-none" w:eastAsia="x-none"/>
        </w:rPr>
        <w:t xml:space="preserve">All questions received by </w:t>
      </w:r>
      <w:r w:rsidR="009D69F3">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 and their corresponding answers will be shared with all respondents (</w:t>
      </w:r>
      <w:r w:rsidRPr="00DE2E3B">
        <w:rPr>
          <w:rFonts w:ascii="Arial" w:eastAsia="Times New Roman" w:hAnsi="Arial" w:cs="Arial"/>
          <w:sz w:val="24"/>
          <w:szCs w:val="24"/>
          <w:lang w:val="en-ZA" w:eastAsia="x-none"/>
        </w:rPr>
        <w:t>without disclosing the identity of the Tenderer who asked the question).</w:t>
      </w:r>
    </w:p>
    <w:p w:rsidR="00DE2E3B" w:rsidRPr="00DE2E3B" w:rsidRDefault="00DE2E3B" w:rsidP="006A15E6">
      <w:pPr>
        <w:numPr>
          <w:ilvl w:val="1"/>
          <w:numId w:val="19"/>
        </w:numPr>
        <w:tabs>
          <w:tab w:val="left" w:pos="709"/>
        </w:tabs>
        <w:spacing w:before="240" w:after="120" w:line="360" w:lineRule="auto"/>
        <w:ind w:left="720" w:hanging="720"/>
        <w:jc w:val="mediumKashida"/>
        <w:rPr>
          <w:rFonts w:ascii="Arial" w:eastAsia="Times New Roman" w:hAnsi="Arial" w:cs="Times New Roman"/>
          <w:b/>
          <w:sz w:val="24"/>
          <w:szCs w:val="24"/>
          <w:lang w:val="x-none" w:eastAsia="x-none"/>
        </w:rPr>
      </w:pPr>
      <w:r w:rsidRPr="00DE2E3B">
        <w:rPr>
          <w:rFonts w:ascii="Arial" w:eastAsia="Times New Roman" w:hAnsi="Arial" w:cs="Arial"/>
          <w:b/>
          <w:sz w:val="24"/>
          <w:szCs w:val="24"/>
          <w:lang w:val="en-ZA" w:eastAsia="x-none"/>
        </w:rPr>
        <w:t>Tender Briefing Session</w:t>
      </w:r>
    </w:p>
    <w:p w:rsidR="009D69F3" w:rsidRDefault="009D69F3" w:rsidP="00DE2E3B">
      <w:pPr>
        <w:tabs>
          <w:tab w:val="left" w:pos="709"/>
        </w:tabs>
        <w:spacing w:before="240" w:after="120" w:line="360" w:lineRule="auto"/>
        <w:ind w:left="720"/>
        <w:jc w:val="mediumKashida"/>
        <w:rPr>
          <w:rFonts w:ascii="Arial" w:eastAsia="Times New Roman" w:hAnsi="Arial" w:cs="Arial"/>
          <w:b/>
          <w:sz w:val="24"/>
          <w:szCs w:val="24"/>
          <w:lang w:val="en-ZA" w:eastAsia="x-none"/>
        </w:rPr>
      </w:pPr>
      <w:r w:rsidRPr="009D69F3">
        <w:rPr>
          <w:rFonts w:ascii="Arial" w:eastAsia="Times New Roman" w:hAnsi="Arial" w:cs="Arial"/>
          <w:b/>
          <w:sz w:val="24"/>
          <w:szCs w:val="24"/>
          <w:lang w:val="en-ZA" w:eastAsia="x-none"/>
        </w:rPr>
        <w:t>NB: There will not be an information session conducted, however all the questions relating to the bid may be directed via e-mail to the contact person as per the details provided. Please send your email address to:   kalanel@destea.gov.za.</w:t>
      </w:r>
    </w:p>
    <w:p w:rsidR="009D69F3" w:rsidRDefault="00540835" w:rsidP="00540835">
      <w:pPr>
        <w:tabs>
          <w:tab w:val="left" w:pos="709"/>
        </w:tabs>
        <w:spacing w:before="240" w:after="120" w:line="360" w:lineRule="auto"/>
        <w:jc w:val="mediumKashida"/>
        <w:rPr>
          <w:rFonts w:ascii="Arial" w:eastAsia="Times New Roman" w:hAnsi="Arial" w:cs="Arial"/>
          <w:b/>
          <w:sz w:val="24"/>
          <w:szCs w:val="24"/>
          <w:lang w:val="en-ZA" w:eastAsia="x-none"/>
        </w:rPr>
      </w:pPr>
      <w:r>
        <w:rPr>
          <w:rFonts w:ascii="Arial" w:eastAsia="Times New Roman" w:hAnsi="Arial" w:cs="Arial"/>
          <w:b/>
          <w:sz w:val="24"/>
          <w:szCs w:val="24"/>
          <w:lang w:val="en-ZA" w:eastAsia="x-none"/>
        </w:rPr>
        <w:t>10. Tender Submission</w:t>
      </w:r>
    </w:p>
    <w:bookmarkEnd w:id="6"/>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Respondents are requested to sign RFT Document where appropriate. </w:t>
      </w:r>
    </w:p>
    <w:p w:rsidR="00DE2E3B" w:rsidRPr="00DE2E3B" w:rsidRDefault="00DE2E3B" w:rsidP="006A15E6">
      <w:pPr>
        <w:numPr>
          <w:ilvl w:val="1"/>
          <w:numId w:val="25"/>
        </w:numPr>
        <w:tabs>
          <w:tab w:val="left" w:pos="709"/>
        </w:tabs>
        <w:spacing w:before="120" w:after="120" w:line="240" w:lineRule="auto"/>
        <w:ind w:left="709" w:hanging="709"/>
        <w:jc w:val="both"/>
        <w:rPr>
          <w:rFonts w:ascii="Arial" w:eastAsia="Times New Roman" w:hAnsi="Arial" w:cs="Arial"/>
          <w:sz w:val="24"/>
          <w:szCs w:val="24"/>
          <w:lang w:val="x-none" w:eastAsia="x-none"/>
        </w:rPr>
      </w:pPr>
      <w:bookmarkStart w:id="7" w:name="_Ref353627671"/>
      <w:r w:rsidRPr="00DE2E3B">
        <w:rPr>
          <w:rFonts w:ascii="Arial" w:eastAsia="Times New Roman" w:hAnsi="Arial" w:cs="Arial"/>
          <w:sz w:val="24"/>
          <w:szCs w:val="24"/>
          <w:lang w:val="en-ZA" w:eastAsia="x-none"/>
        </w:rPr>
        <w:t>Tender Documents must be submitted:</w:t>
      </w:r>
      <w:bookmarkEnd w:id="7"/>
    </w:p>
    <w:p w:rsidR="00DE2E3B" w:rsidRPr="00DE2E3B" w:rsidRDefault="00DE2E3B" w:rsidP="006A15E6">
      <w:pPr>
        <w:numPr>
          <w:ilvl w:val="2"/>
          <w:numId w:val="25"/>
        </w:numPr>
        <w:tabs>
          <w:tab w:val="left" w:pos="1134"/>
        </w:tabs>
        <w:spacing w:before="240" w:after="120" w:line="24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lastRenderedPageBreak/>
        <w:t>in a hard copy no later than the Closing Date</w:t>
      </w:r>
      <w:r w:rsidRPr="00DE2E3B">
        <w:rPr>
          <w:rFonts w:ascii="Arial" w:eastAsia="Times New Roman" w:hAnsi="Arial" w:cs="Arial"/>
          <w:sz w:val="24"/>
          <w:lang w:val="en-ZA" w:eastAsia="x-none"/>
        </w:rPr>
        <w:t>; and</w:t>
      </w:r>
    </w:p>
    <w:p w:rsidR="00DE2E3B" w:rsidRPr="005123FD" w:rsidRDefault="00DE2E3B" w:rsidP="006A15E6">
      <w:pPr>
        <w:numPr>
          <w:ilvl w:val="2"/>
          <w:numId w:val="25"/>
        </w:numPr>
        <w:tabs>
          <w:tab w:val="left" w:pos="1134"/>
        </w:tabs>
        <w:spacing w:before="240" w:after="120" w:line="36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deliver Returnable Documents to:</w:t>
      </w:r>
    </w:p>
    <w:p w:rsidR="005123FD" w:rsidRPr="00DE2E3B" w:rsidRDefault="005123FD" w:rsidP="005123FD">
      <w:pPr>
        <w:tabs>
          <w:tab w:val="left" w:pos="1134"/>
        </w:tabs>
        <w:spacing w:before="240" w:after="120" w:line="360" w:lineRule="auto"/>
        <w:ind w:left="1134"/>
        <w:jc w:val="mediumKashida"/>
        <w:rPr>
          <w:rFonts w:ascii="Arial" w:eastAsia="Times New Roman" w:hAnsi="Arial" w:cs="Arial"/>
          <w:sz w:val="24"/>
          <w:szCs w:val="24"/>
          <w:lang w:val="x-none" w:eastAsia="x-none"/>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4314"/>
      </w:tblGrid>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TENDER BOX</w:t>
            </w:r>
          </w:p>
        </w:tc>
        <w:tc>
          <w:tcPr>
            <w:tcW w:w="4314"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HAND DELIVERY</w:t>
            </w:r>
          </w:p>
        </w:tc>
      </w:tr>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The tender box is situated:</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DE2E3B" w:rsidRPr="00DE2E3B" w:rsidRDefault="009D69F3" w:rsidP="009D69F3">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c>
          <w:tcPr>
            <w:tcW w:w="4314" w:type="dxa"/>
            <w:shd w:val="clear" w:color="auto" w:fill="auto"/>
          </w:tcPr>
          <w:p w:rsid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M</w:t>
            </w:r>
            <w:r w:rsidR="009D69F3">
              <w:rPr>
                <w:rFonts w:ascii="Arial Narrow" w:eastAsia="Times New Roman" w:hAnsi="Arial Narrow" w:cs="Arial"/>
                <w:sz w:val="24"/>
                <w:szCs w:val="24"/>
                <w:lang w:val="en-GB"/>
              </w:rPr>
              <w:t xml:space="preserve">r </w:t>
            </w:r>
            <w:r w:rsidR="00534D83">
              <w:rPr>
                <w:rFonts w:ascii="Arial Narrow" w:eastAsia="Times New Roman" w:hAnsi="Arial Narrow" w:cs="Arial"/>
                <w:sz w:val="24"/>
                <w:szCs w:val="24"/>
                <w:lang w:val="en-GB"/>
              </w:rPr>
              <w:t>Obakeng Mooketsi</w:t>
            </w:r>
          </w:p>
          <w:p w:rsid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9D69F3" w:rsidRP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All Returnable Documents must be returned, duly completed and signed, where required, as part of the Tender Submission. </w:t>
      </w:r>
    </w:p>
    <w:p w:rsidR="00DE2E3B" w:rsidRPr="00DE2E3B"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bCs/>
          <w:iCs/>
          <w:sz w:val="24"/>
          <w:szCs w:val="24"/>
          <w:lang w:val="x-none" w:eastAsia="x-none"/>
        </w:rPr>
        <w:t>The</w:t>
      </w:r>
      <w:r w:rsidRPr="00DE2E3B">
        <w:rPr>
          <w:rFonts w:ascii="Arial" w:eastAsia="Times New Roman" w:hAnsi="Arial" w:cs="Arial"/>
          <w:sz w:val="24"/>
          <w:szCs w:val="24"/>
          <w:lang w:val="x-none" w:eastAsia="x-none"/>
        </w:rPr>
        <w:t xml:space="preserve"> documentation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completed in </w:t>
      </w:r>
      <w:r w:rsidRPr="00DE2E3B">
        <w:rPr>
          <w:rFonts w:ascii="Arial" w:eastAsia="Times New Roman" w:hAnsi="Arial" w:cs="Arial"/>
          <w:sz w:val="24"/>
          <w:szCs w:val="24"/>
          <w:lang w:val="en-ZA" w:eastAsia="x-none"/>
        </w:rPr>
        <w:t xml:space="preserve">black </w:t>
      </w:r>
      <w:r w:rsidRPr="00DE2E3B">
        <w:rPr>
          <w:rFonts w:ascii="Arial" w:eastAsia="Times New Roman" w:hAnsi="Arial" w:cs="Arial"/>
          <w:sz w:val="24"/>
          <w:szCs w:val="24"/>
          <w:lang w:val="x-none" w:eastAsia="x-none"/>
        </w:rPr>
        <w:t>ink</w:t>
      </w:r>
      <w:r w:rsidRPr="00DE2E3B">
        <w:rPr>
          <w:rFonts w:ascii="Arial" w:eastAsia="Times New Roman" w:hAnsi="Arial" w:cs="Arial"/>
          <w:sz w:val="24"/>
          <w:szCs w:val="24"/>
          <w:lang w:val="en-ZA" w:eastAsia="x-none"/>
        </w:rPr>
        <w:t xml:space="preserve"> and</w:t>
      </w:r>
      <w:r w:rsidRPr="00DE2E3B">
        <w:rPr>
          <w:rFonts w:ascii="Arial" w:eastAsia="Times New Roman" w:hAnsi="Arial" w:cs="Arial"/>
          <w:sz w:val="24"/>
          <w:szCs w:val="24"/>
          <w:lang w:val="x-none" w:eastAsia="x-none"/>
        </w:rPr>
        <w:t xml:space="preserve"> only hard copies of the completed RFT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submitted. Please note that no e</w:t>
      </w:r>
      <w:r w:rsidRPr="00DE2E3B">
        <w:rPr>
          <w:rFonts w:ascii="Arial" w:eastAsia="Times New Roman" w:hAnsi="Arial" w:cs="Arial"/>
          <w:sz w:val="24"/>
          <w:szCs w:val="24"/>
          <w:lang w:val="en-ZA" w:eastAsia="x-none"/>
        </w:rPr>
        <w:t>-mail</w:t>
      </w:r>
      <w:r w:rsidRPr="00DE2E3B">
        <w:rPr>
          <w:rFonts w:ascii="Arial" w:eastAsia="Times New Roman" w:hAnsi="Arial" w:cs="Arial"/>
          <w:sz w:val="24"/>
          <w:szCs w:val="24"/>
          <w:lang w:val="x-none" w:eastAsia="x-none"/>
        </w:rPr>
        <w:t xml:space="preserve"> submissions will be accepted.</w:t>
      </w:r>
    </w:p>
    <w:p w:rsidR="00DE2E3B" w:rsidRPr="00583CC8" w:rsidRDefault="00DE2E3B" w:rsidP="006A15E6">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hAnsi="Arial" w:cs="Arial"/>
          <w:sz w:val="24"/>
          <w:szCs w:val="24"/>
          <w:lang w:val="en-ZA" w:eastAsia="en-ZA"/>
        </w:rPr>
        <w:t>No late Tender Submission will be accepted regardless of how late it is.</w:t>
      </w:r>
      <w:bookmarkStart w:id="8" w:name="_Toc390262600"/>
    </w:p>
    <w:p w:rsidR="00583CC8" w:rsidRPr="00DE2E3B" w:rsidRDefault="00583CC8" w:rsidP="00583CC8">
      <w:pPr>
        <w:tabs>
          <w:tab w:val="left" w:pos="709"/>
        </w:tabs>
        <w:spacing w:before="120" w:after="120" w:line="360" w:lineRule="auto"/>
        <w:ind w:left="709"/>
        <w:jc w:val="both"/>
        <w:rPr>
          <w:rFonts w:ascii="Arial" w:eastAsia="Times New Roman" w:hAnsi="Arial" w:cs="Arial"/>
          <w:sz w:val="24"/>
          <w:szCs w:val="24"/>
          <w:lang w:val="x-none" w:eastAsia="x-none"/>
        </w:rPr>
      </w:pPr>
    </w:p>
    <w:p w:rsidR="00DE2E3B" w:rsidRPr="00540835" w:rsidRDefault="00DE2E3B" w:rsidP="006A15E6">
      <w:pPr>
        <w:pStyle w:val="ListParagraph"/>
        <w:numPr>
          <w:ilvl w:val="0"/>
          <w:numId w:val="37"/>
        </w:numPr>
        <w:spacing w:before="240" w:after="120" w:line="360" w:lineRule="auto"/>
        <w:jc w:val="mediumKashida"/>
        <w:outlineLvl w:val="0"/>
        <w:rPr>
          <w:rFonts w:ascii="Arial" w:eastAsia="Times New Roman" w:hAnsi="Arial" w:cs="Arial"/>
          <w:b/>
          <w:sz w:val="24"/>
          <w:szCs w:val="24"/>
          <w:lang w:val="x-none" w:eastAsia="x-none"/>
        </w:rPr>
      </w:pPr>
      <w:r w:rsidRPr="00540835">
        <w:rPr>
          <w:rFonts w:ascii="Arial" w:eastAsia="Times New Roman" w:hAnsi="Arial" w:cs="Arial"/>
          <w:b/>
          <w:sz w:val="24"/>
          <w:szCs w:val="24"/>
          <w:lang w:val="en-ZA" w:eastAsia="x-none"/>
        </w:rPr>
        <w:t>JOINT VENTURES/CONSORTIUMS</w:t>
      </w:r>
      <w:bookmarkStart w:id="9" w:name="_Toc390262601"/>
      <w:bookmarkEnd w:id="8"/>
    </w:p>
    <w:p w:rsidR="00DE2E3B" w:rsidRPr="00DE2E3B" w:rsidRDefault="00DE2E3B" w:rsidP="006A15E6">
      <w:pPr>
        <w:numPr>
          <w:ilvl w:val="1"/>
          <w:numId w:val="37"/>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Joint Venture is allowed.</w:t>
      </w:r>
    </w:p>
    <w:p w:rsidR="00DE2E3B" w:rsidRPr="00DE2E3B" w:rsidRDefault="00DE2E3B" w:rsidP="006A15E6">
      <w:pPr>
        <w:numPr>
          <w:ilvl w:val="0"/>
          <w:numId w:val="37"/>
        </w:numPr>
        <w:spacing w:before="240" w:after="120" w:line="360" w:lineRule="auto"/>
        <w:ind w:hanging="862"/>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COMMUNICATION</w:t>
      </w:r>
      <w:bookmarkEnd w:id="9"/>
    </w:p>
    <w:p w:rsidR="00DE2E3B" w:rsidRPr="00DE2E3B" w:rsidRDefault="00DE2E3B" w:rsidP="006A15E6">
      <w:pPr>
        <w:numPr>
          <w:ilvl w:val="1"/>
          <w:numId w:val="37"/>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All c</w:t>
      </w:r>
      <w:r w:rsidRPr="00DE2E3B">
        <w:rPr>
          <w:rFonts w:ascii="Arial" w:eastAsia="Times New Roman" w:hAnsi="Arial" w:cs="Arial"/>
          <w:sz w:val="24"/>
          <w:szCs w:val="24"/>
          <w:lang w:val="en-ZA" w:eastAsia="x-none"/>
        </w:rPr>
        <w:t>ommunication</w:t>
      </w:r>
      <w:r w:rsidRPr="00DE2E3B">
        <w:rPr>
          <w:rFonts w:ascii="Arial" w:eastAsia="Times New Roman" w:hAnsi="Arial" w:cs="Arial"/>
          <w:sz w:val="24"/>
          <w:szCs w:val="24"/>
          <w:lang w:val="x-none" w:eastAsia="x-none"/>
        </w:rPr>
        <w:t xml:space="preserve"> between the </w:t>
      </w:r>
      <w:r w:rsidRPr="00DE2E3B">
        <w:rPr>
          <w:rFonts w:ascii="Arial" w:eastAsia="Times New Roman" w:hAnsi="Arial" w:cs="Arial"/>
          <w:sz w:val="24"/>
          <w:szCs w:val="24"/>
          <w:lang w:val="en-ZA" w:eastAsia="x-none"/>
        </w:rPr>
        <w:t xml:space="preserve">Respondents and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 xml:space="preserve">before the Closing Date </w:t>
      </w:r>
      <w:r w:rsidRPr="00DE2E3B">
        <w:rPr>
          <w:rFonts w:ascii="Arial" w:eastAsia="Times New Roman" w:hAnsi="Arial" w:cs="Arial"/>
          <w:sz w:val="24"/>
          <w:szCs w:val="24"/>
          <w:lang w:val="x-none" w:eastAsia="x-none"/>
        </w:rPr>
        <w:t xml:space="preserve">must be made </w:t>
      </w:r>
      <w:r w:rsidRPr="00DE2E3B">
        <w:rPr>
          <w:rFonts w:ascii="Arial" w:eastAsia="Times New Roman" w:hAnsi="Arial" w:cs="Arial"/>
          <w:sz w:val="24"/>
          <w:szCs w:val="24"/>
          <w:lang w:val="en-ZA" w:eastAsia="x-none"/>
        </w:rPr>
        <w:t xml:space="preserve">to the following </w:t>
      </w:r>
      <w:r w:rsidR="00107579">
        <w:rPr>
          <w:rFonts w:ascii="Arial" w:eastAsia="Times New Roman" w:hAnsi="Arial" w:cs="Arial"/>
          <w:sz w:val="24"/>
          <w:szCs w:val="24"/>
          <w:lang w:val="en-ZA" w:eastAsia="x-none"/>
        </w:rPr>
        <w:t xml:space="preserve">DESTEA </w:t>
      </w:r>
      <w:r w:rsidRPr="00DE2E3B">
        <w:rPr>
          <w:rFonts w:ascii="Arial" w:eastAsia="Times New Roman" w:hAnsi="Arial" w:cs="Arial"/>
          <w:sz w:val="24"/>
          <w:szCs w:val="24"/>
          <w:lang w:val="en-ZA" w:eastAsia="x-none"/>
        </w:rPr>
        <w:t>officials: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274"/>
      </w:tblGrid>
      <w:tr w:rsidR="00DE2E3B" w:rsidRPr="00DE2E3B" w:rsidTr="00DE2E3B">
        <w:tc>
          <w:tcPr>
            <w:tcW w:w="4248"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Bidding procedures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107579">
              <w:rPr>
                <w:rFonts w:ascii="Arial" w:eastAsia="Times New Roman" w:hAnsi="Arial" w:cs="Times New Roman"/>
                <w:sz w:val="18"/>
                <w:szCs w:val="18"/>
                <w:lang w:val="en-ZA" w:eastAsia="x-none"/>
              </w:rPr>
              <w:t>r Obakeng Mooketsi</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0" w:history="1">
              <w:r w:rsidR="00107579" w:rsidRPr="00DE2123">
                <w:rPr>
                  <w:rStyle w:val="Hyperlink"/>
                  <w:rFonts w:ascii="Arial" w:eastAsia="Times New Roman" w:hAnsi="Arial" w:cs="Times New Roman"/>
                  <w:sz w:val="18"/>
                  <w:szCs w:val="18"/>
                  <w:lang w:val="en-ZA" w:eastAsia="x-none"/>
                </w:rPr>
                <w:t>mooketsio@destea.gov.za</w:t>
              </w:r>
            </w:hyperlink>
          </w:p>
          <w:p w:rsidR="00DE2E3B" w:rsidRPr="00DE2E3B" w:rsidRDefault="00DE2E3B" w:rsidP="00DE2E3B">
            <w:pPr>
              <w:tabs>
                <w:tab w:val="left" w:pos="1134"/>
              </w:tabs>
              <w:spacing w:after="120" w:line="240" w:lineRule="auto"/>
              <w:ind w:left="720" w:hanging="720"/>
              <w:jc w:val="mediumKashida"/>
              <w:rPr>
                <w:rFonts w:ascii="Arial" w:eastAsia="Times New Roman" w:hAnsi="Arial" w:cs="Times New Roman"/>
                <w:sz w:val="18"/>
                <w:szCs w:val="18"/>
                <w:lang w:val="x-none" w:eastAsia="x-none"/>
              </w:rPr>
            </w:pPr>
          </w:p>
        </w:tc>
        <w:tc>
          <w:tcPr>
            <w:tcW w:w="4274"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Technical matters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4A4ED8">
              <w:rPr>
                <w:rFonts w:ascii="Arial" w:eastAsia="Times New Roman" w:hAnsi="Arial" w:cs="Times New Roman"/>
                <w:sz w:val="18"/>
                <w:szCs w:val="18"/>
                <w:lang w:val="en-ZA" w:eastAsia="x-none"/>
              </w:rPr>
              <w:t>s Gontse Mocwaledi</w:t>
            </w:r>
          </w:p>
          <w:p w:rsidR="00DE2E3B" w:rsidRPr="00DE2E3B" w:rsidRDefault="00DE2E3B" w:rsidP="00DE2E3B">
            <w:pPr>
              <w:tabs>
                <w:tab w:val="left" w:pos="1134"/>
              </w:tabs>
              <w:spacing w:after="120" w:line="240" w:lineRule="auto"/>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1" w:history="1">
              <w:r w:rsidR="00C76EDB" w:rsidRPr="00F54A18">
                <w:rPr>
                  <w:rStyle w:val="Hyperlink"/>
                  <w:rFonts w:ascii="Arial" w:eastAsia="Times New Roman" w:hAnsi="Arial" w:cs="Times New Roman"/>
                  <w:sz w:val="18"/>
                  <w:szCs w:val="18"/>
                  <w:lang w:val="en-ZA" w:eastAsia="x-none"/>
                </w:rPr>
                <w:t>sebetleleg@destea.gov.za</w:t>
              </w:r>
            </w:hyperlink>
          </w:p>
          <w:p w:rsidR="00DE2E3B" w:rsidRPr="00DE2E3B" w:rsidRDefault="00DE2E3B" w:rsidP="00DE2E3B">
            <w:pPr>
              <w:tabs>
                <w:tab w:val="left" w:pos="1134"/>
              </w:tabs>
              <w:spacing w:after="120" w:line="240" w:lineRule="auto"/>
              <w:rPr>
                <w:rFonts w:ascii="Arial" w:eastAsia="Times New Roman" w:hAnsi="Arial" w:cs="Times New Roman"/>
                <w:sz w:val="18"/>
                <w:szCs w:val="18"/>
                <w:u w:val="single"/>
                <w:lang w:val="en-ZA" w:eastAsia="x-none"/>
              </w:rPr>
            </w:pPr>
          </w:p>
        </w:tc>
      </w:tr>
    </w:tbl>
    <w:p w:rsidR="00DE2E3B" w:rsidRPr="00C76EDB" w:rsidRDefault="00DE2E3B" w:rsidP="006A15E6">
      <w:pPr>
        <w:numPr>
          <w:ilvl w:val="1"/>
          <w:numId w:val="37"/>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 Tender Submission will be disqualified should any attempt be made by the submitting Respondent either directly or indirectly to canvass any officer or employee of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in respect of this RFT between the Closing Date and the date of the award of the contract.</w:t>
      </w:r>
      <w:bookmarkStart w:id="10" w:name="_Toc145347609"/>
      <w:bookmarkStart w:id="11" w:name="_Toc145356236"/>
      <w:bookmarkStart w:id="12" w:name="_Ref342885768"/>
      <w:bookmarkStart w:id="13" w:name="_Toc22554222"/>
      <w:bookmarkStart w:id="14" w:name="_Toc56934150"/>
      <w:bookmarkStart w:id="15" w:name="_Toc56935803"/>
      <w:bookmarkStart w:id="16" w:name="_Toc56936531"/>
      <w:bookmarkStart w:id="17" w:name="_Toc58047344"/>
      <w:bookmarkStart w:id="18" w:name="_Toc22554229"/>
      <w:bookmarkStart w:id="19" w:name="_Toc56934158"/>
      <w:bookmarkStart w:id="20" w:name="_Toc56935811"/>
      <w:bookmarkStart w:id="21" w:name="_Toc56936539"/>
      <w:bookmarkStart w:id="22" w:name="_Toc58047354"/>
      <w:bookmarkEnd w:id="5"/>
      <w:bookmarkEnd w:id="10"/>
      <w:bookmarkEnd w:id="11"/>
    </w:p>
    <w:p w:rsidR="00C76EDB" w:rsidRPr="00DE2E3B" w:rsidRDefault="00C76EDB" w:rsidP="00C76EDB">
      <w:pPr>
        <w:tabs>
          <w:tab w:val="left" w:pos="709"/>
        </w:tabs>
        <w:spacing w:before="240" w:after="120" w:line="360" w:lineRule="auto"/>
        <w:ind w:left="709"/>
        <w:jc w:val="mediumKashida"/>
        <w:rPr>
          <w:rFonts w:ascii="Arial" w:eastAsia="Times New Roman" w:hAnsi="Arial" w:cs="Arial"/>
          <w:sz w:val="24"/>
          <w:szCs w:val="24"/>
          <w:lang w:val="x-none" w:eastAsia="x-none"/>
        </w:rPr>
      </w:pPr>
    </w:p>
    <w:p w:rsidR="00DE2E3B" w:rsidRPr="00DE2E3B" w:rsidRDefault="00DE2E3B" w:rsidP="006A15E6">
      <w:pPr>
        <w:numPr>
          <w:ilvl w:val="0"/>
          <w:numId w:val="37"/>
        </w:numPr>
        <w:spacing w:before="240" w:after="120" w:line="360" w:lineRule="auto"/>
        <w:ind w:hanging="862"/>
        <w:jc w:val="mediumKashida"/>
        <w:outlineLvl w:val="0"/>
        <w:rPr>
          <w:rFonts w:ascii="Arial" w:eastAsia="Times New Roman" w:hAnsi="Arial" w:cs="Arial"/>
          <w:b/>
          <w:sz w:val="24"/>
          <w:szCs w:val="24"/>
          <w:lang w:val="en-ZA" w:eastAsia="x-none"/>
        </w:rPr>
      </w:pPr>
      <w:bookmarkStart w:id="23" w:name="_Toc518560071"/>
      <w:bookmarkStart w:id="24" w:name="_Toc390262603"/>
      <w:r w:rsidRPr="00DE2E3B">
        <w:rPr>
          <w:rFonts w:ascii="Arial" w:eastAsia="Times New Roman" w:hAnsi="Arial" w:cs="Arial"/>
          <w:b/>
          <w:sz w:val="24"/>
          <w:szCs w:val="24"/>
          <w:lang w:val="en-ZA" w:eastAsia="x-none"/>
        </w:rPr>
        <w:lastRenderedPageBreak/>
        <w:t>SERVICE LEVEL AGREEMENT</w:t>
      </w:r>
      <w:bookmarkEnd w:id="23"/>
      <w:r w:rsidRPr="00DE2E3B">
        <w:rPr>
          <w:rFonts w:ascii="Arial" w:eastAsia="Times New Roman" w:hAnsi="Arial" w:cs="Arial"/>
          <w:b/>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Successful Respondents will be required to enter into a signed Service Level Agreement with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made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pursuant to this RFT will be subject to execution of the Service Level Agreement whether or not this is specifically mentioned in any appointment letter issued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will be formalized through the signing of the Service Level Agreement.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The Service Level Agreement will contain the usual terms found in these types of agreements but substantially in line with the general conditions of contract, 2010 (“GCC”). </w:t>
      </w:r>
    </w:p>
    <w:p w:rsidR="00DE2E3B" w:rsidRPr="00DE2E3B" w:rsidRDefault="00DE2E3B" w:rsidP="006A15E6">
      <w:pPr>
        <w:numPr>
          <w:ilvl w:val="1"/>
          <w:numId w:val="37"/>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All Successful Respondents shall be in full and complete compliance with any and all applicable laws and regulations. </w:t>
      </w:r>
    </w:p>
    <w:bookmarkEnd w:id="24"/>
    <w:p w:rsidR="00DE2E3B" w:rsidRPr="00DE2E3B" w:rsidRDefault="00DE2E3B" w:rsidP="006A15E6">
      <w:pPr>
        <w:numPr>
          <w:ilvl w:val="0"/>
          <w:numId w:val="37"/>
        </w:numPr>
        <w:spacing w:before="240" w:after="120" w:line="360" w:lineRule="auto"/>
        <w:ind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TENDER EVALUATION</w:t>
      </w:r>
    </w:p>
    <w:p w:rsidR="00DE2E3B" w:rsidRPr="00DE2E3B" w:rsidRDefault="00107579" w:rsidP="00DE2E3B">
      <w:pPr>
        <w:spacing w:before="240" w:after="120" w:line="360" w:lineRule="auto"/>
        <w:ind w:left="720"/>
        <w:jc w:val="mediumKashida"/>
        <w:rPr>
          <w:rFonts w:ascii="Arial" w:eastAsia="Times New Roman" w:hAnsi="Arial" w:cs="Times New Roman"/>
          <w:sz w:val="24"/>
          <w:szCs w:val="24"/>
          <w:lang w:val="en-ZA" w:eastAsia="x-none"/>
        </w:rPr>
      </w:pPr>
      <w:r>
        <w:rPr>
          <w:rFonts w:ascii="Arial" w:eastAsia="Times New Roman" w:hAnsi="Arial" w:cs="Arial"/>
          <w:sz w:val="24"/>
          <w:szCs w:val="24"/>
          <w:lang w:val="en-ZA" w:eastAsia="x-none"/>
        </w:rPr>
        <w:t>DESTEA</w:t>
      </w:r>
      <w:r w:rsidR="00DE2E3B" w:rsidRPr="00DE2E3B">
        <w:rPr>
          <w:rFonts w:ascii="Arial" w:eastAsia="Times New Roman" w:hAnsi="Arial" w:cs="Times New Roman"/>
          <w:sz w:val="24"/>
          <w:szCs w:val="24"/>
          <w:lang w:val="en-ZA" w:eastAsia="x-none"/>
        </w:rPr>
        <w:t xml:space="preserve"> will utilise the methodology and criteria, as defined per Table 1.1 below, in selecting the successful Tenderer.</w:t>
      </w:r>
    </w:p>
    <w:p w:rsidR="00DE2E3B" w:rsidRPr="00DE2E3B" w:rsidRDefault="00DE2E3B" w:rsidP="00DE2E3B">
      <w:pPr>
        <w:spacing w:after="0" w:line="240" w:lineRule="auto"/>
        <w:rPr>
          <w:rFonts w:ascii="Arial" w:eastAsia="Times New Roman" w:hAnsi="Arial" w:cs="Arial"/>
          <w:b/>
          <w:sz w:val="18"/>
          <w:szCs w:val="18"/>
          <w:lang w:val="en-GB"/>
        </w:rPr>
      </w:pPr>
      <w:r w:rsidRPr="00DE2E3B">
        <w:rPr>
          <w:rFonts w:ascii="Arial" w:eastAsia="Times New Roman" w:hAnsi="Arial" w:cs="Arial"/>
          <w:b/>
          <w:sz w:val="18"/>
          <w:szCs w:val="18"/>
          <w:lang w:val="en-GB"/>
        </w:rPr>
        <w:t xml:space="preserve">               Table 1.1  Methodology and criteria</w:t>
      </w:r>
    </w:p>
    <w:p w:rsidR="00DE2E3B" w:rsidRPr="00DE2E3B" w:rsidRDefault="00DE2E3B" w:rsidP="00DE2E3B">
      <w:pPr>
        <w:spacing w:after="0" w:line="240" w:lineRule="auto"/>
        <w:rPr>
          <w:rFonts w:ascii="Arial" w:eastAsia="Times New Roman" w:hAnsi="Arial" w:cs="Arial"/>
          <w:b/>
          <w:sz w:val="18"/>
          <w:szCs w:val="18"/>
          <w:lang w:val="en-GB"/>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E2E3B" w:rsidRPr="00DE2E3B" w:rsidTr="00DE2E3B">
        <w:trPr>
          <w:trHeight w:val="2780"/>
        </w:trPr>
        <w:tc>
          <w:tcPr>
            <w:tcW w:w="9000" w:type="dxa"/>
          </w:tcPr>
          <w:p w:rsidR="00DE2E3B" w:rsidRPr="00DE2E3B" w:rsidRDefault="00DE2E3B" w:rsidP="00DE2E3B">
            <w:pPr>
              <w:spacing w:after="0" w:line="360" w:lineRule="auto"/>
              <w:ind w:left="918" w:hanging="810"/>
              <w:jc w:val="both"/>
              <w:rPr>
                <w:rFonts w:ascii="Arial" w:eastAsia="Times New Roman" w:hAnsi="Arial" w:cs="Arial"/>
                <w:sz w:val="16"/>
                <w:szCs w:val="16"/>
                <w:lang w:val="en-GB"/>
              </w:rPr>
            </w:pPr>
          </w:p>
          <w:p w:rsidR="00DE2E3B" w:rsidRPr="00DE2E3B" w:rsidRDefault="00DE2E3B" w:rsidP="00DE2E3B">
            <w:pPr>
              <w:spacing w:after="0" w:line="360" w:lineRule="auto"/>
              <w:ind w:left="918" w:hanging="229"/>
              <w:jc w:val="both"/>
              <w:rPr>
                <w:rFonts w:ascii="Arial" w:eastAsia="Times New Roman" w:hAnsi="Arial" w:cs="Arial"/>
                <w:b/>
                <w:sz w:val="16"/>
                <w:szCs w:val="16"/>
                <w:lang w:val="en-GB"/>
              </w:rPr>
            </w:pPr>
            <w:r w:rsidRPr="00DE2E3B">
              <w:rPr>
                <w:rFonts w:ascii="Arial" w:eastAsia="Times New Roman" w:hAnsi="Arial" w:cs="Arial"/>
                <w:b/>
                <w:sz w:val="16"/>
                <w:szCs w:val="16"/>
                <w:lang w:val="en-GB"/>
              </w:rPr>
              <w:t>STAGE 1A</w:t>
            </w:r>
            <w:r w:rsidRPr="00DE2E3B">
              <w:rPr>
                <w:rFonts w:ascii="Arial" w:eastAsia="Times New Roman" w:hAnsi="Arial" w:cs="Arial"/>
                <w:b/>
                <w:sz w:val="16"/>
                <w:szCs w:val="16"/>
                <w:lang w:val="en-GB"/>
              </w:rPr>
              <w:tab/>
              <w:t xml:space="preserve">  </w:t>
            </w:r>
            <w:r w:rsidRPr="00DE2E3B">
              <w:rPr>
                <w:rFonts w:ascii="Arial" w:eastAsia="Times New Roman" w:hAnsi="Arial" w:cs="Arial"/>
                <w:b/>
                <w:sz w:val="16"/>
                <w:szCs w:val="16"/>
                <w:lang w:val="en-GB"/>
              </w:rPr>
              <w:tab/>
              <w:t>STAGE 1B</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STAGE  1C</w:t>
            </w:r>
            <w:r w:rsidRPr="00DE2E3B">
              <w:rPr>
                <w:rFonts w:ascii="Arial" w:eastAsia="Times New Roman" w:hAnsi="Arial" w:cs="Arial"/>
                <w:b/>
                <w:sz w:val="16"/>
                <w:szCs w:val="16"/>
                <w:lang w:val="en-GB"/>
              </w:rPr>
              <w:tab/>
              <w:t xml:space="preserve">                STAGE 2</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Mandatory  </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Administrative</w:t>
            </w:r>
            <w:r w:rsidRPr="00DE2E3B">
              <w:rPr>
                <w:rFonts w:ascii="Arial" w:eastAsia="Times New Roman" w:hAnsi="Arial" w:cs="Arial"/>
                <w:b/>
                <w:sz w:val="16"/>
                <w:szCs w:val="16"/>
                <w:lang w:val="en-GB"/>
              </w:rPr>
              <w:tab/>
              <w:t xml:space="preserve">                Functionality</w:t>
            </w:r>
            <w:r w:rsidRPr="00DE2E3B">
              <w:rPr>
                <w:rFonts w:ascii="Arial" w:eastAsia="Times New Roman" w:hAnsi="Arial" w:cs="Arial"/>
                <w:b/>
                <w:sz w:val="16"/>
                <w:szCs w:val="16"/>
                <w:lang w:val="en-GB"/>
              </w:rPr>
              <w:tab/>
              <w:t xml:space="preserve">                Price and preference </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Compliance                             Compliance                                                                             (Specific Goals)                                     </w:t>
            </w:r>
          </w:p>
          <w:p w:rsidR="00DE2E3B" w:rsidRPr="00DE2E3B" w:rsidRDefault="00DE2E3B" w:rsidP="00DE2E3B">
            <w:pPr>
              <w:spacing w:after="0" w:line="240" w:lineRule="auto"/>
              <w:ind w:left="1548" w:right="-1170" w:hanging="81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08" w:right="-117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548" w:right="-1170" w:hanging="1440"/>
              <w:rPr>
                <w:rFonts w:ascii="Arial" w:eastAsia="Times New Roman" w:hAnsi="Arial" w:cs="Arial"/>
                <w:b/>
                <w:sz w:val="16"/>
                <w:szCs w:val="16"/>
                <w:lang w:val="en-GB"/>
              </w:rPr>
            </w:pPr>
          </w:p>
          <w:p w:rsidR="00DE2E3B" w:rsidRPr="00DE2E3B" w:rsidRDefault="00DE2E3B" w:rsidP="00DE2E3B">
            <w:pPr>
              <w:spacing w:after="0" w:line="360" w:lineRule="auto"/>
              <w:ind w:left="1548" w:right="-1170" w:hanging="144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 xml:space="preserve"> </w:t>
            </w:r>
          </w:p>
          <w:p w:rsidR="00DE2E3B" w:rsidRPr="00DE2E3B" w:rsidRDefault="00DE2E3B" w:rsidP="00DE2E3B">
            <w:pPr>
              <w:spacing w:after="0" w:line="360" w:lineRule="auto"/>
              <w:ind w:left="918" w:hanging="810"/>
              <w:jc w:val="both"/>
              <w:rPr>
                <w:rFonts w:ascii="Arial" w:eastAsia="Times New Roman" w:hAnsi="Arial" w:cs="Arial"/>
                <w:sz w:val="16"/>
                <w:szCs w:val="16"/>
                <w:lang w:val="en-GB"/>
              </w:rPr>
            </w:pPr>
            <w:r w:rsidRPr="00DE2E3B">
              <w:rPr>
                <w:rFonts w:ascii="Arial" w:eastAsia="Times New Roman" w:hAnsi="Arial" w:cs="Arial"/>
                <w:b/>
                <w:sz w:val="18"/>
                <w:szCs w:val="18"/>
                <w:lang w:val="en-GB"/>
              </w:rPr>
              <w:tab/>
            </w:r>
            <w:r w:rsidRPr="00DE2E3B">
              <w:rPr>
                <w:rFonts w:ascii="Arial" w:eastAsia="Times New Roman" w:hAnsi="Arial" w:cs="Arial"/>
                <w:b/>
                <w:noProof/>
                <w:sz w:val="18"/>
                <w:szCs w:val="18"/>
                <w:lang w:val="en-ZA" w:eastAsia="en-ZA"/>
              </w:rPr>
              <w:drawing>
                <wp:inline distT="0" distB="0" distL="0" distR="0">
                  <wp:extent cx="548640" cy="5867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 cy="5867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r w:rsidRPr="00DE2E3B">
              <w:rPr>
                <w:rFonts w:ascii="Arial" w:eastAsia="Times New Roman" w:hAnsi="Arial" w:cs="Arial"/>
                <w:b/>
                <w:noProof/>
                <w:sz w:val="18"/>
                <w:szCs w:val="18"/>
                <w:lang w:val="en-ZA" w:eastAsia="en-ZA"/>
              </w:rPr>
              <w:drawing>
                <wp:inline distT="0" distB="0" distL="0" distR="0">
                  <wp:extent cx="617220" cy="670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617220" cy="670560"/>
                          </a:xfrm>
                          <a:prstGeom prst="rect">
                            <a:avLst/>
                          </a:prstGeom>
                          <a:noFill/>
                          <a:ln>
                            <a:noFill/>
                          </a:ln>
                        </pic:spPr>
                      </pic:pic>
                    </a:graphicData>
                  </a:graphic>
                </wp:inline>
              </w:drawing>
            </w:r>
            <w:r w:rsidRPr="00DE2E3B">
              <w:rPr>
                <w:rFonts w:ascii="Arial" w:eastAsia="Times New Roman" w:hAnsi="Arial" w:cs="Arial"/>
                <w:b/>
                <w:sz w:val="18"/>
                <w:szCs w:val="18"/>
                <w:lang w:val="en-GB"/>
              </w:rPr>
              <w:tab/>
              <w:t xml:space="preserve">         </w:t>
            </w:r>
            <w:r w:rsidRPr="00DE2E3B">
              <w:rPr>
                <w:rFonts w:ascii="Arial" w:eastAsia="Times New Roman" w:hAnsi="Arial" w:cs="Arial"/>
                <w:b/>
                <w:noProof/>
                <w:sz w:val="18"/>
                <w:szCs w:val="18"/>
                <w:lang w:val="en-ZA" w:eastAsia="en-ZA"/>
              </w:rPr>
              <w:drawing>
                <wp:inline distT="0" distB="0" distL="0" distR="0">
                  <wp:extent cx="746760" cy="655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6760" cy="655320"/>
                          </a:xfrm>
                          <a:prstGeom prst="rect">
                            <a:avLst/>
                          </a:prstGeom>
                          <a:noFill/>
                          <a:ln>
                            <a:noFill/>
                          </a:ln>
                        </pic:spPr>
                      </pic:pic>
                    </a:graphicData>
                  </a:graphic>
                </wp:inline>
              </w:drawing>
            </w:r>
            <w:r w:rsidRPr="00DE2E3B">
              <w:rPr>
                <w:rFonts w:ascii="Arial" w:eastAsia="Times New Roman" w:hAnsi="Arial" w:cs="Arial"/>
                <w:b/>
                <w:sz w:val="18"/>
                <w:szCs w:val="18"/>
                <w:lang w:val="en-GB"/>
              </w:rPr>
              <w:t xml:space="preserve">                    </w:t>
            </w:r>
            <w:r w:rsidRPr="00DE2E3B">
              <w:rPr>
                <w:rFonts w:ascii="Arial" w:eastAsia="Times New Roman" w:hAnsi="Arial" w:cs="Arial"/>
                <w:b/>
                <w:noProof/>
                <w:sz w:val="18"/>
                <w:szCs w:val="18"/>
                <w:lang w:val="en-ZA" w:eastAsia="en-ZA"/>
              </w:rPr>
              <w:drawing>
                <wp:inline distT="0" distB="0" distL="0" distR="0">
                  <wp:extent cx="1005840" cy="662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5840" cy="6629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p>
        </w:tc>
      </w:tr>
    </w:tbl>
    <w:p w:rsidR="00DE2E3B" w:rsidRPr="00DE2E3B" w:rsidRDefault="00DE2E3B" w:rsidP="00DE2E3B">
      <w:pPr>
        <w:spacing w:after="0" w:line="240" w:lineRule="auto"/>
        <w:rPr>
          <w:rFonts w:ascii="Arial" w:eastAsia="Times New Roman" w:hAnsi="Arial" w:cs="Arial"/>
          <w:b/>
          <w:sz w:val="18"/>
          <w:szCs w:val="18"/>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 xml:space="preserve">The evaluation of bids will be done in terms of the PFMA, the </w:t>
      </w:r>
      <w:r w:rsidR="00B22349">
        <w:rPr>
          <w:rFonts w:ascii="Arial" w:eastAsia="Cambria" w:hAnsi="Arial" w:cs="Arial"/>
          <w:bCs/>
          <w:iCs/>
          <w:lang w:val="en-GB"/>
        </w:rPr>
        <w:t xml:space="preserve">DESTEA </w:t>
      </w:r>
      <w:r w:rsidRPr="00DE2E3B">
        <w:rPr>
          <w:rFonts w:ascii="Arial" w:eastAsia="Cambria" w:hAnsi="Arial" w:cs="Arial"/>
          <w:bCs/>
          <w:iCs/>
          <w:lang w:val="en-GB"/>
        </w:rPr>
        <w:t>Supply Chain Policy and the Preferential Procurement Policy Framework Act 5 of 2000, read with the Preferential Procurement Regulations, 2022.</w:t>
      </w:r>
    </w:p>
    <w:p w:rsidR="00DE2E3B" w:rsidRPr="00DE2E3B" w:rsidRDefault="00DE2E3B" w:rsidP="00DE2E3B">
      <w:pPr>
        <w:spacing w:after="0" w:line="360" w:lineRule="auto"/>
        <w:jc w:val="both"/>
        <w:rPr>
          <w:rFonts w:ascii="Arial" w:eastAsia="Cambria" w:hAnsi="Arial" w:cs="Arial"/>
          <w:bCs/>
          <w:iCs/>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 xml:space="preserve">The first stage will be the evaluation of bids on </w:t>
      </w:r>
      <w:r w:rsidRPr="00C76EDB">
        <w:rPr>
          <w:rFonts w:ascii="Arial" w:eastAsia="Cambria" w:hAnsi="Arial" w:cs="Arial"/>
          <w:b/>
          <w:bCs/>
          <w:iCs/>
          <w:sz w:val="24"/>
          <w:szCs w:val="24"/>
          <w:lang w:val="en-GB"/>
        </w:rPr>
        <w:t>Mandatory Compliance</w:t>
      </w:r>
      <w:r w:rsidRPr="00C76EDB">
        <w:rPr>
          <w:rFonts w:ascii="Arial" w:eastAsia="Cambria" w:hAnsi="Arial" w:cs="Arial"/>
          <w:bCs/>
          <w:iCs/>
          <w:sz w:val="24"/>
          <w:szCs w:val="24"/>
          <w:lang w:val="en-GB"/>
        </w:rPr>
        <w:t xml:space="preserve">, </w:t>
      </w:r>
      <w:r w:rsidRPr="00C76EDB">
        <w:rPr>
          <w:rFonts w:ascii="Arial" w:eastAsia="Cambria" w:hAnsi="Arial" w:cs="Arial"/>
          <w:b/>
          <w:bCs/>
          <w:iCs/>
          <w:sz w:val="24"/>
          <w:szCs w:val="24"/>
          <w:lang w:val="en-GB"/>
        </w:rPr>
        <w:t>Administrative Compliance and Functionality Evaluation</w:t>
      </w:r>
      <w:r w:rsidRPr="00C76EDB">
        <w:rPr>
          <w:rFonts w:ascii="Arial" w:eastAsia="Cambria" w:hAnsi="Arial" w:cs="Arial"/>
          <w:bCs/>
          <w:iCs/>
          <w:sz w:val="24"/>
          <w:szCs w:val="24"/>
          <w:lang w:val="en-GB"/>
        </w:rPr>
        <w:t xml:space="preserve">. During these stages, bids that do not meet the mandatory compliance requirements will be disqualified and will not be considered for further </w:t>
      </w:r>
      <w:r w:rsidRPr="00C76EDB">
        <w:rPr>
          <w:rFonts w:ascii="Arial" w:eastAsia="Cambria" w:hAnsi="Arial" w:cs="Arial"/>
          <w:bCs/>
          <w:iCs/>
          <w:sz w:val="24"/>
          <w:szCs w:val="24"/>
          <w:lang w:val="en-GB"/>
        </w:rPr>
        <w:lastRenderedPageBreak/>
        <w:t xml:space="preserve">evaluation on </w:t>
      </w:r>
      <w:r w:rsidRPr="00C76EDB">
        <w:rPr>
          <w:rFonts w:ascii="Arial" w:eastAsia="Cambria" w:hAnsi="Arial" w:cs="Arial"/>
          <w:b/>
          <w:bCs/>
          <w:iCs/>
          <w:sz w:val="24"/>
          <w:szCs w:val="24"/>
          <w:lang w:val="en-GB"/>
        </w:rPr>
        <w:t>Functionality</w:t>
      </w:r>
      <w:r w:rsidRPr="00C76EDB">
        <w:rPr>
          <w:rFonts w:ascii="Arial" w:eastAsia="Cambria" w:hAnsi="Arial" w:cs="Arial"/>
          <w:bCs/>
          <w:iCs/>
          <w:sz w:val="24"/>
          <w:szCs w:val="24"/>
          <w:lang w:val="en-GB"/>
        </w:rPr>
        <w:t xml:space="preserve">. Bids not meeting the minimum threshold of 70 points on </w:t>
      </w:r>
      <w:r w:rsidRPr="00C76EDB">
        <w:rPr>
          <w:rFonts w:ascii="Arial" w:eastAsia="Cambria" w:hAnsi="Arial" w:cs="Arial"/>
          <w:b/>
          <w:bCs/>
          <w:iCs/>
          <w:sz w:val="24"/>
          <w:szCs w:val="24"/>
          <w:lang w:val="en-GB"/>
        </w:rPr>
        <w:t>Functionality</w:t>
      </w:r>
      <w:r w:rsidRPr="00C76EDB">
        <w:rPr>
          <w:rFonts w:ascii="Arial" w:eastAsia="Cambria" w:hAnsi="Arial" w:cs="Arial"/>
          <w:bCs/>
          <w:iCs/>
          <w:sz w:val="24"/>
          <w:szCs w:val="24"/>
          <w:lang w:val="en-GB"/>
        </w:rPr>
        <w:t xml:space="preserve">, will not be considered for the second stage in terms of the </w:t>
      </w:r>
      <w:r w:rsidRPr="00C76EDB">
        <w:rPr>
          <w:rFonts w:ascii="Arial" w:eastAsia="Cambria" w:hAnsi="Arial" w:cs="Arial"/>
          <w:b/>
          <w:bCs/>
          <w:iCs/>
          <w:sz w:val="24"/>
          <w:szCs w:val="24"/>
          <w:lang w:val="en-GB"/>
        </w:rPr>
        <w:t>Price and Preference (specific goals)</w:t>
      </w:r>
      <w:r w:rsidRPr="00C76EDB">
        <w:rPr>
          <w:rFonts w:ascii="Arial" w:eastAsia="Cambria" w:hAnsi="Arial" w:cs="Arial"/>
          <w:bCs/>
          <w:iCs/>
          <w:sz w:val="24"/>
          <w:szCs w:val="24"/>
          <w:lang w:val="en-GB"/>
        </w:rPr>
        <w:t>.</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Bids will be evaluated in two stages as listed below:</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 xml:space="preserve">Stage 1A: Mandatory Compliance </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1B: Administrative Compliance</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1C: Functionality Evaluation</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Stage 2: Price and Preference (Specific goals)</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DE2E3B">
      <w:pPr>
        <w:spacing w:after="0" w:line="360" w:lineRule="auto"/>
        <w:jc w:val="both"/>
        <w:rPr>
          <w:rFonts w:ascii="Arial" w:eastAsia="Cambria" w:hAnsi="Arial" w:cs="Arial"/>
          <w:bCs/>
          <w:iCs/>
          <w:sz w:val="24"/>
          <w:szCs w:val="24"/>
          <w:lang w:val="en-GB"/>
        </w:rPr>
      </w:pPr>
      <w:r w:rsidRPr="00C76EDB">
        <w:rPr>
          <w:rFonts w:ascii="Arial" w:eastAsia="Cambria" w:hAnsi="Arial" w:cs="Arial"/>
          <w:bCs/>
          <w:iCs/>
          <w:sz w:val="24"/>
          <w:szCs w:val="24"/>
          <w:lang w:val="en-GB"/>
        </w:rPr>
        <w:t>Tenderers should note that either the 80/20 or 90/10 Preference Point System will apply for this tender evaluation and that the lowest acceptable tenderer will be used to determine the applicable Preference Point System. Therefore, the following criteria will apply:</w:t>
      </w:r>
    </w:p>
    <w:p w:rsidR="00DE2E3B" w:rsidRPr="00C76EDB" w:rsidRDefault="00DE2E3B" w:rsidP="00DE2E3B">
      <w:pPr>
        <w:spacing w:after="0" w:line="360" w:lineRule="auto"/>
        <w:jc w:val="both"/>
        <w:rPr>
          <w:rFonts w:ascii="Arial" w:eastAsia="Cambria" w:hAnsi="Arial" w:cs="Arial"/>
          <w:bCs/>
          <w:iCs/>
          <w:sz w:val="24"/>
          <w:szCs w:val="24"/>
          <w:lang w:val="en-GB"/>
        </w:rPr>
      </w:pP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Price = 80/90 points</w:t>
      </w:r>
    </w:p>
    <w:p w:rsidR="00DE2E3B" w:rsidRPr="00C76EDB" w:rsidRDefault="00DE2E3B" w:rsidP="006A15E6">
      <w:pPr>
        <w:numPr>
          <w:ilvl w:val="0"/>
          <w:numId w:val="34"/>
        </w:numPr>
        <w:spacing w:after="0" w:line="360" w:lineRule="auto"/>
        <w:jc w:val="both"/>
        <w:rPr>
          <w:rFonts w:ascii="Arial" w:eastAsia="Cambria" w:hAnsi="Arial" w:cs="Arial"/>
          <w:b/>
          <w:bCs/>
          <w:iCs/>
          <w:sz w:val="24"/>
          <w:szCs w:val="24"/>
          <w:lang w:val="en-GB"/>
        </w:rPr>
      </w:pPr>
      <w:r w:rsidRPr="00C76EDB">
        <w:rPr>
          <w:rFonts w:ascii="Arial" w:eastAsia="Cambria" w:hAnsi="Arial" w:cs="Arial"/>
          <w:b/>
          <w:bCs/>
          <w:iCs/>
          <w:sz w:val="24"/>
          <w:szCs w:val="24"/>
          <w:lang w:val="en-GB"/>
        </w:rPr>
        <w:t>Specific goals = 20/10 points</w:t>
      </w:r>
    </w:p>
    <w:p w:rsidR="00DE2E3B" w:rsidRPr="00C76EDB" w:rsidRDefault="00DE2E3B" w:rsidP="00DE2E3B">
      <w:pPr>
        <w:spacing w:after="0" w:line="360" w:lineRule="auto"/>
        <w:jc w:val="both"/>
        <w:rPr>
          <w:rFonts w:ascii="Arial" w:eastAsia="Times New Roman" w:hAnsi="Arial" w:cs="Arial"/>
          <w:b/>
          <w:bCs/>
          <w:i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en-GB"/>
        </w:rPr>
      </w:pPr>
      <w:r w:rsidRPr="00C76EDB">
        <w:rPr>
          <w:rFonts w:ascii="Arial" w:hAnsi="Arial" w:cs="Arial"/>
          <w:b/>
          <w:bCs/>
          <w:sz w:val="24"/>
          <w:szCs w:val="24"/>
          <w:lang w:val="en-GB"/>
        </w:rPr>
        <w:t xml:space="preserve">Stage 1A: Mandatory Compliance </w:t>
      </w:r>
    </w:p>
    <w:p w:rsidR="00DE2E3B" w:rsidRPr="00C76EDB" w:rsidRDefault="00DE2E3B" w:rsidP="00DE2E3B">
      <w:pPr>
        <w:spacing w:after="0" w:line="360" w:lineRule="auto"/>
        <w:jc w:val="both"/>
        <w:rPr>
          <w:rFonts w:ascii="Arial" w:eastAsia="Times New Roman" w:hAnsi="Arial" w:cs="Arial"/>
          <w:bCs/>
          <w:i/>
          <w:sz w:val="24"/>
          <w:szCs w:val="24"/>
          <w:lang w:val="en-GB"/>
        </w:rPr>
      </w:pPr>
    </w:p>
    <w:p w:rsidR="00DE2E3B" w:rsidRPr="00C76EDB" w:rsidRDefault="00DE2E3B" w:rsidP="00DE2E3B">
      <w:pPr>
        <w:spacing w:after="0" w:line="360" w:lineRule="auto"/>
        <w:jc w:val="both"/>
        <w:rPr>
          <w:rFonts w:ascii="Arial" w:eastAsia="Times New Roman" w:hAnsi="Arial" w:cs="Arial"/>
          <w:b/>
          <w:bCs/>
          <w:sz w:val="24"/>
          <w:szCs w:val="24"/>
          <w:lang w:val="en-GB"/>
        </w:rPr>
      </w:pPr>
      <w:r w:rsidRPr="00C76EDB">
        <w:rPr>
          <w:rFonts w:ascii="Arial" w:eastAsia="Times New Roman" w:hAnsi="Arial" w:cs="Arial"/>
          <w:b/>
          <w:bCs/>
          <w:sz w:val="24"/>
          <w:szCs w:val="24"/>
          <w:lang w:val="en-GB"/>
        </w:rPr>
        <w:t>Tenderers who do not comply with the mandatory requirements will be disqualified from further evaluation.</w:t>
      </w:r>
    </w:p>
    <w:p w:rsidR="00DE2E3B" w:rsidRPr="00C76EDB" w:rsidRDefault="00DE2E3B" w:rsidP="00DE2E3B">
      <w:pPr>
        <w:spacing w:after="0" w:line="360" w:lineRule="auto"/>
        <w:jc w:val="both"/>
        <w:rPr>
          <w:rFonts w:ascii="Arial" w:hAnsi="Arial" w:cs="Arial"/>
          <w:b/>
          <w:bCs/>
          <w:sz w:val="24"/>
          <w:szCs w:val="24"/>
          <w:lang w:val="en-GB"/>
        </w:rPr>
      </w:pPr>
    </w:p>
    <w:p w:rsidR="00DE2E3B" w:rsidRPr="00C76EDB" w:rsidRDefault="00DE2E3B" w:rsidP="006A15E6">
      <w:pPr>
        <w:numPr>
          <w:ilvl w:val="2"/>
          <w:numId w:val="35"/>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Where applicable, a signed JV or consortium agreement between the parties clearly stating the percentage split of business and the associated responsibilities of each party.</w:t>
      </w:r>
    </w:p>
    <w:p w:rsidR="00DE2E3B" w:rsidRPr="00C76EDB" w:rsidRDefault="00DE2E3B" w:rsidP="006A15E6">
      <w:pPr>
        <w:numPr>
          <w:ilvl w:val="2"/>
          <w:numId w:val="35"/>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Duly signed and completed price matrix supplied with the tender document</w:t>
      </w:r>
    </w:p>
    <w:p w:rsidR="00DE2E3B" w:rsidRPr="00C76EDB" w:rsidRDefault="00DE2E3B" w:rsidP="00DE2E3B">
      <w:pPr>
        <w:spacing w:after="0" w:line="360" w:lineRule="auto"/>
        <w:ind w:left="420"/>
        <w:jc w:val="both"/>
        <w:rPr>
          <w:rFonts w:ascii="Arial" w:eastAsia="Times New Roman" w:hAnsi="Arial" w:cs="Arial"/>
          <w:b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it-IT"/>
        </w:rPr>
      </w:pPr>
      <w:r w:rsidRPr="00C76EDB">
        <w:rPr>
          <w:rFonts w:ascii="Arial" w:hAnsi="Arial" w:cs="Arial"/>
          <w:b/>
          <w:bCs/>
          <w:sz w:val="24"/>
          <w:szCs w:val="24"/>
          <w:lang w:val="it-IT"/>
        </w:rPr>
        <w:t>Stage 1B: Administrative Compliance</w:t>
      </w:r>
    </w:p>
    <w:p w:rsidR="00DE2E3B" w:rsidRPr="00C76EDB" w:rsidRDefault="00DE2E3B" w:rsidP="00DE2E3B">
      <w:pPr>
        <w:spacing w:after="0" w:line="360" w:lineRule="auto"/>
        <w:jc w:val="both"/>
        <w:rPr>
          <w:rFonts w:ascii="Arial" w:eastAsia="Times New Roman" w:hAnsi="Arial" w:cs="Arial"/>
          <w:b/>
          <w:bCs/>
          <w:sz w:val="24"/>
          <w:szCs w:val="24"/>
          <w:lang w:val="en-GB"/>
        </w:rPr>
      </w:pPr>
      <w:r w:rsidRPr="00C76EDB">
        <w:rPr>
          <w:rFonts w:ascii="Arial" w:eastAsia="Times New Roman" w:hAnsi="Arial" w:cs="Arial"/>
          <w:b/>
          <w:bCs/>
          <w:sz w:val="24"/>
          <w:szCs w:val="24"/>
          <w:lang w:val="en-GB"/>
        </w:rPr>
        <w:t xml:space="preserve">Tenderers are required to fully complete, sign and submit all Standard Bidding Documents (SBDs). </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1 - Invitation to bid</w:t>
      </w:r>
    </w:p>
    <w:p w:rsidR="007F7904" w:rsidRPr="00C76EDB" w:rsidRDefault="007F7904"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3.1 – Price schedule</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SBD 4 - Bidder’s Disclosure form</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lastRenderedPageBreak/>
        <w:t>SBD 6.1 - Preference Points Claim form</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Tax compliance status pin</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Proof of registration with Central Supplier Database</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Company CIPC registration documents</w:t>
      </w:r>
    </w:p>
    <w:p w:rsidR="00DE2E3B" w:rsidRPr="00C76EDB" w:rsidRDefault="00DE2E3B" w:rsidP="006A15E6">
      <w:pPr>
        <w:numPr>
          <w:ilvl w:val="0"/>
          <w:numId w:val="34"/>
        </w:numPr>
        <w:spacing w:after="0" w:line="360" w:lineRule="auto"/>
        <w:jc w:val="both"/>
        <w:rPr>
          <w:rFonts w:ascii="Arial" w:eastAsia="Times New Roman" w:hAnsi="Arial" w:cs="Arial"/>
          <w:bCs/>
          <w:sz w:val="24"/>
          <w:szCs w:val="24"/>
          <w:lang w:val="en-GB"/>
        </w:rPr>
      </w:pPr>
      <w:r w:rsidRPr="00C76EDB">
        <w:rPr>
          <w:rFonts w:ascii="Arial" w:eastAsia="Times New Roman" w:hAnsi="Arial" w:cs="Arial"/>
          <w:bCs/>
          <w:sz w:val="24"/>
          <w:szCs w:val="24"/>
          <w:lang w:val="en-GB"/>
        </w:rPr>
        <w:t>Company profile</w:t>
      </w:r>
    </w:p>
    <w:p w:rsidR="00DE2E3B" w:rsidRPr="00C76EDB" w:rsidRDefault="00DE2E3B" w:rsidP="00DE2E3B">
      <w:pPr>
        <w:spacing w:after="0" w:line="360" w:lineRule="auto"/>
        <w:ind w:left="360"/>
        <w:jc w:val="both"/>
        <w:rPr>
          <w:rFonts w:ascii="Arial" w:eastAsia="Times New Roman" w:hAnsi="Arial" w:cs="Arial"/>
          <w:bCs/>
          <w:sz w:val="24"/>
          <w:szCs w:val="24"/>
          <w:lang w:val="en-GB"/>
        </w:rPr>
      </w:pPr>
    </w:p>
    <w:p w:rsidR="00DE2E3B" w:rsidRPr="00C76EDB" w:rsidRDefault="00DE2E3B" w:rsidP="006A15E6">
      <w:pPr>
        <w:numPr>
          <w:ilvl w:val="1"/>
          <w:numId w:val="35"/>
        </w:numPr>
        <w:spacing w:after="0" w:line="360" w:lineRule="auto"/>
        <w:contextualSpacing/>
        <w:jc w:val="both"/>
        <w:rPr>
          <w:rFonts w:ascii="Arial" w:hAnsi="Arial" w:cs="Arial"/>
          <w:b/>
          <w:bCs/>
          <w:sz w:val="24"/>
          <w:szCs w:val="24"/>
          <w:lang w:val="en-GB"/>
        </w:rPr>
      </w:pPr>
      <w:r w:rsidRPr="00C76EDB">
        <w:rPr>
          <w:rFonts w:ascii="Arial" w:hAnsi="Arial" w:cs="Arial"/>
          <w:b/>
          <w:bCs/>
          <w:sz w:val="24"/>
          <w:szCs w:val="24"/>
          <w:lang w:val="en-GB"/>
        </w:rPr>
        <w:t xml:space="preserve">Stage 1C: Functionality / Technical Evaluation </w:t>
      </w:r>
    </w:p>
    <w:p w:rsidR="00DE2E3B" w:rsidRPr="00C76EDB" w:rsidRDefault="00DE2E3B" w:rsidP="00DE2E3B">
      <w:pPr>
        <w:spacing w:after="0" w:line="360" w:lineRule="auto"/>
        <w:jc w:val="both"/>
        <w:rPr>
          <w:rFonts w:ascii="Arial" w:eastAsia="Times New Roman" w:hAnsi="Arial" w:cs="Arial"/>
          <w:sz w:val="24"/>
          <w:szCs w:val="24"/>
          <w:lang w:val="en-GB"/>
        </w:rPr>
      </w:pPr>
      <w:r w:rsidRPr="00C76EDB">
        <w:rPr>
          <w:rFonts w:ascii="Arial" w:eastAsia="Times New Roman" w:hAnsi="Arial" w:cs="Arial"/>
          <w:sz w:val="24"/>
          <w:szCs w:val="24"/>
          <w:lang w:val="en-GB"/>
        </w:rPr>
        <w:t>Any bidder who does not meet the minimum threshold of 7</w:t>
      </w:r>
      <w:r w:rsidR="007F7904" w:rsidRPr="00C76EDB">
        <w:rPr>
          <w:rFonts w:ascii="Arial" w:eastAsia="Times New Roman" w:hAnsi="Arial" w:cs="Arial"/>
          <w:sz w:val="24"/>
          <w:szCs w:val="24"/>
          <w:lang w:val="en-GB"/>
        </w:rPr>
        <w:t>0</w:t>
      </w:r>
      <w:r w:rsidRPr="00C76EDB">
        <w:rPr>
          <w:rFonts w:ascii="Arial" w:eastAsia="Times New Roman" w:hAnsi="Arial" w:cs="Arial"/>
          <w:sz w:val="24"/>
          <w:szCs w:val="24"/>
          <w:lang w:val="en-GB"/>
        </w:rPr>
        <w:t xml:space="preserve"> points will be eliminated and will not be considered for the next stage of evaluation which is Price and Preference. </w:t>
      </w:r>
    </w:p>
    <w:p w:rsidR="007F7904" w:rsidRPr="00C76EDB" w:rsidRDefault="007F7904" w:rsidP="007F7904">
      <w:pPr>
        <w:spacing w:before="240" w:after="120" w:line="360" w:lineRule="auto"/>
        <w:jc w:val="mediumKashida"/>
        <w:rPr>
          <w:rFonts w:ascii="Arial" w:eastAsia="Times New Roman" w:hAnsi="Arial" w:cs="Arial"/>
          <w:sz w:val="24"/>
          <w:szCs w:val="24"/>
          <w:lang w:val="en-GB"/>
        </w:rPr>
      </w:pPr>
    </w:p>
    <w:p w:rsidR="00DE2E3B" w:rsidRPr="00C76EDB" w:rsidRDefault="00DE2E3B" w:rsidP="006A15E6">
      <w:pPr>
        <w:pStyle w:val="ListParagraph"/>
        <w:numPr>
          <w:ilvl w:val="2"/>
          <w:numId w:val="35"/>
        </w:numPr>
        <w:spacing w:before="240" w:after="120" w:line="360" w:lineRule="auto"/>
        <w:jc w:val="mediumKashida"/>
        <w:rPr>
          <w:rFonts w:ascii="Arial" w:eastAsia="Times New Roman" w:hAnsi="Arial" w:cs="Times New Roman"/>
          <w:sz w:val="24"/>
          <w:szCs w:val="24"/>
          <w:lang w:val="en-ZA" w:eastAsia="x-none"/>
        </w:rPr>
      </w:pPr>
      <w:r w:rsidRPr="00C76EDB">
        <w:rPr>
          <w:rFonts w:ascii="Arial" w:eastAsia="Times New Roman" w:hAnsi="Arial" w:cs="Times New Roman"/>
          <w:sz w:val="24"/>
          <w:szCs w:val="24"/>
          <w:lang w:val="en-ZA" w:eastAsia="x-none"/>
        </w:rPr>
        <w:t>The bid will be evaluated on the basis of functionality as follows:</w:t>
      </w:r>
    </w:p>
    <w:tbl>
      <w:tblPr>
        <w:tblStyle w:val="TableGrid"/>
        <w:tblW w:w="0" w:type="auto"/>
        <w:tblLook w:val="04A0" w:firstRow="1" w:lastRow="0" w:firstColumn="1" w:lastColumn="0" w:noHBand="0" w:noVBand="1"/>
      </w:tblPr>
      <w:tblGrid>
        <w:gridCol w:w="988"/>
        <w:gridCol w:w="3040"/>
        <w:gridCol w:w="3338"/>
        <w:gridCol w:w="1276"/>
        <w:gridCol w:w="1428"/>
      </w:tblGrid>
      <w:tr w:rsidR="000146F2" w:rsidTr="003301CB">
        <w:tc>
          <w:tcPr>
            <w:tcW w:w="988" w:type="dxa"/>
            <w:vAlign w:val="center"/>
          </w:tcPr>
          <w:p w:rsidR="000146F2" w:rsidRPr="00095055" w:rsidRDefault="000146F2" w:rsidP="000146F2">
            <w:pPr>
              <w:rPr>
                <w:rFonts w:ascii="Arial" w:hAnsi="Arial" w:cs="Arial"/>
                <w:b/>
              </w:rPr>
            </w:pPr>
            <w:r w:rsidRPr="00095055">
              <w:rPr>
                <w:rFonts w:ascii="Arial" w:hAnsi="Arial" w:cs="Arial"/>
                <w:b/>
              </w:rPr>
              <w:t>REF</w:t>
            </w:r>
          </w:p>
        </w:tc>
        <w:tc>
          <w:tcPr>
            <w:tcW w:w="3040" w:type="dxa"/>
            <w:vAlign w:val="center"/>
          </w:tcPr>
          <w:p w:rsidR="000146F2" w:rsidRPr="00095055" w:rsidRDefault="000146F2" w:rsidP="000146F2">
            <w:pPr>
              <w:rPr>
                <w:rFonts w:ascii="Arial" w:hAnsi="Arial" w:cs="Arial"/>
                <w:b/>
              </w:rPr>
            </w:pPr>
            <w:r w:rsidRPr="00095055">
              <w:rPr>
                <w:rFonts w:ascii="Arial" w:hAnsi="Arial" w:cs="Arial"/>
                <w:b/>
              </w:rPr>
              <w:t>CRITERIA</w:t>
            </w:r>
          </w:p>
        </w:tc>
        <w:tc>
          <w:tcPr>
            <w:tcW w:w="3338" w:type="dxa"/>
            <w:vAlign w:val="center"/>
          </w:tcPr>
          <w:p w:rsidR="000146F2" w:rsidRPr="00095055" w:rsidRDefault="000146F2" w:rsidP="000146F2">
            <w:pPr>
              <w:rPr>
                <w:rFonts w:ascii="Arial" w:hAnsi="Arial" w:cs="Arial"/>
                <w:b/>
              </w:rPr>
            </w:pPr>
            <w:r w:rsidRPr="00095055">
              <w:rPr>
                <w:rFonts w:ascii="Arial" w:hAnsi="Arial" w:cs="Arial"/>
                <w:b/>
                <w:bCs/>
              </w:rPr>
              <w:t>EVALUATION CRITERIA</w:t>
            </w:r>
          </w:p>
        </w:tc>
        <w:tc>
          <w:tcPr>
            <w:tcW w:w="2704" w:type="dxa"/>
            <w:gridSpan w:val="2"/>
            <w:vAlign w:val="center"/>
          </w:tcPr>
          <w:p w:rsidR="000146F2" w:rsidRPr="00095055" w:rsidRDefault="000146F2" w:rsidP="000146F2">
            <w:pPr>
              <w:jc w:val="center"/>
              <w:rPr>
                <w:rFonts w:ascii="Arial" w:hAnsi="Arial" w:cs="Arial"/>
                <w:b/>
              </w:rPr>
            </w:pPr>
            <w:r w:rsidRPr="00095055">
              <w:rPr>
                <w:rFonts w:ascii="Arial" w:hAnsi="Arial" w:cs="Arial"/>
                <w:b/>
              </w:rPr>
              <w:t>POINTS</w:t>
            </w:r>
          </w:p>
        </w:tc>
      </w:tr>
      <w:tr w:rsidR="000146F2" w:rsidTr="003301CB">
        <w:tc>
          <w:tcPr>
            <w:tcW w:w="988" w:type="dxa"/>
          </w:tcPr>
          <w:p w:rsidR="000146F2" w:rsidRPr="00095055" w:rsidRDefault="000146F2" w:rsidP="000146F2">
            <w:pPr>
              <w:jc w:val="center"/>
              <w:rPr>
                <w:rFonts w:ascii="Arial" w:hAnsi="Arial" w:cs="Arial"/>
                <w:b/>
              </w:rPr>
            </w:pPr>
            <w:r w:rsidRPr="00095055">
              <w:rPr>
                <w:rFonts w:ascii="Arial" w:hAnsi="Arial" w:cs="Arial"/>
                <w:b/>
              </w:rPr>
              <w:t>1</w:t>
            </w:r>
          </w:p>
        </w:tc>
        <w:tc>
          <w:tcPr>
            <w:tcW w:w="3040" w:type="dxa"/>
          </w:tcPr>
          <w:p w:rsidR="000146F2" w:rsidRPr="00095055" w:rsidRDefault="000146F2" w:rsidP="000146F2">
            <w:pPr>
              <w:jc w:val="both"/>
              <w:rPr>
                <w:rFonts w:ascii="Arial" w:hAnsi="Arial" w:cs="Arial"/>
                <w:b/>
              </w:rPr>
            </w:pPr>
            <w:r w:rsidRPr="00095055">
              <w:rPr>
                <w:rFonts w:ascii="Arial" w:hAnsi="Arial" w:cs="Arial"/>
                <w:b/>
              </w:rPr>
              <w:t>Pilot’s experience related to helicopter flying on type R44 or equivalent</w:t>
            </w:r>
          </w:p>
        </w:tc>
        <w:tc>
          <w:tcPr>
            <w:tcW w:w="3338" w:type="dxa"/>
          </w:tcPr>
          <w:p w:rsidR="000146F2" w:rsidRPr="00095055" w:rsidRDefault="000146F2" w:rsidP="000146F2">
            <w:pPr>
              <w:rPr>
                <w:rFonts w:ascii="Arial" w:hAnsi="Arial" w:cs="Arial"/>
                <w:b/>
              </w:rPr>
            </w:pPr>
            <w:r w:rsidRPr="00095055">
              <w:rPr>
                <w:rFonts w:ascii="Arial" w:hAnsi="Arial" w:cs="Arial"/>
                <w:b/>
              </w:rPr>
              <w:t>Proof of Pilot experience related to helicopter flying in Robinson R44 or equivalent.</w:t>
            </w:r>
          </w:p>
        </w:tc>
        <w:tc>
          <w:tcPr>
            <w:tcW w:w="1276" w:type="dxa"/>
          </w:tcPr>
          <w:p w:rsidR="000146F2" w:rsidRPr="00095055" w:rsidRDefault="000146F2" w:rsidP="000146F2">
            <w:pPr>
              <w:rPr>
                <w:rFonts w:ascii="Arial" w:hAnsi="Arial" w:cs="Arial"/>
                <w:b/>
              </w:rPr>
            </w:pPr>
          </w:p>
        </w:tc>
        <w:tc>
          <w:tcPr>
            <w:tcW w:w="1428" w:type="dxa"/>
          </w:tcPr>
          <w:p w:rsidR="000146F2" w:rsidRPr="00095055" w:rsidRDefault="000146F2" w:rsidP="000146F2">
            <w:pPr>
              <w:jc w:val="center"/>
              <w:rPr>
                <w:rFonts w:ascii="Arial" w:hAnsi="Arial" w:cs="Arial"/>
                <w:b/>
              </w:rPr>
            </w:pPr>
            <w:r w:rsidRPr="00095055">
              <w:rPr>
                <w:rFonts w:ascii="Arial" w:hAnsi="Arial" w:cs="Arial"/>
                <w:b/>
              </w:rPr>
              <w:t>30</w:t>
            </w: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jc w:val="both"/>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3000 hours and more</w:t>
            </w:r>
          </w:p>
        </w:tc>
        <w:tc>
          <w:tcPr>
            <w:tcW w:w="1276" w:type="dxa"/>
          </w:tcPr>
          <w:p w:rsidR="000146F2" w:rsidRPr="00095055" w:rsidRDefault="000146F2" w:rsidP="000146F2">
            <w:pPr>
              <w:jc w:val="center"/>
              <w:rPr>
                <w:rFonts w:ascii="Arial" w:hAnsi="Arial" w:cs="Arial"/>
              </w:rPr>
            </w:pPr>
            <w:r w:rsidRPr="00095055">
              <w:rPr>
                <w:rFonts w:ascii="Arial" w:hAnsi="Arial" w:cs="Arial"/>
              </w:rPr>
              <w:t>30</w:t>
            </w:r>
          </w:p>
        </w:tc>
        <w:tc>
          <w:tcPr>
            <w:tcW w:w="1428" w:type="dxa"/>
          </w:tcPr>
          <w:p w:rsidR="000146F2" w:rsidRPr="00095055" w:rsidRDefault="000146F2" w:rsidP="000146F2">
            <w:pPr>
              <w:jc w:val="center"/>
              <w:rPr>
                <w:rFonts w:ascii="Arial" w:hAnsi="Arial" w:cs="Arial"/>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jc w:val="both"/>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2000  –  3000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25</w:t>
            </w:r>
          </w:p>
        </w:tc>
        <w:tc>
          <w:tcPr>
            <w:tcW w:w="1428" w:type="dxa"/>
          </w:tcPr>
          <w:p w:rsidR="000146F2" w:rsidRPr="00095055" w:rsidRDefault="000146F2" w:rsidP="000146F2">
            <w:pPr>
              <w:jc w:val="center"/>
              <w:rPr>
                <w:rFonts w:ascii="Arial" w:hAnsi="Arial" w:cs="Arial"/>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jc w:val="both"/>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1000  –  2000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15</w:t>
            </w:r>
          </w:p>
        </w:tc>
        <w:tc>
          <w:tcPr>
            <w:tcW w:w="1428" w:type="dxa"/>
          </w:tcPr>
          <w:p w:rsidR="000146F2" w:rsidRPr="00095055" w:rsidRDefault="000146F2" w:rsidP="000146F2">
            <w:pPr>
              <w:jc w:val="center"/>
              <w:rPr>
                <w:rFonts w:ascii="Arial" w:hAnsi="Arial" w:cs="Arial"/>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jc w:val="both"/>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500  –  1000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5</w:t>
            </w:r>
          </w:p>
        </w:tc>
        <w:tc>
          <w:tcPr>
            <w:tcW w:w="1428" w:type="dxa"/>
          </w:tcPr>
          <w:p w:rsidR="000146F2" w:rsidRPr="00095055" w:rsidRDefault="000146F2" w:rsidP="000146F2">
            <w:pPr>
              <w:jc w:val="center"/>
              <w:rPr>
                <w:rFonts w:ascii="Arial" w:hAnsi="Arial" w:cs="Arial"/>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jc w:val="both"/>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Less than 500 hours or information inadequate</w:t>
            </w:r>
          </w:p>
        </w:tc>
        <w:tc>
          <w:tcPr>
            <w:tcW w:w="1276" w:type="dxa"/>
          </w:tcPr>
          <w:p w:rsidR="000146F2" w:rsidRPr="00095055" w:rsidRDefault="000146F2" w:rsidP="000146F2">
            <w:pPr>
              <w:jc w:val="center"/>
              <w:rPr>
                <w:rFonts w:ascii="Arial" w:hAnsi="Arial" w:cs="Arial"/>
              </w:rPr>
            </w:pPr>
            <w:r w:rsidRPr="00095055">
              <w:rPr>
                <w:rFonts w:ascii="Arial" w:hAnsi="Arial" w:cs="Arial"/>
              </w:rPr>
              <w:t>0</w:t>
            </w:r>
          </w:p>
        </w:tc>
        <w:tc>
          <w:tcPr>
            <w:tcW w:w="1428" w:type="dxa"/>
          </w:tcPr>
          <w:p w:rsidR="000146F2" w:rsidRPr="00095055" w:rsidRDefault="000146F2" w:rsidP="000146F2">
            <w:pPr>
              <w:jc w:val="center"/>
              <w:rPr>
                <w:rFonts w:ascii="Arial" w:hAnsi="Arial" w:cs="Arial"/>
              </w:rPr>
            </w:pPr>
          </w:p>
        </w:tc>
      </w:tr>
      <w:tr w:rsidR="000146F2" w:rsidTr="003301CB">
        <w:tc>
          <w:tcPr>
            <w:tcW w:w="988" w:type="dxa"/>
          </w:tcPr>
          <w:p w:rsidR="000146F2" w:rsidRPr="00095055" w:rsidRDefault="000146F2" w:rsidP="000146F2">
            <w:pPr>
              <w:jc w:val="center"/>
              <w:rPr>
                <w:rFonts w:ascii="Arial" w:hAnsi="Arial" w:cs="Arial"/>
                <w:b/>
              </w:rPr>
            </w:pPr>
            <w:r w:rsidRPr="00095055">
              <w:rPr>
                <w:rFonts w:ascii="Arial" w:hAnsi="Arial" w:cs="Arial"/>
                <w:b/>
              </w:rPr>
              <w:t>2</w:t>
            </w:r>
          </w:p>
        </w:tc>
        <w:tc>
          <w:tcPr>
            <w:tcW w:w="3040" w:type="dxa"/>
          </w:tcPr>
          <w:p w:rsidR="000146F2" w:rsidRPr="00095055" w:rsidRDefault="000146F2" w:rsidP="000146F2">
            <w:pPr>
              <w:rPr>
                <w:rFonts w:ascii="Arial" w:hAnsi="Arial" w:cs="Arial"/>
                <w:b/>
              </w:rPr>
            </w:pPr>
            <w:r w:rsidRPr="00095055">
              <w:rPr>
                <w:rFonts w:ascii="Arial" w:hAnsi="Arial" w:cs="Arial"/>
                <w:b/>
              </w:rPr>
              <w:t>Pilot’s experience conducting game capture</w:t>
            </w:r>
          </w:p>
        </w:tc>
        <w:tc>
          <w:tcPr>
            <w:tcW w:w="3338" w:type="dxa"/>
          </w:tcPr>
          <w:p w:rsidR="000146F2" w:rsidRPr="00095055" w:rsidRDefault="000146F2" w:rsidP="000146F2">
            <w:pPr>
              <w:rPr>
                <w:rFonts w:ascii="Arial" w:hAnsi="Arial" w:cs="Arial"/>
                <w:b/>
              </w:rPr>
            </w:pPr>
            <w:r w:rsidRPr="00095055">
              <w:rPr>
                <w:rFonts w:ascii="Arial" w:hAnsi="Arial" w:cs="Arial"/>
                <w:b/>
              </w:rPr>
              <w:t xml:space="preserve">Proof of Pilot experience specifically related to </w:t>
            </w:r>
            <w:r w:rsidRPr="00095055">
              <w:rPr>
                <w:rFonts w:ascii="Arial" w:hAnsi="Arial" w:cs="Arial"/>
                <w:b/>
                <w:u w:val="single"/>
              </w:rPr>
              <w:t>game capture</w:t>
            </w:r>
            <w:r w:rsidRPr="00095055">
              <w:rPr>
                <w:rFonts w:ascii="Arial" w:hAnsi="Arial" w:cs="Arial"/>
                <w:b/>
              </w:rPr>
              <w:t xml:space="preserve"> operations.</w:t>
            </w:r>
          </w:p>
        </w:tc>
        <w:tc>
          <w:tcPr>
            <w:tcW w:w="1276" w:type="dxa"/>
          </w:tcPr>
          <w:p w:rsidR="000146F2" w:rsidRPr="00095055" w:rsidRDefault="000146F2" w:rsidP="000146F2">
            <w:pPr>
              <w:rPr>
                <w:rFonts w:ascii="Arial" w:hAnsi="Arial" w:cs="Arial"/>
                <w:b/>
              </w:rPr>
            </w:pPr>
          </w:p>
        </w:tc>
        <w:tc>
          <w:tcPr>
            <w:tcW w:w="1428" w:type="dxa"/>
          </w:tcPr>
          <w:p w:rsidR="000146F2" w:rsidRPr="00095055" w:rsidRDefault="000146F2" w:rsidP="000146F2">
            <w:pPr>
              <w:jc w:val="center"/>
              <w:rPr>
                <w:rFonts w:ascii="Arial" w:hAnsi="Arial" w:cs="Arial"/>
                <w:b/>
              </w:rPr>
            </w:pPr>
            <w:r w:rsidRPr="00095055">
              <w:rPr>
                <w:rFonts w:ascii="Arial" w:hAnsi="Arial" w:cs="Arial"/>
                <w:b/>
              </w:rPr>
              <w:t>20</w:t>
            </w: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2000 hours and more</w:t>
            </w:r>
          </w:p>
        </w:tc>
        <w:tc>
          <w:tcPr>
            <w:tcW w:w="1276" w:type="dxa"/>
          </w:tcPr>
          <w:p w:rsidR="000146F2" w:rsidRPr="00095055" w:rsidRDefault="000146F2" w:rsidP="000146F2">
            <w:pPr>
              <w:jc w:val="center"/>
              <w:rPr>
                <w:rFonts w:ascii="Arial" w:hAnsi="Arial" w:cs="Arial"/>
              </w:rPr>
            </w:pPr>
            <w:r w:rsidRPr="00095055">
              <w:rPr>
                <w:rFonts w:ascii="Arial" w:hAnsi="Arial" w:cs="Arial"/>
              </w:rPr>
              <w:t>16</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1000  – 2000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12</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700  – 1000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8</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200  –   700 hours</w:t>
            </w:r>
          </w:p>
        </w:tc>
        <w:tc>
          <w:tcPr>
            <w:tcW w:w="1276" w:type="dxa"/>
          </w:tcPr>
          <w:p w:rsidR="000146F2" w:rsidRPr="00095055" w:rsidRDefault="000146F2" w:rsidP="000146F2">
            <w:pPr>
              <w:jc w:val="center"/>
              <w:rPr>
                <w:rFonts w:ascii="Arial" w:hAnsi="Arial" w:cs="Arial"/>
              </w:rPr>
            </w:pPr>
            <w:r w:rsidRPr="00095055">
              <w:rPr>
                <w:rFonts w:ascii="Arial" w:hAnsi="Arial" w:cs="Arial"/>
              </w:rPr>
              <w:t>4</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Less than 200 hours or information inadequate</w:t>
            </w:r>
          </w:p>
        </w:tc>
        <w:tc>
          <w:tcPr>
            <w:tcW w:w="1276" w:type="dxa"/>
          </w:tcPr>
          <w:p w:rsidR="000146F2" w:rsidRPr="00095055" w:rsidRDefault="000146F2" w:rsidP="000146F2">
            <w:pPr>
              <w:jc w:val="center"/>
              <w:rPr>
                <w:rFonts w:ascii="Arial" w:hAnsi="Arial" w:cs="Arial"/>
              </w:rPr>
            </w:pPr>
            <w:r w:rsidRPr="00095055">
              <w:rPr>
                <w:rFonts w:ascii="Arial" w:hAnsi="Arial" w:cs="Arial"/>
              </w:rPr>
              <w:t>0</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1 Point per reference letter indicating game capture service excellence up to a maximum of four references</w:t>
            </w:r>
          </w:p>
        </w:tc>
        <w:tc>
          <w:tcPr>
            <w:tcW w:w="1276" w:type="dxa"/>
            <w:vAlign w:val="center"/>
          </w:tcPr>
          <w:p w:rsidR="000146F2" w:rsidRPr="00095055" w:rsidRDefault="000146F2" w:rsidP="000146F2">
            <w:pPr>
              <w:jc w:val="center"/>
              <w:rPr>
                <w:rFonts w:ascii="Arial" w:hAnsi="Arial" w:cs="Arial"/>
              </w:rPr>
            </w:pPr>
            <w:r w:rsidRPr="00095055">
              <w:rPr>
                <w:rFonts w:ascii="Arial" w:hAnsi="Arial" w:cs="Arial"/>
              </w:rPr>
              <w:t>4</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r w:rsidRPr="00095055">
              <w:rPr>
                <w:rFonts w:ascii="Arial" w:hAnsi="Arial" w:cs="Arial"/>
                <w:b/>
              </w:rPr>
              <w:t>3</w:t>
            </w:r>
          </w:p>
        </w:tc>
        <w:tc>
          <w:tcPr>
            <w:tcW w:w="3040" w:type="dxa"/>
          </w:tcPr>
          <w:p w:rsidR="000146F2" w:rsidRPr="00095055" w:rsidRDefault="000146F2" w:rsidP="000146F2">
            <w:pPr>
              <w:jc w:val="both"/>
              <w:rPr>
                <w:rFonts w:ascii="Arial" w:hAnsi="Arial" w:cs="Arial"/>
                <w:b/>
              </w:rPr>
            </w:pPr>
            <w:r w:rsidRPr="00095055">
              <w:rPr>
                <w:rFonts w:ascii="Arial" w:hAnsi="Arial" w:cs="Arial"/>
                <w:b/>
              </w:rPr>
              <w:t>Pilot experience conducting game counts</w:t>
            </w:r>
          </w:p>
        </w:tc>
        <w:tc>
          <w:tcPr>
            <w:tcW w:w="3338" w:type="dxa"/>
          </w:tcPr>
          <w:p w:rsidR="000146F2" w:rsidRPr="00095055" w:rsidRDefault="000146F2" w:rsidP="000146F2">
            <w:pPr>
              <w:rPr>
                <w:rFonts w:ascii="Arial" w:hAnsi="Arial" w:cs="Arial"/>
                <w:b/>
              </w:rPr>
            </w:pPr>
            <w:r w:rsidRPr="00095055">
              <w:rPr>
                <w:rFonts w:ascii="Arial" w:hAnsi="Arial" w:cs="Arial"/>
                <w:b/>
              </w:rPr>
              <w:t xml:space="preserve">Proof of Pilot experience specifically related to </w:t>
            </w:r>
            <w:r w:rsidRPr="00095055">
              <w:rPr>
                <w:rFonts w:ascii="Arial" w:hAnsi="Arial" w:cs="Arial"/>
                <w:b/>
                <w:u w:val="single"/>
              </w:rPr>
              <w:t>game counting</w:t>
            </w:r>
            <w:r w:rsidRPr="00095055">
              <w:rPr>
                <w:rFonts w:ascii="Arial" w:hAnsi="Arial" w:cs="Arial"/>
                <w:b/>
              </w:rPr>
              <w:t xml:space="preserve"> operations.</w:t>
            </w:r>
          </w:p>
        </w:tc>
        <w:tc>
          <w:tcPr>
            <w:tcW w:w="1276" w:type="dxa"/>
          </w:tcPr>
          <w:p w:rsidR="000146F2" w:rsidRPr="00095055" w:rsidRDefault="000146F2" w:rsidP="000146F2">
            <w:pPr>
              <w:rPr>
                <w:rFonts w:ascii="Arial" w:hAnsi="Arial" w:cs="Arial"/>
                <w:b/>
              </w:rPr>
            </w:pPr>
          </w:p>
        </w:tc>
        <w:tc>
          <w:tcPr>
            <w:tcW w:w="1428" w:type="dxa"/>
          </w:tcPr>
          <w:p w:rsidR="000146F2" w:rsidRPr="00095055" w:rsidRDefault="000146F2" w:rsidP="000146F2">
            <w:pPr>
              <w:jc w:val="center"/>
              <w:rPr>
                <w:rFonts w:ascii="Arial" w:hAnsi="Arial" w:cs="Arial"/>
                <w:b/>
              </w:rPr>
            </w:pPr>
            <w:r w:rsidRPr="00095055">
              <w:rPr>
                <w:rFonts w:ascii="Arial" w:hAnsi="Arial" w:cs="Arial"/>
                <w:b/>
              </w:rPr>
              <w:t>20</w:t>
            </w: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2500 hours and more</w:t>
            </w:r>
          </w:p>
        </w:tc>
        <w:tc>
          <w:tcPr>
            <w:tcW w:w="1276" w:type="dxa"/>
          </w:tcPr>
          <w:p w:rsidR="000146F2" w:rsidRPr="00095055" w:rsidRDefault="000146F2" w:rsidP="000146F2">
            <w:pPr>
              <w:jc w:val="center"/>
              <w:rPr>
                <w:rFonts w:ascii="Arial" w:hAnsi="Arial" w:cs="Arial"/>
              </w:rPr>
            </w:pPr>
            <w:r w:rsidRPr="00095055">
              <w:rPr>
                <w:rFonts w:ascii="Arial" w:hAnsi="Arial" w:cs="Arial"/>
              </w:rPr>
              <w:t>14</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1000  – 2500 hours</w:t>
            </w:r>
          </w:p>
        </w:tc>
        <w:tc>
          <w:tcPr>
            <w:tcW w:w="1276" w:type="dxa"/>
          </w:tcPr>
          <w:p w:rsidR="000146F2" w:rsidRPr="00095055" w:rsidRDefault="000146F2" w:rsidP="000146F2">
            <w:pPr>
              <w:jc w:val="center"/>
              <w:rPr>
                <w:rFonts w:ascii="Arial" w:hAnsi="Arial" w:cs="Arial"/>
              </w:rPr>
            </w:pPr>
            <w:r w:rsidRPr="00095055">
              <w:rPr>
                <w:rFonts w:ascii="Arial" w:hAnsi="Arial" w:cs="Arial"/>
              </w:rPr>
              <w:t>10</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700  – 1000 hours</w:t>
            </w:r>
          </w:p>
        </w:tc>
        <w:tc>
          <w:tcPr>
            <w:tcW w:w="1276" w:type="dxa"/>
          </w:tcPr>
          <w:p w:rsidR="000146F2" w:rsidRPr="00095055" w:rsidRDefault="000146F2" w:rsidP="000146F2">
            <w:pPr>
              <w:jc w:val="center"/>
              <w:rPr>
                <w:rFonts w:ascii="Arial" w:hAnsi="Arial" w:cs="Arial"/>
              </w:rPr>
            </w:pPr>
            <w:r w:rsidRPr="00095055">
              <w:rPr>
                <w:rFonts w:ascii="Arial" w:hAnsi="Arial" w:cs="Arial"/>
              </w:rPr>
              <w:t>7</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&gt;   200  –   700 hours</w:t>
            </w:r>
          </w:p>
        </w:tc>
        <w:tc>
          <w:tcPr>
            <w:tcW w:w="1276" w:type="dxa"/>
          </w:tcPr>
          <w:p w:rsidR="000146F2" w:rsidRPr="00095055" w:rsidRDefault="000146F2" w:rsidP="000146F2">
            <w:pPr>
              <w:jc w:val="center"/>
              <w:rPr>
                <w:rFonts w:ascii="Arial" w:hAnsi="Arial" w:cs="Arial"/>
              </w:rPr>
            </w:pPr>
            <w:r w:rsidRPr="00095055">
              <w:rPr>
                <w:rFonts w:ascii="Arial" w:hAnsi="Arial" w:cs="Arial"/>
              </w:rPr>
              <w:t>4</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rPr>
                <w:rFonts w:ascii="Arial" w:hAnsi="Arial" w:cs="Arial"/>
              </w:rPr>
            </w:pPr>
            <w:r w:rsidRPr="00095055">
              <w:rPr>
                <w:rFonts w:ascii="Arial" w:hAnsi="Arial" w:cs="Arial"/>
              </w:rPr>
              <w:t>Less than 200 hours or information inadequate</w:t>
            </w:r>
          </w:p>
        </w:tc>
        <w:tc>
          <w:tcPr>
            <w:tcW w:w="1276" w:type="dxa"/>
          </w:tcPr>
          <w:p w:rsidR="000146F2" w:rsidRPr="00095055" w:rsidRDefault="000146F2" w:rsidP="000146F2">
            <w:pPr>
              <w:jc w:val="center"/>
              <w:rPr>
                <w:rFonts w:ascii="Arial" w:hAnsi="Arial" w:cs="Arial"/>
              </w:rPr>
            </w:pPr>
            <w:r w:rsidRPr="00095055">
              <w:rPr>
                <w:rFonts w:ascii="Arial" w:hAnsi="Arial" w:cs="Arial"/>
              </w:rPr>
              <w:t>0</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tcPr>
          <w:p w:rsidR="000146F2" w:rsidRPr="00095055" w:rsidRDefault="000146F2" w:rsidP="000146F2">
            <w:pPr>
              <w:jc w:val="both"/>
              <w:rPr>
                <w:rFonts w:ascii="Arial" w:hAnsi="Arial" w:cs="Arial"/>
              </w:rPr>
            </w:pPr>
            <w:r w:rsidRPr="00095055">
              <w:rPr>
                <w:rFonts w:ascii="Arial" w:hAnsi="Arial" w:cs="Arial"/>
              </w:rPr>
              <w:t>1 Point per reference letter indicating game counting service excellence up to a maximum of four references (max 6 points).</w:t>
            </w:r>
          </w:p>
        </w:tc>
        <w:tc>
          <w:tcPr>
            <w:tcW w:w="1276" w:type="dxa"/>
            <w:vAlign w:val="center"/>
          </w:tcPr>
          <w:p w:rsidR="000146F2" w:rsidRPr="00095055" w:rsidRDefault="000146F2" w:rsidP="000146F2">
            <w:pPr>
              <w:jc w:val="center"/>
              <w:rPr>
                <w:rFonts w:ascii="Arial" w:hAnsi="Arial" w:cs="Arial"/>
              </w:rPr>
            </w:pPr>
            <w:r w:rsidRPr="00095055">
              <w:rPr>
                <w:rFonts w:ascii="Arial" w:hAnsi="Arial" w:cs="Arial"/>
              </w:rPr>
              <w:t>6</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r w:rsidRPr="00095055">
              <w:rPr>
                <w:rFonts w:ascii="Arial" w:hAnsi="Arial" w:cs="Arial"/>
                <w:b/>
              </w:rPr>
              <w:t>4</w:t>
            </w:r>
          </w:p>
        </w:tc>
        <w:tc>
          <w:tcPr>
            <w:tcW w:w="3040" w:type="dxa"/>
          </w:tcPr>
          <w:p w:rsidR="000146F2" w:rsidRPr="00095055" w:rsidRDefault="000146F2" w:rsidP="000146F2">
            <w:pPr>
              <w:rPr>
                <w:rFonts w:ascii="Arial" w:hAnsi="Arial" w:cs="Arial"/>
                <w:b/>
              </w:rPr>
            </w:pPr>
            <w:r w:rsidRPr="00095055">
              <w:rPr>
                <w:rFonts w:ascii="Arial" w:hAnsi="Arial" w:cs="Arial"/>
                <w:b/>
              </w:rPr>
              <w:t>Pilot experience conducting aerial culling</w:t>
            </w:r>
          </w:p>
        </w:tc>
        <w:tc>
          <w:tcPr>
            <w:tcW w:w="3338" w:type="dxa"/>
          </w:tcPr>
          <w:p w:rsidR="000146F2" w:rsidRPr="00095055" w:rsidRDefault="000146F2" w:rsidP="000146F2">
            <w:pPr>
              <w:rPr>
                <w:rFonts w:ascii="Arial" w:hAnsi="Arial" w:cs="Arial"/>
                <w:b/>
              </w:rPr>
            </w:pPr>
            <w:r w:rsidRPr="00095055">
              <w:rPr>
                <w:rFonts w:ascii="Arial" w:hAnsi="Arial" w:cs="Arial"/>
                <w:b/>
              </w:rPr>
              <w:t xml:space="preserve">Proof of Pilot experience specifically related to </w:t>
            </w:r>
            <w:r w:rsidRPr="00095055">
              <w:rPr>
                <w:rFonts w:ascii="Arial" w:hAnsi="Arial" w:cs="Arial"/>
                <w:b/>
                <w:u w:val="single"/>
              </w:rPr>
              <w:t>culling</w:t>
            </w:r>
            <w:r w:rsidRPr="00095055">
              <w:rPr>
                <w:rFonts w:ascii="Arial" w:hAnsi="Arial" w:cs="Arial"/>
                <w:b/>
              </w:rPr>
              <w:t xml:space="preserve"> operations.</w:t>
            </w:r>
          </w:p>
        </w:tc>
        <w:tc>
          <w:tcPr>
            <w:tcW w:w="1276" w:type="dxa"/>
          </w:tcPr>
          <w:p w:rsidR="000146F2" w:rsidRPr="00095055" w:rsidRDefault="000146F2" w:rsidP="000146F2">
            <w:pPr>
              <w:jc w:val="center"/>
              <w:rPr>
                <w:rFonts w:ascii="Arial" w:hAnsi="Arial" w:cs="Arial"/>
              </w:rPr>
            </w:pPr>
          </w:p>
        </w:tc>
        <w:tc>
          <w:tcPr>
            <w:tcW w:w="1428" w:type="dxa"/>
          </w:tcPr>
          <w:p w:rsidR="000146F2" w:rsidRPr="00095055" w:rsidRDefault="000146F2" w:rsidP="000146F2">
            <w:pPr>
              <w:jc w:val="center"/>
              <w:rPr>
                <w:rFonts w:ascii="Arial" w:hAnsi="Arial" w:cs="Arial"/>
                <w:b/>
              </w:rPr>
            </w:pPr>
            <w:r w:rsidRPr="00095055">
              <w:rPr>
                <w:rFonts w:ascii="Arial" w:hAnsi="Arial" w:cs="Arial"/>
                <w:b/>
              </w:rPr>
              <w:t>20</w:t>
            </w: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vAlign w:val="bottom"/>
          </w:tcPr>
          <w:p w:rsidR="000146F2" w:rsidRPr="00095055" w:rsidRDefault="000146F2" w:rsidP="000146F2">
            <w:pPr>
              <w:rPr>
                <w:rFonts w:ascii="Arial" w:hAnsi="Arial" w:cs="Arial"/>
              </w:rPr>
            </w:pPr>
            <w:r w:rsidRPr="00095055">
              <w:rPr>
                <w:rFonts w:ascii="Arial" w:hAnsi="Arial" w:cs="Arial"/>
              </w:rPr>
              <w:t>&gt; 100 hours and more</w:t>
            </w:r>
          </w:p>
        </w:tc>
        <w:tc>
          <w:tcPr>
            <w:tcW w:w="1276" w:type="dxa"/>
            <w:vAlign w:val="bottom"/>
          </w:tcPr>
          <w:p w:rsidR="000146F2" w:rsidRPr="00095055" w:rsidRDefault="000146F2" w:rsidP="000146F2">
            <w:pPr>
              <w:jc w:val="center"/>
              <w:rPr>
                <w:rFonts w:ascii="Arial" w:hAnsi="Arial" w:cs="Arial"/>
              </w:rPr>
            </w:pPr>
            <w:r w:rsidRPr="00095055">
              <w:rPr>
                <w:rFonts w:ascii="Arial" w:hAnsi="Arial" w:cs="Arial"/>
              </w:rPr>
              <w:t>18</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vAlign w:val="bottom"/>
          </w:tcPr>
          <w:p w:rsidR="000146F2" w:rsidRPr="00095055" w:rsidRDefault="000146F2" w:rsidP="000146F2">
            <w:pPr>
              <w:rPr>
                <w:rFonts w:ascii="Arial" w:hAnsi="Arial" w:cs="Arial"/>
              </w:rPr>
            </w:pPr>
            <w:r w:rsidRPr="00095055">
              <w:rPr>
                <w:rFonts w:ascii="Arial" w:hAnsi="Arial" w:cs="Arial"/>
              </w:rPr>
              <w:t>&gt;  50  –  100 hours</w:t>
            </w:r>
          </w:p>
        </w:tc>
        <w:tc>
          <w:tcPr>
            <w:tcW w:w="1276" w:type="dxa"/>
            <w:vAlign w:val="bottom"/>
          </w:tcPr>
          <w:p w:rsidR="000146F2" w:rsidRPr="00095055" w:rsidRDefault="000146F2" w:rsidP="000146F2">
            <w:pPr>
              <w:jc w:val="center"/>
              <w:rPr>
                <w:rFonts w:ascii="Arial" w:hAnsi="Arial" w:cs="Arial"/>
              </w:rPr>
            </w:pPr>
            <w:r w:rsidRPr="00095055">
              <w:rPr>
                <w:rFonts w:ascii="Arial" w:hAnsi="Arial" w:cs="Arial"/>
              </w:rPr>
              <w:t>14</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vAlign w:val="bottom"/>
          </w:tcPr>
          <w:p w:rsidR="000146F2" w:rsidRPr="00095055" w:rsidRDefault="000146F2" w:rsidP="000146F2">
            <w:pPr>
              <w:rPr>
                <w:rFonts w:ascii="Arial" w:hAnsi="Arial" w:cs="Arial"/>
              </w:rPr>
            </w:pPr>
            <w:r w:rsidRPr="00095055">
              <w:rPr>
                <w:rFonts w:ascii="Arial" w:hAnsi="Arial" w:cs="Arial"/>
              </w:rPr>
              <w:t>Less than 50 hours or information inadequate</w:t>
            </w:r>
          </w:p>
        </w:tc>
        <w:tc>
          <w:tcPr>
            <w:tcW w:w="1276" w:type="dxa"/>
            <w:vAlign w:val="bottom"/>
          </w:tcPr>
          <w:p w:rsidR="000146F2" w:rsidRPr="00095055" w:rsidRDefault="000146F2" w:rsidP="000146F2">
            <w:pPr>
              <w:jc w:val="center"/>
              <w:rPr>
                <w:rFonts w:ascii="Arial" w:hAnsi="Arial" w:cs="Arial"/>
              </w:rPr>
            </w:pPr>
            <w:r w:rsidRPr="00095055">
              <w:rPr>
                <w:rFonts w:ascii="Arial" w:hAnsi="Arial" w:cs="Arial"/>
              </w:rPr>
              <w:t>0</w:t>
            </w:r>
          </w:p>
        </w:tc>
        <w:tc>
          <w:tcPr>
            <w:tcW w:w="1428" w:type="dxa"/>
          </w:tcPr>
          <w:p w:rsidR="000146F2" w:rsidRPr="00095055" w:rsidRDefault="000146F2" w:rsidP="000146F2">
            <w:pPr>
              <w:jc w:val="center"/>
              <w:rPr>
                <w:rFonts w:ascii="Arial" w:hAnsi="Arial" w:cs="Arial"/>
                <w:b/>
              </w:rPr>
            </w:pPr>
          </w:p>
        </w:tc>
      </w:tr>
      <w:tr w:rsidR="000146F2" w:rsidTr="003301CB">
        <w:tc>
          <w:tcPr>
            <w:tcW w:w="988" w:type="dxa"/>
          </w:tcPr>
          <w:p w:rsidR="000146F2" w:rsidRPr="00095055" w:rsidRDefault="000146F2" w:rsidP="000146F2">
            <w:pPr>
              <w:jc w:val="center"/>
              <w:rPr>
                <w:rFonts w:ascii="Arial" w:hAnsi="Arial" w:cs="Arial"/>
                <w:b/>
              </w:rPr>
            </w:pPr>
          </w:p>
        </w:tc>
        <w:tc>
          <w:tcPr>
            <w:tcW w:w="3040" w:type="dxa"/>
          </w:tcPr>
          <w:p w:rsidR="000146F2" w:rsidRPr="00095055" w:rsidRDefault="000146F2" w:rsidP="000146F2">
            <w:pPr>
              <w:rPr>
                <w:rFonts w:ascii="Arial" w:hAnsi="Arial" w:cs="Arial"/>
                <w:b/>
              </w:rPr>
            </w:pPr>
          </w:p>
        </w:tc>
        <w:tc>
          <w:tcPr>
            <w:tcW w:w="3338" w:type="dxa"/>
            <w:vAlign w:val="bottom"/>
          </w:tcPr>
          <w:p w:rsidR="000146F2" w:rsidRPr="00095055" w:rsidRDefault="000146F2" w:rsidP="000146F2">
            <w:pPr>
              <w:jc w:val="both"/>
              <w:rPr>
                <w:rFonts w:ascii="Arial" w:hAnsi="Arial" w:cs="Arial"/>
              </w:rPr>
            </w:pPr>
            <w:r w:rsidRPr="00095055">
              <w:rPr>
                <w:rFonts w:ascii="Arial" w:hAnsi="Arial" w:cs="Arial"/>
              </w:rPr>
              <w:t>1 Point per reference letter indicating game culling service excellence up to a maximum of two references.</w:t>
            </w:r>
          </w:p>
        </w:tc>
        <w:tc>
          <w:tcPr>
            <w:tcW w:w="1276" w:type="dxa"/>
            <w:vAlign w:val="bottom"/>
          </w:tcPr>
          <w:p w:rsidR="000146F2" w:rsidRPr="00095055" w:rsidRDefault="000146F2" w:rsidP="000146F2">
            <w:pPr>
              <w:jc w:val="center"/>
              <w:rPr>
                <w:rFonts w:ascii="Arial" w:hAnsi="Arial" w:cs="Arial"/>
              </w:rPr>
            </w:pPr>
            <w:r w:rsidRPr="00095055">
              <w:rPr>
                <w:rFonts w:ascii="Arial" w:hAnsi="Arial" w:cs="Arial"/>
              </w:rPr>
              <w:t>2</w:t>
            </w:r>
          </w:p>
        </w:tc>
        <w:tc>
          <w:tcPr>
            <w:tcW w:w="1428" w:type="dxa"/>
          </w:tcPr>
          <w:p w:rsidR="000146F2" w:rsidRPr="00095055" w:rsidRDefault="000146F2" w:rsidP="000146F2">
            <w:pPr>
              <w:jc w:val="center"/>
              <w:rPr>
                <w:rFonts w:ascii="Arial" w:hAnsi="Arial" w:cs="Arial"/>
                <w:b/>
              </w:rPr>
            </w:pPr>
          </w:p>
        </w:tc>
      </w:tr>
      <w:tr w:rsidR="00095055" w:rsidTr="003301CB">
        <w:tc>
          <w:tcPr>
            <w:tcW w:w="988" w:type="dxa"/>
          </w:tcPr>
          <w:p w:rsidR="00095055" w:rsidRPr="00095055" w:rsidRDefault="00095055" w:rsidP="00095055">
            <w:pPr>
              <w:jc w:val="center"/>
              <w:rPr>
                <w:rFonts w:ascii="Arial" w:hAnsi="Arial" w:cs="Arial"/>
                <w:b/>
              </w:rPr>
            </w:pPr>
            <w:r w:rsidRPr="00095055">
              <w:rPr>
                <w:rFonts w:ascii="Arial" w:hAnsi="Arial" w:cs="Arial"/>
                <w:b/>
              </w:rPr>
              <w:t>5</w:t>
            </w:r>
          </w:p>
        </w:tc>
        <w:tc>
          <w:tcPr>
            <w:tcW w:w="3040" w:type="dxa"/>
          </w:tcPr>
          <w:p w:rsidR="00095055" w:rsidRPr="00095055" w:rsidRDefault="00095055" w:rsidP="00095055">
            <w:pPr>
              <w:jc w:val="both"/>
              <w:rPr>
                <w:rFonts w:ascii="Arial" w:hAnsi="Arial" w:cs="Arial"/>
                <w:b/>
              </w:rPr>
            </w:pPr>
            <w:r w:rsidRPr="00095055">
              <w:rPr>
                <w:rFonts w:ascii="Arial" w:hAnsi="Arial" w:cs="Arial"/>
                <w:b/>
              </w:rPr>
              <w:t xml:space="preserve">Service provider’s years of experience in the aviation industry </w:t>
            </w:r>
          </w:p>
        </w:tc>
        <w:tc>
          <w:tcPr>
            <w:tcW w:w="3338" w:type="dxa"/>
          </w:tcPr>
          <w:p w:rsidR="00095055" w:rsidRPr="00095055" w:rsidRDefault="00095055" w:rsidP="00095055">
            <w:pPr>
              <w:jc w:val="both"/>
              <w:rPr>
                <w:rFonts w:ascii="Arial" w:hAnsi="Arial" w:cs="Arial"/>
                <w:b/>
              </w:rPr>
            </w:pPr>
            <w:r w:rsidRPr="00095055">
              <w:rPr>
                <w:rFonts w:ascii="Arial" w:hAnsi="Arial" w:cs="Arial"/>
                <w:b/>
              </w:rPr>
              <w:t xml:space="preserve">Demonstrated (Proof of) experience of the </w:t>
            </w:r>
            <w:r w:rsidRPr="00095055">
              <w:rPr>
                <w:rFonts w:ascii="Arial" w:hAnsi="Arial" w:cs="Arial"/>
                <w:b/>
                <w:u w:val="single"/>
              </w:rPr>
              <w:t>service provider</w:t>
            </w:r>
            <w:r w:rsidRPr="00095055">
              <w:rPr>
                <w:rFonts w:ascii="Arial" w:hAnsi="Arial" w:cs="Arial"/>
                <w:b/>
              </w:rPr>
              <w:t xml:space="preserve"> with regards to aviation services.</w:t>
            </w:r>
          </w:p>
        </w:tc>
        <w:tc>
          <w:tcPr>
            <w:tcW w:w="1276" w:type="dxa"/>
          </w:tcPr>
          <w:p w:rsidR="00095055" w:rsidRPr="00095055" w:rsidRDefault="00095055" w:rsidP="00095055">
            <w:pPr>
              <w:jc w:val="center"/>
              <w:rPr>
                <w:rFonts w:ascii="Arial" w:hAnsi="Arial" w:cs="Arial"/>
              </w:rPr>
            </w:pPr>
          </w:p>
        </w:tc>
        <w:tc>
          <w:tcPr>
            <w:tcW w:w="1428" w:type="dxa"/>
          </w:tcPr>
          <w:p w:rsidR="00095055" w:rsidRPr="00095055" w:rsidRDefault="00095055" w:rsidP="00095055">
            <w:pPr>
              <w:jc w:val="center"/>
              <w:rPr>
                <w:rFonts w:ascii="Arial" w:hAnsi="Arial" w:cs="Arial"/>
                <w:b/>
              </w:rPr>
            </w:pPr>
            <w:r w:rsidRPr="00095055">
              <w:rPr>
                <w:rFonts w:ascii="Arial" w:hAnsi="Arial" w:cs="Arial"/>
                <w:b/>
              </w:rPr>
              <w:t>10</w:t>
            </w:r>
          </w:p>
        </w:tc>
      </w:tr>
      <w:tr w:rsidR="00095055" w:rsidTr="003301CB">
        <w:tc>
          <w:tcPr>
            <w:tcW w:w="988" w:type="dxa"/>
          </w:tcPr>
          <w:p w:rsidR="00095055" w:rsidRPr="00095055" w:rsidRDefault="00095055" w:rsidP="00095055">
            <w:pPr>
              <w:rPr>
                <w:rFonts w:ascii="Arial" w:hAnsi="Arial" w:cs="Arial"/>
                <w:b/>
              </w:rPr>
            </w:pPr>
          </w:p>
        </w:tc>
        <w:tc>
          <w:tcPr>
            <w:tcW w:w="3040" w:type="dxa"/>
          </w:tcPr>
          <w:p w:rsidR="00095055" w:rsidRPr="00095055" w:rsidRDefault="00095055" w:rsidP="00095055">
            <w:pPr>
              <w:rPr>
                <w:rFonts w:ascii="Arial" w:hAnsi="Arial" w:cs="Arial"/>
                <w:b/>
              </w:rPr>
            </w:pPr>
          </w:p>
        </w:tc>
        <w:tc>
          <w:tcPr>
            <w:tcW w:w="3338" w:type="dxa"/>
          </w:tcPr>
          <w:p w:rsidR="00095055" w:rsidRPr="00095055" w:rsidRDefault="00095055" w:rsidP="00095055">
            <w:pPr>
              <w:rPr>
                <w:rFonts w:ascii="Arial" w:hAnsi="Arial" w:cs="Arial"/>
              </w:rPr>
            </w:pPr>
            <w:r w:rsidRPr="00095055">
              <w:rPr>
                <w:rFonts w:ascii="Arial" w:hAnsi="Arial" w:cs="Arial"/>
              </w:rPr>
              <w:t>More than 5 years</w:t>
            </w:r>
          </w:p>
        </w:tc>
        <w:tc>
          <w:tcPr>
            <w:tcW w:w="1276" w:type="dxa"/>
          </w:tcPr>
          <w:p w:rsidR="00095055" w:rsidRPr="00095055" w:rsidRDefault="00095055" w:rsidP="00095055">
            <w:pPr>
              <w:jc w:val="center"/>
              <w:rPr>
                <w:rFonts w:ascii="Arial" w:hAnsi="Arial" w:cs="Arial"/>
              </w:rPr>
            </w:pPr>
            <w:r w:rsidRPr="00095055">
              <w:rPr>
                <w:rFonts w:ascii="Arial" w:hAnsi="Arial" w:cs="Arial"/>
              </w:rPr>
              <w:t>6</w:t>
            </w:r>
          </w:p>
        </w:tc>
        <w:tc>
          <w:tcPr>
            <w:tcW w:w="1428" w:type="dxa"/>
          </w:tcPr>
          <w:p w:rsidR="00095055" w:rsidRPr="00095055" w:rsidRDefault="00095055" w:rsidP="00095055">
            <w:pPr>
              <w:rPr>
                <w:rFonts w:ascii="Arial" w:hAnsi="Arial" w:cs="Arial"/>
                <w:b/>
              </w:rPr>
            </w:pPr>
          </w:p>
        </w:tc>
      </w:tr>
      <w:tr w:rsidR="00095055" w:rsidTr="003301CB">
        <w:tc>
          <w:tcPr>
            <w:tcW w:w="988" w:type="dxa"/>
          </w:tcPr>
          <w:p w:rsidR="00095055" w:rsidRPr="00095055" w:rsidRDefault="00095055" w:rsidP="00095055">
            <w:pPr>
              <w:rPr>
                <w:rFonts w:ascii="Arial" w:hAnsi="Arial" w:cs="Arial"/>
                <w:b/>
              </w:rPr>
            </w:pPr>
          </w:p>
        </w:tc>
        <w:tc>
          <w:tcPr>
            <w:tcW w:w="3040" w:type="dxa"/>
          </w:tcPr>
          <w:p w:rsidR="00095055" w:rsidRPr="00095055" w:rsidRDefault="00095055" w:rsidP="00095055">
            <w:pPr>
              <w:rPr>
                <w:rFonts w:ascii="Arial" w:hAnsi="Arial" w:cs="Arial"/>
                <w:b/>
              </w:rPr>
            </w:pPr>
          </w:p>
        </w:tc>
        <w:tc>
          <w:tcPr>
            <w:tcW w:w="3338" w:type="dxa"/>
          </w:tcPr>
          <w:p w:rsidR="00095055" w:rsidRPr="00095055" w:rsidRDefault="00095055" w:rsidP="00095055">
            <w:pPr>
              <w:rPr>
                <w:rFonts w:ascii="Arial" w:hAnsi="Arial" w:cs="Arial"/>
              </w:rPr>
            </w:pPr>
            <w:r w:rsidRPr="00095055">
              <w:rPr>
                <w:rFonts w:ascii="Arial" w:hAnsi="Arial" w:cs="Arial"/>
              </w:rPr>
              <w:t>2 – 5 years</w:t>
            </w:r>
          </w:p>
        </w:tc>
        <w:tc>
          <w:tcPr>
            <w:tcW w:w="1276" w:type="dxa"/>
          </w:tcPr>
          <w:p w:rsidR="00095055" w:rsidRPr="00095055" w:rsidRDefault="00095055" w:rsidP="00095055">
            <w:pPr>
              <w:jc w:val="center"/>
              <w:rPr>
                <w:rFonts w:ascii="Arial" w:hAnsi="Arial" w:cs="Arial"/>
              </w:rPr>
            </w:pPr>
            <w:r w:rsidRPr="00095055">
              <w:rPr>
                <w:rFonts w:ascii="Arial" w:hAnsi="Arial" w:cs="Arial"/>
              </w:rPr>
              <w:t>3</w:t>
            </w:r>
          </w:p>
        </w:tc>
        <w:tc>
          <w:tcPr>
            <w:tcW w:w="1428" w:type="dxa"/>
          </w:tcPr>
          <w:p w:rsidR="00095055" w:rsidRPr="00095055" w:rsidRDefault="00095055" w:rsidP="00095055">
            <w:pPr>
              <w:rPr>
                <w:rFonts w:ascii="Arial" w:hAnsi="Arial" w:cs="Arial"/>
                <w:b/>
              </w:rPr>
            </w:pPr>
          </w:p>
        </w:tc>
      </w:tr>
      <w:tr w:rsidR="00095055" w:rsidTr="003301CB">
        <w:tc>
          <w:tcPr>
            <w:tcW w:w="988" w:type="dxa"/>
          </w:tcPr>
          <w:p w:rsidR="00095055" w:rsidRPr="00095055" w:rsidRDefault="00095055" w:rsidP="00095055">
            <w:pPr>
              <w:rPr>
                <w:rFonts w:ascii="Arial" w:hAnsi="Arial" w:cs="Arial"/>
                <w:b/>
              </w:rPr>
            </w:pPr>
          </w:p>
        </w:tc>
        <w:tc>
          <w:tcPr>
            <w:tcW w:w="3040" w:type="dxa"/>
          </w:tcPr>
          <w:p w:rsidR="00095055" w:rsidRPr="00095055" w:rsidRDefault="00095055" w:rsidP="00095055">
            <w:pPr>
              <w:rPr>
                <w:rFonts w:ascii="Arial" w:hAnsi="Arial" w:cs="Arial"/>
                <w:b/>
              </w:rPr>
            </w:pPr>
          </w:p>
        </w:tc>
        <w:tc>
          <w:tcPr>
            <w:tcW w:w="3338" w:type="dxa"/>
          </w:tcPr>
          <w:p w:rsidR="00095055" w:rsidRPr="00095055" w:rsidRDefault="00095055" w:rsidP="00095055">
            <w:pPr>
              <w:rPr>
                <w:rFonts w:ascii="Arial" w:hAnsi="Arial" w:cs="Arial"/>
              </w:rPr>
            </w:pPr>
            <w:r w:rsidRPr="00095055">
              <w:rPr>
                <w:rFonts w:ascii="Arial" w:hAnsi="Arial" w:cs="Arial"/>
              </w:rPr>
              <w:t>Less than 2 years or information inadequate</w:t>
            </w:r>
          </w:p>
        </w:tc>
        <w:tc>
          <w:tcPr>
            <w:tcW w:w="1276" w:type="dxa"/>
          </w:tcPr>
          <w:p w:rsidR="00095055" w:rsidRPr="00095055" w:rsidRDefault="00095055" w:rsidP="00095055">
            <w:pPr>
              <w:jc w:val="center"/>
              <w:rPr>
                <w:rFonts w:ascii="Arial" w:hAnsi="Arial" w:cs="Arial"/>
              </w:rPr>
            </w:pPr>
            <w:r w:rsidRPr="00095055">
              <w:rPr>
                <w:rFonts w:ascii="Arial" w:hAnsi="Arial" w:cs="Arial"/>
              </w:rPr>
              <w:t>0</w:t>
            </w:r>
          </w:p>
        </w:tc>
        <w:tc>
          <w:tcPr>
            <w:tcW w:w="1428" w:type="dxa"/>
          </w:tcPr>
          <w:p w:rsidR="00095055" w:rsidRPr="00095055" w:rsidRDefault="00095055" w:rsidP="00095055">
            <w:pPr>
              <w:rPr>
                <w:rFonts w:ascii="Arial" w:hAnsi="Arial" w:cs="Arial"/>
                <w:b/>
              </w:rPr>
            </w:pPr>
          </w:p>
        </w:tc>
      </w:tr>
      <w:tr w:rsidR="00095055" w:rsidTr="003301CB">
        <w:tc>
          <w:tcPr>
            <w:tcW w:w="988" w:type="dxa"/>
          </w:tcPr>
          <w:p w:rsidR="00095055" w:rsidRPr="00095055" w:rsidRDefault="00095055" w:rsidP="00095055">
            <w:pPr>
              <w:rPr>
                <w:rFonts w:ascii="Arial" w:hAnsi="Arial" w:cs="Arial"/>
                <w:b/>
              </w:rPr>
            </w:pPr>
          </w:p>
        </w:tc>
        <w:tc>
          <w:tcPr>
            <w:tcW w:w="3040" w:type="dxa"/>
          </w:tcPr>
          <w:p w:rsidR="00095055" w:rsidRPr="00095055" w:rsidRDefault="00095055" w:rsidP="00095055">
            <w:pPr>
              <w:rPr>
                <w:rFonts w:ascii="Arial" w:hAnsi="Arial" w:cs="Arial"/>
                <w:b/>
              </w:rPr>
            </w:pPr>
          </w:p>
        </w:tc>
        <w:tc>
          <w:tcPr>
            <w:tcW w:w="3338" w:type="dxa"/>
          </w:tcPr>
          <w:p w:rsidR="00095055" w:rsidRPr="00095055" w:rsidRDefault="00095055" w:rsidP="00095055">
            <w:pPr>
              <w:jc w:val="both"/>
              <w:rPr>
                <w:rFonts w:ascii="Arial" w:hAnsi="Arial" w:cs="Arial"/>
              </w:rPr>
            </w:pPr>
            <w:r w:rsidRPr="00095055">
              <w:rPr>
                <w:rFonts w:ascii="Arial" w:hAnsi="Arial" w:cs="Arial"/>
              </w:rPr>
              <w:t>Proof of involvement with similar services and service excellence. 1 Point per reference letter indicating service excellence up to a maximum of four references (max 4 points).</w:t>
            </w:r>
          </w:p>
        </w:tc>
        <w:tc>
          <w:tcPr>
            <w:tcW w:w="1276" w:type="dxa"/>
          </w:tcPr>
          <w:p w:rsidR="00095055" w:rsidRPr="00095055" w:rsidRDefault="00095055" w:rsidP="00095055">
            <w:pPr>
              <w:jc w:val="center"/>
              <w:rPr>
                <w:rFonts w:ascii="Arial" w:hAnsi="Arial" w:cs="Arial"/>
              </w:rPr>
            </w:pPr>
            <w:r w:rsidRPr="00095055">
              <w:rPr>
                <w:rFonts w:ascii="Arial" w:hAnsi="Arial" w:cs="Arial"/>
              </w:rPr>
              <w:t>4</w:t>
            </w:r>
          </w:p>
        </w:tc>
        <w:tc>
          <w:tcPr>
            <w:tcW w:w="1428" w:type="dxa"/>
          </w:tcPr>
          <w:p w:rsidR="00095055" w:rsidRPr="00095055" w:rsidRDefault="00095055" w:rsidP="00095055">
            <w:pPr>
              <w:rPr>
                <w:rFonts w:ascii="Arial" w:hAnsi="Arial" w:cs="Arial"/>
                <w:b/>
              </w:rPr>
            </w:pPr>
          </w:p>
        </w:tc>
      </w:tr>
      <w:tr w:rsidR="00095055" w:rsidTr="003301CB">
        <w:tc>
          <w:tcPr>
            <w:tcW w:w="988" w:type="dxa"/>
          </w:tcPr>
          <w:p w:rsidR="00095055" w:rsidRPr="00095055" w:rsidRDefault="00095055" w:rsidP="00095055">
            <w:pPr>
              <w:rPr>
                <w:rFonts w:ascii="Arial" w:hAnsi="Arial" w:cs="Arial"/>
                <w:b/>
              </w:rPr>
            </w:pPr>
          </w:p>
        </w:tc>
        <w:tc>
          <w:tcPr>
            <w:tcW w:w="3040" w:type="dxa"/>
          </w:tcPr>
          <w:p w:rsidR="00095055" w:rsidRPr="00095055" w:rsidRDefault="00095055" w:rsidP="00095055">
            <w:pPr>
              <w:rPr>
                <w:rFonts w:ascii="Arial" w:hAnsi="Arial" w:cs="Arial"/>
                <w:b/>
              </w:rPr>
            </w:pPr>
          </w:p>
        </w:tc>
        <w:tc>
          <w:tcPr>
            <w:tcW w:w="3338" w:type="dxa"/>
          </w:tcPr>
          <w:p w:rsidR="00095055" w:rsidRPr="00095055" w:rsidRDefault="00095055" w:rsidP="00095055">
            <w:pPr>
              <w:rPr>
                <w:rFonts w:ascii="Arial" w:hAnsi="Arial" w:cs="Arial"/>
                <w:b/>
              </w:rPr>
            </w:pPr>
          </w:p>
        </w:tc>
        <w:tc>
          <w:tcPr>
            <w:tcW w:w="1276" w:type="dxa"/>
          </w:tcPr>
          <w:p w:rsidR="00095055" w:rsidRPr="00095055" w:rsidRDefault="00095055" w:rsidP="00095055">
            <w:pPr>
              <w:jc w:val="center"/>
              <w:rPr>
                <w:rFonts w:ascii="Arial" w:hAnsi="Arial" w:cs="Arial"/>
              </w:rPr>
            </w:pPr>
          </w:p>
        </w:tc>
        <w:tc>
          <w:tcPr>
            <w:tcW w:w="1428" w:type="dxa"/>
          </w:tcPr>
          <w:p w:rsidR="00095055" w:rsidRPr="00095055" w:rsidRDefault="00095055" w:rsidP="00095055">
            <w:pPr>
              <w:jc w:val="center"/>
              <w:rPr>
                <w:rFonts w:ascii="Arial" w:hAnsi="Arial" w:cs="Arial"/>
                <w:b/>
              </w:rPr>
            </w:pPr>
            <w:r w:rsidRPr="00095055">
              <w:rPr>
                <w:rFonts w:ascii="Arial" w:hAnsi="Arial" w:cs="Arial"/>
                <w:b/>
              </w:rPr>
              <w:t>100</w:t>
            </w:r>
          </w:p>
        </w:tc>
      </w:tr>
    </w:tbl>
    <w:p w:rsidR="00A84C48" w:rsidRPr="000146F2" w:rsidRDefault="00A84C48" w:rsidP="00DE2E3B">
      <w:pPr>
        <w:spacing w:before="240" w:after="120" w:line="360" w:lineRule="auto"/>
        <w:jc w:val="mediumKashida"/>
        <w:rPr>
          <w:rFonts w:ascii="Arial" w:eastAsia="Times New Roman" w:hAnsi="Arial" w:cs="Arial"/>
          <w:sz w:val="20"/>
          <w:szCs w:val="20"/>
          <w:lang w:val="en-GB" w:eastAsia="x-none"/>
        </w:rPr>
      </w:pPr>
    </w:p>
    <w:p w:rsidR="00A84C48" w:rsidRPr="00A84C48" w:rsidRDefault="00A84C48" w:rsidP="00A84C48">
      <w:pPr>
        <w:spacing w:after="0" w:line="360" w:lineRule="auto"/>
        <w:jc w:val="both"/>
        <w:rPr>
          <w:rFonts w:ascii="Arial" w:eastAsia="Times New Roman" w:hAnsi="Arial" w:cs="Arial"/>
          <w:sz w:val="24"/>
          <w:szCs w:val="24"/>
          <w:lang w:val="en-GB" w:eastAsia="en-GB"/>
        </w:rPr>
      </w:pPr>
      <w:r w:rsidRPr="00A84C48">
        <w:rPr>
          <w:rFonts w:ascii="Arial" w:eastAsia="Times New Roman" w:hAnsi="Arial" w:cs="Arial"/>
          <w:sz w:val="24"/>
          <w:szCs w:val="24"/>
          <w:lang w:val="en-GB" w:eastAsia="en-GB"/>
        </w:rPr>
        <w:t>The value scored for each criterion will be multiplied with the specified weighting for the relevant criterion to obtain the marks scored for each criterion. These scores will be added and expressed as a fraction of the best possible score for all criteria. The total score will be converted to a percentage and only Bidders that have met or exceeded the minimum threshold of 7</w:t>
      </w:r>
      <w:r w:rsidR="00935475">
        <w:rPr>
          <w:rFonts w:ascii="Arial" w:eastAsia="Times New Roman" w:hAnsi="Arial" w:cs="Arial"/>
          <w:sz w:val="24"/>
          <w:szCs w:val="24"/>
          <w:lang w:val="en-GB" w:eastAsia="en-GB"/>
        </w:rPr>
        <w:t>0</w:t>
      </w:r>
      <w:r w:rsidRPr="00A84C48">
        <w:rPr>
          <w:rFonts w:ascii="Arial" w:eastAsia="Times New Roman" w:hAnsi="Arial" w:cs="Arial"/>
          <w:b/>
          <w:bCs/>
          <w:sz w:val="24"/>
          <w:szCs w:val="24"/>
          <w:lang w:val="en-GB" w:eastAsia="en-GB"/>
        </w:rPr>
        <w:t xml:space="preserve"> p</w:t>
      </w:r>
      <w:r>
        <w:rPr>
          <w:rFonts w:ascii="Arial" w:eastAsia="Times New Roman" w:hAnsi="Arial" w:cs="Arial"/>
          <w:b/>
          <w:bCs/>
          <w:sz w:val="24"/>
          <w:szCs w:val="24"/>
          <w:lang w:val="en-GB" w:eastAsia="en-GB"/>
        </w:rPr>
        <w:t>oints</w:t>
      </w:r>
      <w:r w:rsidRPr="00A84C48">
        <w:rPr>
          <w:rFonts w:ascii="Arial" w:eastAsia="Times New Roman" w:hAnsi="Arial" w:cs="Arial"/>
          <w:sz w:val="24"/>
          <w:szCs w:val="24"/>
          <w:lang w:val="en-GB" w:eastAsia="en-GB"/>
        </w:rPr>
        <w:t xml:space="preserve"> for functionality will be evaluated and scored in terms of the pricing and specific goals.</w:t>
      </w:r>
    </w:p>
    <w:p w:rsidR="00A84C48" w:rsidRPr="00935475" w:rsidRDefault="00935475" w:rsidP="00DE2E3B">
      <w:pPr>
        <w:spacing w:before="240" w:after="120" w:line="360" w:lineRule="auto"/>
        <w:jc w:val="mediumKashida"/>
        <w:rPr>
          <w:rFonts w:ascii="Arial" w:eastAsia="Times New Roman" w:hAnsi="Arial" w:cs="Arial"/>
          <w:sz w:val="24"/>
          <w:szCs w:val="24"/>
          <w:lang w:val="en-GB" w:eastAsia="x-none"/>
        </w:rPr>
      </w:pPr>
      <w:r w:rsidRPr="00935475">
        <w:rPr>
          <w:rFonts w:ascii="Arial" w:hAnsi="Arial" w:cs="Arial"/>
        </w:rPr>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DE2E3B" w:rsidRPr="00DE2E3B" w:rsidRDefault="00DE2E3B" w:rsidP="00DE2E3B">
      <w:pPr>
        <w:spacing w:before="240" w:after="120" w:line="360" w:lineRule="auto"/>
        <w:jc w:val="mediumKashida"/>
        <w:rPr>
          <w:rFonts w:ascii="Arial" w:eastAsia="Times New Roman" w:hAnsi="Arial" w:cs="Arial"/>
          <w:b/>
          <w:sz w:val="24"/>
          <w:szCs w:val="24"/>
          <w:lang w:val="en-GB" w:eastAsia="x-none"/>
        </w:rPr>
      </w:pPr>
      <w:r w:rsidRPr="00DE2E3B">
        <w:rPr>
          <w:rFonts w:ascii="Arial" w:eastAsia="Times New Roman" w:hAnsi="Arial" w:cs="Arial"/>
          <w:sz w:val="24"/>
          <w:szCs w:val="24"/>
          <w:lang w:val="en-GB" w:eastAsia="x-none"/>
        </w:rPr>
        <w:t>Bidders that score a minimum of 7</w:t>
      </w:r>
      <w:r w:rsidR="00D253E4">
        <w:rPr>
          <w:rFonts w:ascii="Arial" w:eastAsia="Times New Roman" w:hAnsi="Arial" w:cs="Arial"/>
          <w:sz w:val="24"/>
          <w:szCs w:val="24"/>
          <w:lang w:val="en-GB" w:eastAsia="x-none"/>
        </w:rPr>
        <w:t>0</w:t>
      </w:r>
      <w:r w:rsidRPr="00DE2E3B">
        <w:rPr>
          <w:rFonts w:ascii="Arial" w:eastAsia="Times New Roman" w:hAnsi="Arial" w:cs="Arial"/>
          <w:sz w:val="24"/>
          <w:szCs w:val="24"/>
          <w:lang w:val="en-GB" w:eastAsia="x-none"/>
        </w:rPr>
        <w:t xml:space="preserve"> points will qualify to proceed to the next stage of evaluation, i.e, Price and preference points.</w:t>
      </w:r>
    </w:p>
    <w:p w:rsidR="00DE2E3B" w:rsidRPr="00DE2E3B" w:rsidRDefault="00DE2E3B" w:rsidP="00DE2E3B">
      <w:pPr>
        <w:spacing w:before="240" w:after="120" w:line="360" w:lineRule="auto"/>
        <w:ind w:left="284"/>
        <w:jc w:val="mediumKashida"/>
        <w:rPr>
          <w:rFonts w:ascii="Arial" w:eastAsia="Times New Roman" w:hAnsi="Arial" w:cs="Arial"/>
          <w:b/>
          <w:sz w:val="24"/>
          <w:szCs w:val="24"/>
          <w:u w:val="single"/>
          <w:lang w:val="en-GB" w:eastAsia="x-none"/>
        </w:rPr>
      </w:pPr>
      <w:r w:rsidRPr="00DE2E3B">
        <w:rPr>
          <w:rFonts w:ascii="Arial" w:eastAsia="Times New Roman" w:hAnsi="Arial" w:cs="Arial"/>
          <w:sz w:val="24"/>
          <w:szCs w:val="24"/>
          <w:lang w:val="en-GB" w:eastAsia="x-none"/>
        </w:rPr>
        <w:t>15.4</w:t>
      </w:r>
      <w:r w:rsidRPr="00DE2E3B">
        <w:rPr>
          <w:rFonts w:ascii="Arial" w:eastAsia="Times New Roman" w:hAnsi="Arial" w:cs="Arial"/>
          <w:sz w:val="24"/>
          <w:szCs w:val="24"/>
          <w:lang w:val="en-GB" w:eastAsia="x-none"/>
        </w:rPr>
        <w:tab/>
      </w:r>
      <w:r w:rsidRPr="00DE2E3B">
        <w:rPr>
          <w:rFonts w:ascii="Arial" w:eastAsia="Times New Roman" w:hAnsi="Arial" w:cs="Arial"/>
          <w:b/>
          <w:sz w:val="24"/>
          <w:szCs w:val="24"/>
          <w:lang w:val="en-GB" w:eastAsia="x-none"/>
        </w:rPr>
        <w:t>Stage 2: Price and Preference Point System</w:t>
      </w:r>
      <w:r w:rsidRPr="00DE2E3B" w:rsidDel="00B42B07">
        <w:rPr>
          <w:rFonts w:ascii="Arial" w:eastAsia="Times New Roman" w:hAnsi="Arial" w:cs="Arial"/>
          <w:b/>
          <w:sz w:val="24"/>
          <w:szCs w:val="24"/>
          <w:u w:val="single"/>
          <w:lang w:val="en-GB" w:eastAsia="x-none"/>
        </w:rPr>
        <w:t xml:space="preserve"> </w:t>
      </w:r>
    </w:p>
    <w:p w:rsidR="00DE2E3B" w:rsidRPr="00DE2E3B" w:rsidRDefault="00DE2E3B" w:rsidP="00DE2E3B">
      <w:pPr>
        <w:widowControl w:val="0"/>
        <w:spacing w:before="120" w:after="120" w:line="360" w:lineRule="auto"/>
        <w:ind w:left="2016" w:hanging="1008"/>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15.4.1</w:t>
      </w:r>
      <w:r w:rsidRPr="00DE2E3B">
        <w:rPr>
          <w:rFonts w:ascii="Arial" w:eastAsia="Times New Roman" w:hAnsi="Arial" w:cs="Times New Roman"/>
          <w:bCs/>
          <w:kern w:val="32"/>
          <w:sz w:val="24"/>
          <w:szCs w:val="32"/>
          <w:lang w:eastAsia="x-none"/>
        </w:rPr>
        <w:tab/>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15.5.2</w:t>
      </w:r>
      <w:r w:rsidRPr="00DE2E3B">
        <w:rPr>
          <w:rFonts w:ascii="Arial" w:eastAsia="Times New Roman" w:hAnsi="Arial" w:cs="Times New Roman"/>
          <w:bCs/>
          <w:kern w:val="32"/>
          <w:sz w:val="24"/>
          <w:szCs w:val="32"/>
          <w:lang w:eastAsia="x-none"/>
        </w:rPr>
        <w:tab/>
        <w:t>In cases where organs of state intend to use Regulation 3(2) of the Regulations, which states that, if it is unclear whether the 80/20 or 90/10 preference point system applies, an organ of state must, in the tender documents, stipulate in the case of:</w:t>
      </w:r>
    </w:p>
    <w:p w:rsidR="00DE2E3B" w:rsidRPr="00DE2E3B" w:rsidRDefault="00DE2E3B" w:rsidP="00DE2E3B">
      <w:pPr>
        <w:widowControl w:val="0"/>
        <w:spacing w:before="120" w:after="120" w:line="360" w:lineRule="auto"/>
        <w:ind w:left="2016" w:hanging="598"/>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 xml:space="preserve">an invitation for tender for income-generating contracts, that either the 80/20 or 90/10 preference point system will apply and that the highest acceptable </w:t>
      </w:r>
      <w:r w:rsidRPr="00DE2E3B">
        <w:rPr>
          <w:rFonts w:ascii="Arial" w:eastAsia="Times New Roman" w:hAnsi="Arial" w:cs="Times New Roman"/>
          <w:bCs/>
          <w:kern w:val="32"/>
          <w:sz w:val="24"/>
          <w:szCs w:val="32"/>
          <w:lang w:eastAsia="x-none"/>
        </w:rPr>
        <w:lastRenderedPageBreak/>
        <w:t>tender will be used to determine the applicable preference point system; or</w:t>
      </w:r>
    </w:p>
    <w:p w:rsidR="00DE2E3B" w:rsidRPr="00DE2E3B" w:rsidRDefault="00DE2E3B" w:rsidP="00DE2E3B">
      <w:pPr>
        <w:widowControl w:val="0"/>
        <w:spacing w:before="120" w:after="120" w:line="360" w:lineRule="auto"/>
        <w:ind w:left="1985" w:hanging="567"/>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DE2E3B" w:rsidRPr="00DE2E3B" w:rsidRDefault="00DE2E3B" w:rsidP="00DE2E3B">
      <w:pPr>
        <w:widowControl w:val="0"/>
        <w:spacing w:before="120" w:after="120" w:line="360" w:lineRule="auto"/>
        <w:ind w:left="1418"/>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Specific goals for the tender and points claimed are indicated per the table below.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(Note to organs of state: Where either the 90/10 or 80/20 preference point system is applicable, corresponding points must also be indicated as such.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Note to tenderers: The tenderer must indicate how they claim points for each preference point system.)</w:t>
      </w:r>
    </w:p>
    <w:p w:rsidR="00DE2E3B" w:rsidRPr="00DE2E3B" w:rsidRDefault="00DE2E3B" w:rsidP="00DE2E3B">
      <w:pPr>
        <w:widowControl w:val="0"/>
        <w:spacing w:before="120" w:after="120" w:line="360" w:lineRule="auto"/>
        <w:ind w:left="1440" w:hanging="720"/>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Cs/>
          <w:kern w:val="32"/>
          <w:sz w:val="24"/>
          <w:szCs w:val="32"/>
          <w:lang w:val="x-none" w:eastAsia="x-none"/>
        </w:rPr>
      </w:pPr>
      <w:r w:rsidRPr="00DE2E3B">
        <w:rPr>
          <w:rFonts w:ascii="Arial" w:eastAsia="Times New Roman" w:hAnsi="Arial" w:cs="Times New Roman"/>
          <w:bCs/>
          <w:kern w:val="32"/>
          <w:sz w:val="24"/>
          <w:szCs w:val="32"/>
          <w:lang w:eastAsia="x-none"/>
        </w:rPr>
        <w:t>15.5.3</w:t>
      </w:r>
      <w:r w:rsidRPr="00DE2E3B">
        <w:rPr>
          <w:rFonts w:ascii="Arial" w:eastAsia="Times New Roman" w:hAnsi="Arial" w:cs="Times New Roman"/>
          <w:bCs/>
          <w:kern w:val="32"/>
          <w:sz w:val="24"/>
          <w:szCs w:val="32"/>
          <w:lang w:eastAsia="x-none"/>
        </w:rPr>
        <w:tab/>
      </w:r>
      <w:r w:rsidRPr="00DE2E3B">
        <w:rPr>
          <w:rFonts w:ascii="Arial" w:eastAsia="Times New Roman" w:hAnsi="Arial" w:cs="Times New Roman"/>
          <w:bCs/>
          <w:kern w:val="32"/>
          <w:sz w:val="24"/>
          <w:szCs w:val="32"/>
          <w:lang w:val="x-none" w:eastAsia="x-none"/>
        </w:rPr>
        <w:t xml:space="preserve">The following weighting will apply to price and </w:t>
      </w:r>
      <w:r w:rsidRPr="00DE2E3B">
        <w:rPr>
          <w:rFonts w:ascii="Arial" w:eastAsia="Times New Roman" w:hAnsi="Arial" w:cs="Times New Roman"/>
          <w:bCs/>
          <w:kern w:val="32"/>
          <w:sz w:val="24"/>
          <w:szCs w:val="32"/>
          <w:lang w:eastAsia="x-none"/>
        </w:rPr>
        <w:t>Specific Goals</w:t>
      </w:r>
      <w:r w:rsidRPr="00DE2E3B">
        <w:rPr>
          <w:rFonts w:ascii="Arial" w:eastAsia="Times New Roman" w:hAnsi="Arial" w:cs="Times New Roman"/>
          <w:bCs/>
          <w:kern w:val="32"/>
          <w:sz w:val="24"/>
          <w:szCs w:val="32"/>
          <w:lang w:val="x-none" w:eastAsia="x-none"/>
        </w:rPr>
        <w:t xml:space="preserve"> in accordance with the provisions of the relevant Procurement Laws:</w:t>
      </w:r>
    </w:p>
    <w:p w:rsidR="00DE2E3B" w:rsidRPr="00DE2E3B" w:rsidRDefault="00DE2E3B" w:rsidP="00DE2E3B">
      <w:pPr>
        <w:widowControl w:val="0"/>
        <w:spacing w:before="120" w:after="120" w:line="360" w:lineRule="auto"/>
        <w:ind w:left="1440"/>
        <w:jc w:val="both"/>
        <w:textboxTightWrap w:val="firstAndLastLine"/>
        <w:outlineLvl w:val="3"/>
        <w:rPr>
          <w:rFonts w:ascii="Arial" w:eastAsia="Times New Roman" w:hAnsi="Arial" w:cs="Times New Roman"/>
          <w:b/>
          <w:bCs/>
          <w:kern w:val="32"/>
          <w:sz w:val="24"/>
          <w:szCs w:val="32"/>
          <w:lang w:val="x-none" w:eastAsia="x-none"/>
        </w:rPr>
      </w:pPr>
      <w:r w:rsidRPr="00DE2E3B">
        <w:rPr>
          <w:rFonts w:ascii="Arial" w:eastAsia="Times New Roman" w:hAnsi="Arial" w:cs="Times New Roman"/>
          <w:bCs/>
          <w:kern w:val="32"/>
          <w:sz w:val="24"/>
          <w:szCs w:val="32"/>
          <w:lang w:val="en-ZA" w:eastAsia="x-none"/>
        </w:rPr>
        <w:t>Procurement with a Rand value equal to or below R50 000 000,00 – the 80/20 scoring system will be applied and with a Rand value above R50 000 000 a 90/10 scoring system applies</w:t>
      </w:r>
    </w:p>
    <w:tbl>
      <w:tblPr>
        <w:tblW w:w="0" w:type="auto"/>
        <w:tblInd w:w="152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553"/>
        <w:gridCol w:w="2084"/>
      </w:tblGrid>
      <w:tr w:rsidR="00DE2E3B" w:rsidRPr="00DE2E3B" w:rsidTr="00DE2E3B">
        <w:tc>
          <w:tcPr>
            <w:tcW w:w="28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Evaluation Criteria</w:t>
            </w:r>
          </w:p>
        </w:tc>
        <w:tc>
          <w:tcPr>
            <w:tcW w:w="25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equal to or below R50mil</w:t>
            </w:r>
          </w:p>
        </w:tc>
        <w:tc>
          <w:tcPr>
            <w:tcW w:w="208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above R50mil</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p>
        </w:tc>
        <w:tc>
          <w:tcPr>
            <w:tcW w:w="25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Price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80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90</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Specific Goals</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20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10</w:t>
            </w:r>
          </w:p>
        </w:tc>
      </w:tr>
      <w:tr w:rsidR="00DE2E3B" w:rsidRPr="00DE2E3B" w:rsidTr="00DE2E3B">
        <w:tc>
          <w:tcPr>
            <w:tcW w:w="2853" w:type="dxa"/>
            <w:tcBorders>
              <w:top w:val="single" w:sz="4" w:space="0" w:color="auto"/>
              <w:left w:val="nil"/>
              <w:bottom w:val="nil"/>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TOTAL SCORE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1"/>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6A15E6">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B22349" w:rsidP="00DE2E3B">
      <w:pPr>
        <w:widowControl w:val="0"/>
        <w:spacing w:before="120" w:after="120" w:line="360" w:lineRule="auto"/>
        <w:ind w:left="8640" w:hanging="7200"/>
        <w:jc w:val="both"/>
        <w:textboxTightWrap w:val="firstAndLastLine"/>
        <w:outlineLvl w:val="4"/>
        <w:rPr>
          <w:rFonts w:ascii="Arial" w:eastAsia="Times New Roman" w:hAnsi="Arial" w:cs="Times New Roman"/>
          <w:bCs/>
          <w:kern w:val="32"/>
          <w:sz w:val="24"/>
          <w:szCs w:val="24"/>
          <w:lang w:val="en-ZA" w:eastAsia="x-none"/>
        </w:rPr>
      </w:pPr>
      <w:r>
        <w:rPr>
          <w:rFonts w:ascii="Arial" w:eastAsia="Times New Roman" w:hAnsi="Arial" w:cs="Times New Roman"/>
          <w:bCs/>
          <w:kern w:val="32"/>
          <w:sz w:val="24"/>
          <w:szCs w:val="32"/>
          <w:lang w:val="en-ZA" w:eastAsia="x-none"/>
        </w:rPr>
        <w:t xml:space="preserve">DESTEA </w:t>
      </w:r>
      <w:r w:rsidR="00DE2E3B" w:rsidRPr="00DE2E3B">
        <w:rPr>
          <w:rFonts w:ascii="Arial" w:eastAsia="Times New Roman" w:hAnsi="Arial" w:cs="Times New Roman"/>
          <w:bCs/>
          <w:kern w:val="32"/>
          <w:sz w:val="24"/>
          <w:szCs w:val="32"/>
          <w:lang w:val="en-ZA" w:eastAsia="x-none"/>
        </w:rPr>
        <w:t>will utilise the following formula in its evaluation price:</w:t>
      </w:r>
    </w:p>
    <w:p w:rsidR="00DE2E3B" w:rsidRPr="00DE2E3B" w:rsidRDefault="006C1956" w:rsidP="00DE2E3B">
      <w:pPr>
        <w:spacing w:after="120" w:line="240" w:lineRule="auto"/>
        <w:ind w:left="1440"/>
        <w:rPr>
          <w:rFonts w:ascii="Arial" w:eastAsia="Times New Roman" w:hAnsi="Arial" w:cs="Arial"/>
          <w:sz w:val="24"/>
          <w:szCs w:val="24"/>
        </w:rPr>
      </w:pPr>
      <w:r>
        <w:rPr>
          <w:rFonts w:ascii="Arial" w:eastAsia="Times New Roman" w:hAnsi="Arial" w:cs="Arial"/>
          <w:b/>
          <w:position w:val="-28"/>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5pt" fillcolor="window">
            <v:imagedata r:id="rId16" o:title=""/>
          </v:shape>
        </w:pict>
      </w:r>
      <w:r w:rsidR="00DE2E3B" w:rsidRPr="00DE2E3B">
        <w:rPr>
          <w:rFonts w:ascii="Arial" w:eastAsia="Times New Roman" w:hAnsi="Arial" w:cs="Arial"/>
          <w:b/>
          <w:sz w:val="24"/>
          <w:szCs w:val="24"/>
          <w:lang w:val="en-GB"/>
        </w:rPr>
        <w:t xml:space="preserve">                 OR            </w:t>
      </w:r>
      <w:r>
        <w:rPr>
          <w:rFonts w:ascii="Arial" w:eastAsia="Times New Roman" w:hAnsi="Arial" w:cs="Arial"/>
          <w:b/>
          <w:position w:val="-28"/>
          <w:lang w:val="en-GB"/>
        </w:rPr>
        <w:pict>
          <v:shape id="_x0000_i1026" type="#_x0000_t75" style="width:122pt;height:34pt" fillcolor="window">
            <v:imagedata r:id="rId17" o:title=""/>
          </v:shape>
        </w:pict>
      </w:r>
      <w:r w:rsidR="00DE2E3B" w:rsidRPr="00DE2E3B">
        <w:rPr>
          <w:rFonts w:ascii="Arial" w:eastAsia="Times New Roman" w:hAnsi="Arial" w:cs="Arial"/>
          <w:b/>
          <w:sz w:val="24"/>
          <w:szCs w:val="24"/>
          <w:lang w:val="en-GB"/>
        </w:rPr>
        <w:t xml:space="preserve">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PS = Points scored for price of bid under consideration.</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 xml:space="preserve">Pt = Price of bid under consideration.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Pmin = Price of lowest acceptable bid</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p>
    <w:p w:rsidR="00DE2E3B" w:rsidRPr="00DE2E3B" w:rsidRDefault="00DE2E3B" w:rsidP="00DE2E3B">
      <w:pPr>
        <w:widowControl w:val="0"/>
        <w:tabs>
          <w:tab w:val="left" w:pos="1134"/>
        </w:tabs>
        <w:spacing w:before="120" w:after="120" w:line="360" w:lineRule="auto"/>
        <w:ind w:left="1418" w:hanging="992"/>
        <w:jc w:val="both"/>
        <w:textboxTightWrap w:val="firstAndLastLine"/>
        <w:outlineLvl w:val="4"/>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lastRenderedPageBreak/>
        <w:t>15.5.5</w:t>
      </w:r>
      <w:r w:rsidRPr="00DE2E3B">
        <w:rPr>
          <w:rFonts w:ascii="Arial" w:eastAsia="Times New Roman" w:hAnsi="Arial" w:cs="Times New Roman"/>
          <w:bCs/>
          <w:kern w:val="32"/>
          <w:sz w:val="24"/>
          <w:szCs w:val="32"/>
          <w:lang w:val="en-ZA" w:eastAsia="x-none"/>
        </w:rPr>
        <w:tab/>
        <w:t xml:space="preserve">    Preference points will be awarded to a Respondent for specific goals in accordance with the following table:</w:t>
      </w:r>
    </w:p>
    <w:tbl>
      <w:tblPr>
        <w:tblW w:w="802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1"/>
        <w:gridCol w:w="1418"/>
        <w:gridCol w:w="1417"/>
        <w:gridCol w:w="1367"/>
      </w:tblGrid>
      <w:tr w:rsidR="00DE2E3B" w:rsidRPr="00DE2E3B" w:rsidTr="00DE2E3B">
        <w:trPr>
          <w:trHeight w:val="837"/>
        </w:trPr>
        <w:tc>
          <w:tcPr>
            <w:tcW w:w="2126" w:type="dxa"/>
            <w:vMerge w:val="restart"/>
            <w:tcBorders>
              <w:top w:val="nil"/>
            </w:tcBorders>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The specific goals allocated points in terms of this tender</w:t>
            </w:r>
          </w:p>
        </w:tc>
        <w:tc>
          <w:tcPr>
            <w:tcW w:w="3119" w:type="dxa"/>
            <w:gridSpan w:val="2"/>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Number of points allocated (80/20 OR 90/10 system) (To be completed by the organ of state)</w:t>
            </w:r>
          </w:p>
        </w:tc>
        <w:tc>
          <w:tcPr>
            <w:tcW w:w="2784" w:type="dxa"/>
            <w:gridSpan w:val="2"/>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 xml:space="preserve">Number of points claimed </w:t>
            </w:r>
          </w:p>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(To be completed by the tenderer)</w:t>
            </w:r>
          </w:p>
        </w:tc>
      </w:tr>
      <w:tr w:rsidR="00DE2E3B" w:rsidRPr="00DE2E3B" w:rsidTr="00DE2E3B">
        <w:trPr>
          <w:trHeight w:val="413"/>
        </w:trPr>
        <w:tc>
          <w:tcPr>
            <w:tcW w:w="2126" w:type="dxa"/>
            <w:vMerge/>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p>
        </w:tc>
        <w:tc>
          <w:tcPr>
            <w:tcW w:w="1701" w:type="dxa"/>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418" w:type="dxa"/>
            <w:shd w:val="clear" w:color="auto" w:fill="C00000"/>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c>
          <w:tcPr>
            <w:tcW w:w="141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36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Black ownership</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10</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5</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Women</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8</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4</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Disability</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2</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bl>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
          <w:bCs/>
          <w:kern w:val="32"/>
          <w:sz w:val="24"/>
          <w:szCs w:val="24"/>
          <w:lang w:val="x-none" w:eastAsia="x-none"/>
        </w:rPr>
      </w:pPr>
    </w:p>
    <w:p w:rsidR="00DE2E3B" w:rsidRPr="00DE2E3B" w:rsidRDefault="00DE2E3B" w:rsidP="00DE2E3B">
      <w:pPr>
        <w:widowControl w:val="0"/>
        <w:spacing w:before="120" w:after="120" w:line="360" w:lineRule="auto"/>
        <w:ind w:left="1440" w:hanging="1014"/>
        <w:jc w:val="both"/>
        <w:textboxTightWrap w:val="firstAndLastLine"/>
        <w:outlineLvl w:val="3"/>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15.5.4</w:t>
      </w:r>
      <w:r w:rsidRPr="00DE2E3B">
        <w:rPr>
          <w:rFonts w:ascii="Arial" w:eastAsia="Times New Roman" w:hAnsi="Arial" w:cs="Times New Roman"/>
          <w:bCs/>
          <w:kern w:val="32"/>
          <w:sz w:val="24"/>
          <w:szCs w:val="32"/>
          <w:lang w:val="en-ZA" w:eastAsia="x-none"/>
        </w:rPr>
        <w:tab/>
        <w:t>The respondents who claim points for ownership by persons with disability must provide proof thereof in the form of a letter from the relevant authority.  If the proof thereof is not provided, the bidder/s shall receive a zero score for ownership by persons with disability. Over and above this, a CSD report will be utilized to determine the ownership status as claimed by the bidder.</w:t>
      </w:r>
    </w:p>
    <w:p w:rsidR="00DE2E3B" w:rsidRPr="00DE2E3B" w:rsidRDefault="00DE2E3B" w:rsidP="00DE2E3B">
      <w:pPr>
        <w:spacing w:before="240" w:after="120" w:line="360" w:lineRule="auto"/>
        <w:jc w:val="both"/>
        <w:rPr>
          <w:rFonts w:ascii="Arial" w:eastAsia="Times New Roman" w:hAnsi="Arial" w:cs="Arial"/>
          <w:b/>
          <w:i/>
          <w:sz w:val="24"/>
          <w:szCs w:val="24"/>
          <w:highlight w:val="red"/>
          <w:lang w:val="en-GB" w:eastAsia="x-none"/>
        </w:rPr>
      </w:pPr>
    </w:p>
    <w:bookmarkEnd w:id="12"/>
    <w:p w:rsidR="00DE2E3B" w:rsidRPr="007F7904" w:rsidRDefault="00DE2E3B" w:rsidP="006A15E6">
      <w:pPr>
        <w:pStyle w:val="ListParagraph"/>
        <w:numPr>
          <w:ilvl w:val="0"/>
          <w:numId w:val="38"/>
        </w:numPr>
        <w:spacing w:before="240" w:after="120" w:line="360" w:lineRule="auto"/>
        <w:jc w:val="mediumKashida"/>
        <w:outlineLvl w:val="0"/>
        <w:rPr>
          <w:rFonts w:ascii="Arial" w:eastAsia="Times New Roman" w:hAnsi="Arial" w:cs="Arial"/>
          <w:b/>
          <w:sz w:val="24"/>
          <w:szCs w:val="24"/>
          <w:lang w:val="x-none" w:eastAsia="x-none"/>
        </w:rPr>
      </w:pPr>
      <w:r w:rsidRPr="007F7904">
        <w:rPr>
          <w:rFonts w:ascii="Arial" w:eastAsia="Times New Roman" w:hAnsi="Arial" w:cs="Arial"/>
          <w:b/>
          <w:sz w:val="24"/>
          <w:szCs w:val="24"/>
          <w:lang w:val="en-ZA" w:eastAsia="x-none"/>
        </w:rPr>
        <w:t>SPECIAL CONDITIONS</w:t>
      </w:r>
      <w:r w:rsidRPr="007F7904">
        <w:rPr>
          <w:rFonts w:ascii="Arial" w:eastAsia="Times New Roman" w:hAnsi="Arial" w:cs="Arial"/>
          <w:b/>
          <w:sz w:val="24"/>
          <w:szCs w:val="24"/>
          <w:lang w:val="x-none" w:eastAsia="x-none"/>
        </w:rPr>
        <w:t xml:space="preserve"> </w:t>
      </w:r>
    </w:p>
    <w:p w:rsidR="00DE2E3B" w:rsidRPr="00DE2E3B" w:rsidRDefault="00CE745B" w:rsidP="006A15E6">
      <w:pPr>
        <w:numPr>
          <w:ilvl w:val="1"/>
          <w:numId w:val="26"/>
        </w:numPr>
        <w:spacing w:before="240" w:after="120" w:line="360" w:lineRule="auto"/>
        <w:ind w:left="720" w:hanging="675"/>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to:</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make no award (e.g. reject all Tender Submissions)</w:t>
      </w:r>
      <w:r w:rsidRPr="00DE2E3B">
        <w:rPr>
          <w:rFonts w:ascii="Arial" w:eastAsia="Times New Roman" w:hAnsi="Arial" w:cs="Arial"/>
          <w:sz w:val="24"/>
          <w:szCs w:val="24"/>
          <w:lang w:val="en-ZA" w:eastAsia="x-none"/>
        </w:rPr>
        <w:t xml:space="preserve"> or award only a portion of the services required under this RFT</w:t>
      </w:r>
      <w:r w:rsidRPr="00DE2E3B">
        <w:rPr>
          <w:rFonts w:ascii="Arial" w:eastAsia="Times New Roman" w:hAnsi="Arial" w:cs="Arial"/>
          <w:sz w:val="24"/>
          <w:szCs w:val="24"/>
          <w:lang w:val="x-none" w:eastAsia="x-none"/>
        </w:rPr>
        <w:t>;</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cancel this RFT or any part thereof at any time;</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reject any Tender that:</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fails to commit to the key deliverables required by this RFT;</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is submitted</w:t>
      </w:r>
      <w:r w:rsidRPr="00DE2E3B">
        <w:rPr>
          <w:rFonts w:ascii="Arial" w:eastAsia="Times New Roman" w:hAnsi="Arial" w:cs="Arial"/>
          <w:sz w:val="24"/>
          <w:szCs w:val="24"/>
          <w:lang w:val="x-none" w:eastAsia="x-none"/>
        </w:rPr>
        <w:t xml:space="preserve"> n</w:t>
      </w:r>
      <w:r w:rsidRPr="00DE2E3B">
        <w:rPr>
          <w:rFonts w:ascii="Arial" w:eastAsia="Times New Roman" w:hAnsi="Arial" w:cs="Arial"/>
          <w:sz w:val="24"/>
          <w:szCs w:val="24"/>
          <w:lang w:val="en-ZA" w:eastAsia="x-none"/>
        </w:rPr>
        <w:t>ot as set out in clause 7;</w:t>
      </w:r>
    </w:p>
    <w:p w:rsidR="00DE2E3B" w:rsidRPr="00DE2E3B" w:rsidRDefault="00DE2E3B" w:rsidP="006A15E6">
      <w:pPr>
        <w:numPr>
          <w:ilvl w:val="3"/>
          <w:numId w:val="26"/>
        </w:numPr>
        <w:spacing w:before="240" w:after="120" w:line="360" w:lineRule="auto"/>
        <w:ind w:left="1418" w:hanging="1418"/>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contains any information that is found to be incorrect or misleading in any way; or </w:t>
      </w:r>
    </w:p>
    <w:p w:rsidR="00DE2E3B" w:rsidRPr="00DE2E3B" w:rsidRDefault="00DE2E3B" w:rsidP="006A15E6">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is not completed in full.</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During the evaluation process, no change in the content of Tender Submissions shall be sought, offered or permitted.  </w:t>
      </w:r>
    </w:p>
    <w:bookmarkEnd w:id="13"/>
    <w:bookmarkEnd w:id="14"/>
    <w:bookmarkEnd w:id="15"/>
    <w:bookmarkEnd w:id="16"/>
    <w:bookmarkEnd w:id="17"/>
    <w:p w:rsidR="00DE2E3B" w:rsidRPr="00DE2E3B" w:rsidRDefault="004C7B46" w:rsidP="006A15E6">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 xml:space="preserve">DESTEA </w:t>
      </w:r>
      <w:r w:rsidR="00DE2E3B" w:rsidRPr="00DE2E3B">
        <w:rPr>
          <w:rFonts w:ascii="Arial" w:eastAsia="Times New Roman" w:hAnsi="Arial" w:cs="Arial"/>
          <w:sz w:val="24"/>
          <w:szCs w:val="24"/>
          <w:lang w:eastAsia="x-none"/>
        </w:rPr>
        <w:t xml:space="preserve">reserves the right to seek clarity or confirmation on the information submitted. </w:t>
      </w:r>
      <w:r w:rsidR="00DE2E3B" w:rsidRPr="00DE2E3B">
        <w:rPr>
          <w:rFonts w:ascii="Arial" w:hAnsi="Arial" w:cs="Times New Roman"/>
          <w:sz w:val="24"/>
          <w:szCs w:val="24"/>
          <w:lang w:eastAsia="x-none"/>
        </w:rPr>
        <w:t xml:space="preserve">Bidders will not be requested or permitted to alter their bids after the deadline for receipt of bids. </w:t>
      </w:r>
      <w:r w:rsidR="0019015C">
        <w:rPr>
          <w:rFonts w:ascii="Arial" w:eastAsia="Times New Roman" w:hAnsi="Arial" w:cs="Arial"/>
          <w:sz w:val="24"/>
          <w:szCs w:val="24"/>
          <w:lang w:eastAsia="x-none"/>
        </w:rPr>
        <w:t>DESTEA</w:t>
      </w:r>
      <w:r w:rsidR="00DE2E3B" w:rsidRPr="00DE2E3B">
        <w:rPr>
          <w:rFonts w:ascii="Arial" w:hAnsi="Arial" w:cs="Times New Roman"/>
          <w:sz w:val="24"/>
          <w:szCs w:val="24"/>
          <w:lang w:eastAsia="x-none"/>
        </w:rPr>
        <w:t xml:space="preserve"> will only allow questions be asked to bidders for clarification needed to evaluate their bids but should not ask or permit bidders to change the substance or price of their bids after bid opening. Requests for clarification and the bidder’s responses will be made in writing.</w:t>
      </w:r>
    </w:p>
    <w:p w:rsidR="00DE2E3B" w:rsidRPr="00DE2E3B" w:rsidRDefault="00DE2E3B" w:rsidP="006A15E6">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Trial Order:</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en-ZA" w:eastAsia="x-none"/>
        </w:rPr>
        <w:tab/>
      </w:r>
      <w:r w:rsidR="0019015C">
        <w:rPr>
          <w:rFonts w:ascii="Arial" w:eastAsia="Times New Roman" w:hAnsi="Arial" w:cs="Arial"/>
          <w:sz w:val="24"/>
          <w:szCs w:val="24"/>
          <w:lang w:val="en-ZA" w:eastAsia="x-none"/>
        </w:rPr>
        <w:t xml:space="preserve">There will be no trial order.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delivery of a Tender Submission constitutes acceptance by Respondent of the Conditions of Tender.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This RFT is an invitation to the Respondent to make an offer to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No binding contract or other understanding will exist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and the Respondent unless and until </w:t>
      </w:r>
      <w:r w:rsidRPr="00DE2E3B">
        <w:rPr>
          <w:rFonts w:ascii="Arial" w:eastAsia="Times New Roman" w:hAnsi="Arial" w:cs="Arial"/>
          <w:sz w:val="24"/>
          <w:szCs w:val="24"/>
          <w:lang w:val="en-ZA" w:eastAsia="x-none"/>
        </w:rPr>
        <w:t xml:space="preserve">the Definitive Agreement </w:t>
      </w:r>
      <w:r w:rsidRPr="00DE2E3B">
        <w:rPr>
          <w:rFonts w:ascii="Arial" w:eastAsia="Times New Roman" w:hAnsi="Arial" w:cs="Arial"/>
          <w:sz w:val="24"/>
          <w:szCs w:val="24"/>
          <w:lang w:val="x-none" w:eastAsia="x-none"/>
        </w:rPr>
        <w:t xml:space="preserve">is </w:t>
      </w:r>
      <w:r w:rsidRPr="00DE2E3B">
        <w:rPr>
          <w:rFonts w:ascii="Arial" w:eastAsia="Times New Roman" w:hAnsi="Arial" w:cs="Arial"/>
          <w:sz w:val="24"/>
          <w:szCs w:val="24"/>
          <w:lang w:val="en-ZA" w:eastAsia="x-none"/>
        </w:rPr>
        <w:t>entered into</w:t>
      </w:r>
      <w:r w:rsidRPr="00DE2E3B">
        <w:rPr>
          <w:rFonts w:ascii="Arial" w:eastAsia="Times New Roman" w:hAnsi="Arial" w:cs="Arial"/>
          <w:sz w:val="24"/>
          <w:szCs w:val="24"/>
          <w:lang w:val="x-none" w:eastAsia="x-none"/>
        </w:rPr>
        <w:t xml:space="preserve">.  Nothing in this RFT or any other communication made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(including its officers, employees</w:t>
      </w:r>
      <w:r w:rsidR="005B6030">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 xml:space="preserve">and representatives) and the Respondent will constitute an agreement or representation that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offer, award or enter into a contract.</w:t>
      </w:r>
    </w:p>
    <w:p w:rsidR="00DE2E3B" w:rsidRPr="00DE2E3B" w:rsidRDefault="005B6030"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in its sole discretion to amend, vary, or supplement any of the information, terms or requirements contained in this RFT, any information or requirements delivered pursuant to this RFT, or the structure and/or schedule of the RFT process, at any time</w:t>
      </w:r>
      <w:r w:rsidR="00DE2E3B" w:rsidRPr="00DE2E3B">
        <w:rPr>
          <w:rFonts w:ascii="Arial" w:eastAsia="Times New Roman" w:hAnsi="Arial" w:cs="Arial"/>
          <w:sz w:val="24"/>
          <w:szCs w:val="24"/>
          <w:lang w:val="en-ZA" w:eastAsia="x-none"/>
        </w:rPr>
        <w:t xml:space="preserve"> prior to closing date and time of the tender.</w:t>
      </w:r>
      <w:r w:rsidR="00DE2E3B" w:rsidRPr="00DE2E3B">
        <w:rPr>
          <w:rFonts w:ascii="Arial" w:eastAsia="Times New Roman" w:hAnsi="Arial" w:cs="Arial"/>
          <w:sz w:val="24"/>
          <w:szCs w:val="24"/>
          <w:lang w:val="x-none" w:eastAsia="x-none"/>
        </w:rPr>
        <w:t xml:space="preserve">  Respondents will have no claim against </w:t>
      </w: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or against any of its officers, employees, advisers and/or representatives with respect to the exercise of, or failure to exercise, such right.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Validity Period</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All Tender Submissions shall remain valid for </w:t>
      </w:r>
      <w:r w:rsidR="005B6030">
        <w:rPr>
          <w:rFonts w:ascii="Arial" w:eastAsia="Times New Roman" w:hAnsi="Arial" w:cs="Arial"/>
          <w:sz w:val="24"/>
          <w:szCs w:val="24"/>
          <w:lang w:eastAsia="x-none"/>
        </w:rPr>
        <w:t>120</w:t>
      </w:r>
      <w:r w:rsidRPr="00DE2E3B">
        <w:rPr>
          <w:rFonts w:ascii="Arial" w:eastAsia="Times New Roman" w:hAnsi="Arial" w:cs="Arial"/>
          <w:sz w:val="24"/>
          <w:szCs w:val="24"/>
          <w:lang w:val="x-none" w:eastAsia="x-none"/>
        </w:rPr>
        <w:t xml:space="preserve"> days from the Closing Date.   </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Tender Submissions, including pricing, will be considered to be firm throughout such period, based on the scope of services as specified in this RFT, and subject to the contractual documentation included in the RFT.</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any stage of this RFT process, or in relation to any matter concerning the subject matter hereof, will be at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sole risk, cost and expense.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not be responsible, whether on the basis of any promissory estoppel, quantum merit or on any other contractual, quasi-contractual, restitutionary or other grounds, for any costs or expenses incurred by the Respondent in preparing or submitting a Tender Submission or as a consequence of any matter relating to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the RFT process.  All costs associated with the submission of any additional requested information, the preparation thereof and attendance of clarification meetings</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 will be the sole responsibility of the Respondent. </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This RFT will be governed by and construed in accordance with the laws of the Republic of South Africa.</w:t>
      </w:r>
    </w:p>
    <w:p w:rsidR="00DE2E3B" w:rsidRPr="00DE2E3B" w:rsidRDefault="00DE2E3B" w:rsidP="006A15E6">
      <w:pPr>
        <w:numPr>
          <w:ilvl w:val="1"/>
          <w:numId w:val="26"/>
        </w:numPr>
        <w:spacing w:before="240" w:after="120" w:line="360" w:lineRule="auto"/>
        <w:ind w:left="720" w:hanging="720"/>
        <w:jc w:val="mediumKashida"/>
        <w:rPr>
          <w:rFonts w:ascii="Arial" w:eastAsia="Times New Roman" w:hAnsi="Arial" w:cs="Arial"/>
          <w:sz w:val="24"/>
          <w:szCs w:val="24"/>
          <w:lang w:val="x-none" w:eastAsia="x-none"/>
        </w:rPr>
      </w:pPr>
      <w:bookmarkStart w:id="25" w:name="_Toc22554228"/>
      <w:bookmarkStart w:id="26" w:name="_Ref28045675"/>
      <w:bookmarkStart w:id="27" w:name="_Ref29783423"/>
      <w:bookmarkStart w:id="28" w:name="_Ref30487776"/>
      <w:bookmarkStart w:id="29" w:name="_Toc56934156"/>
      <w:bookmarkStart w:id="30" w:name="_Toc56935809"/>
      <w:bookmarkStart w:id="31" w:name="_Toc56936537"/>
      <w:bookmarkStart w:id="32" w:name="_Toc58047352"/>
      <w:r w:rsidRPr="00DE2E3B">
        <w:rPr>
          <w:rFonts w:ascii="Arial" w:eastAsia="Times New Roman" w:hAnsi="Arial" w:cs="Arial"/>
          <w:sz w:val="24"/>
          <w:szCs w:val="24"/>
          <w:lang w:val="x-none" w:eastAsia="x-none"/>
        </w:rPr>
        <w:t>Collusive Conduct; Improper Assistance; No Inducements</w:t>
      </w:r>
      <w:bookmarkEnd w:id="25"/>
      <w:bookmarkEnd w:id="26"/>
      <w:bookmarkEnd w:id="27"/>
      <w:bookmarkEnd w:id="28"/>
      <w:bookmarkEnd w:id="29"/>
      <w:bookmarkEnd w:id="30"/>
      <w:bookmarkEnd w:id="31"/>
      <w:bookmarkEnd w:id="32"/>
      <w:r w:rsidRPr="00DE2E3B">
        <w:rPr>
          <w:rFonts w:ascii="Arial" w:eastAsia="Times New Roman" w:hAnsi="Arial" w:cs="Arial"/>
          <w:sz w:val="24"/>
          <w:szCs w:val="24"/>
          <w:lang w:val="x-none" w:eastAsia="x-none"/>
        </w:rPr>
        <w:t>.</w:t>
      </w:r>
    </w:p>
    <w:p w:rsidR="00DE2E3B" w:rsidRPr="00DE2E3B" w:rsidRDefault="00DE2E3B" w:rsidP="006A15E6">
      <w:pPr>
        <w:numPr>
          <w:ilvl w:val="2"/>
          <w:numId w:val="26"/>
        </w:numPr>
        <w:spacing w:before="240" w:after="120" w:line="360" w:lineRule="auto"/>
        <w:jc w:val="mediumKashida"/>
        <w:rPr>
          <w:rFonts w:ascii="Arial" w:eastAsia="Times New Roman" w:hAnsi="Arial" w:cs="Arial"/>
          <w:sz w:val="24"/>
          <w:szCs w:val="24"/>
          <w:lang w:val="x-none" w:eastAsia="x-none"/>
        </w:rPr>
      </w:pPr>
      <w:bookmarkStart w:id="33" w:name="_Ref22385364"/>
      <w:r w:rsidRPr="00DE2E3B">
        <w:rPr>
          <w:rFonts w:ascii="Arial" w:eastAsia="Times New Roman" w:hAnsi="Arial" w:cs="Arial"/>
          <w:sz w:val="24"/>
          <w:szCs w:val="24"/>
          <w:lang w:val="en-ZA" w:eastAsia="x-none"/>
        </w:rPr>
        <w:t>As declared in the relevant Returnable Document, n</w:t>
      </w:r>
      <w:r w:rsidRPr="00DE2E3B">
        <w:rPr>
          <w:rFonts w:ascii="Arial" w:eastAsia="Times New Roman" w:hAnsi="Arial" w:cs="Arial"/>
          <w:sz w:val="24"/>
          <w:szCs w:val="24"/>
          <w:lang w:val="x-none" w:eastAsia="x-none"/>
        </w:rPr>
        <w:t xml:space="preserve">either the Respondent nor any of its officers, employees, advisers or other representatives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will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engage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in</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any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collusive</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tendering, anti-competitive conduct, or any other similar conduct with any other entity or any other person with respect to this RFT process.</w:t>
      </w:r>
      <w:bookmarkEnd w:id="33"/>
      <w:r w:rsidRPr="00DE2E3B">
        <w:rPr>
          <w:rFonts w:ascii="Arial" w:eastAsia="Times New Roman" w:hAnsi="Arial" w:cs="Arial"/>
          <w:sz w:val="24"/>
          <w:szCs w:val="24"/>
          <w:lang w:val="x-none" w:eastAsia="x-none"/>
        </w:rPr>
        <w:t xml:space="preserve">  </w:t>
      </w:r>
      <w:bookmarkStart w:id="34" w:name="_Ref22385367"/>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w:t>
      </w:r>
      <w:r w:rsidRPr="00DE2E3B">
        <w:rPr>
          <w:rFonts w:ascii="Arial" w:eastAsia="Times New Roman" w:hAnsi="Arial" w:cs="Arial"/>
          <w:sz w:val="24"/>
          <w:szCs w:val="24"/>
          <w:lang w:val="en-ZA" w:eastAsia="x-none"/>
        </w:rPr>
        <w:t xml:space="preserve">directors, </w:t>
      </w:r>
      <w:r w:rsidRPr="00DE2E3B">
        <w:rPr>
          <w:rFonts w:ascii="Arial" w:eastAsia="Times New Roman" w:hAnsi="Arial" w:cs="Arial"/>
          <w:sz w:val="24"/>
          <w:szCs w:val="24"/>
          <w:lang w:val="x-none" w:eastAsia="x-none"/>
        </w:rPr>
        <w:t xml:space="preserve">employees, advisers or other representatives will seek any assistance, other than assistance officially provided by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 conjunction with the RFT process, from any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employee, adviser or other representative with respect to this RFT process.</w:t>
      </w:r>
      <w:bookmarkStart w:id="35" w:name="_Ref22385469"/>
      <w:bookmarkStart w:id="36" w:name="_Ref340656896"/>
      <w:bookmarkEnd w:id="34"/>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Neither the Respondent nor any of its officers, directors, employees, advisers or other representatives will make or offer any gift, gratuity, or other inducement, whether lawful or unlawful, to any of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officers, employees, advisers or other representatives</w:t>
      </w:r>
      <w:bookmarkEnd w:id="35"/>
      <w:r w:rsidRPr="00DE2E3B">
        <w:rPr>
          <w:rFonts w:ascii="Arial" w:eastAsia="Times New Roman" w:hAnsi="Arial" w:cs="Arial"/>
          <w:sz w:val="24"/>
          <w:szCs w:val="24"/>
          <w:lang w:val="x-none" w:eastAsia="x-none"/>
        </w:rPr>
        <w:t>, with respect to this RFT process.</w:t>
      </w:r>
      <w:bookmarkEnd w:id="36"/>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In addition to any other remedies available to it under any law or any contract,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reserves the right at its sole discretion immediately to reject any Tender Submission submitted by a Respondent that engages in any conduct described in clauses </w:t>
      </w:r>
      <w:r w:rsidRPr="00DE2E3B">
        <w:rPr>
          <w:rFonts w:ascii="Arial" w:eastAsia="Times New Roman" w:hAnsi="Arial" w:cs="Arial"/>
          <w:sz w:val="24"/>
          <w:szCs w:val="24"/>
          <w:lang w:val="x-none" w:eastAsia="x-none"/>
        </w:rPr>
        <w:fldChar w:fldCharType="begin"/>
      </w:r>
      <w:r w:rsidRPr="00DE2E3B">
        <w:rPr>
          <w:rFonts w:ascii="Arial" w:eastAsia="Times New Roman" w:hAnsi="Arial" w:cs="Arial"/>
          <w:sz w:val="24"/>
          <w:szCs w:val="24"/>
          <w:lang w:val="x-none" w:eastAsia="x-none"/>
        </w:rPr>
        <w:instrText xml:space="preserve"> REF _Ref22385364 \r \h  \* MERGEFORMAT </w:instrText>
      </w:r>
      <w:r w:rsidRPr="00DE2E3B">
        <w:rPr>
          <w:rFonts w:ascii="Arial" w:eastAsia="Times New Roman" w:hAnsi="Arial" w:cs="Arial"/>
          <w:sz w:val="24"/>
          <w:szCs w:val="24"/>
          <w:lang w:val="x-none" w:eastAsia="x-none"/>
        </w:rPr>
      </w:r>
      <w:r w:rsidRPr="00DE2E3B">
        <w:rPr>
          <w:rFonts w:ascii="Arial" w:eastAsia="Times New Roman" w:hAnsi="Arial" w:cs="Arial"/>
          <w:sz w:val="24"/>
          <w:szCs w:val="24"/>
          <w:lang w:val="x-none" w:eastAsia="x-none"/>
        </w:rPr>
        <w:fldChar w:fldCharType="separate"/>
      </w:r>
      <w:r w:rsidR="004A4ED8" w:rsidRPr="004A4ED8">
        <w:rPr>
          <w:rFonts w:ascii="Arial" w:eastAsia="Times New Roman" w:hAnsi="Arial" w:cs="Arial"/>
          <w:sz w:val="24"/>
          <w:szCs w:val="24"/>
          <w:lang w:val="en-ZA" w:eastAsia="x-none"/>
        </w:rPr>
        <w:t>16.11.1</w:t>
      </w:r>
      <w:r w:rsidRPr="00DE2E3B">
        <w:rPr>
          <w:rFonts w:ascii="Arial" w:eastAsia="Times New Roman" w:hAnsi="Arial" w:cs="Arial"/>
          <w:sz w:val="24"/>
          <w:szCs w:val="24"/>
          <w:lang w:val="x-none" w:eastAsia="x-none"/>
        </w:rPr>
        <w:fldChar w:fldCharType="end"/>
      </w:r>
      <w:r w:rsidRPr="00DE2E3B">
        <w:rPr>
          <w:rFonts w:ascii="Arial" w:eastAsia="Times New Roman" w:hAnsi="Arial" w:cs="Arial"/>
          <w:sz w:val="24"/>
          <w:szCs w:val="24"/>
          <w:lang w:val="en-ZA" w:eastAsia="x-none"/>
        </w:rPr>
        <w:t xml:space="preserve"> to 11.13.3</w:t>
      </w:r>
      <w:bookmarkStart w:id="37" w:name="_Toc56934092"/>
      <w:bookmarkStart w:id="38" w:name="_Toc56935725"/>
      <w:bookmarkStart w:id="39" w:name="_Toc56936467"/>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Proprietary Rights in RFT and Tender Submissions </w:t>
      </w:r>
    </w:p>
    <w:p w:rsidR="00DE2E3B" w:rsidRPr="00DE2E3B" w:rsidRDefault="00C26211"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shall own all intellectual property rights in the information and ideas developed during the procurement process, including any information and ideas reflected in this RFT (including its appendices and attachments) and in the Tender Submissions thereto except for any pre-existing intellectual property of the Respondent.</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Publicity</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Respondent shall not refer to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or this RFT in any of its publicity or advertising materials without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’s approval which may be withheld </w:t>
      </w:r>
      <w:r w:rsidRPr="00DE2E3B">
        <w:rPr>
          <w:rFonts w:ascii="Arial" w:eastAsia="Times New Roman" w:hAnsi="Arial" w:cs="Arial"/>
          <w:sz w:val="24"/>
          <w:szCs w:val="24"/>
          <w:lang w:val="en-ZA" w:eastAsia="x-none"/>
        </w:rPr>
        <w:t xml:space="preserve">at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sole discretion.</w:t>
      </w:r>
    </w:p>
    <w:bookmarkEnd w:id="37"/>
    <w:bookmarkEnd w:id="38"/>
    <w:bookmarkEnd w:id="39"/>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Decisions on Tenders</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decision by the </w:t>
      </w:r>
      <w:r w:rsidR="00476DCC">
        <w:rPr>
          <w:rFonts w:ascii="Arial" w:eastAsia="Times New Roman" w:hAnsi="Arial" w:cs="Arial"/>
          <w:sz w:val="24"/>
          <w:szCs w:val="24"/>
          <w:lang w:eastAsia="x-none"/>
        </w:rPr>
        <w:t>Accounting</w:t>
      </w:r>
      <w:r w:rsidRPr="00DE2E3B">
        <w:rPr>
          <w:rFonts w:ascii="Arial" w:eastAsia="Times New Roman" w:hAnsi="Arial" w:cs="Arial"/>
          <w:sz w:val="24"/>
          <w:szCs w:val="24"/>
          <w:lang w:val="x-none" w:eastAsia="x-none"/>
        </w:rPr>
        <w:t xml:space="preserve"> Officer or other authorized delegate 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regarding the awarding of a contract shall be final.</w:t>
      </w:r>
    </w:p>
    <w:p w:rsidR="00DE2E3B" w:rsidRPr="00DE2E3B" w:rsidRDefault="00DE2E3B" w:rsidP="006A15E6">
      <w:pPr>
        <w:numPr>
          <w:ilvl w:val="2"/>
          <w:numId w:val="26"/>
        </w:numPr>
        <w:tabs>
          <w:tab w:val="left" w:pos="1134"/>
        </w:tabs>
        <w:spacing w:before="240" w:after="120" w:line="360" w:lineRule="auto"/>
        <w:ind w:left="1134" w:hanging="1134"/>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 contract has been awarded on the strength of information furnished by the Respondent, which, after the conclusion of the relevant agreement, is shown to have been incorrect or </w:t>
      </w:r>
      <w:r w:rsidRPr="00DE2E3B">
        <w:rPr>
          <w:rFonts w:ascii="Arial" w:eastAsia="Times New Roman" w:hAnsi="Arial" w:cs="Arial"/>
          <w:sz w:val="24"/>
          <w:szCs w:val="24"/>
          <w:lang w:val="en-ZA" w:eastAsia="x-none"/>
        </w:rPr>
        <w:t xml:space="preserve">misleading,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en-ZA" w:eastAsia="x-none"/>
        </w:rPr>
        <w:t xml:space="preserve">  may,  in </w:t>
      </w:r>
      <w:r w:rsidRPr="00DE2E3B">
        <w:rPr>
          <w:rFonts w:ascii="Arial" w:eastAsia="Times New Roman" w:hAnsi="Arial" w:cs="Arial"/>
          <w:sz w:val="24"/>
          <w:szCs w:val="24"/>
          <w:lang w:val="x-none" w:eastAsia="x-none"/>
        </w:rPr>
        <w:t>addition to any other legal remedy it may have:</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recover from the Respondent all costs, losses or damages incurred or sustained by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as a result of the award of the contract; and/or</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cancel the contract and claim any damages which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suffer as a result of having to make less </w:t>
      </w:r>
      <w:r w:rsidR="00F90619" w:rsidRPr="00DE2E3B">
        <w:rPr>
          <w:rFonts w:ascii="Arial" w:eastAsia="Times New Roman" w:hAnsi="Arial" w:cs="Arial"/>
          <w:sz w:val="24"/>
          <w:szCs w:val="24"/>
          <w:lang w:val="x-none" w:eastAsia="x-none"/>
        </w:rPr>
        <w:t>favourable</w:t>
      </w:r>
      <w:r w:rsidRPr="00DE2E3B">
        <w:rPr>
          <w:rFonts w:ascii="Arial" w:eastAsia="Times New Roman" w:hAnsi="Arial" w:cs="Arial"/>
          <w:sz w:val="24"/>
          <w:szCs w:val="24"/>
          <w:lang w:val="x-none" w:eastAsia="x-none"/>
        </w:rPr>
        <w:t xml:space="preserve"> arrangements; and/or</w:t>
      </w:r>
    </w:p>
    <w:p w:rsidR="00DE2E3B" w:rsidRPr="00DE2E3B" w:rsidRDefault="00DE2E3B" w:rsidP="006A15E6">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impose on the Respondent, a penalty not exceeding five per cent of the value of the contract.</w:t>
      </w:r>
    </w:p>
    <w:p w:rsidR="00DE2E3B" w:rsidRPr="00DE2E3B" w:rsidRDefault="00DE2E3B" w:rsidP="006A15E6">
      <w:pPr>
        <w:numPr>
          <w:ilvl w:val="1"/>
          <w:numId w:val="26"/>
        </w:numPr>
        <w:tabs>
          <w:tab w:val="left" w:pos="709"/>
        </w:tabs>
        <w:spacing w:before="240" w:after="120" w:line="360" w:lineRule="auto"/>
        <w:ind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Notification</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any offered product, service or condition differs from the requirements set forth in the RFT, it is the sole responsibility of the Respondent to notify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thereof.</w:t>
      </w:r>
    </w:p>
    <w:p w:rsidR="00DE2E3B" w:rsidRPr="00DE2E3B" w:rsidRDefault="00DE2E3B" w:rsidP="006A15E6">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Restriction from Tendering or Contracting</w:t>
      </w:r>
    </w:p>
    <w:p w:rsidR="00DE2E3B" w:rsidRPr="00DE2E3B" w:rsidRDefault="00DE2E3B" w:rsidP="00DE2E3B">
      <w:pPr>
        <w:tabs>
          <w:tab w:val="left" w:pos="1134"/>
        </w:tabs>
        <w:spacing w:before="240" w:after="120" w:line="360" w:lineRule="auto"/>
        <w:ind w:left="720" w:hanging="720"/>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ab/>
        <w:t xml:space="preserve">The </w:t>
      </w:r>
      <w:r w:rsidR="00476DCC">
        <w:rPr>
          <w:rFonts w:ascii="Arial" w:eastAsia="Times New Roman" w:hAnsi="Arial" w:cs="Arial"/>
          <w:sz w:val="24"/>
          <w:szCs w:val="24"/>
          <w:lang w:eastAsia="x-none"/>
        </w:rPr>
        <w:t xml:space="preserve">Accounting Officer </w:t>
      </w:r>
      <w:r w:rsidRPr="00DE2E3B">
        <w:rPr>
          <w:rFonts w:ascii="Arial" w:eastAsia="Times New Roman" w:hAnsi="Arial" w:cs="Arial"/>
          <w:sz w:val="24"/>
          <w:szCs w:val="24"/>
          <w:lang w:val="x-none" w:eastAsia="x-none"/>
        </w:rPr>
        <w:t xml:space="preserve">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in addition to any other legal remedies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have, determine that no offer from a Respondent should be considered, or determine that a contract should be cancelled, if the </w:t>
      </w:r>
      <w:r w:rsidR="00476DCC">
        <w:rPr>
          <w:rFonts w:ascii="Arial" w:eastAsia="Times New Roman" w:hAnsi="Arial" w:cs="Arial"/>
          <w:sz w:val="24"/>
          <w:szCs w:val="24"/>
          <w:lang w:eastAsia="x-none"/>
        </w:rPr>
        <w:t>Accounting Office</w:t>
      </w:r>
      <w:r w:rsidRPr="00DE2E3B">
        <w:rPr>
          <w:rFonts w:ascii="Arial" w:eastAsia="Times New Roman" w:hAnsi="Arial" w:cs="Arial"/>
          <w:sz w:val="24"/>
          <w:szCs w:val="24"/>
          <w:lang w:val="x-none" w:eastAsia="x-none"/>
        </w:rPr>
        <w:t xml:space="preserve"> is of the opinion that a Tender Submission or Respondent has:</w:t>
      </w:r>
    </w:p>
    <w:p w:rsidR="00DE2E3B" w:rsidRPr="00DE2E3B" w:rsidRDefault="00DE2E3B" w:rsidP="006A15E6">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failed to comply with any of the conditions of an agreement or has performed unsatisfactorily under an agreement;</w:t>
      </w:r>
    </w:p>
    <w:p w:rsidR="00DE2E3B" w:rsidRPr="00DE2E3B" w:rsidRDefault="00DE2E3B" w:rsidP="006A15E6">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failed to react to written notices properly sent to </w:t>
      </w:r>
      <w:r w:rsidRPr="00DE2E3B">
        <w:rPr>
          <w:rFonts w:ascii="Arial" w:eastAsia="Times New Roman" w:hAnsi="Arial" w:cs="Arial"/>
          <w:sz w:val="24"/>
          <w:szCs w:val="24"/>
          <w:lang w:val="en-ZA" w:eastAsia="x-none"/>
        </w:rPr>
        <w:t>it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w:t>
      </w:r>
    </w:p>
    <w:p w:rsidR="00DE2E3B" w:rsidRPr="00DE2E3B" w:rsidRDefault="00DE2E3B" w:rsidP="006A15E6">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offered or given a bribe or any other inducement, or has acted in a fraudulent manner or in bad faith or in any other improper manner</w:t>
      </w:r>
      <w:r w:rsidRPr="00DE2E3B">
        <w:rPr>
          <w:rFonts w:ascii="Arial" w:eastAsia="Times New Roman" w:hAnsi="Arial" w:cs="Arial"/>
          <w:sz w:val="24"/>
          <w:szCs w:val="24"/>
          <w:lang w:val="en-ZA" w:eastAsia="x-none"/>
        </w:rPr>
        <w:t>.</w:t>
      </w:r>
    </w:p>
    <w:p w:rsidR="00DE2E3B" w:rsidRPr="00DE2E3B" w:rsidRDefault="00DE2E3B" w:rsidP="006A15E6">
      <w:pPr>
        <w:numPr>
          <w:ilvl w:val="1"/>
          <w:numId w:val="26"/>
        </w:numPr>
        <w:tabs>
          <w:tab w:val="left" w:pos="709"/>
        </w:tabs>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Representation</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 xml:space="preserve">Each Respondent hereby represents and warrants to </w:t>
      </w:r>
      <w:r w:rsidR="00476DCC">
        <w:rPr>
          <w:rFonts w:ascii="Arial" w:eastAsia="Times New Roman" w:hAnsi="Arial" w:cs="Arial"/>
          <w:sz w:val="24"/>
          <w:szCs w:val="24"/>
          <w:lang w:eastAsia="x-none"/>
        </w:rPr>
        <w:t xml:space="preserve">DESTEA </w:t>
      </w:r>
      <w:r w:rsidRPr="00DE2E3B">
        <w:rPr>
          <w:rFonts w:ascii="Arial" w:eastAsia="Times New Roman" w:hAnsi="Arial" w:cs="Arial"/>
          <w:sz w:val="24"/>
          <w:szCs w:val="24"/>
          <w:lang w:val="x-none" w:eastAsia="x-none"/>
        </w:rPr>
        <w:t>that the information provided herein is true and correct as at the Closing Date.</w:t>
      </w:r>
    </w:p>
    <w:p w:rsidR="00DE2E3B" w:rsidRPr="00DE2E3B" w:rsidRDefault="00DE2E3B" w:rsidP="006A15E6">
      <w:pPr>
        <w:numPr>
          <w:ilvl w:val="2"/>
          <w:numId w:val="26"/>
        </w:numPr>
        <w:tabs>
          <w:tab w:val="left" w:pos="1134"/>
        </w:tabs>
        <w:spacing w:before="240" w:after="120" w:line="360" w:lineRule="auto"/>
        <w:ind w:left="1134" w:hanging="1134"/>
        <w:jc w:val="mediumKashida"/>
        <w:rPr>
          <w:rFonts w:ascii="Arial" w:eastAsia="Times New Roman" w:hAnsi="Arial" w:cs="Arial"/>
          <w:bCs/>
          <w:sz w:val="24"/>
          <w:szCs w:val="24"/>
          <w:lang w:val="en-ZA" w:eastAsia="x-none"/>
        </w:rPr>
      </w:pPr>
      <w:bookmarkStart w:id="40" w:name="_Toc519590956"/>
      <w:bookmarkStart w:id="41" w:name="_Ref41476917"/>
      <w:bookmarkStart w:id="42" w:name="_Ref41477295"/>
      <w:bookmarkStart w:id="43" w:name="_Ref204508713"/>
      <w:bookmarkStart w:id="44" w:name="_Ref204509188"/>
      <w:bookmarkStart w:id="45" w:name="_Ref213233491"/>
      <w:bookmarkStart w:id="46" w:name="_Ref213671577"/>
      <w:bookmarkStart w:id="47" w:name="_Toc217445272"/>
      <w:bookmarkStart w:id="48" w:name="_Toc338584528"/>
      <w:bookmarkEnd w:id="18"/>
      <w:bookmarkEnd w:id="19"/>
      <w:bookmarkEnd w:id="20"/>
      <w:bookmarkEnd w:id="21"/>
      <w:bookmarkEnd w:id="22"/>
      <w:r w:rsidRPr="00DE2E3B">
        <w:rPr>
          <w:rFonts w:ascii="Arial" w:eastAsia="Times New Roman" w:hAnsi="Arial" w:cs="Arial"/>
          <w:sz w:val="24"/>
          <w:szCs w:val="24"/>
          <w:lang w:val="x-none" w:eastAsia="x-none"/>
        </w:rPr>
        <w:t>By</w:t>
      </w:r>
      <w:r w:rsidRPr="00DE2E3B">
        <w:rPr>
          <w:rFonts w:ascii="Arial" w:eastAsia="Times New Roman" w:hAnsi="Arial" w:cs="Arial"/>
          <w:bCs/>
          <w:sz w:val="24"/>
          <w:szCs w:val="24"/>
          <w:lang w:val="en-ZA" w:eastAsia="x-none"/>
        </w:rPr>
        <w:t xml:space="preserve"> signing this RFT Document, the Respondent is deemed to acknowledge that it has made itself thoroughly familiar with all the conditions governing this RFT, including those contained in the Returnable Documents and </w:t>
      </w:r>
      <w:r w:rsidR="00476DCC">
        <w:rPr>
          <w:rFonts w:ascii="Arial" w:eastAsia="Times New Roman" w:hAnsi="Arial" w:cs="Arial"/>
          <w:bCs/>
          <w:sz w:val="24"/>
          <w:szCs w:val="24"/>
          <w:lang w:val="en-ZA" w:eastAsia="x-none"/>
        </w:rPr>
        <w:t>DESTEA</w:t>
      </w:r>
      <w:r w:rsidRPr="00DE2E3B">
        <w:rPr>
          <w:rFonts w:ascii="Arial" w:eastAsia="Times New Roman" w:hAnsi="Arial" w:cs="Arial"/>
          <w:bCs/>
          <w:sz w:val="24"/>
          <w:szCs w:val="24"/>
          <w:lang w:val="en-ZA" w:eastAsia="x-none"/>
        </w:rPr>
        <w:t xml:space="preserve"> will recognise no claim for relief </w:t>
      </w:r>
      <w:r w:rsidRPr="00DE2E3B">
        <w:rPr>
          <w:rFonts w:ascii="Arial" w:eastAsia="Times New Roman" w:hAnsi="Arial" w:cs="Times New Roman"/>
          <w:sz w:val="24"/>
          <w:szCs w:val="24"/>
          <w:lang w:val="x-none" w:eastAsia="x-none"/>
        </w:rPr>
        <w:t xml:space="preserve">based   on  an  allegation  that  </w:t>
      </w:r>
      <w:r w:rsidRPr="00DE2E3B">
        <w:rPr>
          <w:rFonts w:ascii="Arial" w:eastAsia="Times New Roman" w:hAnsi="Arial" w:cs="Times New Roman"/>
          <w:sz w:val="24"/>
          <w:szCs w:val="24"/>
          <w:lang w:val="x-none" w:eastAsia="x-none"/>
        </w:rPr>
        <w:lastRenderedPageBreak/>
        <w:t>the  Respondent overlooked any such</w:t>
      </w:r>
      <w:r w:rsidRPr="00DE2E3B">
        <w:rPr>
          <w:rFonts w:ascii="Arial" w:eastAsia="Times New Roman" w:hAnsi="Arial" w:cs="Arial"/>
          <w:bCs/>
          <w:sz w:val="24"/>
          <w:szCs w:val="24"/>
          <w:lang w:val="en-ZA" w:eastAsia="x-none"/>
        </w:rPr>
        <w:t xml:space="preserve"> condition or failed properly to take it into account for the purpose of calculating tendered prices or otherwise.</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Signed at _________________on this ______ day of ______________ 2023</w:t>
      </w:r>
    </w:p>
    <w:p w:rsidR="00DE2E3B" w:rsidRPr="00DE2E3B" w:rsidRDefault="00DE2E3B" w:rsidP="00DE2E3B">
      <w:pPr>
        <w:spacing w:before="240" w:after="120" w:line="360" w:lineRule="auto"/>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For and on Behalf of 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Name:_______________________________________________________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Position:______________________________________________________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Signature:_____________________________________________________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r w:rsidRPr="00DE2E3B">
        <w:rPr>
          <w:rFonts w:ascii="Arial" w:eastAsia="Times New Roman" w:hAnsi="Arial" w:cs="Arial"/>
          <w:bCs/>
          <w:sz w:val="18"/>
          <w:szCs w:val="18"/>
          <w:lang w:val="en-ZA" w:eastAsia="x-none"/>
        </w:rPr>
        <w:t>Who hereby warrants his /her authority</w:t>
      </w:r>
      <w:bookmarkEnd w:id="40"/>
      <w:bookmarkEnd w:id="41"/>
      <w:bookmarkEnd w:id="42"/>
      <w:bookmarkEnd w:id="43"/>
      <w:bookmarkEnd w:id="44"/>
      <w:bookmarkEnd w:id="45"/>
      <w:bookmarkEnd w:id="46"/>
      <w:bookmarkEnd w:id="47"/>
      <w:bookmarkEnd w:id="48"/>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C76EDB" w:rsidRPr="00DE2E3B" w:rsidRDefault="00C76ED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lastRenderedPageBreak/>
        <w:t>Annexure SBD 1</w:t>
      </w:r>
    </w:p>
    <w:p w:rsidR="00DE2E3B" w:rsidRPr="00DE2E3B" w:rsidRDefault="00DE2E3B" w:rsidP="00DE2E3B">
      <w:pPr>
        <w:spacing w:after="0" w:line="240" w:lineRule="auto"/>
        <w:jc w:val="center"/>
        <w:rPr>
          <w:rFonts w:ascii="Arial" w:eastAsia="Times New Roman" w:hAnsi="Arial" w:cs="Arial"/>
          <w:b/>
          <w:bCs/>
          <w:color w:val="000000"/>
          <w:sz w:val="20"/>
          <w:szCs w:val="20"/>
          <w:lang w:val="en-AU"/>
        </w:rPr>
      </w:pPr>
      <w:r w:rsidRPr="00DE2E3B">
        <w:rPr>
          <w:rFonts w:ascii="Arial" w:eastAsia="Times New Roman" w:hAnsi="Arial" w:cs="Arial"/>
          <w:b/>
          <w:bCs/>
          <w:color w:val="000000"/>
          <w:sz w:val="20"/>
          <w:szCs w:val="20"/>
          <w:lang w:val="en-AU"/>
        </w:rPr>
        <w:t>PART A</w:t>
      </w:r>
    </w:p>
    <w:p w:rsidR="00DE2E3B" w:rsidRPr="00DE2E3B" w:rsidRDefault="00DE2E3B" w:rsidP="00DE2E3B">
      <w:pPr>
        <w:spacing w:after="0" w:line="240" w:lineRule="auto"/>
        <w:jc w:val="center"/>
        <w:rPr>
          <w:rFonts w:ascii="Arial" w:eastAsia="Times New Roman" w:hAnsi="Arial" w:cs="Arial"/>
          <w:b/>
          <w:bCs/>
          <w:sz w:val="28"/>
          <w:szCs w:val="28"/>
          <w:lang w:val="en-AU"/>
        </w:rPr>
      </w:pPr>
      <w:r w:rsidRPr="00DE2E3B">
        <w:rPr>
          <w:rFonts w:ascii="Arial" w:eastAsia="Times New Roman" w:hAnsi="Arial" w:cs="Arial"/>
          <w:b/>
          <w:bCs/>
          <w:sz w:val="28"/>
          <w:szCs w:val="28"/>
          <w:lang w:val="en-AU"/>
        </w:rPr>
        <w:t>INVITATION TO BID</w:t>
      </w:r>
    </w:p>
    <w:tbl>
      <w:tblPr>
        <w:tblW w:w="11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475"/>
        <w:gridCol w:w="1698"/>
        <w:gridCol w:w="994"/>
        <w:gridCol w:w="962"/>
        <w:gridCol w:w="152"/>
        <w:gridCol w:w="1094"/>
        <w:gridCol w:w="390"/>
        <w:gridCol w:w="303"/>
        <w:gridCol w:w="10"/>
        <w:gridCol w:w="1166"/>
        <w:gridCol w:w="1431"/>
      </w:tblGrid>
      <w:tr w:rsidR="00DE2E3B" w:rsidRPr="00DE2E3B" w:rsidTr="005B241E">
        <w:trPr>
          <w:trHeight w:val="227"/>
          <w:jc w:val="center"/>
        </w:trPr>
        <w:tc>
          <w:tcPr>
            <w:tcW w:w="1345"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BID NUMBER:</w:t>
            </w:r>
          </w:p>
        </w:tc>
        <w:tc>
          <w:tcPr>
            <w:tcW w:w="3173" w:type="dxa"/>
            <w:gridSpan w:val="2"/>
            <w:shd w:val="clear" w:color="auto" w:fill="auto"/>
            <w:vAlign w:val="bottom"/>
          </w:tcPr>
          <w:p w:rsidR="00DE2E3B" w:rsidRPr="00DE2E3B" w:rsidRDefault="006D1512" w:rsidP="003A0358">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Pr>
                <w:rFonts w:ascii="Arial Narrow" w:eastAsia="Times New Roman" w:hAnsi="Arial Narrow" w:cs="Times New Roman"/>
                <w:snapToGrid w:val="0"/>
                <w:sz w:val="18"/>
                <w:szCs w:val="18"/>
                <w:lang w:val="en-GB"/>
              </w:rPr>
              <w:t>TEE: 0</w:t>
            </w:r>
            <w:r w:rsidR="003A0358">
              <w:rPr>
                <w:rFonts w:ascii="Arial Narrow" w:eastAsia="Times New Roman" w:hAnsi="Arial Narrow" w:cs="Times New Roman"/>
                <w:snapToGrid w:val="0"/>
                <w:sz w:val="18"/>
                <w:szCs w:val="18"/>
                <w:lang w:val="en-GB"/>
              </w:rPr>
              <w:t>2</w:t>
            </w:r>
            <w:r>
              <w:rPr>
                <w:rFonts w:ascii="Arial Narrow" w:eastAsia="Times New Roman" w:hAnsi="Arial Narrow" w:cs="Times New Roman"/>
                <w:snapToGrid w:val="0"/>
                <w:sz w:val="18"/>
                <w:szCs w:val="18"/>
                <w:lang w:val="en-GB"/>
              </w:rPr>
              <w:t>/2023/2024</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 xml:space="preserve">CLOSING DATE: </w:t>
            </w:r>
          </w:p>
        </w:tc>
        <w:tc>
          <w:tcPr>
            <w:tcW w:w="1636" w:type="dxa"/>
            <w:gridSpan w:val="3"/>
            <w:shd w:val="clear" w:color="auto" w:fill="auto"/>
            <w:vAlign w:val="bottom"/>
          </w:tcPr>
          <w:p w:rsidR="00DE2E3B" w:rsidRPr="00DE2E3B" w:rsidRDefault="006D1512"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01 SEPTEMBER</w:t>
            </w:r>
            <w:r w:rsidR="00DE2E3B" w:rsidRPr="00DE2E3B">
              <w:rPr>
                <w:rFonts w:ascii="Arial Narrow" w:eastAsia="Times New Roman" w:hAnsi="Arial Narrow" w:cs="Times New Roman"/>
                <w:snapToGrid w:val="0"/>
                <w:sz w:val="20"/>
                <w:szCs w:val="20"/>
                <w:lang w:val="en-GB"/>
              </w:rPr>
              <w:t xml:space="preserve"> 2023</w:t>
            </w:r>
          </w:p>
        </w:tc>
        <w:tc>
          <w:tcPr>
            <w:tcW w:w="1479"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CLOSING TIME:</w:t>
            </w:r>
          </w:p>
        </w:tc>
        <w:tc>
          <w:tcPr>
            <w:tcW w:w="142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lang w:val="en-GB"/>
              </w:rPr>
              <w:t>11h00</w:t>
            </w:r>
          </w:p>
        </w:tc>
      </w:tr>
      <w:tr w:rsidR="00DE2E3B" w:rsidRPr="00DE2E3B" w:rsidTr="005B241E">
        <w:trPr>
          <w:trHeight w:val="725"/>
          <w:jc w:val="center"/>
        </w:trPr>
        <w:tc>
          <w:tcPr>
            <w:tcW w:w="1345" w:type="dxa"/>
            <w:tcBorders>
              <w:bottom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DESCRIPTION</w:t>
            </w:r>
          </w:p>
        </w:tc>
        <w:tc>
          <w:tcPr>
            <w:tcW w:w="9674" w:type="dxa"/>
            <w:gridSpan w:val="11"/>
            <w:tcBorders>
              <w:bottom w:val="single" w:sz="4" w:space="0" w:color="auto"/>
            </w:tcBorders>
            <w:shd w:val="clear" w:color="auto" w:fill="auto"/>
            <w:vAlign w:val="bottom"/>
          </w:tcPr>
          <w:p w:rsidR="00DE2E3B" w:rsidRPr="003A0358" w:rsidRDefault="003A0358" w:rsidP="00DE2E3B">
            <w:pPr>
              <w:spacing w:after="0" w:line="240" w:lineRule="auto"/>
              <w:jc w:val="both"/>
              <w:rPr>
                <w:rFonts w:ascii="Arial Narrow" w:eastAsia="Times New Roman" w:hAnsi="Arial Narrow" w:cs="Times New Roman"/>
                <w:snapToGrid w:val="0"/>
                <w:sz w:val="20"/>
                <w:szCs w:val="20"/>
                <w:lang w:val="en-GB"/>
              </w:rPr>
            </w:pPr>
            <w:r w:rsidRPr="003A0358">
              <w:rPr>
                <w:rFonts w:ascii="Arial" w:hAnsi="Arial" w:cs="Arial"/>
                <w:b/>
                <w:sz w:val="20"/>
                <w:szCs w:val="20"/>
              </w:rPr>
              <w:t>PROVISION OF HELICOPTER SERVICES FOR CONDUCTING GAME MANAGEMENT ACTIVITIES ON FREE STATE PROVINCIAL RESERVES FOR THE PERIOD OF THREE (3) YEARS</w:t>
            </w:r>
          </w:p>
        </w:tc>
      </w:tr>
      <w:tr w:rsidR="00DE2E3B" w:rsidRPr="00DE2E3B" w:rsidTr="005B241E">
        <w:trPr>
          <w:trHeight w:val="227"/>
          <w:jc w:val="center"/>
        </w:trPr>
        <w:tc>
          <w:tcPr>
            <w:tcW w:w="11020" w:type="dxa"/>
            <w:gridSpan w:val="12"/>
            <w:tcBorders>
              <w:bottom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BID RESPONSE DOCUMENTS MAY BE DEPOSITED IN THE BID BOX SITUATED AT </w:t>
            </w:r>
            <w:r w:rsidRPr="00DE2E3B">
              <w:rPr>
                <w:rFonts w:ascii="Arial Narrow" w:eastAsia="Times New Roman" w:hAnsi="Arial Narrow" w:cs="Times New Roman"/>
                <w:b/>
                <w:i/>
                <w:snapToGrid w:val="0"/>
                <w:sz w:val="20"/>
                <w:szCs w:val="20"/>
                <w:lang w:val="en-GB"/>
              </w:rPr>
              <w:t>(STREET ADDRESS)</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DE2E3B"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Tender Box </w:t>
            </w:r>
            <w:r w:rsidR="006D1512">
              <w:rPr>
                <w:rFonts w:ascii="Arial Narrow" w:eastAsia="Times New Roman" w:hAnsi="Arial Narrow" w:cs="Times New Roman"/>
                <w:b/>
                <w:snapToGrid w:val="0"/>
                <w:sz w:val="20"/>
                <w:szCs w:val="20"/>
                <w:lang w:val="en-GB"/>
              </w:rPr>
              <w:t>at m</w:t>
            </w:r>
            <w:r w:rsidRPr="00DE2E3B">
              <w:rPr>
                <w:rFonts w:ascii="Arial Narrow" w:eastAsia="Times New Roman" w:hAnsi="Arial Narrow" w:cs="Times New Roman"/>
                <w:b/>
                <w:snapToGrid w:val="0"/>
                <w:sz w:val="20"/>
                <w:szCs w:val="20"/>
                <w:lang w:val="en-GB"/>
              </w:rPr>
              <w:t xml:space="preserve">ain entrance at:  </w:t>
            </w:r>
            <w:r w:rsidR="006D1512">
              <w:rPr>
                <w:rFonts w:ascii="Arial Narrow" w:eastAsia="Times New Roman" w:hAnsi="Arial Narrow" w:cs="Times New Roman"/>
                <w:b/>
                <w:snapToGrid w:val="0"/>
                <w:sz w:val="20"/>
                <w:szCs w:val="20"/>
                <w:lang w:val="en-GB"/>
              </w:rPr>
              <w:t>113 St Andrew</w:t>
            </w:r>
            <w:r w:rsidRPr="00DE2E3B">
              <w:rPr>
                <w:rFonts w:ascii="Arial Narrow" w:eastAsia="Times New Roman" w:hAnsi="Arial Narrow" w:cs="Times New Roman"/>
                <w:b/>
                <w:snapToGrid w:val="0"/>
                <w:sz w:val="20"/>
                <w:szCs w:val="20"/>
                <w:lang w:val="en-GB"/>
              </w:rPr>
              <w:t xml:space="preserve"> Street, </w:t>
            </w:r>
            <w:r w:rsidR="006D1512">
              <w:rPr>
                <w:rFonts w:ascii="Arial Narrow" w:eastAsia="Times New Roman" w:hAnsi="Arial Narrow" w:cs="Times New Roman"/>
                <w:b/>
                <w:snapToGrid w:val="0"/>
                <w:sz w:val="20"/>
                <w:szCs w:val="20"/>
                <w:lang w:val="en-GB"/>
              </w:rPr>
              <w:t>Bloemfontein</w:t>
            </w:r>
            <w:r w:rsidRPr="00DE2E3B">
              <w:rPr>
                <w:rFonts w:ascii="Arial Narrow" w:eastAsia="Times New Roman" w:hAnsi="Arial Narrow" w:cs="Times New Roman"/>
                <w:b/>
                <w:snapToGrid w:val="0"/>
                <w:sz w:val="20"/>
                <w:szCs w:val="20"/>
                <w:lang w:val="en-GB"/>
              </w:rPr>
              <w:t xml:space="preserve">, </w:t>
            </w:r>
            <w:r w:rsidR="006D1512">
              <w:rPr>
                <w:rFonts w:ascii="Arial Narrow" w:eastAsia="Times New Roman" w:hAnsi="Arial Narrow" w:cs="Times New Roman"/>
                <w:b/>
                <w:snapToGrid w:val="0"/>
                <w:sz w:val="20"/>
                <w:szCs w:val="20"/>
                <w:lang w:val="en-GB"/>
              </w:rPr>
              <w:t>9301</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6D1512"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By Hand (Courier Only):  Mr Obakeng Mooketsi</w:t>
            </w:r>
            <w:r w:rsidR="00DE2E3B" w:rsidRPr="00DE2E3B">
              <w:rPr>
                <w:rFonts w:ascii="Arial Narrow" w:eastAsia="Times New Roman" w:hAnsi="Arial Narrow" w:cs="Times New Roman"/>
                <w:b/>
                <w:snapToGrid w:val="0"/>
                <w:sz w:val="20"/>
                <w:szCs w:val="20"/>
                <w:lang w:val="en-GB"/>
              </w:rPr>
              <w:t xml:space="preserve">, Supply Chain Management Section, </w:t>
            </w:r>
            <w:r>
              <w:rPr>
                <w:rFonts w:ascii="Arial Narrow" w:eastAsia="Times New Roman" w:hAnsi="Arial Narrow" w:cs="Times New Roman"/>
                <w:b/>
                <w:snapToGrid w:val="0"/>
                <w:sz w:val="20"/>
                <w:szCs w:val="20"/>
                <w:lang w:val="en-GB"/>
              </w:rPr>
              <w:t>Ground Floor</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 xml:space="preserve">113 St Andrew </w:t>
            </w:r>
            <w:r w:rsidR="00DE2E3B" w:rsidRPr="00DE2E3B">
              <w:rPr>
                <w:rFonts w:ascii="Arial Narrow" w:eastAsia="Times New Roman" w:hAnsi="Arial Narrow" w:cs="Times New Roman"/>
                <w:b/>
                <w:snapToGrid w:val="0"/>
                <w:sz w:val="20"/>
                <w:szCs w:val="20"/>
                <w:lang w:val="en-GB"/>
              </w:rPr>
              <w:t xml:space="preserve">Street, </w:t>
            </w:r>
            <w:r>
              <w:rPr>
                <w:rFonts w:ascii="Arial Narrow" w:eastAsia="Times New Roman" w:hAnsi="Arial Narrow" w:cs="Times New Roman"/>
                <w:b/>
                <w:snapToGrid w:val="0"/>
                <w:sz w:val="20"/>
                <w:szCs w:val="20"/>
                <w:lang w:val="en-GB"/>
              </w:rPr>
              <w:t>Bloemfontein</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9301</w:t>
            </w:r>
          </w:p>
        </w:tc>
      </w:tr>
      <w:tr w:rsidR="00DE2E3B" w:rsidRPr="00DE2E3B" w:rsidTr="005B241E">
        <w:trPr>
          <w:trHeight w:val="411"/>
          <w:jc w:val="center"/>
        </w:trPr>
        <w:tc>
          <w:tcPr>
            <w:tcW w:w="5512" w:type="dxa"/>
            <w:gridSpan w:val="4"/>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508" w:type="dxa"/>
            <w:gridSpan w:val="8"/>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lang w:val="en-GB"/>
              </w:rPr>
              <w:t>TECHNICAL ENQUIRIES MAY BE DIRECTED TO:</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2691" w:type="dxa"/>
            <w:gridSpan w:val="2"/>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Mr Obakeng Mooketsi </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3299" w:type="dxa"/>
            <w:gridSpan w:val="5"/>
            <w:tcBorders>
              <w:top w:val="single" w:sz="4" w:space="0" w:color="auto"/>
            </w:tcBorders>
            <w:shd w:val="clear" w:color="auto" w:fill="auto"/>
            <w:vAlign w:val="bottom"/>
          </w:tcPr>
          <w:p w:rsidR="00DE2E3B" w:rsidRPr="00DE2E3B" w:rsidRDefault="003A0358"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Ms Gontse Mocwaledi</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2691" w:type="dxa"/>
            <w:gridSpan w:val="2"/>
            <w:tcBorders>
              <w:top w:val="single" w:sz="4" w:space="0" w:color="auto"/>
            </w:tcBorders>
            <w:shd w:val="clear" w:color="auto" w:fill="auto"/>
            <w:vAlign w:val="bottom"/>
          </w:tcPr>
          <w:p w:rsidR="00DE2E3B" w:rsidRPr="00DE2E3B" w:rsidRDefault="003A0358"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(051) 400 9464</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3299" w:type="dxa"/>
            <w:gridSpan w:val="5"/>
            <w:tcBorders>
              <w:top w:val="single" w:sz="4" w:space="0" w:color="auto"/>
            </w:tcBorders>
            <w:shd w:val="clear" w:color="auto" w:fill="auto"/>
            <w:vAlign w:val="bottom"/>
          </w:tcPr>
          <w:p w:rsidR="00DE2E3B" w:rsidRPr="00DE2E3B" w:rsidRDefault="003A0358"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(060) 968 3186</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N/A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3299" w:type="dxa"/>
            <w:gridSpan w:val="5"/>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w:t>
            </w:r>
            <w:r w:rsidR="006D1512">
              <w:rPr>
                <w:rFonts w:ascii="Arial Narrow" w:eastAsia="Times New Roman" w:hAnsi="Arial Narrow" w:cs="Times New Roman"/>
                <w:b/>
                <w:snapToGrid w:val="0"/>
                <w:sz w:val="20"/>
                <w:szCs w:val="20"/>
                <w:lang w:val="en-GB"/>
              </w:rPr>
              <w:t>/A</w:t>
            </w:r>
          </w:p>
        </w:tc>
      </w:tr>
      <w:tr w:rsidR="00DE2E3B" w:rsidRPr="00DE2E3B" w:rsidTr="005B241E">
        <w:trPr>
          <w:trHeight w:val="267"/>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2691" w:type="dxa"/>
            <w:gridSpan w:val="2"/>
            <w:tcBorders>
              <w:top w:val="single" w:sz="4" w:space="0" w:color="auto"/>
            </w:tcBorders>
            <w:shd w:val="clear" w:color="auto" w:fill="auto"/>
            <w:vAlign w:val="bottom"/>
          </w:tcPr>
          <w:p w:rsidR="00DE2E3B" w:rsidRPr="00DE2E3B" w:rsidRDefault="00476DCC" w:rsidP="00476DC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mooketsio</w:t>
            </w:r>
            <w:r w:rsidR="00DE2E3B" w:rsidRPr="00DE2E3B">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3299" w:type="dxa"/>
            <w:gridSpan w:val="5"/>
            <w:tcBorders>
              <w:top w:val="single" w:sz="4" w:space="0" w:color="auto"/>
            </w:tcBorders>
            <w:shd w:val="clear" w:color="auto" w:fill="auto"/>
            <w:vAlign w:val="bottom"/>
          </w:tcPr>
          <w:p w:rsidR="00DE2E3B" w:rsidRPr="00DE2E3B" w:rsidRDefault="003A0358"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sebetleleg</w:t>
            </w:r>
            <w:r w:rsidR="00DE2E3B" w:rsidRPr="00DE2E3B">
              <w:rPr>
                <w:rFonts w:ascii="Arial Narrow" w:eastAsia="Times New Roman" w:hAnsi="Arial Narrow" w:cs="Times New Roman"/>
                <w:b/>
                <w:snapToGrid w:val="0"/>
                <w:sz w:val="20"/>
                <w:szCs w:val="20"/>
                <w:lang w:val="en-GB"/>
              </w:rPr>
              <w:t>@</w:t>
            </w:r>
            <w:r w:rsidR="006D1512">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r>
      <w:tr w:rsidR="00DE2E3B" w:rsidRPr="00DE2E3B" w:rsidTr="005B241E">
        <w:trPr>
          <w:trHeight w:val="227"/>
          <w:jc w:val="center"/>
        </w:trPr>
        <w:tc>
          <w:tcPr>
            <w:tcW w:w="11020" w:type="dxa"/>
            <w:gridSpan w:val="12"/>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SUPPLIER INFORMATION</w:t>
            </w: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NAME OF BIDDER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POSTAL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STREET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CELLPHONE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29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VAT REGISTRATION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56"/>
          <w:jc w:val="center"/>
        </w:trPr>
        <w:tc>
          <w:tcPr>
            <w:tcW w:w="2820" w:type="dxa"/>
            <w:gridSpan w:val="2"/>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SUPPLIER COMPLIANCE STATUS</w:t>
            </w:r>
          </w:p>
        </w:tc>
        <w:tc>
          <w:tcPr>
            <w:tcW w:w="1698" w:type="dxa"/>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TAX COMPLIANCE SYSTEM PIN:</w:t>
            </w:r>
          </w:p>
        </w:tc>
        <w:tc>
          <w:tcPr>
            <w:tcW w:w="993"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14" w:type="dxa"/>
            <w:gridSpan w:val="2"/>
            <w:shd w:val="clear" w:color="auto" w:fill="auto"/>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OR</w:t>
            </w:r>
          </w:p>
        </w:tc>
        <w:tc>
          <w:tcPr>
            <w:tcW w:w="179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 xml:space="preserve">CENTRAL SUPPLIER DATABASE No: </w:t>
            </w:r>
          </w:p>
        </w:tc>
        <w:tc>
          <w:tcPr>
            <w:tcW w:w="2595"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MAAA</w:t>
            </w:r>
          </w:p>
        </w:tc>
      </w:tr>
      <w:tr w:rsidR="00DE2E3B" w:rsidRPr="00DE2E3B" w:rsidTr="005B241E">
        <w:trPr>
          <w:trHeight w:val="452"/>
          <w:jc w:val="center"/>
        </w:trPr>
        <w:tc>
          <w:tcPr>
            <w:tcW w:w="11020" w:type="dxa"/>
            <w:gridSpan w:val="12"/>
            <w:shd w:val="clear" w:color="auto" w:fill="DDD9C3"/>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DE2E3B">
              <w:rPr>
                <w:rFonts w:ascii="Arial" w:eastAsia="Times New Roman" w:hAnsi="Arial" w:cs="Times New Roman"/>
                <w:b/>
                <w:i/>
                <w:snapToGrid w:val="0"/>
                <w:sz w:val="18"/>
                <w:szCs w:val="18"/>
                <w:lang w:val="en-GB"/>
              </w:rPr>
              <w:t>A CSD REPORT WILL BE UTILISED TO DETERMINE THE NUMBER OF PREFERENCE POINTS TO BE CLAIMED.  A LETTER FROM THE RELEVANT AUTHORITY WILL BE REQUIRED AS PROOF TO CLAIM POINTS FOR OWNERSHIP BY PERSONS LIVING WITH DISABILITY</w:t>
            </w:r>
          </w:p>
        </w:tc>
      </w:tr>
      <w:tr w:rsidR="00DE2E3B" w:rsidRPr="00DE2E3B" w:rsidTr="005B241E">
        <w:trPr>
          <w:trHeight w:val="861"/>
          <w:jc w:val="center"/>
        </w:trPr>
        <w:tc>
          <w:tcPr>
            <w:tcW w:w="2820" w:type="dxa"/>
            <w:gridSpan w:val="2"/>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rPr>
              <w:t>ARE YOU THE ACCREDITED REPRESENTATIVE IN SOUTH AFRICA FOR THE GOODS /SERVICES /WORKS OFFERED?</w:t>
            </w:r>
          </w:p>
        </w:tc>
        <w:tc>
          <w:tcPr>
            <w:tcW w:w="2691"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No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ENCLOSE PROOF]</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901" w:type="dxa"/>
            <w:gridSpan w:val="5"/>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rPr>
            </w:pPr>
            <w:r w:rsidRPr="00DE2E3B">
              <w:rPr>
                <w:rFonts w:ascii="Arial Narrow" w:eastAsia="Times New Roman" w:hAnsi="Arial Narrow" w:cs="Times New Roman"/>
                <w:snapToGrid w:val="0"/>
                <w:sz w:val="20"/>
                <w:szCs w:val="20"/>
              </w:rPr>
              <w:t>ARE YOU A FOREIGN BASED SUPPLIER FOR</w:t>
            </w:r>
            <w:r w:rsidRPr="00DE2E3B">
              <w:rPr>
                <w:rFonts w:ascii="Arial Narrow" w:eastAsia="Times New Roman" w:hAnsi="Arial Narrow" w:cs="Times New Roman"/>
                <w:b/>
                <w:snapToGrid w:val="0"/>
                <w:sz w:val="20"/>
                <w:szCs w:val="20"/>
              </w:rPr>
              <w:t xml:space="preserve"> THE GOODS /SERVICES /WORKS OFFERED?</w:t>
            </w:r>
            <w:r w:rsidRPr="00DE2E3B">
              <w:rPr>
                <w:rFonts w:ascii="Arial Narrow" w:eastAsia="Times New Roman" w:hAnsi="Arial Narrow" w:cs="Times New Roman"/>
                <w:b/>
                <w:snapToGrid w:val="0"/>
                <w:sz w:val="20"/>
                <w:szCs w:val="20"/>
                <w:lang w:val="en-GB"/>
              </w:rPr>
              <w:br/>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No</w:t>
            </w:r>
            <w:r w:rsidRPr="00DE2E3B">
              <w:rPr>
                <w:rFonts w:ascii="Arial Narrow" w:eastAsia="Times New Roman" w:hAnsi="Arial Narrow" w:cs="Times New Roman"/>
                <w:snapToGrid w:val="0"/>
                <w:sz w:val="20"/>
                <w:szCs w:val="20"/>
                <w:lang w:val="en-GB"/>
              </w:rPr>
              <w:br/>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ANSWER PART B:3 ]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r>
      <w:tr w:rsidR="00DE2E3B" w:rsidRPr="00DE2E3B" w:rsidTr="005B241E">
        <w:trPr>
          <w:trHeight w:val="338"/>
          <w:jc w:val="center"/>
        </w:trPr>
        <w:tc>
          <w:tcPr>
            <w:tcW w:w="11020" w:type="dxa"/>
            <w:gridSpan w:val="12"/>
            <w:shd w:val="clear" w:color="auto" w:fill="DDD9C3"/>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4"/>
              </w:rPr>
              <w:t>QUESTIONNAIRE TO BIDDING FOREIGN SUPPLIERS</w:t>
            </w:r>
          </w:p>
        </w:tc>
      </w:tr>
      <w:tr w:rsidR="00DE2E3B" w:rsidRPr="00DE2E3B" w:rsidTr="005B241E">
        <w:trPr>
          <w:trHeight w:val="19"/>
          <w:jc w:val="center"/>
        </w:trPr>
        <w:tc>
          <w:tcPr>
            <w:tcW w:w="11020" w:type="dxa"/>
            <w:gridSpan w:val="12"/>
            <w:shd w:val="clear" w:color="auto" w:fill="auto"/>
            <w:vAlign w:val="center"/>
          </w:tcPr>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rPr>
            </w:pPr>
            <w:r w:rsidRPr="00DE2E3B">
              <w:rPr>
                <w:rFonts w:ascii="Arial Narrow" w:eastAsia="Times New Roman" w:hAnsi="Arial Narrow" w:cs="Times New Roman"/>
                <w:snapToGrid w:val="0"/>
                <w:sz w:val="20"/>
                <w:szCs w:val="20"/>
              </w:rPr>
              <w:t>IS THE ENTITY A RESIDENT OF THE REPUBLIC OF SOUTH AFRICA (RSA)?</w:t>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rPr>
            </w:pPr>
            <w:r w:rsidRPr="00DE2E3B">
              <w:rPr>
                <w:rFonts w:ascii="Arial Narrow" w:eastAsia="Times New Roman" w:hAnsi="Arial Narrow" w:cs="Times New Roman"/>
                <w:snapToGrid w:val="0"/>
                <w:sz w:val="20"/>
                <w:szCs w:val="20"/>
              </w:rPr>
              <w:t>DOES THE ENTITY HAVE A BRANCH IN THE RSA?</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DOES THE ENTITY HAVE A PERMANENT ESTABLISHMENT IN THE </w:t>
            </w:r>
            <w:smartTag w:uri="urn:schemas-microsoft-com:office:smarttags" w:element="stockticker">
              <w:r w:rsidRPr="00DE2E3B">
                <w:rPr>
                  <w:rFonts w:ascii="Arial Narrow" w:eastAsia="Times New Roman" w:hAnsi="Arial Narrow" w:cs="Times New Roman"/>
                  <w:snapToGrid w:val="0"/>
                  <w:sz w:val="20"/>
                  <w:szCs w:val="20"/>
                </w:rPr>
                <w:t>RSA</w:t>
              </w:r>
            </w:smartTag>
            <w:r w:rsidRPr="00DE2E3B">
              <w:rPr>
                <w:rFonts w:ascii="Arial Narrow" w:eastAsia="Times New Roman" w:hAnsi="Arial Narrow" w:cs="Times New Roman"/>
                <w:snapToGrid w:val="0"/>
                <w:sz w:val="20"/>
                <w:szCs w:val="20"/>
              </w:rPr>
              <w:t>?</w:t>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DOES THE ENTITY HAVE ANY SOURCE OF INCOME IN THE RSA?</w:t>
            </w:r>
            <w:r w:rsidRPr="00DE2E3B">
              <w:rPr>
                <w:rFonts w:ascii="Arial Narrow" w:eastAsia="Times New Roman" w:hAnsi="Arial Narrow" w:cs="Times New Roman"/>
                <w:snapToGrid w:val="0"/>
                <w:sz w:val="20"/>
                <w:szCs w:val="20"/>
              </w:rPr>
              <w:tab/>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IS THE ENTITY LIABLE IN THE RSA FOR ANY FORM OF TAXATION?</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6C1956">
              <w:rPr>
                <w:rFonts w:ascii="Arial Narrow" w:eastAsia="Times New Roman" w:hAnsi="Arial Narrow" w:cs="Times New Roman"/>
                <w:snapToGrid w:val="0"/>
                <w:sz w:val="20"/>
                <w:szCs w:val="20"/>
                <w:lang w:val="en-GB"/>
              </w:rPr>
            </w:r>
            <w:r w:rsidR="006C1956">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 </w:t>
            </w:r>
          </w:p>
          <w:p w:rsidR="00DE2E3B" w:rsidRPr="00DE2E3B" w:rsidRDefault="00DE2E3B" w:rsidP="00DE2E3B">
            <w:pPr>
              <w:widowControl w:val="0"/>
              <w:tabs>
                <w:tab w:val="left" w:pos="426"/>
              </w:tabs>
              <w:spacing w:after="0" w:line="215"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0"/>
              </w:rPr>
              <w:t>IF THE ANSWER IS “NO” TO ALL OF THE ABOVE, THEN IT IS NOT A REQUIREMENT TO REGISTER FOR A TAX COMPLIANCE STATUS SYSTEM PIN CODE FROM THE SOUTH AFRICAN REVENUE SERVICE (SARS) AND IF NOT REGISTER AS PER 2.3 BELOW.</w:t>
            </w:r>
          </w:p>
        </w:tc>
      </w:tr>
    </w:tbl>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B241E" w:rsidRDefault="005B241E"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83CC8" w:rsidRDefault="00583CC8"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Pr="00A04719" w:rsidRDefault="00A04719" w:rsidP="00A04719">
      <w:pPr>
        <w:spacing w:after="160" w:line="240" w:lineRule="auto"/>
        <w:jc w:val="center"/>
        <w:rPr>
          <w:rFonts w:ascii="Arial" w:hAnsi="Arial" w:cs="Arial"/>
          <w:b/>
          <w:sz w:val="28"/>
          <w:szCs w:val="28"/>
        </w:rPr>
      </w:pPr>
      <w:r w:rsidRPr="00A04719">
        <w:rPr>
          <w:rFonts w:ascii="Arial" w:hAnsi="Arial" w:cs="Arial"/>
          <w:b/>
          <w:sz w:val="28"/>
          <w:szCs w:val="28"/>
        </w:rPr>
        <w:lastRenderedPageBreak/>
        <w:t>PART B</w:t>
      </w:r>
    </w:p>
    <w:p w:rsidR="00A04719" w:rsidRPr="00A04719" w:rsidRDefault="00A04719" w:rsidP="00A04719">
      <w:pPr>
        <w:spacing w:after="160" w:line="240" w:lineRule="auto"/>
        <w:jc w:val="center"/>
        <w:rPr>
          <w:rFonts w:ascii="Arial" w:hAnsi="Arial" w:cs="Arial"/>
          <w:b/>
          <w:sz w:val="28"/>
          <w:szCs w:val="28"/>
        </w:rPr>
      </w:pPr>
      <w:r w:rsidRPr="00A04719">
        <w:rPr>
          <w:rFonts w:ascii="Arial" w:hAnsi="Arial" w:cs="Arial"/>
          <w:b/>
          <w:sz w:val="28"/>
          <w:szCs w:val="28"/>
        </w:rPr>
        <w:t>TERMS AND CONDITIONS FOR BIDDING</w:t>
      </w:r>
    </w:p>
    <w:tbl>
      <w:tblPr>
        <w:tblStyle w:val="TableGrid5"/>
        <w:tblW w:w="0" w:type="auto"/>
        <w:tblLook w:val="04A0" w:firstRow="1" w:lastRow="0" w:firstColumn="1" w:lastColumn="0" w:noHBand="0" w:noVBand="1"/>
      </w:tblPr>
      <w:tblGrid>
        <w:gridCol w:w="586"/>
        <w:gridCol w:w="8764"/>
      </w:tblGrid>
      <w:tr w:rsidR="00A04719" w:rsidRPr="00A04719" w:rsidTr="00D02FD5">
        <w:trPr>
          <w:trHeight w:val="70"/>
        </w:trPr>
        <w:tc>
          <w:tcPr>
            <w:tcW w:w="9350" w:type="dxa"/>
            <w:gridSpan w:val="2"/>
            <w:tcBorders>
              <w:bottom w:val="nil"/>
            </w:tcBorders>
          </w:tcPr>
          <w:p w:rsidR="00A04719" w:rsidRPr="00A04719" w:rsidRDefault="00A04719" w:rsidP="00A04719">
            <w:pPr>
              <w:spacing w:after="0" w:line="240" w:lineRule="auto"/>
              <w:rPr>
                <w:rFonts w:ascii="Arial" w:hAnsi="Arial" w:cs="Arial"/>
                <w:b/>
                <w:sz w:val="6"/>
                <w:szCs w:val="6"/>
              </w:rPr>
            </w:pPr>
          </w:p>
        </w:tc>
      </w:tr>
      <w:tr w:rsidR="00A04719" w:rsidRPr="00A04719" w:rsidTr="00D02FD5">
        <w:trPr>
          <w:trHeight w:val="242"/>
        </w:trPr>
        <w:tc>
          <w:tcPr>
            <w:tcW w:w="586" w:type="dxa"/>
            <w:tcBorders>
              <w:top w:val="nil"/>
              <w:bottom w:val="single" w:sz="4" w:space="0" w:color="auto"/>
              <w:right w:val="nil"/>
            </w:tcBorders>
          </w:tcPr>
          <w:p w:rsidR="00A04719" w:rsidRPr="00A04719" w:rsidRDefault="00A04719" w:rsidP="00A04719">
            <w:pPr>
              <w:spacing w:after="0" w:line="240" w:lineRule="auto"/>
              <w:rPr>
                <w:rFonts w:ascii="Arial" w:hAnsi="Arial" w:cs="Arial"/>
                <w:b/>
                <w:sz w:val="18"/>
                <w:szCs w:val="18"/>
              </w:rPr>
            </w:pPr>
            <w:r w:rsidRPr="00A04719">
              <w:rPr>
                <w:rFonts w:ascii="Arial" w:hAnsi="Arial" w:cs="Arial"/>
                <w:b/>
                <w:sz w:val="18"/>
                <w:szCs w:val="18"/>
              </w:rPr>
              <w:t>1.</w:t>
            </w:r>
          </w:p>
        </w:tc>
        <w:tc>
          <w:tcPr>
            <w:tcW w:w="8764" w:type="dxa"/>
            <w:tcBorders>
              <w:top w:val="nil"/>
              <w:left w:val="nil"/>
              <w:bottom w:val="single" w:sz="4" w:space="0" w:color="auto"/>
            </w:tcBorders>
          </w:tcPr>
          <w:p w:rsidR="00A04719" w:rsidRPr="00A04719" w:rsidRDefault="00A04719" w:rsidP="00A04719">
            <w:pPr>
              <w:spacing w:after="0" w:line="240" w:lineRule="auto"/>
              <w:rPr>
                <w:rFonts w:ascii="Arial" w:hAnsi="Arial" w:cs="Arial"/>
                <w:b/>
                <w:sz w:val="18"/>
                <w:szCs w:val="18"/>
              </w:rPr>
            </w:pPr>
            <w:r w:rsidRPr="00A04719">
              <w:rPr>
                <w:rFonts w:ascii="Arial" w:hAnsi="Arial" w:cs="Arial"/>
                <w:b/>
                <w:sz w:val="18"/>
                <w:szCs w:val="18"/>
              </w:rPr>
              <w:t>BID SUBMISSION:</w:t>
            </w:r>
          </w:p>
        </w:tc>
      </w:tr>
      <w:tr w:rsidR="00A04719" w:rsidRPr="00A04719" w:rsidTr="00D02FD5">
        <w:tc>
          <w:tcPr>
            <w:tcW w:w="9350" w:type="dxa"/>
            <w:gridSpan w:val="2"/>
            <w:tcBorders>
              <w:bottom w:val="nil"/>
            </w:tcBorders>
          </w:tcPr>
          <w:p w:rsidR="00A04719" w:rsidRPr="00A04719" w:rsidRDefault="00A04719" w:rsidP="00A04719">
            <w:pPr>
              <w:spacing w:after="0" w:line="240" w:lineRule="auto"/>
              <w:rPr>
                <w:rFonts w:ascii="Arial" w:hAnsi="Arial" w:cs="Arial"/>
                <w:b/>
                <w:sz w:val="6"/>
                <w:szCs w:val="6"/>
              </w:rPr>
            </w:pPr>
          </w:p>
        </w:tc>
      </w:tr>
      <w:tr w:rsidR="00A04719" w:rsidRPr="00A04719" w:rsidTr="00D02FD5">
        <w:trPr>
          <w:trHeight w:val="516"/>
        </w:trPr>
        <w:tc>
          <w:tcPr>
            <w:tcW w:w="586" w:type="dxa"/>
            <w:tcBorders>
              <w:top w:val="nil"/>
              <w:bottom w:val="nil"/>
              <w:right w:val="nil"/>
            </w:tcBorders>
          </w:tcPr>
          <w:p w:rsidR="00A04719" w:rsidRPr="00A04719" w:rsidRDefault="00A04719" w:rsidP="00A04719">
            <w:pPr>
              <w:spacing w:after="0" w:line="240" w:lineRule="auto"/>
              <w:rPr>
                <w:rFonts w:ascii="Arial" w:hAnsi="Arial" w:cs="Arial"/>
                <w:sz w:val="18"/>
                <w:szCs w:val="18"/>
              </w:rPr>
            </w:pPr>
            <w:r w:rsidRPr="00A04719">
              <w:rPr>
                <w:rFonts w:ascii="Arial" w:hAnsi="Arial" w:cs="Arial"/>
                <w:sz w:val="18"/>
                <w:szCs w:val="18"/>
              </w:rPr>
              <w:t>1.1.</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BIDS MUST BE DELIVERED BY THE STIPULATED TIME TO THE CORRECT ADDRESS. LATE BIDS WILL NOT BE ACCEPTED FOR CONSIDERATION.</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467"/>
        </w:trPr>
        <w:tc>
          <w:tcPr>
            <w:tcW w:w="586" w:type="dxa"/>
            <w:tcBorders>
              <w:top w:val="nil"/>
              <w:bottom w:val="nil"/>
              <w:right w:val="nil"/>
            </w:tcBorders>
          </w:tcPr>
          <w:p w:rsidR="00A04719" w:rsidRPr="00A04719" w:rsidRDefault="00A04719" w:rsidP="00A04719">
            <w:pPr>
              <w:spacing w:after="0" w:line="240" w:lineRule="auto"/>
              <w:rPr>
                <w:rFonts w:ascii="Arial" w:hAnsi="Arial" w:cs="Arial"/>
                <w:sz w:val="18"/>
                <w:szCs w:val="18"/>
              </w:rPr>
            </w:pPr>
            <w:r w:rsidRPr="00A04719">
              <w:rPr>
                <w:rFonts w:ascii="Arial" w:hAnsi="Arial" w:cs="Arial"/>
                <w:sz w:val="18"/>
                <w:szCs w:val="18"/>
              </w:rPr>
              <w:t>1.2.</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ALL BIDS MUST BE SUBMITTED ON THE OFFICIAL FORMS PROVIDED (NOT TO BE RE-TYPED) OR IN THE MANNER PRESCRIBED IN THE BID DOCUMENT.</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683"/>
        </w:trPr>
        <w:tc>
          <w:tcPr>
            <w:tcW w:w="586" w:type="dxa"/>
            <w:tcBorders>
              <w:top w:val="nil"/>
              <w:bottom w:val="nil"/>
              <w:right w:val="nil"/>
            </w:tcBorders>
          </w:tcPr>
          <w:p w:rsidR="00A04719" w:rsidRPr="00A04719" w:rsidRDefault="00A04719" w:rsidP="00A04719">
            <w:pPr>
              <w:spacing w:after="0" w:line="240" w:lineRule="auto"/>
              <w:rPr>
                <w:rFonts w:ascii="Arial" w:hAnsi="Arial" w:cs="Arial"/>
                <w:sz w:val="18"/>
                <w:szCs w:val="18"/>
              </w:rPr>
            </w:pPr>
            <w:r w:rsidRPr="00A04719">
              <w:rPr>
                <w:rFonts w:ascii="Arial" w:hAnsi="Arial" w:cs="Arial"/>
                <w:sz w:val="18"/>
                <w:szCs w:val="18"/>
              </w:rPr>
              <w:t>1.3.</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THIS BID IS SUBJECT TO THE PREFERENTIAL PROCUREMENT POLICY FRAMEWORK ACT, 2000 AND THE PREFERENTIAL PROCUREMENT REGULATIONS, THE GENERAL CONDITIONS OF CONTRACT (GCC) AND, IF APPLICABLE, ANY OTHER SPECIAL CONDITIONS OF CONTRACT.</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516"/>
        </w:trPr>
        <w:tc>
          <w:tcPr>
            <w:tcW w:w="586" w:type="dxa"/>
            <w:tcBorders>
              <w:top w:val="nil"/>
              <w:bottom w:val="single" w:sz="4" w:space="0" w:color="auto"/>
              <w:right w:val="nil"/>
            </w:tcBorders>
          </w:tcPr>
          <w:p w:rsidR="00A04719" w:rsidRPr="00A04719" w:rsidRDefault="00A04719" w:rsidP="00A04719">
            <w:pPr>
              <w:spacing w:after="0" w:line="240" w:lineRule="auto"/>
              <w:rPr>
                <w:rFonts w:ascii="Arial" w:hAnsi="Arial" w:cs="Arial"/>
                <w:sz w:val="18"/>
                <w:szCs w:val="18"/>
              </w:rPr>
            </w:pPr>
            <w:r w:rsidRPr="00A04719">
              <w:rPr>
                <w:rFonts w:ascii="Arial" w:hAnsi="Arial" w:cs="Arial"/>
                <w:sz w:val="18"/>
                <w:szCs w:val="18"/>
              </w:rPr>
              <w:t>1.4</w:t>
            </w:r>
          </w:p>
        </w:tc>
        <w:tc>
          <w:tcPr>
            <w:tcW w:w="8764" w:type="dxa"/>
            <w:tcBorders>
              <w:top w:val="nil"/>
              <w:left w:val="nil"/>
              <w:bottom w:val="single" w:sz="4" w:space="0" w:color="auto"/>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THE SUCCESSFUL BIDDER WILL BE REQUIRED TO FILL IN AND SIGN A WRITTEN CONTRACT FORM (SBD7).</w:t>
            </w:r>
          </w:p>
        </w:tc>
      </w:tr>
      <w:tr w:rsidR="00A04719" w:rsidRPr="00A04719" w:rsidTr="00D02FD5">
        <w:trPr>
          <w:trHeight w:val="70"/>
        </w:trPr>
        <w:tc>
          <w:tcPr>
            <w:tcW w:w="9350" w:type="dxa"/>
            <w:gridSpan w:val="2"/>
            <w:tcBorders>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260"/>
        </w:trPr>
        <w:tc>
          <w:tcPr>
            <w:tcW w:w="586" w:type="dxa"/>
            <w:tcBorders>
              <w:top w:val="nil"/>
              <w:bottom w:val="single" w:sz="4" w:space="0" w:color="auto"/>
              <w:right w:val="nil"/>
            </w:tcBorders>
          </w:tcPr>
          <w:p w:rsidR="00A04719" w:rsidRPr="00A04719" w:rsidRDefault="00A04719" w:rsidP="00A04719">
            <w:pPr>
              <w:spacing w:after="0" w:line="240" w:lineRule="auto"/>
              <w:jc w:val="both"/>
              <w:rPr>
                <w:rFonts w:ascii="Arial" w:hAnsi="Arial" w:cs="Arial"/>
                <w:b/>
                <w:sz w:val="18"/>
                <w:szCs w:val="18"/>
              </w:rPr>
            </w:pPr>
            <w:r w:rsidRPr="00A04719">
              <w:rPr>
                <w:rFonts w:ascii="Arial" w:hAnsi="Arial" w:cs="Arial"/>
                <w:b/>
                <w:sz w:val="18"/>
                <w:szCs w:val="18"/>
              </w:rPr>
              <w:t>2</w:t>
            </w:r>
          </w:p>
        </w:tc>
        <w:tc>
          <w:tcPr>
            <w:tcW w:w="8764" w:type="dxa"/>
            <w:tcBorders>
              <w:top w:val="nil"/>
              <w:left w:val="nil"/>
              <w:bottom w:val="single" w:sz="4" w:space="0" w:color="auto"/>
            </w:tcBorders>
          </w:tcPr>
          <w:p w:rsidR="00A04719" w:rsidRPr="00A04719" w:rsidRDefault="00A04719" w:rsidP="00A04719">
            <w:pPr>
              <w:spacing w:after="0" w:line="240" w:lineRule="auto"/>
              <w:jc w:val="both"/>
              <w:rPr>
                <w:rFonts w:ascii="Arial" w:hAnsi="Arial" w:cs="Arial"/>
                <w:b/>
                <w:sz w:val="18"/>
                <w:szCs w:val="18"/>
              </w:rPr>
            </w:pPr>
            <w:r w:rsidRPr="00A04719">
              <w:rPr>
                <w:rFonts w:ascii="Arial" w:hAnsi="Arial" w:cs="Arial"/>
                <w:b/>
                <w:sz w:val="18"/>
                <w:szCs w:val="18"/>
              </w:rPr>
              <w:t>TAX COMPLIANCE REQUIREMENTS</w:t>
            </w:r>
          </w:p>
        </w:tc>
      </w:tr>
      <w:tr w:rsidR="00A04719" w:rsidRPr="00A04719" w:rsidTr="00D02FD5">
        <w:tc>
          <w:tcPr>
            <w:tcW w:w="9350" w:type="dxa"/>
            <w:gridSpan w:val="2"/>
            <w:tcBorders>
              <w:bottom w:val="nil"/>
            </w:tcBorders>
          </w:tcPr>
          <w:p w:rsidR="00A04719" w:rsidRPr="00A04719" w:rsidRDefault="00A04719" w:rsidP="00A04719">
            <w:pPr>
              <w:spacing w:after="0" w:line="240" w:lineRule="auto"/>
              <w:jc w:val="both"/>
              <w:rPr>
                <w:rFonts w:ascii="Arial" w:hAnsi="Arial" w:cs="Arial"/>
                <w:b/>
                <w:sz w:val="6"/>
                <w:szCs w:val="6"/>
              </w:rPr>
            </w:pPr>
          </w:p>
        </w:tc>
      </w:tr>
      <w:tr w:rsidR="00A04719" w:rsidRPr="00A04719" w:rsidTr="00D02FD5">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2.1</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BIDDERS MUST ENSURE COMPLIANCE WITH THEIR TAX OBLIGATIONS.</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641"/>
        </w:trPr>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2.2</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BIDDERS ARE REQUIRED TO SUBMIT THEIR UNIQUE PERSONAL IDENTIFICATION NUMBER (PIN) ISSUED BY SARS TO ENABLE   THE ORGAN OF STATE TO VERIFY THE TAXPAYER’S PROFILE AND TAX STATUS.</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424"/>
        </w:trPr>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2.3</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APPLICATION FOR TAX COMPLIANCE STATUS (TCS) PIN MAY BE MADE VIA E-FILING THROUGH THE SARS WEBSITE WWW.SARS.GOV.ZA.</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2.4</w:t>
            </w: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BIDDERS MAY ALSO SUBMIT A PRINTED TCS CERTIFICATE TOGETHER WITH THE BID.</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424"/>
        </w:trPr>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2.5</w:t>
            </w:r>
          </w:p>
          <w:p w:rsidR="00A04719" w:rsidRPr="00A04719" w:rsidRDefault="00A04719" w:rsidP="00A04719">
            <w:pPr>
              <w:spacing w:after="0" w:line="240" w:lineRule="auto"/>
              <w:jc w:val="both"/>
              <w:rPr>
                <w:rFonts w:ascii="Arial" w:hAnsi="Arial" w:cs="Arial"/>
                <w:sz w:val="18"/>
                <w:szCs w:val="18"/>
              </w:rPr>
            </w:pP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IN BIDS WHERE CONSORTIA / JOINT VENTURES / SUB-CONTRACTORS ARE INVOLVED; EACH PARTY MUST SUBMIT A SEPARATE   TCS CERTIFICATE / PIN / CSD NUMBER</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424"/>
        </w:trPr>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2.6</w:t>
            </w:r>
          </w:p>
          <w:p w:rsidR="00A04719" w:rsidRPr="00A04719" w:rsidRDefault="00A04719" w:rsidP="00A04719">
            <w:pPr>
              <w:spacing w:after="0" w:line="240" w:lineRule="auto"/>
              <w:jc w:val="both"/>
              <w:rPr>
                <w:rFonts w:ascii="Arial" w:hAnsi="Arial" w:cs="Arial"/>
                <w:sz w:val="18"/>
                <w:szCs w:val="18"/>
              </w:rPr>
            </w:pP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WHERE NO TCS PIN IS AVAILABLE BUT THE BIDDER IS REGISTERED ON THE CENTRAL SUPPLIER DATABASE (CSD), A CSD NUMBER MUST BE PROVIDED.</w:t>
            </w:r>
          </w:p>
        </w:tc>
      </w:tr>
      <w:tr w:rsidR="00A04719" w:rsidRPr="00A04719" w:rsidTr="00D02FD5">
        <w:tc>
          <w:tcPr>
            <w:tcW w:w="9350" w:type="dxa"/>
            <w:gridSpan w:val="2"/>
            <w:tcBorders>
              <w:top w:val="nil"/>
              <w:bottom w:val="nil"/>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rPr>
          <w:trHeight w:val="641"/>
        </w:trPr>
        <w:tc>
          <w:tcPr>
            <w:tcW w:w="586" w:type="dxa"/>
            <w:tcBorders>
              <w:top w:val="nil"/>
              <w:bottom w:val="nil"/>
              <w:right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2.7</w:t>
            </w:r>
          </w:p>
          <w:p w:rsidR="00A04719" w:rsidRPr="00A04719" w:rsidRDefault="00A04719" w:rsidP="00A04719">
            <w:pPr>
              <w:spacing w:after="0" w:line="240" w:lineRule="auto"/>
              <w:jc w:val="both"/>
              <w:rPr>
                <w:rFonts w:ascii="Arial" w:hAnsi="Arial" w:cs="Arial"/>
                <w:sz w:val="18"/>
                <w:szCs w:val="18"/>
              </w:rPr>
            </w:pPr>
          </w:p>
        </w:tc>
        <w:tc>
          <w:tcPr>
            <w:tcW w:w="8764" w:type="dxa"/>
            <w:tcBorders>
              <w:top w:val="nil"/>
              <w:left w:val="nil"/>
              <w:bottom w:val="nil"/>
            </w:tcBorders>
          </w:tcPr>
          <w:p w:rsidR="00A04719" w:rsidRPr="00A04719" w:rsidRDefault="00A04719" w:rsidP="00A04719">
            <w:pPr>
              <w:spacing w:after="0" w:line="240" w:lineRule="auto"/>
              <w:jc w:val="both"/>
              <w:rPr>
                <w:rFonts w:ascii="Arial" w:hAnsi="Arial" w:cs="Arial"/>
                <w:sz w:val="18"/>
                <w:szCs w:val="18"/>
              </w:rPr>
            </w:pPr>
            <w:r w:rsidRPr="00A04719">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r w:rsidR="00A04719" w:rsidRPr="00A04719" w:rsidTr="00D02FD5">
        <w:trPr>
          <w:trHeight w:val="70"/>
        </w:trPr>
        <w:tc>
          <w:tcPr>
            <w:tcW w:w="9350" w:type="dxa"/>
            <w:gridSpan w:val="2"/>
            <w:tcBorders>
              <w:top w:val="nil"/>
              <w:bottom w:val="single" w:sz="4" w:space="0" w:color="auto"/>
            </w:tcBorders>
          </w:tcPr>
          <w:p w:rsidR="00A04719" w:rsidRPr="00A04719" w:rsidRDefault="00A04719" w:rsidP="00A04719">
            <w:pPr>
              <w:spacing w:after="0" w:line="240" w:lineRule="auto"/>
              <w:jc w:val="both"/>
              <w:rPr>
                <w:rFonts w:ascii="Arial" w:hAnsi="Arial" w:cs="Arial"/>
                <w:sz w:val="6"/>
                <w:szCs w:val="6"/>
              </w:rPr>
            </w:pPr>
          </w:p>
        </w:tc>
      </w:tr>
      <w:tr w:rsidR="00A04719" w:rsidRPr="00A04719" w:rsidTr="00D02FD5">
        <w:tc>
          <w:tcPr>
            <w:tcW w:w="9350" w:type="dxa"/>
            <w:gridSpan w:val="2"/>
            <w:tcBorders>
              <w:left w:val="nil"/>
              <w:bottom w:val="nil"/>
              <w:right w:val="nil"/>
            </w:tcBorders>
          </w:tcPr>
          <w:p w:rsidR="00A04719" w:rsidRPr="00A04719" w:rsidRDefault="00A04719" w:rsidP="00A04719">
            <w:pPr>
              <w:spacing w:after="0" w:line="240" w:lineRule="auto"/>
              <w:rPr>
                <w:rFonts w:ascii="Arial" w:hAnsi="Arial" w:cs="Arial"/>
                <w:b/>
                <w:sz w:val="6"/>
                <w:szCs w:val="6"/>
              </w:rPr>
            </w:pPr>
          </w:p>
        </w:tc>
      </w:tr>
      <w:tr w:rsidR="00A04719" w:rsidRPr="00A04719" w:rsidTr="00D02FD5">
        <w:trPr>
          <w:trHeight w:val="424"/>
        </w:trPr>
        <w:tc>
          <w:tcPr>
            <w:tcW w:w="9350" w:type="dxa"/>
            <w:gridSpan w:val="2"/>
            <w:tcBorders>
              <w:top w:val="nil"/>
              <w:left w:val="nil"/>
              <w:bottom w:val="nil"/>
              <w:right w:val="nil"/>
            </w:tcBorders>
            <w:vAlign w:val="center"/>
          </w:tcPr>
          <w:p w:rsidR="00A04719" w:rsidRPr="00A04719" w:rsidRDefault="00A04719" w:rsidP="00A04719">
            <w:pPr>
              <w:spacing w:after="0" w:line="240" w:lineRule="auto"/>
              <w:rPr>
                <w:rFonts w:ascii="Arial Narrow" w:hAnsi="Arial Narrow" w:cs="Arial"/>
                <w:b/>
                <w:sz w:val="19"/>
                <w:szCs w:val="19"/>
              </w:rPr>
            </w:pPr>
            <w:r w:rsidRPr="00A04719">
              <w:rPr>
                <w:rFonts w:ascii="Arial Narrow" w:hAnsi="Arial Narrow" w:cs="Arial"/>
                <w:b/>
                <w:sz w:val="19"/>
                <w:szCs w:val="19"/>
              </w:rPr>
              <w:t>NB: FAILURE TO PROVIDE / OR COMPLY WITH ANY OF THE ABOVE PARTICULARS MAY RENDER THE BID INVALID.</w:t>
            </w:r>
          </w:p>
        </w:tc>
      </w:tr>
    </w:tbl>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04719" w:rsidRDefault="00A04719"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SIGNATURE OF BIDDER: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CAPACITY UNDER WHICH THIS BID IS SIGNED: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(Proof of authority must be submitted e.g. company resolution)</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4"/>
          <w:szCs w:val="20"/>
        </w:rPr>
        <w:t>DATE:</w:t>
      </w:r>
      <w:r w:rsidRPr="00DE2E3B">
        <w:rPr>
          <w:rFonts w:ascii="Arial Narrow" w:eastAsia="Times New Roman" w:hAnsi="Arial Narrow" w:cs="Times New Roman"/>
          <w:snapToGrid w:val="0"/>
          <w:sz w:val="24"/>
          <w:szCs w:val="20"/>
        </w:rPr>
        <w:tab/>
        <w:t>……………………………………………………………………………………...</w:t>
      </w:r>
    </w:p>
    <w:p w:rsidR="00DE2E3B" w:rsidRPr="00DE2E3B" w:rsidRDefault="00DE2E3B" w:rsidP="00DE2E3B">
      <w:pPr>
        <w:spacing w:after="0" w:line="240" w:lineRule="auto"/>
        <w:jc w:val="both"/>
        <w:rPr>
          <w:rFonts w:ascii="Arial" w:eastAsia="Times New Roman" w:hAnsi="Arial" w:cs="Arial"/>
          <w:b/>
          <w:bCs/>
          <w:color w:val="000000"/>
          <w:sz w:val="28"/>
          <w:szCs w:val="28"/>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r w:rsidRPr="00DE2E3B">
        <w:rPr>
          <w:rFonts w:ascii="Arial Narrow" w:eastAsia="Times New Roman" w:hAnsi="Arial Narrow" w:cs="Arial"/>
          <w:bCs/>
          <w:sz w:val="24"/>
          <w:szCs w:val="24"/>
          <w:lang w:val="en-AU"/>
        </w:rPr>
        <w:t>----end of document SBD 1 ---</w:t>
      </w: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DE2E3B" w:rsidRP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DE2E3B" w:rsidRDefault="00DE2E3B"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Pr="005B241E" w:rsidRDefault="005B241E" w:rsidP="005B241E">
      <w:pPr>
        <w:spacing w:before="120" w:after="120" w:line="240" w:lineRule="auto"/>
        <w:jc w:val="center"/>
        <w:rPr>
          <w:rFonts w:ascii="Arial Narrow" w:eastAsia="Times New Roman" w:hAnsi="Arial Narrow" w:cs="Arial"/>
          <w:b/>
          <w:sz w:val="28"/>
          <w:szCs w:val="28"/>
          <w:lang w:val="en-GB" w:eastAsia="en-GB"/>
        </w:rPr>
      </w:pPr>
      <w:r w:rsidRPr="005B241E">
        <w:rPr>
          <w:rFonts w:ascii="Arial Narrow" w:hAnsi="Arial Narrow" w:cs="Times New Roman"/>
          <w:b/>
          <w:sz w:val="28"/>
          <w:szCs w:val="28"/>
          <w:lang w:val="af-ZA"/>
        </w:rPr>
        <w:t>DESTEA</w:t>
      </w:r>
      <w:r>
        <w:rPr>
          <w:rFonts w:ascii="Arial Narrow" w:hAnsi="Arial Narrow" w:cs="Times New Roman"/>
          <w:b/>
          <w:sz w:val="28"/>
          <w:szCs w:val="28"/>
          <w:lang w:val="af-ZA"/>
        </w:rPr>
        <w:t xml:space="preserve"> TEE: </w:t>
      </w:r>
      <w:r w:rsidRPr="005B241E">
        <w:rPr>
          <w:rFonts w:ascii="Arial Narrow" w:hAnsi="Arial Narrow" w:cs="Times New Roman"/>
          <w:b/>
          <w:sz w:val="28"/>
          <w:szCs w:val="28"/>
          <w:lang w:val="af-ZA"/>
        </w:rPr>
        <w:t>0</w:t>
      </w:r>
      <w:r w:rsidR="001542E2">
        <w:rPr>
          <w:rFonts w:ascii="Arial Narrow" w:hAnsi="Arial Narrow" w:cs="Times New Roman"/>
          <w:b/>
          <w:sz w:val="28"/>
          <w:szCs w:val="28"/>
          <w:lang w:val="af-ZA"/>
        </w:rPr>
        <w:t>2</w:t>
      </w:r>
      <w:r w:rsidRPr="005B241E">
        <w:rPr>
          <w:rFonts w:ascii="Arial Narrow" w:hAnsi="Arial Narrow" w:cs="Times New Roman"/>
          <w:b/>
          <w:sz w:val="28"/>
          <w:szCs w:val="28"/>
          <w:lang w:val="af-ZA"/>
        </w:rPr>
        <w:t>/202</w:t>
      </w:r>
      <w:r>
        <w:rPr>
          <w:rFonts w:ascii="Arial Narrow" w:hAnsi="Arial Narrow" w:cs="Times New Roman"/>
          <w:b/>
          <w:sz w:val="28"/>
          <w:szCs w:val="28"/>
          <w:lang w:val="af-ZA"/>
        </w:rPr>
        <w:t>3</w:t>
      </w:r>
      <w:r w:rsidRPr="005B241E">
        <w:rPr>
          <w:rFonts w:ascii="Arial Narrow" w:hAnsi="Arial Narrow" w:cs="Times New Roman"/>
          <w:b/>
          <w:sz w:val="28"/>
          <w:szCs w:val="28"/>
          <w:lang w:val="af-ZA"/>
        </w:rPr>
        <w:t>/2</w:t>
      </w:r>
      <w:r>
        <w:rPr>
          <w:rFonts w:ascii="Arial Narrow" w:hAnsi="Arial Narrow" w:cs="Times New Roman"/>
          <w:b/>
          <w:sz w:val="28"/>
          <w:szCs w:val="28"/>
          <w:lang w:val="af-ZA"/>
        </w:rPr>
        <w:t>4</w:t>
      </w:r>
      <w:r w:rsidRPr="005B241E">
        <w:rPr>
          <w:rFonts w:ascii="Arial Narrow" w:hAnsi="Arial Narrow" w:cs="Times New Roman"/>
          <w:b/>
          <w:sz w:val="28"/>
          <w:szCs w:val="28"/>
          <w:lang w:val="af-ZA"/>
        </w:rPr>
        <w:t xml:space="preserve">: EVENT MANAGEMENT SERVICES FOR </w:t>
      </w:r>
      <w:r w:rsidRPr="005B241E">
        <w:rPr>
          <w:rFonts w:ascii="Arial Narrow" w:eastAsia="Times New Roman" w:hAnsi="Arial Narrow" w:cs="Arial"/>
          <w:b/>
          <w:sz w:val="28"/>
          <w:szCs w:val="28"/>
          <w:lang w:val="en-GB" w:eastAsia="en-GB"/>
        </w:rPr>
        <w:t xml:space="preserve">DEPARTMENT OF ECONOMIC, SMAL BUSINESS DEVELOPMENT, TOURISM AND ENVIRONMENTAL AFFAIRS </w:t>
      </w:r>
    </w:p>
    <w:p w:rsidR="005B241E" w:rsidRPr="005B241E" w:rsidRDefault="005B241E" w:rsidP="005B241E">
      <w:pPr>
        <w:autoSpaceDE w:val="0"/>
        <w:autoSpaceDN w:val="0"/>
        <w:adjustRightInd w:val="0"/>
        <w:spacing w:after="0" w:line="240" w:lineRule="auto"/>
        <w:jc w:val="center"/>
        <w:rPr>
          <w:rFonts w:ascii="Arial Narrow" w:eastAsia="Times New Roman" w:hAnsi="Arial Narrow" w:cs="Times New Roman"/>
          <w:b/>
          <w:snapToGrid w:val="0"/>
          <w:sz w:val="16"/>
          <w:szCs w:val="16"/>
          <w:lang w:val="en-GB"/>
        </w:rPr>
      </w:pPr>
    </w:p>
    <w:p w:rsidR="005B241E" w:rsidRDefault="005B241E" w:rsidP="00DE2E3B">
      <w:pPr>
        <w:spacing w:after="0" w:line="240" w:lineRule="auto"/>
        <w:rPr>
          <w:rFonts w:ascii="Arial Narrow" w:eastAsia="Times New Roman" w:hAnsi="Arial Narrow" w:cs="Arial"/>
          <w:b/>
          <w:bCs/>
          <w:lang w:val="en-AU"/>
        </w:rPr>
      </w:pPr>
    </w:p>
    <w:p w:rsidR="003A0358" w:rsidRPr="003A0358" w:rsidRDefault="003A0358" w:rsidP="003A0358">
      <w:pPr>
        <w:spacing w:after="160" w:line="259" w:lineRule="auto"/>
        <w:jc w:val="right"/>
        <w:rPr>
          <w:rFonts w:ascii="Times New Roman" w:hAnsi="Times New Roman" w:cs="Times New Roman"/>
          <w:b/>
          <w:sz w:val="20"/>
          <w:szCs w:val="20"/>
        </w:rPr>
      </w:pPr>
      <w:r w:rsidRPr="003A0358">
        <w:rPr>
          <w:rFonts w:ascii="Times New Roman" w:hAnsi="Times New Roman" w:cs="Times New Roman"/>
          <w:b/>
          <w:sz w:val="20"/>
          <w:szCs w:val="20"/>
        </w:rPr>
        <w:t>SBD 3.2</w:t>
      </w:r>
    </w:p>
    <w:tbl>
      <w:tblPr>
        <w:tblStyle w:val="TableGrid6"/>
        <w:tblW w:w="9364" w:type="dxa"/>
        <w:tblLook w:val="04A0" w:firstRow="1" w:lastRow="0" w:firstColumn="1" w:lastColumn="0" w:noHBand="0" w:noVBand="1"/>
      </w:tblPr>
      <w:tblGrid>
        <w:gridCol w:w="362"/>
        <w:gridCol w:w="222"/>
        <w:gridCol w:w="14"/>
        <w:gridCol w:w="281"/>
        <w:gridCol w:w="14"/>
        <w:gridCol w:w="281"/>
        <w:gridCol w:w="14"/>
        <w:gridCol w:w="280"/>
        <w:gridCol w:w="14"/>
        <w:gridCol w:w="277"/>
        <w:gridCol w:w="14"/>
        <w:gridCol w:w="271"/>
        <w:gridCol w:w="14"/>
        <w:gridCol w:w="319"/>
        <w:gridCol w:w="14"/>
        <w:gridCol w:w="271"/>
        <w:gridCol w:w="14"/>
        <w:gridCol w:w="268"/>
        <w:gridCol w:w="14"/>
        <w:gridCol w:w="265"/>
        <w:gridCol w:w="14"/>
        <w:gridCol w:w="257"/>
        <w:gridCol w:w="14"/>
        <w:gridCol w:w="280"/>
        <w:gridCol w:w="14"/>
        <w:gridCol w:w="281"/>
        <w:gridCol w:w="14"/>
        <w:gridCol w:w="281"/>
        <w:gridCol w:w="14"/>
        <w:gridCol w:w="281"/>
        <w:gridCol w:w="14"/>
        <w:gridCol w:w="280"/>
        <w:gridCol w:w="14"/>
        <w:gridCol w:w="279"/>
        <w:gridCol w:w="14"/>
        <w:gridCol w:w="278"/>
        <w:gridCol w:w="14"/>
        <w:gridCol w:w="278"/>
        <w:gridCol w:w="14"/>
        <w:gridCol w:w="278"/>
        <w:gridCol w:w="14"/>
        <w:gridCol w:w="278"/>
        <w:gridCol w:w="14"/>
        <w:gridCol w:w="281"/>
        <w:gridCol w:w="14"/>
        <w:gridCol w:w="281"/>
        <w:gridCol w:w="14"/>
        <w:gridCol w:w="280"/>
        <w:gridCol w:w="14"/>
        <w:gridCol w:w="280"/>
        <w:gridCol w:w="14"/>
        <w:gridCol w:w="280"/>
        <w:gridCol w:w="14"/>
        <w:gridCol w:w="278"/>
        <w:gridCol w:w="14"/>
        <w:gridCol w:w="277"/>
        <w:gridCol w:w="14"/>
        <w:gridCol w:w="276"/>
        <w:gridCol w:w="14"/>
        <w:gridCol w:w="275"/>
        <w:gridCol w:w="14"/>
        <w:gridCol w:w="274"/>
        <w:gridCol w:w="14"/>
      </w:tblGrid>
      <w:tr w:rsidR="003A0358" w:rsidRPr="003A0358" w:rsidTr="00D02FD5">
        <w:trPr>
          <w:gridAfter w:val="1"/>
          <w:wAfter w:w="14" w:type="dxa"/>
          <w:trHeight w:val="470"/>
        </w:trPr>
        <w:tc>
          <w:tcPr>
            <w:tcW w:w="9350" w:type="dxa"/>
            <w:gridSpan w:val="62"/>
            <w:tcBorders>
              <w:top w:val="nil"/>
              <w:left w:val="nil"/>
              <w:bottom w:val="nil"/>
              <w:right w:val="nil"/>
            </w:tcBorders>
            <w:vAlign w:val="center"/>
          </w:tcPr>
          <w:p w:rsidR="003A0358" w:rsidRPr="003A0358" w:rsidRDefault="003A0358" w:rsidP="003A0358">
            <w:pPr>
              <w:spacing w:after="0" w:line="240" w:lineRule="auto"/>
              <w:jc w:val="center"/>
              <w:rPr>
                <w:rFonts w:ascii="Arial" w:hAnsi="Arial" w:cs="Arial"/>
                <w:b/>
                <w:sz w:val="20"/>
                <w:szCs w:val="20"/>
              </w:rPr>
            </w:pPr>
            <w:r w:rsidRPr="003A0358">
              <w:rPr>
                <w:rFonts w:ascii="Arial" w:hAnsi="Arial" w:cs="Arial"/>
                <w:b/>
                <w:sz w:val="20"/>
                <w:szCs w:val="20"/>
              </w:rPr>
              <w:t>PRICE ADJUSTMENTS</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r>
      <w:tr w:rsidR="003A0358" w:rsidRPr="003A0358" w:rsidTr="00D02FD5">
        <w:trPr>
          <w:gridAfter w:val="1"/>
          <w:wAfter w:w="14" w:type="dxa"/>
        </w:trPr>
        <w:tc>
          <w:tcPr>
            <w:tcW w:w="362" w:type="dxa"/>
            <w:vMerge w:val="restart"/>
            <w:tcBorders>
              <w:top w:val="nil"/>
              <w:left w:val="nil"/>
              <w:bottom w:val="nil"/>
              <w:right w:val="nil"/>
            </w:tcBorders>
            <w:vAlign w:val="center"/>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A</w:t>
            </w: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8766" w:type="dxa"/>
            <w:gridSpan w:val="60"/>
            <w:vMerge w:val="restart"/>
            <w:tcBorders>
              <w:top w:val="nil"/>
              <w:left w:val="nil"/>
              <w:bottom w:val="nil"/>
              <w:right w:val="nil"/>
            </w:tcBorders>
            <w:vAlign w:val="center"/>
          </w:tcPr>
          <w:p w:rsidR="003A0358" w:rsidRPr="003A0358" w:rsidRDefault="003A0358" w:rsidP="003A0358">
            <w:pPr>
              <w:spacing w:after="0" w:line="240" w:lineRule="auto"/>
              <w:rPr>
                <w:rFonts w:ascii="Arial" w:hAnsi="Arial" w:cs="Arial"/>
                <w:b/>
                <w:sz w:val="20"/>
                <w:szCs w:val="20"/>
              </w:rPr>
            </w:pPr>
            <w:r w:rsidRPr="003A0358">
              <w:rPr>
                <w:rFonts w:ascii="Arial" w:hAnsi="Arial" w:cs="Arial"/>
                <w:b/>
                <w:sz w:val="20"/>
                <w:szCs w:val="20"/>
              </w:rPr>
              <w:t>NON-FIRM PRICES SUBJECT TO ESCALATION</w:t>
            </w:r>
          </w:p>
        </w:tc>
      </w:tr>
      <w:tr w:rsidR="003A0358" w:rsidRPr="003A0358" w:rsidTr="00D02FD5">
        <w:trPr>
          <w:gridAfter w:val="1"/>
          <w:wAfter w:w="14" w:type="dxa"/>
        </w:trPr>
        <w:tc>
          <w:tcPr>
            <w:tcW w:w="362" w:type="dxa"/>
            <w:vMerge/>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8766" w:type="dxa"/>
            <w:gridSpan w:val="60"/>
            <w:vMerge/>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r>
      <w:tr w:rsidR="003A0358" w:rsidRPr="003A0358" w:rsidTr="00D02FD5">
        <w:trPr>
          <w:gridAfter w:val="1"/>
          <w:wAfter w:w="14" w:type="dxa"/>
        </w:trPr>
        <w:tc>
          <w:tcPr>
            <w:tcW w:w="362" w:type="dxa"/>
            <w:vMerge w:val="restart"/>
            <w:tcBorders>
              <w:top w:val="nil"/>
              <w:left w:val="nil"/>
              <w:bottom w:val="nil"/>
              <w:right w:val="nil"/>
            </w:tcBorders>
          </w:tcPr>
          <w:p w:rsidR="003A0358" w:rsidRPr="003A0358" w:rsidRDefault="003A0358" w:rsidP="003A0358">
            <w:pPr>
              <w:spacing w:after="0" w:line="240" w:lineRule="auto"/>
              <w:jc w:val="center"/>
              <w:rPr>
                <w:rFonts w:ascii="Arial" w:hAnsi="Arial" w:cs="Arial"/>
                <w:sz w:val="20"/>
                <w:szCs w:val="20"/>
              </w:rPr>
            </w:pPr>
            <w:r w:rsidRPr="003A0358">
              <w:rPr>
                <w:rFonts w:ascii="Arial" w:hAnsi="Arial" w:cs="Arial"/>
                <w:sz w:val="20"/>
                <w:szCs w:val="20"/>
              </w:rPr>
              <w:t>1</w:t>
            </w: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8766" w:type="dxa"/>
            <w:gridSpan w:val="60"/>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IN CASES OF PERIOD CONTRACTS, NON FIRM PRICES WILL BE ADJUSTED (LOADED) WITH THE ASSESSED CONTRACT PRICE ADJUSTMENTS IMPLICIT IN NON FIRM PRICES WHEN CALCULATING THE COMPARATIVE PRICES</w:t>
            </w:r>
          </w:p>
        </w:tc>
      </w:tr>
      <w:tr w:rsidR="003A0358" w:rsidRPr="003A0358" w:rsidTr="00D02FD5">
        <w:trPr>
          <w:gridAfter w:val="1"/>
          <w:wAfter w:w="14" w:type="dxa"/>
        </w:trPr>
        <w:tc>
          <w:tcPr>
            <w:tcW w:w="362" w:type="dxa"/>
            <w:vMerge/>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8766" w:type="dxa"/>
            <w:gridSpan w:val="60"/>
            <w:vMerge/>
            <w:tcBorders>
              <w:top w:val="nil"/>
              <w:left w:val="nil"/>
              <w:bottom w:val="nil"/>
              <w:right w:val="nil"/>
            </w:tcBorders>
            <w:vAlign w:val="center"/>
          </w:tcPr>
          <w:p w:rsidR="003A0358" w:rsidRPr="003A0358" w:rsidRDefault="003A0358" w:rsidP="003A0358">
            <w:pPr>
              <w:spacing w:after="0" w:line="240" w:lineRule="auto"/>
              <w:rPr>
                <w:rFonts w:ascii="Arial" w:hAnsi="Arial" w:cs="Arial"/>
                <w:sz w:val="20"/>
                <w:szCs w:val="20"/>
              </w:rPr>
            </w:pPr>
          </w:p>
        </w:tc>
      </w:tr>
      <w:tr w:rsidR="003A0358" w:rsidRPr="003A0358" w:rsidTr="00D02FD5">
        <w:trPr>
          <w:gridAfter w:val="1"/>
          <w:wAfter w:w="14" w:type="dxa"/>
        </w:trPr>
        <w:tc>
          <w:tcPr>
            <w:tcW w:w="362" w:type="dxa"/>
            <w:vMerge/>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8766" w:type="dxa"/>
            <w:gridSpan w:val="60"/>
            <w:vMerge/>
            <w:tcBorders>
              <w:top w:val="nil"/>
              <w:left w:val="nil"/>
              <w:bottom w:val="nil"/>
              <w:right w:val="nil"/>
            </w:tcBorders>
            <w:vAlign w:val="center"/>
          </w:tcPr>
          <w:p w:rsidR="003A0358" w:rsidRPr="003A0358" w:rsidRDefault="003A0358" w:rsidP="003A0358">
            <w:pPr>
              <w:spacing w:after="0" w:line="240" w:lineRule="auto"/>
              <w:rPr>
                <w:rFonts w:ascii="Arial" w:hAnsi="Arial" w:cs="Arial"/>
                <w:sz w:val="20"/>
                <w:szCs w:val="20"/>
              </w:rPr>
            </w:pPr>
          </w:p>
        </w:tc>
      </w:tr>
      <w:tr w:rsidR="003A0358" w:rsidRPr="003A0358" w:rsidTr="00D02FD5">
        <w:trPr>
          <w:gridAfter w:val="1"/>
          <w:wAfter w:w="14" w:type="dxa"/>
        </w:trPr>
        <w:tc>
          <w:tcPr>
            <w:tcW w:w="362" w:type="dxa"/>
            <w:vMerge/>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8766" w:type="dxa"/>
            <w:gridSpan w:val="60"/>
            <w:vMerge/>
            <w:tcBorders>
              <w:top w:val="nil"/>
              <w:left w:val="nil"/>
              <w:bottom w:val="nil"/>
              <w:right w:val="nil"/>
            </w:tcBorders>
            <w:vAlign w:val="center"/>
          </w:tcPr>
          <w:p w:rsidR="003A0358" w:rsidRPr="003A0358" w:rsidRDefault="003A0358" w:rsidP="003A0358">
            <w:pPr>
              <w:spacing w:after="0" w:line="240" w:lineRule="auto"/>
              <w:rPr>
                <w:rFonts w:ascii="Arial" w:hAnsi="Arial" w:cs="Arial"/>
                <w:sz w:val="20"/>
                <w:szCs w:val="20"/>
              </w:rPr>
            </w:pPr>
          </w:p>
        </w:tc>
      </w:tr>
      <w:tr w:rsidR="003A0358" w:rsidRPr="003A0358" w:rsidTr="00D02FD5">
        <w:trPr>
          <w:gridAfter w:val="1"/>
          <w:wAfter w:w="14" w:type="dxa"/>
        </w:trPr>
        <w:tc>
          <w:tcPr>
            <w:tcW w:w="9350" w:type="dxa"/>
            <w:gridSpan w:val="62"/>
            <w:tcBorders>
              <w:top w:val="nil"/>
              <w:left w:val="nil"/>
              <w:bottom w:val="nil"/>
              <w:right w:val="nil"/>
            </w:tcBorders>
          </w:tcPr>
          <w:p w:rsidR="003A0358" w:rsidRPr="003A0358" w:rsidRDefault="003A0358" w:rsidP="003A0358">
            <w:pPr>
              <w:spacing w:after="0" w:line="240" w:lineRule="auto"/>
              <w:jc w:val="right"/>
              <w:rPr>
                <w:rFonts w:ascii="Arial" w:hAnsi="Arial" w:cs="Arial"/>
                <w:sz w:val="10"/>
                <w:szCs w:val="1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r w:rsidRPr="003A0358">
              <w:rPr>
                <w:rFonts w:ascii="Arial" w:hAnsi="Arial" w:cs="Arial"/>
                <w:sz w:val="20"/>
                <w:szCs w:val="20"/>
              </w:rPr>
              <w:t>2</w:t>
            </w: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8766" w:type="dxa"/>
            <w:gridSpan w:val="60"/>
            <w:vMerge w:val="restart"/>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 THIS CATEGORY PRICE ESCALATIONS WILL ONLY BE CONSIDERED IN TERMS OF THE FOLLOWING FORMULA:</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8766" w:type="dxa"/>
            <w:gridSpan w:val="60"/>
            <w:vMerge/>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r>
      <w:tr w:rsidR="003A0358" w:rsidRPr="003A0358" w:rsidTr="00D02FD5">
        <w:trPr>
          <w:gridAfter w:val="1"/>
          <w:wAfter w:w="14" w:type="dxa"/>
        </w:trPr>
        <w:tc>
          <w:tcPr>
            <w:tcW w:w="9350" w:type="dxa"/>
            <w:gridSpan w:val="62"/>
            <w:tcBorders>
              <w:top w:val="nil"/>
              <w:left w:val="nil"/>
              <w:bottom w:val="nil"/>
              <w:right w:val="nil"/>
            </w:tcBorders>
          </w:tcPr>
          <w:p w:rsidR="003A0358" w:rsidRPr="003A0358" w:rsidRDefault="003A0358" w:rsidP="003A0358">
            <w:pPr>
              <w:spacing w:after="0" w:line="240" w:lineRule="auto"/>
              <w:jc w:val="right"/>
              <w:rPr>
                <w:rFonts w:ascii="Arial" w:hAnsi="Arial" w:cs="Arial"/>
                <w:b/>
                <w:sz w:val="10"/>
                <w:szCs w:val="10"/>
              </w:rPr>
            </w:pPr>
          </w:p>
        </w:tc>
      </w:tr>
      <w:tr w:rsidR="003A0358" w:rsidRPr="003A0358" w:rsidTr="00D02FD5">
        <w:trPr>
          <w:gridAfter w:val="1"/>
          <w:wAfter w:w="14" w:type="dxa"/>
          <w:trHeight w:val="710"/>
        </w:trPr>
        <w:tc>
          <w:tcPr>
            <w:tcW w:w="9350" w:type="dxa"/>
            <w:gridSpan w:val="62"/>
            <w:tcBorders>
              <w:top w:val="nil"/>
              <w:left w:val="nil"/>
              <w:bottom w:val="nil"/>
              <w:right w:val="nil"/>
            </w:tcBorders>
          </w:tcPr>
          <w:p w:rsidR="003A0358" w:rsidRPr="003A0358" w:rsidRDefault="003A0358" w:rsidP="003A0358">
            <w:pPr>
              <w:spacing w:after="0" w:line="240" w:lineRule="auto"/>
              <w:jc w:val="center"/>
              <w:rPr>
                <w:rFonts w:ascii="Arial" w:hAnsi="Arial" w:cs="Arial"/>
                <w:b/>
                <w:sz w:val="20"/>
                <w:szCs w:val="20"/>
              </w:rPr>
            </w:pPr>
            <w:r w:rsidRPr="003A0358">
              <w:rPr>
                <w:rFonts w:ascii="Arial" w:hAnsi="Arial" w:cs="Arial"/>
                <w:position w:val="-46"/>
                <w:sz w:val="20"/>
                <w:szCs w:val="20"/>
              </w:rPr>
              <w:object w:dxaOrig="5899" w:dyaOrig="1040">
                <v:shape id="_x0000_i1027" type="#_x0000_t75" style="width:294.5pt;height:51.5pt" o:ole="" fillcolor="window">
                  <v:imagedata r:id="rId18" o:title=""/>
                </v:shape>
                <o:OLEObject Type="Embed" ProgID="Equation.3" ShapeID="_x0000_i1027" DrawAspect="Content" ObjectID="_1753188238" r:id="rId19"/>
              </w:objec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Where:</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r>
      <w:tr w:rsidR="003A0358" w:rsidRPr="003A0358" w:rsidTr="00D02FD5">
        <w:trPr>
          <w:gridAfter w:val="1"/>
          <w:wAfter w:w="14" w:type="dxa"/>
        </w:trPr>
        <w:tc>
          <w:tcPr>
            <w:tcW w:w="9350" w:type="dxa"/>
            <w:gridSpan w:val="62"/>
            <w:tcBorders>
              <w:top w:val="nil"/>
              <w:left w:val="nil"/>
              <w:bottom w:val="nil"/>
              <w:right w:val="nil"/>
            </w:tcBorders>
          </w:tcPr>
          <w:p w:rsidR="003A0358" w:rsidRPr="003A0358" w:rsidRDefault="003A0358" w:rsidP="003A0358">
            <w:pPr>
              <w:spacing w:after="0" w:line="240" w:lineRule="auto"/>
              <w:jc w:val="right"/>
              <w:rPr>
                <w:rFonts w:ascii="Arial" w:hAnsi="Arial" w:cs="Arial"/>
                <w:b/>
                <w:sz w:val="10"/>
                <w:szCs w:val="1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Pa</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w:t>
            </w: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6688" w:type="dxa"/>
            <w:gridSpan w:val="46"/>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The new escalated price to be calculated.</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(1-V)Pt</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w:t>
            </w: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 xml:space="preserve">85% of the original bid price. </w:t>
            </w:r>
            <w:r w:rsidRPr="003A0358">
              <w:rPr>
                <w:rFonts w:ascii="Arial" w:hAnsi="Arial" w:cs="Arial"/>
                <w:b/>
                <w:sz w:val="20"/>
                <w:szCs w:val="20"/>
              </w:rPr>
              <w:t>Note that Pt must always be the original bid price and not an escalated price.</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tcBorders>
              <w:top w:val="nil"/>
              <w:left w:val="nil"/>
              <w:bottom w:val="nil"/>
              <w:right w:val="nil"/>
            </w:tcBorders>
          </w:tcPr>
          <w:p w:rsidR="003A0358" w:rsidRPr="003A0358" w:rsidRDefault="003A0358" w:rsidP="003A0358">
            <w:pPr>
              <w:spacing w:after="0" w:line="240" w:lineRule="auto"/>
              <w:jc w:val="both"/>
              <w:rPr>
                <w:rFonts w:ascii="Arial" w:hAnsi="Arial" w:cs="Arial"/>
                <w:b/>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D1, D2..</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w:t>
            </w: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Each factor of the bid price eg. labour, transport, clothing, footwear, etc.  The total of the various factors D1, D2…etc. must add up to 100%.</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tcBorders>
              <w:top w:val="nil"/>
              <w:left w:val="nil"/>
              <w:bottom w:val="nil"/>
              <w:right w:val="nil"/>
            </w:tcBorders>
          </w:tcPr>
          <w:p w:rsidR="003A0358" w:rsidRPr="003A0358" w:rsidRDefault="003A0358" w:rsidP="003A0358">
            <w:pPr>
              <w:spacing w:after="0" w:line="240" w:lineRule="auto"/>
              <w:jc w:val="both"/>
              <w:rPr>
                <w:rFonts w:ascii="Arial" w:hAnsi="Arial" w:cs="Arial"/>
                <w:b/>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R1t, R2t……</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w:t>
            </w: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Index figure obtained from new index (depends on the number of factors used).</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tcBorders>
              <w:top w:val="nil"/>
              <w:left w:val="nil"/>
              <w:bottom w:val="nil"/>
              <w:right w:val="nil"/>
            </w:tcBorders>
          </w:tcPr>
          <w:p w:rsidR="003A0358" w:rsidRPr="003A0358" w:rsidRDefault="003A0358" w:rsidP="003A0358">
            <w:pPr>
              <w:spacing w:after="0" w:line="240" w:lineRule="auto"/>
              <w:jc w:val="both"/>
              <w:rPr>
                <w:rFonts w:ascii="Arial" w:hAnsi="Arial" w:cs="Arial"/>
                <w:b/>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R1o, R2o</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Index figure at time of bidding.</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VPt</w:t>
            </w: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w:t>
            </w: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15% of the original bid price.  This portion of the bid price remains firm i.e. it is not subject to any price escalations.</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6688" w:type="dxa"/>
            <w:gridSpan w:val="46"/>
            <w:vMerge/>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r>
      <w:tr w:rsidR="003A0358" w:rsidRPr="003A0358" w:rsidTr="00D02FD5">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36"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r w:rsidRPr="003A0358">
              <w:rPr>
                <w:rFonts w:ascii="Arial" w:hAnsi="Arial" w:cs="Arial"/>
                <w:b/>
                <w:sz w:val="20"/>
                <w:szCs w:val="20"/>
              </w:rPr>
              <w:t>3</w:t>
            </w:r>
          </w:p>
        </w:tc>
        <w:tc>
          <w:tcPr>
            <w:tcW w:w="222" w:type="dxa"/>
            <w:tcBorders>
              <w:top w:val="nil"/>
              <w:left w:val="nil"/>
              <w:bottom w:val="nil"/>
              <w:right w:val="nil"/>
            </w:tcBorders>
          </w:tcPr>
          <w:p w:rsidR="003A0358" w:rsidRPr="003A0358" w:rsidRDefault="003A0358" w:rsidP="003A0358">
            <w:pPr>
              <w:spacing w:after="0" w:line="240" w:lineRule="auto"/>
              <w:jc w:val="right"/>
              <w:rPr>
                <w:rFonts w:ascii="Arial" w:hAnsi="Arial" w:cs="Arial"/>
                <w:b/>
                <w:sz w:val="20"/>
                <w:szCs w:val="20"/>
              </w:rPr>
            </w:pPr>
          </w:p>
        </w:tc>
        <w:tc>
          <w:tcPr>
            <w:tcW w:w="8766" w:type="dxa"/>
            <w:gridSpan w:val="6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The following index/indices must be used to calculate your bid price:</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1473"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1461"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1472"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c>
          <w:tcPr>
            <w:tcW w:w="1473"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61"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c>
          <w:tcPr>
            <w:tcW w:w="1472"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146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c>
          <w:tcPr>
            <w:tcW w:w="1473"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61"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c>
          <w:tcPr>
            <w:tcW w:w="1472"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Index………..</w:t>
            </w:r>
          </w:p>
        </w:tc>
        <w:tc>
          <w:tcPr>
            <w:tcW w:w="1450" w:type="dxa"/>
            <w:gridSpan w:val="10"/>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Dated……….</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33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7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3"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90"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9"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c>
          <w:tcPr>
            <w:tcW w:w="288" w:type="dxa"/>
            <w:gridSpan w:val="2"/>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r w:rsidRPr="003A0358">
              <w:rPr>
                <w:rFonts w:ascii="Times New Roman" w:hAnsi="Times New Roman" w:cs="Times New Roman"/>
                <w:sz w:val="20"/>
                <w:szCs w:val="20"/>
              </w:rPr>
              <w:t>4</w:t>
            </w:r>
          </w:p>
        </w:tc>
        <w:tc>
          <w:tcPr>
            <w:tcW w:w="22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8766" w:type="dxa"/>
            <w:gridSpan w:val="60"/>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FURNISH A BREAKDOWN OF YOUR PRICE IN TERMS OF ABOVE-MENTIONED FORMULA.  THE TOTAL OF THE VARIOUS FACTORS MUST ADD UP TO 100%.</w:t>
            </w: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8766" w:type="dxa"/>
            <w:gridSpan w:val="60"/>
            <w:vMerge/>
            <w:tcBorders>
              <w:top w:val="nil"/>
              <w:left w:val="nil"/>
              <w:bottom w:val="nil"/>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333"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8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8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79"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71"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3"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5"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4"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2"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1"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90"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89"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c>
          <w:tcPr>
            <w:tcW w:w="288" w:type="dxa"/>
            <w:gridSpan w:val="2"/>
            <w:tcBorders>
              <w:top w:val="nil"/>
              <w:left w:val="nil"/>
              <w:bottom w:val="single" w:sz="4" w:space="0" w:color="auto"/>
              <w:right w:val="nil"/>
            </w:tcBorders>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5552" w:type="dxa"/>
            <w:gridSpan w:val="38"/>
            <w:vMerge w:val="restart"/>
            <w:tcBorders>
              <w:top w:val="single" w:sz="4" w:space="0" w:color="auto"/>
            </w:tcBorders>
          </w:tcPr>
          <w:p w:rsidR="003A0358" w:rsidRPr="003A0358" w:rsidRDefault="003A0358" w:rsidP="003A0358">
            <w:pPr>
              <w:spacing w:after="0" w:line="240" w:lineRule="auto"/>
              <w:ind w:left="-1134"/>
              <w:jc w:val="center"/>
              <w:rPr>
                <w:rFonts w:ascii="Arial" w:eastAsia="Times New Roman" w:hAnsi="Arial" w:cs="Times New Roman"/>
                <w:sz w:val="16"/>
                <w:szCs w:val="20"/>
                <w:lang w:val="en-AU"/>
              </w:rPr>
            </w:pPr>
            <w:r w:rsidRPr="003A0358">
              <w:rPr>
                <w:rFonts w:ascii="Arial" w:eastAsia="Times New Roman" w:hAnsi="Arial" w:cs="Times New Roman"/>
                <w:sz w:val="16"/>
                <w:szCs w:val="20"/>
                <w:lang w:val="en-AU"/>
              </w:rPr>
              <w:t>FACTOR</w:t>
            </w:r>
          </w:p>
          <w:p w:rsidR="003A0358" w:rsidRPr="003A0358" w:rsidRDefault="003A0358" w:rsidP="003A0358">
            <w:pPr>
              <w:spacing w:after="0" w:line="240" w:lineRule="auto"/>
              <w:ind w:left="-1134"/>
              <w:jc w:val="center"/>
              <w:rPr>
                <w:rFonts w:ascii="Arial" w:eastAsia="Times New Roman" w:hAnsi="Arial" w:cs="Times New Roman"/>
                <w:sz w:val="16"/>
                <w:szCs w:val="20"/>
                <w:lang w:val="en-AU"/>
              </w:rPr>
            </w:pPr>
            <w:r w:rsidRPr="003A0358">
              <w:rPr>
                <w:rFonts w:ascii="Arial" w:eastAsia="Times New Roman" w:hAnsi="Arial" w:cs="Times New Roman"/>
                <w:sz w:val="16"/>
                <w:szCs w:val="20"/>
                <w:lang w:val="en-AU"/>
              </w:rPr>
              <w:t>(D1, D2 etc. eg. Labour, transport etc.)</w:t>
            </w:r>
          </w:p>
        </w:tc>
        <w:tc>
          <w:tcPr>
            <w:tcW w:w="3214" w:type="dxa"/>
            <w:gridSpan w:val="22"/>
            <w:vMerge w:val="restart"/>
            <w:tcBorders>
              <w:top w:val="single" w:sz="4" w:space="0" w:color="auto"/>
            </w:tcBorders>
            <w:vAlign w:val="center"/>
          </w:tcPr>
          <w:p w:rsidR="003A0358" w:rsidRPr="003A0358" w:rsidRDefault="003A0358" w:rsidP="003A0358">
            <w:pPr>
              <w:spacing w:after="0" w:line="240" w:lineRule="auto"/>
              <w:rPr>
                <w:rFonts w:ascii="Arial" w:hAnsi="Arial" w:cs="Arial"/>
                <w:sz w:val="20"/>
                <w:szCs w:val="20"/>
              </w:rPr>
            </w:pPr>
            <w:r w:rsidRPr="003A0358">
              <w:rPr>
                <w:rFonts w:ascii="Arial" w:hAnsi="Arial" w:cs="Arial"/>
                <w:sz w:val="20"/>
                <w:szCs w:val="20"/>
              </w:rPr>
              <w:t>PERCENTAGE OF BID PRICE</w:t>
            </w:r>
          </w:p>
        </w:tc>
      </w:tr>
      <w:tr w:rsidR="003A0358" w:rsidRPr="003A0358" w:rsidTr="00D02FD5">
        <w:trPr>
          <w:gridAfter w:val="1"/>
          <w:wAfter w:w="14" w:type="dxa"/>
          <w:trHeight w:val="179"/>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sz w:val="20"/>
                <w:szCs w:val="20"/>
              </w:rPr>
            </w:pPr>
          </w:p>
        </w:tc>
        <w:tc>
          <w:tcPr>
            <w:tcW w:w="5552" w:type="dxa"/>
            <w:gridSpan w:val="38"/>
            <w:vMerge/>
          </w:tcPr>
          <w:p w:rsidR="003A0358" w:rsidRPr="003A0358" w:rsidRDefault="003A0358" w:rsidP="003A0358">
            <w:pPr>
              <w:spacing w:after="0" w:line="240" w:lineRule="auto"/>
              <w:jc w:val="right"/>
              <w:rPr>
                <w:rFonts w:ascii="Arial" w:hAnsi="Arial" w:cs="Arial"/>
                <w:sz w:val="20"/>
                <w:szCs w:val="20"/>
              </w:rPr>
            </w:pPr>
          </w:p>
        </w:tc>
        <w:tc>
          <w:tcPr>
            <w:tcW w:w="3214" w:type="dxa"/>
            <w:gridSpan w:val="22"/>
            <w:vMerge/>
          </w:tcPr>
          <w:p w:rsidR="003A0358" w:rsidRPr="003A0358" w:rsidRDefault="003A0358" w:rsidP="003A0358">
            <w:pPr>
              <w:spacing w:after="0" w:line="240" w:lineRule="auto"/>
              <w:jc w:val="right"/>
              <w:rPr>
                <w:rFonts w:ascii="Arial" w:hAnsi="Arial" w:cs="Arial"/>
                <w:sz w:val="20"/>
                <w:szCs w:val="20"/>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sz w:val="14"/>
                <w:szCs w:val="14"/>
              </w:rPr>
            </w:pPr>
          </w:p>
        </w:tc>
        <w:tc>
          <w:tcPr>
            <w:tcW w:w="5552" w:type="dxa"/>
            <w:gridSpan w:val="38"/>
            <w:vMerge w:val="restart"/>
          </w:tcPr>
          <w:p w:rsidR="003A0358" w:rsidRPr="003A0358" w:rsidRDefault="003A0358" w:rsidP="003A0358">
            <w:pPr>
              <w:spacing w:after="0" w:line="240" w:lineRule="auto"/>
              <w:jc w:val="right"/>
              <w:rPr>
                <w:rFonts w:ascii="Arial" w:hAnsi="Arial" w:cs="Arial"/>
                <w:sz w:val="14"/>
                <w:szCs w:val="14"/>
              </w:rPr>
            </w:pPr>
          </w:p>
        </w:tc>
        <w:tc>
          <w:tcPr>
            <w:tcW w:w="3214" w:type="dxa"/>
            <w:gridSpan w:val="22"/>
            <w:vMerge w:val="restart"/>
          </w:tcPr>
          <w:p w:rsidR="003A0358" w:rsidRPr="003A0358" w:rsidRDefault="003A0358" w:rsidP="003A0358">
            <w:pPr>
              <w:spacing w:after="0" w:line="240" w:lineRule="auto"/>
              <w:jc w:val="right"/>
              <w:rPr>
                <w:rFonts w:ascii="Arial" w:hAnsi="Arial" w:cs="Arial"/>
                <w:sz w:val="14"/>
                <w:szCs w:val="14"/>
              </w:rPr>
            </w:pPr>
          </w:p>
        </w:tc>
      </w:tr>
      <w:tr w:rsidR="003A0358" w:rsidRPr="003A0358" w:rsidTr="00D02FD5">
        <w:trPr>
          <w:gridAfter w:val="1"/>
          <w:wAfter w:w="14" w:type="dxa"/>
          <w:trHeight w:val="62"/>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sz w:val="14"/>
                <w:szCs w:val="14"/>
              </w:rPr>
            </w:pPr>
          </w:p>
        </w:tc>
        <w:tc>
          <w:tcPr>
            <w:tcW w:w="5552" w:type="dxa"/>
            <w:gridSpan w:val="38"/>
            <w:vMerge/>
          </w:tcPr>
          <w:p w:rsidR="003A0358" w:rsidRPr="003A0358" w:rsidRDefault="003A0358" w:rsidP="003A0358">
            <w:pPr>
              <w:spacing w:after="0" w:line="240" w:lineRule="auto"/>
              <w:jc w:val="right"/>
              <w:rPr>
                <w:rFonts w:ascii="Arial" w:hAnsi="Arial" w:cs="Arial"/>
                <w:sz w:val="14"/>
                <w:szCs w:val="14"/>
              </w:rPr>
            </w:pPr>
          </w:p>
        </w:tc>
        <w:tc>
          <w:tcPr>
            <w:tcW w:w="3214" w:type="dxa"/>
            <w:gridSpan w:val="22"/>
            <w:vMerge/>
          </w:tcPr>
          <w:p w:rsidR="003A0358" w:rsidRPr="003A0358" w:rsidRDefault="003A0358" w:rsidP="003A0358">
            <w:pPr>
              <w:spacing w:after="0" w:line="240" w:lineRule="auto"/>
              <w:jc w:val="right"/>
              <w:rPr>
                <w:rFonts w:ascii="Arial" w:hAnsi="Arial" w:cs="Arial"/>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5552" w:type="dxa"/>
            <w:gridSpan w:val="38"/>
            <w:vMerge w:val="restart"/>
          </w:tcPr>
          <w:p w:rsidR="003A0358" w:rsidRPr="003A0358" w:rsidRDefault="003A0358" w:rsidP="003A0358">
            <w:pPr>
              <w:spacing w:after="0" w:line="240" w:lineRule="auto"/>
              <w:jc w:val="right"/>
              <w:rPr>
                <w:rFonts w:ascii="Arial" w:hAnsi="Arial" w:cs="Arial"/>
                <w:b/>
                <w:sz w:val="14"/>
                <w:szCs w:val="14"/>
              </w:rPr>
            </w:pPr>
          </w:p>
        </w:tc>
        <w:tc>
          <w:tcPr>
            <w:tcW w:w="3214" w:type="dxa"/>
            <w:gridSpan w:val="22"/>
            <w:vMerge w:val="restart"/>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Height w:val="60"/>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5552" w:type="dxa"/>
            <w:gridSpan w:val="38"/>
            <w:vMerge/>
          </w:tcPr>
          <w:p w:rsidR="003A0358" w:rsidRPr="003A0358" w:rsidRDefault="003A0358" w:rsidP="003A0358">
            <w:pPr>
              <w:spacing w:after="0" w:line="240" w:lineRule="auto"/>
              <w:jc w:val="right"/>
              <w:rPr>
                <w:rFonts w:ascii="Arial" w:hAnsi="Arial" w:cs="Arial"/>
                <w:b/>
                <w:sz w:val="14"/>
                <w:szCs w:val="14"/>
              </w:rPr>
            </w:pPr>
          </w:p>
        </w:tc>
        <w:tc>
          <w:tcPr>
            <w:tcW w:w="3214" w:type="dxa"/>
            <w:gridSpan w:val="22"/>
            <w:vMerge/>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5552" w:type="dxa"/>
            <w:gridSpan w:val="38"/>
            <w:vMerge w:val="restart"/>
          </w:tcPr>
          <w:p w:rsidR="003A0358" w:rsidRPr="003A0358" w:rsidRDefault="003A0358" w:rsidP="003A0358">
            <w:pPr>
              <w:spacing w:after="0" w:line="240" w:lineRule="auto"/>
              <w:jc w:val="right"/>
              <w:rPr>
                <w:rFonts w:ascii="Arial" w:hAnsi="Arial" w:cs="Arial"/>
                <w:b/>
                <w:sz w:val="14"/>
                <w:szCs w:val="14"/>
              </w:rPr>
            </w:pPr>
          </w:p>
        </w:tc>
        <w:tc>
          <w:tcPr>
            <w:tcW w:w="3214" w:type="dxa"/>
            <w:gridSpan w:val="22"/>
            <w:vMerge w:val="restart"/>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5552" w:type="dxa"/>
            <w:gridSpan w:val="38"/>
            <w:vMerge/>
          </w:tcPr>
          <w:p w:rsidR="003A0358" w:rsidRPr="003A0358" w:rsidRDefault="003A0358" w:rsidP="003A0358">
            <w:pPr>
              <w:spacing w:after="0" w:line="240" w:lineRule="auto"/>
              <w:jc w:val="right"/>
              <w:rPr>
                <w:rFonts w:ascii="Arial" w:hAnsi="Arial" w:cs="Arial"/>
                <w:b/>
                <w:sz w:val="14"/>
                <w:szCs w:val="14"/>
              </w:rPr>
            </w:pPr>
          </w:p>
        </w:tc>
        <w:tc>
          <w:tcPr>
            <w:tcW w:w="3214" w:type="dxa"/>
            <w:gridSpan w:val="22"/>
            <w:vMerge/>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14"/>
                <w:szCs w:val="14"/>
              </w:rPr>
            </w:pPr>
          </w:p>
        </w:tc>
        <w:tc>
          <w:tcPr>
            <w:tcW w:w="5552" w:type="dxa"/>
            <w:gridSpan w:val="38"/>
            <w:vMerge w:val="restart"/>
          </w:tcPr>
          <w:p w:rsidR="003A0358" w:rsidRPr="003A0358" w:rsidRDefault="003A0358" w:rsidP="003A0358">
            <w:pPr>
              <w:spacing w:after="0" w:line="240" w:lineRule="auto"/>
              <w:jc w:val="right"/>
              <w:rPr>
                <w:rFonts w:ascii="Arial" w:hAnsi="Arial" w:cs="Arial"/>
                <w:b/>
                <w:sz w:val="14"/>
                <w:szCs w:val="14"/>
              </w:rPr>
            </w:pPr>
          </w:p>
        </w:tc>
        <w:tc>
          <w:tcPr>
            <w:tcW w:w="3214" w:type="dxa"/>
            <w:gridSpan w:val="22"/>
            <w:vMerge w:val="restart"/>
          </w:tcPr>
          <w:p w:rsidR="003A0358" w:rsidRPr="003A0358" w:rsidRDefault="003A0358" w:rsidP="003A0358">
            <w:pPr>
              <w:spacing w:after="0" w:line="240" w:lineRule="auto"/>
              <w:jc w:val="right"/>
              <w:rPr>
                <w:rFonts w:ascii="Arial" w:hAnsi="Arial" w:cs="Arial"/>
                <w:b/>
                <w:sz w:val="14"/>
                <w:szCs w:val="14"/>
              </w:rPr>
            </w:pPr>
          </w:p>
        </w:tc>
      </w:tr>
      <w:tr w:rsidR="003A0358" w:rsidRPr="003A0358" w:rsidTr="00D02FD5">
        <w:trPr>
          <w:gridAfter w:val="1"/>
          <w:wAfter w:w="14" w:type="dxa"/>
        </w:trPr>
        <w:tc>
          <w:tcPr>
            <w:tcW w:w="362" w:type="dxa"/>
            <w:tcBorders>
              <w:top w:val="nil"/>
              <w:left w:val="nil"/>
              <w:bottom w:val="nil"/>
              <w:right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222" w:type="dxa"/>
            <w:tcBorders>
              <w:top w:val="nil"/>
              <w:left w:val="nil"/>
              <w:bottom w:val="nil"/>
            </w:tcBorders>
          </w:tcPr>
          <w:p w:rsidR="003A0358" w:rsidRPr="003A0358" w:rsidRDefault="003A0358" w:rsidP="003A0358">
            <w:pPr>
              <w:spacing w:after="0" w:line="240" w:lineRule="auto"/>
              <w:jc w:val="right"/>
              <w:rPr>
                <w:rFonts w:ascii="Times New Roman" w:hAnsi="Times New Roman" w:cs="Times New Roman"/>
                <w:b/>
                <w:sz w:val="20"/>
                <w:szCs w:val="20"/>
              </w:rPr>
            </w:pPr>
          </w:p>
        </w:tc>
        <w:tc>
          <w:tcPr>
            <w:tcW w:w="5552" w:type="dxa"/>
            <w:gridSpan w:val="38"/>
            <w:vMerge/>
            <w:tcBorders>
              <w:bottom w:val="single" w:sz="4" w:space="0" w:color="auto"/>
            </w:tcBorders>
          </w:tcPr>
          <w:p w:rsidR="003A0358" w:rsidRPr="003A0358" w:rsidRDefault="003A0358" w:rsidP="003A0358">
            <w:pPr>
              <w:spacing w:after="0" w:line="240" w:lineRule="auto"/>
              <w:jc w:val="right"/>
              <w:rPr>
                <w:rFonts w:ascii="Arial" w:hAnsi="Arial" w:cs="Arial"/>
                <w:b/>
                <w:sz w:val="20"/>
                <w:szCs w:val="20"/>
              </w:rPr>
            </w:pPr>
          </w:p>
        </w:tc>
        <w:tc>
          <w:tcPr>
            <w:tcW w:w="3214" w:type="dxa"/>
            <w:gridSpan w:val="22"/>
            <w:vMerge/>
            <w:tcBorders>
              <w:bottom w:val="single" w:sz="4" w:space="0" w:color="auto"/>
            </w:tcBorders>
          </w:tcPr>
          <w:p w:rsidR="003A0358" w:rsidRPr="003A0358" w:rsidRDefault="003A0358" w:rsidP="003A0358">
            <w:pPr>
              <w:spacing w:after="0" w:line="240" w:lineRule="auto"/>
              <w:jc w:val="right"/>
              <w:rPr>
                <w:rFonts w:ascii="Arial" w:hAnsi="Arial" w:cs="Arial"/>
                <w:b/>
                <w:sz w:val="20"/>
                <w:szCs w:val="20"/>
              </w:rPr>
            </w:pPr>
          </w:p>
        </w:tc>
      </w:tr>
    </w:tbl>
    <w:p w:rsidR="003A0358" w:rsidRPr="003A0358" w:rsidRDefault="003A0358" w:rsidP="003A0358">
      <w:pPr>
        <w:spacing w:after="160" w:line="259" w:lineRule="auto"/>
        <w:rPr>
          <w:rFonts w:ascii="Times New Roman" w:hAnsi="Times New Roman" w:cs="Times New Roman"/>
          <w:sz w:val="20"/>
          <w:szCs w:val="20"/>
        </w:rPr>
      </w:pPr>
      <w:r w:rsidRPr="003A0358">
        <w:rPr>
          <w:rFonts w:ascii="Times New Roman" w:hAnsi="Times New Roman" w:cs="Times New Roman"/>
          <w:b/>
          <w:sz w:val="20"/>
          <w:szCs w:val="20"/>
        </w:rPr>
        <w:br w:type="page"/>
      </w:r>
    </w:p>
    <w:p w:rsidR="003A0358" w:rsidRPr="003A0358" w:rsidRDefault="003A0358" w:rsidP="003A0358">
      <w:pPr>
        <w:spacing w:after="160" w:line="259" w:lineRule="auto"/>
        <w:jc w:val="right"/>
        <w:rPr>
          <w:rFonts w:ascii="Times New Roman" w:hAnsi="Times New Roman" w:cs="Times New Roman"/>
          <w:b/>
          <w:sz w:val="20"/>
          <w:szCs w:val="20"/>
        </w:rPr>
      </w:pPr>
      <w:r w:rsidRPr="003A0358">
        <w:rPr>
          <w:rFonts w:ascii="Times New Roman" w:hAnsi="Times New Roman" w:cs="Times New Roman"/>
          <w:b/>
          <w:sz w:val="20"/>
          <w:szCs w:val="20"/>
        </w:rPr>
        <w:lastRenderedPageBreak/>
        <w:t>SBD 3.2</w:t>
      </w:r>
    </w:p>
    <w:p w:rsidR="003A0358" w:rsidRPr="003A0358" w:rsidRDefault="003A0358" w:rsidP="003A0358">
      <w:pPr>
        <w:spacing w:after="160" w:line="259" w:lineRule="auto"/>
        <w:rPr>
          <w:rFonts w:ascii="Times New Roman" w:hAnsi="Times New Roman" w:cs="Times New Roman"/>
          <w:b/>
          <w:sz w:val="20"/>
          <w:szCs w:val="20"/>
        </w:rPr>
      </w:pPr>
    </w:p>
    <w:tbl>
      <w:tblPr>
        <w:tblStyle w:val="TableGrid6"/>
        <w:tblW w:w="0" w:type="auto"/>
        <w:tblLook w:val="04A0" w:firstRow="1" w:lastRow="0" w:firstColumn="1" w:lastColumn="0" w:noHBand="0" w:noVBand="1"/>
      </w:tblPr>
      <w:tblGrid>
        <w:gridCol w:w="293"/>
        <w:gridCol w:w="293"/>
        <w:gridCol w:w="293"/>
        <w:gridCol w:w="293"/>
        <w:gridCol w:w="293"/>
        <w:gridCol w:w="293"/>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gridCol w:w="292"/>
      </w:tblGrid>
      <w:tr w:rsidR="003A0358" w:rsidRPr="003A0358" w:rsidTr="00D02FD5">
        <w:tc>
          <w:tcPr>
            <w:tcW w:w="586" w:type="dxa"/>
            <w:gridSpan w:val="2"/>
            <w:vMerge w:val="restart"/>
            <w:tcBorders>
              <w:top w:val="nil"/>
              <w:left w:val="nil"/>
              <w:bottom w:val="nil"/>
              <w:right w:val="nil"/>
            </w:tcBorders>
            <w:vAlign w:val="center"/>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B</w:t>
            </w: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val="restart"/>
            <w:tcBorders>
              <w:top w:val="nil"/>
              <w:left w:val="nil"/>
              <w:bottom w:val="nil"/>
              <w:right w:val="nil"/>
            </w:tcBorders>
            <w:vAlign w:val="center"/>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PRICES SUBJECT TO RATE OF EXCHANGE VARIATIONS</w:t>
            </w:r>
          </w:p>
        </w:tc>
      </w:tr>
      <w:tr w:rsidR="003A0358" w:rsidRPr="003A0358" w:rsidTr="00D02FD5">
        <w:tc>
          <w:tcPr>
            <w:tcW w:w="586"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586" w:type="dxa"/>
            <w:gridSpan w:val="2"/>
            <w:vMerge w:val="restart"/>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1</w:t>
            </w: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Please furnish full particulars of your financial institution, state the currencies used in the conversion of the prices of the items to South African currency, which portion of the price is subject to rate of exchange variations and the amounts remitted abroad.</w:t>
            </w:r>
          </w:p>
        </w:tc>
      </w:tr>
      <w:tr w:rsidR="003A0358" w:rsidRPr="003A0358" w:rsidTr="00D02FD5">
        <w:tc>
          <w:tcPr>
            <w:tcW w:w="586"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r>
      <w:tr w:rsidR="003A0358" w:rsidRPr="003A0358" w:rsidTr="00D02FD5">
        <w:tc>
          <w:tcPr>
            <w:tcW w:w="586"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tcBorders>
              <w:top w:val="nil"/>
              <w:left w:val="nil"/>
              <w:bottom w:val="nil"/>
              <w:right w:val="nil"/>
            </w:tcBorders>
          </w:tcPr>
          <w:p w:rsidR="003A0358" w:rsidRPr="003A0358" w:rsidRDefault="003A0358" w:rsidP="003A0358">
            <w:pPr>
              <w:spacing w:after="0" w:line="240" w:lineRule="auto"/>
              <w:rPr>
                <w:rFonts w:ascii="Arial" w:hAnsi="Arial" w:cs="Arial"/>
                <w:sz w:val="20"/>
                <w:szCs w:val="20"/>
              </w:rPr>
            </w:pPr>
          </w:p>
        </w:tc>
      </w:tr>
      <w:tr w:rsidR="003A0358" w:rsidRPr="003A0358" w:rsidTr="00D02FD5">
        <w:tc>
          <w:tcPr>
            <w:tcW w:w="293"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right w:val="nil"/>
            </w:tcBorders>
          </w:tcPr>
          <w:p w:rsidR="003A0358" w:rsidRPr="003A0358" w:rsidRDefault="003A0358" w:rsidP="003A0358">
            <w:pPr>
              <w:spacing w:after="0" w:line="240" w:lineRule="auto"/>
              <w:rPr>
                <w:rFonts w:ascii="Arial" w:hAnsi="Arial" w:cs="Arial"/>
                <w:b/>
                <w:sz w:val="20"/>
                <w:szCs w:val="20"/>
              </w:rPr>
            </w:pPr>
          </w:p>
        </w:tc>
        <w:tc>
          <w:tcPr>
            <w:tcW w:w="293"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Arial" w:hAnsi="Arial" w:cs="Arial"/>
                <w:sz w:val="20"/>
                <w:szCs w:val="20"/>
              </w:rPr>
            </w:pPr>
          </w:p>
        </w:tc>
        <w:tc>
          <w:tcPr>
            <w:tcW w:w="292" w:type="dxa"/>
            <w:tcBorders>
              <w:top w:val="nil"/>
              <w:left w:val="nil"/>
              <w:right w:val="nil"/>
            </w:tcBorders>
          </w:tcPr>
          <w:p w:rsidR="003A0358" w:rsidRPr="003A0358" w:rsidRDefault="003A0358" w:rsidP="003A0358">
            <w:pPr>
              <w:spacing w:after="0" w:line="240" w:lineRule="auto"/>
              <w:rPr>
                <w:rFonts w:ascii="Arial" w:hAnsi="Arial" w:cs="Arial"/>
                <w:sz w:val="20"/>
                <w:szCs w:val="20"/>
              </w:rPr>
            </w:pPr>
          </w:p>
        </w:tc>
        <w:tc>
          <w:tcPr>
            <w:tcW w:w="292" w:type="dxa"/>
            <w:tcBorders>
              <w:top w:val="nil"/>
              <w:left w:val="nil"/>
              <w:right w:val="nil"/>
            </w:tcBorders>
          </w:tcPr>
          <w:p w:rsidR="003A0358" w:rsidRPr="003A0358" w:rsidRDefault="003A0358" w:rsidP="003A0358">
            <w:pPr>
              <w:spacing w:after="0" w:line="240" w:lineRule="auto"/>
              <w:rPr>
                <w:rFonts w:ascii="Arial" w:hAnsi="Arial" w:cs="Arial"/>
                <w:sz w:val="20"/>
                <w:szCs w:val="20"/>
              </w:rPr>
            </w:pPr>
          </w:p>
        </w:tc>
        <w:tc>
          <w:tcPr>
            <w:tcW w:w="292" w:type="dxa"/>
            <w:tcBorders>
              <w:top w:val="nil"/>
              <w:left w:val="nil"/>
              <w:right w:val="nil"/>
            </w:tcBorders>
          </w:tcPr>
          <w:p w:rsidR="003A0358" w:rsidRPr="003A0358" w:rsidRDefault="003A0358" w:rsidP="003A0358">
            <w:pPr>
              <w:spacing w:after="0" w:line="240" w:lineRule="auto"/>
              <w:rPr>
                <w:rFonts w:ascii="Arial" w:hAnsi="Arial" w:cs="Arial"/>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1070"/>
        </w:trPr>
        <w:tc>
          <w:tcPr>
            <w:tcW w:w="2342" w:type="dxa"/>
            <w:gridSpan w:val="8"/>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PARTICULARS OF FINANCIAL INSTITUTION</w:t>
            </w:r>
          </w:p>
        </w:tc>
        <w:tc>
          <w:tcPr>
            <w:tcW w:w="1168" w:type="dxa"/>
            <w:gridSpan w:val="4"/>
            <w:vAlign w:val="center"/>
          </w:tcPr>
          <w:p w:rsidR="003A0358" w:rsidRPr="003A0358" w:rsidRDefault="003A0358" w:rsidP="003A0358">
            <w:pPr>
              <w:spacing w:after="0" w:line="240" w:lineRule="auto"/>
              <w:jc w:val="center"/>
              <w:rPr>
                <w:rFonts w:ascii="Times New Roman" w:hAnsi="Times New Roman" w:cs="Times New Roman"/>
                <w:b/>
                <w:sz w:val="16"/>
                <w:szCs w:val="16"/>
              </w:rPr>
            </w:pPr>
            <w:r w:rsidRPr="003A0358">
              <w:rPr>
                <w:rFonts w:ascii="Times New Roman" w:hAnsi="Times New Roman" w:cs="Times New Roman"/>
                <w:b/>
                <w:sz w:val="16"/>
                <w:szCs w:val="16"/>
              </w:rPr>
              <w:t>ITEM NO</w:t>
            </w:r>
          </w:p>
        </w:tc>
        <w:tc>
          <w:tcPr>
            <w:tcW w:w="1168" w:type="dxa"/>
            <w:gridSpan w:val="4"/>
            <w:vAlign w:val="center"/>
          </w:tcPr>
          <w:p w:rsidR="003A0358" w:rsidRPr="003A0358" w:rsidRDefault="003A0358" w:rsidP="003A0358">
            <w:pPr>
              <w:spacing w:after="0" w:line="240" w:lineRule="auto"/>
              <w:jc w:val="center"/>
              <w:rPr>
                <w:rFonts w:ascii="Times New Roman" w:hAnsi="Times New Roman" w:cs="Times New Roman"/>
                <w:b/>
                <w:sz w:val="16"/>
                <w:szCs w:val="16"/>
              </w:rPr>
            </w:pPr>
            <w:r w:rsidRPr="003A0358">
              <w:rPr>
                <w:rFonts w:ascii="Times New Roman" w:hAnsi="Times New Roman" w:cs="Times New Roman"/>
                <w:b/>
                <w:sz w:val="16"/>
                <w:szCs w:val="16"/>
              </w:rPr>
              <w:t>PRICE</w:t>
            </w:r>
          </w:p>
        </w:tc>
        <w:tc>
          <w:tcPr>
            <w:tcW w:w="1168" w:type="dxa"/>
            <w:gridSpan w:val="4"/>
            <w:vAlign w:val="center"/>
          </w:tcPr>
          <w:p w:rsidR="003A0358" w:rsidRPr="003A0358" w:rsidRDefault="003A0358" w:rsidP="003A0358">
            <w:pPr>
              <w:spacing w:after="0" w:line="240" w:lineRule="auto"/>
              <w:jc w:val="center"/>
              <w:rPr>
                <w:rFonts w:ascii="Times New Roman" w:hAnsi="Times New Roman" w:cs="Times New Roman"/>
                <w:b/>
                <w:sz w:val="16"/>
                <w:szCs w:val="16"/>
              </w:rPr>
            </w:pPr>
            <w:r w:rsidRPr="003A0358">
              <w:rPr>
                <w:rFonts w:ascii="Times New Roman" w:hAnsi="Times New Roman" w:cs="Times New Roman"/>
                <w:b/>
                <w:sz w:val="16"/>
                <w:szCs w:val="16"/>
              </w:rPr>
              <w:t>CURRENCY</w:t>
            </w:r>
          </w:p>
        </w:tc>
        <w:tc>
          <w:tcPr>
            <w:tcW w:w="1168" w:type="dxa"/>
            <w:gridSpan w:val="4"/>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RATE</w:t>
            </w:r>
          </w:p>
        </w:tc>
        <w:tc>
          <w:tcPr>
            <w:tcW w:w="1168" w:type="dxa"/>
            <w:gridSpan w:val="4"/>
            <w:vAlign w:val="center"/>
          </w:tcPr>
          <w:p w:rsidR="003A0358" w:rsidRPr="003A0358" w:rsidRDefault="003A0358" w:rsidP="003A0358">
            <w:pPr>
              <w:spacing w:after="0" w:line="240" w:lineRule="auto"/>
              <w:jc w:val="center"/>
              <w:rPr>
                <w:rFonts w:ascii="Times New Roman" w:hAnsi="Times New Roman" w:cs="Times New Roman"/>
                <w:b/>
                <w:sz w:val="16"/>
                <w:szCs w:val="16"/>
              </w:rPr>
            </w:pPr>
            <w:r w:rsidRPr="003A0358">
              <w:rPr>
                <w:rFonts w:ascii="Times New Roman" w:hAnsi="Times New Roman" w:cs="Times New Roman"/>
                <w:b/>
                <w:sz w:val="16"/>
                <w:szCs w:val="16"/>
              </w:rPr>
              <w:t>PORTION OF PRICE SUBJECT TO ROE</w:t>
            </w:r>
          </w:p>
        </w:tc>
        <w:tc>
          <w:tcPr>
            <w:tcW w:w="1168" w:type="dxa"/>
            <w:gridSpan w:val="4"/>
            <w:vAlign w:val="center"/>
          </w:tcPr>
          <w:p w:rsidR="003A0358" w:rsidRPr="003A0358" w:rsidRDefault="003A0358" w:rsidP="003A0358">
            <w:pPr>
              <w:spacing w:after="0" w:line="240" w:lineRule="auto"/>
              <w:jc w:val="center"/>
              <w:rPr>
                <w:rFonts w:ascii="Times New Roman" w:hAnsi="Times New Roman" w:cs="Times New Roman"/>
                <w:b/>
                <w:sz w:val="16"/>
                <w:szCs w:val="16"/>
              </w:rPr>
            </w:pPr>
            <w:r w:rsidRPr="003A0358">
              <w:rPr>
                <w:rFonts w:ascii="Times New Roman" w:hAnsi="Times New Roman" w:cs="Times New Roman"/>
                <w:b/>
                <w:sz w:val="16"/>
                <w:szCs w:val="16"/>
              </w:rPr>
              <w:t>AMOUNT IN FOREIGN CURRENCY REMITTED ABROAD</w:t>
            </w:r>
          </w:p>
        </w:tc>
      </w:tr>
      <w:tr w:rsidR="003A0358" w:rsidRPr="003A0358" w:rsidTr="00D02FD5">
        <w:trPr>
          <w:trHeight w:val="470"/>
        </w:trPr>
        <w:tc>
          <w:tcPr>
            <w:tcW w:w="2342" w:type="dxa"/>
            <w:gridSpan w:val="8"/>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2342" w:type="dxa"/>
            <w:gridSpan w:val="8"/>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2342" w:type="dxa"/>
            <w:gridSpan w:val="8"/>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2342" w:type="dxa"/>
            <w:gridSpan w:val="8"/>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2342" w:type="dxa"/>
            <w:gridSpan w:val="8"/>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2342" w:type="dxa"/>
            <w:gridSpan w:val="8"/>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vAlign w:val="center"/>
          </w:tcPr>
          <w:p w:rsidR="003A0358" w:rsidRPr="003A0358" w:rsidRDefault="003A0358" w:rsidP="003A0358">
            <w:pPr>
              <w:spacing w:after="0" w:line="240" w:lineRule="auto"/>
              <w:jc w:val="both"/>
              <w:rPr>
                <w:rFonts w:ascii="Arial" w:eastAsia="Times New Roman" w:hAnsi="Arial" w:cs="Times New Roman"/>
                <w:sz w:val="15"/>
                <w:szCs w:val="15"/>
                <w:lang w:val="en-AU"/>
              </w:rPr>
            </w:pPr>
            <w:r w:rsidRPr="003A0358">
              <w:rPr>
                <w:rFonts w:ascii="Arial" w:eastAsia="Times New Roman" w:hAnsi="Arial" w:cs="Times New Roman"/>
                <w:sz w:val="15"/>
                <w:szCs w:val="15"/>
                <w:lang w:val="en-AU"/>
              </w:rPr>
              <w:t>ZAR=</w:t>
            </w: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c>
          <w:tcPr>
            <w:tcW w:w="1168" w:type="dxa"/>
            <w:gridSpan w:val="4"/>
            <w:tcBorders>
              <w:bottom w:val="single" w:sz="4" w:space="0" w:color="auto"/>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3"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single" w:sz="4" w:space="0" w:color="auto"/>
              <w:left w:val="nil"/>
              <w:bottom w:val="nil"/>
              <w:right w:val="nil"/>
            </w:tcBorders>
          </w:tcPr>
          <w:p w:rsidR="003A0358" w:rsidRPr="003A0358" w:rsidRDefault="003A0358" w:rsidP="003A0358">
            <w:pPr>
              <w:spacing w:after="0" w:line="240" w:lineRule="auto"/>
              <w:jc w:val="both"/>
              <w:rPr>
                <w:rFonts w:ascii="Arial" w:hAnsi="Arial" w:cs="Arial"/>
                <w:sz w:val="20"/>
                <w:szCs w:val="20"/>
              </w:rPr>
            </w:pPr>
          </w:p>
        </w:tc>
        <w:tc>
          <w:tcPr>
            <w:tcW w:w="293" w:type="dxa"/>
            <w:tcBorders>
              <w:top w:val="single" w:sz="4" w:space="0" w:color="auto"/>
              <w:left w:val="nil"/>
              <w:bottom w:val="nil"/>
              <w:right w:val="nil"/>
            </w:tcBorders>
          </w:tcPr>
          <w:p w:rsidR="003A0358" w:rsidRPr="003A0358" w:rsidRDefault="003A0358" w:rsidP="003A0358">
            <w:pPr>
              <w:spacing w:after="0" w:line="240" w:lineRule="auto"/>
              <w:jc w:val="both"/>
              <w:rPr>
                <w:rFonts w:ascii="Arial" w:hAnsi="Arial" w:cs="Arial"/>
                <w:sz w:val="20"/>
                <w:szCs w:val="20"/>
              </w:rPr>
            </w:pPr>
          </w:p>
        </w:tc>
        <w:tc>
          <w:tcPr>
            <w:tcW w:w="293" w:type="dxa"/>
            <w:tcBorders>
              <w:top w:val="single" w:sz="4" w:space="0" w:color="auto"/>
              <w:left w:val="nil"/>
              <w:bottom w:val="nil"/>
              <w:right w:val="nil"/>
            </w:tcBorders>
          </w:tcPr>
          <w:p w:rsidR="003A0358" w:rsidRPr="003A0358" w:rsidRDefault="003A0358" w:rsidP="003A0358">
            <w:pPr>
              <w:spacing w:after="0" w:line="240" w:lineRule="auto"/>
              <w:jc w:val="both"/>
              <w:rPr>
                <w:rFonts w:ascii="Arial" w:hAnsi="Arial" w:cs="Arial"/>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jc w:val="both"/>
              <w:rPr>
                <w:rFonts w:ascii="Arial" w:hAnsi="Arial" w:cs="Arial"/>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jc w:val="both"/>
              <w:rPr>
                <w:rFonts w:ascii="Arial" w:hAnsi="Arial" w:cs="Arial"/>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586" w:type="dxa"/>
            <w:gridSpan w:val="2"/>
            <w:vMerge w:val="restart"/>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2</w:t>
            </w: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8471" w:type="dxa"/>
            <w:gridSpan w:val="29"/>
            <w:vMerge w:val="restart"/>
            <w:tcBorders>
              <w:top w:val="nil"/>
              <w:left w:val="nil"/>
              <w:bottom w:val="nil"/>
              <w:right w:val="nil"/>
            </w:tcBorders>
          </w:tcPr>
          <w:p w:rsidR="003A0358" w:rsidRPr="003A0358" w:rsidRDefault="003A0358" w:rsidP="003A0358">
            <w:pPr>
              <w:spacing w:after="0" w:line="240" w:lineRule="auto"/>
              <w:jc w:val="both"/>
              <w:rPr>
                <w:rFonts w:ascii="Arial" w:hAnsi="Arial" w:cs="Arial"/>
                <w:sz w:val="20"/>
                <w:szCs w:val="20"/>
              </w:rPr>
            </w:pPr>
            <w:r w:rsidRPr="003A0358">
              <w:rPr>
                <w:rFonts w:ascii="Arial" w:hAnsi="Arial" w:cs="Arial"/>
                <w:sz w:val="20"/>
                <w:szCs w:val="20"/>
              </w:rPr>
              <w:t>Adjustments for rate of exchange variations during the contract period will be calculated by using the average monthly exchange rates as issued by your commercial bank for the periods indicated hereunder: (Proof from bank required)</w:t>
            </w:r>
          </w:p>
        </w:tc>
      </w:tr>
      <w:tr w:rsidR="003A0358" w:rsidRPr="003A0358" w:rsidTr="00D02FD5">
        <w:tc>
          <w:tcPr>
            <w:tcW w:w="586"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586"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8471" w:type="dxa"/>
            <w:gridSpan w:val="29"/>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9350" w:type="dxa"/>
            <w:gridSpan w:val="32"/>
            <w:tcBorders>
              <w:top w:val="nil"/>
              <w:left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rPr>
          <w:trHeight w:val="950"/>
        </w:trPr>
        <w:tc>
          <w:tcPr>
            <w:tcW w:w="3218" w:type="dxa"/>
            <w:gridSpan w:val="11"/>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AVERAGE MONTHLY EXCHANGE RATES FOR THE PERIOD:</w:t>
            </w:r>
          </w:p>
        </w:tc>
        <w:tc>
          <w:tcPr>
            <w:tcW w:w="2044" w:type="dxa"/>
            <w:gridSpan w:val="7"/>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DATE DOCUMENTATION MUST BE SUBMITTED TO THIS OFFICE</w:t>
            </w:r>
          </w:p>
        </w:tc>
        <w:tc>
          <w:tcPr>
            <w:tcW w:w="2044" w:type="dxa"/>
            <w:gridSpan w:val="7"/>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DATE FROM WHICH NEW CALCULATED PRICES WILL BECOME EFFECTIVE</w:t>
            </w:r>
          </w:p>
        </w:tc>
        <w:tc>
          <w:tcPr>
            <w:tcW w:w="2044" w:type="dxa"/>
            <w:gridSpan w:val="7"/>
            <w:vAlign w:val="center"/>
          </w:tcPr>
          <w:p w:rsidR="003A0358" w:rsidRPr="003A0358" w:rsidRDefault="003A0358" w:rsidP="003A0358">
            <w:pPr>
              <w:spacing w:after="0" w:line="240" w:lineRule="auto"/>
              <w:jc w:val="center"/>
              <w:rPr>
                <w:rFonts w:ascii="Arial" w:hAnsi="Arial" w:cs="Arial"/>
                <w:b/>
                <w:sz w:val="16"/>
                <w:szCs w:val="16"/>
              </w:rPr>
            </w:pPr>
            <w:r w:rsidRPr="003A0358">
              <w:rPr>
                <w:rFonts w:ascii="Arial" w:hAnsi="Arial" w:cs="Arial"/>
                <w:b/>
                <w:sz w:val="16"/>
                <w:szCs w:val="16"/>
              </w:rPr>
              <w:t>DATE UNTIL WHICH NEW CALCULATED PRICE WILL BE EFFECTIVE</w:t>
            </w:r>
          </w:p>
        </w:tc>
      </w:tr>
      <w:tr w:rsidR="003A0358" w:rsidRPr="003A0358" w:rsidTr="00D02FD5">
        <w:trPr>
          <w:trHeight w:val="470"/>
        </w:trPr>
        <w:tc>
          <w:tcPr>
            <w:tcW w:w="3218" w:type="dxa"/>
            <w:gridSpan w:val="11"/>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3218" w:type="dxa"/>
            <w:gridSpan w:val="11"/>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3218" w:type="dxa"/>
            <w:gridSpan w:val="11"/>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3218" w:type="dxa"/>
            <w:gridSpan w:val="11"/>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3218" w:type="dxa"/>
            <w:gridSpan w:val="11"/>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c>
          <w:tcPr>
            <w:tcW w:w="2044" w:type="dxa"/>
            <w:gridSpan w:val="7"/>
          </w:tcPr>
          <w:p w:rsidR="003A0358" w:rsidRPr="003A0358" w:rsidRDefault="003A0358" w:rsidP="003A0358">
            <w:pPr>
              <w:spacing w:after="0" w:line="240" w:lineRule="auto"/>
              <w:rPr>
                <w:rFonts w:ascii="Times New Roman" w:hAnsi="Times New Roman" w:cs="Times New Roman"/>
                <w:b/>
                <w:sz w:val="20"/>
                <w:szCs w:val="20"/>
              </w:rPr>
            </w:pPr>
          </w:p>
        </w:tc>
      </w:tr>
    </w:tbl>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3A0358" w:rsidRDefault="003A0358" w:rsidP="00DE2E3B">
      <w:pPr>
        <w:spacing w:after="0" w:line="240" w:lineRule="auto"/>
        <w:rPr>
          <w:rFonts w:ascii="Arial Narrow" w:eastAsia="Times New Roman" w:hAnsi="Arial Narrow" w:cs="Arial"/>
          <w:b/>
          <w:bCs/>
          <w:lang w:val="en-AU"/>
        </w:rPr>
      </w:pPr>
    </w:p>
    <w:p w:rsidR="003A0358" w:rsidRDefault="003A0358"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3A0358" w:rsidRDefault="003A0358" w:rsidP="00DE2E3B">
      <w:pPr>
        <w:spacing w:after="0" w:line="240" w:lineRule="auto"/>
        <w:rPr>
          <w:rFonts w:ascii="Arial Narrow" w:eastAsia="Times New Roman" w:hAnsi="Arial Narrow" w:cs="Arial"/>
          <w:b/>
          <w:bCs/>
          <w:lang w:val="en-AU"/>
        </w:rPr>
      </w:pPr>
    </w:p>
    <w:p w:rsidR="003A0358" w:rsidRPr="003A0358" w:rsidRDefault="003A0358" w:rsidP="003A0358">
      <w:pPr>
        <w:spacing w:after="160" w:line="259" w:lineRule="auto"/>
        <w:jc w:val="right"/>
        <w:rPr>
          <w:rFonts w:ascii="Times New Roman" w:hAnsi="Times New Roman" w:cs="Times New Roman"/>
          <w:b/>
          <w:sz w:val="20"/>
          <w:szCs w:val="20"/>
        </w:rPr>
      </w:pPr>
      <w:r w:rsidRPr="003A0358">
        <w:rPr>
          <w:rFonts w:ascii="Times New Roman" w:hAnsi="Times New Roman" w:cs="Times New Roman"/>
          <w:b/>
          <w:sz w:val="20"/>
          <w:szCs w:val="20"/>
        </w:rPr>
        <w:lastRenderedPageBreak/>
        <w:t>SBD 3.3</w:t>
      </w:r>
    </w:p>
    <w:tbl>
      <w:tblPr>
        <w:tblStyle w:val="TableGrid7"/>
        <w:tblW w:w="9353" w:type="dxa"/>
        <w:tblLayout w:type="fixed"/>
        <w:tblLook w:val="04A0" w:firstRow="1" w:lastRow="0" w:firstColumn="1" w:lastColumn="0" w:noHBand="0" w:noVBand="1"/>
      </w:tblPr>
      <w:tblGrid>
        <w:gridCol w:w="291"/>
        <w:gridCol w:w="334"/>
        <w:gridCol w:w="323"/>
        <w:gridCol w:w="293"/>
        <w:gridCol w:w="290"/>
        <w:gridCol w:w="290"/>
        <w:gridCol w:w="289"/>
        <w:gridCol w:w="289"/>
        <w:gridCol w:w="289"/>
        <w:gridCol w:w="289"/>
        <w:gridCol w:w="289"/>
        <w:gridCol w:w="289"/>
        <w:gridCol w:w="289"/>
        <w:gridCol w:w="289"/>
        <w:gridCol w:w="290"/>
        <w:gridCol w:w="290"/>
        <w:gridCol w:w="290"/>
        <w:gridCol w:w="290"/>
        <w:gridCol w:w="290"/>
        <w:gridCol w:w="290"/>
        <w:gridCol w:w="290"/>
        <w:gridCol w:w="290"/>
        <w:gridCol w:w="290"/>
        <w:gridCol w:w="290"/>
        <w:gridCol w:w="290"/>
        <w:gridCol w:w="290"/>
        <w:gridCol w:w="290"/>
        <w:gridCol w:w="290"/>
        <w:gridCol w:w="290"/>
        <w:gridCol w:w="290"/>
        <w:gridCol w:w="290"/>
        <w:gridCol w:w="290"/>
      </w:tblGrid>
      <w:tr w:rsidR="003A0358" w:rsidRPr="003A0358" w:rsidTr="00D02FD5">
        <w:trPr>
          <w:trHeight w:val="305"/>
        </w:trPr>
        <w:tc>
          <w:tcPr>
            <w:tcW w:w="9353" w:type="dxa"/>
            <w:gridSpan w:val="32"/>
            <w:tcBorders>
              <w:top w:val="nil"/>
              <w:left w:val="nil"/>
              <w:bottom w:val="nil"/>
              <w:right w:val="nil"/>
            </w:tcBorders>
            <w:vAlign w:val="bottom"/>
          </w:tcPr>
          <w:p w:rsidR="003A0358" w:rsidRPr="003A0358" w:rsidRDefault="003A0358" w:rsidP="003A0358">
            <w:pPr>
              <w:spacing w:after="0" w:line="240" w:lineRule="auto"/>
              <w:jc w:val="center"/>
              <w:rPr>
                <w:rFonts w:ascii="Arial Narrow" w:hAnsi="Arial Narrow" w:cs="Times New Roman"/>
                <w:b/>
                <w:sz w:val="24"/>
                <w:szCs w:val="24"/>
                <w:u w:val="single"/>
              </w:rPr>
            </w:pPr>
            <w:r w:rsidRPr="003A0358">
              <w:rPr>
                <w:rFonts w:ascii="Arial Narrow" w:hAnsi="Arial Narrow" w:cs="Times New Roman"/>
                <w:b/>
                <w:sz w:val="24"/>
                <w:szCs w:val="24"/>
                <w:u w:val="single"/>
              </w:rPr>
              <w:t>PRICING SCHEDULE</w:t>
            </w:r>
          </w:p>
        </w:tc>
      </w:tr>
      <w:tr w:rsidR="003A0358" w:rsidRPr="003A0358" w:rsidTr="00D02FD5">
        <w:trPr>
          <w:trHeight w:val="278"/>
        </w:trPr>
        <w:tc>
          <w:tcPr>
            <w:tcW w:w="9353" w:type="dxa"/>
            <w:gridSpan w:val="32"/>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b/>
                <w:sz w:val="24"/>
                <w:szCs w:val="24"/>
              </w:rPr>
            </w:pPr>
            <w:r w:rsidRPr="003A0358">
              <w:rPr>
                <w:rFonts w:ascii="Arial Narrow" w:hAnsi="Arial Narrow" w:cs="Times New Roman"/>
                <w:b/>
                <w:sz w:val="24"/>
                <w:szCs w:val="24"/>
              </w:rPr>
              <w:t>(Professional Services)</w:t>
            </w:r>
          </w:p>
        </w:tc>
      </w:tr>
      <w:tr w:rsidR="003A0358" w:rsidRPr="003A0358" w:rsidTr="00D02FD5">
        <w:tc>
          <w:tcPr>
            <w:tcW w:w="9353" w:type="dxa"/>
            <w:gridSpan w:val="32"/>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9353" w:type="dxa"/>
            <w:gridSpan w:val="32"/>
            <w:tcBorders>
              <w:left w:val="single" w:sz="4" w:space="0" w:color="auto"/>
              <w:bottom w:val="nil"/>
              <w:right w:val="single" w:sz="4" w:space="0" w:color="auto"/>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5873" w:type="dxa"/>
            <w:gridSpan w:val="20"/>
            <w:tcBorders>
              <w:top w:val="nil"/>
              <w:left w:val="single" w:sz="4" w:space="0" w:color="auto"/>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NAME OF BIDDER: ………………………………………….........</w:t>
            </w:r>
          </w:p>
        </w:tc>
        <w:tc>
          <w:tcPr>
            <w:tcW w:w="3480" w:type="dxa"/>
            <w:gridSpan w:val="12"/>
            <w:tcBorders>
              <w:top w:val="nil"/>
              <w:left w:val="nil"/>
              <w:bottom w:val="nil"/>
              <w:right w:val="single" w:sz="4" w:space="0" w:color="auto"/>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BID NO.: …………………………….</w:t>
            </w:r>
          </w:p>
        </w:tc>
      </w:tr>
      <w:tr w:rsidR="003A0358" w:rsidRPr="003A0358" w:rsidTr="00D02FD5">
        <w:tc>
          <w:tcPr>
            <w:tcW w:w="9353" w:type="dxa"/>
            <w:gridSpan w:val="32"/>
            <w:tcBorders>
              <w:top w:val="nil"/>
              <w:left w:val="single" w:sz="4" w:space="0" w:color="auto"/>
              <w:bottom w:val="nil"/>
              <w:right w:val="single" w:sz="4" w:space="0" w:color="auto"/>
            </w:tcBorders>
          </w:tcPr>
          <w:p w:rsidR="003A0358" w:rsidRPr="003A0358" w:rsidRDefault="003A0358" w:rsidP="003A0358">
            <w:pPr>
              <w:spacing w:after="0" w:line="240" w:lineRule="auto"/>
              <w:rPr>
                <w:rFonts w:ascii="Times New Roman" w:hAnsi="Times New Roman" w:cs="Times New Roman"/>
                <w:sz w:val="10"/>
                <w:szCs w:val="10"/>
              </w:rPr>
            </w:pPr>
          </w:p>
        </w:tc>
      </w:tr>
      <w:tr w:rsidR="003A0358" w:rsidRPr="003A0358" w:rsidTr="00D02FD5">
        <w:tc>
          <w:tcPr>
            <w:tcW w:w="5873" w:type="dxa"/>
            <w:gridSpan w:val="20"/>
            <w:tcBorders>
              <w:top w:val="nil"/>
              <w:left w:val="single" w:sz="4" w:space="0" w:color="auto"/>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CLOSING TIME: …………………………………………………..</w:t>
            </w:r>
          </w:p>
        </w:tc>
        <w:tc>
          <w:tcPr>
            <w:tcW w:w="3480" w:type="dxa"/>
            <w:gridSpan w:val="12"/>
            <w:tcBorders>
              <w:top w:val="nil"/>
              <w:left w:val="nil"/>
              <w:bottom w:val="nil"/>
              <w:right w:val="single" w:sz="4" w:space="0" w:color="auto"/>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CLOSING DATE…………………….</w:t>
            </w:r>
          </w:p>
        </w:tc>
      </w:tr>
      <w:tr w:rsidR="003A0358" w:rsidRPr="003A0358" w:rsidTr="00D02FD5">
        <w:tc>
          <w:tcPr>
            <w:tcW w:w="9353" w:type="dxa"/>
            <w:gridSpan w:val="32"/>
            <w:tcBorders>
              <w:top w:val="nil"/>
              <w:left w:val="single" w:sz="4" w:space="0" w:color="auto"/>
              <w:bottom w:val="single" w:sz="4" w:space="0" w:color="auto"/>
              <w:right w:val="single" w:sz="4" w:space="0" w:color="auto"/>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OFFER TO BE VALID FOR …………DAYS FROM THE CLOSING DATE OF BID.</w:t>
            </w:r>
          </w:p>
        </w:tc>
      </w:tr>
      <w:tr w:rsidR="003A0358" w:rsidRPr="003A0358" w:rsidTr="00D02FD5">
        <w:tc>
          <w:tcPr>
            <w:tcW w:w="9353" w:type="dxa"/>
            <w:gridSpan w:val="32"/>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948" w:type="dxa"/>
            <w:gridSpan w:val="3"/>
            <w:tcBorders>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ITEM</w:t>
            </w:r>
          </w:p>
        </w:tc>
        <w:tc>
          <w:tcPr>
            <w:tcW w:w="3765" w:type="dxa"/>
            <w:gridSpan w:val="13"/>
            <w:tcBorders>
              <w:left w:val="nil"/>
              <w:bottom w:val="nil"/>
              <w:right w:val="nil"/>
            </w:tcBorders>
          </w:tcPr>
          <w:p w:rsidR="003A0358" w:rsidRPr="003A0358" w:rsidRDefault="003A0358" w:rsidP="003A0358">
            <w:pPr>
              <w:spacing w:after="0" w:line="240" w:lineRule="auto"/>
              <w:jc w:val="center"/>
              <w:rPr>
                <w:rFonts w:ascii="Arial Narrow" w:hAnsi="Arial Narrow" w:cs="Times New Roman"/>
                <w:sz w:val="20"/>
                <w:szCs w:val="20"/>
              </w:rPr>
            </w:pPr>
            <w:r w:rsidRPr="003A0358">
              <w:rPr>
                <w:rFonts w:ascii="Arial Narrow" w:hAnsi="Arial Narrow" w:cs="Times New Roman"/>
                <w:sz w:val="20"/>
                <w:szCs w:val="20"/>
              </w:rPr>
              <w:t>DESCRIPTION</w:t>
            </w:r>
          </w:p>
        </w:tc>
        <w:tc>
          <w:tcPr>
            <w:tcW w:w="290" w:type="dxa"/>
            <w:tcBorders>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350" w:type="dxa"/>
            <w:gridSpan w:val="15"/>
            <w:tcBorders>
              <w:left w:val="nil"/>
              <w:bottom w:val="nil"/>
              <w:right w:val="nil"/>
            </w:tcBorders>
          </w:tcPr>
          <w:p w:rsidR="003A0358" w:rsidRPr="003A0358" w:rsidRDefault="003A0358" w:rsidP="003A0358">
            <w:pPr>
              <w:spacing w:after="0" w:line="240" w:lineRule="auto"/>
              <w:jc w:val="center"/>
              <w:rPr>
                <w:rFonts w:ascii="Arial Narrow" w:hAnsi="Arial Narrow" w:cs="Times New Roman"/>
                <w:b/>
                <w:sz w:val="20"/>
                <w:szCs w:val="20"/>
              </w:rPr>
            </w:pPr>
            <w:r w:rsidRPr="003A0358">
              <w:rPr>
                <w:rFonts w:ascii="Arial Narrow" w:hAnsi="Arial Narrow" w:cs="Times New Roman"/>
                <w:b/>
                <w:sz w:val="20"/>
                <w:szCs w:val="20"/>
              </w:rPr>
              <w:t>BID PRICE IN RSA CURRENCY</w:t>
            </w:r>
          </w:p>
        </w:tc>
      </w:tr>
      <w:tr w:rsidR="003A0358" w:rsidRPr="003A0358" w:rsidTr="00D02FD5">
        <w:tc>
          <w:tcPr>
            <w:tcW w:w="625" w:type="dxa"/>
            <w:gridSpan w:val="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NO</w:t>
            </w:r>
          </w:p>
        </w:tc>
        <w:tc>
          <w:tcPr>
            <w:tcW w:w="323"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350" w:type="dxa"/>
            <w:gridSpan w:val="15"/>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b/>
                <w:sz w:val="20"/>
                <w:szCs w:val="20"/>
              </w:rPr>
            </w:pPr>
            <w:r w:rsidRPr="003A0358">
              <w:rPr>
                <w:rFonts w:ascii="Arial Narrow" w:hAnsi="Arial Narrow" w:cs="Times New Roman"/>
                <w:b/>
                <w:sz w:val="20"/>
                <w:szCs w:val="20"/>
              </w:rPr>
              <w:t>**(ALL APPLICABLE TAXES INCLUDED)</w:t>
            </w:r>
          </w:p>
        </w:tc>
      </w:tr>
      <w:tr w:rsidR="003A0358" w:rsidRPr="003A0358" w:rsidTr="00D02FD5">
        <w:tc>
          <w:tcPr>
            <w:tcW w:w="9353" w:type="dxa"/>
            <w:gridSpan w:val="32"/>
            <w:tcBorders>
              <w:top w:val="nil"/>
              <w:left w:val="nil"/>
              <w:bottom w:val="single" w:sz="4" w:space="0" w:color="auto"/>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9353" w:type="dxa"/>
            <w:gridSpan w:val="32"/>
            <w:tcBorders>
              <w:top w:val="sing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10"/>
                <w:szCs w:val="1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1.</w:t>
            </w:r>
          </w:p>
        </w:tc>
        <w:tc>
          <w:tcPr>
            <w:tcW w:w="3765" w:type="dxa"/>
            <w:gridSpan w:val="13"/>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The accompanying information must be used for the formulation of proposals.</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70"/>
        </w:trPr>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2.</w:t>
            </w:r>
          </w:p>
        </w:tc>
        <w:tc>
          <w:tcPr>
            <w:tcW w:w="3765" w:type="dxa"/>
            <w:gridSpan w:val="13"/>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Bidders are required to indicate a ceiling price based on the total estimated time for completion of all phases and including all expenses inclusive of all applicable taxes for the project.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0" w:type="dxa"/>
            <w:gridSpan w:val="1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R</w:t>
            </w:r>
            <w:r w:rsidRPr="003A0358">
              <w:rPr>
                <w:rFonts w:ascii="Times New Roman" w:hAnsi="Times New Roman"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3.</w:t>
            </w:r>
          </w:p>
        </w:tc>
        <w:tc>
          <w:tcPr>
            <w:tcW w:w="3765" w:type="dxa"/>
            <w:gridSpan w:val="13"/>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PERSONS WHO WILL BE INVOLVED IN THE PROJECT AND RATES APPLICABLE (CERTIFIED INVOICES MUST BE RENDERED IN TERMS HEREOF)</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4.</w:t>
            </w:r>
          </w:p>
        </w:tc>
        <w:tc>
          <w:tcPr>
            <w:tcW w:w="3765" w:type="dxa"/>
            <w:gridSpan w:val="13"/>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PERSON AND POSITION</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HOURLY RATE</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DAILY RATE</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088"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88" w:type="dxa"/>
            <w:gridSpan w:val="14"/>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p>
        </w:tc>
        <w:tc>
          <w:tcPr>
            <w:tcW w:w="2030" w:type="dxa"/>
            <w:gridSpan w:val="7"/>
            <w:tcBorders>
              <w:top w:val="nil"/>
              <w:left w:val="nil"/>
              <w:bottom w:val="nil"/>
              <w:right w:val="nil"/>
            </w:tcBorders>
            <w:vAlign w:val="bottom"/>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w:t>
            </w:r>
          </w:p>
        </w:tc>
        <w:tc>
          <w:tcPr>
            <w:tcW w:w="3765" w:type="dxa"/>
            <w:gridSpan w:val="13"/>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PHASES ACCORDING TO WHICH THE PROJECT WILL BE COMPLETED, COST PER PHASE AND MAN-DAYS TO BE SPENT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320" w:type="dxa"/>
            <w:gridSpan w:val="8"/>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030" w:type="dxa"/>
            <w:gridSpan w:val="7"/>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r w:rsidRPr="003A0358">
              <w:rPr>
                <w:rFonts w:ascii="Arial Narrow" w:hAnsi="Arial Narrow" w:cs="Times New Roman"/>
                <w:sz w:val="20"/>
                <w:szCs w:val="20"/>
              </w:rPr>
              <w:t>days</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5.1</w:t>
            </w:r>
          </w:p>
        </w:tc>
        <w:tc>
          <w:tcPr>
            <w:tcW w:w="3765" w:type="dxa"/>
            <w:gridSpan w:val="13"/>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r w:rsidRPr="003A0358">
              <w:rPr>
                <w:rFonts w:ascii="Arial Narrow" w:hAnsi="Arial Narrow" w:cs="Times New Roman"/>
                <w:sz w:val="20"/>
                <w:szCs w:val="20"/>
              </w:rPr>
              <w:t>Travel expenses (specify, for example rate/km and total km, class</w:t>
            </w:r>
            <w:r w:rsidRPr="003A0358">
              <w:rPr>
                <w:rFonts w:ascii="Arial Narrow" w:hAnsi="Arial Narrow" w:cs="Times New Roman"/>
                <w:sz w:val="20"/>
                <w:szCs w:val="20"/>
              </w:rPr>
              <w:tab/>
              <w:t>of airtravel, etc). Only actual costs are recoverable.  Proof of the expenses incurred must accompany certified invoices.</w:t>
            </w: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657" w:type="dxa"/>
            <w:gridSpan w:val="2"/>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vMerge/>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055" w:type="dxa"/>
            <w:gridSpan w:val="1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DESCRIPTION OF EXPENSE TO BE INCURRED</w:t>
            </w:r>
          </w:p>
        </w:tc>
        <w:tc>
          <w:tcPr>
            <w:tcW w:w="1450" w:type="dxa"/>
            <w:gridSpan w:val="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RATE</w:t>
            </w:r>
          </w:p>
        </w:tc>
        <w:tc>
          <w:tcPr>
            <w:tcW w:w="1450" w:type="dxa"/>
            <w:gridSpan w:val="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QUANTITY</w:t>
            </w:r>
          </w:p>
        </w:tc>
        <w:tc>
          <w:tcPr>
            <w:tcW w:w="1450" w:type="dxa"/>
            <w:gridSpan w:val="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AMOUNT</w:t>
            </w:r>
          </w:p>
        </w:tc>
      </w:tr>
      <w:tr w:rsidR="003A0358" w:rsidRPr="003A0358" w:rsidTr="00D02FD5">
        <w:trPr>
          <w:trHeight w:val="70"/>
        </w:trPr>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765" w:type="dxa"/>
            <w:gridSpan w:val="13"/>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Arial Narrow" w:hAnsi="Arial Narrow" w:cs="Times New Roman"/>
                <w:b/>
                <w:sz w:val="20"/>
                <w:szCs w:val="20"/>
              </w:rPr>
              <w:t>………………………………………………………..</w:t>
            </w: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r w:rsidRPr="003A0358">
              <w:rPr>
                <w:rFonts w:ascii="Times New Roman" w:hAnsi="Times New Roman" w:cs="Times New Roman"/>
                <w:b/>
                <w:sz w:val="20"/>
                <w:szCs w:val="20"/>
              </w:rPr>
              <w:t>………………</w:t>
            </w: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6"/>
                <w:szCs w:val="6"/>
              </w:rPr>
            </w:pPr>
          </w:p>
        </w:tc>
      </w:tr>
      <w:tr w:rsidR="003A0358" w:rsidRPr="003A0358" w:rsidTr="00D02FD5">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0" w:type="dxa"/>
            <w:gridSpan w:val="1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 xml:space="preserve">TOTAL: R </w:t>
            </w:r>
            <w:r w:rsidRPr="003A0358">
              <w:rPr>
                <w:rFonts w:ascii="Arial Narrow" w:hAnsi="Arial Narrow" w:cs="Times New Roman"/>
                <w:b/>
                <w:sz w:val="20"/>
                <w:szCs w:val="20"/>
              </w:rPr>
              <w:t>…………………………………………………….</w:t>
            </w:r>
          </w:p>
        </w:tc>
      </w:tr>
      <w:tr w:rsidR="003A0358" w:rsidRPr="003A0358" w:rsidTr="00D02FD5">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34"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2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3"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89"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rPr>
          <w:trHeight w:val="470"/>
        </w:trPr>
        <w:tc>
          <w:tcPr>
            <w:tcW w:w="9353"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 “all applicable taxes” includes  value- added tax, pay as you earn, income tax, unemployment  insurance fund contributions and skills development levies.</w:t>
            </w:r>
          </w:p>
        </w:tc>
      </w:tr>
    </w:tbl>
    <w:p w:rsidR="003A0358" w:rsidRPr="003A0358" w:rsidRDefault="003A0358" w:rsidP="003A0358">
      <w:pPr>
        <w:spacing w:after="160" w:line="259" w:lineRule="auto"/>
        <w:rPr>
          <w:rFonts w:ascii="Times New Roman" w:hAnsi="Times New Roman" w:cs="Times New Roman"/>
          <w:b/>
          <w:sz w:val="20"/>
          <w:szCs w:val="20"/>
        </w:rPr>
      </w:pPr>
      <w:r w:rsidRPr="003A0358">
        <w:rPr>
          <w:rFonts w:ascii="Times New Roman" w:hAnsi="Times New Roman" w:cs="Times New Roman"/>
          <w:b/>
          <w:sz w:val="20"/>
          <w:szCs w:val="20"/>
        </w:rPr>
        <w:br w:type="page"/>
      </w:r>
    </w:p>
    <w:tbl>
      <w:tblPr>
        <w:tblStyle w:val="TableGrid7"/>
        <w:tblW w:w="0" w:type="auto"/>
        <w:tblLook w:val="04A0" w:firstRow="1" w:lastRow="0" w:firstColumn="1" w:lastColumn="0" w:noHBand="0" w:noVBand="1"/>
      </w:tblPr>
      <w:tblGrid>
        <w:gridCol w:w="292"/>
        <w:gridCol w:w="292"/>
        <w:gridCol w:w="292"/>
        <w:gridCol w:w="291"/>
        <w:gridCol w:w="291"/>
        <w:gridCol w:w="291"/>
        <w:gridCol w:w="290"/>
        <w:gridCol w:w="290"/>
        <w:gridCol w:w="290"/>
        <w:gridCol w:w="290"/>
        <w:gridCol w:w="290"/>
        <w:gridCol w:w="290"/>
        <w:gridCol w:w="290"/>
        <w:gridCol w:w="290"/>
        <w:gridCol w:w="290"/>
        <w:gridCol w:w="290"/>
        <w:gridCol w:w="290"/>
        <w:gridCol w:w="292"/>
        <w:gridCol w:w="292"/>
        <w:gridCol w:w="292"/>
        <w:gridCol w:w="292"/>
        <w:gridCol w:w="292"/>
        <w:gridCol w:w="301"/>
        <w:gridCol w:w="300"/>
        <w:gridCol w:w="300"/>
        <w:gridCol w:w="300"/>
        <w:gridCol w:w="300"/>
        <w:gridCol w:w="290"/>
        <w:gridCol w:w="290"/>
        <w:gridCol w:w="290"/>
        <w:gridCol w:w="290"/>
        <w:gridCol w:w="290"/>
      </w:tblGrid>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584"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5.2</w:t>
            </w:r>
          </w:p>
        </w:tc>
        <w:tc>
          <w:tcPr>
            <w:tcW w:w="4355" w:type="dxa"/>
            <w:gridSpan w:val="15"/>
            <w:vMerge w:val="restart"/>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r w:rsidRPr="003A0358">
              <w:rPr>
                <w:rFonts w:ascii="Arial Narrow" w:hAnsi="Arial Narrow" w:cs="Times New Roman"/>
                <w:sz w:val="20"/>
                <w:szCs w:val="20"/>
              </w:rPr>
              <w:t>Other expenses, for example accommodation (specify, eg. Three star hotel, bed and breakfast, telephone cost, reproduction cost, etc.). On basis of these particulars, certified invoices will be checked for correctness.  Proof of the expenses must accompany invoices.</w:t>
            </w: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584"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DESCRIPTION OF EXPENSE TO BE INCURRED</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RATE</w:t>
            </w:r>
          </w:p>
        </w:tc>
        <w:tc>
          <w:tcPr>
            <w:tcW w:w="1200"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QUANTITY</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AMOUNT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b/>
                <w:sz w:val="20"/>
                <w:szCs w:val="20"/>
              </w:rPr>
            </w:pPr>
            <w:r w:rsidRPr="003A0358">
              <w:rPr>
                <w:rFonts w:ascii="Arial Narrow" w:hAnsi="Arial Narrow" w:cs="Times New Roman"/>
                <w:b/>
                <w:sz w:val="20"/>
                <w:szCs w:val="20"/>
              </w:rPr>
              <w: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200"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200"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200"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b/>
                <w:sz w:val="20"/>
                <w:szCs w:val="20"/>
              </w:rPr>
              <w: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177"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c>
          <w:tcPr>
            <w:tcW w:w="1200" w:type="dxa"/>
            <w:gridSpan w:val="4"/>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b/>
                <w:sz w:val="20"/>
                <w:szCs w:val="20"/>
              </w:rPr>
              <w:t>……………</w:t>
            </w:r>
          </w:p>
        </w:tc>
        <w:tc>
          <w:tcPr>
            <w:tcW w:w="1450" w:type="dxa"/>
            <w:gridSpan w:val="5"/>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R</w:t>
            </w: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5523" w:type="dxa"/>
            <w:gridSpan w:val="19"/>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TOTAL: R</w:t>
            </w: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6.</w:t>
            </w:r>
          </w:p>
        </w:tc>
        <w:tc>
          <w:tcPr>
            <w:tcW w:w="4355" w:type="dxa"/>
            <w:gridSpan w:val="15"/>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Period required for commencement with project after acceptance of bid</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vMerge w:val="restart"/>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2"/>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584" w:type="dxa"/>
            <w:gridSpan w:val="2"/>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7.</w:t>
            </w: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Estimated man-days for completion of project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584" w:type="dxa"/>
            <w:gridSpan w:val="2"/>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8.</w:t>
            </w:r>
          </w:p>
        </w:tc>
        <w:tc>
          <w:tcPr>
            <w:tcW w:w="4355" w:type="dxa"/>
            <w:gridSpan w:val="15"/>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Are the rates quoted firm for the full period of contract?</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1450" w:type="dxa"/>
            <w:gridSpan w:val="5"/>
            <w:tcBorders>
              <w:top w:val="nil"/>
              <w:left w:val="nil"/>
              <w:bottom w:val="nil"/>
              <w:right w:val="nil"/>
            </w:tcBorders>
          </w:tcPr>
          <w:p w:rsidR="003A0358" w:rsidRPr="003A0358" w:rsidRDefault="003A0358" w:rsidP="003A0358">
            <w:pPr>
              <w:spacing w:after="0" w:line="240" w:lineRule="auto"/>
              <w:jc w:val="center"/>
              <w:rPr>
                <w:rFonts w:ascii="Arial Narrow" w:hAnsi="Arial Narrow" w:cs="Times New Roman"/>
                <w:sz w:val="20"/>
                <w:szCs w:val="20"/>
              </w:rPr>
            </w:pPr>
            <w:r w:rsidRPr="003A0358">
              <w:rPr>
                <w:rFonts w:ascii="Arial Narrow" w:hAnsi="Arial Narrow" w:cs="Times New Roman"/>
                <w:sz w:val="20"/>
                <w:szCs w:val="20"/>
              </w:rPr>
              <w:t>*YES/NO</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2"/>
            <w:vMerge w:val="restart"/>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r w:rsidRPr="003A0358">
              <w:rPr>
                <w:rFonts w:ascii="Arial Narrow" w:hAnsi="Arial Narrow" w:cs="Times New Roman"/>
                <w:sz w:val="20"/>
                <w:szCs w:val="20"/>
              </w:rPr>
              <w:t>9.</w:t>
            </w:r>
          </w:p>
        </w:tc>
        <w:tc>
          <w:tcPr>
            <w:tcW w:w="4355" w:type="dxa"/>
            <w:gridSpan w:val="15"/>
            <w:vMerge w:val="restart"/>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r w:rsidRPr="003A0358">
              <w:rPr>
                <w:rFonts w:ascii="Arial Narrow" w:hAnsi="Arial Narrow" w:cs="Times New Roman"/>
                <w:sz w:val="20"/>
                <w:szCs w:val="20"/>
              </w:rPr>
              <w:t>If not firm for the full period, provide details of the basis on which adjustments will be applied for, for example consumer price index.</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vMerge w:val="restart"/>
            <w:tcBorders>
              <w:top w:val="nil"/>
              <w:left w:val="nil"/>
              <w:bottom w:val="nil"/>
              <w:right w:val="nil"/>
            </w:tcBorders>
            <w:vAlign w:val="bottom"/>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2"/>
            <w:vMerge/>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584" w:type="dxa"/>
            <w:gridSpan w:val="2"/>
            <w:vMerge/>
            <w:tcBorders>
              <w:top w:val="nil"/>
              <w:left w:val="nil"/>
              <w:bottom w:val="nil"/>
              <w:right w:val="nil"/>
            </w:tcBorders>
          </w:tcPr>
          <w:p w:rsidR="003A0358" w:rsidRPr="003A0358" w:rsidRDefault="003A0358" w:rsidP="003A0358">
            <w:pPr>
              <w:spacing w:after="0" w:line="240" w:lineRule="auto"/>
              <w:jc w:val="right"/>
              <w:rPr>
                <w:rFonts w:ascii="Arial Narrow" w:hAnsi="Arial Narrow" w:cs="Times New Roman"/>
                <w:sz w:val="20"/>
                <w:szCs w:val="20"/>
              </w:rPr>
            </w:pPr>
          </w:p>
        </w:tc>
        <w:tc>
          <w:tcPr>
            <w:tcW w:w="4355" w:type="dxa"/>
            <w:gridSpan w:val="15"/>
            <w:vMerge/>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vMerge/>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jc w:val="both"/>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827" w:type="dxa"/>
            <w:gridSpan w:val="13"/>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w:t>
            </w:r>
          </w:p>
        </w:tc>
      </w:tr>
      <w:tr w:rsidR="003A0358" w:rsidRPr="003A0358" w:rsidTr="00D02FD5">
        <w:tc>
          <w:tcPr>
            <w:tcW w:w="9350" w:type="dxa"/>
            <w:gridSpan w:val="32"/>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10"/>
                <w:szCs w:val="1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p>
        </w:tc>
        <w:tc>
          <w:tcPr>
            <w:tcW w:w="4647" w:type="dxa"/>
            <w:gridSpan w:val="16"/>
            <w:tcBorders>
              <w:top w:val="nil"/>
              <w:left w:val="nil"/>
              <w:bottom w:val="nil"/>
              <w:right w:val="nil"/>
            </w:tcBorders>
          </w:tcPr>
          <w:p w:rsidR="003A0358" w:rsidRPr="003A0358" w:rsidRDefault="003A0358" w:rsidP="003A0358">
            <w:pPr>
              <w:spacing w:after="0" w:line="240" w:lineRule="auto"/>
              <w:rPr>
                <w:rFonts w:ascii="Arial Narrow" w:hAnsi="Arial Narrow" w:cs="Times New Roman"/>
                <w:b/>
                <w:sz w:val="20"/>
                <w:szCs w:val="20"/>
              </w:rPr>
            </w:pPr>
            <w:r w:rsidRPr="003A0358">
              <w:rPr>
                <w:rFonts w:ascii="Arial Narrow" w:hAnsi="Arial Narrow" w:cs="Times New Roman"/>
                <w:b/>
                <w:sz w:val="20"/>
                <w:szCs w:val="20"/>
              </w:rPr>
              <w:t>*[DELETE IF NOT APPLICABLE]</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9350" w:type="dxa"/>
            <w:gridSpan w:val="32"/>
            <w:tcBorders>
              <w:top w:val="nil"/>
              <w:left w:val="nil"/>
              <w:bottom w:val="double" w:sz="4" w:space="0" w:color="auto"/>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double" w:sz="4" w:space="0" w:color="auto"/>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double" w:sz="4" w:space="0" w:color="auto"/>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Any enquiries regarding bidding procedures may be directed to the –</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(INSERT NAME AND ADDRESS OF DEPARTMENT/ENTITY)</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Tel:</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Or for technical information –</w:t>
            </w: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Arial Narrow" w:hAnsi="Arial Narrow" w:cs="Times New Roman"/>
                <w:sz w:val="20"/>
                <w:szCs w:val="20"/>
              </w:rPr>
            </w:pPr>
            <w:r w:rsidRPr="003A0358">
              <w:rPr>
                <w:rFonts w:ascii="Arial Narrow" w:hAnsi="Arial Narrow" w:cs="Times New Roman"/>
                <w:sz w:val="20"/>
                <w:szCs w:val="20"/>
              </w:rPr>
              <w:t>(INSERT NAME OF CONTACT PERSON)</w:t>
            </w: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r w:rsidR="003A0358" w:rsidRPr="003A0358" w:rsidTr="00D02FD5">
        <w:tc>
          <w:tcPr>
            <w:tcW w:w="5231" w:type="dxa"/>
            <w:gridSpan w:val="18"/>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r w:rsidRPr="003A0358">
              <w:rPr>
                <w:rFonts w:ascii="Times New Roman" w:hAnsi="Times New Roman" w:cs="Times New Roman"/>
                <w:sz w:val="20"/>
                <w:szCs w:val="20"/>
              </w:rPr>
              <w:t>Tel:</w:t>
            </w: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sz w:val="20"/>
                <w:szCs w:val="20"/>
              </w:rPr>
            </w:pPr>
          </w:p>
        </w:tc>
      </w:tr>
      <w:tr w:rsidR="003A0358" w:rsidRPr="003A0358" w:rsidTr="00D02FD5">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2"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1"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30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c>
          <w:tcPr>
            <w:tcW w:w="290" w:type="dxa"/>
            <w:tcBorders>
              <w:top w:val="nil"/>
              <w:left w:val="nil"/>
              <w:bottom w:val="nil"/>
              <w:right w:val="nil"/>
            </w:tcBorders>
          </w:tcPr>
          <w:p w:rsidR="003A0358" w:rsidRPr="003A0358" w:rsidRDefault="003A0358" w:rsidP="003A0358">
            <w:pPr>
              <w:spacing w:after="0" w:line="240" w:lineRule="auto"/>
              <w:rPr>
                <w:rFonts w:ascii="Times New Roman" w:hAnsi="Times New Roman" w:cs="Times New Roman"/>
                <w:b/>
                <w:sz w:val="20"/>
                <w:szCs w:val="20"/>
              </w:rPr>
            </w:pPr>
          </w:p>
        </w:tc>
      </w:tr>
    </w:tbl>
    <w:p w:rsidR="003A0358" w:rsidRDefault="003A0358"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C76EDB" w:rsidRDefault="00C76EDB"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Pr="00DE2E3B" w:rsidRDefault="005B241E" w:rsidP="00DE2E3B">
      <w:pPr>
        <w:spacing w:after="0" w:line="240" w:lineRule="auto"/>
        <w:rPr>
          <w:rFonts w:ascii="Arial Narrow" w:eastAsia="Times New Roman" w:hAnsi="Arial Narrow" w:cs="Arial"/>
          <w:b/>
          <w:bCs/>
          <w:lang w:val="en-AU"/>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lastRenderedPageBreak/>
        <w:t>Annexure SBD 4</w:t>
      </w: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DE2E3B">
        <w:rPr>
          <w:rFonts w:ascii="Arial" w:eastAsia="Times New Roman" w:hAnsi="Arial" w:cs="Arial"/>
          <w:b/>
          <w:snapToGrid w:val="0"/>
          <w:sz w:val="28"/>
          <w:szCs w:val="20"/>
          <w:lang w:val="en-GB"/>
        </w:rPr>
        <w:t>BIDDER’S DISCLOSURE</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6A15E6">
      <w:pPr>
        <w:widowControl w:val="0"/>
        <w:numPr>
          <w:ilvl w:val="0"/>
          <w:numId w:val="27"/>
        </w:numPr>
        <w:spacing w:after="0" w:line="240" w:lineRule="auto"/>
        <w:jc w:val="both"/>
        <w:rPr>
          <w:rFonts w:ascii="Arial" w:eastAsia="Times New Roman" w:hAnsi="Arial" w:cs="Arial"/>
          <w:b/>
          <w:snapToGrid w:val="0"/>
          <w:sz w:val="24"/>
          <w:szCs w:val="20"/>
          <w:lang w:val="en-GB"/>
        </w:rPr>
      </w:pPr>
      <w:r w:rsidRPr="00DE2E3B">
        <w:rPr>
          <w:rFonts w:ascii="Arial" w:eastAsia="Times New Roman" w:hAnsi="Arial" w:cs="Arial"/>
          <w:b/>
          <w:snapToGrid w:val="0"/>
          <w:sz w:val="24"/>
          <w:szCs w:val="20"/>
          <w:lang w:val="en-GB"/>
        </w:rPr>
        <w:t>PURPOSE OF THE FORM</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6A15E6">
      <w:pPr>
        <w:widowControl w:val="0"/>
        <w:numPr>
          <w:ilvl w:val="0"/>
          <w:numId w:val="27"/>
        </w:numPr>
        <w:tabs>
          <w:tab w:val="left" w:pos="-963"/>
          <w:tab w:val="left" w:pos="-720"/>
        </w:tabs>
        <w:spacing w:after="0" w:line="240" w:lineRule="auto"/>
        <w:jc w:val="both"/>
        <w:rPr>
          <w:rFonts w:ascii="Arial" w:eastAsia="Times New Roman" w:hAnsi="Arial" w:cs="Arial"/>
          <w:b/>
          <w:snapToGrid w:val="0"/>
          <w:sz w:val="28"/>
          <w:szCs w:val="28"/>
          <w:lang w:val="en-GB"/>
        </w:rPr>
      </w:pPr>
      <w:r w:rsidRPr="00DE2E3B">
        <w:rPr>
          <w:rFonts w:ascii="Arial" w:eastAsia="Times New Roman" w:hAnsi="Arial" w:cs="Arial"/>
          <w:b/>
          <w:snapToGrid w:val="0"/>
          <w:sz w:val="28"/>
          <w:szCs w:val="28"/>
          <w:lang w:val="en-GB"/>
        </w:rPr>
        <w:t>Bidder’s declaration</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2.1 </w:t>
      </w:r>
      <w:r w:rsidRPr="00DE2E3B">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DE2E3B">
        <w:rPr>
          <w:rFonts w:ascii="Arial" w:eastAsia="Times New Roman" w:hAnsi="Arial" w:cs="Arial"/>
          <w:snapToGrid w:val="0"/>
          <w:sz w:val="24"/>
          <w:szCs w:val="20"/>
          <w:lang w:val="en-GB"/>
        </w:rPr>
        <w:footnoteReference w:id="1"/>
      </w:r>
      <w:r w:rsidRPr="00DE2E3B">
        <w:rPr>
          <w:rFonts w:ascii="Arial" w:eastAsia="Times New Roman" w:hAnsi="Arial" w:cs="Arial"/>
          <w:snapToGrid w:val="0"/>
          <w:sz w:val="24"/>
          <w:szCs w:val="20"/>
          <w:lang w:val="en-GB"/>
        </w:rPr>
        <w:t xml:space="preserve"> in the enterprise, </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employed by the state?</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YES/NO</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2.1.1</w:t>
      </w:r>
      <w:r w:rsidRPr="00DE2E3B">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DE2E3B" w:rsidRPr="00DE2E3B" w:rsidTr="00DE2E3B">
        <w:trPr>
          <w:trHeight w:val="1341"/>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Full Name</w:t>
            </w: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Identity Number</w:t>
            </w:r>
          </w:p>
        </w:tc>
        <w:tc>
          <w:tcPr>
            <w:tcW w:w="2610" w:type="dxa"/>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Name of State institution</w:t>
            </w: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bl>
    <w:p w:rsidR="00DE2E3B" w:rsidRPr="00DE2E3B" w:rsidRDefault="00DE2E3B" w:rsidP="00DE2E3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DE2E3B">
        <w:rPr>
          <w:rFonts w:ascii="Arial" w:eastAsia="Times New Roman" w:hAnsi="Arial" w:cs="Arial"/>
          <w:snapToGrid w:val="0"/>
          <w:sz w:val="20"/>
          <w:szCs w:val="20"/>
          <w:lang w:val="en-GB"/>
        </w:rPr>
        <w:tab/>
      </w: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02FD5" w:rsidRDefault="00D02FD5"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DE2E3B">
        <w:rPr>
          <w:rFonts w:ascii="Arial" w:eastAsia="Times New Roman" w:hAnsi="Arial" w:cs="Arial"/>
          <w:snapToGrid w:val="0"/>
          <w:sz w:val="24"/>
          <w:szCs w:val="20"/>
          <w:lang w:val="en-GB"/>
        </w:rPr>
        <w:t>2.2</w:t>
      </w:r>
      <w:r w:rsidRPr="00DE2E3B">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DE2E3B">
        <w:rPr>
          <w:rFonts w:ascii="Arial" w:eastAsia="Times New Roman" w:hAnsi="Arial" w:cs="Arial"/>
          <w:b/>
          <w:snapToGrid w:val="0"/>
          <w:sz w:val="24"/>
          <w:szCs w:val="20"/>
          <w:lang w:val="en-GB"/>
        </w:rPr>
        <w:t xml:space="preserve"> YES/NO</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 xml:space="preserve">                                          </w:t>
      </w:r>
    </w:p>
    <w:p w:rsidR="00DE2E3B" w:rsidRPr="00DE2E3B" w:rsidRDefault="00DE2E3B" w:rsidP="00DE2E3B">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lastRenderedPageBreak/>
        <w:t>2.2.1     If so, furnish particulars:</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810"/>
        <w:jc w:val="both"/>
        <w:rPr>
          <w:rFonts w:ascii="Arial" w:eastAsia="Times New Roman" w:hAnsi="Arial" w:cs="Arial"/>
          <w:snapToGrid w:val="0"/>
          <w:sz w:val="24"/>
          <w:szCs w:val="20"/>
        </w:rPr>
      </w:pP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2.3 </w:t>
      </w:r>
      <w:r w:rsidRPr="00DE2E3B">
        <w:rPr>
          <w:rFonts w:ascii="Arial" w:eastAsia="Times New Roman" w:hAnsi="Arial" w:cs="Arial"/>
          <w:snapToGrid w:val="0"/>
          <w:sz w:val="24"/>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b/>
          <w:snapToGrid w:val="0"/>
          <w:sz w:val="24"/>
          <w:szCs w:val="20"/>
          <w:lang w:val="en-GB"/>
        </w:rPr>
        <w:t>YES/NO</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6A15E6">
      <w:pPr>
        <w:widowControl w:val="0"/>
        <w:numPr>
          <w:ilvl w:val="2"/>
          <w:numId w:val="28"/>
        </w:numPr>
        <w:spacing w:after="0" w:line="240" w:lineRule="auto"/>
        <w:jc w:val="both"/>
        <w:rPr>
          <w:rFonts w:ascii="Arial" w:eastAsia="Times New Roman" w:hAnsi="Arial" w:cs="Arial"/>
          <w:snapToGrid w:val="0"/>
          <w:sz w:val="24"/>
          <w:szCs w:val="20"/>
        </w:rPr>
      </w:pPr>
      <w:r w:rsidRPr="00DE2E3B">
        <w:rPr>
          <w:rFonts w:ascii="Arial" w:eastAsia="Times New Roman" w:hAnsi="Arial" w:cs="Arial"/>
          <w:snapToGrid w:val="0"/>
          <w:sz w:val="24"/>
          <w:szCs w:val="20"/>
        </w:rPr>
        <w:t>If so, furnish particulars:</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6A15E6">
      <w:pPr>
        <w:widowControl w:val="0"/>
        <w:numPr>
          <w:ilvl w:val="0"/>
          <w:numId w:val="28"/>
        </w:numPr>
        <w:spacing w:after="0" w:line="240" w:lineRule="auto"/>
        <w:jc w:val="both"/>
        <w:rPr>
          <w:rFonts w:ascii="Arial" w:eastAsia="Times New Roman" w:hAnsi="Arial" w:cs="Arial"/>
          <w:b/>
          <w:snapToGrid w:val="0"/>
          <w:sz w:val="24"/>
          <w:szCs w:val="20"/>
        </w:rPr>
      </w:pPr>
      <w:r w:rsidRPr="00DE2E3B">
        <w:rPr>
          <w:rFonts w:ascii="Arial" w:eastAsia="Times New Roman" w:hAnsi="Arial" w:cs="Arial"/>
          <w:b/>
          <w:snapToGrid w:val="0"/>
          <w:sz w:val="24"/>
          <w:szCs w:val="20"/>
        </w:rPr>
        <w:t>DECLARATION</w:t>
      </w:r>
    </w:p>
    <w:p w:rsidR="00DE2E3B" w:rsidRPr="00DE2E3B" w:rsidRDefault="00DE2E3B" w:rsidP="00DE2E3B">
      <w:pPr>
        <w:widowControl w:val="0"/>
        <w:spacing w:after="0" w:line="240" w:lineRule="auto"/>
        <w:ind w:left="360"/>
        <w:jc w:val="both"/>
        <w:rPr>
          <w:rFonts w:ascii="Arial" w:eastAsia="Times New Roman" w:hAnsi="Arial" w:cs="Arial"/>
          <w:b/>
          <w:snapToGrid w:val="0"/>
          <w:sz w:val="24"/>
          <w:szCs w:val="20"/>
        </w:rPr>
      </w:pP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I, the undersigned, (name)……………………………………………………………………. in submitting the accompanying bid, do hereby make the following statements that I certify to be true and complete in every respect: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3.1 </w:t>
      </w:r>
      <w:r w:rsidRPr="00DE2E3B">
        <w:rPr>
          <w:rFonts w:ascii="Arial" w:eastAsia="Times New Roman" w:hAnsi="Arial" w:cs="Arial"/>
          <w:snapToGrid w:val="0"/>
          <w:sz w:val="24"/>
          <w:szCs w:val="20"/>
        </w:rPr>
        <w:tab/>
        <w:t>I have read and I understand the contents of this disclosure;</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3.2</w:t>
      </w:r>
      <w:r w:rsidRPr="00DE2E3B">
        <w:rPr>
          <w:rFonts w:ascii="Arial" w:eastAsia="Times New Roman" w:hAnsi="Arial" w:cs="Arial"/>
          <w:snapToGrid w:val="0"/>
          <w:sz w:val="24"/>
          <w:szCs w:val="20"/>
        </w:rPr>
        <w:tab/>
        <w:t>I understand that the accompanying bid will be disqualified if this disclosure is found not to be true and complete in every respect;</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3.3 </w:t>
      </w:r>
      <w:r w:rsidRPr="00DE2E3B">
        <w:rPr>
          <w:rFonts w:ascii="Arial" w:eastAsia="Times New Roman" w:hAnsi="Arial" w:cs="Arial"/>
          <w:snapToGrid w:val="0"/>
          <w:sz w:val="24"/>
          <w:szCs w:val="20"/>
        </w:rPr>
        <w:tab/>
        <w:t>The bidder has arrived at the accompanying bid independently from, and without consultation, communication, agreement or arrangement with any competitor. However, communication between partners in a joint venture or consortium</w:t>
      </w:r>
      <w:r w:rsidRPr="00DE2E3B">
        <w:rPr>
          <w:rFonts w:ascii="Arial" w:eastAsia="Times New Roman" w:hAnsi="Arial" w:cs="Arial"/>
          <w:snapToGrid w:val="0"/>
          <w:sz w:val="24"/>
          <w:szCs w:val="20"/>
        </w:rPr>
        <w:footnoteReference w:id="2"/>
      </w:r>
      <w:r w:rsidRPr="00DE2E3B">
        <w:rPr>
          <w:rFonts w:ascii="Arial" w:eastAsia="Times New Roman" w:hAnsi="Arial" w:cs="Arial"/>
          <w:snapToGrid w:val="0"/>
          <w:sz w:val="24"/>
          <w:szCs w:val="20"/>
        </w:rPr>
        <w:t xml:space="preserve"> will not be construed as collusive bidding.</w:t>
      </w:r>
    </w:p>
    <w:p w:rsidR="00DE2E3B" w:rsidRPr="00DE2E3B" w:rsidRDefault="00DE2E3B" w:rsidP="00DE2E3B">
      <w:pPr>
        <w:widowControl w:val="0"/>
        <w:spacing w:after="0" w:line="240" w:lineRule="auto"/>
        <w:ind w:left="720" w:hanging="720"/>
        <w:jc w:val="both"/>
        <w:rPr>
          <w:rFonts w:ascii="Arial" w:eastAsia="Times New Roman" w:hAnsi="Arial" w:cs="Arial"/>
          <w:b/>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b/>
          <w:snapToGrid w:val="0"/>
          <w:sz w:val="24"/>
          <w:szCs w:val="20"/>
        </w:rPr>
        <w:t xml:space="preserve"> </w:t>
      </w:r>
      <w:r w:rsidRPr="00DE2E3B">
        <w:rPr>
          <w:rFonts w:ascii="Arial" w:eastAsia="Times New Roman" w:hAnsi="Arial" w:cs="Arial"/>
          <w:b/>
          <w:snapToGrid w:val="0"/>
          <w:sz w:val="24"/>
          <w:szCs w:val="20"/>
        </w:rPr>
        <w:tab/>
      </w:r>
      <w:r w:rsidRPr="00DE2E3B">
        <w:rPr>
          <w:rFonts w:ascii="Arial" w:eastAsia="Times New Roman" w:hAnsi="Arial" w:cs="Arial"/>
          <w:snapToGrid w:val="0"/>
          <w:sz w:val="24"/>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snapToGrid w:val="0"/>
          <w:sz w:val="24"/>
          <w:szCs w:val="20"/>
        </w:rPr>
        <w:tab/>
        <w:t>The terms of the accompanying bid have not been, and will not be, disclosed by the bidder, directly or indirectly, to any competitor, prior to the date and time of the official bid opening or of the awarding of the contract.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3.5 </w:t>
      </w:r>
      <w:r w:rsidRPr="00DE2E3B">
        <w:rPr>
          <w:rFonts w:ascii="Arial" w:eastAsia="Times New Roman" w:hAnsi="Arial" w:cs="Arial"/>
          <w:snapToGrid w:val="0"/>
          <w:sz w:val="24"/>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p>
    <w:p w:rsidR="00DE2E3B" w:rsidRPr="00DE2E3B" w:rsidRDefault="00DE2E3B" w:rsidP="006A15E6">
      <w:pPr>
        <w:widowControl w:val="0"/>
        <w:numPr>
          <w:ilvl w:val="1"/>
          <w:numId w:val="29"/>
        </w:numPr>
        <w:spacing w:after="0" w:line="240" w:lineRule="auto"/>
        <w:ind w:left="709" w:hanging="709"/>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I am aware that, in addition and without prejudice to any other remedy provided to combat </w:t>
      </w:r>
      <w:r w:rsidRPr="00DE2E3B">
        <w:rPr>
          <w:rFonts w:ascii="Arial" w:eastAsia="Times New Roman" w:hAnsi="Arial" w:cs="Arial"/>
          <w:snapToGrid w:val="0"/>
          <w:sz w:val="24"/>
          <w:szCs w:val="20"/>
        </w:rPr>
        <w:lastRenderedPageBreak/>
        <w:t>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DE2E3B" w:rsidRPr="00DE2E3B" w:rsidRDefault="00DE2E3B" w:rsidP="00DE2E3B">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lang w:val="en-GB"/>
        </w:rPr>
      </w:pPr>
      <w:r w:rsidRPr="00DE2E3B">
        <w:rPr>
          <w:rFonts w:ascii="Arial" w:eastAsia="Times New Roman" w:hAnsi="Arial" w:cs="Arial"/>
          <w:snapToGrid w:val="0"/>
          <w:lang w:val="en-GB"/>
        </w:rPr>
        <w:t xml:space="preserve">I CERTIFY THAT THE INFORMATION FURNISHED IN PARAGRAPHS 1, 2 and 3 ABOVE IS CORRECT. </w:t>
      </w: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rPr>
      </w:pPr>
      <w:r w:rsidRPr="00DE2E3B">
        <w:rPr>
          <w:rFonts w:ascii="Arial" w:eastAsia="Times New Roman" w:hAnsi="Arial" w:cs="Arial"/>
          <w:snapToGrid w:val="0"/>
        </w:rPr>
        <w:t xml:space="preserve">I ACCEPT THAT THE STATE MAY REJECT THE BID OR ACT AGAINST ME IN TERMS OF PARAGRAPH 6 OF PFMA SCM INSTRUCTION 03 OF 2021/22 ON </w:t>
      </w:r>
      <w:r w:rsidRPr="00DE2E3B">
        <w:rPr>
          <w:rFonts w:ascii="Arial" w:eastAsia="Times New Roman" w:hAnsi="Arial" w:cs="Arial"/>
          <w:bCs/>
          <w:snapToGrid w:val="0"/>
        </w:rPr>
        <w:t>PREVENTING AND COMBATING ABUSE IN THE SUPPLY CHAIN MANAGEMENT SYSTEM</w:t>
      </w:r>
      <w:r w:rsidRPr="00DE2E3B">
        <w:rPr>
          <w:rFonts w:ascii="Arial" w:eastAsia="Times New Roman" w:hAnsi="Arial" w:cs="Arial"/>
          <w:snapToGrid w:val="0"/>
        </w:rPr>
        <w:t xml:space="preserve"> SHOULD THIS DECLARATION PROVE TO BE FALSE.  </w:t>
      </w:r>
    </w:p>
    <w:p w:rsidR="00DE2E3B" w:rsidRPr="00DE2E3B" w:rsidRDefault="00DE2E3B" w:rsidP="00DE2E3B">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 xml:space="preserve"> ..…………………………………………… </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Signature</w:t>
      </w:r>
      <w:r w:rsidRPr="00DE2E3B">
        <w:rPr>
          <w:rFonts w:ascii="Arial" w:eastAsia="Times New Roman" w:hAnsi="Arial" w:cs="Arial"/>
          <w:snapToGrid w:val="0"/>
          <w:sz w:val="24"/>
          <w:szCs w:val="20"/>
          <w:lang w:val="en-GB"/>
        </w:rPr>
        <w:tab/>
        <w:t xml:space="preserve">                          Date</w:t>
      </w:r>
    </w:p>
    <w:p w:rsidR="00DE2E3B" w:rsidRPr="00DE2E3B" w:rsidRDefault="00DE2E3B" w:rsidP="00DE2E3B">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w:t>
      </w:r>
    </w:p>
    <w:p w:rsidR="00DE2E3B" w:rsidRPr="00DE2E3B" w:rsidRDefault="00DE2E3B" w:rsidP="00DE2E3B">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 xml:space="preserve">Position </w:t>
      </w:r>
      <w:r w:rsidRPr="00DE2E3B">
        <w:rPr>
          <w:rFonts w:ascii="Arial" w:eastAsia="Times New Roman" w:hAnsi="Arial" w:cs="Arial"/>
          <w:snapToGrid w:val="0"/>
          <w:sz w:val="24"/>
          <w:szCs w:val="20"/>
          <w:lang w:val="en-GB"/>
        </w:rPr>
        <w:tab/>
        <w:t>Name of bidder</w:t>
      </w: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Annexure SBD 4 --</w:t>
      </w:r>
    </w:p>
    <w:p w:rsidR="001A25E3" w:rsidRDefault="001A25E3"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bookmarkStart w:id="49" w:name="_Toc125573749"/>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C76EDB" w:rsidRDefault="00C76ED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02FD5" w:rsidRDefault="00D02FD5"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E2E3B" w:rsidRPr="00DE2E3B" w:rsidRDefault="00DE2E3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r w:rsidRPr="00DE2E3B">
        <w:rPr>
          <w:rFonts w:ascii="Arial" w:eastAsia="Times New Roman" w:hAnsi="Arial" w:cs="Times New Roman"/>
          <w:b/>
          <w:bCs/>
          <w:color w:val="70AD47"/>
          <w:kern w:val="32"/>
          <w:sz w:val="28"/>
          <w:szCs w:val="32"/>
          <w:lang w:val="x-none" w:eastAsia="x-none"/>
        </w:rPr>
        <w:t>Annexure SBD 6.1</w:t>
      </w:r>
      <w:bookmarkEnd w:id="49"/>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sz w:val="16"/>
          <w:szCs w:val="16"/>
          <w:lang w:val="en-AU"/>
        </w:rPr>
      </w:pPr>
    </w:p>
    <w:p w:rsidR="00DE2E3B" w:rsidRPr="00DE2E3B" w:rsidRDefault="00DE2E3B" w:rsidP="00DE2E3B">
      <w:pPr>
        <w:tabs>
          <w:tab w:val="left" w:pos="900"/>
          <w:tab w:val="left" w:pos="2880"/>
          <w:tab w:val="left" w:pos="5760"/>
          <w:tab w:val="left" w:pos="7920"/>
        </w:tabs>
        <w:spacing w:after="0" w:line="240" w:lineRule="auto"/>
        <w:jc w:val="center"/>
        <w:rPr>
          <w:rFonts w:ascii="Arial" w:eastAsia="Times New Roman" w:hAnsi="Arial" w:cs="Arial"/>
          <w:b/>
          <w:lang w:val="en-GB"/>
        </w:rPr>
      </w:pPr>
      <w:r w:rsidRPr="00DE2E3B">
        <w:rPr>
          <w:rFonts w:ascii="Arial" w:eastAsia="Times New Roman" w:hAnsi="Arial" w:cs="Arial"/>
          <w:b/>
          <w:lang w:val="en-GB"/>
        </w:rPr>
        <w:t>PREFERENCE POINTS CLAIM FORM IN TERMS OF THE PREFERENTIAL PROCUREMENT REGULATIONS 2022</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b/>
          <w:lang w:val="en-GB"/>
        </w:rPr>
        <w:t xml:space="preserve">TENDER </w:t>
      </w:r>
      <w:r w:rsidR="00B22349">
        <w:rPr>
          <w:rFonts w:ascii="Arial" w:eastAsia="Times New Roman" w:hAnsi="Arial" w:cs="Arial"/>
          <w:b/>
          <w:lang w:val="en-GB"/>
        </w:rPr>
        <w:t>TEE: 0</w:t>
      </w:r>
      <w:r w:rsidR="001542E2">
        <w:rPr>
          <w:rFonts w:ascii="Arial" w:eastAsia="Times New Roman" w:hAnsi="Arial" w:cs="Arial"/>
          <w:b/>
          <w:lang w:val="en-GB"/>
        </w:rPr>
        <w:t>2</w:t>
      </w:r>
      <w:r w:rsidR="00B22349">
        <w:rPr>
          <w:rFonts w:ascii="Arial" w:eastAsia="Times New Roman" w:hAnsi="Arial" w:cs="Arial"/>
          <w:b/>
          <w:lang w:val="en-GB"/>
        </w:rPr>
        <w:t>/2023/2024</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tabs>
          <w:tab w:val="left" w:pos="900"/>
          <w:tab w:val="left" w:pos="2880"/>
          <w:tab w:val="left" w:pos="5760"/>
          <w:tab w:val="left" w:pos="7920"/>
        </w:tabs>
        <w:spacing w:after="0" w:line="240" w:lineRule="auto"/>
        <w:jc w:val="both"/>
        <w:rPr>
          <w:rFonts w:ascii="Arial" w:eastAsia="Times New Roman" w:hAnsi="Arial" w:cs="Arial"/>
          <w:lang w:val="en-GB"/>
        </w:rPr>
      </w:pPr>
      <w:r w:rsidRPr="00DE2E3B">
        <w:rPr>
          <w:rFonts w:ascii="Arial" w:eastAsia="Times New Roman" w:hAnsi="Arial" w:cs="Arial"/>
          <w:lang w:val="en-GB"/>
        </w:rPr>
        <w:t xml:space="preserve">This preference form must form part of all bids invited.  It contains general information and serves as a claim form for preference points for Specific Goals </w:t>
      </w:r>
    </w:p>
    <w:p w:rsidR="00DE2E3B" w:rsidRPr="00DE2E3B" w:rsidRDefault="00DE2E3B" w:rsidP="00DE2E3B">
      <w:pPr>
        <w:tabs>
          <w:tab w:val="left" w:pos="900"/>
          <w:tab w:val="left" w:pos="2880"/>
          <w:tab w:val="left" w:pos="5760"/>
          <w:tab w:val="left" w:pos="7920"/>
        </w:tabs>
        <w:spacing w:after="0" w:line="240" w:lineRule="auto"/>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NB:</w:t>
      </w:r>
      <w:r w:rsidRPr="00DE2E3B">
        <w:rPr>
          <w:rFonts w:ascii="Arial" w:eastAsia="Times New Roman" w:hAnsi="Arial" w:cs="Arial"/>
          <w:b/>
          <w:lang w:val="en-GB"/>
        </w:rPr>
        <w:tab/>
        <w:t xml:space="preserve">BEFORE COMPLETING THIS FORM, BIDDERS MUST STUDY THE GENERAL CONDITIONS, DEFINITIONS AND DIRECTIVES APPLICABLE IN RESPECT OF SPECIFIC GOALS, AS PRESCRIBED IN THE PREFERENTIAL PROCUREMENT REGULATIONS, 2022. </w:t>
      </w:r>
    </w:p>
    <w:p w:rsidR="00DE2E3B" w:rsidRPr="00DE2E3B" w:rsidRDefault="00DE2E3B" w:rsidP="00DE2E3B">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GENERAL CONDITIONS</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following preference point systems are applicable to all bids:</w:t>
      </w: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 xml:space="preserve">the 80/20 system for requirements with a Rand value of up to R50 000 000 (all applicable taxes included); and </w:t>
      </w:r>
    </w:p>
    <w:p w:rsidR="00DE2E3B" w:rsidRPr="00DE2E3B"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lang w:val="x-none" w:eastAsia="x-none"/>
        </w:rPr>
      </w:pP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the 90/10 system for requirements with a Rand value above R50 000 000 (all applicable taxes included).</w:t>
      </w:r>
    </w:p>
    <w:p w:rsidR="00DE2E3B" w:rsidRPr="00583CC8"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sz w:val="16"/>
          <w:szCs w:val="16"/>
          <w:lang w:val="x-none" w:eastAsia="x-none"/>
        </w:rPr>
      </w:pPr>
    </w:p>
    <w:p w:rsidR="00DE2E3B" w:rsidRPr="00DE2E3B" w:rsidRDefault="00DE2E3B" w:rsidP="00556A2F">
      <w:pPr>
        <w:widowControl w:val="0"/>
        <w:numPr>
          <w:ilvl w:val="1"/>
          <w:numId w:val="2"/>
        </w:numPr>
        <w:tabs>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rsidR="00DE2E3B" w:rsidRPr="00DE2E3B" w:rsidRDefault="00DE2E3B" w:rsidP="00DE2E3B">
      <w:pPr>
        <w:tabs>
          <w:tab w:val="left" w:pos="2880"/>
          <w:tab w:val="left" w:pos="5760"/>
          <w:tab w:val="left" w:pos="7920"/>
        </w:tabs>
        <w:spacing w:after="120" w:line="240" w:lineRule="auto"/>
        <w:ind w:left="993" w:hanging="284"/>
        <w:jc w:val="both"/>
        <w:rPr>
          <w:rFonts w:ascii="Arial" w:eastAsia="Times New Roman" w:hAnsi="Arial" w:cs="Arial"/>
          <w:lang w:val="en-GB"/>
        </w:rPr>
      </w:pPr>
      <w:r w:rsidRPr="00DE2E3B">
        <w:rPr>
          <w:rFonts w:ascii="Arial" w:eastAsia="Times New Roman" w:hAnsi="Arial" w:cs="Arial"/>
          <w:lang w:val="en-GB"/>
        </w:rPr>
        <w:t xml:space="preserve">a) The value of this bid is estimated to not exceed R50 000 000 (all applicable taxes included) and therefore the 80/20 preference point system shall be applicable. </w:t>
      </w:r>
    </w:p>
    <w:p w:rsidR="00DE2E3B" w:rsidRPr="00583CC8" w:rsidRDefault="00DE2E3B" w:rsidP="00DE2E3B">
      <w:pPr>
        <w:tabs>
          <w:tab w:val="left" w:pos="2880"/>
          <w:tab w:val="left" w:pos="5760"/>
          <w:tab w:val="left" w:pos="7920"/>
        </w:tabs>
        <w:spacing w:after="120" w:line="240" w:lineRule="auto"/>
        <w:jc w:val="both"/>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 xml:space="preserve">Points for this bid shall be awarded for: </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Price; and</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Specific Goals.</w:t>
      </w:r>
    </w:p>
    <w:p w:rsidR="00DE2E3B" w:rsidRPr="00583CC8" w:rsidRDefault="00DE2E3B" w:rsidP="00DE2E3B">
      <w:pPr>
        <w:spacing w:after="0" w:line="240" w:lineRule="auto"/>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maximum points for this bid are allocated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1800"/>
      </w:tblGrid>
      <w:tr w:rsidR="00DE2E3B" w:rsidRPr="00DE2E3B" w:rsidTr="00DE2E3B">
        <w:tc>
          <w:tcPr>
            <w:tcW w:w="5243"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POINTS</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PRICE</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80/90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SPECIFIC GOALS</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20/10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Total points for Price and Specific Goals must not exceed</w:t>
            </w:r>
          </w:p>
        </w:tc>
        <w:tc>
          <w:tcPr>
            <w:tcW w:w="1800" w:type="dxa"/>
            <w:shd w:val="clear" w:color="auto" w:fill="C000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100</w:t>
            </w:r>
          </w:p>
        </w:tc>
      </w:tr>
    </w:tbl>
    <w:p w:rsidR="00DE2E3B" w:rsidRPr="00DE2E3B" w:rsidRDefault="00DE2E3B" w:rsidP="00DE2E3B">
      <w:pPr>
        <w:widowControl w:val="0"/>
        <w:tabs>
          <w:tab w:val="left" w:pos="2880"/>
          <w:tab w:val="left" w:pos="5760"/>
          <w:tab w:val="left" w:pos="7920"/>
        </w:tabs>
        <w:spacing w:after="120" w:line="240" w:lineRule="auto"/>
        <w:ind w:left="810"/>
        <w:jc w:val="both"/>
        <w:rPr>
          <w:rFonts w:ascii="Arial" w:eastAsia="Times New Roman" w:hAnsi="Arial" w:cs="Arial"/>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Failure on the part of a bidder to submit proof ownership by persons with disability together with the bid will be interpreted to mean that preference points for ownership by persons with disability are not claimed.</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lastRenderedPageBreak/>
        <w:t>DEFINITIONS</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“functionality” </w:t>
      </w:r>
      <w:r w:rsidRPr="00DE2E3B">
        <w:rPr>
          <w:rFonts w:ascii="Arial" w:eastAsia="Times New Roman" w:hAnsi="Arial" w:cs="Arial"/>
          <w:lang w:val="en-GB"/>
        </w:rPr>
        <w:t>means the ability of a tenderer to provide goods or services in accordance with specifications as set out in the tender documents.</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 “prices” </w:t>
      </w:r>
      <w:r w:rsidRPr="00DE2E3B">
        <w:rPr>
          <w:rFonts w:ascii="Arial" w:eastAsia="Times New Roman" w:hAnsi="Arial" w:cs="Arial"/>
          <w:lang w:val="en-GB"/>
        </w:rPr>
        <w:t xml:space="preserve">includes all applicable taxes less all unconditional discounts;  </w:t>
      </w:r>
    </w:p>
    <w:p w:rsidR="00DE2E3B" w:rsidRPr="00DE2E3B" w:rsidRDefault="00DE2E3B" w:rsidP="006A15E6">
      <w:pPr>
        <w:widowControl w:val="0"/>
        <w:numPr>
          <w:ilvl w:val="0"/>
          <w:numId w:val="9"/>
        </w:numPr>
        <w:tabs>
          <w:tab w:val="num" w:pos="1080"/>
          <w:tab w:val="left" w:pos="7920"/>
        </w:tabs>
        <w:spacing w:after="120" w:line="240" w:lineRule="auto"/>
        <w:ind w:left="1080"/>
        <w:jc w:val="both"/>
        <w:rPr>
          <w:rFonts w:ascii="Arial" w:eastAsia="Times New Roman" w:hAnsi="Arial" w:cs="Arial"/>
          <w:i/>
          <w:lang w:val="en-GB"/>
        </w:rPr>
      </w:pPr>
      <w:r w:rsidRPr="00DE2E3B">
        <w:rPr>
          <w:rFonts w:ascii="Arial" w:eastAsia="Times New Roman" w:hAnsi="Arial" w:cs="Arial"/>
          <w:b/>
          <w:lang w:val="en-GB"/>
        </w:rPr>
        <w:t xml:space="preserve"> “rand value”</w:t>
      </w:r>
      <w:r w:rsidRPr="00DE2E3B">
        <w:rPr>
          <w:rFonts w:ascii="Arial" w:eastAsia="Times New Roman" w:hAnsi="Arial" w:cs="Arial"/>
          <w:lang w:val="en-GB"/>
        </w:rPr>
        <w:t xml:space="preserve"> means the total estimated value of a contract in Rand, calculated at the time of bid invitation, and includes all applicable taxes; </w:t>
      </w:r>
    </w:p>
    <w:p w:rsidR="00DE2E3B" w:rsidRPr="00DE2E3B" w:rsidRDefault="00DE2E3B" w:rsidP="00DE2E3B">
      <w:pPr>
        <w:widowControl w:val="0"/>
        <w:tabs>
          <w:tab w:val="left" w:pos="7920"/>
        </w:tabs>
        <w:spacing w:after="120" w:line="240" w:lineRule="auto"/>
        <w:ind w:left="1080"/>
        <w:jc w:val="both"/>
        <w:rPr>
          <w:rFonts w:ascii="Arial" w:eastAsia="Times New Roman" w:hAnsi="Arial" w:cs="Arial"/>
          <w:i/>
          <w:lang w:val="en-GB"/>
        </w:rPr>
      </w:pPr>
    </w:p>
    <w:p w:rsidR="00DE2E3B" w:rsidRPr="00DE2E3B" w:rsidRDefault="00DE2E3B" w:rsidP="00556A2F">
      <w:pPr>
        <w:widowControl w:val="0"/>
        <w:numPr>
          <w:ilvl w:val="0"/>
          <w:numId w:val="2"/>
        </w:numPr>
        <w:tabs>
          <w:tab w:val="left" w:pos="810"/>
          <w:tab w:val="left" w:pos="2880"/>
          <w:tab w:val="left" w:pos="5760"/>
          <w:tab w:val="left" w:pos="7920"/>
        </w:tabs>
        <w:spacing w:after="120" w:line="240" w:lineRule="auto"/>
        <w:jc w:val="both"/>
        <w:rPr>
          <w:rFonts w:ascii="Arial" w:eastAsia="Times New Roman" w:hAnsi="Arial" w:cs="Arial"/>
          <w:b/>
          <w:lang w:val="en-GB"/>
        </w:rPr>
      </w:pPr>
      <w:r w:rsidRPr="00DE2E3B">
        <w:rPr>
          <w:rFonts w:ascii="Arial" w:eastAsia="Times New Roman" w:hAnsi="Arial" w:cs="Arial"/>
          <w:b/>
          <w:lang w:val="en-GB"/>
        </w:rPr>
        <w:t>POINTS AWARDED FOR PRICE</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THE 80/20 PREFERENCE POINT SYSTEMS </w:t>
      </w:r>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ab/>
      </w:r>
      <w:r w:rsidRPr="00DE2E3B">
        <w:rPr>
          <w:rFonts w:ascii="Arial" w:eastAsia="Times New Roman" w:hAnsi="Arial" w:cs="Arial"/>
          <w:lang w:val="en-GB"/>
        </w:rPr>
        <w:t>A maximum of 80 points is allocated for price on the following basis:</w:t>
      </w:r>
    </w:p>
    <w:p w:rsidR="00DE2E3B" w:rsidRPr="00DE2E3B" w:rsidRDefault="00DE2E3B" w:rsidP="00DE2E3B">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DE2E3B">
        <w:rPr>
          <w:rFonts w:ascii="Arial" w:eastAsia="Times New Roman" w:hAnsi="Arial" w:cs="Arial"/>
          <w:b/>
          <w:lang w:val="en-GB"/>
        </w:rPr>
        <w:tab/>
      </w:r>
    </w:p>
    <w:p w:rsidR="00DE2E3B" w:rsidRPr="00DE2E3B" w:rsidRDefault="00DE2E3B" w:rsidP="00DE2E3B">
      <w:pPr>
        <w:tabs>
          <w:tab w:val="left" w:pos="900"/>
          <w:tab w:val="left" w:pos="2160"/>
          <w:tab w:val="left" w:pos="4050"/>
          <w:tab w:val="left" w:pos="6570"/>
          <w:tab w:val="left" w:pos="6663"/>
          <w:tab w:val="left" w:pos="7920"/>
        </w:tabs>
        <w:spacing w:after="0" w:line="240" w:lineRule="auto"/>
        <w:outlineLvl w:val="0"/>
        <w:rPr>
          <w:rFonts w:ascii="Arial" w:eastAsia="Times New Roman" w:hAnsi="Arial" w:cs="Arial"/>
          <w:b/>
          <w:lang w:val="en-GB"/>
        </w:rPr>
      </w:pPr>
      <w:r w:rsidRPr="00DE2E3B">
        <w:rPr>
          <w:rFonts w:ascii="Arial" w:eastAsia="Times New Roman" w:hAnsi="Arial" w:cs="Arial"/>
          <w:b/>
          <w:lang w:val="en-GB"/>
        </w:rPr>
        <w:t xml:space="preserve">               </w:t>
      </w:r>
      <w:bookmarkStart w:id="50" w:name="_Toc113438267"/>
      <w:r w:rsidRPr="00DE2E3B">
        <w:rPr>
          <w:rFonts w:ascii="Arial" w:eastAsia="Times New Roman" w:hAnsi="Arial" w:cs="Arial"/>
          <w:b/>
          <w:lang w:val="en-GB"/>
        </w:rPr>
        <w:t>80/20</w:t>
      </w:r>
      <w:r w:rsidRPr="00DE2E3B">
        <w:rPr>
          <w:rFonts w:ascii="Arial" w:eastAsia="Times New Roman" w:hAnsi="Arial" w:cs="Arial"/>
          <w:b/>
          <w:lang w:val="en-GB"/>
        </w:rPr>
        <w:tab/>
      </w:r>
      <w:bookmarkEnd w:id="50"/>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b/>
          <w:lang w:val="en-GB"/>
        </w:rPr>
      </w:pPr>
      <w:r w:rsidRPr="00DE2E3B">
        <w:rPr>
          <w:rFonts w:ascii="Arial" w:eastAsia="Times New Roman" w:hAnsi="Arial" w:cs="Arial"/>
          <w:b/>
          <w:lang w:val="en-GB"/>
        </w:rPr>
        <w:tab/>
      </w:r>
      <w:r w:rsidR="006C1956">
        <w:rPr>
          <w:rFonts w:ascii="Arial" w:eastAsia="Times New Roman" w:hAnsi="Arial" w:cs="Arial"/>
          <w:b/>
          <w:position w:val="-28"/>
          <w:lang w:val="en-GB"/>
        </w:rPr>
        <w:pict>
          <v:shape id="_x0000_i1028" type="#_x0000_t75" style="width:121pt;height:33pt" fillcolor="window">
            <v:imagedata r:id="rId20" o:title=""/>
          </v:shape>
        </w:pict>
      </w: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Where</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Ps</w:t>
      </w:r>
      <w:r w:rsidRPr="00DE2E3B">
        <w:rPr>
          <w:rFonts w:ascii="Arial" w:eastAsia="Times New Roman" w:hAnsi="Arial" w:cs="Arial"/>
          <w:lang w:val="en-GB"/>
        </w:rPr>
        <w:tab/>
        <w:t>=</w:t>
      </w:r>
      <w:r w:rsidRPr="00DE2E3B">
        <w:rPr>
          <w:rFonts w:ascii="Arial" w:eastAsia="Times New Roman" w:hAnsi="Arial" w:cs="Arial"/>
          <w:lang w:val="en-GB"/>
        </w:rPr>
        <w:tab/>
        <w:t>Points scored for 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Pt</w:t>
      </w:r>
      <w:r w:rsidRPr="00DE2E3B">
        <w:rPr>
          <w:rFonts w:ascii="Arial" w:eastAsia="Times New Roman" w:hAnsi="Arial" w:cs="Arial"/>
          <w:lang w:val="en-GB"/>
        </w:rPr>
        <w:tab/>
        <w:t>=</w:t>
      </w:r>
      <w:r w:rsidRPr="00DE2E3B">
        <w:rPr>
          <w:rFonts w:ascii="Arial" w:eastAsia="Times New Roman" w:hAnsi="Arial" w:cs="Arial"/>
          <w:lang w:val="en-GB"/>
        </w:rPr>
        <w:tab/>
        <w:t>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Pmin</w:t>
      </w:r>
      <w:r w:rsidRPr="00DE2E3B">
        <w:rPr>
          <w:rFonts w:ascii="Arial" w:eastAsia="Times New Roman" w:hAnsi="Arial" w:cs="Arial"/>
          <w:lang w:val="en-GB"/>
        </w:rPr>
        <w:tab/>
        <w:t>=</w:t>
      </w:r>
      <w:r w:rsidRPr="00DE2E3B">
        <w:rPr>
          <w:rFonts w:ascii="Arial" w:eastAsia="Times New Roman" w:hAnsi="Arial" w:cs="Arial"/>
          <w:lang w:val="en-GB"/>
        </w:rPr>
        <w:tab/>
        <w:t>Price of lowest acceptable bid</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POINTS AWARDED FOR  SPECIFIC GOALS </w:t>
      </w:r>
    </w:p>
    <w:p w:rsidR="00DE2E3B" w:rsidRPr="00DE2E3B" w:rsidRDefault="00DE2E3B" w:rsidP="00556A2F">
      <w:pPr>
        <w:numPr>
          <w:ilvl w:val="1"/>
          <w:numId w:val="2"/>
        </w:numPr>
        <w:tabs>
          <w:tab w:val="num" w:pos="7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In terms of Preferential Procurement Regulations 2022, preference points must be awarded to a bidder for attaining points in accordance with the table below:</w:t>
      </w:r>
    </w:p>
    <w:tbl>
      <w:tblPr>
        <w:tblW w:w="852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089"/>
        <w:gridCol w:w="2188"/>
      </w:tblGrid>
      <w:tr w:rsidR="00DE2E3B" w:rsidRPr="00DE2E3B" w:rsidTr="00DE2E3B">
        <w:tc>
          <w:tcPr>
            <w:tcW w:w="425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089"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ALLOCATED</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80/20</w:t>
            </w:r>
          </w:p>
        </w:tc>
        <w:tc>
          <w:tcPr>
            <w:tcW w:w="2188"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 xml:space="preserve">POINTS ALLOCATED </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90/10</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5</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8</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4</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2</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20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10</w:t>
            </w: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BID DECLARATION</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Bidders who claim points in respect of the indicated specific goals must complete the following:</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SPECIFIC GOALS CLAIMED:</w:t>
      </w:r>
    </w:p>
    <w:tbl>
      <w:tblPr>
        <w:tblW w:w="8234"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2834"/>
      </w:tblGrid>
      <w:tr w:rsidR="00DE2E3B" w:rsidRPr="00DE2E3B" w:rsidTr="00DE2E3B">
        <w:tc>
          <w:tcPr>
            <w:tcW w:w="540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83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CLAIMED</w:t>
            </w: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lastRenderedPageBreak/>
              <w:t>OWNERSHIP BY WOMEN</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 POINTS CLAIMED – MAXIMUM 20 POINTS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tc>
      </w:tr>
    </w:tbl>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b/>
          <w:lang w:val="en-GB"/>
        </w:rPr>
      </w:pPr>
    </w:p>
    <w:p w:rsidR="00DE2E3B" w:rsidRPr="00DE2E3B" w:rsidRDefault="00DE2E3B" w:rsidP="00556A2F">
      <w:pPr>
        <w:numPr>
          <w:ilvl w:val="1"/>
          <w:numId w:val="2"/>
        </w:numPr>
        <w:tabs>
          <w:tab w:val="left" w:pos="90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A letter from the relevant authority must substantiate points claimed in ownership by persons with disability. </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SUB-CONTRACTING</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Will any portion of the contract be sub-contracted?  </w:t>
      </w:r>
    </w:p>
    <w:p w:rsidR="00DE2E3B" w:rsidRPr="00DE2E3B" w:rsidRDefault="00DE2E3B" w:rsidP="00DE2E3B">
      <w:pPr>
        <w:tabs>
          <w:tab w:val="left" w:pos="-963"/>
          <w:tab w:val="left" w:pos="-720"/>
          <w:tab w:val="left" w:pos="2268"/>
          <w:tab w:val="left" w:pos="2552"/>
        </w:tabs>
        <w:spacing w:after="0" w:line="240" w:lineRule="auto"/>
        <w:ind w:left="907"/>
        <w:rPr>
          <w:rFonts w:ascii="Arial" w:eastAsia="Times New Roman" w:hAnsi="Arial" w:cs="Arial"/>
          <w:lang w:val="en-GB"/>
        </w:rPr>
      </w:pPr>
      <w:r w:rsidRPr="00DE2E3B">
        <w:rPr>
          <w:rFonts w:ascii="Arial" w:eastAsia="Times New Roman" w:hAnsi="Arial" w:cs="Arial"/>
          <w:lang w:val="en-GB"/>
        </w:rPr>
        <w:t>(</w:t>
      </w:r>
      <w:r w:rsidRPr="00DE2E3B">
        <w:rPr>
          <w:rFonts w:ascii="Arial" w:eastAsia="Times New Roman" w:hAnsi="Arial" w:cs="Arial"/>
          <w:b/>
          <w:i/>
          <w:lang w:val="en-GB"/>
        </w:rPr>
        <w:t>Tick applicable box</w:t>
      </w:r>
      <w:r w:rsidRPr="00DE2E3B">
        <w:rPr>
          <w:rFonts w:ascii="Arial" w:eastAsia="Times New Roman" w:hAnsi="Arial" w:cs="Arial"/>
          <w:lang w:val="en-GB"/>
        </w:rPr>
        <w:t>)</w:t>
      </w:r>
    </w:p>
    <w:p w:rsidR="00DE2E3B" w:rsidRPr="00DE2E3B" w:rsidRDefault="00DE2E3B" w:rsidP="00DE2E3B">
      <w:pPr>
        <w:tabs>
          <w:tab w:val="left" w:pos="-963"/>
          <w:tab w:val="left" w:pos="-720"/>
          <w:tab w:val="left" w:pos="709"/>
          <w:tab w:val="left" w:pos="2268"/>
          <w:tab w:val="left" w:pos="2552"/>
        </w:tabs>
        <w:spacing w:after="0" w:line="240" w:lineRule="auto"/>
        <w:ind w:left="900"/>
        <w:rPr>
          <w:rFonts w:ascii="Arial Narrow" w:eastAsia="Times New Roman" w:hAnsi="Arial Narrow"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4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f yes, indicate:</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What percentage of the contract will be subcontracted............…………………%</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rPr>
          <w:rFonts w:ascii="Arial" w:eastAsia="Times New Roman" w:hAnsi="Arial" w:cs="Arial"/>
          <w:lang w:val="en-GB"/>
        </w:rPr>
      </w:pPr>
      <w:r w:rsidRPr="00DE2E3B">
        <w:rPr>
          <w:rFonts w:ascii="Arial" w:eastAsia="Times New Roman" w:hAnsi="Arial" w:cs="Arial"/>
          <w:lang w:val="en-GB"/>
        </w:rPr>
        <w:t>The name of the sub-contractor……………………………………………………….</w:t>
      </w:r>
    </w:p>
    <w:p w:rsidR="00DE2E3B" w:rsidRPr="00DE2E3B" w:rsidRDefault="00DE2E3B" w:rsidP="006A15E6">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Points claimed for specific goals of the sub-contractor......................................………….</w:t>
      </w:r>
    </w:p>
    <w:p w:rsidR="00DE2E3B" w:rsidRPr="00DE2E3B" w:rsidRDefault="00DE2E3B" w:rsidP="00DE2E3B">
      <w:pPr>
        <w:tabs>
          <w:tab w:val="left" w:pos="-963"/>
          <w:tab w:val="left" w:pos="-720"/>
          <w:tab w:val="left" w:pos="2268"/>
          <w:tab w:val="left" w:pos="2552"/>
        </w:tabs>
        <w:spacing w:after="0" w:line="240" w:lineRule="auto"/>
        <w:ind w:left="1260"/>
        <w:rPr>
          <w:rFonts w:ascii="Arial" w:eastAsia="Times New Roman" w:hAnsi="Arial" w:cs="Arial"/>
          <w:lang w:val="en-GB"/>
        </w:rPr>
      </w:pPr>
      <w:r w:rsidRPr="00DE2E3B">
        <w:rPr>
          <w:rFonts w:ascii="Arial" w:eastAsia="Times New Roman" w:hAnsi="Arial" w:cs="Arial"/>
          <w:b/>
          <w:i/>
          <w:lang w:val="en-GB"/>
        </w:rPr>
        <w:t xml:space="preserve"> (Tick applicable box</w:t>
      </w:r>
      <w:r w:rsidRPr="00DE2E3B">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5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Arial" w:eastAsia="Times New Roman" w:hAnsi="Arial" w:cs="Arial"/>
          <w:lang w:val="x-none" w:eastAsia="x-none"/>
        </w:rPr>
      </w:pPr>
    </w:p>
    <w:p w:rsidR="00DE2E3B" w:rsidRPr="00DE2E3B" w:rsidRDefault="00DE2E3B" w:rsidP="006A15E6">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r w:rsidRPr="00DE2E3B">
        <w:rPr>
          <w:rFonts w:ascii="Arial" w:eastAsia="Times New Roman" w:hAnsi="Arial" w:cs="Arial"/>
          <w:lang w:val="x-none" w:eastAsia="x-none"/>
        </w:rPr>
        <w:t>Specify, by ticking the appropriate box, if subcontracting with an enterprise in terms of Preferential Procurement Regulations,20</w:t>
      </w:r>
      <w:r w:rsidRPr="00DE2E3B">
        <w:rPr>
          <w:rFonts w:ascii="Arial" w:eastAsia="Times New Roman" w:hAnsi="Arial" w:cs="Arial"/>
          <w:lang w:eastAsia="x-none"/>
        </w:rPr>
        <w:t>22</w:t>
      </w:r>
      <w:r w:rsidRPr="00DE2E3B">
        <w:rPr>
          <w:rFonts w:ascii="Arial" w:eastAsia="Times New Roman" w:hAnsi="Arial" w:cs="Arial"/>
          <w:lang w:val="x-none" w:eastAsia="x-none"/>
        </w:rPr>
        <w:t>:</w:t>
      </w:r>
    </w:p>
    <w:p w:rsidR="00DE2E3B" w:rsidRPr="00DE2E3B" w:rsidRDefault="00DE2E3B" w:rsidP="006A15E6">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p>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tbl>
      <w:tblPr>
        <w:tblW w:w="8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4"/>
        <w:gridCol w:w="1350"/>
      </w:tblGrid>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b/>
                <w:sz w:val="24"/>
                <w:szCs w:val="24"/>
                <w:lang w:val="en-GB"/>
              </w:rPr>
            </w:pPr>
            <w:r w:rsidRPr="00DE2E3B">
              <w:rPr>
                <w:rFonts w:ascii="Arial" w:eastAsia="Times New Roman" w:hAnsi="Arial" w:cs="Arial"/>
                <w:b/>
                <w:sz w:val="24"/>
                <w:szCs w:val="24"/>
                <w:lang w:val="en-GB"/>
              </w:rPr>
              <w:t>Designated Group: owned by:</w:t>
            </w:r>
          </w:p>
        </w:tc>
        <w:tc>
          <w:tcPr>
            <w:tcW w:w="1350" w:type="dxa"/>
            <w:shd w:val="clear" w:color="auto" w:fill="auto"/>
          </w:tcPr>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INDICATE WITH</w:t>
            </w:r>
          </w:p>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w:t>
            </w: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Black people</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Women </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People with disabilities</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bl>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b/>
          <w:lang w:val="en-GB"/>
        </w:rPr>
        <w:t>DECLARATION WITH REGARD TO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Name of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VAT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TYPE OF COMPANY/ FIRM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Partnership/Joint Venture / Consortium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One-person business/sole propriety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Close corporation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Company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(Pty) Limited</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lang w:val="en-GB"/>
        </w:rPr>
      </w:pPr>
      <w:r w:rsidRPr="00DE2E3B">
        <w:rPr>
          <w:rFonts w:ascii="Arial" w:eastAsia="Times New Roman" w:hAnsi="Arial" w:cs="Arial"/>
          <w:smallCaps/>
          <w:lang w:val="en-GB"/>
        </w:rPr>
        <w:t>[Tick applicable box]</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lastRenderedPageBreak/>
        <w:t>DESCRIBE PRINCIPAL BUSINESS ACTIVITIES</w:t>
      </w:r>
    </w:p>
    <w:p w:rsidR="00DE2E3B" w:rsidRPr="00DE2E3B" w:rsidRDefault="00DE2E3B" w:rsidP="00DE2E3B">
      <w:pPr>
        <w:tabs>
          <w:tab w:val="left" w:pos="900"/>
          <w:tab w:val="right" w:leader="dot" w:pos="9025"/>
        </w:tabs>
        <w:spacing w:after="120" w:line="312" w:lineRule="auto"/>
        <w:ind w:left="907"/>
        <w:jc w:val="both"/>
        <w:rPr>
          <w:rFonts w:ascii="Arial" w:eastAsia="Times New Roman" w:hAnsi="Arial" w:cs="Arial"/>
          <w:lang w:val="en-GB"/>
        </w:rPr>
      </w:pPr>
      <w:r w:rsidRPr="00DE2E3B">
        <w:rPr>
          <w:rFonts w:ascii="Arial" w:eastAsia="Times New Roman" w:hAnsi="Arial" w:cs="Arial"/>
          <w:lang w:val="en-GB"/>
        </w:rPr>
        <w:t>……………………………………………………………………………………………………………………………………………………………</w:t>
      </w:r>
      <w:r w:rsidR="00C76EDB">
        <w:rPr>
          <w:rFonts w:ascii="Arial" w:eastAsia="Times New Roman" w:hAnsi="Arial" w:cs="Arial"/>
          <w:lang w:val="en-GB"/>
        </w:rPr>
        <w:t>……………………………………………………………</w:t>
      </w:r>
      <w:r w:rsidRPr="00DE2E3B">
        <w:rPr>
          <w:rFonts w:ascii="Arial" w:eastAsia="Times New Roman" w:hAnsi="Arial" w:cs="Arial"/>
          <w:lang w:val="en-GB"/>
        </w:rPr>
        <w:t>.</w:t>
      </w:r>
    </w:p>
    <w:p w:rsidR="00DE2E3B" w:rsidRPr="00DE2E3B" w:rsidRDefault="00DE2E3B" w:rsidP="00DE2E3B">
      <w:pPr>
        <w:spacing w:after="120" w:line="312"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CLASSIFICATION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Manufacturer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Supplier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Professional service provider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Other service providers, e.g. transporter, etc.</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DE2E3B">
        <w:rPr>
          <w:rFonts w:ascii="Arial" w:eastAsia="Times New Roman" w:hAnsi="Arial" w:cs="Arial"/>
          <w:smallCaps/>
          <w:lang w:val="en-GB"/>
        </w:rPr>
        <w:t>[</w:t>
      </w:r>
      <w:r w:rsidRPr="00DE2E3B">
        <w:rPr>
          <w:rFonts w:ascii="Arial" w:eastAsia="Times New Roman" w:hAnsi="Arial" w:cs="Arial"/>
          <w:i/>
          <w:smallCaps/>
          <w:lang w:val="en-GB"/>
        </w:rPr>
        <w:t>Tick applicable box</w:t>
      </w:r>
      <w:r w:rsidRPr="00DE2E3B">
        <w:rPr>
          <w:rFonts w:ascii="Arial" w:eastAsia="Times New Roman" w:hAnsi="Arial" w:cs="Arial"/>
          <w:smallCaps/>
          <w:lang w:val="en-GB"/>
        </w:rPr>
        <w:t>]</w:t>
      </w:r>
    </w:p>
    <w:p w:rsidR="00DE2E3B" w:rsidRPr="00C76EDB" w:rsidRDefault="00DE2E3B" w:rsidP="00DE2E3B">
      <w:pPr>
        <w:spacing w:after="120" w:line="312" w:lineRule="auto"/>
        <w:ind w:left="907"/>
        <w:jc w:val="both"/>
        <w:rPr>
          <w:rFonts w:ascii="Arial" w:eastAsia="Times New Roman" w:hAnsi="Arial" w:cs="Arial"/>
          <w:sz w:val="16"/>
          <w:szCs w:val="16"/>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Total number of years the company/firm has been in business:………………………</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I/we, the undersigned, who is / are duly authorised to do so on behalf of the company/firm, certify that the points claimed, based on the specific goals, qualifies the company/ firm for the preference(s) shown and I / we acknowledge that:</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information furnished is true and correct;</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preference points claimed are in accordance with the General Conditions as indicated in paragraph 1 of this form;</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E2E3B" w:rsidRPr="00DE2E3B" w:rsidRDefault="00DE2E3B" w:rsidP="006A15E6">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If the specific goals preference points has been claimed or obtained on a fraudulent basis or any of the conditions of contract have not been fulfilled, the purchaser may, in addition to any other remedy it may have –</w:t>
      </w:r>
    </w:p>
    <w:p w:rsidR="00DE2E3B" w:rsidRPr="00DE2E3B" w:rsidRDefault="00DE2E3B" w:rsidP="00DE2E3B">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disqualify the person from the bidding process;</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recover costs, losses or damages it has incurred or suffered as a result of that person’s conduct;</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cancel the contract and claim any damages which it has suffered as a result of having to make less favourable arrangements due to such cancellation;</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DE2E3B">
        <w:rPr>
          <w:rFonts w:ascii="Arial" w:eastAsia="Times New Roman" w:hAnsi="Arial" w:cs="Arial"/>
          <w:i/>
          <w:lang w:val="en-GB"/>
        </w:rPr>
        <w:t>audi alteram partem</w:t>
      </w:r>
      <w:r w:rsidRPr="00DE2E3B">
        <w:rPr>
          <w:rFonts w:ascii="Arial" w:eastAsia="Times New Roman" w:hAnsi="Arial" w:cs="Arial"/>
          <w:lang w:val="en-GB"/>
        </w:rPr>
        <w:t xml:space="preserve"> (hear the other side) rule has been applied; and</w:t>
      </w:r>
    </w:p>
    <w:p w:rsidR="00DE2E3B" w:rsidRPr="00DE2E3B" w:rsidRDefault="00DE2E3B" w:rsidP="006A15E6">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forward the matter for criminal prosecution.</w:t>
      </w:r>
    </w:p>
    <w:p w:rsidR="00DE2E3B" w:rsidRPr="00C76EDB" w:rsidRDefault="00DE2E3B" w:rsidP="00DE2E3B">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z w:val="16"/>
          <w:szCs w:val="16"/>
          <w:lang w:val="en-GB"/>
        </w:rPr>
      </w:pPr>
    </w:p>
    <w:p w:rsidR="00DE2E3B" w:rsidRPr="00DE2E3B" w:rsidRDefault="00DE2E3B" w:rsidP="00DE2E3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0768"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C76EDB" w:rsidRDefault="00C76EDB" w:rsidP="00DE2E3B">
                            <w:pPr>
                              <w:jc w:val="center"/>
                              <w:rPr>
                                <w:sz w:val="18"/>
                                <w:szCs w:val="18"/>
                              </w:rPr>
                            </w:pPr>
                          </w:p>
                          <w:p w:rsidR="00D02FD5" w:rsidRPr="00585866" w:rsidRDefault="00D02FD5" w:rsidP="00DE2E3B">
                            <w:pPr>
                              <w:jc w:val="center"/>
                              <w:rPr>
                                <w:sz w:val="18"/>
                                <w:szCs w:val="18"/>
                              </w:rPr>
                            </w:pPr>
                            <w:r w:rsidRPr="00585866">
                              <w:rPr>
                                <w:sz w:val="18"/>
                                <w:szCs w:val="18"/>
                              </w:rPr>
                              <w:t>……………………………………….</w:t>
                            </w:r>
                          </w:p>
                          <w:p w:rsidR="00D02FD5" w:rsidRPr="00585866" w:rsidRDefault="00D02FD5" w:rsidP="00DE2E3B">
                            <w:pPr>
                              <w:jc w:val="center"/>
                              <w:rPr>
                                <w:sz w:val="18"/>
                                <w:szCs w:val="18"/>
                              </w:rPr>
                            </w:pPr>
                            <w:r w:rsidRPr="00585866">
                              <w:rPr>
                                <w:sz w:val="18"/>
                                <w:szCs w:val="18"/>
                              </w:rPr>
                              <w:t>SIGNATURE(S) OF BIDDERS(S)</w:t>
                            </w:r>
                          </w:p>
                          <w:p w:rsidR="00D02FD5" w:rsidRPr="00585866" w:rsidRDefault="00D02FD5" w:rsidP="00DE2E3B">
                            <w:pPr>
                              <w:rPr>
                                <w:sz w:val="18"/>
                                <w:szCs w:val="18"/>
                              </w:rPr>
                            </w:pPr>
                          </w:p>
                          <w:p w:rsidR="00D02FD5" w:rsidRPr="00585866" w:rsidRDefault="00D02FD5"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D02FD5" w:rsidRPr="00585866" w:rsidRDefault="00D02FD5"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D02FD5" w:rsidRPr="00585866" w:rsidRDefault="00D02FD5"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D02FD5" w:rsidRPr="00585866" w:rsidRDefault="00D02FD5" w:rsidP="00DE2E3B">
                            <w:pPr>
                              <w:tabs>
                                <w:tab w:val="left" w:pos="540"/>
                              </w:tabs>
                              <w:ind w:left="540"/>
                              <w:rPr>
                                <w:sz w:val="18"/>
                                <w:szCs w:val="18"/>
                              </w:rPr>
                            </w:pPr>
                            <w:r>
                              <w:rPr>
                                <w:sz w:val="18"/>
                                <w:szCs w:val="18"/>
                              </w:rPr>
                              <w:tab/>
                            </w:r>
                            <w:r w:rsidRPr="00585866">
                              <w:rPr>
                                <w:sz w:val="18"/>
                                <w:szCs w:val="18"/>
                              </w:rPr>
                              <w:t>………………………………</w:t>
                            </w:r>
                            <w:r>
                              <w:rPr>
                                <w:sz w:val="18"/>
                                <w:szCs w:val="18"/>
                              </w:rPr>
                              <w:t>…..</w:t>
                            </w:r>
                          </w:p>
                          <w:p w:rsidR="00D02FD5" w:rsidRDefault="00D02FD5"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20" o:spid="_x0000_s1026" style="position:absolute;left:0;text-align:left;margin-left:256.1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6DKAIAAEo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6ikOgygCAABKBAAADgAAAAAAAAAAAAAAAAAuAgAAZHJzL2Uy&#10;b0RvYy54bWxQSwECLQAUAAYACAAAACEA752iCN8AAAAKAQAADwAAAAAAAAAAAAAAAACCBAAAZHJz&#10;L2Rvd25yZXYueG1sUEsFBgAAAAAEAAQA8wAAAI4FAAAAAA==&#10;">
                <v:textbox>
                  <w:txbxContent>
                    <w:p w:rsidR="00C76EDB" w:rsidRDefault="00C76EDB" w:rsidP="00DE2E3B">
                      <w:pPr>
                        <w:jc w:val="center"/>
                        <w:rPr>
                          <w:sz w:val="18"/>
                          <w:szCs w:val="18"/>
                        </w:rPr>
                      </w:pPr>
                    </w:p>
                    <w:p w:rsidR="00D02FD5" w:rsidRPr="00585866" w:rsidRDefault="00D02FD5" w:rsidP="00DE2E3B">
                      <w:pPr>
                        <w:jc w:val="center"/>
                        <w:rPr>
                          <w:sz w:val="18"/>
                          <w:szCs w:val="18"/>
                        </w:rPr>
                      </w:pPr>
                      <w:r w:rsidRPr="00585866">
                        <w:rPr>
                          <w:sz w:val="18"/>
                          <w:szCs w:val="18"/>
                        </w:rPr>
                        <w:t>……………………………………….</w:t>
                      </w:r>
                    </w:p>
                    <w:p w:rsidR="00D02FD5" w:rsidRPr="00585866" w:rsidRDefault="00D02FD5" w:rsidP="00DE2E3B">
                      <w:pPr>
                        <w:jc w:val="center"/>
                        <w:rPr>
                          <w:sz w:val="18"/>
                          <w:szCs w:val="18"/>
                        </w:rPr>
                      </w:pPr>
                      <w:r w:rsidRPr="00585866">
                        <w:rPr>
                          <w:sz w:val="18"/>
                          <w:szCs w:val="18"/>
                        </w:rPr>
                        <w:t>SIGNATURE(S) OF BIDDERS(S)</w:t>
                      </w:r>
                    </w:p>
                    <w:p w:rsidR="00D02FD5" w:rsidRPr="00585866" w:rsidRDefault="00D02FD5" w:rsidP="00DE2E3B">
                      <w:pPr>
                        <w:rPr>
                          <w:sz w:val="18"/>
                          <w:szCs w:val="18"/>
                        </w:rPr>
                      </w:pPr>
                    </w:p>
                    <w:p w:rsidR="00D02FD5" w:rsidRPr="00585866" w:rsidRDefault="00D02FD5"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D02FD5" w:rsidRPr="00585866" w:rsidRDefault="00D02FD5"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D02FD5" w:rsidRPr="00585866" w:rsidRDefault="00D02FD5"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D02FD5" w:rsidRPr="00585866" w:rsidRDefault="00D02FD5" w:rsidP="00DE2E3B">
                      <w:pPr>
                        <w:tabs>
                          <w:tab w:val="left" w:pos="540"/>
                        </w:tabs>
                        <w:ind w:left="540"/>
                        <w:rPr>
                          <w:sz w:val="18"/>
                          <w:szCs w:val="18"/>
                        </w:rPr>
                      </w:pPr>
                      <w:r>
                        <w:rPr>
                          <w:sz w:val="18"/>
                          <w:szCs w:val="18"/>
                        </w:rPr>
                        <w:tab/>
                      </w:r>
                      <w:r w:rsidRPr="00585866">
                        <w:rPr>
                          <w:sz w:val="18"/>
                          <w:szCs w:val="18"/>
                        </w:rPr>
                        <w:t>………………………………</w:t>
                      </w:r>
                      <w:r>
                        <w:rPr>
                          <w:sz w:val="18"/>
                          <w:szCs w:val="18"/>
                        </w:rPr>
                        <w:t>…..</w:t>
                      </w:r>
                    </w:p>
                    <w:p w:rsidR="00D02FD5" w:rsidRDefault="00D02FD5" w:rsidP="00DE2E3B">
                      <w:pPr>
                        <w:jc w:val="center"/>
                      </w:pPr>
                    </w:p>
                  </w:txbxContent>
                </v:textbox>
              </v:rect>
            </w:pict>
          </mc:Fallback>
        </mc:AlternateContent>
      </w: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1792"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02FD5" w:rsidRDefault="00D02FD5" w:rsidP="00DE2E3B"/>
                          <w:p w:rsidR="00D02FD5" w:rsidRPr="00585866" w:rsidRDefault="00D02FD5" w:rsidP="00DE2E3B">
                            <w:pPr>
                              <w:rPr>
                                <w:sz w:val="18"/>
                                <w:szCs w:val="18"/>
                              </w:rPr>
                            </w:pPr>
                            <w:r w:rsidRPr="00585866">
                              <w:rPr>
                                <w:sz w:val="18"/>
                                <w:szCs w:val="18"/>
                              </w:rPr>
                              <w:t>WITNESSES</w:t>
                            </w:r>
                          </w:p>
                          <w:p w:rsidR="00D02FD5" w:rsidRPr="00585866" w:rsidRDefault="00D02FD5" w:rsidP="00DE2E3B">
                            <w:pPr>
                              <w:rPr>
                                <w:sz w:val="18"/>
                                <w:szCs w:val="18"/>
                              </w:rPr>
                            </w:pPr>
                          </w:p>
                          <w:p w:rsidR="00D02FD5" w:rsidRPr="00585866" w:rsidRDefault="00D02FD5" w:rsidP="006A15E6">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D02FD5" w:rsidRPr="00585866" w:rsidRDefault="00D02FD5" w:rsidP="006A15E6">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D02FD5" w:rsidRDefault="00D02FD5"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19" o:spid="_x0000_s1027" style="position:absolute;left:0;text-align:left;margin-left:9.5pt;margin-top:5.35pt;width:237.6pt;height:13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LsKw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ac3LsKwIAAFEEAAAOAAAAAAAAAAAAAAAAAC4CAABkcnMv&#10;ZTJvRG9jLnhtbFBLAQItABQABgAIAAAAIQAYfc9O3gAAAAkBAAAPAAAAAAAAAAAAAAAAAIUEAABk&#10;cnMvZG93bnJldi54bWxQSwUGAAAAAAQABADzAAAAkAUAAAAA&#10;">
                <v:textbox>
                  <w:txbxContent>
                    <w:p w:rsidR="00D02FD5" w:rsidRDefault="00D02FD5" w:rsidP="00DE2E3B"/>
                    <w:p w:rsidR="00D02FD5" w:rsidRPr="00585866" w:rsidRDefault="00D02FD5" w:rsidP="00DE2E3B">
                      <w:pPr>
                        <w:rPr>
                          <w:sz w:val="18"/>
                          <w:szCs w:val="18"/>
                        </w:rPr>
                      </w:pPr>
                      <w:r w:rsidRPr="00585866">
                        <w:rPr>
                          <w:sz w:val="18"/>
                          <w:szCs w:val="18"/>
                        </w:rPr>
                        <w:t>WITNESSES</w:t>
                      </w:r>
                    </w:p>
                    <w:p w:rsidR="00D02FD5" w:rsidRPr="00585866" w:rsidRDefault="00D02FD5" w:rsidP="00DE2E3B">
                      <w:pPr>
                        <w:rPr>
                          <w:sz w:val="18"/>
                          <w:szCs w:val="18"/>
                        </w:rPr>
                      </w:pPr>
                    </w:p>
                    <w:p w:rsidR="00D02FD5" w:rsidRPr="00585866" w:rsidRDefault="00D02FD5" w:rsidP="006A15E6">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D02FD5" w:rsidRPr="00585866" w:rsidRDefault="00D02FD5" w:rsidP="006A15E6">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D02FD5" w:rsidRDefault="00D02FD5" w:rsidP="00DE2E3B">
                      <w:pPr>
                        <w:jc w:val="center"/>
                      </w:pPr>
                    </w:p>
                  </w:txbxContent>
                </v:textbox>
              </v:rect>
            </w:pict>
          </mc:Fallback>
        </mc:AlternateContent>
      </w:r>
    </w:p>
    <w:p w:rsidR="00DE2E3B" w:rsidRPr="00DE2E3B" w:rsidRDefault="00DE2E3B" w:rsidP="00DE2E3B">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240" w:line="480" w:lineRule="auto"/>
        <w:ind w:left="567"/>
        <w:rPr>
          <w:rFonts w:ascii="Times New Roman" w:eastAsia="Times New Roman" w:hAnsi="Times New Roman" w:cs="Arial"/>
          <w:lang w:val="x-none"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1A25E3">
      <w:pPr>
        <w:spacing w:after="0" w:line="240" w:lineRule="auto"/>
        <w:rPr>
          <w:rFonts w:ascii="Arial" w:eastAsia="Times New Roman" w:hAnsi="Arial" w:cs="Arial"/>
          <w:kern w:val="32"/>
          <w:sz w:val="28"/>
          <w:szCs w:val="32"/>
          <w:lang w:val="x-none" w:eastAsia="x-none"/>
        </w:rPr>
      </w:pPr>
      <w:r w:rsidRPr="00DE2E3B">
        <w:rPr>
          <w:rFonts w:ascii="Arial" w:eastAsia="Times New Roman" w:hAnsi="Arial" w:cs="Arial"/>
          <w:b/>
          <w:bCs/>
          <w:kern w:val="32"/>
          <w:sz w:val="28"/>
          <w:szCs w:val="32"/>
          <w:lang w:val="x-none" w:eastAsia="x-none"/>
        </w:rPr>
        <w:t>FORM 4(iI) – CONSENT FORM</w:t>
      </w:r>
    </w:p>
    <w:p w:rsidR="00DE2E3B" w:rsidRPr="00DE2E3B" w:rsidRDefault="00DE2E3B" w:rsidP="00DE2E3B">
      <w:pPr>
        <w:autoSpaceDE w:val="0"/>
        <w:autoSpaceDN w:val="0"/>
        <w:adjustRightInd w:val="0"/>
        <w:spacing w:after="0" w:line="240" w:lineRule="auto"/>
        <w:jc w:val="center"/>
        <w:rPr>
          <w:rFonts w:ascii="Arial-BoldMT" w:eastAsia="Times New Roman" w:hAnsi="Arial-BoldMT" w:cs="Arial-BoldMT"/>
          <w:b/>
          <w:bCs/>
          <w:sz w:val="24"/>
          <w:szCs w:val="24"/>
          <w:lang w:val="en-GB"/>
        </w:rPr>
      </w:pPr>
    </w:p>
    <w:p w:rsidR="00DE2E3B" w:rsidRPr="002C1D63" w:rsidRDefault="00DE2E3B" w:rsidP="00DE2E3B">
      <w:pPr>
        <w:tabs>
          <w:tab w:val="left" w:pos="720"/>
        </w:tabs>
        <w:spacing w:before="240" w:after="120" w:line="360" w:lineRule="auto"/>
        <w:ind w:left="720"/>
        <w:jc w:val="center"/>
        <w:rPr>
          <w:rFonts w:ascii="Arial" w:eastAsia="Times New Roman" w:hAnsi="Arial" w:cs="Arial"/>
          <w:b/>
          <w:sz w:val="24"/>
          <w:szCs w:val="24"/>
          <w:lang w:eastAsia="x-none"/>
        </w:rPr>
      </w:pPr>
      <w:r w:rsidRPr="00DE2E3B">
        <w:rPr>
          <w:rFonts w:ascii="Arial" w:eastAsia="Times New Roman" w:hAnsi="Arial" w:cs="Arial"/>
          <w:b/>
          <w:bCs/>
          <w:sz w:val="24"/>
          <w:szCs w:val="24"/>
          <w:lang w:val="x-none" w:eastAsia="x-none"/>
        </w:rPr>
        <w:t xml:space="preserve">APPLICATION FOR THE CONSENT OF A SUPPLIER/SERVICE PROVIDER FOR THE PROCESSING OF PERSONAL INFORMATION FOR THE PURPOSE OF </w:t>
      </w:r>
      <w:r w:rsidRPr="002C1D63">
        <w:rPr>
          <w:rFonts w:ascii="Arial" w:eastAsia="Times New Roman" w:hAnsi="Arial" w:cs="Arial"/>
          <w:b/>
          <w:sz w:val="24"/>
          <w:szCs w:val="24"/>
          <w:lang w:val="en-ZA" w:eastAsia="x-none"/>
        </w:rPr>
        <w:t>TENDER</w:t>
      </w:r>
      <w:r w:rsidRPr="002C1D63">
        <w:rPr>
          <w:rFonts w:ascii="Arial" w:eastAsia="Times New Roman" w:hAnsi="Arial" w:cs="Arial"/>
          <w:b/>
          <w:sz w:val="24"/>
          <w:szCs w:val="24"/>
          <w:lang w:val="x-none" w:eastAsia="x-none"/>
        </w:rPr>
        <w:t xml:space="preserve"> NUMBER: </w:t>
      </w:r>
      <w:r w:rsidR="002C1D63" w:rsidRPr="002C1D63">
        <w:rPr>
          <w:rFonts w:ascii="Arial" w:eastAsia="Times New Roman" w:hAnsi="Arial" w:cs="Arial"/>
          <w:b/>
          <w:sz w:val="24"/>
          <w:szCs w:val="24"/>
          <w:lang w:eastAsia="x-none"/>
        </w:rPr>
        <w:t>TEE: 0</w:t>
      </w:r>
      <w:r w:rsidR="001542E2">
        <w:rPr>
          <w:rFonts w:ascii="Arial" w:eastAsia="Times New Roman" w:hAnsi="Arial" w:cs="Arial"/>
          <w:b/>
          <w:sz w:val="24"/>
          <w:szCs w:val="24"/>
          <w:lang w:eastAsia="x-none"/>
        </w:rPr>
        <w:t>2</w:t>
      </w:r>
      <w:r w:rsidR="002C1D63" w:rsidRPr="002C1D63">
        <w:rPr>
          <w:rFonts w:ascii="Arial" w:eastAsia="Times New Roman" w:hAnsi="Arial" w:cs="Arial"/>
          <w:b/>
          <w:sz w:val="24"/>
          <w:szCs w:val="24"/>
          <w:lang w:eastAsia="x-none"/>
        </w:rPr>
        <w:t>/2023/2024</w:t>
      </w:r>
    </w:p>
    <w:p w:rsidR="00DE2E3B" w:rsidRPr="00DE2E3B" w:rsidRDefault="00DE2E3B" w:rsidP="00DE2E3B">
      <w:pPr>
        <w:autoSpaceDE w:val="0"/>
        <w:autoSpaceDN w:val="0"/>
        <w:adjustRightInd w:val="0"/>
        <w:spacing w:after="0" w:line="240" w:lineRule="auto"/>
        <w:jc w:val="both"/>
        <w:rPr>
          <w:rFonts w:ascii="Arial" w:eastAsia="Times New Roman" w:hAnsi="Arial" w:cs="Arial"/>
          <w:b/>
          <w:bCs/>
          <w:sz w:val="24"/>
          <w:szCs w:val="24"/>
          <w:lang w:val="en-GB"/>
        </w:rPr>
      </w:pPr>
      <w:r w:rsidRPr="00DE2E3B">
        <w:rPr>
          <w:rFonts w:ascii="Arial" w:eastAsia="Times New Roman" w:hAnsi="Arial" w:cs="Arial"/>
          <w:b/>
          <w:bCs/>
          <w:color w:val="FF0000"/>
          <w:sz w:val="24"/>
          <w:szCs w:val="24"/>
          <w:lang w:val="en-GB"/>
        </w:rPr>
        <w:t xml:space="preserve"> </w:t>
      </w:r>
      <w:r w:rsidRPr="00DE2E3B">
        <w:rPr>
          <w:rFonts w:ascii="Arial" w:eastAsia="Times New Roman" w:hAnsi="Arial" w:cs="Arial"/>
          <w:b/>
          <w:bCs/>
          <w:sz w:val="24"/>
          <w:szCs w:val="24"/>
          <w:lang w:val="en-GB"/>
        </w:rPr>
        <w:t>IN TERMS OF SECTION 11 (2) (a) OF THE PROTECTION OF PERSONAL INFORMATION ACT, 2013 (ACT NO. 4 OF 2013)</w:t>
      </w:r>
    </w:p>
    <w:p w:rsidR="00DE2E3B" w:rsidRPr="00DE2E3B" w:rsidRDefault="00DE2E3B" w:rsidP="00DE2E3B">
      <w:pPr>
        <w:autoSpaceDE w:val="0"/>
        <w:autoSpaceDN w:val="0"/>
        <w:adjustRightInd w:val="0"/>
        <w:spacing w:after="0" w:line="240" w:lineRule="auto"/>
        <w:jc w:val="center"/>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TO (SUPPLIER OR SERVICE PROVIDER NAME):</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 </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t>__________________________________________</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__________________________________________</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 xml:space="preserve">FROM: </w:t>
      </w:r>
      <w:r w:rsidRPr="00DE2E3B">
        <w:rPr>
          <w:rFonts w:ascii="Arial" w:eastAsia="Times New Roman" w:hAnsi="Arial" w:cs="Arial"/>
          <w:b/>
          <w:sz w:val="24"/>
          <w:szCs w:val="24"/>
          <w:lang w:val="en-GB"/>
        </w:rPr>
        <w:tab/>
      </w:r>
      <w:r w:rsidRPr="00DE2E3B">
        <w:rPr>
          <w:rFonts w:ascii="Arial" w:eastAsia="Times New Roman" w:hAnsi="Arial" w:cs="Arial"/>
          <w:b/>
          <w:sz w:val="24"/>
          <w:szCs w:val="24"/>
          <w:lang w:val="en-GB"/>
        </w:rPr>
        <w:tab/>
      </w:r>
      <w:r w:rsidR="002C1D63">
        <w:rPr>
          <w:rFonts w:ascii="Arial" w:eastAsia="Times New Roman" w:hAnsi="Arial" w:cs="Arial"/>
          <w:b/>
          <w:sz w:val="24"/>
          <w:szCs w:val="24"/>
          <w:lang w:val="en-GB"/>
        </w:rPr>
        <w:t>DESTEA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Contact number(s): </w:t>
      </w:r>
      <w:r w:rsidRPr="00DE2E3B">
        <w:rPr>
          <w:rFonts w:ascii="Arial" w:eastAsia="Times New Roman" w:hAnsi="Arial" w:cs="Arial"/>
          <w:sz w:val="24"/>
          <w:szCs w:val="24"/>
          <w:lang w:val="en-GB"/>
        </w:rPr>
        <w:tab/>
      </w:r>
      <w:r w:rsidR="002C1D63">
        <w:rPr>
          <w:rFonts w:ascii="Arial" w:eastAsia="Times New Roman" w:hAnsi="Arial" w:cs="Arial"/>
          <w:sz w:val="24"/>
          <w:szCs w:val="24"/>
          <w:u w:val="single"/>
          <w:lang w:val="en-GB"/>
        </w:rPr>
        <w:t>051 400</w:t>
      </w:r>
      <w:r w:rsidRPr="00DE2E3B">
        <w:rPr>
          <w:rFonts w:ascii="Arial" w:eastAsia="Times New Roman" w:hAnsi="Arial" w:cs="Arial"/>
          <w:sz w:val="24"/>
          <w:szCs w:val="24"/>
          <w:u w:val="single"/>
          <w:lang w:val="en-GB"/>
        </w:rPr>
        <w:t xml:space="preserve"> </w:t>
      </w:r>
      <w:r w:rsidR="002C1D63">
        <w:rPr>
          <w:rFonts w:ascii="Arial" w:eastAsia="Times New Roman" w:hAnsi="Arial" w:cs="Arial"/>
          <w:sz w:val="24"/>
          <w:szCs w:val="24"/>
          <w:u w:val="single"/>
          <w:lang w:val="en-GB"/>
        </w:rPr>
        <w:t>9464</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Fax number:</w:t>
      </w: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t>N/A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E-mail address:</w:t>
      </w:r>
      <w:r w:rsidRPr="00DE2E3B">
        <w:rPr>
          <w:rFonts w:ascii="Arial" w:eastAsia="Times New Roman" w:hAnsi="Arial" w:cs="Arial"/>
          <w:sz w:val="24"/>
          <w:szCs w:val="24"/>
          <w:lang w:val="en-GB"/>
        </w:rPr>
        <w:tab/>
        <w:t xml:space="preserve"> </w:t>
      </w:r>
      <w:hyperlink r:id="rId21" w:history="1">
        <w:r w:rsidR="002C1D63" w:rsidRPr="00DE2123">
          <w:rPr>
            <w:rStyle w:val="Hyperlink"/>
            <w:rFonts w:ascii="Arial" w:eastAsia="Times New Roman" w:hAnsi="Arial" w:cs="Arial"/>
            <w:sz w:val="24"/>
            <w:szCs w:val="24"/>
            <w:lang w:val="en-GB"/>
          </w:rPr>
          <w:t>mooketsio@destea.gov.za</w:t>
        </w:r>
      </w:hyperlink>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Full names and designation of person signing on behalf of responsible party:</w:t>
      </w:r>
    </w:p>
    <w:p w:rsidR="00DE2E3B" w:rsidRPr="00DE2E3B" w:rsidRDefault="002C1D63" w:rsidP="00DE2E3B">
      <w:pPr>
        <w:pBdr>
          <w:bottom w:val="single" w:sz="12" w:space="1" w:color="auto"/>
        </w:pBdr>
        <w:autoSpaceDE w:val="0"/>
        <w:autoSpaceDN w:val="0"/>
        <w:adjustRightInd w:val="0"/>
        <w:spacing w:after="0" w:line="240" w:lineRule="auto"/>
        <w:rPr>
          <w:rFonts w:ascii="Arial" w:eastAsia="Times New Roman" w:hAnsi="Arial" w:cs="Arial"/>
          <w:b/>
          <w:sz w:val="24"/>
          <w:szCs w:val="24"/>
          <w:lang w:val="en-GB"/>
        </w:rPr>
      </w:pPr>
      <w:r>
        <w:rPr>
          <w:rFonts w:ascii="Arial" w:eastAsia="Times New Roman" w:hAnsi="Arial" w:cs="Arial"/>
          <w:b/>
          <w:sz w:val="24"/>
          <w:szCs w:val="24"/>
          <w:lang w:val="en-GB"/>
        </w:rPr>
        <w:t>Mr Obakeng Mooketsi</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noProof/>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designated person</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Date: </w:t>
      </w: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Pr="00DE2E3B"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r w:rsidRPr="00DE2E3B">
        <w:rPr>
          <w:rFonts w:ascii="Arial" w:eastAsia="Times New Roman" w:hAnsi="Arial" w:cs="Arial"/>
          <w:b/>
          <w:bCs/>
          <w:sz w:val="24"/>
          <w:szCs w:val="24"/>
          <w:lang w:val="en-GB"/>
        </w:rPr>
        <w:t>PART B</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I, _________________________________________</w:t>
      </w:r>
      <w:r w:rsidRPr="00DE2E3B">
        <w:rPr>
          <w:rFonts w:ascii="Arial" w:eastAsia="Times New Roman" w:hAnsi="Arial" w:cs="Arial"/>
          <w:i/>
          <w:iCs/>
          <w:sz w:val="24"/>
          <w:szCs w:val="24"/>
          <w:lang w:val="en-GB"/>
        </w:rPr>
        <w:t xml:space="preserve">(full names of supplier/service provider representative) </w:t>
      </w:r>
      <w:r w:rsidRPr="00DE2E3B">
        <w:rPr>
          <w:rFonts w:ascii="Arial" w:eastAsia="Times New Roman" w:hAnsi="Arial" w:cs="Arial"/>
          <w:sz w:val="24"/>
          <w:szCs w:val="24"/>
          <w:lang w:val="en-GB"/>
        </w:rPr>
        <w:t>hereby:</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noProof/>
          <w:sz w:val="24"/>
          <w:szCs w:val="24"/>
          <w:lang w:val="en-ZA" w:eastAsia="en-ZA"/>
        </w:rPr>
        <mc:AlternateContent>
          <mc:Choice Requires="wps">
            <w:drawing>
              <wp:anchor distT="0" distB="0" distL="114300" distR="114300" simplePos="0" relativeHeight="251682816" behindDoc="0" locked="0" layoutInCell="1" allowOverlap="1">
                <wp:simplePos x="0" y="0"/>
                <wp:positionH relativeFrom="column">
                  <wp:posOffset>-12700</wp:posOffset>
                </wp:positionH>
                <wp:positionV relativeFrom="paragraph">
                  <wp:posOffset>138430</wp:posOffset>
                </wp:positionV>
                <wp:extent cx="355600" cy="203200"/>
                <wp:effectExtent l="0" t="0" r="2540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1EE754E" id="Rectangle 16" o:spid="_x0000_s1026" style="position:absolute;margin-left:-1pt;margin-top:10.9pt;width:28pt;height: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" filled="f" strokecolor="#41719c" strokeweight="1pt">
                <v:path arrowok="t"/>
              </v:rect>
            </w:pict>
          </mc:Fallback>
        </mc:AlternateConten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Give my consent.</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For my information to be published in the National Treasury Eportal that is available online on </w:t>
      </w:r>
      <w:hyperlink r:id="rId22" w:history="1">
        <w:r w:rsidR="002C1D63" w:rsidRPr="00DE2123">
          <w:rPr>
            <w:rStyle w:val="Hyperlink"/>
            <w:rFonts w:ascii="Arial" w:eastAsia="Times New Roman" w:hAnsi="Arial" w:cs="Arial"/>
            <w:sz w:val="24"/>
            <w:szCs w:val="24"/>
            <w:lang w:val="en-GB"/>
          </w:rPr>
          <w:t>www.destes.gov.za</w:t>
        </w:r>
      </w:hyperlink>
      <w:r w:rsidRPr="00DE2E3B">
        <w:rPr>
          <w:rFonts w:ascii="Arial" w:eastAsia="Times New Roman" w:hAnsi="Arial" w:cs="Arial"/>
          <w:color w:val="0000FF"/>
          <w:sz w:val="24"/>
          <w:szCs w:val="24"/>
          <w:u w:val="single"/>
          <w:lang w:val="en-GB"/>
        </w:rPr>
        <w:t xml:space="preserve"> and on www.etenders.gov.za</w:t>
      </w:r>
      <w:r w:rsidRPr="00DE2E3B">
        <w:rPr>
          <w:rFonts w:ascii="Arial" w:eastAsia="Times New Roman" w:hAnsi="Arial" w:cs="Arial"/>
          <w:sz w:val="24"/>
          <w:szCs w:val="24"/>
          <w:lang w:val="en-GB"/>
        </w:rPr>
        <w:t xml:space="preserve"> or the website of the </w:t>
      </w:r>
      <w:r w:rsidR="002C1D63">
        <w:rPr>
          <w:rFonts w:ascii="Arial" w:eastAsia="Times New Roman" w:hAnsi="Arial" w:cs="Arial"/>
          <w:sz w:val="24"/>
          <w:szCs w:val="24"/>
          <w:lang w:val="en-GB"/>
        </w:rPr>
        <w:t>Free State Provincial Treasury</w:t>
      </w:r>
      <w:r w:rsidRPr="00DE2E3B">
        <w:rPr>
          <w:rFonts w:ascii="Arial" w:eastAsia="Times New Roman" w:hAnsi="Arial" w:cs="Arial"/>
          <w:sz w:val="24"/>
          <w:szCs w:val="24"/>
          <w:lang w:val="en-GB"/>
        </w:rPr>
        <w:t>.</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Signed at .......................................... this ...................... day of ...........................20………...</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w:t>
      </w:r>
    </w:p>
    <w:p w:rsidR="00DE2E3B" w:rsidRPr="00DE2E3B" w:rsidRDefault="00DE2E3B" w:rsidP="00DE2E3B">
      <w:pPr>
        <w:spacing w:after="0" w:line="240" w:lineRule="auto"/>
        <w:jc w:val="both"/>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Supplier/Service Provider Representative</w:t>
      </w:r>
    </w:p>
    <w:p w:rsidR="00DE2E3B" w:rsidRPr="00DE2E3B" w:rsidRDefault="00DE2E3B" w:rsidP="00DE2E3B">
      <w:pPr>
        <w:spacing w:after="0" w:line="240" w:lineRule="auto"/>
        <w:jc w:val="both"/>
        <w:rPr>
          <w:rFonts w:ascii="Arial" w:eastAsia="Times New Roman" w:hAnsi="Arial" w:cs="Arial"/>
          <w:i/>
          <w:iCs/>
          <w:sz w:val="24"/>
          <w:szCs w:val="24"/>
          <w:lang w:val="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2C1D63" w:rsidRPr="00DE2E3B" w:rsidRDefault="002C1D63"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THE NATIONAL TREASURY</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Republic of South Africa</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rPr>
          <w:rFonts w:ascii="Times New Roman" w:hAnsi="Times New Roman" w:cs="Times New Roman"/>
          <w:b/>
          <w:bCs/>
          <w:color w:val="000000"/>
          <w:sz w:val="20"/>
          <w:szCs w:val="20"/>
          <w:lang w:val="en-GB" w:eastAsia="en-GB"/>
        </w:rPr>
      </w:pPr>
      <w:r w:rsidRPr="00DE2E3B">
        <w:rPr>
          <w:rFonts w:ascii="Arial" w:eastAsia="Times New Roman" w:hAnsi="Arial" w:cs="Arial"/>
          <w:noProof/>
          <w:sz w:val="24"/>
          <w:szCs w:val="24"/>
          <w:lang w:val="en-ZA" w:eastAsia="en-ZA"/>
        </w:rPr>
        <w:drawing>
          <wp:anchor distT="0" distB="0" distL="114300" distR="114300" simplePos="0" relativeHeight="251678720" behindDoc="0" locked="0" layoutInCell="1" allowOverlap="1">
            <wp:simplePos x="0" y="0"/>
            <wp:positionH relativeFrom="column">
              <wp:posOffset>1783080</wp:posOffset>
            </wp:positionH>
            <wp:positionV relativeFrom="paragraph">
              <wp:posOffset>281305</wp:posOffset>
            </wp:positionV>
            <wp:extent cx="2171700" cy="18351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71700"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2E3B">
        <w:rPr>
          <w:rFonts w:ascii="Arial" w:hAnsi="Arial" w:cs="Arial"/>
          <w:b/>
          <w:bCs/>
          <w:color w:val="000000"/>
          <w:sz w:val="32"/>
          <w:szCs w:val="32"/>
          <w:lang w:val="en-GB" w:eastAsia="en-GB"/>
        </w:rPr>
        <w:tab/>
      </w:r>
      <w:r w:rsidRPr="00DE2E3B">
        <w:rPr>
          <w:rFonts w:ascii="Times New Roman" w:hAnsi="Times New Roman" w:cs="Times New Roman"/>
          <w:b/>
          <w:bCs/>
          <w:color w:val="000000"/>
          <w:sz w:val="20"/>
          <w:szCs w:val="20"/>
          <w:lang w:val="en-GB" w:eastAsia="en-GB"/>
        </w:rPr>
        <w:t>____________________________________________________________________</w:t>
      </w: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DE2E3B" w:rsidRPr="00DE2E3B" w:rsidTr="00DE2E3B">
        <w:tc>
          <w:tcPr>
            <w:tcW w:w="5000" w:type="pct"/>
            <w:shd w:val="clear" w:color="auto" w:fill="auto"/>
          </w:tcPr>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NOTES</w:t>
            </w: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purpose of this document is to:</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6A15E6">
            <w:pPr>
              <w:numPr>
                <w:ilvl w:val="0"/>
                <w:numId w:val="17"/>
              </w:numPr>
              <w:autoSpaceDE w:val="0"/>
              <w:autoSpaceDN w:val="0"/>
              <w:adjustRightInd w:val="0"/>
              <w:spacing w:before="240" w:after="240" w:line="240" w:lineRule="auto"/>
              <w:ind w:left="1305" w:hanging="709"/>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Draw special attention to certain general conditions </w:t>
            </w:r>
            <w:r w:rsidRPr="00DE2E3B">
              <w:rPr>
                <w:rFonts w:ascii="Arial" w:hAnsi="Arial" w:cs="Arial"/>
                <w:sz w:val="24"/>
                <w:szCs w:val="24"/>
                <w:lang w:val="en-GB" w:eastAsia="en-GB"/>
              </w:rPr>
              <w:t>applicable to government bids, contracts and orders; and</w:t>
            </w:r>
          </w:p>
          <w:p w:rsidR="00DE2E3B" w:rsidRPr="00DE2E3B" w:rsidRDefault="00DE2E3B" w:rsidP="00DE2E3B">
            <w:pPr>
              <w:autoSpaceDE w:val="0"/>
              <w:autoSpaceDN w:val="0"/>
              <w:adjustRightInd w:val="0"/>
              <w:spacing w:before="240" w:after="240"/>
              <w:ind w:left="1305"/>
              <w:jc w:val="both"/>
              <w:rPr>
                <w:rFonts w:ascii="Arial" w:hAnsi="Arial" w:cs="Arial"/>
                <w:color w:val="000000"/>
                <w:sz w:val="24"/>
                <w:szCs w:val="24"/>
                <w:lang w:val="en-GB" w:eastAsia="en-GB"/>
              </w:rPr>
            </w:pPr>
          </w:p>
          <w:p w:rsidR="00DE2E3B" w:rsidRPr="00DE2E3B" w:rsidRDefault="00DE2E3B" w:rsidP="006A15E6">
            <w:pPr>
              <w:numPr>
                <w:ilvl w:val="0"/>
                <w:numId w:val="17"/>
              </w:numPr>
              <w:autoSpaceDE w:val="0"/>
              <w:autoSpaceDN w:val="0"/>
              <w:adjustRightInd w:val="0"/>
              <w:spacing w:before="240" w:after="240" w:line="240" w:lineRule="auto"/>
              <w:ind w:left="1305" w:hanging="709"/>
              <w:jc w:val="both"/>
              <w:rPr>
                <w:rFonts w:ascii="Arial" w:hAnsi="Arial" w:cs="Arial"/>
                <w:sz w:val="24"/>
                <w:szCs w:val="24"/>
                <w:lang w:val="en-GB" w:eastAsia="en-GB"/>
              </w:rPr>
            </w:pPr>
            <w:r w:rsidRPr="00DE2E3B">
              <w:rPr>
                <w:rFonts w:ascii="Arial" w:hAnsi="Arial" w:cs="Arial"/>
                <w:sz w:val="24"/>
                <w:szCs w:val="24"/>
                <w:lang w:val="en-GB" w:eastAsia="en-GB"/>
              </w:rPr>
              <w:t>To ensure that clients be familiar with regard to the rights and obligations of all parties involved in doing business with government.</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In this document words in the singular also mean in the plural and vice versa and words in the masculine also mean in the feminine and neuter.</w:t>
            </w:r>
          </w:p>
          <w:p w:rsidR="00DE2E3B" w:rsidRPr="00DE2E3B" w:rsidRDefault="00DE2E3B" w:rsidP="006A15E6">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General Conditions of Contract will form part of all bid documents and may not be amended.</w:t>
            </w:r>
          </w:p>
          <w:p w:rsidR="00DE2E3B" w:rsidRPr="00DE2E3B" w:rsidRDefault="00DE2E3B" w:rsidP="006A15E6">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Special Conditions of Contract (SCC) relevant to a specific bid, should be compiled separately for every bid (if (applicable) and will supplement the General Conditions of Contract. Whenever there is a conflict, the provisions in the SCC shall prevail.</w:t>
            </w:r>
          </w:p>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tc>
      </w:tr>
    </w:tbl>
    <w:p w:rsidR="00DE2E3B" w:rsidRPr="00DE2E3B" w:rsidRDefault="00DE2E3B" w:rsidP="00DE2E3B">
      <w:pPr>
        <w:autoSpaceDE w:val="0"/>
        <w:autoSpaceDN w:val="0"/>
        <w:adjustRightInd w:val="0"/>
        <w:spacing w:before="240" w:after="240" w:line="240" w:lineRule="auto"/>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TABLE OF CLAUSES</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 </w:t>
      </w:r>
      <w:r w:rsidRPr="00DE2E3B">
        <w:rPr>
          <w:rFonts w:ascii="Arial" w:hAnsi="Arial" w:cs="Arial"/>
          <w:color w:val="000000"/>
          <w:sz w:val="24"/>
          <w:szCs w:val="24"/>
          <w:lang w:val="en-GB" w:eastAsia="en-GB"/>
        </w:rPr>
        <w:tab/>
        <w:t>Definitions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 </w:t>
      </w:r>
      <w:r w:rsidRPr="00DE2E3B">
        <w:rPr>
          <w:rFonts w:ascii="Arial" w:hAnsi="Arial" w:cs="Arial"/>
          <w:color w:val="000000"/>
          <w:sz w:val="24"/>
          <w:szCs w:val="24"/>
          <w:lang w:val="en-GB" w:eastAsia="en-GB"/>
        </w:rPr>
        <w:tab/>
        <w:t>Application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 </w:t>
      </w:r>
      <w:r w:rsidRPr="00DE2E3B">
        <w:rPr>
          <w:rFonts w:ascii="Arial" w:hAnsi="Arial" w:cs="Arial"/>
          <w:color w:val="000000"/>
          <w:sz w:val="24"/>
          <w:szCs w:val="24"/>
          <w:lang w:val="en-GB" w:eastAsia="en-GB"/>
        </w:rPr>
        <w:tab/>
        <w:t>General</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4. </w:t>
      </w:r>
      <w:r w:rsidRPr="00DE2E3B">
        <w:rPr>
          <w:rFonts w:ascii="Arial" w:hAnsi="Arial" w:cs="Arial"/>
          <w:color w:val="000000"/>
          <w:sz w:val="24"/>
          <w:szCs w:val="24"/>
          <w:lang w:val="en-GB" w:eastAsia="en-GB"/>
        </w:rPr>
        <w:tab/>
        <w:t>Standards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 </w:t>
      </w:r>
      <w:r w:rsidRPr="00DE2E3B">
        <w:rPr>
          <w:rFonts w:ascii="Arial" w:hAnsi="Arial" w:cs="Arial"/>
          <w:color w:val="000000"/>
          <w:sz w:val="24"/>
          <w:szCs w:val="24"/>
          <w:lang w:val="en-GB" w:eastAsia="en-GB"/>
        </w:rPr>
        <w:tab/>
        <w:t>Use of contract documents and information; inspection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6.</w:t>
      </w:r>
      <w:r w:rsidRPr="00DE2E3B">
        <w:rPr>
          <w:rFonts w:ascii="Arial" w:hAnsi="Arial" w:cs="Arial"/>
          <w:color w:val="000000"/>
          <w:sz w:val="24"/>
          <w:szCs w:val="24"/>
          <w:lang w:val="en-GB" w:eastAsia="en-GB"/>
        </w:rPr>
        <w:tab/>
        <w:t xml:space="preserve"> Patent rights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 </w:t>
      </w:r>
      <w:r w:rsidRPr="00DE2E3B">
        <w:rPr>
          <w:rFonts w:ascii="Arial" w:hAnsi="Arial" w:cs="Arial"/>
          <w:color w:val="000000"/>
          <w:sz w:val="24"/>
          <w:szCs w:val="24"/>
          <w:lang w:val="en-GB" w:eastAsia="en-GB"/>
        </w:rPr>
        <w:tab/>
        <w:t>Performance security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8.</w:t>
      </w:r>
      <w:r w:rsidRPr="00DE2E3B">
        <w:rPr>
          <w:rFonts w:ascii="Arial" w:hAnsi="Arial" w:cs="Arial"/>
          <w:color w:val="000000"/>
          <w:sz w:val="24"/>
          <w:szCs w:val="24"/>
          <w:lang w:val="en-GB" w:eastAsia="en-GB"/>
        </w:rPr>
        <w:tab/>
        <w:t xml:space="preserve"> Inspections, tests and analysis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9. </w:t>
      </w:r>
      <w:r w:rsidRPr="00DE2E3B">
        <w:rPr>
          <w:rFonts w:ascii="Arial" w:hAnsi="Arial" w:cs="Arial"/>
          <w:color w:val="000000"/>
          <w:sz w:val="24"/>
          <w:szCs w:val="24"/>
          <w:lang w:val="en-GB" w:eastAsia="en-GB"/>
        </w:rPr>
        <w:tab/>
        <w:t>Packing</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10. </w:t>
      </w:r>
      <w:r w:rsidRPr="00DE2E3B">
        <w:rPr>
          <w:rFonts w:ascii="Arial" w:hAnsi="Arial" w:cs="Arial"/>
          <w:color w:val="000000"/>
          <w:sz w:val="24"/>
          <w:szCs w:val="24"/>
          <w:lang w:val="en-GB" w:eastAsia="en-GB"/>
        </w:rPr>
        <w:tab/>
        <w:t>Delivery and documents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11. </w:t>
      </w:r>
      <w:r w:rsidRPr="00DE2E3B">
        <w:rPr>
          <w:rFonts w:ascii="Arial" w:hAnsi="Arial" w:cs="Arial"/>
          <w:color w:val="000000"/>
          <w:sz w:val="24"/>
          <w:szCs w:val="24"/>
          <w:lang w:val="en-GB" w:eastAsia="en-GB"/>
        </w:rPr>
        <w:tab/>
        <w:t>Insurance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Transportation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Incidental services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Spare parts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Warranty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Payment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Prices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18. </w:t>
      </w:r>
      <w:r w:rsidRPr="00DE2E3B">
        <w:rPr>
          <w:rFonts w:ascii="Arial" w:hAnsi="Arial" w:cs="Arial"/>
          <w:color w:val="000000"/>
          <w:sz w:val="24"/>
          <w:szCs w:val="24"/>
          <w:lang w:val="en-GB" w:eastAsia="en-GB"/>
        </w:rPr>
        <w:tab/>
        <w:t>Contract amendments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Assignment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20. </w:t>
      </w:r>
      <w:r w:rsidRPr="00DE2E3B">
        <w:rPr>
          <w:rFonts w:ascii="Arial" w:hAnsi="Arial" w:cs="Arial"/>
          <w:color w:val="000000"/>
          <w:sz w:val="24"/>
          <w:szCs w:val="24"/>
          <w:lang w:val="en-GB" w:eastAsia="en-GB"/>
        </w:rPr>
        <w:tab/>
        <w:t>Subcontracts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Delays in the supplier’s performance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Penalties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Termination for default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24. </w:t>
      </w:r>
      <w:r w:rsidRPr="00DE2E3B">
        <w:rPr>
          <w:rFonts w:ascii="Arial" w:hAnsi="Arial" w:cs="Arial"/>
          <w:color w:val="000000"/>
          <w:sz w:val="24"/>
          <w:szCs w:val="24"/>
          <w:lang w:val="en-GB" w:eastAsia="en-GB"/>
        </w:rPr>
        <w:tab/>
        <w:t>Dumping and countervailing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25. </w:t>
      </w:r>
      <w:r w:rsidRPr="00DE2E3B">
        <w:rPr>
          <w:rFonts w:ascii="Arial" w:hAnsi="Arial" w:cs="Arial"/>
          <w:color w:val="000000"/>
          <w:sz w:val="24"/>
          <w:szCs w:val="24"/>
          <w:lang w:val="en-GB" w:eastAsia="en-GB"/>
        </w:rPr>
        <w:tab/>
        <w:t>Force Majeure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26. </w:t>
      </w:r>
      <w:r w:rsidRPr="00DE2E3B">
        <w:rPr>
          <w:rFonts w:ascii="Arial" w:hAnsi="Arial" w:cs="Arial"/>
          <w:color w:val="000000"/>
          <w:sz w:val="24"/>
          <w:szCs w:val="24"/>
          <w:lang w:val="en-GB" w:eastAsia="en-GB"/>
        </w:rPr>
        <w:tab/>
        <w:t>Termination for insolvency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27. </w:t>
      </w:r>
      <w:r w:rsidRPr="00DE2E3B">
        <w:rPr>
          <w:rFonts w:ascii="Arial" w:hAnsi="Arial" w:cs="Arial"/>
          <w:color w:val="000000"/>
          <w:sz w:val="24"/>
          <w:szCs w:val="24"/>
          <w:lang w:val="en-GB" w:eastAsia="en-GB"/>
        </w:rPr>
        <w:tab/>
        <w:t>Settlement of disputes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28.</w:t>
      </w:r>
      <w:r w:rsidRPr="00DE2E3B">
        <w:rPr>
          <w:rFonts w:ascii="Arial" w:hAnsi="Arial" w:cs="Arial"/>
          <w:color w:val="000000"/>
          <w:sz w:val="24"/>
          <w:szCs w:val="24"/>
          <w:lang w:val="en-GB" w:eastAsia="en-GB"/>
        </w:rPr>
        <w:tab/>
        <w:t xml:space="preserve"> Limitation of liability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29. </w:t>
      </w:r>
      <w:r w:rsidRPr="00DE2E3B">
        <w:rPr>
          <w:rFonts w:ascii="Arial" w:hAnsi="Arial" w:cs="Arial"/>
          <w:color w:val="000000"/>
          <w:sz w:val="24"/>
          <w:szCs w:val="24"/>
          <w:lang w:val="en-GB" w:eastAsia="en-GB"/>
        </w:rPr>
        <w:tab/>
        <w:t>Governing language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30. </w:t>
      </w:r>
      <w:r w:rsidRPr="00DE2E3B">
        <w:rPr>
          <w:rFonts w:ascii="Arial" w:hAnsi="Arial" w:cs="Arial"/>
          <w:color w:val="000000"/>
          <w:sz w:val="24"/>
          <w:szCs w:val="24"/>
          <w:lang w:val="en-GB" w:eastAsia="en-GB"/>
        </w:rPr>
        <w:tab/>
        <w:t>Applicable law</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Notices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Taxes and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33. </w:t>
      </w:r>
      <w:r w:rsidRPr="00DE2E3B">
        <w:rPr>
          <w:rFonts w:ascii="Arial" w:hAnsi="Arial" w:cs="Arial"/>
          <w:color w:val="000000"/>
          <w:sz w:val="24"/>
          <w:szCs w:val="24"/>
          <w:lang w:val="en-GB" w:eastAsia="en-GB"/>
        </w:rPr>
        <w:tab/>
        <w:t>National Industrial Participation Programme (NIPP)</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34.</w:t>
      </w:r>
      <w:r w:rsidRPr="00DE2E3B">
        <w:rPr>
          <w:rFonts w:ascii="Arial" w:hAnsi="Arial" w:cs="Arial"/>
          <w:color w:val="000000"/>
          <w:sz w:val="24"/>
          <w:szCs w:val="24"/>
          <w:lang w:val="en-GB" w:eastAsia="en-GB"/>
        </w:rPr>
        <w:tab/>
        <w:t xml:space="preserve"> Prohibition of restrictive practices</w:t>
      </w: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General Conditions of Contract</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 Definitions</w:t>
      </w:r>
      <w:r w:rsidRPr="00DE2E3B">
        <w:rPr>
          <w:rFonts w:ascii="Arial" w:hAnsi="Arial" w:cs="Arial"/>
          <w:b/>
          <w:bCs/>
          <w:color w:val="000000"/>
          <w:sz w:val="24"/>
          <w:szCs w:val="24"/>
          <w:lang w:val="en-GB" w:eastAsia="en-GB"/>
        </w:rPr>
        <w:tab/>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1.</w:t>
      </w:r>
      <w:r w:rsidRPr="00DE2E3B">
        <w:rPr>
          <w:rFonts w:ascii="Arial" w:hAnsi="Arial" w:cs="Arial"/>
          <w:color w:val="000000"/>
          <w:sz w:val="24"/>
          <w:szCs w:val="24"/>
          <w:lang w:val="en-GB" w:eastAsia="en-GB"/>
        </w:rPr>
        <w:tab/>
        <w:t>The following terms shall be interpreted as indicated: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w:t>
      </w:r>
      <w:r w:rsidRPr="00DE2E3B">
        <w:rPr>
          <w:rFonts w:ascii="Arial" w:hAnsi="Arial" w:cs="Arial"/>
          <w:color w:val="000000"/>
          <w:sz w:val="24"/>
          <w:szCs w:val="24"/>
          <w:lang w:val="en-GB" w:eastAsia="en-GB"/>
        </w:rPr>
        <w:tab/>
        <w:t>“Closing time” means the date and hour specified in the bidding documents for the receipt of bids.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“Contract” means the written agreement entered into between the purchaser and the supplier, as recorded in the contract form signed by the parties, including all attachments and appendices thereto and all documents incorporated by reference therein.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“Contract price” means the price payable to the supplier under the contract for the full and proper performance of his contractual obligations.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1.4 </w:t>
      </w:r>
      <w:r w:rsidRPr="00DE2E3B">
        <w:rPr>
          <w:rFonts w:ascii="Arial" w:hAnsi="Arial" w:cs="Arial"/>
          <w:color w:val="000000"/>
          <w:sz w:val="24"/>
          <w:szCs w:val="24"/>
          <w:lang w:val="en-GB" w:eastAsia="en-GB"/>
        </w:rPr>
        <w:tab/>
        <w:t>“Corrupt practice” means the offering, giving, receiving, or soliciting of any thing of value to influence the action of a public official in the procurement process or in contract execution.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"Countervailing duties" are imposed in cases where an enterprise abroad is subsidized by its government and encouraged to market its products internationally.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“Day” means calendar day.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1.8</w:t>
      </w:r>
      <w:r w:rsidRPr="00DE2E3B">
        <w:rPr>
          <w:rFonts w:ascii="Arial" w:hAnsi="Arial" w:cs="Arial"/>
          <w:color w:val="000000"/>
          <w:sz w:val="24"/>
          <w:szCs w:val="24"/>
          <w:lang w:val="en-GB" w:eastAsia="en-GB"/>
        </w:rPr>
        <w:tab/>
        <w:t xml:space="preserve"> “Delivery” means delivery in compliance of the conditions of the contract or order.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“Delivery ex stock” means immediate delivery directly from stock actually on hand.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1.10 </w:t>
      </w:r>
      <w:r w:rsidRPr="00DE2E3B">
        <w:rPr>
          <w:rFonts w:ascii="Arial" w:hAnsi="Arial" w:cs="Arial"/>
          <w:color w:val="000000"/>
          <w:sz w:val="24"/>
          <w:szCs w:val="24"/>
          <w:lang w:val="en-GB" w:eastAsia="en-GB"/>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1.11 "Dumping" occurs when a private enterprise abroad market its goods on own initiative in the RSA at lower prices than that of the country of origin and which have the potential to harm the local industries in the RSA.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1.12</w:t>
      </w:r>
      <w:r w:rsidRPr="00DE2E3B">
        <w:rPr>
          <w:rFonts w:ascii="Arial" w:hAnsi="Arial" w:cs="Arial"/>
          <w:color w:val="000000"/>
          <w:sz w:val="24"/>
          <w:szCs w:val="24"/>
          <w:lang w:val="en-GB" w:eastAsia="en-GB"/>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1.13 “Fraudulent practice” means a misrepresentation of facts in order to influence a procurement process or the execution of a contract to the detriment of any bidder, and includes collusive practice among bidders (prior to or after bid submission) designed to establish bid </w:t>
      </w:r>
      <w:r w:rsidRPr="00DE2E3B">
        <w:rPr>
          <w:rFonts w:ascii="Arial" w:hAnsi="Arial" w:cs="Arial"/>
          <w:color w:val="000000"/>
          <w:sz w:val="24"/>
          <w:szCs w:val="24"/>
          <w:lang w:val="en-GB" w:eastAsia="en-GB"/>
        </w:rPr>
        <w:lastRenderedPageBreak/>
        <w:t>prices at artificial non-competitive levels and to deprive the bidder of the benefits of free and open competition.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1.14 “GCC” means the General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1.15 “Goods” means all of the equipment, machinery, and/or other materials that the supplier is required to supply to the purchaser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1.17 “Local content” means that portion of the bidding price which is not included in the imported content provided that local manufacture does take place.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1.18 “Manufacture” means the production of products in a factory using labour, materials, components and machinery and includes other related value-adding activities.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1.19 “Order” means an official written order issued for the supply of goods or works or the rendering of a service.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1.20 “Project site,” where applicable, means the place indicated in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1.21 “Purchaser” means the organization purchasing the goods.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1.22 “Republic” means the Republic of South Africa.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1.23 “SCC” means the Special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1.25 “Written” or “in writing” means handwritten in ink or any form of electronic or mechanical writing.</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 Application</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Where applicable, special conditions of contract are also laid down to cover specific supplies, services or works.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Where such special conditions of contract are in conflict with these general conditions, the special conditions shall apply.</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3. </w:t>
      </w:r>
      <w:r w:rsidRPr="00DE2E3B">
        <w:rPr>
          <w:rFonts w:ascii="Arial" w:hAnsi="Arial" w:cs="Arial"/>
          <w:b/>
          <w:bCs/>
          <w:color w:val="000000"/>
          <w:sz w:val="24"/>
          <w:szCs w:val="24"/>
          <w:lang w:val="en-GB" w:eastAsia="en-GB"/>
        </w:rPr>
        <w:tab/>
        <w:t>General</w:t>
      </w:r>
      <w:r w:rsidRPr="00DE2E3B">
        <w:rPr>
          <w:rFonts w:ascii="Arial" w:hAnsi="Arial" w:cs="Arial"/>
          <w:b/>
          <w:bCs/>
          <w:color w:val="000000"/>
          <w:sz w:val="24"/>
          <w:szCs w:val="24"/>
          <w:lang w:val="en-GB" w:eastAsia="en-GB"/>
        </w:rPr>
        <w:tab/>
      </w:r>
    </w:p>
    <w:p w:rsidR="00DE2E3B" w:rsidRPr="00DE2E3B" w:rsidRDefault="00DE2E3B" w:rsidP="002C1D63">
      <w:pPr>
        <w:tabs>
          <w:tab w:val="left" w:pos="2127"/>
          <w:tab w:val="left" w:pos="2694"/>
        </w:tabs>
        <w:autoSpaceDE w:val="0"/>
        <w:autoSpaceDN w:val="0"/>
        <w:adjustRightInd w:val="0"/>
        <w:spacing w:before="240" w:after="240"/>
        <w:ind w:left="2127" w:hanging="2127"/>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Unless otherwise indicated in the bidding documents, the purchaser shall not be liable for any expense incurred in the preparation submission of a bid. Where applicable a non-refundable fee for documents may be charged.</w:t>
      </w:r>
    </w:p>
    <w:p w:rsidR="00DE2E3B" w:rsidRPr="00DE2E3B" w:rsidRDefault="00DE2E3B" w:rsidP="00DE2E3B">
      <w:pPr>
        <w:autoSpaceDE w:val="0"/>
        <w:autoSpaceDN w:val="0"/>
        <w:adjustRightInd w:val="0"/>
        <w:spacing w:before="240" w:after="240"/>
        <w:ind w:left="2694" w:hanging="567"/>
        <w:rPr>
          <w:rFonts w:ascii="Arial" w:hAnsi="Arial" w:cs="Arial"/>
          <w:color w:val="0000FF"/>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 xml:space="preserve">With certain exceptions, invitations to bid are only published in the Government Tender Bulletin. The Government Tender Bulletin may be obtained electronically from </w:t>
      </w:r>
      <w:r w:rsidRPr="00DE2E3B">
        <w:rPr>
          <w:rFonts w:ascii="Arial" w:hAnsi="Arial" w:cs="Arial"/>
          <w:color w:val="0000FF"/>
          <w:sz w:val="24"/>
          <w:szCs w:val="24"/>
          <w:lang w:val="en-GB" w:eastAsia="en-GB"/>
        </w:rPr>
        <w:t>www.treasury.gov.za</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4. Standards</w:t>
      </w:r>
      <w:r w:rsidRPr="00DE2E3B">
        <w:rPr>
          <w:rFonts w:ascii="Arial" w:hAnsi="Arial" w:cs="Arial"/>
          <w:b/>
          <w:bCs/>
          <w:color w:val="000000"/>
          <w:sz w:val="24"/>
          <w:szCs w:val="24"/>
          <w:lang w:val="en-GB" w:eastAsia="en-GB"/>
        </w:rPr>
        <w:tab/>
        <w:t xml:space="preserve"> </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4.1 </w:t>
      </w:r>
      <w:r w:rsidRPr="00DE2E3B">
        <w:rPr>
          <w:rFonts w:ascii="Arial" w:hAnsi="Arial" w:cs="Arial"/>
          <w:color w:val="000000"/>
          <w:sz w:val="24"/>
          <w:szCs w:val="24"/>
          <w:lang w:val="en-GB" w:eastAsia="en-GB"/>
        </w:rPr>
        <w:tab/>
        <w:t>The goods supplied shall conform to the standards mentioned in the bidding documents and specifications.</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bCs/>
          <w:color w:val="000000"/>
          <w:sz w:val="24"/>
          <w:szCs w:val="24"/>
          <w:lang w:val="en-GB" w:eastAsia="en-GB"/>
        </w:rPr>
      </w:pPr>
      <w:r w:rsidRPr="00DE2E3B">
        <w:rPr>
          <w:rFonts w:ascii="Arial" w:hAnsi="Arial" w:cs="Arial"/>
          <w:b/>
          <w:bCs/>
          <w:color w:val="000000"/>
          <w:sz w:val="24"/>
          <w:szCs w:val="24"/>
          <w:lang w:val="en-GB" w:eastAsia="en-GB"/>
        </w:rPr>
        <w:t>5. Use of contract document and information; inspection</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 xml:space="preserve"> </w:t>
      </w: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5.1 </w:t>
      </w:r>
      <w:r w:rsidRPr="00DE2E3B">
        <w:rPr>
          <w:rFonts w:ascii="Arial" w:hAnsi="Arial" w:cs="Arial"/>
          <w:color w:val="000000"/>
          <w:sz w:val="24"/>
          <w:szCs w:val="24"/>
          <w:lang w:val="en-GB" w:eastAsia="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5.2 </w:t>
      </w:r>
      <w:r w:rsidRPr="00DE2E3B">
        <w:rPr>
          <w:rFonts w:ascii="Arial" w:hAnsi="Arial" w:cs="Arial"/>
          <w:color w:val="000000"/>
          <w:sz w:val="24"/>
          <w:szCs w:val="24"/>
          <w:lang w:val="en-GB" w:eastAsia="en-GB"/>
        </w:rPr>
        <w:tab/>
        <w:t>The supplier shall not, without the purchaser’s prior written consent, make use of any document or information mentioned in GCC clause 5.1 except for purposes of performing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5.3 </w:t>
      </w:r>
      <w:r w:rsidRPr="00DE2E3B">
        <w:rPr>
          <w:rFonts w:ascii="Arial" w:hAnsi="Arial" w:cs="Arial"/>
          <w:color w:val="000000"/>
          <w:sz w:val="24"/>
          <w:szCs w:val="24"/>
          <w:lang w:val="en-GB" w:eastAsia="en-GB"/>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5.4 </w:t>
      </w:r>
      <w:r w:rsidRPr="00DE2E3B">
        <w:rPr>
          <w:rFonts w:ascii="Arial" w:hAnsi="Arial" w:cs="Arial"/>
          <w:color w:val="000000"/>
          <w:sz w:val="24"/>
          <w:szCs w:val="24"/>
          <w:lang w:val="en-GB" w:eastAsia="en-GB"/>
        </w:rPr>
        <w:tab/>
        <w:t>The supplier shall permit the purchaser to inspect the supplier’s records relating to the performance of the supplier and to have them audited by auditors appointed by the purchaser, if so required by the purchaser.</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6. Patent rights </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6.1 </w:t>
      </w:r>
      <w:r w:rsidRPr="00DE2E3B">
        <w:rPr>
          <w:rFonts w:ascii="Arial" w:hAnsi="Arial" w:cs="Arial"/>
          <w:color w:val="000000"/>
          <w:sz w:val="24"/>
          <w:szCs w:val="24"/>
          <w:lang w:val="en-GB" w:eastAsia="en-GB"/>
        </w:rPr>
        <w:tab/>
        <w:t>The supplier shall indemnify the purchaser against all third-party claims of infringement of patent, trademark, or industrial design rights arising from use of the goods or any part thereof by the purchaser.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7. Performance security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7.1 </w:t>
      </w:r>
      <w:r w:rsidRPr="00DE2E3B">
        <w:rPr>
          <w:rFonts w:ascii="Arial" w:hAnsi="Arial" w:cs="Arial"/>
          <w:color w:val="000000"/>
          <w:sz w:val="24"/>
          <w:szCs w:val="24"/>
          <w:lang w:val="en-GB" w:eastAsia="en-GB"/>
        </w:rPr>
        <w:tab/>
        <w:t>Within thirty (30) days of receipt of the notification of contract award, the successful bidder shall furnish to the purchaser the performance security of the amount specified in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7.2 </w:t>
      </w:r>
      <w:r w:rsidRPr="00DE2E3B">
        <w:rPr>
          <w:rFonts w:ascii="Arial" w:hAnsi="Arial" w:cs="Arial"/>
          <w:color w:val="000000"/>
          <w:sz w:val="24"/>
          <w:szCs w:val="24"/>
          <w:lang w:val="en-GB" w:eastAsia="en-GB"/>
        </w:rPr>
        <w:tab/>
        <w:t>The proceeds of the performance security shall be payable to the purchaser as compensation for any loss resulting from the supplier’s failure to complete his obligations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7.3 </w:t>
      </w:r>
      <w:r w:rsidRPr="00DE2E3B">
        <w:rPr>
          <w:rFonts w:ascii="Arial" w:hAnsi="Arial" w:cs="Arial"/>
          <w:color w:val="000000"/>
          <w:sz w:val="24"/>
          <w:szCs w:val="24"/>
          <w:lang w:val="en-GB" w:eastAsia="en-GB"/>
        </w:rPr>
        <w:tab/>
        <w:t>The performance security shall be denominated in the currency of the contract, or in a freely convertible currency acceptable to the purchaser and shall be in one of the following forms:</w:t>
      </w:r>
    </w:p>
    <w:p w:rsidR="00DE2E3B" w:rsidRPr="00DE2E3B" w:rsidRDefault="00DE2E3B" w:rsidP="00DE2E3B">
      <w:pPr>
        <w:autoSpaceDE w:val="0"/>
        <w:autoSpaceDN w:val="0"/>
        <w:adjustRightInd w:val="0"/>
        <w:spacing w:before="240" w:after="240"/>
        <w:ind w:left="3261"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(a) a bank guarantee or an irrevocable letter of credit issued by a reputable bank located in the purchaser’s country or abroad, acceptable to the purchaser, in the form provided in the bidding documents or another form acceptable to the purchaser; or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a cashier’s or certified cheque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7.4 </w:t>
      </w:r>
      <w:r w:rsidRPr="00DE2E3B">
        <w:rPr>
          <w:rFonts w:ascii="Arial" w:hAnsi="Arial" w:cs="Arial"/>
          <w:color w:val="000000"/>
          <w:sz w:val="24"/>
          <w:szCs w:val="24"/>
          <w:lang w:val="en-GB" w:eastAsia="en-GB"/>
        </w:rPr>
        <w:tab/>
        <w:t xml:space="preserve">The performance security will be discharged by the purchaser and returned to the supplier not later than thirty (30) days following the date of completion of the supplier’s performance obligations under </w:t>
      </w:r>
      <w:r w:rsidRPr="00DE2E3B">
        <w:rPr>
          <w:rFonts w:ascii="Arial" w:hAnsi="Arial" w:cs="Arial"/>
          <w:color w:val="000000"/>
          <w:sz w:val="24"/>
          <w:szCs w:val="24"/>
          <w:lang w:val="en-GB" w:eastAsia="en-GB"/>
        </w:rPr>
        <w:lastRenderedPageBreak/>
        <w:t>the contract, including any warranty obligations, unless otherwise specified in SCC.</w:t>
      </w:r>
    </w:p>
    <w:p w:rsidR="00DE2E3B" w:rsidRPr="00DE2E3B" w:rsidRDefault="00DA2308" w:rsidP="00DE2E3B">
      <w:pPr>
        <w:tabs>
          <w:tab w:val="left" w:pos="1843"/>
          <w:tab w:val="left" w:pos="1985"/>
        </w:tabs>
        <w:autoSpaceDE w:val="0"/>
        <w:autoSpaceDN w:val="0"/>
        <w:adjustRightInd w:val="0"/>
        <w:spacing w:before="240" w:after="240"/>
        <w:ind w:left="2694" w:hanging="2694"/>
        <w:rPr>
          <w:rFonts w:ascii="Arial" w:hAnsi="Arial" w:cs="Arial"/>
          <w:b/>
          <w:bCs/>
          <w:color w:val="000000"/>
          <w:sz w:val="24"/>
          <w:szCs w:val="24"/>
          <w:lang w:val="en-GB" w:eastAsia="en-GB"/>
        </w:rPr>
      </w:pPr>
      <w:r>
        <w:rPr>
          <w:rFonts w:ascii="Arial" w:hAnsi="Arial" w:cs="Arial"/>
          <w:b/>
          <w:bCs/>
          <w:color w:val="000000"/>
          <w:sz w:val="24"/>
          <w:szCs w:val="24"/>
          <w:lang w:val="en-GB" w:eastAsia="en-GB"/>
        </w:rPr>
        <w:t>8</w:t>
      </w:r>
      <w:r w:rsidR="00DE2E3B" w:rsidRPr="00DE2E3B">
        <w:rPr>
          <w:rFonts w:ascii="Arial" w:hAnsi="Arial" w:cs="Arial"/>
          <w:b/>
          <w:bCs/>
          <w:color w:val="000000"/>
          <w:sz w:val="24"/>
          <w:szCs w:val="24"/>
          <w:lang w:val="en-GB" w:eastAsia="en-GB"/>
        </w:rPr>
        <w:t>. Packing</w:t>
      </w:r>
      <w:r w:rsidR="00DE2E3B" w:rsidRPr="00DE2E3B">
        <w:rPr>
          <w:rFonts w:ascii="Arial" w:hAnsi="Arial" w:cs="Arial"/>
          <w:b/>
          <w:bCs/>
          <w:color w:val="000000"/>
          <w:sz w:val="24"/>
          <w:szCs w:val="24"/>
          <w:lang w:val="en-GB" w:eastAsia="en-GB"/>
        </w:rPr>
        <w:tab/>
      </w:r>
      <w:r w:rsidR="00DE2E3B" w:rsidRPr="00DE2E3B">
        <w:rPr>
          <w:rFonts w:ascii="Arial" w:hAnsi="Arial" w:cs="Arial"/>
          <w:b/>
          <w:bCs/>
          <w:color w:val="000000"/>
          <w:sz w:val="24"/>
          <w:szCs w:val="24"/>
          <w:lang w:val="en-GB" w:eastAsia="en-GB"/>
        </w:rPr>
        <w:tab/>
      </w:r>
    </w:p>
    <w:p w:rsidR="00DE2E3B" w:rsidRPr="00DE2E3B" w:rsidRDefault="00DE2E3B" w:rsidP="00DA2308">
      <w:pPr>
        <w:tabs>
          <w:tab w:val="left" w:pos="1843"/>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9.</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 xml:space="preserve"> </w:t>
      </w:r>
      <w:r w:rsidRPr="00DE2E3B">
        <w:rPr>
          <w:rFonts w:ascii="Arial" w:hAnsi="Arial" w:cs="Arial"/>
          <w:color w:val="000000"/>
          <w:sz w:val="24"/>
          <w:szCs w:val="24"/>
          <w:lang w:val="en-GB" w:eastAsia="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DE2E3B" w:rsidRPr="00DE2E3B" w:rsidRDefault="00DA230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9</w:t>
      </w:r>
      <w:r w:rsidR="00DE2E3B" w:rsidRPr="00DE2E3B">
        <w:rPr>
          <w:rFonts w:ascii="Arial" w:hAnsi="Arial" w:cs="Arial"/>
          <w:b/>
          <w:bCs/>
          <w:color w:val="000000"/>
          <w:sz w:val="24"/>
          <w:szCs w:val="24"/>
          <w:lang w:val="en-GB" w:eastAsia="en-GB"/>
        </w:rPr>
        <w:t>. Delivery and documents</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 xml:space="preserve">.1 </w:t>
      </w:r>
      <w:r w:rsidR="00DE2E3B" w:rsidRPr="00DE2E3B">
        <w:rPr>
          <w:rFonts w:ascii="Arial" w:hAnsi="Arial" w:cs="Arial"/>
          <w:color w:val="000000"/>
          <w:sz w:val="24"/>
          <w:szCs w:val="24"/>
          <w:lang w:val="en-GB" w:eastAsia="en-GB"/>
        </w:rPr>
        <w:tab/>
        <w:t>Delivery of the goods shall be made by the supplier in accordance with the terms specified in the contract. The details of shipping and/or other documents to be furnished by the supplier are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.2 Documents to be submitted by the supplier are specified in SCC.</w:t>
      </w:r>
    </w:p>
    <w:p w:rsidR="00DE2E3B" w:rsidRPr="00DE2E3B" w:rsidRDefault="00DA2308" w:rsidP="00DE2E3B">
      <w:pPr>
        <w:autoSpaceDE w:val="0"/>
        <w:autoSpaceDN w:val="0"/>
        <w:adjustRightInd w:val="0"/>
        <w:spacing w:before="240" w:after="240"/>
        <w:ind w:left="2160" w:hanging="2127"/>
        <w:rPr>
          <w:rFonts w:ascii="Arial" w:hAnsi="Arial" w:cs="Arial"/>
          <w:bCs/>
          <w:color w:val="000000"/>
          <w:sz w:val="24"/>
          <w:szCs w:val="24"/>
          <w:lang w:val="en-GB" w:eastAsia="en-GB"/>
        </w:rPr>
      </w:pPr>
      <w:r>
        <w:rPr>
          <w:rFonts w:ascii="Arial" w:hAnsi="Arial" w:cs="Arial"/>
          <w:b/>
          <w:bCs/>
          <w:color w:val="000000"/>
          <w:sz w:val="24"/>
          <w:szCs w:val="24"/>
          <w:lang w:val="en-GB" w:eastAsia="en-GB"/>
        </w:rPr>
        <w:t>10</w:t>
      </w:r>
      <w:r w:rsidR="00DE2E3B" w:rsidRPr="00DE2E3B">
        <w:rPr>
          <w:rFonts w:ascii="Arial" w:hAnsi="Arial" w:cs="Arial"/>
          <w:b/>
          <w:bCs/>
          <w:color w:val="000000"/>
          <w:sz w:val="24"/>
          <w:szCs w:val="24"/>
          <w:lang w:val="en-GB" w:eastAsia="en-GB"/>
        </w:rPr>
        <w:t xml:space="preserve">. Transportation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0</w:t>
      </w:r>
      <w:r w:rsidRPr="00DE2E3B">
        <w:rPr>
          <w:rFonts w:ascii="Arial" w:hAnsi="Arial" w:cs="Arial"/>
          <w:color w:val="000000"/>
          <w:sz w:val="24"/>
          <w:szCs w:val="24"/>
          <w:lang w:val="en-GB" w:eastAsia="en-GB"/>
        </w:rPr>
        <w:t>.1 Should a price other than an all-inclusive delivered price be required, this shall be specified in the SCC.</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DA2308">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Payment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.1 The method and conditions of payment to be made to the supplier under this contract shall be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11</w:t>
      </w:r>
      <w:r w:rsidR="00DE2E3B" w:rsidRPr="00DE2E3B">
        <w:rPr>
          <w:rFonts w:ascii="Arial" w:hAnsi="Arial" w:cs="Arial"/>
          <w:color w:val="000000"/>
          <w:sz w:val="24"/>
          <w:szCs w:val="24"/>
          <w:lang w:val="en-GB" w:eastAsia="en-GB"/>
        </w:rPr>
        <w:t>.2 The supplier shall furnish the purchaser with an invoice accompanied by a copy of the delivery note and upon fulfillment of other obligations stipulated in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.3 Payments shall be made promptly by the purchaser, but in no case later than thirty (30) days after submission of an invoice or claim by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Prices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2</w:t>
      </w:r>
      <w:r w:rsidRPr="00DE2E3B">
        <w:rPr>
          <w:rFonts w:ascii="Arial" w:hAnsi="Arial" w:cs="Arial"/>
          <w:color w:val="000000"/>
          <w:sz w:val="24"/>
          <w:szCs w:val="24"/>
          <w:lang w:val="en-GB" w:eastAsia="en-GB"/>
        </w:rPr>
        <w:t>.1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lastRenderedPageBreak/>
        <w:t>1</w:t>
      </w:r>
      <w:r w:rsidR="00473D18">
        <w:rPr>
          <w:rFonts w:ascii="Arial" w:hAnsi="Arial" w:cs="Arial"/>
          <w:b/>
          <w:bCs/>
          <w:color w:val="000000"/>
          <w:sz w:val="24"/>
          <w:szCs w:val="24"/>
          <w:lang w:val="en-GB" w:eastAsia="en-GB"/>
        </w:rPr>
        <w:t>3</w:t>
      </w:r>
      <w:r w:rsidRPr="00DE2E3B">
        <w:rPr>
          <w:rFonts w:ascii="Arial" w:hAnsi="Arial" w:cs="Arial"/>
          <w:b/>
          <w:bCs/>
          <w:color w:val="000000"/>
          <w:sz w:val="24"/>
          <w:szCs w:val="24"/>
          <w:lang w:val="en-GB" w:eastAsia="en-GB"/>
        </w:rPr>
        <w:t>. Contract amendments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3</w:t>
      </w:r>
      <w:r w:rsidRPr="00DE2E3B">
        <w:rPr>
          <w:rFonts w:ascii="Arial" w:hAnsi="Arial" w:cs="Arial"/>
          <w:color w:val="000000"/>
          <w:sz w:val="24"/>
          <w:szCs w:val="24"/>
          <w:lang w:val="en-GB" w:eastAsia="en-GB"/>
        </w:rPr>
        <w:t>.1 No variation in or modification of the terms of the contract shall be made except by written amendment signed by the parties concerned.</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4</w:t>
      </w:r>
      <w:r w:rsidRPr="00DE2E3B">
        <w:rPr>
          <w:rFonts w:ascii="Arial" w:hAnsi="Arial" w:cs="Arial"/>
          <w:b/>
          <w:bCs/>
          <w:color w:val="000000"/>
          <w:sz w:val="24"/>
          <w:szCs w:val="24"/>
          <w:lang w:val="en-GB" w:eastAsia="en-GB"/>
        </w:rPr>
        <w:t>. Assignment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4</w:t>
      </w:r>
      <w:r w:rsidRPr="00DE2E3B">
        <w:rPr>
          <w:rFonts w:ascii="Arial" w:hAnsi="Arial" w:cs="Arial"/>
          <w:color w:val="000000"/>
          <w:sz w:val="24"/>
          <w:szCs w:val="24"/>
          <w:lang w:val="en-GB" w:eastAsia="en-GB"/>
        </w:rPr>
        <w:t>.1 The supplier shall not assign, in whole or in part, its obligations to perform under the contract, except with the purchaser’s prior written consent.</w:t>
      </w: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15</w:t>
      </w:r>
      <w:r w:rsidR="00DE2E3B" w:rsidRPr="00DE2E3B">
        <w:rPr>
          <w:rFonts w:ascii="Arial" w:hAnsi="Arial" w:cs="Arial"/>
          <w:b/>
          <w:bCs/>
          <w:color w:val="000000"/>
          <w:sz w:val="24"/>
          <w:szCs w:val="24"/>
          <w:lang w:val="en-GB" w:eastAsia="en-GB"/>
        </w:rPr>
        <w:t>. Subcontracts</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15</w:t>
      </w:r>
      <w:r w:rsidR="00DE2E3B" w:rsidRPr="00DE2E3B">
        <w:rPr>
          <w:rFonts w:ascii="Arial" w:hAnsi="Arial" w:cs="Arial"/>
          <w:color w:val="000000"/>
          <w:sz w:val="24"/>
          <w:szCs w:val="24"/>
          <w:lang w:val="en-GB" w:eastAsia="en-GB"/>
        </w:rPr>
        <w:t>.1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16</w:t>
      </w:r>
      <w:r w:rsidR="00DE2E3B" w:rsidRPr="00DE2E3B">
        <w:rPr>
          <w:rFonts w:ascii="Arial" w:hAnsi="Arial" w:cs="Arial"/>
          <w:b/>
          <w:bCs/>
          <w:color w:val="000000"/>
          <w:sz w:val="24"/>
          <w:szCs w:val="24"/>
          <w:lang w:val="en-GB" w:eastAsia="en-GB"/>
        </w:rPr>
        <w:t>. Delays in the supplier’s performance</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.1 Delivery of the goods and performance of services shall be made by the supplier in accordance with the time schedule prescribed by the purchaser in the contract.</w:t>
      </w:r>
    </w:p>
    <w:p w:rsidR="00DE2E3B" w:rsidRPr="00DE2E3B" w:rsidRDefault="00473D18"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w:t>
      </w:r>
      <w:r>
        <w:rPr>
          <w:rFonts w:ascii="Arial" w:hAnsi="Arial" w:cs="Arial"/>
          <w:color w:val="000000"/>
          <w:sz w:val="24"/>
          <w:szCs w:val="24"/>
          <w:lang w:val="en-GB" w:eastAsia="en-GB"/>
        </w:rPr>
        <w:t>2</w:t>
      </w:r>
      <w:r w:rsidR="00DE2E3B" w:rsidRPr="00DE2E3B">
        <w:rPr>
          <w:rFonts w:ascii="Arial" w:hAnsi="Arial" w:cs="Arial"/>
          <w:color w:val="000000"/>
          <w:sz w:val="24"/>
          <w:szCs w:val="24"/>
          <w:lang w:val="en-GB" w:eastAsia="en-GB"/>
        </w:rPr>
        <w:t xml:space="preserve">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17</w:t>
      </w:r>
      <w:r w:rsidR="00DE2E3B" w:rsidRPr="00DE2E3B">
        <w:rPr>
          <w:rFonts w:ascii="Arial" w:hAnsi="Arial" w:cs="Arial"/>
          <w:b/>
          <w:bCs/>
          <w:color w:val="000000"/>
          <w:sz w:val="24"/>
          <w:szCs w:val="24"/>
          <w:lang w:val="en-GB" w:eastAsia="en-GB"/>
        </w:rPr>
        <w:t>. Penalties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.1 Subject to GCC </w:t>
      </w:r>
      <w:r w:rsidR="00DE2E3B" w:rsidRPr="004D16D7">
        <w:rPr>
          <w:rFonts w:ascii="Arial" w:hAnsi="Arial" w:cs="Arial"/>
          <w:sz w:val="24"/>
          <w:szCs w:val="24"/>
          <w:lang w:val="en-GB" w:eastAsia="en-GB"/>
        </w:rPr>
        <w:t xml:space="preserve">Clause </w:t>
      </w:r>
      <w:r w:rsidR="004D16D7" w:rsidRPr="004D16D7">
        <w:rPr>
          <w:rFonts w:ascii="Arial" w:hAnsi="Arial" w:cs="Arial"/>
          <w:sz w:val="24"/>
          <w:szCs w:val="24"/>
          <w:lang w:val="en-GB" w:eastAsia="en-GB"/>
        </w:rPr>
        <w:t>19</w:t>
      </w:r>
      <w:r w:rsidR="00DE2E3B" w:rsidRPr="00DE2E3B">
        <w:rPr>
          <w:rFonts w:ascii="Arial" w:hAnsi="Arial" w:cs="Arial"/>
          <w:color w:val="000000"/>
          <w:sz w:val="24"/>
          <w:szCs w:val="24"/>
          <w:lang w:val="en-GB" w:eastAsia="en-GB"/>
        </w:rPr>
        <w:t xml:space="preserve">,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18</w:t>
      </w:r>
      <w:r w:rsidR="00DE2E3B" w:rsidRPr="00DE2E3B">
        <w:rPr>
          <w:rFonts w:ascii="Arial" w:hAnsi="Arial" w:cs="Arial"/>
          <w:b/>
          <w:bCs/>
          <w:color w:val="000000"/>
          <w:sz w:val="24"/>
          <w:szCs w:val="24"/>
          <w:lang w:val="en-GB" w:eastAsia="en-GB"/>
        </w:rPr>
        <w:t>. Termination for default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18</w:t>
      </w:r>
      <w:r w:rsidR="00DE2E3B" w:rsidRPr="00DE2E3B">
        <w:rPr>
          <w:rFonts w:ascii="Arial" w:hAnsi="Arial" w:cs="Arial"/>
          <w:color w:val="000000"/>
          <w:sz w:val="24"/>
          <w:szCs w:val="24"/>
          <w:lang w:val="en-GB" w:eastAsia="en-GB"/>
        </w:rPr>
        <w:t>.1 The purchaser, without prejudice to any other remedy for breach of contract, by written notice of default sent to the supplier, may terminate this contract in whole or in part:</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 (a) if the supplier fails to deliver any or all of the goods within the period(s) specified in the contract, or within any extension thereof granted by the purchaser;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(b) if the Supplier fails to perform any other obligation(s) under the contract; or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(c) if the supplier, in the judgment of the purchaser, has engaged in corrupt or fraudulent practices in competing for or in executing the contract.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.3 Where the purchaser terminates the contract in whole or in part, the purchaser may decide to impose a restriction penalty on the supplier by prohibiting such supplier from doing business with the public sector for a period not exceeding 10 years.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18</w:t>
      </w:r>
      <w:r w:rsidR="00DE2E3B" w:rsidRPr="00DE2E3B">
        <w:rPr>
          <w:rFonts w:ascii="Arial" w:hAnsi="Arial" w:cs="Arial"/>
          <w:color w:val="000000"/>
          <w:sz w:val="24"/>
          <w:szCs w:val="24"/>
          <w:lang w:val="en-GB" w:eastAsia="en-GB"/>
        </w:rPr>
        <w:t>.6 If a restriction is imposed, the purchaser must, within five (5) working days of such imposition, furnish the National Treasury, with the following information: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 the name and address of the supplier and / or person restricted by the purchaser;</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 the date of commencement of the restriction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(iii) the period of restriction; and</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(iv) the reasons for the restriction.</w:t>
      </w:r>
    </w:p>
    <w:p w:rsidR="00DE2E3B" w:rsidRPr="00DE2E3B" w:rsidRDefault="00DE2E3B" w:rsidP="004D16D7">
      <w:pPr>
        <w:autoSpaceDE w:val="0"/>
        <w:autoSpaceDN w:val="0"/>
        <w:adjustRightInd w:val="0"/>
        <w:spacing w:before="240" w:after="240"/>
        <w:ind w:left="2694"/>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These details will be loaded in the National Treasury’s central database of suppliers or persons prohibited from doing business with the public sector.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19</w:t>
      </w:r>
      <w:r w:rsidR="00DE2E3B" w:rsidRPr="00DE2E3B">
        <w:rPr>
          <w:rFonts w:ascii="Arial" w:hAnsi="Arial" w:cs="Arial"/>
          <w:b/>
          <w:bCs/>
          <w:color w:val="000000"/>
          <w:sz w:val="24"/>
          <w:szCs w:val="24"/>
          <w:lang w:val="en-GB" w:eastAsia="en-GB"/>
        </w:rPr>
        <w:t>.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 xml:space="preserve">.1 Notwithstanding the provisions of GCC Clauses </w:t>
      </w: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 and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the supplier shall not be liable for forfeiture of its performance, damages, or termination for default if and to the extent that his delay in performance or other failure to perform his obligations under the contract is the result of an event of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63310">
        <w:rPr>
          <w:rFonts w:ascii="Arial" w:hAnsi="Arial" w:cs="Arial"/>
          <w:b/>
          <w:bCs/>
          <w:color w:val="000000"/>
          <w:sz w:val="24"/>
          <w:szCs w:val="24"/>
          <w:lang w:val="en-GB" w:eastAsia="en-GB"/>
        </w:rPr>
        <w:t>0</w:t>
      </w:r>
      <w:r w:rsidRPr="00DE2E3B">
        <w:rPr>
          <w:rFonts w:ascii="Arial" w:hAnsi="Arial" w:cs="Arial"/>
          <w:b/>
          <w:bCs/>
          <w:color w:val="000000"/>
          <w:sz w:val="24"/>
          <w:szCs w:val="24"/>
          <w:lang w:val="en-GB" w:eastAsia="en-GB"/>
        </w:rPr>
        <w:t>. Termination for insolvency</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20</w:t>
      </w:r>
      <w:r w:rsidR="00DE2E3B" w:rsidRPr="00DE2E3B">
        <w:rPr>
          <w:rFonts w:ascii="Arial" w:hAnsi="Arial" w:cs="Arial"/>
          <w:color w:val="000000"/>
          <w:sz w:val="24"/>
          <w:szCs w:val="24"/>
          <w:lang w:val="en-GB" w:eastAsia="en-GB"/>
        </w:rPr>
        <w:t>.1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DE2E3B" w:rsidRPr="00DE2E3B" w:rsidRDefault="00463310" w:rsidP="00DE2E3B">
      <w:pPr>
        <w:autoSpaceDE w:val="0"/>
        <w:autoSpaceDN w:val="0"/>
        <w:adjustRightInd w:val="0"/>
        <w:spacing w:before="240" w:after="240"/>
        <w:rPr>
          <w:rFonts w:ascii="Arial" w:hAnsi="Arial" w:cs="Arial"/>
          <w:bCs/>
          <w:color w:val="000000"/>
          <w:sz w:val="24"/>
          <w:szCs w:val="24"/>
          <w:lang w:val="en-GB" w:eastAsia="en-GB"/>
        </w:rPr>
      </w:pPr>
      <w:r>
        <w:rPr>
          <w:rFonts w:ascii="Arial" w:hAnsi="Arial" w:cs="Arial"/>
          <w:b/>
          <w:bCs/>
          <w:color w:val="000000"/>
          <w:sz w:val="24"/>
          <w:szCs w:val="24"/>
          <w:lang w:val="en-GB" w:eastAsia="en-GB"/>
        </w:rPr>
        <w:t>21</w:t>
      </w:r>
      <w:r w:rsidR="00DE2E3B" w:rsidRPr="00DE2E3B">
        <w:rPr>
          <w:rFonts w:ascii="Arial" w:hAnsi="Arial" w:cs="Arial"/>
          <w:b/>
          <w:bCs/>
          <w:color w:val="000000"/>
          <w:sz w:val="24"/>
          <w:szCs w:val="24"/>
          <w:lang w:val="en-GB" w:eastAsia="en-GB"/>
        </w:rPr>
        <w:t>. Settlement of Disputes</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.1 If any dispute or difference of any kind whatsoever arises between the purchaser and the supplier in connection with or arising out of the contract, the parties shall make every effort to resolve amicably such dispute or difference by mutual consultation.</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.3 Should it not be possible to settle a dispute by means of mediation, it may be settled in a South African court of law.</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.4 Mediation proceedings shall be conducted in accordance with the rules of procedure specified in the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.5 Notwithstanding any reference to mediation and/or court proceedings herein,</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(a) the parties shall continue to perform their respective obligations under the contract unless they otherwise agree; and</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purchaser shall pay the supplier any monies due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Limitation of liability</w:t>
      </w:r>
    </w:p>
    <w:p w:rsidR="00DE2E3B" w:rsidRPr="00DE2E3B" w:rsidRDefault="00DE2E3B"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1</w:t>
      </w:r>
      <w:r w:rsidRPr="00DE2E3B">
        <w:rPr>
          <w:rFonts w:ascii="Arial" w:hAnsi="Arial" w:cs="Arial"/>
          <w:color w:val="000000"/>
          <w:sz w:val="24"/>
          <w:szCs w:val="24"/>
          <w:lang w:val="en-GB" w:eastAsia="en-GB"/>
        </w:rPr>
        <w:t>.1 Except in cases of criminal negligence or willful misconduct, and in the case of infringement pursuant to Clause 6;</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(a) the supplier shall not be liable to the purchaser, whether in contract, tort, or otherwise, for any indirect or consequential loss or damage, </w:t>
      </w:r>
      <w:r w:rsidRPr="00DE2E3B">
        <w:rPr>
          <w:rFonts w:ascii="Arial" w:hAnsi="Arial" w:cs="Arial"/>
          <w:color w:val="000000"/>
          <w:sz w:val="24"/>
          <w:szCs w:val="24"/>
          <w:lang w:val="en-GB" w:eastAsia="en-GB"/>
        </w:rPr>
        <w:lastRenderedPageBreak/>
        <w:t xml:space="preserve">loss of use, loss of production, or loss of profits or interest costs, provided that this exclusion shall not apply to any obligation of the supplier to pay penalties and/or damages to the purchaser; and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aggregate liability of the supplier to the purchaser, whether under the contract, in tort or otherwise, shall not exceed the total contract price, provided that this limitation shall not apply to the cost of repairing or replacing defective equipment.</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Governing language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2</w:t>
      </w:r>
      <w:r w:rsidRPr="00DE2E3B">
        <w:rPr>
          <w:rFonts w:ascii="Arial" w:hAnsi="Arial" w:cs="Arial"/>
          <w:color w:val="000000"/>
          <w:sz w:val="24"/>
          <w:szCs w:val="24"/>
          <w:lang w:val="en-GB" w:eastAsia="en-GB"/>
        </w:rPr>
        <w:t>.1 The contract shall be written in English. All correspondence and other documents pertaining to the contract that is exchanged by the parties shall also be written in English.</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23</w:t>
      </w:r>
      <w:r w:rsidR="00DE2E3B" w:rsidRPr="00DE2E3B">
        <w:rPr>
          <w:rFonts w:ascii="Arial" w:hAnsi="Arial" w:cs="Arial"/>
          <w:b/>
          <w:bCs/>
          <w:color w:val="000000"/>
          <w:sz w:val="24"/>
          <w:szCs w:val="24"/>
          <w:lang w:val="en-GB" w:eastAsia="en-GB"/>
        </w:rPr>
        <w:t>. Applicable law</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23</w:t>
      </w:r>
      <w:r w:rsidR="00DE2E3B" w:rsidRPr="00DE2E3B">
        <w:rPr>
          <w:rFonts w:ascii="Arial" w:hAnsi="Arial" w:cs="Arial"/>
          <w:color w:val="000000"/>
          <w:sz w:val="24"/>
          <w:szCs w:val="24"/>
          <w:lang w:val="en-GB" w:eastAsia="en-GB"/>
        </w:rPr>
        <w:t>.1 The contract shall be interpreted in accordance with South African laws, unless otherwise specified in SCC.</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24</w:t>
      </w:r>
      <w:r w:rsidR="00DE2E3B" w:rsidRPr="00DE2E3B">
        <w:rPr>
          <w:rFonts w:ascii="Arial" w:hAnsi="Arial" w:cs="Arial"/>
          <w:b/>
          <w:bCs/>
          <w:color w:val="000000"/>
          <w:sz w:val="24"/>
          <w:szCs w:val="24"/>
          <w:lang w:val="en-GB" w:eastAsia="en-GB"/>
        </w:rPr>
        <w:t xml:space="preserve">. Notices </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.2 The time mentioned in the contract documents for performing any act after such aforesaid notice has been given, shall be reckoned from the date of posting of such notice.</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25</w:t>
      </w:r>
      <w:r w:rsidR="00DE2E3B" w:rsidRPr="00DE2E3B">
        <w:rPr>
          <w:rFonts w:ascii="Arial" w:hAnsi="Arial" w:cs="Arial"/>
          <w:b/>
          <w:bCs/>
          <w:color w:val="000000"/>
          <w:sz w:val="24"/>
          <w:szCs w:val="24"/>
          <w:lang w:val="en-GB" w:eastAsia="en-GB"/>
        </w:rPr>
        <w:t>. Taxes and duties</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.1 A foreign supplier shall be entirely responsible for all taxes, stamp duties, license fees, and other such levies imposed outside the purchaser’s country.</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.2 A local supplier shall be entirely responsible for all taxes</w:t>
      </w:r>
      <w:r>
        <w:rPr>
          <w:rFonts w:ascii="Arial" w:hAnsi="Arial" w:cs="Arial"/>
          <w:color w:val="000000"/>
          <w:sz w:val="24"/>
          <w:szCs w:val="24"/>
          <w:lang w:val="en-GB" w:eastAsia="en-GB"/>
        </w:rPr>
        <w:t xml:space="preserve"> and d</w:t>
      </w:r>
      <w:r w:rsidR="00DE2E3B" w:rsidRPr="00DE2E3B">
        <w:rPr>
          <w:rFonts w:ascii="Arial" w:hAnsi="Arial" w:cs="Arial"/>
          <w:color w:val="000000"/>
          <w:sz w:val="24"/>
          <w:szCs w:val="24"/>
          <w:lang w:val="en-GB" w:eastAsia="en-GB"/>
        </w:rPr>
        <w:t>uties</w:t>
      </w:r>
      <w:r>
        <w:rPr>
          <w:rFonts w:ascii="Arial" w:hAnsi="Arial" w:cs="Arial"/>
          <w:color w:val="000000"/>
          <w:sz w:val="24"/>
          <w:szCs w:val="24"/>
          <w:lang w:val="en-GB" w:eastAsia="en-GB"/>
        </w:rPr>
        <w:t xml:space="preserve"> </w:t>
      </w:r>
      <w:r w:rsidR="00DE2E3B" w:rsidRPr="00DE2E3B">
        <w:rPr>
          <w:rFonts w:ascii="Arial" w:hAnsi="Arial" w:cs="Arial"/>
          <w:color w:val="000000"/>
          <w:sz w:val="24"/>
          <w:szCs w:val="24"/>
          <w:lang w:val="en-GB" w:eastAsia="en-GB"/>
        </w:rPr>
        <w:t>incurred until delivery of the contracted goods to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32.3 No contract shall be concluded with any bidder whose tax matters are not in order. Prior to the award of a bid the Department must be in possession of a tax clearance certificate, submitted by the bidder. </w:t>
      </w:r>
    </w:p>
    <w:p w:rsidR="00DE2E3B" w:rsidRPr="00DE2E3B" w:rsidRDefault="00DE2E3B" w:rsidP="00DE2E3B">
      <w:pPr>
        <w:autoSpaceDE w:val="0"/>
        <w:autoSpaceDN w:val="0"/>
        <w:adjustRightInd w:val="0"/>
        <w:spacing w:before="240" w:after="240"/>
        <w:ind w:left="2694"/>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This certificate must be an original issued by the South African Revenue Services.</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26</w:t>
      </w:r>
      <w:r w:rsidR="00DE2E3B" w:rsidRPr="00DE2E3B">
        <w:rPr>
          <w:rFonts w:ascii="Arial" w:hAnsi="Arial" w:cs="Arial"/>
          <w:b/>
          <w:bCs/>
          <w:color w:val="000000"/>
          <w:sz w:val="24"/>
          <w:szCs w:val="24"/>
          <w:lang w:val="en-GB" w:eastAsia="en-GB"/>
        </w:rPr>
        <w:t>. National Industrial Participation (NIP) Programme</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26</w:t>
      </w:r>
      <w:r w:rsidR="00DE2E3B" w:rsidRPr="00DE2E3B">
        <w:rPr>
          <w:rFonts w:ascii="Arial" w:hAnsi="Arial" w:cs="Arial"/>
          <w:color w:val="000000"/>
          <w:sz w:val="24"/>
          <w:szCs w:val="24"/>
          <w:lang w:val="en-GB" w:eastAsia="en-GB"/>
        </w:rPr>
        <w:t>.1 The NIP Programme administered by the Department of Trade and Industry shall be applicable to all contracts that are subject to the NIP obligation.</w:t>
      </w:r>
    </w:p>
    <w:p w:rsidR="00DE2E3B" w:rsidRPr="00DE2E3B" w:rsidRDefault="004D16D7" w:rsidP="00DE2E3B">
      <w:pPr>
        <w:autoSpaceDE w:val="0"/>
        <w:autoSpaceDN w:val="0"/>
        <w:adjustRightInd w:val="0"/>
        <w:spacing w:before="240" w:after="240"/>
        <w:rPr>
          <w:rFonts w:ascii="Arial" w:hAnsi="Arial" w:cs="Arial"/>
          <w:color w:val="000000"/>
          <w:sz w:val="24"/>
          <w:szCs w:val="24"/>
          <w:lang w:val="en-GB" w:eastAsia="en-GB"/>
        </w:rPr>
      </w:pPr>
      <w:r>
        <w:rPr>
          <w:rFonts w:ascii="Arial" w:hAnsi="Arial" w:cs="Arial"/>
          <w:b/>
          <w:bCs/>
          <w:color w:val="000000"/>
          <w:sz w:val="24"/>
          <w:szCs w:val="24"/>
          <w:lang w:val="en-GB" w:eastAsia="en-GB"/>
        </w:rPr>
        <w:t xml:space="preserve">27. </w:t>
      </w:r>
      <w:r w:rsidR="00DE2E3B" w:rsidRPr="00DE2E3B">
        <w:rPr>
          <w:rFonts w:ascii="Arial" w:hAnsi="Arial" w:cs="Arial"/>
          <w:b/>
          <w:bCs/>
          <w:color w:val="000000"/>
          <w:sz w:val="24"/>
          <w:szCs w:val="24"/>
          <w:lang w:val="en-GB" w:eastAsia="en-GB"/>
        </w:rPr>
        <w:t xml:space="preserve"> Prohibition of Restrictive practices</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t>General Conditions of Contract (revised July 2010)</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w:t>
      </w:r>
    </w:p>
    <w:p w:rsidR="007218C4" w:rsidRPr="00CB1623" w:rsidRDefault="007218C4" w:rsidP="005545E5">
      <w:pPr>
        <w:jc w:val="both"/>
        <w:rPr>
          <w:b/>
          <w:sz w:val="40"/>
          <w:szCs w:val="40"/>
        </w:rPr>
      </w:pPr>
    </w:p>
    <w:sectPr w:rsidR="007218C4" w:rsidRPr="00CB1623" w:rsidSect="00E617B9">
      <w:footerReference w:type="default" r:id="rId24"/>
      <w:footerReference w:type="first" r:id="rId25"/>
      <w:pgSz w:w="12240" w:h="15840"/>
      <w:pgMar w:top="900" w:right="990" w:bottom="900" w:left="11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956" w:rsidRDefault="006C1956" w:rsidP="002F03A9">
      <w:pPr>
        <w:spacing w:after="0" w:line="240" w:lineRule="auto"/>
      </w:pPr>
      <w:r>
        <w:separator/>
      </w:r>
    </w:p>
  </w:endnote>
  <w:endnote w:type="continuationSeparator" w:id="0">
    <w:p w:rsidR="006C1956" w:rsidRDefault="006C1956" w:rsidP="002F0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utura Light">
    <w:altName w:val="Futura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610535"/>
      <w:docPartObj>
        <w:docPartGallery w:val="Page Numbers (Bottom of Page)"/>
        <w:docPartUnique/>
      </w:docPartObj>
    </w:sdtPr>
    <w:sdtEndPr/>
    <w:sdtContent>
      <w:sdt>
        <w:sdtPr>
          <w:id w:val="-899129461"/>
          <w:docPartObj>
            <w:docPartGallery w:val="Page Numbers (Top of Page)"/>
            <w:docPartUnique/>
          </w:docPartObj>
        </w:sdtPr>
        <w:sdtEndPr/>
        <w:sdtContent>
          <w:p w:rsidR="003301CB" w:rsidRDefault="003301C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204A07">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04A07">
              <w:rPr>
                <w:b/>
                <w:bCs/>
                <w:noProof/>
              </w:rPr>
              <w:t>56</w:t>
            </w:r>
            <w:r>
              <w:rPr>
                <w:b/>
                <w:bCs/>
                <w:sz w:val="24"/>
                <w:szCs w:val="24"/>
              </w:rPr>
              <w:fldChar w:fldCharType="end"/>
            </w:r>
          </w:p>
        </w:sdtContent>
      </w:sdt>
    </w:sdtContent>
  </w:sdt>
  <w:p w:rsidR="00D02FD5" w:rsidRDefault="00D02FD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241384"/>
      <w:docPartObj>
        <w:docPartGallery w:val="Page Numbers (Bottom of Page)"/>
        <w:docPartUnique/>
      </w:docPartObj>
    </w:sdtPr>
    <w:sdtEndPr/>
    <w:sdtContent>
      <w:sdt>
        <w:sdtPr>
          <w:id w:val="-1705238520"/>
          <w:docPartObj>
            <w:docPartGallery w:val="Page Numbers (Top of Page)"/>
            <w:docPartUnique/>
          </w:docPartObj>
        </w:sdtPr>
        <w:sdtEndPr/>
        <w:sdtContent>
          <w:p w:rsidR="001542E2" w:rsidRDefault="001542E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204A07">
              <w:rPr>
                <w:b/>
                <w:bCs/>
                <w:noProof/>
              </w:rPr>
              <w:t>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04A07">
              <w:rPr>
                <w:b/>
                <w:bCs/>
                <w:noProof/>
              </w:rPr>
              <w:t>56</w:t>
            </w:r>
            <w:r>
              <w:rPr>
                <w:b/>
                <w:bCs/>
                <w:sz w:val="24"/>
                <w:szCs w:val="24"/>
              </w:rPr>
              <w:fldChar w:fldCharType="end"/>
            </w:r>
          </w:p>
        </w:sdtContent>
      </w:sdt>
    </w:sdtContent>
  </w:sdt>
  <w:p w:rsidR="00D02FD5" w:rsidRDefault="00D02FD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956" w:rsidRDefault="006C1956" w:rsidP="002F03A9">
      <w:pPr>
        <w:spacing w:after="0" w:line="240" w:lineRule="auto"/>
      </w:pPr>
      <w:r>
        <w:separator/>
      </w:r>
    </w:p>
  </w:footnote>
  <w:footnote w:type="continuationSeparator" w:id="0">
    <w:p w:rsidR="006C1956" w:rsidRDefault="006C1956" w:rsidP="002F03A9">
      <w:pPr>
        <w:spacing w:after="0" w:line="240" w:lineRule="auto"/>
      </w:pPr>
      <w:r>
        <w:continuationSeparator/>
      </w:r>
    </w:p>
  </w:footnote>
  <w:footnote w:id="1">
    <w:p w:rsidR="00D02FD5" w:rsidRDefault="00D02FD5" w:rsidP="00DE2E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D02FD5" w:rsidRDefault="00D02FD5" w:rsidP="00DE2E3B">
      <w:pPr>
        <w:pStyle w:val="FootnoteText"/>
      </w:pPr>
    </w:p>
    <w:p w:rsidR="00D02FD5" w:rsidRDefault="00D02FD5" w:rsidP="00DE2E3B">
      <w:pPr>
        <w:pStyle w:val="FootnoteText"/>
      </w:pPr>
    </w:p>
  </w:footnote>
  <w:footnote w:id="2">
    <w:p w:rsidR="00D02FD5" w:rsidRPr="00612AD4" w:rsidRDefault="00D02FD5" w:rsidP="00DE2E3B">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5B0BDE6"/>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BFD87462"/>
    <w:lvl w:ilvl="0">
      <w:start w:val="1"/>
      <w:numFmt w:val="decimal"/>
      <w:pStyle w:val="ListNumber2"/>
      <w:lvlText w:val="%1."/>
      <w:lvlJc w:val="left"/>
      <w:pPr>
        <w:tabs>
          <w:tab w:val="num" w:pos="720"/>
        </w:tabs>
        <w:ind w:left="720" w:hanging="360"/>
      </w:pPr>
    </w:lvl>
  </w:abstractNum>
  <w:abstractNum w:abstractNumId="2" w15:restartNumberingAfterBreak="0">
    <w:nsid w:val="FFFFFF83"/>
    <w:multiLevelType w:val="singleLevel"/>
    <w:tmpl w:val="C5723432"/>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295AD4C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EBABD0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57F1640"/>
    <w:multiLevelType w:val="hybridMultilevel"/>
    <w:tmpl w:val="E8DAB410"/>
    <w:lvl w:ilvl="0" w:tplc="1C09000F">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B990B23"/>
    <w:multiLevelType w:val="hybridMultilevel"/>
    <w:tmpl w:val="CB1A4962"/>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9" w15:restartNumberingAfterBreak="0">
    <w:nsid w:val="0E7966B7"/>
    <w:multiLevelType w:val="hybridMultilevel"/>
    <w:tmpl w:val="890E7BE8"/>
    <w:styleLink w:val="111111"/>
    <w:lvl w:ilvl="0" w:tplc="04090001">
      <w:start w:val="1"/>
      <w:numFmt w:val="bullet"/>
      <w:lvlText w:val=""/>
      <w:lvlJc w:val="left"/>
      <w:pPr>
        <w:ind w:left="3150" w:hanging="360"/>
      </w:pPr>
      <w:rPr>
        <w:rFonts w:ascii="Wingdings" w:hAnsi="Wingdings" w:cs="Wingdings" w:hint="default"/>
      </w:rPr>
    </w:lvl>
    <w:lvl w:ilvl="1" w:tplc="04090003">
      <w:start w:val="1"/>
      <w:numFmt w:val="bullet"/>
      <w:lvlText w:val="o"/>
      <w:lvlJc w:val="left"/>
      <w:pPr>
        <w:ind w:left="3870" w:hanging="360"/>
      </w:pPr>
      <w:rPr>
        <w:rFonts w:ascii="Courier New" w:hAnsi="Courier New" w:cs="Courier New" w:hint="default"/>
      </w:rPr>
    </w:lvl>
    <w:lvl w:ilvl="2" w:tplc="04090005">
      <w:start w:val="1"/>
      <w:numFmt w:val="bullet"/>
      <w:lvlText w:val=""/>
      <w:lvlJc w:val="left"/>
      <w:pPr>
        <w:ind w:left="4590" w:hanging="360"/>
      </w:pPr>
      <w:rPr>
        <w:rFonts w:ascii="Wingdings" w:hAnsi="Wingdings" w:cs="Wingdings" w:hint="default"/>
      </w:rPr>
    </w:lvl>
    <w:lvl w:ilvl="3" w:tplc="04090001">
      <w:start w:val="1"/>
      <w:numFmt w:val="bullet"/>
      <w:lvlText w:val=""/>
      <w:lvlJc w:val="left"/>
      <w:pPr>
        <w:ind w:left="5310" w:hanging="360"/>
      </w:pPr>
      <w:rPr>
        <w:rFonts w:ascii="Symbol" w:hAnsi="Symbol" w:cs="Symbol" w:hint="default"/>
      </w:rPr>
    </w:lvl>
    <w:lvl w:ilvl="4" w:tplc="04090003">
      <w:start w:val="1"/>
      <w:numFmt w:val="bullet"/>
      <w:lvlText w:val="o"/>
      <w:lvlJc w:val="left"/>
      <w:pPr>
        <w:ind w:left="6030" w:hanging="360"/>
      </w:pPr>
      <w:rPr>
        <w:rFonts w:ascii="Courier New" w:hAnsi="Courier New" w:cs="Courier New" w:hint="default"/>
      </w:rPr>
    </w:lvl>
    <w:lvl w:ilvl="5" w:tplc="04090005">
      <w:start w:val="1"/>
      <w:numFmt w:val="bullet"/>
      <w:lvlText w:val=""/>
      <w:lvlJc w:val="left"/>
      <w:pPr>
        <w:ind w:left="6750" w:hanging="360"/>
      </w:pPr>
      <w:rPr>
        <w:rFonts w:ascii="Wingdings" w:hAnsi="Wingdings" w:cs="Wingdings" w:hint="default"/>
      </w:rPr>
    </w:lvl>
    <w:lvl w:ilvl="6" w:tplc="04090001">
      <w:start w:val="1"/>
      <w:numFmt w:val="bullet"/>
      <w:lvlText w:val=""/>
      <w:lvlJc w:val="left"/>
      <w:pPr>
        <w:ind w:left="7470" w:hanging="360"/>
      </w:pPr>
      <w:rPr>
        <w:rFonts w:ascii="Symbol" w:hAnsi="Symbol" w:cs="Symbol" w:hint="default"/>
      </w:rPr>
    </w:lvl>
    <w:lvl w:ilvl="7" w:tplc="04090003">
      <w:start w:val="1"/>
      <w:numFmt w:val="bullet"/>
      <w:lvlText w:val="o"/>
      <w:lvlJc w:val="left"/>
      <w:pPr>
        <w:ind w:left="8190" w:hanging="360"/>
      </w:pPr>
      <w:rPr>
        <w:rFonts w:ascii="Courier New" w:hAnsi="Courier New" w:cs="Courier New" w:hint="default"/>
      </w:rPr>
    </w:lvl>
    <w:lvl w:ilvl="8" w:tplc="04090005">
      <w:start w:val="1"/>
      <w:numFmt w:val="bullet"/>
      <w:lvlText w:val=""/>
      <w:lvlJc w:val="left"/>
      <w:pPr>
        <w:ind w:left="8910" w:hanging="360"/>
      </w:pPr>
      <w:rPr>
        <w:rFonts w:ascii="Wingdings" w:hAnsi="Wingdings" w:cs="Wingdings" w:hint="default"/>
      </w:rPr>
    </w:lvl>
  </w:abstractNum>
  <w:abstractNum w:abstractNumId="10" w15:restartNumberingAfterBreak="0">
    <w:nsid w:val="11872D46"/>
    <w:multiLevelType w:val="hybridMultilevel"/>
    <w:tmpl w:val="AD0E6378"/>
    <w:lvl w:ilvl="0" w:tplc="E6FABCAC">
      <w:start w:val="9"/>
      <w:numFmt w:val="decimal"/>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 w15:restartNumberingAfterBreak="0">
    <w:nsid w:val="17DD2378"/>
    <w:multiLevelType w:val="hybridMultilevel"/>
    <w:tmpl w:val="F4E8082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C6F0D08"/>
    <w:multiLevelType w:val="hybridMultilevel"/>
    <w:tmpl w:val="4D7AB4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F023ED2"/>
    <w:multiLevelType w:val="multilevel"/>
    <w:tmpl w:val="1C09001F"/>
    <w:styleLink w:val="NumberedList1"/>
    <w:lvl w:ilvl="0">
      <w:start w:val="1"/>
      <w:numFmt w:val="decimal"/>
      <w:lvlText w:val="%1."/>
      <w:lvlJc w:val="left"/>
      <w:pPr>
        <w:tabs>
          <w:tab w:val="num" w:pos="360"/>
        </w:tabs>
        <w:ind w:left="360" w:hanging="360"/>
      </w:pPr>
      <w:rPr>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233852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767AF6"/>
    <w:multiLevelType w:val="hybridMultilevel"/>
    <w:tmpl w:val="FDEC0AA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8C30517"/>
    <w:multiLevelType w:val="hybridMultilevel"/>
    <w:tmpl w:val="FE7A4A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29736398"/>
    <w:multiLevelType w:val="hybridMultilevel"/>
    <w:tmpl w:val="CB447332"/>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C376D4B"/>
    <w:multiLevelType w:val="hybridMultilevel"/>
    <w:tmpl w:val="6268CB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2EFC33A6"/>
    <w:multiLevelType w:val="multilevel"/>
    <w:tmpl w:val="52FAC6B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F3A7C29"/>
    <w:multiLevelType w:val="hybridMultilevel"/>
    <w:tmpl w:val="9BB27C80"/>
    <w:lvl w:ilvl="0" w:tplc="DC06821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8AF635C"/>
    <w:multiLevelType w:val="hybridMultilevel"/>
    <w:tmpl w:val="9AD697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39E36B04"/>
    <w:multiLevelType w:val="hybridMultilevel"/>
    <w:tmpl w:val="91865A4C"/>
    <w:lvl w:ilvl="0" w:tplc="F4062EB0">
      <w:start w:val="7"/>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40AC3B75"/>
    <w:multiLevelType w:val="hybridMultilevel"/>
    <w:tmpl w:val="E25A3994"/>
    <w:lvl w:ilvl="0" w:tplc="CAEEAF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124061"/>
    <w:multiLevelType w:val="multilevel"/>
    <w:tmpl w:val="6896E250"/>
    <w:lvl w:ilvl="0">
      <w:start w:val="1"/>
      <w:numFmt w:val="decimal"/>
      <w:pStyle w:val="BidDocHead1"/>
      <w:lvlText w:val="%1."/>
      <w:lvlJc w:val="left"/>
      <w:pPr>
        <w:ind w:left="360" w:hanging="360"/>
      </w:pPr>
      <w:rPr>
        <w:rFonts w:hint="default"/>
        <w:color w:val="auto"/>
      </w:rPr>
    </w:lvl>
    <w:lvl w:ilvl="1">
      <w:start w:val="1"/>
      <w:numFmt w:val="decimal"/>
      <w:pStyle w:val="BidDocHeading1Text"/>
      <w:lvlText w:val="%1.%2."/>
      <w:lvlJc w:val="left"/>
      <w:pPr>
        <w:ind w:left="792" w:hanging="432"/>
      </w:pPr>
      <w:rPr>
        <w:rFonts w:hint="default"/>
      </w:rPr>
    </w:lvl>
    <w:lvl w:ilvl="2">
      <w:start w:val="1"/>
      <w:numFmt w:val="decimal"/>
      <w:pStyle w:val="BidDocHead1Text2"/>
      <w:lvlText w:val="%1.%2.%3."/>
      <w:lvlJc w:val="left"/>
      <w:pPr>
        <w:ind w:left="1224" w:hanging="504"/>
      </w:pPr>
      <w:rPr>
        <w:rFonts w:hint="default"/>
      </w:rPr>
    </w:lvl>
    <w:lvl w:ilvl="3">
      <w:start w:val="1"/>
      <w:numFmt w:val="decimal"/>
      <w:pStyle w:val="BidDocHead1Text3"/>
      <w:lvlText w:val="%1.%2.%3.%4."/>
      <w:lvlJc w:val="left"/>
      <w:pPr>
        <w:ind w:left="1728" w:hanging="648"/>
      </w:pPr>
      <w:rPr>
        <w:rFonts w:hint="default"/>
        <w:i w:val="0"/>
      </w:rPr>
    </w:lvl>
    <w:lvl w:ilvl="4">
      <w:start w:val="1"/>
      <w:numFmt w:val="decimal"/>
      <w:pStyle w:val="BidDocHeadind1Text4"/>
      <w:lvlText w:val="%1.%2.%3.%4.%5."/>
      <w:lvlJc w:val="left"/>
      <w:pPr>
        <w:ind w:left="934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A74072E"/>
    <w:multiLevelType w:val="multilevel"/>
    <w:tmpl w:val="6ED8E700"/>
    <w:lvl w:ilvl="0">
      <w:start w:val="1"/>
      <w:numFmt w:val="decimal"/>
      <w:pStyle w:val="GB1"/>
      <w:lvlText w:val="%1"/>
      <w:lvlJc w:val="left"/>
      <w:pPr>
        <w:tabs>
          <w:tab w:val="num" w:pos="851"/>
        </w:tabs>
        <w:ind w:left="851" w:hanging="851"/>
      </w:pPr>
      <w:rPr>
        <w:b w:val="0"/>
        <w:i w:val="0"/>
        <w:strike w:val="0"/>
        <w:dstrike w:val="0"/>
      </w:rPr>
    </w:lvl>
    <w:lvl w:ilvl="1">
      <w:start w:val="1"/>
      <w:numFmt w:val="decimal"/>
      <w:lvlText w:val="%1.%2"/>
      <w:lvlJc w:val="left"/>
      <w:pPr>
        <w:tabs>
          <w:tab w:val="num" w:pos="851"/>
        </w:tabs>
        <w:ind w:left="851" w:hanging="851"/>
      </w:pPr>
      <w:rPr>
        <w:b w:val="0"/>
        <w:i w:val="0"/>
        <w:strike w:val="0"/>
        <w:dstrike w:val="0"/>
      </w:rPr>
    </w:lvl>
    <w:lvl w:ilvl="2">
      <w:start w:val="1"/>
      <w:numFmt w:val="decimal"/>
      <w:lvlText w:val="%1.%2.%3"/>
      <w:lvlJc w:val="left"/>
      <w:pPr>
        <w:tabs>
          <w:tab w:val="num" w:pos="1418"/>
        </w:tabs>
        <w:ind w:left="1418" w:hanging="1418"/>
      </w:pPr>
      <w:rPr>
        <w:b w:val="0"/>
        <w:i w:val="0"/>
        <w:strike w:val="0"/>
        <w:dstrike w:val="0"/>
      </w:rPr>
    </w:lvl>
    <w:lvl w:ilvl="3">
      <w:start w:val="1"/>
      <w:numFmt w:val="decimal"/>
      <w:lvlText w:val="%1.%2.%3.%4"/>
      <w:lvlJc w:val="left"/>
      <w:pPr>
        <w:tabs>
          <w:tab w:val="num" w:pos="1985"/>
        </w:tabs>
        <w:ind w:left="1985" w:hanging="1985"/>
      </w:pPr>
      <w:rPr>
        <w:b w:val="0"/>
        <w:i w:val="0"/>
        <w:strike w:val="0"/>
        <w:dstrike w:val="0"/>
      </w:rPr>
    </w:lvl>
    <w:lvl w:ilvl="4">
      <w:start w:val="1"/>
      <w:numFmt w:val="decimal"/>
      <w:lvlText w:val="%1.%2.%3.%4.%5"/>
      <w:lvlJc w:val="left"/>
      <w:pPr>
        <w:tabs>
          <w:tab w:val="num" w:pos="2552"/>
        </w:tabs>
        <w:ind w:left="2552" w:hanging="2552"/>
      </w:pPr>
      <w:rPr>
        <w:b w:val="0"/>
        <w:i w:val="0"/>
        <w:strike w:val="0"/>
        <w:dstrike w:val="0"/>
      </w:rPr>
    </w:lvl>
    <w:lvl w:ilvl="5">
      <w:start w:val="1"/>
      <w:numFmt w:val="decimal"/>
      <w:lvlText w:val="%1.%2.%3.%4.%5.%6"/>
      <w:lvlJc w:val="left"/>
      <w:pPr>
        <w:tabs>
          <w:tab w:val="num" w:pos="3119"/>
        </w:tabs>
        <w:ind w:left="3119" w:hanging="3119"/>
      </w:pPr>
      <w:rPr>
        <w:b w:val="0"/>
        <w:i w:val="0"/>
        <w:strike w:val="0"/>
        <w:dstrike w:val="0"/>
      </w:rPr>
    </w:lvl>
    <w:lvl w:ilvl="6">
      <w:start w:val="1"/>
      <w:numFmt w:val="decimal"/>
      <w:lvlText w:val="%1.%2.%3.%4.%5.%6.%7"/>
      <w:lvlJc w:val="left"/>
      <w:pPr>
        <w:tabs>
          <w:tab w:val="num" w:pos="3686"/>
        </w:tabs>
        <w:ind w:left="3686" w:hanging="3686"/>
      </w:pPr>
      <w:rPr>
        <w:b w:val="0"/>
        <w:i w:val="0"/>
        <w:strike w:val="0"/>
        <w:dstrike w:val="0"/>
      </w:rPr>
    </w:lvl>
    <w:lvl w:ilvl="7">
      <w:start w:val="1"/>
      <w:numFmt w:val="none"/>
      <w:lvlText w:val=""/>
      <w:lvlJc w:val="left"/>
      <w:pPr>
        <w:tabs>
          <w:tab w:val="num" w:pos="4253"/>
        </w:tabs>
        <w:ind w:left="4253" w:hanging="4253"/>
      </w:pPr>
      <w:rPr>
        <w:b w:val="0"/>
        <w:i w:val="0"/>
        <w:strike w:val="0"/>
        <w:dstrike w:val="0"/>
      </w:rPr>
    </w:lvl>
    <w:lvl w:ilvl="8">
      <w:start w:val="1"/>
      <w:numFmt w:val="none"/>
      <w:lvlText w:val=""/>
      <w:lvlJc w:val="left"/>
      <w:pPr>
        <w:tabs>
          <w:tab w:val="num" w:pos="4820"/>
        </w:tabs>
        <w:ind w:left="4820" w:hanging="4820"/>
      </w:pPr>
      <w:rPr>
        <w:b w:val="0"/>
        <w:i w:val="0"/>
        <w:strike w:val="0"/>
        <w:dstrike w:val="0"/>
      </w:rPr>
    </w:lvl>
  </w:abstractNum>
  <w:abstractNum w:abstractNumId="29" w15:restartNumberingAfterBreak="0">
    <w:nsid w:val="4A7D705F"/>
    <w:multiLevelType w:val="hybridMultilevel"/>
    <w:tmpl w:val="E1C6F6B0"/>
    <w:lvl w:ilvl="0" w:tplc="1C09000F">
      <w:start w:val="1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AE5711E"/>
    <w:multiLevelType w:val="multilevel"/>
    <w:tmpl w:val="6A2C8096"/>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31" w15:restartNumberingAfterBreak="0">
    <w:nsid w:val="500B6D8A"/>
    <w:multiLevelType w:val="hybridMultilevel"/>
    <w:tmpl w:val="321A877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50AC0B10"/>
    <w:multiLevelType w:val="multilevel"/>
    <w:tmpl w:val="EFFADA62"/>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51DF15E2"/>
    <w:multiLevelType w:val="hybridMultilevel"/>
    <w:tmpl w:val="2F8EDC9C"/>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56E31554"/>
    <w:multiLevelType w:val="hybridMultilevel"/>
    <w:tmpl w:val="E72C2FB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7B80192"/>
    <w:multiLevelType w:val="multilevel"/>
    <w:tmpl w:val="BBCC056E"/>
    <w:styleLink w:val="NumberedList"/>
    <w:lvl w:ilvl="0">
      <w:start w:val="1"/>
      <w:numFmt w:val="decimal"/>
      <w:lvlRestart w:val="0"/>
      <w:pStyle w:val="AALevelHeading"/>
      <w:lvlText w:val="%1."/>
      <w:lvlJc w:val="left"/>
      <w:pPr>
        <w:tabs>
          <w:tab w:val="num" w:pos="720"/>
        </w:tabs>
        <w:ind w:left="720" w:hanging="720"/>
      </w:pPr>
      <w:rPr>
        <w:rFonts w:ascii="Arial" w:hAnsi="Arial" w:cs="Arial"/>
        <w:sz w:val="24"/>
      </w:rPr>
    </w:lvl>
    <w:lvl w:ilvl="1">
      <w:start w:val="1"/>
      <w:numFmt w:val="decimal"/>
      <w:pStyle w:val="AALevel2"/>
      <w:lvlText w:val="%1.%2"/>
      <w:lvlJc w:val="left"/>
      <w:pPr>
        <w:tabs>
          <w:tab w:val="num" w:pos="1077"/>
        </w:tabs>
        <w:ind w:left="1077" w:hanging="1077"/>
      </w:pPr>
      <w:rPr>
        <w:rFonts w:ascii="Arial" w:hAnsi="Arial" w:cs="Arial"/>
        <w:sz w:val="24"/>
      </w:rPr>
    </w:lvl>
    <w:lvl w:ilvl="2">
      <w:start w:val="1"/>
      <w:numFmt w:val="decimal"/>
      <w:pStyle w:val="AALevel3"/>
      <w:lvlText w:val="%1.%2.%3"/>
      <w:lvlJc w:val="left"/>
      <w:pPr>
        <w:tabs>
          <w:tab w:val="num" w:pos="1530"/>
        </w:tabs>
        <w:ind w:left="1530" w:hanging="1440"/>
      </w:pPr>
      <w:rPr>
        <w:rFonts w:ascii="Arial" w:hAnsi="Arial" w:cs="Arial"/>
        <w:sz w:val="24"/>
      </w:rPr>
    </w:lvl>
    <w:lvl w:ilvl="3">
      <w:start w:val="1"/>
      <w:numFmt w:val="decimal"/>
      <w:pStyle w:val="AALevel4"/>
      <w:lvlText w:val="%1.%2.%3.%4"/>
      <w:lvlJc w:val="left"/>
      <w:pPr>
        <w:tabs>
          <w:tab w:val="num" w:pos="1797"/>
        </w:tabs>
        <w:ind w:left="1797" w:hanging="1797"/>
      </w:pPr>
      <w:rPr>
        <w:rFonts w:ascii="Arial" w:hAnsi="Arial" w:cs="Arial"/>
        <w:sz w:val="24"/>
      </w:rPr>
    </w:lvl>
    <w:lvl w:ilvl="4">
      <w:start w:val="1"/>
      <w:numFmt w:val="decimal"/>
      <w:pStyle w:val="AALevel5"/>
      <w:lvlText w:val="%1.%2.%3.%4.%5"/>
      <w:lvlJc w:val="left"/>
      <w:pPr>
        <w:tabs>
          <w:tab w:val="num" w:pos="2160"/>
        </w:tabs>
        <w:ind w:left="2160" w:hanging="2160"/>
      </w:pPr>
      <w:rPr>
        <w:rFonts w:ascii="Arial" w:hAnsi="Arial" w:cs="Arial"/>
        <w:sz w:val="24"/>
      </w:rPr>
    </w:lvl>
    <w:lvl w:ilvl="5">
      <w:start w:val="1"/>
      <w:numFmt w:val="decimal"/>
      <w:pStyle w:val="AALevel6"/>
      <w:lvlText w:val="%1.%2.%3.%4.%5.%6"/>
      <w:lvlJc w:val="left"/>
      <w:pPr>
        <w:tabs>
          <w:tab w:val="num" w:pos="2517"/>
        </w:tabs>
        <w:ind w:left="2517" w:hanging="2517"/>
      </w:pPr>
      <w:rPr>
        <w:rFonts w:ascii="Arial" w:hAnsi="Arial" w:cs="Arial"/>
        <w:sz w:val="24"/>
      </w:rPr>
    </w:lvl>
    <w:lvl w:ilvl="6">
      <w:start w:val="1"/>
      <w:numFmt w:val="decimal"/>
      <w:lvlText w:val="%1.%2.%3.%4.%5.%6.%7"/>
      <w:lvlJc w:val="left"/>
      <w:pPr>
        <w:tabs>
          <w:tab w:val="num" w:pos="2880"/>
        </w:tabs>
        <w:ind w:left="2880" w:hanging="2880"/>
      </w:pPr>
      <w:rPr>
        <w:rFonts w:ascii="Arial" w:hAnsi="Arial" w:cs="Arial"/>
        <w:sz w:val="24"/>
      </w:rPr>
    </w:lvl>
    <w:lvl w:ilvl="7">
      <w:start w:val="1"/>
      <w:numFmt w:val="decimal"/>
      <w:lvlText w:val="%1.%2.%3.%4.%5.%6.%7.%8"/>
      <w:lvlJc w:val="left"/>
      <w:pPr>
        <w:tabs>
          <w:tab w:val="num" w:pos="3237"/>
        </w:tabs>
        <w:ind w:left="3237" w:hanging="3237"/>
      </w:pPr>
      <w:rPr>
        <w:rFonts w:ascii="Arial" w:hAnsi="Arial" w:cs="Arial"/>
        <w:sz w:val="24"/>
      </w:rPr>
    </w:lvl>
    <w:lvl w:ilvl="8">
      <w:start w:val="1"/>
      <w:numFmt w:val="decimal"/>
      <w:lvlText w:val="%1.%2.%3.%4.%5.%6.%7.%8.%9"/>
      <w:lvlJc w:val="left"/>
      <w:pPr>
        <w:tabs>
          <w:tab w:val="num" w:pos="3600"/>
        </w:tabs>
        <w:ind w:left="3600" w:hanging="3600"/>
      </w:pPr>
      <w:rPr>
        <w:rFonts w:ascii="Arial" w:hAnsi="Arial" w:cs="Arial"/>
        <w:sz w:val="24"/>
      </w:rPr>
    </w:lvl>
  </w:abstractNum>
  <w:abstractNum w:abstractNumId="39" w15:restartNumberingAfterBreak="0">
    <w:nsid w:val="59887573"/>
    <w:multiLevelType w:val="hybridMultilevel"/>
    <w:tmpl w:val="2D2072E6"/>
    <w:lvl w:ilvl="0" w:tplc="08090001">
      <w:start w:val="1"/>
      <w:numFmt w:val="bullet"/>
      <w:lvlText w:val=""/>
      <w:lvlJc w:val="left"/>
      <w:pPr>
        <w:ind w:left="1316" w:hanging="360"/>
      </w:pPr>
      <w:rPr>
        <w:rFonts w:ascii="Symbol" w:hAnsi="Symbol" w:hint="default"/>
      </w:rPr>
    </w:lvl>
    <w:lvl w:ilvl="1" w:tplc="08090003" w:tentative="1">
      <w:start w:val="1"/>
      <w:numFmt w:val="bullet"/>
      <w:lvlText w:val="o"/>
      <w:lvlJc w:val="left"/>
      <w:pPr>
        <w:ind w:left="2036" w:hanging="360"/>
      </w:pPr>
      <w:rPr>
        <w:rFonts w:ascii="Courier New" w:hAnsi="Courier New" w:cs="Courier New" w:hint="default"/>
      </w:rPr>
    </w:lvl>
    <w:lvl w:ilvl="2" w:tplc="08090005" w:tentative="1">
      <w:start w:val="1"/>
      <w:numFmt w:val="bullet"/>
      <w:lvlText w:val=""/>
      <w:lvlJc w:val="left"/>
      <w:pPr>
        <w:ind w:left="2756" w:hanging="360"/>
      </w:pPr>
      <w:rPr>
        <w:rFonts w:ascii="Wingdings" w:hAnsi="Wingdings" w:hint="default"/>
      </w:rPr>
    </w:lvl>
    <w:lvl w:ilvl="3" w:tplc="08090001" w:tentative="1">
      <w:start w:val="1"/>
      <w:numFmt w:val="bullet"/>
      <w:lvlText w:val=""/>
      <w:lvlJc w:val="left"/>
      <w:pPr>
        <w:ind w:left="3476" w:hanging="360"/>
      </w:pPr>
      <w:rPr>
        <w:rFonts w:ascii="Symbol" w:hAnsi="Symbol" w:hint="default"/>
      </w:rPr>
    </w:lvl>
    <w:lvl w:ilvl="4" w:tplc="08090003" w:tentative="1">
      <w:start w:val="1"/>
      <w:numFmt w:val="bullet"/>
      <w:lvlText w:val="o"/>
      <w:lvlJc w:val="left"/>
      <w:pPr>
        <w:ind w:left="4196" w:hanging="360"/>
      </w:pPr>
      <w:rPr>
        <w:rFonts w:ascii="Courier New" w:hAnsi="Courier New" w:cs="Courier New" w:hint="default"/>
      </w:rPr>
    </w:lvl>
    <w:lvl w:ilvl="5" w:tplc="08090005" w:tentative="1">
      <w:start w:val="1"/>
      <w:numFmt w:val="bullet"/>
      <w:lvlText w:val=""/>
      <w:lvlJc w:val="left"/>
      <w:pPr>
        <w:ind w:left="4916" w:hanging="360"/>
      </w:pPr>
      <w:rPr>
        <w:rFonts w:ascii="Wingdings" w:hAnsi="Wingdings" w:hint="default"/>
      </w:rPr>
    </w:lvl>
    <w:lvl w:ilvl="6" w:tplc="08090001" w:tentative="1">
      <w:start w:val="1"/>
      <w:numFmt w:val="bullet"/>
      <w:lvlText w:val=""/>
      <w:lvlJc w:val="left"/>
      <w:pPr>
        <w:ind w:left="5636" w:hanging="360"/>
      </w:pPr>
      <w:rPr>
        <w:rFonts w:ascii="Symbol" w:hAnsi="Symbol" w:hint="default"/>
      </w:rPr>
    </w:lvl>
    <w:lvl w:ilvl="7" w:tplc="08090003" w:tentative="1">
      <w:start w:val="1"/>
      <w:numFmt w:val="bullet"/>
      <w:lvlText w:val="o"/>
      <w:lvlJc w:val="left"/>
      <w:pPr>
        <w:ind w:left="6356" w:hanging="360"/>
      </w:pPr>
      <w:rPr>
        <w:rFonts w:ascii="Courier New" w:hAnsi="Courier New" w:cs="Courier New" w:hint="default"/>
      </w:rPr>
    </w:lvl>
    <w:lvl w:ilvl="8" w:tplc="08090005" w:tentative="1">
      <w:start w:val="1"/>
      <w:numFmt w:val="bullet"/>
      <w:lvlText w:val=""/>
      <w:lvlJc w:val="left"/>
      <w:pPr>
        <w:ind w:left="7076" w:hanging="360"/>
      </w:pPr>
      <w:rPr>
        <w:rFonts w:ascii="Wingdings" w:hAnsi="Wingdings" w:hint="default"/>
      </w:rPr>
    </w:lvl>
  </w:abstractNum>
  <w:abstractNum w:abstractNumId="4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29C3D51"/>
    <w:multiLevelType w:val="hybridMultilevel"/>
    <w:tmpl w:val="17BE467E"/>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2" w15:restartNumberingAfterBreak="0">
    <w:nsid w:val="69344DD2"/>
    <w:multiLevelType w:val="multilevel"/>
    <w:tmpl w:val="78803B3C"/>
    <w:lvl w:ilvl="0">
      <w:start w:val="16"/>
      <w:numFmt w:val="decimal"/>
      <w:lvlText w:val="%1"/>
      <w:lvlJc w:val="left"/>
      <w:pPr>
        <w:ind w:left="468" w:hanging="468"/>
      </w:pPr>
      <w:rPr>
        <w:rFonts w:hint="default"/>
      </w:rPr>
    </w:lvl>
    <w:lvl w:ilvl="1">
      <w:start w:val="1"/>
      <w:numFmt w:val="decimal"/>
      <w:lvlText w:val="%1.%2"/>
      <w:lvlJc w:val="left"/>
      <w:pPr>
        <w:ind w:left="513" w:hanging="468"/>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4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6F2A6AA2"/>
    <w:multiLevelType w:val="hybridMultilevel"/>
    <w:tmpl w:val="8E721D90"/>
    <w:lvl w:ilvl="0" w:tplc="1C09000F">
      <w:start w:val="1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19F3A7A"/>
    <w:multiLevelType w:val="hybridMultilevel"/>
    <w:tmpl w:val="8B560CD6"/>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967779"/>
    <w:multiLevelType w:val="hybridMultilevel"/>
    <w:tmpl w:val="D6A4FE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2C3CD7"/>
    <w:multiLevelType w:val="hybridMultilevel"/>
    <w:tmpl w:val="8C3E86B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9" w15:restartNumberingAfterBreak="0">
    <w:nsid w:val="797310D5"/>
    <w:multiLevelType w:val="hybridMultilevel"/>
    <w:tmpl w:val="F89C0A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9"/>
  </w:num>
  <w:num w:numId="2">
    <w:abstractNumId w:val="5"/>
  </w:num>
  <w:num w:numId="3">
    <w:abstractNumId w:val="13"/>
  </w:num>
  <w:num w:numId="4">
    <w:abstractNumId w:val="44"/>
  </w:num>
  <w:num w:numId="5">
    <w:abstractNumId w:val="34"/>
  </w:num>
  <w:num w:numId="6">
    <w:abstractNumId w:val="17"/>
  </w:num>
  <w:num w:numId="7">
    <w:abstractNumId w:val="20"/>
  </w:num>
  <w:num w:numId="8">
    <w:abstractNumId w:val="37"/>
  </w:num>
  <w:num w:numId="9">
    <w:abstractNumId w:val="36"/>
  </w:num>
  <w:num w:numId="10">
    <w:abstractNumId w:val="14"/>
  </w:num>
  <w:num w:numId="11">
    <w:abstractNumId w:val="2"/>
  </w:num>
  <w:num w:numId="12">
    <w:abstractNumId w:val="1"/>
  </w:num>
  <w:num w:numId="13">
    <w:abstractNumId w:val="4"/>
  </w:num>
  <w:num w:numId="14">
    <w:abstractNumId w:val="38"/>
  </w:num>
  <w:num w:numId="15">
    <w:abstractNumId w:val="28"/>
  </w:num>
  <w:num w:numId="16">
    <w:abstractNumId w:val="32"/>
  </w:num>
  <w:num w:numId="17">
    <w:abstractNumId w:val="26"/>
  </w:num>
  <w:num w:numId="18">
    <w:abstractNumId w:val="39"/>
  </w:num>
  <w:num w:numId="19">
    <w:abstractNumId w:val="46"/>
  </w:num>
  <w:num w:numId="20">
    <w:abstractNumId w:val="3"/>
  </w:num>
  <w:num w:numId="21">
    <w:abstractNumId w:val="0"/>
  </w:num>
  <w:num w:numId="22">
    <w:abstractNumId w:val="30"/>
  </w:num>
  <w:num w:numId="23">
    <w:abstractNumId w:val="47"/>
  </w:num>
  <w:num w:numId="24">
    <w:abstractNumId w:val="25"/>
  </w:num>
  <w:num w:numId="25">
    <w:abstractNumId w:val="10"/>
  </w:num>
  <w:num w:numId="26">
    <w:abstractNumId w:val="42"/>
  </w:num>
  <w:num w:numId="27">
    <w:abstractNumId w:val="6"/>
  </w:num>
  <w:num w:numId="28">
    <w:abstractNumId w:val="40"/>
  </w:num>
  <w:num w:numId="29">
    <w:abstractNumId w:val="43"/>
  </w:num>
  <w:num w:numId="30">
    <w:abstractNumId w:val="23"/>
  </w:num>
  <w:num w:numId="31">
    <w:abstractNumId w:val="38"/>
  </w:num>
  <w:num w:numId="32">
    <w:abstractNumId w:val="38"/>
    <w:lvlOverride w:ilvl="0">
      <w:startOverride w:val="1"/>
    </w:lvlOverride>
    <w:lvlOverride w:ilvl="1">
      <w:startOverride w:val="2"/>
    </w:lvlOverride>
    <w:lvlOverride w:ilvl="2">
      <w:startOverride w:val="12"/>
    </w:lvlOverride>
  </w:num>
  <w:num w:numId="33">
    <w:abstractNumId w:val="27"/>
  </w:num>
  <w:num w:numId="34">
    <w:abstractNumId w:val="35"/>
  </w:num>
  <w:num w:numId="35">
    <w:abstractNumId w:val="22"/>
  </w:num>
  <w:num w:numId="36">
    <w:abstractNumId w:val="15"/>
  </w:num>
  <w:num w:numId="37">
    <w:abstractNumId w:val="45"/>
  </w:num>
  <w:num w:numId="38">
    <w:abstractNumId w:val="29"/>
  </w:num>
  <w:num w:numId="39">
    <w:abstractNumId w:val="7"/>
  </w:num>
  <w:num w:numId="40">
    <w:abstractNumId w:val="21"/>
  </w:num>
  <w:num w:numId="41">
    <w:abstractNumId w:val="11"/>
  </w:num>
  <w:num w:numId="42">
    <w:abstractNumId w:val="16"/>
  </w:num>
  <w:num w:numId="43">
    <w:abstractNumId w:val="19"/>
  </w:num>
  <w:num w:numId="44">
    <w:abstractNumId w:val="48"/>
  </w:num>
  <w:num w:numId="45">
    <w:abstractNumId w:val="8"/>
  </w:num>
  <w:num w:numId="46">
    <w:abstractNumId w:val="18"/>
  </w:num>
  <w:num w:numId="47">
    <w:abstractNumId w:val="41"/>
  </w:num>
  <w:num w:numId="48">
    <w:abstractNumId w:val="31"/>
  </w:num>
  <w:num w:numId="49">
    <w:abstractNumId w:val="33"/>
  </w:num>
  <w:num w:numId="50">
    <w:abstractNumId w:val="12"/>
  </w:num>
  <w:num w:numId="51">
    <w:abstractNumId w:val="24"/>
  </w:num>
  <w:num w:numId="52">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EC"/>
    <w:rsid w:val="000029CE"/>
    <w:rsid w:val="00003136"/>
    <w:rsid w:val="00011B3A"/>
    <w:rsid w:val="000146F2"/>
    <w:rsid w:val="00014705"/>
    <w:rsid w:val="00017CA8"/>
    <w:rsid w:val="00025AFA"/>
    <w:rsid w:val="000261F4"/>
    <w:rsid w:val="00032F99"/>
    <w:rsid w:val="00034889"/>
    <w:rsid w:val="00034EBF"/>
    <w:rsid w:val="00037170"/>
    <w:rsid w:val="00037826"/>
    <w:rsid w:val="00037B5A"/>
    <w:rsid w:val="000406E4"/>
    <w:rsid w:val="00043307"/>
    <w:rsid w:val="000507FB"/>
    <w:rsid w:val="00052D7C"/>
    <w:rsid w:val="0005397C"/>
    <w:rsid w:val="00060909"/>
    <w:rsid w:val="00060FBA"/>
    <w:rsid w:val="000615CF"/>
    <w:rsid w:val="00061D02"/>
    <w:rsid w:val="0006204C"/>
    <w:rsid w:val="00066350"/>
    <w:rsid w:val="000702B2"/>
    <w:rsid w:val="0007209C"/>
    <w:rsid w:val="00072A4C"/>
    <w:rsid w:val="000742D2"/>
    <w:rsid w:val="00074AC7"/>
    <w:rsid w:val="00080504"/>
    <w:rsid w:val="00082A0D"/>
    <w:rsid w:val="000912B1"/>
    <w:rsid w:val="00093642"/>
    <w:rsid w:val="000947C9"/>
    <w:rsid w:val="00095055"/>
    <w:rsid w:val="0009646C"/>
    <w:rsid w:val="0009661C"/>
    <w:rsid w:val="0009714A"/>
    <w:rsid w:val="00097CAA"/>
    <w:rsid w:val="000A119A"/>
    <w:rsid w:val="000A12F6"/>
    <w:rsid w:val="000A30B6"/>
    <w:rsid w:val="000A4923"/>
    <w:rsid w:val="000A53E7"/>
    <w:rsid w:val="000A6A3F"/>
    <w:rsid w:val="000B0CCA"/>
    <w:rsid w:val="000B5B46"/>
    <w:rsid w:val="000B6B70"/>
    <w:rsid w:val="000C20FD"/>
    <w:rsid w:val="000C25E2"/>
    <w:rsid w:val="000C33D5"/>
    <w:rsid w:val="000C47EC"/>
    <w:rsid w:val="000D190F"/>
    <w:rsid w:val="000D3A74"/>
    <w:rsid w:val="000D4132"/>
    <w:rsid w:val="000E02E1"/>
    <w:rsid w:val="000E05FB"/>
    <w:rsid w:val="000E10F3"/>
    <w:rsid w:val="000E2234"/>
    <w:rsid w:val="000E5329"/>
    <w:rsid w:val="000F0F9F"/>
    <w:rsid w:val="000F2358"/>
    <w:rsid w:val="000F249D"/>
    <w:rsid w:val="000F26B2"/>
    <w:rsid w:val="000F477B"/>
    <w:rsid w:val="00101D86"/>
    <w:rsid w:val="00106B20"/>
    <w:rsid w:val="001074DE"/>
    <w:rsid w:val="00107579"/>
    <w:rsid w:val="001140BE"/>
    <w:rsid w:val="001155D5"/>
    <w:rsid w:val="00115BB4"/>
    <w:rsid w:val="00115D58"/>
    <w:rsid w:val="00116319"/>
    <w:rsid w:val="00121FFB"/>
    <w:rsid w:val="00122C03"/>
    <w:rsid w:val="00123BB9"/>
    <w:rsid w:val="00130FB2"/>
    <w:rsid w:val="001358E2"/>
    <w:rsid w:val="001366B1"/>
    <w:rsid w:val="00143D4B"/>
    <w:rsid w:val="001443B4"/>
    <w:rsid w:val="00144AE0"/>
    <w:rsid w:val="001473C4"/>
    <w:rsid w:val="00150F7A"/>
    <w:rsid w:val="00152CF2"/>
    <w:rsid w:val="00153BE3"/>
    <w:rsid w:val="001542E2"/>
    <w:rsid w:val="00154456"/>
    <w:rsid w:val="0015557A"/>
    <w:rsid w:val="00156F36"/>
    <w:rsid w:val="0015705E"/>
    <w:rsid w:val="00161D08"/>
    <w:rsid w:val="0016723F"/>
    <w:rsid w:val="00173E92"/>
    <w:rsid w:val="001754E4"/>
    <w:rsid w:val="001757FD"/>
    <w:rsid w:val="00176C21"/>
    <w:rsid w:val="00177785"/>
    <w:rsid w:val="00177F6D"/>
    <w:rsid w:val="0018153E"/>
    <w:rsid w:val="0018374B"/>
    <w:rsid w:val="0018396F"/>
    <w:rsid w:val="001864A4"/>
    <w:rsid w:val="00187706"/>
    <w:rsid w:val="00187726"/>
    <w:rsid w:val="0019015C"/>
    <w:rsid w:val="00192B7B"/>
    <w:rsid w:val="001932EE"/>
    <w:rsid w:val="00193729"/>
    <w:rsid w:val="00194A2B"/>
    <w:rsid w:val="0019706A"/>
    <w:rsid w:val="001A2063"/>
    <w:rsid w:val="001A25E3"/>
    <w:rsid w:val="001A57C2"/>
    <w:rsid w:val="001B7BF7"/>
    <w:rsid w:val="001C45A1"/>
    <w:rsid w:val="001C57A6"/>
    <w:rsid w:val="001C7784"/>
    <w:rsid w:val="001D020B"/>
    <w:rsid w:val="001D139A"/>
    <w:rsid w:val="001D2C89"/>
    <w:rsid w:val="001D2DEE"/>
    <w:rsid w:val="001D4BD3"/>
    <w:rsid w:val="001D5499"/>
    <w:rsid w:val="001D5E0A"/>
    <w:rsid w:val="001D61C0"/>
    <w:rsid w:val="001E2C78"/>
    <w:rsid w:val="001E5648"/>
    <w:rsid w:val="001F3F9B"/>
    <w:rsid w:val="001F45EE"/>
    <w:rsid w:val="001F7761"/>
    <w:rsid w:val="001F7C83"/>
    <w:rsid w:val="00201E12"/>
    <w:rsid w:val="00204A07"/>
    <w:rsid w:val="00204A1A"/>
    <w:rsid w:val="00207AB3"/>
    <w:rsid w:val="002102D6"/>
    <w:rsid w:val="00210C38"/>
    <w:rsid w:val="00227B15"/>
    <w:rsid w:val="00227CE1"/>
    <w:rsid w:val="00232445"/>
    <w:rsid w:val="002328AE"/>
    <w:rsid w:val="00233DEC"/>
    <w:rsid w:val="0023644C"/>
    <w:rsid w:val="002379BC"/>
    <w:rsid w:val="00242549"/>
    <w:rsid w:val="0024264A"/>
    <w:rsid w:val="002436E1"/>
    <w:rsid w:val="0025203A"/>
    <w:rsid w:val="00256558"/>
    <w:rsid w:val="00260233"/>
    <w:rsid w:val="0026516B"/>
    <w:rsid w:val="002663E6"/>
    <w:rsid w:val="00266D23"/>
    <w:rsid w:val="00271D97"/>
    <w:rsid w:val="00275EB9"/>
    <w:rsid w:val="002773FC"/>
    <w:rsid w:val="00280DA7"/>
    <w:rsid w:val="0028407C"/>
    <w:rsid w:val="00286764"/>
    <w:rsid w:val="00286894"/>
    <w:rsid w:val="0029024A"/>
    <w:rsid w:val="00291464"/>
    <w:rsid w:val="00293A2E"/>
    <w:rsid w:val="0029586A"/>
    <w:rsid w:val="002A302D"/>
    <w:rsid w:val="002B0863"/>
    <w:rsid w:val="002B22D9"/>
    <w:rsid w:val="002B6D3F"/>
    <w:rsid w:val="002C1D63"/>
    <w:rsid w:val="002C2B80"/>
    <w:rsid w:val="002C42A0"/>
    <w:rsid w:val="002C685E"/>
    <w:rsid w:val="002D15C9"/>
    <w:rsid w:val="002D1BE8"/>
    <w:rsid w:val="002D4E23"/>
    <w:rsid w:val="002E37E0"/>
    <w:rsid w:val="002E65C3"/>
    <w:rsid w:val="002F03A9"/>
    <w:rsid w:val="002F15C7"/>
    <w:rsid w:val="002F2BAF"/>
    <w:rsid w:val="002F4B81"/>
    <w:rsid w:val="002F6180"/>
    <w:rsid w:val="003006E9"/>
    <w:rsid w:val="00300AB0"/>
    <w:rsid w:val="0030592A"/>
    <w:rsid w:val="00306E60"/>
    <w:rsid w:val="00311EEC"/>
    <w:rsid w:val="0031224C"/>
    <w:rsid w:val="00314036"/>
    <w:rsid w:val="00316D3D"/>
    <w:rsid w:val="00320916"/>
    <w:rsid w:val="00324F27"/>
    <w:rsid w:val="00327AC0"/>
    <w:rsid w:val="00327FBD"/>
    <w:rsid w:val="003301CB"/>
    <w:rsid w:val="00330999"/>
    <w:rsid w:val="003335F6"/>
    <w:rsid w:val="003341BA"/>
    <w:rsid w:val="00347A2F"/>
    <w:rsid w:val="0035105A"/>
    <w:rsid w:val="003548C1"/>
    <w:rsid w:val="00354E73"/>
    <w:rsid w:val="00356D47"/>
    <w:rsid w:val="00361E96"/>
    <w:rsid w:val="00365B9A"/>
    <w:rsid w:val="00366A92"/>
    <w:rsid w:val="003703CC"/>
    <w:rsid w:val="00371B73"/>
    <w:rsid w:val="00372497"/>
    <w:rsid w:val="00372FC0"/>
    <w:rsid w:val="003766EC"/>
    <w:rsid w:val="00383FF2"/>
    <w:rsid w:val="00386203"/>
    <w:rsid w:val="00392DCE"/>
    <w:rsid w:val="0039494D"/>
    <w:rsid w:val="00395FA3"/>
    <w:rsid w:val="003960DF"/>
    <w:rsid w:val="003A0358"/>
    <w:rsid w:val="003A643F"/>
    <w:rsid w:val="003A6696"/>
    <w:rsid w:val="003B485B"/>
    <w:rsid w:val="003B576B"/>
    <w:rsid w:val="003C1B52"/>
    <w:rsid w:val="003C1BD3"/>
    <w:rsid w:val="003D330A"/>
    <w:rsid w:val="003D4C55"/>
    <w:rsid w:val="003D6ACE"/>
    <w:rsid w:val="003E0D2A"/>
    <w:rsid w:val="003E1531"/>
    <w:rsid w:val="003E3C7F"/>
    <w:rsid w:val="003F0805"/>
    <w:rsid w:val="003F090A"/>
    <w:rsid w:val="003F3ECC"/>
    <w:rsid w:val="003F452A"/>
    <w:rsid w:val="003F4ADD"/>
    <w:rsid w:val="003F7AFE"/>
    <w:rsid w:val="00402796"/>
    <w:rsid w:val="00402A6B"/>
    <w:rsid w:val="0040694A"/>
    <w:rsid w:val="004109F7"/>
    <w:rsid w:val="00410BC8"/>
    <w:rsid w:val="0041334E"/>
    <w:rsid w:val="00416962"/>
    <w:rsid w:val="00417AED"/>
    <w:rsid w:val="00426099"/>
    <w:rsid w:val="00430266"/>
    <w:rsid w:val="0043130B"/>
    <w:rsid w:val="0043194F"/>
    <w:rsid w:val="00434601"/>
    <w:rsid w:val="00436D57"/>
    <w:rsid w:val="0044010C"/>
    <w:rsid w:val="00445D70"/>
    <w:rsid w:val="0045173C"/>
    <w:rsid w:val="00453A76"/>
    <w:rsid w:val="004549CC"/>
    <w:rsid w:val="004559AE"/>
    <w:rsid w:val="00460381"/>
    <w:rsid w:val="00462207"/>
    <w:rsid w:val="00462631"/>
    <w:rsid w:val="004626EB"/>
    <w:rsid w:val="00463310"/>
    <w:rsid w:val="00465793"/>
    <w:rsid w:val="004677BC"/>
    <w:rsid w:val="00467A46"/>
    <w:rsid w:val="0047271D"/>
    <w:rsid w:val="00473D18"/>
    <w:rsid w:val="00474155"/>
    <w:rsid w:val="00476DCC"/>
    <w:rsid w:val="0049404B"/>
    <w:rsid w:val="00494623"/>
    <w:rsid w:val="00494ECA"/>
    <w:rsid w:val="004A3094"/>
    <w:rsid w:val="004A3DBD"/>
    <w:rsid w:val="004A4764"/>
    <w:rsid w:val="004A4DD5"/>
    <w:rsid w:val="004A4ED8"/>
    <w:rsid w:val="004A616E"/>
    <w:rsid w:val="004B1197"/>
    <w:rsid w:val="004C20F4"/>
    <w:rsid w:val="004C354E"/>
    <w:rsid w:val="004C39BC"/>
    <w:rsid w:val="004C7578"/>
    <w:rsid w:val="004C78EA"/>
    <w:rsid w:val="004C7B46"/>
    <w:rsid w:val="004D0376"/>
    <w:rsid w:val="004D14CF"/>
    <w:rsid w:val="004D16AC"/>
    <w:rsid w:val="004D16D7"/>
    <w:rsid w:val="004D5CE6"/>
    <w:rsid w:val="004D71D0"/>
    <w:rsid w:val="004E075A"/>
    <w:rsid w:val="004E28B9"/>
    <w:rsid w:val="004E47A0"/>
    <w:rsid w:val="004E50F2"/>
    <w:rsid w:val="004E7613"/>
    <w:rsid w:val="004E7667"/>
    <w:rsid w:val="004F180F"/>
    <w:rsid w:val="004F2730"/>
    <w:rsid w:val="004F4BD1"/>
    <w:rsid w:val="00503644"/>
    <w:rsid w:val="00504FF6"/>
    <w:rsid w:val="005071BD"/>
    <w:rsid w:val="00510A4A"/>
    <w:rsid w:val="005123FD"/>
    <w:rsid w:val="00517758"/>
    <w:rsid w:val="005179EC"/>
    <w:rsid w:val="00520033"/>
    <w:rsid w:val="005216E3"/>
    <w:rsid w:val="005239B7"/>
    <w:rsid w:val="00525733"/>
    <w:rsid w:val="0052690F"/>
    <w:rsid w:val="00526CF5"/>
    <w:rsid w:val="0053014B"/>
    <w:rsid w:val="00534D83"/>
    <w:rsid w:val="00540835"/>
    <w:rsid w:val="00541A97"/>
    <w:rsid w:val="00542944"/>
    <w:rsid w:val="0054752F"/>
    <w:rsid w:val="00551218"/>
    <w:rsid w:val="00553004"/>
    <w:rsid w:val="005535F7"/>
    <w:rsid w:val="00553FE6"/>
    <w:rsid w:val="005540A7"/>
    <w:rsid w:val="005545E5"/>
    <w:rsid w:val="00556A2F"/>
    <w:rsid w:val="00561DCD"/>
    <w:rsid w:val="00563ED5"/>
    <w:rsid w:val="00565D02"/>
    <w:rsid w:val="005679A1"/>
    <w:rsid w:val="0057183D"/>
    <w:rsid w:val="00572045"/>
    <w:rsid w:val="00572239"/>
    <w:rsid w:val="00573547"/>
    <w:rsid w:val="00575D85"/>
    <w:rsid w:val="00576ABF"/>
    <w:rsid w:val="00577AC5"/>
    <w:rsid w:val="00580755"/>
    <w:rsid w:val="00581653"/>
    <w:rsid w:val="00583CC8"/>
    <w:rsid w:val="00583FC0"/>
    <w:rsid w:val="0058492D"/>
    <w:rsid w:val="00585A7F"/>
    <w:rsid w:val="00590776"/>
    <w:rsid w:val="00590D87"/>
    <w:rsid w:val="0059361A"/>
    <w:rsid w:val="00594C83"/>
    <w:rsid w:val="005952F7"/>
    <w:rsid w:val="00595F84"/>
    <w:rsid w:val="00596532"/>
    <w:rsid w:val="0059744B"/>
    <w:rsid w:val="005A00AE"/>
    <w:rsid w:val="005A362E"/>
    <w:rsid w:val="005A56D0"/>
    <w:rsid w:val="005A5750"/>
    <w:rsid w:val="005B241E"/>
    <w:rsid w:val="005B279A"/>
    <w:rsid w:val="005B3550"/>
    <w:rsid w:val="005B457B"/>
    <w:rsid w:val="005B5CAF"/>
    <w:rsid w:val="005B6030"/>
    <w:rsid w:val="005B67F0"/>
    <w:rsid w:val="005C0C99"/>
    <w:rsid w:val="005C478C"/>
    <w:rsid w:val="005D1E46"/>
    <w:rsid w:val="005D4FA5"/>
    <w:rsid w:val="005D6669"/>
    <w:rsid w:val="005E0F63"/>
    <w:rsid w:val="005E1D5D"/>
    <w:rsid w:val="005E36A2"/>
    <w:rsid w:val="005F01F6"/>
    <w:rsid w:val="005F4C20"/>
    <w:rsid w:val="005F60BF"/>
    <w:rsid w:val="0060215C"/>
    <w:rsid w:val="006032E1"/>
    <w:rsid w:val="00604D6A"/>
    <w:rsid w:val="00613F4A"/>
    <w:rsid w:val="006151B2"/>
    <w:rsid w:val="00615EBC"/>
    <w:rsid w:val="0061607D"/>
    <w:rsid w:val="00623EA7"/>
    <w:rsid w:val="00631F98"/>
    <w:rsid w:val="00637E7B"/>
    <w:rsid w:val="0064047A"/>
    <w:rsid w:val="0064311B"/>
    <w:rsid w:val="00644B26"/>
    <w:rsid w:val="00647E9B"/>
    <w:rsid w:val="00650741"/>
    <w:rsid w:val="00656708"/>
    <w:rsid w:val="006568F8"/>
    <w:rsid w:val="00661931"/>
    <w:rsid w:val="006619AC"/>
    <w:rsid w:val="00664E5B"/>
    <w:rsid w:val="0066665D"/>
    <w:rsid w:val="00667AD2"/>
    <w:rsid w:val="0067408E"/>
    <w:rsid w:val="00674BCC"/>
    <w:rsid w:val="00680E3F"/>
    <w:rsid w:val="00680E85"/>
    <w:rsid w:val="00682B6E"/>
    <w:rsid w:val="00684AA7"/>
    <w:rsid w:val="00686975"/>
    <w:rsid w:val="00691352"/>
    <w:rsid w:val="00696796"/>
    <w:rsid w:val="006970BF"/>
    <w:rsid w:val="006973A4"/>
    <w:rsid w:val="0069749A"/>
    <w:rsid w:val="006A15E6"/>
    <w:rsid w:val="006A1DBC"/>
    <w:rsid w:val="006A6D70"/>
    <w:rsid w:val="006A7A76"/>
    <w:rsid w:val="006A7D63"/>
    <w:rsid w:val="006B6418"/>
    <w:rsid w:val="006B6EC8"/>
    <w:rsid w:val="006B7E0D"/>
    <w:rsid w:val="006C1956"/>
    <w:rsid w:val="006C3E2A"/>
    <w:rsid w:val="006C6835"/>
    <w:rsid w:val="006D02BE"/>
    <w:rsid w:val="006D066F"/>
    <w:rsid w:val="006D1512"/>
    <w:rsid w:val="006D3795"/>
    <w:rsid w:val="006D586E"/>
    <w:rsid w:val="006D7B2B"/>
    <w:rsid w:val="006E40E8"/>
    <w:rsid w:val="006E5014"/>
    <w:rsid w:val="006E6864"/>
    <w:rsid w:val="006E6CB1"/>
    <w:rsid w:val="006F0D35"/>
    <w:rsid w:val="006F1268"/>
    <w:rsid w:val="006F50C6"/>
    <w:rsid w:val="006F5252"/>
    <w:rsid w:val="006F7AFF"/>
    <w:rsid w:val="00711F1B"/>
    <w:rsid w:val="00712E06"/>
    <w:rsid w:val="00713EE5"/>
    <w:rsid w:val="007218C4"/>
    <w:rsid w:val="00723CDF"/>
    <w:rsid w:val="00726C4A"/>
    <w:rsid w:val="00727431"/>
    <w:rsid w:val="00730B06"/>
    <w:rsid w:val="00731A66"/>
    <w:rsid w:val="0073538A"/>
    <w:rsid w:val="00735BD1"/>
    <w:rsid w:val="00736146"/>
    <w:rsid w:val="00740B0A"/>
    <w:rsid w:val="007521AE"/>
    <w:rsid w:val="00754BE6"/>
    <w:rsid w:val="00760500"/>
    <w:rsid w:val="007608CC"/>
    <w:rsid w:val="00763E7C"/>
    <w:rsid w:val="00765EB2"/>
    <w:rsid w:val="0076783A"/>
    <w:rsid w:val="007705D3"/>
    <w:rsid w:val="007736C1"/>
    <w:rsid w:val="007737D7"/>
    <w:rsid w:val="00775561"/>
    <w:rsid w:val="00783D0C"/>
    <w:rsid w:val="00784AC4"/>
    <w:rsid w:val="00786865"/>
    <w:rsid w:val="007906B3"/>
    <w:rsid w:val="0079139D"/>
    <w:rsid w:val="00795F00"/>
    <w:rsid w:val="0079789B"/>
    <w:rsid w:val="007A2DAD"/>
    <w:rsid w:val="007A7578"/>
    <w:rsid w:val="007A7B96"/>
    <w:rsid w:val="007B5953"/>
    <w:rsid w:val="007C328F"/>
    <w:rsid w:val="007C3BEA"/>
    <w:rsid w:val="007D094F"/>
    <w:rsid w:val="007D25D8"/>
    <w:rsid w:val="007D4DC5"/>
    <w:rsid w:val="007E2011"/>
    <w:rsid w:val="007E4120"/>
    <w:rsid w:val="007F1053"/>
    <w:rsid w:val="007F474E"/>
    <w:rsid w:val="007F4D50"/>
    <w:rsid w:val="007F73FE"/>
    <w:rsid w:val="007F7904"/>
    <w:rsid w:val="0080157E"/>
    <w:rsid w:val="0080226E"/>
    <w:rsid w:val="00802A61"/>
    <w:rsid w:val="00802ABD"/>
    <w:rsid w:val="00811F54"/>
    <w:rsid w:val="00812BEC"/>
    <w:rsid w:val="008149B6"/>
    <w:rsid w:val="008165D6"/>
    <w:rsid w:val="00816FDF"/>
    <w:rsid w:val="00817D83"/>
    <w:rsid w:val="00821287"/>
    <w:rsid w:val="00821689"/>
    <w:rsid w:val="008224F1"/>
    <w:rsid w:val="00822873"/>
    <w:rsid w:val="00822E06"/>
    <w:rsid w:val="00823F1F"/>
    <w:rsid w:val="008259F0"/>
    <w:rsid w:val="00835585"/>
    <w:rsid w:val="00843369"/>
    <w:rsid w:val="0084499F"/>
    <w:rsid w:val="00845AB0"/>
    <w:rsid w:val="008466A4"/>
    <w:rsid w:val="008471FF"/>
    <w:rsid w:val="00851495"/>
    <w:rsid w:val="008520FD"/>
    <w:rsid w:val="0085298C"/>
    <w:rsid w:val="00867450"/>
    <w:rsid w:val="00867FE6"/>
    <w:rsid w:val="00870626"/>
    <w:rsid w:val="0087244A"/>
    <w:rsid w:val="00874471"/>
    <w:rsid w:val="0087664E"/>
    <w:rsid w:val="00885AF0"/>
    <w:rsid w:val="008865BC"/>
    <w:rsid w:val="00887151"/>
    <w:rsid w:val="008907E9"/>
    <w:rsid w:val="0089432E"/>
    <w:rsid w:val="0089715E"/>
    <w:rsid w:val="00897AE7"/>
    <w:rsid w:val="008A0306"/>
    <w:rsid w:val="008A1E47"/>
    <w:rsid w:val="008A22A7"/>
    <w:rsid w:val="008B772F"/>
    <w:rsid w:val="008C27EB"/>
    <w:rsid w:val="008C29EB"/>
    <w:rsid w:val="008C574D"/>
    <w:rsid w:val="008D67A1"/>
    <w:rsid w:val="008D6D4C"/>
    <w:rsid w:val="008E04DA"/>
    <w:rsid w:val="008E171D"/>
    <w:rsid w:val="008E2295"/>
    <w:rsid w:val="008E26C0"/>
    <w:rsid w:val="008E325C"/>
    <w:rsid w:val="008E3B3F"/>
    <w:rsid w:val="008E5917"/>
    <w:rsid w:val="008E5ED7"/>
    <w:rsid w:val="008E675C"/>
    <w:rsid w:val="008E7EB6"/>
    <w:rsid w:val="008F0A3F"/>
    <w:rsid w:val="008F57E3"/>
    <w:rsid w:val="008F5DA2"/>
    <w:rsid w:val="008F7C17"/>
    <w:rsid w:val="009029FD"/>
    <w:rsid w:val="00903B95"/>
    <w:rsid w:val="00907493"/>
    <w:rsid w:val="00907CF5"/>
    <w:rsid w:val="00913C31"/>
    <w:rsid w:val="00916740"/>
    <w:rsid w:val="00922B48"/>
    <w:rsid w:val="00923515"/>
    <w:rsid w:val="00923538"/>
    <w:rsid w:val="00931396"/>
    <w:rsid w:val="009318CA"/>
    <w:rsid w:val="00934154"/>
    <w:rsid w:val="00935475"/>
    <w:rsid w:val="009373C9"/>
    <w:rsid w:val="009462A1"/>
    <w:rsid w:val="00946B86"/>
    <w:rsid w:val="00950B63"/>
    <w:rsid w:val="00950CA7"/>
    <w:rsid w:val="00952571"/>
    <w:rsid w:val="00952971"/>
    <w:rsid w:val="00952C27"/>
    <w:rsid w:val="009560AB"/>
    <w:rsid w:val="00957B79"/>
    <w:rsid w:val="009618F3"/>
    <w:rsid w:val="00967A92"/>
    <w:rsid w:val="00970923"/>
    <w:rsid w:val="00972364"/>
    <w:rsid w:val="009725F6"/>
    <w:rsid w:val="00973157"/>
    <w:rsid w:val="00974BFE"/>
    <w:rsid w:val="00974C35"/>
    <w:rsid w:val="0097561D"/>
    <w:rsid w:val="00975B12"/>
    <w:rsid w:val="00975EA4"/>
    <w:rsid w:val="00980831"/>
    <w:rsid w:val="00981A02"/>
    <w:rsid w:val="00981E6D"/>
    <w:rsid w:val="009835F4"/>
    <w:rsid w:val="00991296"/>
    <w:rsid w:val="00991A84"/>
    <w:rsid w:val="00996254"/>
    <w:rsid w:val="009964FC"/>
    <w:rsid w:val="009A3037"/>
    <w:rsid w:val="009A40E4"/>
    <w:rsid w:val="009A48B3"/>
    <w:rsid w:val="009A78EC"/>
    <w:rsid w:val="009A7E34"/>
    <w:rsid w:val="009B0765"/>
    <w:rsid w:val="009B5467"/>
    <w:rsid w:val="009D2E39"/>
    <w:rsid w:val="009D356C"/>
    <w:rsid w:val="009D69F3"/>
    <w:rsid w:val="009E1826"/>
    <w:rsid w:val="009E28D1"/>
    <w:rsid w:val="009E2A34"/>
    <w:rsid w:val="009E30B6"/>
    <w:rsid w:val="009E5965"/>
    <w:rsid w:val="009E6304"/>
    <w:rsid w:val="009F33E1"/>
    <w:rsid w:val="009F4EC0"/>
    <w:rsid w:val="009F50A3"/>
    <w:rsid w:val="009F5561"/>
    <w:rsid w:val="00A0055F"/>
    <w:rsid w:val="00A01567"/>
    <w:rsid w:val="00A0365F"/>
    <w:rsid w:val="00A04719"/>
    <w:rsid w:val="00A073B2"/>
    <w:rsid w:val="00A1288F"/>
    <w:rsid w:val="00A159E7"/>
    <w:rsid w:val="00A16328"/>
    <w:rsid w:val="00A17342"/>
    <w:rsid w:val="00A173C3"/>
    <w:rsid w:val="00A17A2C"/>
    <w:rsid w:val="00A20152"/>
    <w:rsid w:val="00A20848"/>
    <w:rsid w:val="00A21737"/>
    <w:rsid w:val="00A21EA3"/>
    <w:rsid w:val="00A24215"/>
    <w:rsid w:val="00A311AB"/>
    <w:rsid w:val="00A3126F"/>
    <w:rsid w:val="00A31331"/>
    <w:rsid w:val="00A31D52"/>
    <w:rsid w:val="00A32C25"/>
    <w:rsid w:val="00A35C45"/>
    <w:rsid w:val="00A3657A"/>
    <w:rsid w:val="00A52D4C"/>
    <w:rsid w:val="00A54477"/>
    <w:rsid w:val="00A54E18"/>
    <w:rsid w:val="00A55470"/>
    <w:rsid w:val="00A55884"/>
    <w:rsid w:val="00A56ED4"/>
    <w:rsid w:val="00A57775"/>
    <w:rsid w:val="00A57D21"/>
    <w:rsid w:val="00A62D73"/>
    <w:rsid w:val="00A643CD"/>
    <w:rsid w:val="00A6639F"/>
    <w:rsid w:val="00A67C69"/>
    <w:rsid w:val="00A72DE7"/>
    <w:rsid w:val="00A74617"/>
    <w:rsid w:val="00A74A6C"/>
    <w:rsid w:val="00A75875"/>
    <w:rsid w:val="00A84C48"/>
    <w:rsid w:val="00A9134C"/>
    <w:rsid w:val="00A9168B"/>
    <w:rsid w:val="00A929BA"/>
    <w:rsid w:val="00A92DF8"/>
    <w:rsid w:val="00A93311"/>
    <w:rsid w:val="00AA1BED"/>
    <w:rsid w:val="00AA2428"/>
    <w:rsid w:val="00AA244D"/>
    <w:rsid w:val="00AA27CC"/>
    <w:rsid w:val="00AA3C1E"/>
    <w:rsid w:val="00AA4D0C"/>
    <w:rsid w:val="00AA779D"/>
    <w:rsid w:val="00AB0BFF"/>
    <w:rsid w:val="00AB7C7C"/>
    <w:rsid w:val="00AB7E95"/>
    <w:rsid w:val="00AC0B1D"/>
    <w:rsid w:val="00AC1747"/>
    <w:rsid w:val="00AC2115"/>
    <w:rsid w:val="00AC23FD"/>
    <w:rsid w:val="00AC25AC"/>
    <w:rsid w:val="00AD026A"/>
    <w:rsid w:val="00AD36FD"/>
    <w:rsid w:val="00AD42A2"/>
    <w:rsid w:val="00AD76A1"/>
    <w:rsid w:val="00AE3D9B"/>
    <w:rsid w:val="00AF2028"/>
    <w:rsid w:val="00AF4B9C"/>
    <w:rsid w:val="00AF58C9"/>
    <w:rsid w:val="00B005CC"/>
    <w:rsid w:val="00B012AF"/>
    <w:rsid w:val="00B0178A"/>
    <w:rsid w:val="00B03E6D"/>
    <w:rsid w:val="00B05250"/>
    <w:rsid w:val="00B1007B"/>
    <w:rsid w:val="00B11E90"/>
    <w:rsid w:val="00B12377"/>
    <w:rsid w:val="00B13F24"/>
    <w:rsid w:val="00B1758C"/>
    <w:rsid w:val="00B21C75"/>
    <w:rsid w:val="00B22349"/>
    <w:rsid w:val="00B25B99"/>
    <w:rsid w:val="00B315B9"/>
    <w:rsid w:val="00B35005"/>
    <w:rsid w:val="00B36563"/>
    <w:rsid w:val="00B36BA8"/>
    <w:rsid w:val="00B37C31"/>
    <w:rsid w:val="00B42160"/>
    <w:rsid w:val="00B44759"/>
    <w:rsid w:val="00B47A88"/>
    <w:rsid w:val="00B50FF6"/>
    <w:rsid w:val="00B511BB"/>
    <w:rsid w:val="00B5222F"/>
    <w:rsid w:val="00B53EDF"/>
    <w:rsid w:val="00B5468F"/>
    <w:rsid w:val="00B553C1"/>
    <w:rsid w:val="00B555B3"/>
    <w:rsid w:val="00B556FD"/>
    <w:rsid w:val="00B577E9"/>
    <w:rsid w:val="00B6123D"/>
    <w:rsid w:val="00B64079"/>
    <w:rsid w:val="00B66969"/>
    <w:rsid w:val="00B75045"/>
    <w:rsid w:val="00B779FF"/>
    <w:rsid w:val="00B77F4F"/>
    <w:rsid w:val="00B8084B"/>
    <w:rsid w:val="00B824F1"/>
    <w:rsid w:val="00B830B7"/>
    <w:rsid w:val="00B8384F"/>
    <w:rsid w:val="00B875A1"/>
    <w:rsid w:val="00B905A1"/>
    <w:rsid w:val="00B95606"/>
    <w:rsid w:val="00B958B6"/>
    <w:rsid w:val="00B9658B"/>
    <w:rsid w:val="00BA3F59"/>
    <w:rsid w:val="00BA466C"/>
    <w:rsid w:val="00BA7829"/>
    <w:rsid w:val="00BA7EF1"/>
    <w:rsid w:val="00BB0D7E"/>
    <w:rsid w:val="00BB1498"/>
    <w:rsid w:val="00BB6895"/>
    <w:rsid w:val="00BB7E4E"/>
    <w:rsid w:val="00BC0131"/>
    <w:rsid w:val="00BC4BE5"/>
    <w:rsid w:val="00BC57EE"/>
    <w:rsid w:val="00BC678B"/>
    <w:rsid w:val="00BC6D3E"/>
    <w:rsid w:val="00BD0900"/>
    <w:rsid w:val="00BD0E73"/>
    <w:rsid w:val="00BD24B7"/>
    <w:rsid w:val="00BD5256"/>
    <w:rsid w:val="00BD792F"/>
    <w:rsid w:val="00BD7FE9"/>
    <w:rsid w:val="00BE3D2C"/>
    <w:rsid w:val="00BE6040"/>
    <w:rsid w:val="00BE6791"/>
    <w:rsid w:val="00BE68B8"/>
    <w:rsid w:val="00BE70FC"/>
    <w:rsid w:val="00BF1A1D"/>
    <w:rsid w:val="00BF3C1C"/>
    <w:rsid w:val="00BF4804"/>
    <w:rsid w:val="00C00EBD"/>
    <w:rsid w:val="00C0154A"/>
    <w:rsid w:val="00C02F27"/>
    <w:rsid w:val="00C0374E"/>
    <w:rsid w:val="00C04ACF"/>
    <w:rsid w:val="00C0589D"/>
    <w:rsid w:val="00C160C1"/>
    <w:rsid w:val="00C16340"/>
    <w:rsid w:val="00C17661"/>
    <w:rsid w:val="00C24A6C"/>
    <w:rsid w:val="00C26211"/>
    <w:rsid w:val="00C32256"/>
    <w:rsid w:val="00C40FDC"/>
    <w:rsid w:val="00C42524"/>
    <w:rsid w:val="00C42D9A"/>
    <w:rsid w:val="00C43052"/>
    <w:rsid w:val="00C54C41"/>
    <w:rsid w:val="00C57A06"/>
    <w:rsid w:val="00C62398"/>
    <w:rsid w:val="00C65E4E"/>
    <w:rsid w:val="00C6698B"/>
    <w:rsid w:val="00C730EA"/>
    <w:rsid w:val="00C76EDB"/>
    <w:rsid w:val="00C770CC"/>
    <w:rsid w:val="00C77A81"/>
    <w:rsid w:val="00C830C6"/>
    <w:rsid w:val="00C84DF2"/>
    <w:rsid w:val="00C85A26"/>
    <w:rsid w:val="00C868DD"/>
    <w:rsid w:val="00C87D98"/>
    <w:rsid w:val="00C907A5"/>
    <w:rsid w:val="00CA01C7"/>
    <w:rsid w:val="00CA4D90"/>
    <w:rsid w:val="00CA5839"/>
    <w:rsid w:val="00CA77A2"/>
    <w:rsid w:val="00CA7AA8"/>
    <w:rsid w:val="00CB0F56"/>
    <w:rsid w:val="00CB1623"/>
    <w:rsid w:val="00CB336D"/>
    <w:rsid w:val="00CB5754"/>
    <w:rsid w:val="00CB59F6"/>
    <w:rsid w:val="00CB6258"/>
    <w:rsid w:val="00CC21C4"/>
    <w:rsid w:val="00CC2C6C"/>
    <w:rsid w:val="00CC7647"/>
    <w:rsid w:val="00CE7073"/>
    <w:rsid w:val="00CE745B"/>
    <w:rsid w:val="00CF01CC"/>
    <w:rsid w:val="00CF240E"/>
    <w:rsid w:val="00CF2D0D"/>
    <w:rsid w:val="00CF431D"/>
    <w:rsid w:val="00CF7415"/>
    <w:rsid w:val="00D002DF"/>
    <w:rsid w:val="00D01435"/>
    <w:rsid w:val="00D01F5B"/>
    <w:rsid w:val="00D02FD5"/>
    <w:rsid w:val="00D04A56"/>
    <w:rsid w:val="00D05B01"/>
    <w:rsid w:val="00D10DC0"/>
    <w:rsid w:val="00D11E9C"/>
    <w:rsid w:val="00D13D2A"/>
    <w:rsid w:val="00D163EC"/>
    <w:rsid w:val="00D17513"/>
    <w:rsid w:val="00D23BFF"/>
    <w:rsid w:val="00D253E4"/>
    <w:rsid w:val="00D25537"/>
    <w:rsid w:val="00D33EC2"/>
    <w:rsid w:val="00D352CF"/>
    <w:rsid w:val="00D4195C"/>
    <w:rsid w:val="00D444B0"/>
    <w:rsid w:val="00D46894"/>
    <w:rsid w:val="00D53182"/>
    <w:rsid w:val="00D55DB0"/>
    <w:rsid w:val="00D6131F"/>
    <w:rsid w:val="00D6202C"/>
    <w:rsid w:val="00D63181"/>
    <w:rsid w:val="00D6373D"/>
    <w:rsid w:val="00D64816"/>
    <w:rsid w:val="00D67326"/>
    <w:rsid w:val="00D6776B"/>
    <w:rsid w:val="00D73634"/>
    <w:rsid w:val="00D81D1B"/>
    <w:rsid w:val="00D81FA8"/>
    <w:rsid w:val="00D8216B"/>
    <w:rsid w:val="00D838D7"/>
    <w:rsid w:val="00D853C1"/>
    <w:rsid w:val="00D93A8C"/>
    <w:rsid w:val="00DA01A0"/>
    <w:rsid w:val="00DA0304"/>
    <w:rsid w:val="00DA09BD"/>
    <w:rsid w:val="00DA2308"/>
    <w:rsid w:val="00DA3940"/>
    <w:rsid w:val="00DA4AE8"/>
    <w:rsid w:val="00DA59EB"/>
    <w:rsid w:val="00DB1203"/>
    <w:rsid w:val="00DB245A"/>
    <w:rsid w:val="00DB39F4"/>
    <w:rsid w:val="00DB70AE"/>
    <w:rsid w:val="00DB7AFB"/>
    <w:rsid w:val="00DC1263"/>
    <w:rsid w:val="00DC1996"/>
    <w:rsid w:val="00DC2BC4"/>
    <w:rsid w:val="00DE2410"/>
    <w:rsid w:val="00DE2E3B"/>
    <w:rsid w:val="00DE6195"/>
    <w:rsid w:val="00DF6954"/>
    <w:rsid w:val="00E003EF"/>
    <w:rsid w:val="00E01790"/>
    <w:rsid w:val="00E020D9"/>
    <w:rsid w:val="00E0272B"/>
    <w:rsid w:val="00E03930"/>
    <w:rsid w:val="00E04811"/>
    <w:rsid w:val="00E05486"/>
    <w:rsid w:val="00E119C5"/>
    <w:rsid w:val="00E123D4"/>
    <w:rsid w:val="00E127EC"/>
    <w:rsid w:val="00E13215"/>
    <w:rsid w:val="00E1583A"/>
    <w:rsid w:val="00E30A2B"/>
    <w:rsid w:val="00E31570"/>
    <w:rsid w:val="00E332B3"/>
    <w:rsid w:val="00E34371"/>
    <w:rsid w:val="00E37B17"/>
    <w:rsid w:val="00E42D28"/>
    <w:rsid w:val="00E45EF1"/>
    <w:rsid w:val="00E469E5"/>
    <w:rsid w:val="00E47456"/>
    <w:rsid w:val="00E50DA9"/>
    <w:rsid w:val="00E51BF3"/>
    <w:rsid w:val="00E56BB8"/>
    <w:rsid w:val="00E57097"/>
    <w:rsid w:val="00E57C69"/>
    <w:rsid w:val="00E617B9"/>
    <w:rsid w:val="00E7174D"/>
    <w:rsid w:val="00E73B8C"/>
    <w:rsid w:val="00E74635"/>
    <w:rsid w:val="00E82CD3"/>
    <w:rsid w:val="00E84CE6"/>
    <w:rsid w:val="00E84F0B"/>
    <w:rsid w:val="00E85DCE"/>
    <w:rsid w:val="00E93DFD"/>
    <w:rsid w:val="00E93E9F"/>
    <w:rsid w:val="00E95107"/>
    <w:rsid w:val="00E95439"/>
    <w:rsid w:val="00E9596D"/>
    <w:rsid w:val="00E96ABC"/>
    <w:rsid w:val="00E9711F"/>
    <w:rsid w:val="00EA6009"/>
    <w:rsid w:val="00EB0049"/>
    <w:rsid w:val="00EB1388"/>
    <w:rsid w:val="00EB2D4A"/>
    <w:rsid w:val="00EB574B"/>
    <w:rsid w:val="00EC415C"/>
    <w:rsid w:val="00EC468F"/>
    <w:rsid w:val="00EC606D"/>
    <w:rsid w:val="00ED7E14"/>
    <w:rsid w:val="00EE6007"/>
    <w:rsid w:val="00EF2B8F"/>
    <w:rsid w:val="00EF7EA6"/>
    <w:rsid w:val="00F013D5"/>
    <w:rsid w:val="00F01B60"/>
    <w:rsid w:val="00F029EF"/>
    <w:rsid w:val="00F037F2"/>
    <w:rsid w:val="00F03CC9"/>
    <w:rsid w:val="00F05E82"/>
    <w:rsid w:val="00F1134B"/>
    <w:rsid w:val="00F12643"/>
    <w:rsid w:val="00F2126C"/>
    <w:rsid w:val="00F25D41"/>
    <w:rsid w:val="00F26D2A"/>
    <w:rsid w:val="00F26F20"/>
    <w:rsid w:val="00F300C4"/>
    <w:rsid w:val="00F3445E"/>
    <w:rsid w:val="00F344EC"/>
    <w:rsid w:val="00F3453C"/>
    <w:rsid w:val="00F36F83"/>
    <w:rsid w:val="00F45B89"/>
    <w:rsid w:val="00F4618A"/>
    <w:rsid w:val="00F602EA"/>
    <w:rsid w:val="00F6263F"/>
    <w:rsid w:val="00F632A9"/>
    <w:rsid w:val="00F76101"/>
    <w:rsid w:val="00F76612"/>
    <w:rsid w:val="00F82CC8"/>
    <w:rsid w:val="00F8328D"/>
    <w:rsid w:val="00F84151"/>
    <w:rsid w:val="00F855F9"/>
    <w:rsid w:val="00F85D5D"/>
    <w:rsid w:val="00F85D70"/>
    <w:rsid w:val="00F90619"/>
    <w:rsid w:val="00F92EA5"/>
    <w:rsid w:val="00F9589F"/>
    <w:rsid w:val="00F95D58"/>
    <w:rsid w:val="00F96147"/>
    <w:rsid w:val="00FA5DCF"/>
    <w:rsid w:val="00FB1A9B"/>
    <w:rsid w:val="00FB3F0B"/>
    <w:rsid w:val="00FB487B"/>
    <w:rsid w:val="00FC1AA3"/>
    <w:rsid w:val="00FC56FC"/>
    <w:rsid w:val="00FC588A"/>
    <w:rsid w:val="00FD2298"/>
    <w:rsid w:val="00FD30A7"/>
    <w:rsid w:val="00FD5B68"/>
    <w:rsid w:val="00FD5DF3"/>
    <w:rsid w:val="00FE7F68"/>
    <w:rsid w:val="00FF2456"/>
    <w:rsid w:val="00FF34D6"/>
    <w:rsid w:val="00FF4373"/>
    <w:rsid w:val="00FF465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5:docId w15:val="{298C1088-A77B-4512-9242-FDC458B6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lock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46"/>
    <w:pPr>
      <w:spacing w:after="200" w:line="276" w:lineRule="auto"/>
    </w:pPr>
    <w:rPr>
      <w:rFonts w:cs="Calibri"/>
    </w:rPr>
  </w:style>
  <w:style w:type="paragraph" w:styleId="Heading1">
    <w:name w:val="heading 1"/>
    <w:aliases w:val="Agt Head 1,MisHead1,Normalhead1,Head I,hd1,h1,heading1,Heading,1,2,l1,H1,main title,Heading A,Heading1,H1-Heading 1,Header 1,Legal Line 1,head 1,list 1,II+,I,Head 1 (Chapter heading),Heading No. L1,1st level,I1,Chapter title,l1+toc 1,Level 1,h"/>
    <w:basedOn w:val="Normal"/>
    <w:next w:val="Normal"/>
    <w:link w:val="Heading1Char"/>
    <w:uiPriority w:val="9"/>
    <w:qFormat/>
    <w:locked/>
    <w:rsid w:val="001D2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gt Head 2,MisHead2,Normalhead2 Char,head II,Chapter Title,h2,h2.H2,H2,h21,H21,h22,H22,Normalhead2,Heading 2 Char Char Char,l2,a,L2,sub title,Header 2,Header2,list 2,list 2,heading 2TOC,Head 2,List level 2,2nd level,2 headline"/>
    <w:basedOn w:val="Normal"/>
    <w:next w:val="Normal"/>
    <w:link w:val="Heading2Char"/>
    <w:uiPriority w:val="9"/>
    <w:qFormat/>
    <w:locked/>
    <w:rsid w:val="003703CC"/>
    <w:pPr>
      <w:keepNext/>
      <w:spacing w:after="0" w:line="240" w:lineRule="auto"/>
      <w:jc w:val="right"/>
      <w:outlineLvl w:val="1"/>
    </w:pPr>
    <w:rPr>
      <w:rFonts w:ascii="Arial" w:eastAsia="Times New Roman" w:hAnsi="Arial" w:cs="Arial"/>
      <w:b/>
      <w:bCs/>
      <w:sz w:val="36"/>
      <w:szCs w:val="24"/>
      <w:lang w:val="en-GB"/>
    </w:rPr>
  </w:style>
  <w:style w:type="paragraph" w:styleId="Heading3">
    <w:name w:val="heading 3"/>
    <w:aliases w:val="Agt Head 3,MisHead3,Normalhead3,Head III,Heading 3 (no number),Heading 3 (no number)1,H3,l3,h3,heading 3,h31,h32,H3 Char,Kop 3V Char,l3 Char,CT Char,3 Char,Sub-sub section Title Char,h3 Char,list 3 Char,Head 3 Char,1.1.1 Char"/>
    <w:basedOn w:val="Normal"/>
    <w:next w:val="Normal"/>
    <w:link w:val="Heading3Char"/>
    <w:unhideWhenUsed/>
    <w:qFormat/>
    <w:locked/>
    <w:rsid w:val="001D2C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l4,h4,H4,Paragraph Title,4,ph,h41,Heading Four,procedure,E4,h:4,Head4,text body,l4+toc4,I4,T4,4heading,Heading4,H4-Heading 4,list 4,mh1l,Module heading 1 large (18 points),Head 4,4 dash,d,DTSÜberschrift 4"/>
    <w:basedOn w:val="Normal"/>
    <w:next w:val="Normal"/>
    <w:link w:val="Heading4Char"/>
    <w:unhideWhenUsed/>
    <w:qFormat/>
    <w:locked/>
    <w:rsid w:val="001D2C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AgtHead5"/>
    <w:basedOn w:val="Normal"/>
    <w:next w:val="Normal"/>
    <w:link w:val="Heading5Char"/>
    <w:qFormat/>
    <w:locked/>
    <w:rsid w:val="00DE2E3B"/>
    <w:pPr>
      <w:tabs>
        <w:tab w:val="num" w:pos="2835"/>
      </w:tabs>
      <w:spacing w:before="120" w:after="240" w:line="480" w:lineRule="auto"/>
      <w:ind w:left="2835" w:hanging="2835"/>
      <w:outlineLvl w:val="4"/>
    </w:pPr>
    <w:rPr>
      <w:rFonts w:ascii="Times New Roman" w:eastAsia="Times New Roman" w:hAnsi="Times New Roman" w:cs="Times New Roman"/>
      <w:sz w:val="24"/>
      <w:szCs w:val="20"/>
      <w:lang w:val="x-none" w:eastAsia="x-none"/>
    </w:rPr>
  </w:style>
  <w:style w:type="paragraph" w:styleId="Heading6">
    <w:name w:val="heading 6"/>
    <w:aliases w:val="AgtHead6,T1,H6,Legal Level 1.,sub-dash,sd,DTSÜberschrift 6,DTS‹berschrift 6,6,Requirement,h6,H61,61,h61,Requirement1,H62,62,h62,H611,611,h611,Requirement11,H63,63,h63,Requirement3,H64,64,h64,Requirement4,H65,65,h65,Requirement5,H621,621,h621"/>
    <w:basedOn w:val="Normal"/>
    <w:next w:val="Normal"/>
    <w:link w:val="Heading6Char"/>
    <w:uiPriority w:val="9"/>
    <w:qFormat/>
    <w:locked/>
    <w:rsid w:val="003703CC"/>
    <w:pPr>
      <w:keepNext/>
      <w:spacing w:after="0" w:line="240" w:lineRule="auto"/>
      <w:jc w:val="center"/>
      <w:outlineLvl w:val="5"/>
    </w:pPr>
    <w:rPr>
      <w:rFonts w:ascii="Arial" w:eastAsia="Times New Roman" w:hAnsi="Arial" w:cs="Arial"/>
      <w:b/>
      <w:bCs/>
      <w:sz w:val="28"/>
      <w:szCs w:val="24"/>
      <w:lang w:val="en-GB"/>
    </w:rPr>
  </w:style>
  <w:style w:type="paragraph" w:styleId="Heading7">
    <w:name w:val="heading 7"/>
    <w:aliases w:val="DTSÜberschrift 7"/>
    <w:basedOn w:val="Normal"/>
    <w:next w:val="Normal"/>
    <w:link w:val="Heading7Char"/>
    <w:uiPriority w:val="9"/>
    <w:unhideWhenUsed/>
    <w:qFormat/>
    <w:locked/>
    <w:rsid w:val="004D03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locked/>
    <w:rsid w:val="00A57D2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locked/>
    <w:rsid w:val="00DE2E3B"/>
    <w:pPr>
      <w:tabs>
        <w:tab w:val="num" w:pos="6380"/>
      </w:tabs>
      <w:spacing w:before="120" w:after="240" w:line="480" w:lineRule="auto"/>
      <w:ind w:left="6380" w:hanging="5103"/>
      <w:outlineLvl w:val="8"/>
    </w:pPr>
    <w:rPr>
      <w:rFonts w:ascii="Times New Roman" w:eastAsia="Times New Roman" w:hAnsi="Times New Roman"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EE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Number,Table of contents numbered,Riana Table Bullets 1,List Paragraph - 2,Chapter Numbering,List Paragraph 1,Grey Bullet List,Grey Bullet Style,Gov 2,Indent Paragraph,List Paragraph1,PL_Bullet Level 1,Outline Paragraph,Bullets"/>
    <w:basedOn w:val="Normal"/>
    <w:link w:val="ListParagraphChar"/>
    <w:uiPriority w:val="34"/>
    <w:qFormat/>
    <w:rsid w:val="00037B5A"/>
    <w:pPr>
      <w:ind w:left="720"/>
    </w:pPr>
  </w:style>
  <w:style w:type="paragraph" w:styleId="Header">
    <w:name w:val="header"/>
    <w:basedOn w:val="Normal"/>
    <w:link w:val="HeaderChar"/>
    <w:uiPriority w:val="99"/>
    <w:rsid w:val="002F03A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F03A9"/>
  </w:style>
  <w:style w:type="paragraph" w:styleId="Footer">
    <w:name w:val="footer"/>
    <w:basedOn w:val="Normal"/>
    <w:link w:val="FooterChar"/>
    <w:uiPriority w:val="99"/>
    <w:rsid w:val="002F03A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F03A9"/>
  </w:style>
  <w:style w:type="paragraph" w:styleId="BodyTextIndent">
    <w:name w:val="Body Text Indent"/>
    <w:basedOn w:val="Normal"/>
    <w:link w:val="BodyTextIndentChar"/>
    <w:uiPriority w:val="99"/>
    <w:rsid w:val="00037170"/>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locked/>
    <w:rsid w:val="00037170"/>
    <w:rPr>
      <w:rFonts w:ascii="Times New Roman" w:hAnsi="Times New Roman" w:cs="Times New Roman"/>
      <w:sz w:val="20"/>
      <w:szCs w:val="20"/>
    </w:rPr>
  </w:style>
  <w:style w:type="paragraph" w:customStyle="1" w:styleId="NormnospaceALTZ">
    <w:name w:val="Norm no space ALT Z"/>
    <w:basedOn w:val="Normal"/>
    <w:uiPriority w:val="99"/>
    <w:rsid w:val="00037170"/>
    <w:pPr>
      <w:spacing w:after="0" w:line="240" w:lineRule="auto"/>
      <w:jc w:val="both"/>
    </w:pPr>
    <w:rPr>
      <w:rFonts w:ascii="Arial" w:eastAsia="Times New Roman" w:hAnsi="Arial" w:cs="Arial"/>
      <w:sz w:val="24"/>
      <w:szCs w:val="24"/>
      <w:lang w:val="en-GB"/>
    </w:rPr>
  </w:style>
  <w:style w:type="paragraph" w:styleId="Title">
    <w:name w:val="Title"/>
    <w:basedOn w:val="Normal"/>
    <w:link w:val="TitleChar"/>
    <w:qFormat/>
    <w:rsid w:val="000C25E2"/>
    <w:pPr>
      <w:widowControl w:val="0"/>
      <w:tabs>
        <w:tab w:val="left" w:pos="720"/>
        <w:tab w:val="left" w:pos="1944"/>
        <w:tab w:val="left" w:pos="3384"/>
        <w:tab w:val="left" w:pos="3744"/>
        <w:tab w:val="left" w:pos="4644"/>
        <w:tab w:val="left" w:pos="5760"/>
        <w:tab w:val="left" w:pos="7920"/>
      </w:tabs>
      <w:snapToGrid w:val="0"/>
      <w:spacing w:after="0" w:line="213" w:lineRule="auto"/>
      <w:jc w:val="center"/>
    </w:pPr>
    <w:rPr>
      <w:rFonts w:ascii="Arial Narrow" w:eastAsia="Times New Roman" w:hAnsi="Arial Narrow" w:cs="Arial Narrow"/>
      <w:b/>
      <w:bCs/>
      <w:sz w:val="24"/>
      <w:szCs w:val="24"/>
      <w:lang w:val="en-GB"/>
    </w:rPr>
  </w:style>
  <w:style w:type="character" w:customStyle="1" w:styleId="TitleChar">
    <w:name w:val="Title Char"/>
    <w:basedOn w:val="DefaultParagraphFont"/>
    <w:link w:val="Title"/>
    <w:locked/>
    <w:rsid w:val="000C25E2"/>
    <w:rPr>
      <w:rFonts w:ascii="Arial Narrow" w:hAnsi="Arial Narrow" w:cs="Arial Narrow"/>
      <w:b/>
      <w:bCs/>
      <w:sz w:val="20"/>
      <w:szCs w:val="20"/>
      <w:lang w:val="en-GB"/>
    </w:rPr>
  </w:style>
  <w:style w:type="character" w:styleId="Hyperlink">
    <w:name w:val="Hyperlink"/>
    <w:basedOn w:val="DefaultParagraphFont"/>
    <w:uiPriority w:val="99"/>
    <w:rsid w:val="00C43052"/>
    <w:rPr>
      <w:color w:val="0000FF"/>
      <w:u w:val="single"/>
    </w:rPr>
  </w:style>
  <w:style w:type="character" w:styleId="FollowedHyperlink">
    <w:name w:val="FollowedHyperlink"/>
    <w:basedOn w:val="DefaultParagraphFont"/>
    <w:uiPriority w:val="99"/>
    <w:rsid w:val="00C43052"/>
    <w:rPr>
      <w:color w:val="800080"/>
      <w:u w:val="single"/>
    </w:rPr>
  </w:style>
  <w:style w:type="paragraph" w:customStyle="1" w:styleId="font5">
    <w:name w:val="font5"/>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6">
    <w:name w:val="font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Normal"/>
    <w:rsid w:val="00C43052"/>
    <w:pPr>
      <w:spacing w:before="100" w:beforeAutospacing="1" w:after="100" w:afterAutospacing="1" w:line="240" w:lineRule="auto"/>
    </w:pPr>
    <w:rPr>
      <w:rFonts w:ascii="Arial" w:eastAsia="Times New Roman" w:hAnsi="Arial" w:cs="Arial"/>
    </w:rPr>
  </w:style>
  <w:style w:type="paragraph" w:customStyle="1" w:styleId="font9">
    <w:name w:val="font9"/>
    <w:basedOn w:val="Normal"/>
    <w:rsid w:val="00C43052"/>
    <w:pPr>
      <w:spacing w:before="100" w:beforeAutospacing="1" w:after="100" w:afterAutospacing="1" w:line="240" w:lineRule="auto"/>
    </w:pPr>
    <w:rPr>
      <w:rFonts w:ascii="Arial" w:eastAsia="Times New Roman" w:hAnsi="Arial" w:cs="Arial"/>
      <w:b/>
      <w:bCs/>
      <w:i/>
      <w:iCs/>
      <w:sz w:val="24"/>
      <w:szCs w:val="24"/>
    </w:rPr>
  </w:style>
  <w:style w:type="paragraph" w:customStyle="1" w:styleId="font10">
    <w:name w:val="font10"/>
    <w:basedOn w:val="Normal"/>
    <w:rsid w:val="00C43052"/>
    <w:pPr>
      <w:spacing w:before="100" w:beforeAutospacing="1" w:after="100" w:afterAutospacing="1" w:line="240" w:lineRule="auto"/>
    </w:pPr>
    <w:rPr>
      <w:rFonts w:ascii="Arial" w:eastAsia="Times New Roman" w:hAnsi="Arial" w:cs="Arial"/>
      <w:b/>
      <w:bCs/>
      <w:sz w:val="24"/>
      <w:szCs w:val="24"/>
      <w:u w:val="single"/>
    </w:rPr>
  </w:style>
  <w:style w:type="paragraph" w:customStyle="1" w:styleId="font11">
    <w:name w:val="font11"/>
    <w:basedOn w:val="Normal"/>
    <w:rsid w:val="00C43052"/>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nt12">
    <w:name w:val="font12"/>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13">
    <w:name w:val="font13"/>
    <w:basedOn w:val="Normal"/>
    <w:rsid w:val="00C43052"/>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4">
    <w:name w:val="font14"/>
    <w:basedOn w:val="Normal"/>
    <w:rsid w:val="00C43052"/>
    <w:pP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font15">
    <w:name w:val="font15"/>
    <w:basedOn w:val="Normal"/>
    <w:uiPriority w:val="99"/>
    <w:rsid w:val="00C43052"/>
    <w:pPr>
      <w:spacing w:before="100" w:beforeAutospacing="1" w:after="100" w:afterAutospacing="1" w:line="240" w:lineRule="auto"/>
    </w:pPr>
    <w:rPr>
      <w:rFonts w:ascii="Arial" w:eastAsia="Times New Roman" w:hAnsi="Arial" w:cs="Arial"/>
      <w:color w:val="FF0000"/>
    </w:rPr>
  </w:style>
  <w:style w:type="paragraph" w:customStyle="1" w:styleId="font16">
    <w:name w:val="font16"/>
    <w:basedOn w:val="Normal"/>
    <w:uiPriority w:val="99"/>
    <w:rsid w:val="00C43052"/>
    <w:pPr>
      <w:spacing w:before="100" w:beforeAutospacing="1" w:after="100" w:afterAutospacing="1" w:line="240" w:lineRule="auto"/>
    </w:pPr>
    <w:rPr>
      <w:rFonts w:ascii="Arial" w:eastAsia="Times New Roman" w:hAnsi="Arial" w:cs="Arial"/>
      <w:b/>
      <w:bCs/>
      <w:color w:val="FF0000"/>
    </w:rPr>
  </w:style>
  <w:style w:type="paragraph" w:customStyle="1" w:styleId="font17">
    <w:name w:val="font17"/>
    <w:basedOn w:val="Normal"/>
    <w:uiPriority w:val="99"/>
    <w:rsid w:val="00C43052"/>
    <w:pPr>
      <w:spacing w:before="100" w:beforeAutospacing="1" w:after="100" w:afterAutospacing="1" w:line="240" w:lineRule="auto"/>
    </w:pPr>
    <w:rPr>
      <w:rFonts w:ascii="Arial" w:eastAsia="Times New Roman" w:hAnsi="Arial" w:cs="Arial"/>
      <w:b/>
      <w:bCs/>
      <w:i/>
      <w:iCs/>
      <w:color w:val="FF0000"/>
    </w:rPr>
  </w:style>
  <w:style w:type="paragraph" w:customStyle="1" w:styleId="xl63">
    <w:name w:val="xl63"/>
    <w:basedOn w:val="Normal"/>
    <w:rsid w:val="00C43052"/>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C43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C43052"/>
    <w:pPr>
      <w:pBdr>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67">
    <w:name w:val="xl67"/>
    <w:basedOn w:val="Normal"/>
    <w:rsid w:val="00C43052"/>
    <w:pPr>
      <w:spacing w:before="100" w:beforeAutospacing="1" w:after="100" w:afterAutospacing="1" w:line="240" w:lineRule="auto"/>
      <w:jc w:val="both"/>
    </w:pPr>
    <w:rPr>
      <w:rFonts w:ascii="Arial" w:eastAsia="Times New Roman" w:hAnsi="Arial" w:cs="Arial"/>
      <w:b/>
      <w:bCs/>
      <w:color w:val="000000"/>
      <w:sz w:val="16"/>
      <w:szCs w:val="16"/>
    </w:rPr>
  </w:style>
  <w:style w:type="paragraph" w:customStyle="1" w:styleId="xl68">
    <w:name w:val="xl68"/>
    <w:basedOn w:val="Normal"/>
    <w:rsid w:val="00C43052"/>
    <w:pP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69">
    <w:name w:val="xl69"/>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70">
    <w:name w:val="xl7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71">
    <w:name w:val="xl7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2">
    <w:name w:val="xl72"/>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4">
    <w:name w:val="xl74"/>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5">
    <w:name w:val="xl75"/>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6">
    <w:name w:val="xl76"/>
    <w:basedOn w:val="Normal"/>
    <w:rsid w:val="00C43052"/>
    <w:pPr>
      <w:pBdr>
        <w:top w:val="single" w:sz="8" w:space="0" w:color="auto"/>
        <w:lef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C43052"/>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8">
    <w:name w:val="xl78"/>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9">
    <w:name w:val="xl7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0">
    <w:name w:val="xl8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81">
    <w:name w:val="xl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2">
    <w:name w:val="xl8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5">
    <w:name w:val="xl85"/>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6">
    <w:name w:val="xl8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87">
    <w:name w:val="xl87"/>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89">
    <w:name w:val="xl8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0">
    <w:name w:val="xl9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91">
    <w:name w:val="xl91"/>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2">
    <w:name w:val="xl9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93">
    <w:name w:val="xl9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4">
    <w:name w:val="xl94"/>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95">
    <w:name w:val="xl95"/>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7">
    <w:name w:val="xl9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98">
    <w:name w:val="xl9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rPr>
  </w:style>
  <w:style w:type="paragraph" w:customStyle="1" w:styleId="xl99">
    <w:name w:val="xl9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rPr>
  </w:style>
  <w:style w:type="paragraph" w:customStyle="1" w:styleId="xl100">
    <w:name w:val="xl100"/>
    <w:basedOn w:val="Normal"/>
    <w:rsid w:val="00C43052"/>
    <w:pPr>
      <w:pBdr>
        <w:top w:val="single" w:sz="8"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1">
    <w:name w:val="xl10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2">
    <w:name w:val="xl10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rPr>
  </w:style>
  <w:style w:type="paragraph" w:customStyle="1" w:styleId="xl103">
    <w:name w:val="xl10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4">
    <w:name w:val="xl104"/>
    <w:basedOn w:val="Normal"/>
    <w:rsid w:val="00C43052"/>
    <w:pPr>
      <w:pBdr>
        <w:top w:val="single" w:sz="4" w:space="0" w:color="auto"/>
        <w:left w:val="single" w:sz="4" w:space="22" w:color="auto"/>
        <w:bottom w:val="single" w:sz="8"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5">
    <w:name w:val="xl105"/>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6">
    <w:name w:val="xl10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08">
    <w:name w:val="xl108"/>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109">
    <w:name w:val="xl10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10">
    <w:name w:val="xl110"/>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1">
    <w:name w:val="xl111"/>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2">
    <w:name w:val="xl11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3">
    <w:name w:val="xl113"/>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4">
    <w:name w:val="xl114"/>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15">
    <w:name w:val="xl11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16">
    <w:name w:val="xl116"/>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C43052"/>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8">
    <w:name w:val="xl118"/>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9">
    <w:name w:val="xl119"/>
    <w:basedOn w:val="Normal"/>
    <w:rsid w:val="00C43052"/>
    <w:pPr>
      <w:pBdr>
        <w:left w:val="single" w:sz="8"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20">
    <w:name w:val="xl120"/>
    <w:basedOn w:val="Normal"/>
    <w:rsid w:val="00C43052"/>
    <w:pPr>
      <w:pBdr>
        <w:top w:val="single" w:sz="8"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21">
    <w:name w:val="xl121"/>
    <w:basedOn w:val="Normal"/>
    <w:rsid w:val="00C43052"/>
    <w:pPr>
      <w:pBdr>
        <w:top w:val="single" w:sz="4" w:space="0" w:color="auto"/>
        <w:left w:val="single" w:sz="4" w:space="11" w:color="auto"/>
        <w:bottom w:val="single" w:sz="4" w:space="0" w:color="auto"/>
        <w:right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22">
    <w:name w:val="xl122"/>
    <w:basedOn w:val="Normal"/>
    <w:rsid w:val="00C43052"/>
    <w:pPr>
      <w:shd w:val="clear" w:color="000000" w:fill="CCC0DA"/>
      <w:spacing w:before="100" w:beforeAutospacing="1" w:after="100" w:afterAutospacing="1" w:line="240" w:lineRule="auto"/>
    </w:pPr>
    <w:rPr>
      <w:rFonts w:ascii="Arial" w:eastAsia="Times New Roman" w:hAnsi="Arial" w:cs="Arial"/>
      <w:b/>
      <w:bCs/>
      <w:sz w:val="32"/>
      <w:szCs w:val="32"/>
    </w:rPr>
  </w:style>
  <w:style w:type="paragraph" w:customStyle="1" w:styleId="xl123">
    <w:name w:val="xl123"/>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24">
    <w:name w:val="xl12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25">
    <w:name w:val="xl125"/>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26">
    <w:name w:val="xl126"/>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127">
    <w:name w:val="xl127"/>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8">
    <w:name w:val="xl128"/>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29">
    <w:name w:val="xl129"/>
    <w:basedOn w:val="Normal"/>
    <w:rsid w:val="00C43052"/>
    <w:pPr>
      <w:pBdr>
        <w:top w:val="single" w:sz="4" w:space="0" w:color="auto"/>
        <w:left w:val="single" w:sz="4" w:space="11" w:color="auto"/>
        <w:bottom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0">
    <w:name w:val="xl130"/>
    <w:basedOn w:val="Normal"/>
    <w:rsid w:val="00C43052"/>
    <w:pPr>
      <w:pBdr>
        <w:top w:val="single" w:sz="4" w:space="0" w:color="auto"/>
        <w:left w:val="single" w:sz="4" w:space="11" w:color="auto"/>
        <w:bottom w:val="single" w:sz="4" w:space="0" w:color="auto"/>
      </w:pBdr>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1">
    <w:name w:val="xl131"/>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132">
    <w:name w:val="xl132"/>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33">
    <w:name w:val="xl13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34">
    <w:name w:val="xl13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135">
    <w:name w:val="xl135"/>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4"/>
      <w:szCs w:val="24"/>
    </w:rPr>
  </w:style>
  <w:style w:type="paragraph" w:customStyle="1" w:styleId="xl136">
    <w:name w:val="xl136"/>
    <w:basedOn w:val="Normal"/>
    <w:rsid w:val="00C43052"/>
    <w:pPr>
      <w:pBdr>
        <w:top w:val="single" w:sz="4" w:space="0" w:color="auto"/>
        <w:left w:val="single" w:sz="4" w:space="31" w:color="auto"/>
        <w:bottom w:val="single" w:sz="8"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37">
    <w:name w:val="xl137"/>
    <w:basedOn w:val="Normal"/>
    <w:rsid w:val="00C43052"/>
    <w:pPr>
      <w:pBdr>
        <w:top w:val="single" w:sz="8"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138">
    <w:name w:val="xl138"/>
    <w:basedOn w:val="Normal"/>
    <w:rsid w:val="00C43052"/>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139">
    <w:name w:val="xl139"/>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40">
    <w:name w:val="xl140"/>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rPr>
  </w:style>
  <w:style w:type="paragraph" w:customStyle="1" w:styleId="xl141">
    <w:name w:val="xl141"/>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rPr>
  </w:style>
  <w:style w:type="paragraph" w:customStyle="1" w:styleId="xl142">
    <w:name w:val="xl142"/>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144">
    <w:name w:val="xl14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45">
    <w:name w:val="xl145"/>
    <w:basedOn w:val="Normal"/>
    <w:rsid w:val="00C43052"/>
    <w:pPr>
      <w:pBdr>
        <w:top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46">
    <w:name w:val="xl146"/>
    <w:basedOn w:val="Normal"/>
    <w:rsid w:val="00C43052"/>
    <w:pPr>
      <w:pBdr>
        <w:top w:val="single" w:sz="8" w:space="0" w:color="auto"/>
        <w:left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47">
    <w:name w:val="xl147"/>
    <w:basedOn w:val="Normal"/>
    <w:rsid w:val="00C4305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48">
    <w:name w:val="xl14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49">
    <w:name w:val="xl149"/>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50">
    <w:name w:val="xl15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color w:val="FF0000"/>
      <w:sz w:val="24"/>
      <w:szCs w:val="24"/>
    </w:rPr>
  </w:style>
  <w:style w:type="paragraph" w:customStyle="1" w:styleId="xl151">
    <w:name w:val="xl151"/>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2">
    <w:name w:val="xl152"/>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3">
    <w:name w:val="xl153"/>
    <w:basedOn w:val="Normal"/>
    <w:rsid w:val="00C430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54">
    <w:name w:val="xl154"/>
    <w:basedOn w:val="Normal"/>
    <w:rsid w:val="00C43052"/>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55">
    <w:name w:val="xl155"/>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FF0000"/>
      <w:sz w:val="24"/>
      <w:szCs w:val="24"/>
    </w:rPr>
  </w:style>
  <w:style w:type="paragraph" w:customStyle="1" w:styleId="xl156">
    <w:name w:val="xl156"/>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000000"/>
      <w:sz w:val="24"/>
      <w:szCs w:val="24"/>
    </w:rPr>
  </w:style>
  <w:style w:type="paragraph" w:customStyle="1" w:styleId="xl157">
    <w:name w:val="xl157"/>
    <w:basedOn w:val="Normal"/>
    <w:rsid w:val="00C43052"/>
    <w:pP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59">
    <w:name w:val="xl15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FF0000"/>
      <w:sz w:val="24"/>
      <w:szCs w:val="24"/>
    </w:rPr>
  </w:style>
  <w:style w:type="paragraph" w:customStyle="1" w:styleId="xl160">
    <w:name w:val="xl160"/>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xl161">
    <w:name w:val="xl16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FF0000"/>
      <w:sz w:val="24"/>
      <w:szCs w:val="24"/>
    </w:rPr>
  </w:style>
  <w:style w:type="paragraph" w:customStyle="1" w:styleId="xl162">
    <w:name w:val="xl162"/>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FF0000"/>
      <w:sz w:val="24"/>
      <w:szCs w:val="24"/>
    </w:rPr>
  </w:style>
  <w:style w:type="paragraph" w:customStyle="1" w:styleId="xl163">
    <w:name w:val="xl163"/>
    <w:basedOn w:val="Normal"/>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64">
    <w:name w:val="xl164"/>
    <w:basedOn w:val="Normal"/>
    <w:rsid w:val="00C43052"/>
    <w:pPr>
      <w:pBdr>
        <w:top w:val="single" w:sz="8"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5">
    <w:name w:val="xl165"/>
    <w:basedOn w:val="Normal"/>
    <w:rsid w:val="00C43052"/>
    <w:pPr>
      <w:pBdr>
        <w:top w:val="single" w:sz="4" w:space="0" w:color="auto"/>
        <w:left w:val="single" w:sz="4" w:space="22" w:color="auto"/>
        <w:bottom w:val="single" w:sz="8"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6">
    <w:name w:val="xl16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167">
    <w:name w:val="xl16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8">
    <w:name w:val="xl168"/>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9">
    <w:name w:val="xl169"/>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170">
    <w:name w:val="xl170"/>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1">
    <w:name w:val="xl171"/>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2">
    <w:name w:val="xl172"/>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3">
    <w:name w:val="xl1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4">
    <w:name w:val="xl17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5">
    <w:name w:val="xl17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6">
    <w:name w:val="xl17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rPr>
  </w:style>
  <w:style w:type="paragraph" w:customStyle="1" w:styleId="xl177">
    <w:name w:val="xl17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8">
    <w:name w:val="xl17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9">
    <w:name w:val="xl179"/>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0">
    <w:name w:val="xl180"/>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1">
    <w:name w:val="xl1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82">
    <w:name w:val="xl182"/>
    <w:basedOn w:val="Normal"/>
    <w:rsid w:val="00C43052"/>
    <w:pPr>
      <w:spacing w:before="100" w:beforeAutospacing="1" w:after="100" w:afterAutospacing="1" w:line="240" w:lineRule="auto"/>
    </w:pPr>
    <w:rPr>
      <w:rFonts w:ascii="Arial" w:eastAsia="Times New Roman" w:hAnsi="Arial" w:cs="Arial"/>
    </w:rPr>
  </w:style>
  <w:style w:type="paragraph" w:customStyle="1" w:styleId="xl183">
    <w:name w:val="xl183"/>
    <w:basedOn w:val="Normal"/>
    <w:rsid w:val="00C43052"/>
    <w:pPr>
      <w:spacing w:before="100" w:beforeAutospacing="1" w:after="100" w:afterAutospacing="1" w:line="240" w:lineRule="auto"/>
      <w:jc w:val="right"/>
    </w:pPr>
    <w:rPr>
      <w:rFonts w:ascii="Arial" w:eastAsia="Times New Roman" w:hAnsi="Arial" w:cs="Arial"/>
    </w:rPr>
  </w:style>
  <w:style w:type="paragraph" w:customStyle="1" w:styleId="xl184">
    <w:name w:val="xl184"/>
    <w:basedOn w:val="Normal"/>
    <w:rsid w:val="00C43052"/>
    <w:pPr>
      <w:spacing w:before="100" w:beforeAutospacing="1" w:after="100" w:afterAutospacing="1" w:line="240" w:lineRule="auto"/>
    </w:pPr>
    <w:rPr>
      <w:rFonts w:ascii="Arial" w:eastAsia="Times New Roman" w:hAnsi="Arial" w:cs="Arial"/>
      <w:b/>
      <w:bCs/>
      <w:sz w:val="32"/>
      <w:szCs w:val="32"/>
    </w:rPr>
  </w:style>
  <w:style w:type="paragraph" w:customStyle="1" w:styleId="xl185">
    <w:name w:val="xl185"/>
    <w:basedOn w:val="Normal"/>
    <w:rsid w:val="00C43052"/>
    <w:pPr>
      <w:pBdr>
        <w:top w:val="single" w:sz="8" w:space="0" w:color="auto"/>
        <w:left w:val="single" w:sz="4" w:space="0" w:color="auto"/>
        <w:bottom w:val="single" w:sz="8" w:space="0" w:color="auto"/>
        <w:right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186">
    <w:name w:val="xl186"/>
    <w:basedOn w:val="Normal"/>
    <w:rsid w:val="00C43052"/>
    <w:pPr>
      <w:pBdr>
        <w:top w:val="single" w:sz="8" w:space="0" w:color="auto"/>
        <w:bottom w:val="single" w:sz="8"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7">
    <w:name w:val="xl187"/>
    <w:basedOn w:val="Normal"/>
    <w:rsid w:val="00C43052"/>
    <w:pPr>
      <w:pBdr>
        <w:top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C43052"/>
    <w:pPr>
      <w:pBdr>
        <w:top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9">
    <w:name w:val="xl189"/>
    <w:basedOn w:val="Normal"/>
    <w:rsid w:val="00C43052"/>
    <w:pPr>
      <w:pBdr>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4"/>
      <w:szCs w:val="24"/>
    </w:rPr>
  </w:style>
  <w:style w:type="paragraph" w:customStyle="1" w:styleId="xl190">
    <w:name w:val="xl190"/>
    <w:basedOn w:val="Normal"/>
    <w:rsid w:val="00C43052"/>
    <w:pPr>
      <w:pBdr>
        <w:bottom w:val="single" w:sz="8" w:space="0" w:color="auto"/>
        <w:right w:val="single" w:sz="8" w:space="0" w:color="auto"/>
      </w:pBdr>
      <w:shd w:val="clear" w:color="000000" w:fill="A5A5A5"/>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91">
    <w:name w:val="xl191"/>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2">
    <w:name w:val="xl192"/>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3">
    <w:name w:val="xl193"/>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4">
    <w:name w:val="xl194"/>
    <w:basedOn w:val="Normal"/>
    <w:rsid w:val="00C4305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5">
    <w:name w:val="xl195"/>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6">
    <w:name w:val="xl196"/>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7">
    <w:name w:val="xl197"/>
    <w:basedOn w:val="Normal"/>
    <w:rsid w:val="00C43052"/>
    <w:pPr>
      <w:pBdr>
        <w:top w:val="single" w:sz="8" w:space="0" w:color="auto"/>
        <w:left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8">
    <w:name w:val="xl198"/>
    <w:basedOn w:val="Normal"/>
    <w:rsid w:val="00C43052"/>
    <w:pPr>
      <w:pBdr>
        <w:top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9">
    <w:name w:val="xl199"/>
    <w:basedOn w:val="Normal"/>
    <w:rsid w:val="00C43052"/>
    <w:pPr>
      <w:pBdr>
        <w:top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00">
    <w:name w:val="xl200"/>
    <w:basedOn w:val="Normal"/>
    <w:rsid w:val="00C43052"/>
    <w:pPr>
      <w:pBdr>
        <w:top w:val="single" w:sz="4" w:space="0" w:color="auto"/>
        <w:lef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1">
    <w:name w:val="xl201"/>
    <w:basedOn w:val="Normal"/>
    <w:rsid w:val="00C43052"/>
    <w:pPr>
      <w:pBdr>
        <w:top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2">
    <w:name w:val="xl202"/>
    <w:basedOn w:val="Normal"/>
    <w:rsid w:val="00C43052"/>
    <w:pPr>
      <w:pBdr>
        <w:top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3">
    <w:name w:val="xl203"/>
    <w:basedOn w:val="Normal"/>
    <w:rsid w:val="00C43052"/>
    <w:pPr>
      <w:pBdr>
        <w:left w:val="single" w:sz="4" w:space="0" w:color="auto"/>
        <w:bottom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4">
    <w:name w:val="xl204"/>
    <w:basedOn w:val="Normal"/>
    <w:rsid w:val="00C43052"/>
    <w:pPr>
      <w:pBdr>
        <w:bottom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5">
    <w:name w:val="xl205"/>
    <w:basedOn w:val="Normal"/>
    <w:rsid w:val="00C43052"/>
    <w:pPr>
      <w:pBdr>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6">
    <w:name w:val="xl206"/>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07">
    <w:name w:val="xl207"/>
    <w:basedOn w:val="Normal"/>
    <w:rsid w:val="00C43052"/>
    <w:pP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8">
    <w:name w:val="xl208"/>
    <w:basedOn w:val="Normal"/>
    <w:rsid w:val="00C43052"/>
    <w:pPr>
      <w:pBdr>
        <w:right w:val="single" w:sz="8"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9">
    <w:name w:val="xl209"/>
    <w:basedOn w:val="Normal"/>
    <w:rsid w:val="00C43052"/>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10">
    <w:name w:val="xl210"/>
    <w:basedOn w:val="Normal"/>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211">
    <w:name w:val="xl211"/>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212">
    <w:name w:val="xl212"/>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213">
    <w:name w:val="xl213"/>
    <w:basedOn w:val="Normal"/>
    <w:rsid w:val="00C43052"/>
    <w:pPr>
      <w:pBdr>
        <w:top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4">
    <w:name w:val="xl214"/>
    <w:basedOn w:val="Normal"/>
    <w:rsid w:val="00C43052"/>
    <w:pPr>
      <w:pBdr>
        <w:top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5">
    <w:name w:val="xl215"/>
    <w:basedOn w:val="Normal"/>
    <w:rsid w:val="00C43052"/>
    <w:pPr>
      <w:pBdr>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6">
    <w:name w:val="xl216"/>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7">
    <w:name w:val="xl217"/>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C4305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20">
    <w:name w:val="xl220"/>
    <w:basedOn w:val="Normal"/>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rPr>
  </w:style>
  <w:style w:type="paragraph" w:customStyle="1" w:styleId="xl221">
    <w:name w:val="xl221"/>
    <w:basedOn w:val="Normal"/>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rPr>
  </w:style>
  <w:style w:type="paragraph" w:customStyle="1" w:styleId="xl222">
    <w:name w:val="xl222"/>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223">
    <w:name w:val="xl223"/>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4">
    <w:name w:val="xl224"/>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5">
    <w:name w:val="xl225"/>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6">
    <w:name w:val="xl226"/>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7">
    <w:name w:val="xl227"/>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8">
    <w:name w:val="xl228"/>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9">
    <w:name w:val="xl229"/>
    <w:basedOn w:val="Normal"/>
    <w:rsid w:val="00C4305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0">
    <w:name w:val="xl230"/>
    <w:basedOn w:val="Normal"/>
    <w:rsid w:val="00C4305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1">
    <w:name w:val="xl231"/>
    <w:basedOn w:val="Normal"/>
    <w:rsid w:val="00C43052"/>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2">
    <w:name w:val="xl232"/>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3">
    <w:name w:val="xl233"/>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4">
    <w:name w:val="xl234"/>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5">
    <w:name w:val="xl235"/>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6">
    <w:name w:val="xl23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7">
    <w:name w:val="xl237"/>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8">
    <w:name w:val="xl238"/>
    <w:basedOn w:val="Normal"/>
    <w:rsid w:val="00C43052"/>
    <w:pPr>
      <w:pBdr>
        <w:top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9">
    <w:name w:val="xl239"/>
    <w:basedOn w:val="Normal"/>
    <w:rsid w:val="00C43052"/>
    <w:pPr>
      <w:pBdr>
        <w:bottom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41">
    <w:name w:val="xl241"/>
    <w:basedOn w:val="Normal"/>
    <w:rsid w:val="00C43052"/>
    <w:pPr>
      <w:pBdr>
        <w:lef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2">
    <w:name w:val="xl242"/>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43">
    <w:name w:val="xl243"/>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4">
    <w:name w:val="xl244"/>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45">
    <w:name w:val="xl245"/>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6">
    <w:name w:val="xl24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47">
    <w:name w:val="xl247"/>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48">
    <w:name w:val="xl248"/>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49">
    <w:name w:val="xl249"/>
    <w:basedOn w:val="Normal"/>
    <w:rsid w:val="00C43052"/>
    <w:pPr>
      <w:pBdr>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0">
    <w:name w:val="xl250"/>
    <w:basedOn w:val="Normal"/>
    <w:rsid w:val="00C43052"/>
    <w:pPr>
      <w:pBdr>
        <w:right w:val="single" w:sz="8" w:space="0" w:color="auto"/>
      </w:pBdr>
      <w:shd w:val="clear" w:color="000000" w:fill="C5BE9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top"/>
    </w:pPr>
    <w:rPr>
      <w:rFonts w:ascii="Arial" w:eastAsia="Times New Roman" w:hAnsi="Arial" w:cs="Arial"/>
      <w:b/>
      <w:bCs/>
      <w:color w:val="000000"/>
      <w:sz w:val="24"/>
      <w:szCs w:val="24"/>
    </w:rPr>
  </w:style>
  <w:style w:type="paragraph" w:customStyle="1" w:styleId="xl252">
    <w:name w:val="xl252"/>
    <w:basedOn w:val="Normal"/>
    <w:rsid w:val="00C43052"/>
    <w:pPr>
      <w:pBdr>
        <w:top w:val="single" w:sz="8" w:space="0" w:color="auto"/>
        <w:left w:val="single" w:sz="4"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4">
    <w:name w:val="xl254"/>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5">
    <w:name w:val="xl25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6">
    <w:name w:val="xl256"/>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7">
    <w:name w:val="xl257"/>
    <w:basedOn w:val="Normal"/>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8">
    <w:name w:val="xl258"/>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9">
    <w:name w:val="xl25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260">
    <w:name w:val="xl260"/>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61">
    <w:name w:val="xl261"/>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62">
    <w:name w:val="xl262"/>
    <w:basedOn w:val="Normal"/>
    <w:uiPriority w:val="99"/>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63">
    <w:name w:val="xl263"/>
    <w:basedOn w:val="Normal"/>
    <w:uiPriority w:val="99"/>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64">
    <w:name w:val="xl264"/>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sz w:val="24"/>
      <w:szCs w:val="24"/>
    </w:rPr>
  </w:style>
  <w:style w:type="paragraph" w:customStyle="1" w:styleId="xl265">
    <w:name w:val="xl265"/>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66">
    <w:name w:val="xl26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7">
    <w:name w:val="xl267"/>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8">
    <w:name w:val="xl268"/>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9">
    <w:name w:val="xl26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0">
    <w:name w:val="xl270"/>
    <w:basedOn w:val="Normal"/>
    <w:uiPriority w:val="99"/>
    <w:rsid w:val="00C43052"/>
    <w:pPr>
      <w:pBdr>
        <w:left w:val="single" w:sz="8" w:space="0" w:color="auto"/>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1">
    <w:name w:val="xl271"/>
    <w:basedOn w:val="Normal"/>
    <w:uiPriority w:val="99"/>
    <w:rsid w:val="00C43052"/>
    <w:pPr>
      <w:pBdr>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2">
    <w:name w:val="xl272"/>
    <w:basedOn w:val="Normal"/>
    <w:uiPriority w:val="99"/>
    <w:rsid w:val="00C43052"/>
    <w:pPr>
      <w:pBdr>
        <w:left w:val="single" w:sz="8" w:space="0" w:color="000000"/>
        <w:bottom w:val="single" w:sz="8"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3">
    <w:name w:val="xl273"/>
    <w:basedOn w:val="Normal"/>
    <w:uiPriority w:val="99"/>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274">
    <w:name w:val="xl274"/>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rPr>
  </w:style>
  <w:style w:type="paragraph" w:customStyle="1" w:styleId="xl275">
    <w:name w:val="xl275"/>
    <w:basedOn w:val="Normal"/>
    <w:uiPriority w:val="99"/>
    <w:rsid w:val="00C43052"/>
    <w:pPr>
      <w:pBdr>
        <w:top w:val="single" w:sz="4" w:space="0" w:color="auto"/>
        <w:left w:val="single" w:sz="4" w:space="11" w:color="auto"/>
        <w:bottom w:val="single" w:sz="4" w:space="0" w:color="auto"/>
      </w:pBdr>
      <w:shd w:val="clear" w:color="000000" w:fill="FFFFFF"/>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276">
    <w:name w:val="xl276"/>
    <w:basedOn w:val="Normal"/>
    <w:uiPriority w:val="99"/>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77">
    <w:name w:val="xl277"/>
    <w:basedOn w:val="Normal"/>
    <w:uiPriority w:val="99"/>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278">
    <w:name w:val="xl278"/>
    <w:basedOn w:val="Normal"/>
    <w:uiPriority w:val="99"/>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279">
    <w:name w:val="xl279"/>
    <w:basedOn w:val="Normal"/>
    <w:uiPriority w:val="99"/>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0">
    <w:name w:val="xl280"/>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81">
    <w:name w:val="xl281"/>
    <w:basedOn w:val="Normal"/>
    <w:uiPriority w:val="99"/>
    <w:rsid w:val="00C4305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2">
    <w:name w:val="xl282"/>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3">
    <w:name w:val="xl283"/>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4">
    <w:name w:val="xl284"/>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5">
    <w:name w:val="xl285"/>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6">
    <w:name w:val="xl28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7">
    <w:name w:val="xl28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8">
    <w:name w:val="xl28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9">
    <w:name w:val="xl289"/>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90">
    <w:name w:val="xl290"/>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rPr>
  </w:style>
  <w:style w:type="paragraph" w:customStyle="1" w:styleId="xl291">
    <w:name w:val="xl29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rPr>
  </w:style>
  <w:style w:type="paragraph" w:customStyle="1" w:styleId="xl292">
    <w:name w:val="xl292"/>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3">
    <w:name w:val="xl293"/>
    <w:basedOn w:val="Normal"/>
    <w:uiPriority w:val="99"/>
    <w:rsid w:val="00C4305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4">
    <w:name w:val="xl294"/>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5">
    <w:name w:val="xl295"/>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6">
    <w:name w:val="xl296"/>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7">
    <w:name w:val="xl29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8">
    <w:name w:val="xl29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9">
    <w:name w:val="xl29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0">
    <w:name w:val="xl300"/>
    <w:basedOn w:val="Normal"/>
    <w:uiPriority w:val="99"/>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1">
    <w:name w:val="xl301"/>
    <w:basedOn w:val="Normal"/>
    <w:uiPriority w:val="99"/>
    <w:rsid w:val="00C43052"/>
    <w:pPr>
      <w:pBdr>
        <w:top w:val="single" w:sz="4" w:space="0" w:color="auto"/>
        <w:left w:val="single" w:sz="4" w:space="31" w:color="auto"/>
        <w:bottom w:val="single" w:sz="8"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2">
    <w:name w:val="xl302"/>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3">
    <w:name w:val="xl303"/>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FF0000"/>
    </w:rPr>
  </w:style>
  <w:style w:type="paragraph" w:customStyle="1" w:styleId="xl304">
    <w:name w:val="xl304"/>
    <w:basedOn w:val="Normal"/>
    <w:uiPriority w:val="99"/>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rPr>
  </w:style>
  <w:style w:type="paragraph" w:customStyle="1" w:styleId="xl305">
    <w:name w:val="xl305"/>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6">
    <w:name w:val="xl306"/>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7">
    <w:name w:val="xl307"/>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8">
    <w:name w:val="xl308"/>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309">
    <w:name w:val="xl309"/>
    <w:basedOn w:val="Normal"/>
    <w:uiPriority w:val="99"/>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0">
    <w:name w:val="xl310"/>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1">
    <w:name w:val="xl31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2">
    <w:name w:val="xl312"/>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3">
    <w:name w:val="xl313"/>
    <w:basedOn w:val="Normal"/>
    <w:uiPriority w:val="99"/>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4">
    <w:name w:val="xl314"/>
    <w:basedOn w:val="Normal"/>
    <w:uiPriority w:val="99"/>
    <w:rsid w:val="00C43052"/>
    <w:pPr>
      <w:pBdr>
        <w:top w:val="single" w:sz="4" w:space="0" w:color="auto"/>
        <w:left w:val="single" w:sz="4" w:space="0" w:color="auto"/>
        <w:bottom w:val="single" w:sz="8"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5">
    <w:name w:val="xl315"/>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16">
    <w:name w:val="xl316"/>
    <w:basedOn w:val="Normal"/>
    <w:uiPriority w:val="99"/>
    <w:rsid w:val="00C43052"/>
    <w:pPr>
      <w:pBdr>
        <w:top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17">
    <w:name w:val="xl317"/>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8">
    <w:name w:val="xl318"/>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9">
    <w:name w:val="xl319"/>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20">
    <w:name w:val="xl320"/>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1">
    <w:name w:val="xl321"/>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2">
    <w:name w:val="xl322"/>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styleId="BodyText">
    <w:name w:val="Body Text"/>
    <w:aliases w:val="Body Text sub,bd"/>
    <w:basedOn w:val="Normal"/>
    <w:link w:val="BodyTextChar"/>
    <w:unhideWhenUsed/>
    <w:rsid w:val="003703CC"/>
    <w:pPr>
      <w:spacing w:after="120"/>
    </w:pPr>
  </w:style>
  <w:style w:type="character" w:customStyle="1" w:styleId="BodyTextChar">
    <w:name w:val="Body Text Char"/>
    <w:aliases w:val="Body Text sub Char,bd Char"/>
    <w:basedOn w:val="DefaultParagraphFont"/>
    <w:link w:val="BodyText"/>
    <w:rsid w:val="003703CC"/>
    <w:rPr>
      <w:rFonts w:cs="Calibri"/>
    </w:rPr>
  </w:style>
  <w:style w:type="character" w:customStyle="1" w:styleId="Heading2Char">
    <w:name w:val="Heading 2 Char"/>
    <w:aliases w:val="Agt Head 2 Char1,MisHead2 Char1,Normalhead2 Char Char1,head II Char1,Chapter Title Char1,h2 Char1,h2.H2 Char1,H2 Char1,h21 Char1,H21 Char1,h22 Char1,H22 Char1,Normalhead2 Char1,Heading 2 Char Char Char Char1,l2 Char,a Char,L2 Char"/>
    <w:basedOn w:val="DefaultParagraphFont"/>
    <w:link w:val="Heading2"/>
    <w:uiPriority w:val="9"/>
    <w:rsid w:val="003703CC"/>
    <w:rPr>
      <w:rFonts w:ascii="Arial" w:eastAsia="Times New Roman" w:hAnsi="Arial" w:cs="Arial"/>
      <w:b/>
      <w:bCs/>
      <w:sz w:val="36"/>
      <w:szCs w:val="24"/>
      <w:lang w:val="en-GB"/>
    </w:rPr>
  </w:style>
  <w:style w:type="character" w:customStyle="1" w:styleId="Heading6Char">
    <w:name w:val="Heading 6 Char"/>
    <w:aliases w:val="AgtHead6 Char,T1 Char,H6 Char,Legal Level 1. Char,sub-dash Char,sd Char,DTSÜberschrift 6 Char,DTS‹berschrift 6 Char,6 Char,Requirement Char,h6 Char,H61 Char,61 Char,h61 Char,Requirement1 Char,H62 Char,62 Char,h62 Char,H611 Char,611 Char"/>
    <w:basedOn w:val="DefaultParagraphFont"/>
    <w:link w:val="Heading6"/>
    <w:uiPriority w:val="9"/>
    <w:rsid w:val="003703CC"/>
    <w:rPr>
      <w:rFonts w:ascii="Arial" w:eastAsia="Times New Roman" w:hAnsi="Arial" w:cs="Arial"/>
      <w:b/>
      <w:bCs/>
      <w:sz w:val="28"/>
      <w:szCs w:val="24"/>
      <w:lang w:val="en-GB"/>
    </w:rPr>
  </w:style>
  <w:style w:type="paragraph" w:customStyle="1" w:styleId="Anna-Maria1">
    <w:name w:val="Anna-Maria 1"/>
    <w:basedOn w:val="Normal"/>
    <w:autoRedefine/>
    <w:rsid w:val="003703CC"/>
    <w:pPr>
      <w:spacing w:after="0" w:line="240" w:lineRule="auto"/>
      <w:jc w:val="center"/>
    </w:pPr>
    <w:rPr>
      <w:rFonts w:ascii="Arial" w:eastAsia="Times New Roman" w:hAnsi="Arial" w:cs="Arial"/>
      <w:b/>
      <w:bCs/>
      <w:sz w:val="28"/>
      <w:szCs w:val="28"/>
      <w:lang w:val="en-GB"/>
    </w:rPr>
  </w:style>
  <w:style w:type="character" w:customStyle="1" w:styleId="Heading1Char">
    <w:name w:val="Heading 1 Char"/>
    <w:aliases w:val="Agt Head 1 Char,MisHead1 Char,Normalhead1 Char,Head I Char,hd1 Char,h1 Char,heading1 Char,Heading Char,1 Char,2 Char,l1 Char,H1 Char,main title Char,Heading A Char,Heading1 Char,H1-Heading 1 Char,Header 1 Char,Legal Line 1 Char,II+ Char"/>
    <w:basedOn w:val="DefaultParagraphFont"/>
    <w:link w:val="Heading1"/>
    <w:uiPriority w:val="9"/>
    <w:rsid w:val="001D2C8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aliases w:val="Agt Head 3 Char,MisHead3 Char,Normalhead3 Char,Head III Char,Heading 3 (no number) Char,Heading 3 (no number)1 Char,H3 Char1,l3 Char1,h3 Char1,heading 3 Char,h31 Char,h32 Char,H3 Char Char,Kop 3V Char Char,l3 Char Char,CT Char Char"/>
    <w:basedOn w:val="DefaultParagraphFont"/>
    <w:link w:val="Heading3"/>
    <w:rsid w:val="001D2C89"/>
    <w:rPr>
      <w:rFonts w:asciiTheme="majorHAnsi" w:eastAsiaTheme="majorEastAsia" w:hAnsiTheme="majorHAnsi" w:cstheme="majorBidi"/>
      <w:b/>
      <w:bCs/>
      <w:color w:val="4F81BD" w:themeColor="accent1"/>
    </w:rPr>
  </w:style>
  <w:style w:type="character" w:customStyle="1" w:styleId="Heading4Char">
    <w:name w:val="Heading 4 Char"/>
    <w:aliases w:val="Agt Head 4 Char,Normalhead4 Char,MisHead4 Char,l4 Char,h4 Char,H4 Char,Paragraph Title Char,4 Char,ph Char,h41 Char,Heading Four Char,procedure Char,E4 Char,h:4 Char,Head4 Char,text body Char,l4+toc4 Char,I4 Char,T4 Char,4heading Char"/>
    <w:basedOn w:val="DefaultParagraphFont"/>
    <w:link w:val="Heading4"/>
    <w:rsid w:val="001D2C89"/>
    <w:rPr>
      <w:rFonts w:asciiTheme="majorHAnsi" w:eastAsiaTheme="majorEastAsia" w:hAnsiTheme="majorHAnsi" w:cstheme="majorBidi"/>
      <w:b/>
      <w:bCs/>
      <w:i/>
      <w:iCs/>
      <w:color w:val="4F81BD" w:themeColor="accent1"/>
    </w:rPr>
  </w:style>
  <w:style w:type="paragraph" w:styleId="BodyTextIndent2">
    <w:name w:val="Body Text Indent 2"/>
    <w:basedOn w:val="Normal"/>
    <w:link w:val="BodyTextIndent2Char"/>
    <w:uiPriority w:val="99"/>
    <w:unhideWhenUsed/>
    <w:rsid w:val="000029CE"/>
    <w:pPr>
      <w:spacing w:after="120" w:line="480" w:lineRule="auto"/>
      <w:ind w:left="283"/>
    </w:pPr>
  </w:style>
  <w:style w:type="character" w:customStyle="1" w:styleId="BodyTextIndent2Char">
    <w:name w:val="Body Text Indent 2 Char"/>
    <w:basedOn w:val="DefaultParagraphFont"/>
    <w:link w:val="BodyTextIndent2"/>
    <w:uiPriority w:val="99"/>
    <w:rsid w:val="000029CE"/>
    <w:rPr>
      <w:rFonts w:cs="Calibri"/>
    </w:rPr>
  </w:style>
  <w:style w:type="character" w:styleId="PageNumber">
    <w:name w:val="page number"/>
    <w:basedOn w:val="DefaultParagraphFont"/>
    <w:uiPriority w:val="99"/>
    <w:rsid w:val="000029CE"/>
  </w:style>
  <w:style w:type="character" w:customStyle="1" w:styleId="Heading7Char">
    <w:name w:val="Heading 7 Char"/>
    <w:aliases w:val="DTSÜberschrift 7 Char"/>
    <w:basedOn w:val="DefaultParagraphFont"/>
    <w:link w:val="Heading7"/>
    <w:uiPriority w:val="9"/>
    <w:rsid w:val="004D0376"/>
    <w:rPr>
      <w:rFonts w:asciiTheme="majorHAnsi" w:eastAsiaTheme="majorEastAsia" w:hAnsiTheme="majorHAnsi" w:cstheme="majorBidi"/>
      <w:i/>
      <w:iCs/>
      <w:color w:val="404040" w:themeColor="text1" w:themeTint="BF"/>
    </w:rPr>
  </w:style>
  <w:style w:type="character" w:styleId="BookTitle">
    <w:name w:val="Book Title"/>
    <w:basedOn w:val="DefaultParagraphFont"/>
    <w:uiPriority w:val="33"/>
    <w:qFormat/>
    <w:rsid w:val="004D0376"/>
    <w:rPr>
      <w:b/>
      <w:bCs/>
      <w:smallCaps/>
      <w:spacing w:val="5"/>
    </w:rPr>
  </w:style>
  <w:style w:type="paragraph" w:styleId="BalloonText">
    <w:name w:val="Balloon Text"/>
    <w:basedOn w:val="Normal"/>
    <w:link w:val="BalloonTextChar"/>
    <w:uiPriority w:val="99"/>
    <w:unhideWhenUsed/>
    <w:rsid w:val="007218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18C4"/>
    <w:rPr>
      <w:rFonts w:ascii="Tahoma" w:hAnsi="Tahoma" w:cs="Tahoma"/>
      <w:sz w:val="16"/>
      <w:szCs w:val="16"/>
    </w:rPr>
  </w:style>
  <w:style w:type="character" w:customStyle="1" w:styleId="Heading8Char">
    <w:name w:val="Heading 8 Char"/>
    <w:basedOn w:val="DefaultParagraphFont"/>
    <w:link w:val="Heading8"/>
    <w:uiPriority w:val="9"/>
    <w:rsid w:val="00A57D21"/>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uiPriority w:val="99"/>
    <w:unhideWhenUsed/>
    <w:rsid w:val="00A57D21"/>
    <w:pPr>
      <w:spacing w:after="120"/>
      <w:ind w:left="360"/>
    </w:pPr>
    <w:rPr>
      <w:rFonts w:asciiTheme="minorHAnsi" w:eastAsiaTheme="minorHAnsi" w:hAnsiTheme="minorHAnsi" w:cstheme="minorBidi"/>
      <w:sz w:val="16"/>
      <w:szCs w:val="16"/>
      <w:lang w:val="af-ZA"/>
    </w:rPr>
  </w:style>
  <w:style w:type="character" w:customStyle="1" w:styleId="BodyTextIndent3Char">
    <w:name w:val="Body Text Indent 3 Char"/>
    <w:basedOn w:val="DefaultParagraphFont"/>
    <w:link w:val="BodyTextIndent3"/>
    <w:uiPriority w:val="99"/>
    <w:rsid w:val="00A57D21"/>
    <w:rPr>
      <w:rFonts w:asciiTheme="minorHAnsi" w:eastAsiaTheme="minorHAnsi" w:hAnsiTheme="minorHAnsi" w:cstheme="minorBidi"/>
      <w:sz w:val="16"/>
      <w:szCs w:val="16"/>
      <w:lang w:val="af-ZA"/>
    </w:rPr>
  </w:style>
  <w:style w:type="paragraph" w:styleId="BodyText2">
    <w:name w:val="Body Text 2"/>
    <w:basedOn w:val="Normal"/>
    <w:link w:val="BodyText2Char"/>
    <w:uiPriority w:val="99"/>
    <w:unhideWhenUsed/>
    <w:rsid w:val="00A57D21"/>
    <w:pPr>
      <w:spacing w:after="120" w:line="480" w:lineRule="auto"/>
    </w:pPr>
    <w:rPr>
      <w:rFonts w:asciiTheme="minorHAnsi" w:eastAsiaTheme="minorHAnsi" w:hAnsiTheme="minorHAnsi" w:cstheme="minorBidi"/>
      <w:lang w:val="af-ZA"/>
    </w:rPr>
  </w:style>
  <w:style w:type="character" w:customStyle="1" w:styleId="BodyText2Char">
    <w:name w:val="Body Text 2 Char"/>
    <w:basedOn w:val="DefaultParagraphFont"/>
    <w:link w:val="BodyText2"/>
    <w:uiPriority w:val="99"/>
    <w:rsid w:val="00A57D21"/>
    <w:rPr>
      <w:rFonts w:asciiTheme="minorHAnsi" w:eastAsiaTheme="minorHAnsi" w:hAnsiTheme="minorHAnsi" w:cstheme="minorBidi"/>
      <w:lang w:val="af-ZA"/>
    </w:rPr>
  </w:style>
  <w:style w:type="paragraph" w:styleId="NormalWeb">
    <w:name w:val="Normal (Web)"/>
    <w:basedOn w:val="Normal"/>
    <w:unhideWhenUsed/>
    <w:rsid w:val="00A57D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0261F4"/>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Table of contents numbered Char,Riana Table Bullets 1 Char,List Paragraph - 2 Char,Chapter Numbering Char,List Paragraph 1 Char,Grey Bullet List Char,Grey Bullet Style Char,Gov 2 Char,Indent Paragraph Char"/>
    <w:link w:val="ListParagraph"/>
    <w:uiPriority w:val="34"/>
    <w:locked/>
    <w:rsid w:val="00B13F24"/>
    <w:rPr>
      <w:rFonts w:cs="Calibri"/>
    </w:rPr>
  </w:style>
  <w:style w:type="paragraph" w:customStyle="1" w:styleId="body">
    <w:name w:val="body"/>
    <w:basedOn w:val="Normal"/>
    <w:rsid w:val="00B13F24"/>
    <w:pPr>
      <w:spacing w:before="100" w:beforeAutospacing="1" w:after="100" w:afterAutospacing="1" w:line="240" w:lineRule="auto"/>
    </w:pPr>
    <w:rPr>
      <w:rFonts w:ascii="Verdana" w:eastAsia="Times New Roman" w:hAnsi="Verdana" w:cs="Times New Roman"/>
      <w:color w:val="000000"/>
      <w:sz w:val="20"/>
      <w:szCs w:val="20"/>
    </w:rPr>
  </w:style>
  <w:style w:type="character" w:customStyle="1" w:styleId="A4">
    <w:name w:val="A4"/>
    <w:uiPriority w:val="99"/>
    <w:rsid w:val="00B13F24"/>
    <w:rPr>
      <w:rFonts w:cs="Futura Light"/>
      <w:color w:val="000000"/>
      <w:sz w:val="22"/>
      <w:szCs w:val="22"/>
    </w:rPr>
  </w:style>
  <w:style w:type="paragraph" w:customStyle="1" w:styleId="Default">
    <w:name w:val="Default"/>
    <w:rsid w:val="00B13F24"/>
    <w:pPr>
      <w:autoSpaceDE w:val="0"/>
      <w:autoSpaceDN w:val="0"/>
      <w:adjustRightInd w:val="0"/>
    </w:pPr>
    <w:rPr>
      <w:rFonts w:ascii="Futura Light" w:eastAsiaTheme="minorHAnsi" w:hAnsi="Futura Light" w:cs="Futura Light"/>
      <w:color w:val="000000"/>
      <w:sz w:val="24"/>
      <w:szCs w:val="24"/>
      <w:lang w:val="en-ZA"/>
    </w:rPr>
  </w:style>
  <w:style w:type="paragraph" w:customStyle="1" w:styleId="StyleStyleHeading3NotBold1NotBold">
    <w:name w:val="Style Style Heading 3 + Not Bold1 + Not Bold"/>
    <w:basedOn w:val="Normal"/>
    <w:autoRedefine/>
    <w:rsid w:val="00B13F24"/>
    <w:pPr>
      <w:keepNext/>
      <w:spacing w:before="360" w:after="0" w:line="240" w:lineRule="auto"/>
      <w:ind w:left="709" w:hanging="709"/>
      <w:contextualSpacing/>
      <w:outlineLvl w:val="2"/>
    </w:pPr>
    <w:rPr>
      <w:rFonts w:ascii="Arial" w:eastAsia="Times New Roman" w:hAnsi="Arial" w:cs="Arial"/>
      <w:sz w:val="24"/>
      <w:szCs w:val="24"/>
      <w:lang w:val="en-ZA"/>
    </w:rPr>
  </w:style>
  <w:style w:type="paragraph" w:customStyle="1" w:styleId="Noparagraphstyle">
    <w:name w:val="[No paragraph style]"/>
    <w:rsid w:val="004D16AC"/>
    <w:pPr>
      <w:widowControl w:val="0"/>
      <w:autoSpaceDE w:val="0"/>
      <w:autoSpaceDN w:val="0"/>
      <w:adjustRightInd w:val="0"/>
      <w:spacing w:line="288" w:lineRule="auto"/>
      <w:textAlignment w:val="center"/>
    </w:pPr>
    <w:rPr>
      <w:rFonts w:ascii="Times" w:eastAsia="Times New Roman" w:hAnsi="Times"/>
      <w:color w:val="000000"/>
      <w:sz w:val="24"/>
      <w:szCs w:val="20"/>
    </w:rPr>
  </w:style>
  <w:style w:type="character" w:styleId="CommentReference">
    <w:name w:val="annotation reference"/>
    <w:basedOn w:val="DefaultParagraphFont"/>
    <w:uiPriority w:val="99"/>
    <w:semiHidden/>
    <w:unhideWhenUsed/>
    <w:rsid w:val="005535F7"/>
    <w:rPr>
      <w:sz w:val="16"/>
      <w:szCs w:val="16"/>
    </w:rPr>
  </w:style>
  <w:style w:type="paragraph" w:styleId="CommentText">
    <w:name w:val="annotation text"/>
    <w:basedOn w:val="Normal"/>
    <w:link w:val="CommentTextChar"/>
    <w:uiPriority w:val="99"/>
    <w:semiHidden/>
    <w:unhideWhenUsed/>
    <w:rsid w:val="005535F7"/>
    <w:pPr>
      <w:spacing w:line="240" w:lineRule="auto"/>
    </w:pPr>
    <w:rPr>
      <w:sz w:val="20"/>
      <w:szCs w:val="20"/>
    </w:rPr>
  </w:style>
  <w:style w:type="character" w:customStyle="1" w:styleId="CommentTextChar">
    <w:name w:val="Comment Text Char"/>
    <w:basedOn w:val="DefaultParagraphFont"/>
    <w:link w:val="CommentText"/>
    <w:uiPriority w:val="99"/>
    <w:semiHidden/>
    <w:rsid w:val="005535F7"/>
    <w:rPr>
      <w:rFonts w:cs="Calibri"/>
      <w:sz w:val="20"/>
      <w:szCs w:val="20"/>
    </w:rPr>
  </w:style>
  <w:style w:type="paragraph" w:styleId="CommentSubject">
    <w:name w:val="annotation subject"/>
    <w:basedOn w:val="CommentText"/>
    <w:next w:val="CommentText"/>
    <w:link w:val="CommentSubjectChar"/>
    <w:uiPriority w:val="99"/>
    <w:semiHidden/>
    <w:unhideWhenUsed/>
    <w:rsid w:val="005535F7"/>
    <w:rPr>
      <w:b/>
      <w:bCs/>
    </w:rPr>
  </w:style>
  <w:style w:type="character" w:customStyle="1" w:styleId="CommentSubjectChar">
    <w:name w:val="Comment Subject Char"/>
    <w:basedOn w:val="CommentTextChar"/>
    <w:link w:val="CommentSubject"/>
    <w:uiPriority w:val="99"/>
    <w:semiHidden/>
    <w:rsid w:val="005535F7"/>
    <w:rPr>
      <w:rFonts w:cs="Calibri"/>
      <w:b/>
      <w:bCs/>
      <w:sz w:val="20"/>
      <w:szCs w:val="20"/>
    </w:rPr>
  </w:style>
  <w:style w:type="paragraph" w:styleId="Revision">
    <w:name w:val="Revision"/>
    <w:hidden/>
    <w:uiPriority w:val="99"/>
    <w:semiHidden/>
    <w:rsid w:val="005535F7"/>
    <w:rPr>
      <w:rFonts w:cs="Calibri"/>
    </w:rPr>
  </w:style>
  <w:style w:type="character" w:customStyle="1" w:styleId="smallcopybold">
    <w:name w:val="small copy bold"/>
    <w:rsid w:val="00981E6D"/>
    <w:rPr>
      <w:b/>
      <w:color w:val="000000"/>
      <w:spacing w:val="0"/>
      <w:sz w:val="16"/>
      <w:vertAlign w:val="baseline"/>
    </w:rPr>
  </w:style>
  <w:style w:type="character" w:customStyle="1" w:styleId="Heading5Char">
    <w:name w:val="Heading 5 Char"/>
    <w:aliases w:val="AgtHead5 Char"/>
    <w:basedOn w:val="DefaultParagraphFont"/>
    <w:link w:val="Heading5"/>
    <w:rsid w:val="00DE2E3B"/>
    <w:rPr>
      <w:rFonts w:ascii="Times New Roman" w:eastAsia="Times New Roman" w:hAnsi="Times New Roman"/>
      <w:sz w:val="24"/>
      <w:szCs w:val="20"/>
      <w:lang w:val="x-none" w:eastAsia="x-none"/>
    </w:rPr>
  </w:style>
  <w:style w:type="character" w:customStyle="1" w:styleId="Heading9Char">
    <w:name w:val="Heading 9 Char"/>
    <w:basedOn w:val="DefaultParagraphFont"/>
    <w:link w:val="Heading9"/>
    <w:rsid w:val="00DE2E3B"/>
    <w:rPr>
      <w:rFonts w:ascii="Times New Roman" w:eastAsia="Times New Roman" w:hAnsi="Times New Roman"/>
      <w:sz w:val="24"/>
      <w:szCs w:val="20"/>
      <w:lang w:val="x-none" w:eastAsia="x-none"/>
    </w:rPr>
  </w:style>
  <w:style w:type="numbering" w:customStyle="1" w:styleId="NoList1">
    <w:name w:val="No List1"/>
    <w:next w:val="NoList"/>
    <w:uiPriority w:val="99"/>
    <w:semiHidden/>
    <w:unhideWhenUsed/>
    <w:rsid w:val="00DE2E3B"/>
  </w:style>
  <w:style w:type="numbering" w:styleId="111111">
    <w:name w:val="Outline List 2"/>
    <w:basedOn w:val="NoList"/>
    <w:rsid w:val="00DE2E3B"/>
    <w:pPr>
      <w:numPr>
        <w:numId w:val="1"/>
      </w:numPr>
    </w:pPr>
  </w:style>
  <w:style w:type="paragraph" w:styleId="BlockText">
    <w:name w:val="Block Text"/>
    <w:basedOn w:val="Normal"/>
    <w:rsid w:val="00DE2E3B"/>
    <w:pPr>
      <w:spacing w:after="120" w:line="240" w:lineRule="auto"/>
      <w:ind w:left="1440" w:right="1440"/>
    </w:pPr>
    <w:rPr>
      <w:rFonts w:ascii="Arial" w:eastAsia="Times New Roman" w:hAnsi="Arial" w:cs="Arial"/>
      <w:sz w:val="24"/>
      <w:szCs w:val="24"/>
      <w:lang w:val="en-GB"/>
    </w:rPr>
  </w:style>
  <w:style w:type="paragraph" w:styleId="BodyText3">
    <w:name w:val="Body Text 3"/>
    <w:basedOn w:val="Normal"/>
    <w:link w:val="BodyText3Char"/>
    <w:uiPriority w:val="99"/>
    <w:rsid w:val="00DE2E3B"/>
    <w:pPr>
      <w:spacing w:before="120" w:after="240" w:line="480" w:lineRule="auto"/>
      <w:ind w:left="1701"/>
    </w:pPr>
    <w:rPr>
      <w:rFonts w:ascii="Times New Roman" w:eastAsia="Times New Roman" w:hAnsi="Times New Roman" w:cs="Times New Roman"/>
      <w:sz w:val="24"/>
      <w:szCs w:val="20"/>
      <w:lang w:val="x-none" w:eastAsia="x-none"/>
    </w:rPr>
  </w:style>
  <w:style w:type="character" w:customStyle="1" w:styleId="BodyText3Char">
    <w:name w:val="Body Text 3 Char"/>
    <w:basedOn w:val="DefaultParagraphFont"/>
    <w:link w:val="BodyText3"/>
    <w:uiPriority w:val="99"/>
    <w:rsid w:val="00DE2E3B"/>
    <w:rPr>
      <w:rFonts w:ascii="Times New Roman" w:eastAsia="Times New Roman" w:hAnsi="Times New Roman"/>
      <w:sz w:val="24"/>
      <w:szCs w:val="20"/>
      <w:lang w:val="x-none" w:eastAsia="x-none"/>
    </w:rPr>
  </w:style>
  <w:style w:type="paragraph" w:customStyle="1" w:styleId="AALevelHeading">
    <w:name w:val="AA_LevelHeading"/>
    <w:basedOn w:val="Normal"/>
    <w:link w:val="AALevelHeadingChar"/>
    <w:rsid w:val="00DE2E3B"/>
    <w:pPr>
      <w:numPr>
        <w:numId w:val="14"/>
      </w:numPr>
      <w:spacing w:before="240" w:after="120" w:line="360" w:lineRule="auto"/>
      <w:jc w:val="mediumKashida"/>
    </w:pPr>
    <w:rPr>
      <w:rFonts w:ascii="Arial" w:eastAsia="Times New Roman" w:hAnsi="Arial" w:cs="Times New Roman"/>
      <w:b/>
      <w:sz w:val="24"/>
      <w:szCs w:val="24"/>
      <w:lang w:val="x-none" w:eastAsia="x-none"/>
    </w:rPr>
  </w:style>
  <w:style w:type="character" w:customStyle="1" w:styleId="AALevelHeadingChar">
    <w:name w:val="AA_LevelHeading Char"/>
    <w:link w:val="AALevelHeading"/>
    <w:rsid w:val="00DE2E3B"/>
    <w:rPr>
      <w:rFonts w:ascii="Arial" w:eastAsia="Times New Roman" w:hAnsi="Arial"/>
      <w:b/>
      <w:sz w:val="24"/>
      <w:szCs w:val="24"/>
      <w:lang w:val="x-none" w:eastAsia="x-none"/>
    </w:rPr>
  </w:style>
  <w:style w:type="paragraph" w:customStyle="1" w:styleId="AALevel1">
    <w:name w:val="AA_Level1"/>
    <w:basedOn w:val="Normal"/>
    <w:link w:val="AALevel1Char"/>
    <w:rsid w:val="00DE2E3B"/>
    <w:pPr>
      <w:tabs>
        <w:tab w:val="left" w:pos="720"/>
      </w:tabs>
      <w:spacing w:before="240" w:after="120" w:line="360" w:lineRule="auto"/>
      <w:ind w:left="720"/>
      <w:jc w:val="mediumKashida"/>
    </w:pPr>
    <w:rPr>
      <w:rFonts w:ascii="Arial" w:eastAsia="Times New Roman" w:hAnsi="Arial" w:cs="Times New Roman"/>
      <w:sz w:val="24"/>
      <w:szCs w:val="24"/>
      <w:lang w:val="x-none" w:eastAsia="x-none"/>
    </w:rPr>
  </w:style>
  <w:style w:type="character" w:customStyle="1" w:styleId="AALevel1Char">
    <w:name w:val="AA_Level1 Char"/>
    <w:link w:val="AALevel1"/>
    <w:rsid w:val="00DE2E3B"/>
    <w:rPr>
      <w:rFonts w:ascii="Arial" w:eastAsia="Times New Roman" w:hAnsi="Arial"/>
      <w:sz w:val="24"/>
      <w:szCs w:val="24"/>
      <w:lang w:val="x-none" w:eastAsia="x-none"/>
    </w:rPr>
  </w:style>
  <w:style w:type="paragraph" w:customStyle="1" w:styleId="AALevel2">
    <w:name w:val="AA_Level2"/>
    <w:basedOn w:val="Normal"/>
    <w:link w:val="AALevel2Char"/>
    <w:rsid w:val="00DE2E3B"/>
    <w:pPr>
      <w:numPr>
        <w:ilvl w:val="1"/>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List">
    <w:name w:val="List"/>
    <w:basedOn w:val="Heading1"/>
    <w:next w:val="BodyText"/>
    <w:rsid w:val="00DE2E3B"/>
    <w:pPr>
      <w:keepNext w:val="0"/>
      <w:tabs>
        <w:tab w:val="num" w:pos="567"/>
      </w:tabs>
      <w:spacing w:before="120" w:after="240" w:line="480" w:lineRule="auto"/>
      <w:ind w:left="567" w:hanging="567"/>
      <w:jc w:val="both"/>
    </w:pPr>
    <w:rPr>
      <w:rFonts w:ascii="Times New Roman" w:eastAsia="Times New Roman" w:hAnsi="Times New Roman" w:cs="Times New Roman"/>
      <w:b w:val="0"/>
      <w:bCs w:val="0"/>
      <w:color w:val="auto"/>
      <w:sz w:val="24"/>
      <w:szCs w:val="20"/>
      <w:lang w:val="x-none" w:eastAsia="x-none"/>
    </w:rPr>
  </w:style>
  <w:style w:type="paragraph" w:styleId="List2">
    <w:name w:val="List 2"/>
    <w:basedOn w:val="Heading2"/>
    <w:next w:val="BodyText2"/>
    <w:rsid w:val="00DE2E3B"/>
    <w:pPr>
      <w:keepNext w:val="0"/>
      <w:tabs>
        <w:tab w:val="num" w:pos="1134"/>
      </w:tabs>
      <w:spacing w:before="120" w:after="240" w:line="480" w:lineRule="auto"/>
      <w:ind w:left="1134" w:hanging="1134"/>
      <w:jc w:val="both"/>
    </w:pPr>
    <w:rPr>
      <w:rFonts w:ascii="Times New Roman" w:hAnsi="Times New Roman" w:cs="Times New Roman"/>
      <w:b w:val="0"/>
      <w:bCs w:val="0"/>
      <w:sz w:val="24"/>
      <w:szCs w:val="20"/>
      <w:lang w:val="x-none" w:eastAsia="x-none"/>
    </w:rPr>
  </w:style>
  <w:style w:type="paragraph" w:styleId="List3">
    <w:name w:val="List 3"/>
    <w:basedOn w:val="Heading3"/>
    <w:next w:val="BodyText3"/>
    <w:rsid w:val="00DE2E3B"/>
    <w:pPr>
      <w:keepNext w:val="0"/>
      <w:keepLines w:val="0"/>
      <w:tabs>
        <w:tab w:val="num" w:pos="1701"/>
      </w:tabs>
      <w:spacing w:before="120" w:after="240" w:line="480" w:lineRule="auto"/>
      <w:ind w:left="1701" w:hanging="1701"/>
      <w:jc w:val="both"/>
    </w:pPr>
    <w:rPr>
      <w:rFonts w:ascii="Times New Roman" w:eastAsia="Times New Roman" w:hAnsi="Times New Roman" w:cs="Times New Roman"/>
      <w:b w:val="0"/>
      <w:bCs w:val="0"/>
      <w:color w:val="auto"/>
      <w:sz w:val="24"/>
      <w:szCs w:val="20"/>
      <w:lang w:val="x-none" w:eastAsia="x-none"/>
    </w:rPr>
  </w:style>
  <w:style w:type="paragraph" w:styleId="List4">
    <w:name w:val="List 4"/>
    <w:basedOn w:val="Heading4"/>
    <w:next w:val="Normal"/>
    <w:rsid w:val="00DE2E3B"/>
    <w:pPr>
      <w:keepNext w:val="0"/>
      <w:keepLines w:val="0"/>
      <w:tabs>
        <w:tab w:val="num" w:pos="2268"/>
      </w:tabs>
      <w:spacing w:before="120" w:after="240" w:line="480" w:lineRule="auto"/>
      <w:ind w:left="2268" w:hanging="2268"/>
    </w:pPr>
    <w:rPr>
      <w:rFonts w:ascii="Times New Roman" w:eastAsia="Times New Roman" w:hAnsi="Times New Roman" w:cs="Times New Roman"/>
      <w:b w:val="0"/>
      <w:bCs w:val="0"/>
      <w:i w:val="0"/>
      <w:iCs w:val="0"/>
      <w:color w:val="auto"/>
      <w:sz w:val="24"/>
      <w:szCs w:val="20"/>
      <w:lang w:val="x-none" w:eastAsia="x-none"/>
    </w:rPr>
  </w:style>
  <w:style w:type="paragraph" w:styleId="List5">
    <w:name w:val="List 5"/>
    <w:basedOn w:val="Heading5"/>
    <w:next w:val="Normal"/>
    <w:rsid w:val="00DE2E3B"/>
    <w:pPr>
      <w:tabs>
        <w:tab w:val="num" w:pos="2268"/>
      </w:tabs>
    </w:pPr>
  </w:style>
  <w:style w:type="character" w:customStyle="1" w:styleId="AALevel2Char">
    <w:name w:val="AA_Level2 Char"/>
    <w:link w:val="AALevel2"/>
    <w:rsid w:val="00DE2E3B"/>
    <w:rPr>
      <w:rFonts w:ascii="Arial" w:eastAsia="Times New Roman" w:hAnsi="Arial"/>
      <w:sz w:val="24"/>
      <w:szCs w:val="24"/>
      <w:lang w:val="x-none" w:eastAsia="x-none"/>
    </w:rPr>
  </w:style>
  <w:style w:type="paragraph" w:customStyle="1" w:styleId="AALevel3">
    <w:name w:val="AA_Level3"/>
    <w:basedOn w:val="Normal"/>
    <w:link w:val="AALevel3Char"/>
    <w:rsid w:val="00DE2E3B"/>
    <w:pPr>
      <w:numPr>
        <w:ilvl w:val="2"/>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NormalIndent">
    <w:name w:val="Normal Indent"/>
    <w:basedOn w:val="Normal"/>
    <w:rsid w:val="00DE2E3B"/>
    <w:pPr>
      <w:spacing w:after="0" w:line="240" w:lineRule="auto"/>
      <w:ind w:left="720"/>
    </w:pPr>
    <w:rPr>
      <w:rFonts w:ascii="Arial" w:eastAsia="Times New Roman" w:hAnsi="Arial" w:cs="Arial"/>
      <w:sz w:val="24"/>
      <w:szCs w:val="24"/>
      <w:lang w:val="en-GB"/>
    </w:rPr>
  </w:style>
  <w:style w:type="character" w:customStyle="1" w:styleId="AALevel3Char">
    <w:name w:val="AA_Level3 Char"/>
    <w:link w:val="AALevel3"/>
    <w:rsid w:val="00DE2E3B"/>
    <w:rPr>
      <w:rFonts w:ascii="Arial" w:eastAsia="Times New Roman" w:hAnsi="Arial"/>
      <w:sz w:val="24"/>
      <w:szCs w:val="24"/>
      <w:lang w:val="x-none" w:eastAsia="x-none"/>
    </w:rPr>
  </w:style>
  <w:style w:type="paragraph" w:customStyle="1" w:styleId="AALevel4">
    <w:name w:val="AA_Level4"/>
    <w:basedOn w:val="Normal"/>
    <w:link w:val="AALevel4Char"/>
    <w:rsid w:val="00DE2E3B"/>
    <w:pPr>
      <w:numPr>
        <w:ilvl w:val="3"/>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4Char">
    <w:name w:val="AA_Level4 Char"/>
    <w:link w:val="AALevel4"/>
    <w:rsid w:val="00DE2E3B"/>
    <w:rPr>
      <w:rFonts w:ascii="Arial" w:eastAsia="Times New Roman" w:hAnsi="Arial"/>
      <w:sz w:val="24"/>
      <w:szCs w:val="24"/>
      <w:lang w:val="x-none" w:eastAsia="x-none"/>
    </w:rPr>
  </w:style>
  <w:style w:type="paragraph" w:customStyle="1" w:styleId="AALevel5">
    <w:name w:val="AA_Level5"/>
    <w:basedOn w:val="Normal"/>
    <w:link w:val="AALevel5Char"/>
    <w:rsid w:val="00DE2E3B"/>
    <w:pPr>
      <w:numPr>
        <w:ilvl w:val="4"/>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5Char">
    <w:name w:val="AA_Level5 Char"/>
    <w:link w:val="AALevel5"/>
    <w:rsid w:val="00DE2E3B"/>
    <w:rPr>
      <w:rFonts w:ascii="Arial" w:eastAsia="Times New Roman" w:hAnsi="Arial"/>
      <w:sz w:val="24"/>
      <w:szCs w:val="24"/>
      <w:lang w:val="x-none" w:eastAsia="x-none"/>
    </w:rPr>
  </w:style>
  <w:style w:type="paragraph" w:customStyle="1" w:styleId="AALevel6">
    <w:name w:val="AA_Level6"/>
    <w:basedOn w:val="Normal"/>
    <w:link w:val="AALevel6Char"/>
    <w:rsid w:val="00DE2E3B"/>
    <w:pPr>
      <w:numPr>
        <w:ilvl w:val="5"/>
        <w:numId w:val="14"/>
      </w:numPr>
      <w:spacing w:before="240" w:after="120" w:line="360" w:lineRule="auto"/>
    </w:pPr>
    <w:rPr>
      <w:rFonts w:ascii="Arial" w:eastAsia="Times New Roman" w:hAnsi="Arial" w:cs="Times New Roman"/>
      <w:sz w:val="24"/>
      <w:szCs w:val="24"/>
      <w:lang w:val="x-none" w:eastAsia="x-none"/>
    </w:rPr>
  </w:style>
  <w:style w:type="paragraph" w:styleId="TOC1">
    <w:name w:val="toc 1"/>
    <w:basedOn w:val="Normal"/>
    <w:next w:val="Normal"/>
    <w:autoRedefine/>
    <w:uiPriority w:val="39"/>
    <w:locked/>
    <w:rsid w:val="00DE2E3B"/>
    <w:pPr>
      <w:spacing w:before="120" w:after="120" w:line="240" w:lineRule="auto"/>
    </w:pPr>
    <w:rPr>
      <w:rFonts w:ascii="Arial" w:eastAsia="Times New Roman" w:hAnsi="Arial" w:cs="Arial"/>
      <w:sz w:val="24"/>
      <w:szCs w:val="24"/>
      <w:lang w:val="en-GB"/>
    </w:rPr>
  </w:style>
  <w:style w:type="paragraph" w:styleId="TOC2">
    <w:name w:val="toc 2"/>
    <w:basedOn w:val="Normal"/>
    <w:next w:val="Normal"/>
    <w:autoRedefine/>
    <w:locked/>
    <w:rsid w:val="00DE2E3B"/>
    <w:pPr>
      <w:spacing w:after="0" w:line="240" w:lineRule="auto"/>
    </w:pPr>
    <w:rPr>
      <w:rFonts w:ascii="Arial" w:eastAsia="Times New Roman" w:hAnsi="Arial" w:cs="Arial"/>
      <w:sz w:val="24"/>
      <w:szCs w:val="24"/>
      <w:lang w:val="en-GB"/>
    </w:rPr>
  </w:style>
  <w:style w:type="paragraph" w:styleId="TOC3">
    <w:name w:val="toc 3"/>
    <w:basedOn w:val="Normal"/>
    <w:next w:val="Normal"/>
    <w:autoRedefine/>
    <w:locked/>
    <w:rsid w:val="00DE2E3B"/>
    <w:pPr>
      <w:tabs>
        <w:tab w:val="left" w:pos="658"/>
        <w:tab w:val="right" w:leader="dot" w:pos="8295"/>
      </w:tabs>
      <w:spacing w:after="0" w:line="240" w:lineRule="auto"/>
    </w:pPr>
    <w:rPr>
      <w:rFonts w:ascii="Arial" w:eastAsia="Times New Roman" w:hAnsi="Arial" w:cs="Arial"/>
      <w:noProof/>
      <w:sz w:val="24"/>
      <w:szCs w:val="24"/>
      <w:lang w:val="en-GB"/>
    </w:rPr>
  </w:style>
  <w:style w:type="paragraph" w:styleId="TOC4">
    <w:name w:val="toc 4"/>
    <w:basedOn w:val="Normal"/>
    <w:next w:val="Normal"/>
    <w:autoRedefine/>
    <w:locked/>
    <w:rsid w:val="00DE2E3B"/>
    <w:pPr>
      <w:spacing w:after="0" w:line="240" w:lineRule="auto"/>
      <w:ind w:left="660"/>
    </w:pPr>
    <w:rPr>
      <w:rFonts w:ascii="Arial" w:eastAsia="Times New Roman" w:hAnsi="Arial" w:cs="Arial"/>
      <w:sz w:val="18"/>
      <w:szCs w:val="24"/>
      <w:lang w:val="en-GB"/>
    </w:rPr>
  </w:style>
  <w:style w:type="paragraph" w:styleId="TOC5">
    <w:name w:val="toc 5"/>
    <w:basedOn w:val="Normal"/>
    <w:next w:val="Normal"/>
    <w:autoRedefine/>
    <w:locked/>
    <w:rsid w:val="00DE2E3B"/>
    <w:pPr>
      <w:spacing w:after="0" w:line="240" w:lineRule="auto"/>
      <w:ind w:left="880"/>
    </w:pPr>
    <w:rPr>
      <w:rFonts w:ascii="Arial" w:eastAsia="Times New Roman" w:hAnsi="Arial" w:cs="Arial"/>
      <w:sz w:val="18"/>
      <w:szCs w:val="24"/>
      <w:lang w:val="en-GB"/>
    </w:rPr>
  </w:style>
  <w:style w:type="paragraph" w:styleId="TOC6">
    <w:name w:val="toc 6"/>
    <w:basedOn w:val="Normal"/>
    <w:next w:val="Normal"/>
    <w:autoRedefine/>
    <w:locked/>
    <w:rsid w:val="00DE2E3B"/>
    <w:pPr>
      <w:spacing w:after="0" w:line="240" w:lineRule="auto"/>
      <w:ind w:left="1100"/>
    </w:pPr>
    <w:rPr>
      <w:rFonts w:ascii="Arial" w:eastAsia="Times New Roman" w:hAnsi="Arial" w:cs="Arial"/>
      <w:sz w:val="18"/>
      <w:szCs w:val="24"/>
      <w:lang w:val="en-GB"/>
    </w:rPr>
  </w:style>
  <w:style w:type="paragraph" w:styleId="TOC7">
    <w:name w:val="toc 7"/>
    <w:basedOn w:val="Normal"/>
    <w:next w:val="Normal"/>
    <w:autoRedefine/>
    <w:locked/>
    <w:rsid w:val="00DE2E3B"/>
    <w:pPr>
      <w:spacing w:after="0" w:line="240" w:lineRule="auto"/>
      <w:ind w:left="1320"/>
    </w:pPr>
    <w:rPr>
      <w:rFonts w:ascii="Arial" w:eastAsia="Times New Roman" w:hAnsi="Arial" w:cs="Arial"/>
      <w:sz w:val="18"/>
      <w:szCs w:val="24"/>
      <w:lang w:val="en-GB"/>
    </w:rPr>
  </w:style>
  <w:style w:type="paragraph" w:styleId="TOC8">
    <w:name w:val="toc 8"/>
    <w:basedOn w:val="Normal"/>
    <w:next w:val="Normal"/>
    <w:autoRedefine/>
    <w:locked/>
    <w:rsid w:val="00DE2E3B"/>
    <w:pPr>
      <w:spacing w:after="0" w:line="240" w:lineRule="auto"/>
      <w:ind w:left="1540"/>
    </w:pPr>
    <w:rPr>
      <w:rFonts w:ascii="Arial" w:eastAsia="Times New Roman" w:hAnsi="Arial" w:cs="Arial"/>
      <w:sz w:val="18"/>
      <w:szCs w:val="24"/>
      <w:lang w:val="en-GB"/>
    </w:rPr>
  </w:style>
  <w:style w:type="paragraph" w:styleId="TOC9">
    <w:name w:val="toc 9"/>
    <w:basedOn w:val="Normal"/>
    <w:next w:val="Normal"/>
    <w:autoRedefine/>
    <w:locked/>
    <w:rsid w:val="00DE2E3B"/>
    <w:pPr>
      <w:spacing w:after="0" w:line="240" w:lineRule="auto"/>
      <w:ind w:left="1760"/>
    </w:pPr>
    <w:rPr>
      <w:rFonts w:ascii="Arial" w:eastAsia="Times New Roman" w:hAnsi="Arial" w:cs="Arial"/>
      <w:sz w:val="18"/>
      <w:szCs w:val="24"/>
      <w:lang w:val="en-GB"/>
    </w:rPr>
  </w:style>
  <w:style w:type="character" w:customStyle="1" w:styleId="AALevel6Char">
    <w:name w:val="AA_Level6 Char"/>
    <w:link w:val="AALevel6"/>
    <w:rsid w:val="00DE2E3B"/>
    <w:rPr>
      <w:rFonts w:ascii="Arial" w:eastAsia="Times New Roman" w:hAnsi="Arial"/>
      <w:sz w:val="24"/>
      <w:szCs w:val="24"/>
      <w:lang w:val="x-none" w:eastAsia="x-none"/>
    </w:rPr>
  </w:style>
  <w:style w:type="numbering" w:customStyle="1" w:styleId="NumberedList">
    <w:name w:val="NumberedList"/>
    <w:rsid w:val="00DE2E3B"/>
    <w:pPr>
      <w:numPr>
        <w:numId w:val="14"/>
      </w:numPr>
    </w:pPr>
  </w:style>
  <w:style w:type="paragraph" w:styleId="ListBullet2">
    <w:name w:val="List Bullet 2"/>
    <w:aliases w:val="lb2"/>
    <w:basedOn w:val="Normal"/>
    <w:autoRedefine/>
    <w:rsid w:val="00DE2E3B"/>
    <w:pPr>
      <w:numPr>
        <w:numId w:val="11"/>
      </w:numPr>
      <w:spacing w:after="0" w:line="240" w:lineRule="auto"/>
    </w:pPr>
    <w:rPr>
      <w:rFonts w:ascii="Arial" w:eastAsia="Times New Roman" w:hAnsi="Arial" w:cs="Arial"/>
      <w:sz w:val="24"/>
      <w:szCs w:val="24"/>
      <w:lang w:val="en-ZA"/>
    </w:rPr>
  </w:style>
  <w:style w:type="paragraph" w:styleId="ListContinue2">
    <w:name w:val="List Continue 2"/>
    <w:basedOn w:val="Normal"/>
    <w:rsid w:val="00DE2E3B"/>
    <w:pPr>
      <w:spacing w:after="120" w:line="240" w:lineRule="auto"/>
      <w:ind w:left="720"/>
    </w:pPr>
    <w:rPr>
      <w:rFonts w:ascii="Arial" w:eastAsia="Times New Roman" w:hAnsi="Arial" w:cs="Arial"/>
      <w:sz w:val="24"/>
      <w:szCs w:val="24"/>
      <w:lang w:val="en-ZA"/>
    </w:rPr>
  </w:style>
  <w:style w:type="paragraph" w:styleId="ListNumber2">
    <w:name w:val="List Number 2"/>
    <w:basedOn w:val="Normal"/>
    <w:rsid w:val="00DE2E3B"/>
    <w:pPr>
      <w:numPr>
        <w:numId w:val="12"/>
      </w:numPr>
      <w:spacing w:after="0" w:line="240" w:lineRule="auto"/>
    </w:pPr>
    <w:rPr>
      <w:rFonts w:ascii="Arial" w:eastAsia="Times New Roman" w:hAnsi="Arial" w:cs="Arial"/>
      <w:sz w:val="24"/>
      <w:szCs w:val="24"/>
      <w:lang w:val="en-ZA"/>
    </w:rPr>
  </w:style>
  <w:style w:type="paragraph" w:styleId="FootnoteText">
    <w:name w:val="footnote text"/>
    <w:basedOn w:val="Normal"/>
    <w:link w:val="FootnoteTextChar"/>
    <w:rsid w:val="00DE2E3B"/>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FootnoteTextChar">
    <w:name w:val="Footnote Text Char"/>
    <w:basedOn w:val="DefaultParagraphFont"/>
    <w:link w:val="FootnoteText"/>
    <w:rsid w:val="00DE2E3B"/>
    <w:rPr>
      <w:rFonts w:ascii="Courier New" w:eastAsia="Times New Roman" w:hAnsi="Courier New"/>
      <w:snapToGrid w:val="0"/>
      <w:sz w:val="24"/>
      <w:szCs w:val="20"/>
      <w:lang w:val="x-none" w:eastAsia="x-none"/>
    </w:rPr>
  </w:style>
  <w:style w:type="paragraph" w:styleId="Index1">
    <w:name w:val="index 1"/>
    <w:basedOn w:val="Normal"/>
    <w:next w:val="Normal"/>
    <w:autoRedefine/>
    <w:semiHidden/>
    <w:rsid w:val="00DE2E3B"/>
    <w:pPr>
      <w:widowControl w:val="0"/>
      <w:tabs>
        <w:tab w:val="right" w:leader="dot" w:pos="9360"/>
      </w:tabs>
      <w:suppressAutoHyphens/>
      <w:spacing w:after="0" w:line="240" w:lineRule="auto"/>
      <w:ind w:left="1440" w:right="720" w:hanging="1440"/>
    </w:pPr>
    <w:rPr>
      <w:rFonts w:ascii="Courier New" w:eastAsia="Times New Roman" w:hAnsi="Courier New" w:cs="Arial"/>
      <w:snapToGrid w:val="0"/>
      <w:sz w:val="24"/>
      <w:szCs w:val="24"/>
      <w:lang w:val="en-ZA"/>
    </w:rPr>
  </w:style>
  <w:style w:type="table" w:customStyle="1" w:styleId="TableGrid2">
    <w:name w:val="Table Grid2"/>
    <w:basedOn w:val="TableNormal"/>
    <w:next w:val="TableGrid"/>
    <w:uiPriority w:val="39"/>
    <w:rsid w:val="00DE2E3B"/>
    <w:pPr>
      <w:jc w:val="both"/>
    </w:pPr>
    <w:rPr>
      <w:rFonts w:ascii="Times New Roman" w:eastAsia="Times New Roman" w:hAnsi="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Agt Head 2 Char,MisHead2 Char,Normalhead2 Char Char,Heading 2 Char Char,head II Char,Chapter Title Char,h2 Char,h2.H2 Char,H2 Char,h21 Char,H21 Char,h22 Char,H22 Char,Heading 2 Char Char1,Heading 2 Char Char Char Char"/>
    <w:rsid w:val="00DE2E3B"/>
    <w:rPr>
      <w:sz w:val="24"/>
      <w:lang w:val="en-GB" w:eastAsia="en-US"/>
    </w:rPr>
  </w:style>
  <w:style w:type="paragraph" w:styleId="ListBullet">
    <w:name w:val="List Bullet"/>
    <w:basedOn w:val="Normal"/>
    <w:autoRedefine/>
    <w:rsid w:val="00DE2E3B"/>
    <w:pPr>
      <w:numPr>
        <w:numId w:val="13"/>
      </w:numPr>
      <w:spacing w:before="60" w:after="60" w:line="240" w:lineRule="auto"/>
    </w:pPr>
    <w:rPr>
      <w:rFonts w:ascii="Arial" w:eastAsia="Times New Roman" w:hAnsi="Arial" w:cs="Arial"/>
      <w:sz w:val="24"/>
      <w:szCs w:val="24"/>
    </w:rPr>
  </w:style>
  <w:style w:type="paragraph" w:styleId="EnvelopeAddress">
    <w:name w:val="envelope address"/>
    <w:basedOn w:val="Normal"/>
    <w:rsid w:val="00DE2E3B"/>
    <w:pPr>
      <w:framePr w:w="7920" w:h="1980" w:hRule="exact" w:hSpace="180" w:wrap="auto" w:hAnchor="page" w:xAlign="center" w:yAlign="bottom"/>
      <w:spacing w:after="0" w:line="240" w:lineRule="auto"/>
      <w:ind w:left="2880"/>
    </w:pPr>
    <w:rPr>
      <w:rFonts w:ascii="Garamond" w:eastAsia="Times New Roman" w:hAnsi="Garamond" w:cs="Arial"/>
      <w:sz w:val="24"/>
      <w:szCs w:val="24"/>
    </w:rPr>
  </w:style>
  <w:style w:type="paragraph" w:styleId="EnvelopeReturn">
    <w:name w:val="envelope return"/>
    <w:basedOn w:val="Normal"/>
    <w:rsid w:val="00DE2E3B"/>
    <w:pPr>
      <w:spacing w:after="0" w:line="240" w:lineRule="auto"/>
    </w:pPr>
    <w:rPr>
      <w:rFonts w:ascii="Garamond" w:eastAsia="Times New Roman" w:hAnsi="Garamond" w:cs="Arial"/>
      <w:sz w:val="20"/>
      <w:szCs w:val="24"/>
    </w:rPr>
  </w:style>
  <w:style w:type="paragraph" w:styleId="Caption">
    <w:name w:val="caption"/>
    <w:basedOn w:val="Normal"/>
    <w:next w:val="Normal"/>
    <w:qFormat/>
    <w:locked/>
    <w:rsid w:val="00DE2E3B"/>
    <w:pPr>
      <w:spacing w:before="120" w:after="120" w:line="240" w:lineRule="auto"/>
    </w:pPr>
    <w:rPr>
      <w:rFonts w:ascii="Garamond" w:eastAsia="Times New Roman" w:hAnsi="Garamond" w:cs="Arial"/>
      <w:b/>
      <w:sz w:val="24"/>
      <w:szCs w:val="24"/>
    </w:rPr>
  </w:style>
  <w:style w:type="paragraph" w:styleId="Closing">
    <w:name w:val="Closing"/>
    <w:basedOn w:val="Normal"/>
    <w:link w:val="ClosingChar"/>
    <w:rsid w:val="00DE2E3B"/>
    <w:pPr>
      <w:spacing w:after="0" w:line="240" w:lineRule="auto"/>
      <w:ind w:left="4320"/>
    </w:pPr>
    <w:rPr>
      <w:rFonts w:ascii="Garamond" w:eastAsia="Times New Roman" w:hAnsi="Garamond" w:cs="Times New Roman"/>
      <w:sz w:val="24"/>
      <w:szCs w:val="24"/>
      <w:lang w:eastAsia="x-none"/>
    </w:rPr>
  </w:style>
  <w:style w:type="character" w:customStyle="1" w:styleId="ClosingChar">
    <w:name w:val="Closing Char"/>
    <w:basedOn w:val="DefaultParagraphFont"/>
    <w:link w:val="Closing"/>
    <w:rsid w:val="00DE2E3B"/>
    <w:rPr>
      <w:rFonts w:ascii="Garamond" w:eastAsia="Times New Roman" w:hAnsi="Garamond"/>
      <w:sz w:val="24"/>
      <w:szCs w:val="24"/>
      <w:lang w:eastAsia="x-none"/>
    </w:rPr>
  </w:style>
  <w:style w:type="paragraph" w:styleId="Quote">
    <w:name w:val="Quote"/>
    <w:basedOn w:val="Normal"/>
    <w:next w:val="Normal"/>
    <w:link w:val="QuoteChar"/>
    <w:qFormat/>
    <w:rsid w:val="00DE2E3B"/>
    <w:pPr>
      <w:spacing w:after="240" w:line="240" w:lineRule="auto"/>
      <w:ind w:left="1440" w:right="1440"/>
    </w:pPr>
    <w:rPr>
      <w:rFonts w:ascii="Garamond" w:eastAsia="Times New Roman" w:hAnsi="Garamond" w:cs="Times New Roman"/>
      <w:sz w:val="24"/>
      <w:szCs w:val="24"/>
      <w:lang w:eastAsia="x-none"/>
    </w:rPr>
  </w:style>
  <w:style w:type="character" w:customStyle="1" w:styleId="QuoteChar">
    <w:name w:val="Quote Char"/>
    <w:basedOn w:val="DefaultParagraphFont"/>
    <w:link w:val="Quote"/>
    <w:rsid w:val="00DE2E3B"/>
    <w:rPr>
      <w:rFonts w:ascii="Garamond" w:eastAsia="Times New Roman" w:hAnsi="Garamond"/>
      <w:sz w:val="24"/>
      <w:szCs w:val="24"/>
      <w:lang w:eastAsia="x-none"/>
    </w:rPr>
  </w:style>
  <w:style w:type="character" w:styleId="FootnoteReference">
    <w:name w:val="footnote reference"/>
    <w:uiPriority w:val="99"/>
    <w:rsid w:val="00DE2E3B"/>
    <w:rPr>
      <w:rFonts w:ascii="Times New Roman" w:hAnsi="Times New Roman" w:cs="Times New Roman"/>
      <w:sz w:val="24"/>
      <w:vertAlign w:val="superscript"/>
      <w:lang w:val="en-US"/>
    </w:rPr>
  </w:style>
  <w:style w:type="paragraph" w:styleId="Signature">
    <w:name w:val="Signature"/>
    <w:basedOn w:val="Normal"/>
    <w:link w:val="SignatureChar"/>
    <w:rsid w:val="00DE2E3B"/>
    <w:pPr>
      <w:spacing w:after="0" w:line="240" w:lineRule="auto"/>
      <w:ind w:left="4320"/>
    </w:pPr>
    <w:rPr>
      <w:rFonts w:ascii="Garamond" w:eastAsia="Times New Roman" w:hAnsi="Garamond" w:cs="Times New Roman"/>
      <w:sz w:val="24"/>
      <w:szCs w:val="24"/>
      <w:lang w:eastAsia="x-none"/>
    </w:rPr>
  </w:style>
  <w:style w:type="character" w:customStyle="1" w:styleId="SignatureChar">
    <w:name w:val="Signature Char"/>
    <w:basedOn w:val="DefaultParagraphFont"/>
    <w:link w:val="Signature"/>
    <w:rsid w:val="00DE2E3B"/>
    <w:rPr>
      <w:rFonts w:ascii="Garamond" w:eastAsia="Times New Roman" w:hAnsi="Garamond"/>
      <w:sz w:val="24"/>
      <w:szCs w:val="24"/>
      <w:lang w:eastAsia="x-none"/>
    </w:rPr>
  </w:style>
  <w:style w:type="paragraph" w:styleId="Subtitle">
    <w:name w:val="Subtitle"/>
    <w:basedOn w:val="Normal"/>
    <w:link w:val="SubtitleChar"/>
    <w:qFormat/>
    <w:locked/>
    <w:rsid w:val="00DE2E3B"/>
    <w:pPr>
      <w:spacing w:after="60" w:line="240" w:lineRule="auto"/>
      <w:jc w:val="center"/>
    </w:pPr>
    <w:rPr>
      <w:rFonts w:ascii="Arial" w:eastAsia="Times New Roman" w:hAnsi="Arial" w:cs="Times New Roman"/>
      <w:i/>
      <w:sz w:val="24"/>
      <w:szCs w:val="24"/>
      <w:lang w:eastAsia="x-none"/>
    </w:rPr>
  </w:style>
  <w:style w:type="character" w:customStyle="1" w:styleId="SubtitleChar">
    <w:name w:val="Subtitle Char"/>
    <w:basedOn w:val="DefaultParagraphFont"/>
    <w:link w:val="Subtitle"/>
    <w:rsid w:val="00DE2E3B"/>
    <w:rPr>
      <w:rFonts w:ascii="Arial" w:eastAsia="Times New Roman" w:hAnsi="Arial"/>
      <w:i/>
      <w:sz w:val="24"/>
      <w:szCs w:val="24"/>
      <w:lang w:eastAsia="x-none"/>
    </w:rPr>
  </w:style>
  <w:style w:type="paragraph" w:styleId="TableofFigures">
    <w:name w:val="table of figures"/>
    <w:basedOn w:val="Normal"/>
    <w:next w:val="Normal"/>
    <w:semiHidden/>
    <w:rsid w:val="00DE2E3B"/>
    <w:pPr>
      <w:tabs>
        <w:tab w:val="right" w:leader="dot" w:pos="9360"/>
      </w:tabs>
      <w:spacing w:after="0" w:line="240" w:lineRule="auto"/>
      <w:ind w:left="475" w:firstLine="475"/>
    </w:pPr>
    <w:rPr>
      <w:rFonts w:ascii="Garamond" w:eastAsia="Times New Roman" w:hAnsi="Garamond" w:cs="Arial"/>
      <w:sz w:val="24"/>
      <w:szCs w:val="24"/>
    </w:rPr>
  </w:style>
  <w:style w:type="paragraph" w:styleId="TableofAuthorities">
    <w:name w:val="table of authorities"/>
    <w:basedOn w:val="Normal"/>
    <w:next w:val="Normal"/>
    <w:semiHidden/>
    <w:rsid w:val="00DE2E3B"/>
    <w:pPr>
      <w:tabs>
        <w:tab w:val="left" w:pos="8640"/>
      </w:tabs>
      <w:spacing w:after="240" w:line="240" w:lineRule="auto"/>
      <w:ind w:left="202" w:hanging="202"/>
    </w:pPr>
    <w:rPr>
      <w:rFonts w:ascii="Garamond" w:eastAsia="Times New Roman" w:hAnsi="Garamond" w:cs="Arial"/>
      <w:sz w:val="24"/>
      <w:szCs w:val="24"/>
    </w:rPr>
  </w:style>
  <w:style w:type="paragraph" w:styleId="TOAHeading">
    <w:name w:val="toa heading"/>
    <w:basedOn w:val="Normal"/>
    <w:next w:val="Normal"/>
    <w:semiHidden/>
    <w:rsid w:val="00DE2E3B"/>
    <w:pPr>
      <w:spacing w:after="240" w:line="240" w:lineRule="auto"/>
    </w:pPr>
    <w:rPr>
      <w:rFonts w:ascii="Garamond" w:eastAsia="Times New Roman" w:hAnsi="Garamond" w:cs="Arial"/>
      <w:b/>
      <w:caps/>
      <w:sz w:val="24"/>
      <w:szCs w:val="24"/>
    </w:rPr>
  </w:style>
  <w:style w:type="character" w:styleId="HTMLAcronym">
    <w:name w:val="HTML Acronym"/>
    <w:rsid w:val="00DE2E3B"/>
    <w:rPr>
      <w:rFonts w:ascii="Times New Roman" w:hAnsi="Times New Roman" w:cs="Times New Roman"/>
      <w:sz w:val="24"/>
      <w:lang w:val="en-US"/>
    </w:rPr>
  </w:style>
  <w:style w:type="paragraph" w:styleId="DocumentMap">
    <w:name w:val="Document Map"/>
    <w:basedOn w:val="Normal"/>
    <w:link w:val="DocumentMapChar"/>
    <w:semiHidden/>
    <w:rsid w:val="00DE2E3B"/>
    <w:pPr>
      <w:shd w:val="clear" w:color="auto" w:fill="000080"/>
      <w:spacing w:after="0" w:line="240" w:lineRule="auto"/>
    </w:pPr>
    <w:rPr>
      <w:rFonts w:ascii="Tahoma" w:eastAsia="Times New Roman" w:hAnsi="Tahoma" w:cs="Times New Roman"/>
      <w:sz w:val="20"/>
      <w:szCs w:val="20"/>
      <w:lang w:eastAsia="x-none"/>
    </w:rPr>
  </w:style>
  <w:style w:type="character" w:customStyle="1" w:styleId="DocumentMapChar">
    <w:name w:val="Document Map Char"/>
    <w:basedOn w:val="DefaultParagraphFont"/>
    <w:link w:val="DocumentMap"/>
    <w:semiHidden/>
    <w:rsid w:val="00DE2E3B"/>
    <w:rPr>
      <w:rFonts w:ascii="Tahoma" w:eastAsia="Times New Roman" w:hAnsi="Tahoma"/>
      <w:sz w:val="20"/>
      <w:szCs w:val="20"/>
      <w:shd w:val="clear" w:color="auto" w:fill="000080"/>
      <w:lang w:eastAsia="x-none"/>
    </w:rPr>
  </w:style>
  <w:style w:type="paragraph" w:customStyle="1" w:styleId="AALevel7">
    <w:name w:val="AA_Level7"/>
    <w:basedOn w:val="Normal"/>
    <w:rsid w:val="00DE2E3B"/>
    <w:pPr>
      <w:tabs>
        <w:tab w:val="num" w:pos="2880"/>
      </w:tabs>
      <w:spacing w:before="240" w:after="120" w:line="360" w:lineRule="auto"/>
      <w:ind w:left="2880" w:hanging="2880"/>
      <w:jc w:val="mediumKashida"/>
    </w:pPr>
    <w:rPr>
      <w:rFonts w:ascii="Arial" w:hAnsi="Arial" w:cs="Arial"/>
      <w:color w:val="000000"/>
      <w:sz w:val="24"/>
      <w:szCs w:val="23"/>
    </w:rPr>
  </w:style>
  <w:style w:type="paragraph" w:customStyle="1" w:styleId="AALevel8">
    <w:name w:val="AA_Level8"/>
    <w:basedOn w:val="Normal"/>
    <w:rsid w:val="00DE2E3B"/>
    <w:pPr>
      <w:tabs>
        <w:tab w:val="num" w:pos="3237"/>
      </w:tabs>
      <w:spacing w:before="240" w:after="120" w:line="360" w:lineRule="auto"/>
      <w:ind w:left="3237" w:hanging="3237"/>
      <w:jc w:val="mediumKashida"/>
    </w:pPr>
    <w:rPr>
      <w:rFonts w:ascii="Arial" w:hAnsi="Arial" w:cs="Arial"/>
      <w:color w:val="000000"/>
      <w:sz w:val="24"/>
      <w:szCs w:val="23"/>
    </w:rPr>
  </w:style>
  <w:style w:type="paragraph" w:customStyle="1" w:styleId="AALevel9">
    <w:name w:val="AA_Level9"/>
    <w:basedOn w:val="Normal"/>
    <w:rsid w:val="00DE2E3B"/>
    <w:pPr>
      <w:tabs>
        <w:tab w:val="num" w:pos="3600"/>
      </w:tabs>
      <w:spacing w:before="240" w:after="120" w:line="360" w:lineRule="auto"/>
      <w:ind w:left="3600" w:hanging="3600"/>
      <w:jc w:val="mediumKashida"/>
    </w:pPr>
    <w:rPr>
      <w:rFonts w:ascii="Arial" w:hAnsi="Arial" w:cs="Arial"/>
      <w:color w:val="000000"/>
      <w:sz w:val="24"/>
      <w:szCs w:val="23"/>
    </w:rPr>
  </w:style>
  <w:style w:type="character" w:customStyle="1" w:styleId="officetab">
    <w:name w:val="officetab"/>
    <w:basedOn w:val="DefaultParagraphFont"/>
    <w:rsid w:val="00DE2E3B"/>
  </w:style>
  <w:style w:type="paragraph" w:customStyle="1" w:styleId="MarginText">
    <w:name w:val="Margin Text"/>
    <w:basedOn w:val="BodyText"/>
    <w:uiPriority w:val="99"/>
    <w:rsid w:val="00DE2E3B"/>
    <w:pPr>
      <w:autoSpaceDE w:val="0"/>
      <w:autoSpaceDN w:val="0"/>
      <w:adjustRightInd w:val="0"/>
      <w:spacing w:after="240" w:line="360" w:lineRule="auto"/>
      <w:jc w:val="both"/>
    </w:pPr>
    <w:rPr>
      <w:rFonts w:eastAsia="Times New Roman" w:cs="Times New Roman"/>
      <w:sz w:val="20"/>
      <w:szCs w:val="20"/>
      <w:lang w:val="x-none" w:eastAsia="x-none"/>
    </w:rPr>
  </w:style>
  <w:style w:type="paragraph" w:customStyle="1" w:styleId="GB1">
    <w:name w:val="G&amp;B1"/>
    <w:basedOn w:val="Normal"/>
    <w:rsid w:val="00DE2E3B"/>
    <w:pPr>
      <w:numPr>
        <w:numId w:val="15"/>
      </w:numPr>
      <w:spacing w:after="360" w:line="360" w:lineRule="auto"/>
      <w:jc w:val="both"/>
    </w:pPr>
    <w:rPr>
      <w:rFonts w:ascii="Univers" w:eastAsia="Times New Roman" w:hAnsi="Univers" w:cs="Times New Roman"/>
      <w:spacing w:val="-2"/>
      <w:sz w:val="21"/>
      <w:lang w:val="en-GB"/>
    </w:rPr>
  </w:style>
  <w:style w:type="paragraph" w:customStyle="1" w:styleId="Style">
    <w:name w:val="Style"/>
    <w:rsid w:val="00DE2E3B"/>
    <w:pPr>
      <w:widowControl w:val="0"/>
      <w:autoSpaceDE w:val="0"/>
      <w:autoSpaceDN w:val="0"/>
      <w:adjustRightInd w:val="0"/>
    </w:pPr>
    <w:rPr>
      <w:rFonts w:ascii="Arial" w:eastAsia="Times New Roman" w:hAnsi="Arial" w:cs="Arial"/>
      <w:sz w:val="24"/>
      <w:szCs w:val="24"/>
    </w:rPr>
  </w:style>
  <w:style w:type="numbering" w:customStyle="1" w:styleId="NumberedList1">
    <w:name w:val="NumberedList1"/>
    <w:rsid w:val="00DE2E3B"/>
    <w:pPr>
      <w:numPr>
        <w:numId w:val="10"/>
      </w:numPr>
    </w:pPr>
  </w:style>
  <w:style w:type="paragraph" w:styleId="PlainText">
    <w:name w:val="Plain Text"/>
    <w:basedOn w:val="Normal"/>
    <w:link w:val="PlainTextChar"/>
    <w:uiPriority w:val="99"/>
    <w:rsid w:val="00DE2E3B"/>
    <w:pPr>
      <w:spacing w:after="0" w:line="240" w:lineRule="auto"/>
    </w:pPr>
    <w:rPr>
      <w:rFonts w:ascii="Courier New" w:eastAsia="Times New Roman" w:hAnsi="Courier New" w:cs="Times New Roman"/>
      <w:sz w:val="20"/>
      <w:szCs w:val="20"/>
      <w:lang w:val="en-AU"/>
    </w:rPr>
  </w:style>
  <w:style w:type="character" w:customStyle="1" w:styleId="PlainTextChar">
    <w:name w:val="Plain Text Char"/>
    <w:basedOn w:val="DefaultParagraphFont"/>
    <w:link w:val="PlainText"/>
    <w:uiPriority w:val="99"/>
    <w:rsid w:val="00DE2E3B"/>
    <w:rPr>
      <w:rFonts w:ascii="Courier New" w:eastAsia="Times New Roman" w:hAnsi="Courier New"/>
      <w:sz w:val="20"/>
      <w:szCs w:val="20"/>
      <w:lang w:val="en-AU"/>
    </w:rPr>
  </w:style>
  <w:style w:type="character" w:customStyle="1" w:styleId="ColorfulGrid-Accent1Char">
    <w:name w:val="Colorful Grid - Accent 1 Char"/>
    <w:link w:val="ColorfulGrid-Accent1"/>
    <w:rsid w:val="00DE2E3B"/>
    <w:rPr>
      <w:rFonts w:ascii="Garamond" w:eastAsia="Times New Roman" w:hAnsi="Garamond" w:cs="Times New Roman"/>
      <w:sz w:val="24"/>
      <w:szCs w:val="24"/>
      <w:lang w:val="en-US"/>
    </w:rPr>
  </w:style>
  <w:style w:type="table" w:styleId="ColorfulGrid-Accent1">
    <w:name w:val="Colorful Grid Accent 1"/>
    <w:basedOn w:val="TableNormal"/>
    <w:link w:val="ColorfulGrid-Accent1Char"/>
    <w:rsid w:val="00DE2E3B"/>
    <w:rPr>
      <w:rFonts w:ascii="Garamond" w:eastAsia="Times New Roman" w:hAnsi="Garamond"/>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tgc">
    <w:name w:val="_tgc"/>
    <w:rsid w:val="00DE2E3B"/>
  </w:style>
  <w:style w:type="character" w:styleId="Strong">
    <w:name w:val="Strong"/>
    <w:uiPriority w:val="22"/>
    <w:qFormat/>
    <w:locked/>
    <w:rsid w:val="00DE2E3B"/>
    <w:rPr>
      <w:b/>
      <w:bCs/>
    </w:rPr>
  </w:style>
  <w:style w:type="table" w:customStyle="1" w:styleId="TableGrid11">
    <w:name w:val="Table Grid11"/>
    <w:basedOn w:val="TableNormal"/>
    <w:next w:val="TableGrid"/>
    <w:uiPriority w:val="59"/>
    <w:rsid w:val="00DE2E3B"/>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E2E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1">
    <w:name w:val="Table Grid21"/>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E2E3B"/>
    <w:rPr>
      <w:rFonts w:eastAsia="Times New Roman"/>
    </w:rPr>
    <w:tblPr>
      <w:tblCellMar>
        <w:top w:w="0" w:type="dxa"/>
        <w:left w:w="0" w:type="dxa"/>
        <w:bottom w:w="0" w:type="dxa"/>
        <w:right w:w="0" w:type="dxa"/>
      </w:tblCellMar>
    </w:tblPr>
  </w:style>
  <w:style w:type="paragraph" w:customStyle="1" w:styleId="Char">
    <w:name w:val="Char"/>
    <w:basedOn w:val="Normal"/>
    <w:rsid w:val="00DE2E3B"/>
    <w:pPr>
      <w:spacing w:after="160" w:line="240" w:lineRule="exact"/>
      <w:ind w:left="794"/>
    </w:pPr>
    <w:rPr>
      <w:rFonts w:ascii="Verdana" w:eastAsia="Times New Roman" w:hAnsi="Verdana" w:cs="Times New Roman"/>
      <w:sz w:val="20"/>
      <w:szCs w:val="20"/>
    </w:rPr>
  </w:style>
  <w:style w:type="paragraph" w:styleId="ListNumber">
    <w:name w:val="List Number"/>
    <w:basedOn w:val="Normal"/>
    <w:unhideWhenUsed/>
    <w:rsid w:val="00DE2E3B"/>
    <w:pPr>
      <w:numPr>
        <w:numId w:val="20"/>
      </w:numPr>
      <w:spacing w:after="0" w:line="240" w:lineRule="auto"/>
      <w:contextualSpacing/>
    </w:pPr>
    <w:rPr>
      <w:rFonts w:ascii="Arial" w:eastAsia="Times New Roman" w:hAnsi="Arial" w:cs="Arial"/>
      <w:sz w:val="24"/>
      <w:szCs w:val="24"/>
      <w:lang w:val="en-GB"/>
    </w:rPr>
  </w:style>
  <w:style w:type="paragraph" w:styleId="ListNumber3">
    <w:name w:val="List Number 3"/>
    <w:basedOn w:val="Normal"/>
    <w:unhideWhenUsed/>
    <w:rsid w:val="00DE2E3B"/>
    <w:pPr>
      <w:numPr>
        <w:numId w:val="21"/>
      </w:numPr>
      <w:spacing w:after="0" w:line="240" w:lineRule="auto"/>
      <w:contextualSpacing/>
    </w:pPr>
    <w:rPr>
      <w:rFonts w:ascii="Arial" w:eastAsia="Times New Roman" w:hAnsi="Arial" w:cs="Arial"/>
      <w:sz w:val="24"/>
      <w:szCs w:val="24"/>
      <w:lang w:val="en-GB"/>
    </w:rPr>
  </w:style>
  <w:style w:type="paragraph" w:customStyle="1" w:styleId="BidDocHeading1Text">
    <w:name w:val="BidDocHeading1Text"/>
    <w:basedOn w:val="Normal"/>
    <w:qFormat/>
    <w:rsid w:val="00DE2E3B"/>
    <w:pPr>
      <w:widowControl w:val="0"/>
      <w:numPr>
        <w:ilvl w:val="1"/>
        <w:numId w:val="33"/>
      </w:numPr>
      <w:spacing w:before="120" w:after="120" w:line="360" w:lineRule="auto"/>
      <w:ind w:left="1080" w:hanging="720"/>
      <w:jc w:val="both"/>
      <w:textboxTightWrap w:val="firstAndLastLine"/>
      <w:outlineLvl w:val="1"/>
    </w:pPr>
    <w:rPr>
      <w:rFonts w:ascii="Arial" w:eastAsia="Times New Roman" w:hAnsi="Arial" w:cs="Times New Roman"/>
      <w:bCs/>
      <w:kern w:val="32"/>
      <w:sz w:val="24"/>
      <w:szCs w:val="32"/>
      <w:lang w:val="x-none" w:eastAsia="x-none"/>
    </w:rPr>
  </w:style>
  <w:style w:type="paragraph" w:customStyle="1" w:styleId="BidDocHead1">
    <w:name w:val="BidDocHead1"/>
    <w:basedOn w:val="Normal"/>
    <w:next w:val="BidDocHeading1Text"/>
    <w:qFormat/>
    <w:rsid w:val="00DE2E3B"/>
    <w:pPr>
      <w:keepNext/>
      <w:numPr>
        <w:numId w:val="33"/>
      </w:numPr>
      <w:spacing w:before="120" w:after="120" w:line="360" w:lineRule="auto"/>
      <w:jc w:val="both"/>
      <w:outlineLvl w:val="0"/>
    </w:pPr>
    <w:rPr>
      <w:rFonts w:ascii="Arial" w:eastAsia="Times New Roman" w:hAnsi="Arial" w:cs="Times New Roman"/>
      <w:b/>
      <w:bCs/>
      <w:kern w:val="32"/>
      <w:sz w:val="24"/>
      <w:szCs w:val="32"/>
      <w:lang w:val="x-none" w:eastAsia="x-none"/>
    </w:rPr>
  </w:style>
  <w:style w:type="paragraph" w:customStyle="1" w:styleId="BidDocHead1Text2">
    <w:name w:val="BidDocHead1Text2"/>
    <w:basedOn w:val="BidDocHeading1Text"/>
    <w:link w:val="BidDocHead1Text2Char"/>
    <w:qFormat/>
    <w:rsid w:val="00DE2E3B"/>
    <w:pPr>
      <w:numPr>
        <w:ilvl w:val="2"/>
      </w:numPr>
      <w:ind w:left="2016" w:hanging="1008"/>
      <w:outlineLvl w:val="2"/>
    </w:pPr>
  </w:style>
  <w:style w:type="character" w:customStyle="1" w:styleId="BidDocHead1Text2Char">
    <w:name w:val="BidDocHead1Text2 Char"/>
    <w:link w:val="BidDocHead1Text2"/>
    <w:rsid w:val="00DE2E3B"/>
    <w:rPr>
      <w:rFonts w:ascii="Arial" w:eastAsia="Times New Roman" w:hAnsi="Arial"/>
      <w:bCs/>
      <w:kern w:val="32"/>
      <w:sz w:val="24"/>
      <w:szCs w:val="32"/>
      <w:lang w:val="x-none" w:eastAsia="x-none"/>
    </w:rPr>
  </w:style>
  <w:style w:type="paragraph" w:customStyle="1" w:styleId="BidDocHead1Text3">
    <w:name w:val="BidDocHead1Text3"/>
    <w:basedOn w:val="BidDocHead1Text2"/>
    <w:link w:val="BidDocHead1Text3Char"/>
    <w:qFormat/>
    <w:rsid w:val="00DE2E3B"/>
    <w:pPr>
      <w:numPr>
        <w:ilvl w:val="3"/>
      </w:numPr>
      <w:ind w:left="2160" w:hanging="1152"/>
      <w:outlineLvl w:val="3"/>
    </w:pPr>
    <w:rPr>
      <w:lang w:val="en-ZA"/>
    </w:rPr>
  </w:style>
  <w:style w:type="paragraph" w:customStyle="1" w:styleId="BidDocHeadind1Text4">
    <w:name w:val="BidDocHeadind1Text4"/>
    <w:basedOn w:val="BidDocHead1Text3"/>
    <w:link w:val="BidDocHeadind1Text4Char"/>
    <w:qFormat/>
    <w:rsid w:val="00DE2E3B"/>
    <w:pPr>
      <w:numPr>
        <w:ilvl w:val="4"/>
      </w:numPr>
      <w:ind w:left="3384" w:hanging="1584"/>
      <w:outlineLvl w:val="4"/>
    </w:pPr>
  </w:style>
  <w:style w:type="character" w:customStyle="1" w:styleId="BidDocHead1Text3Char">
    <w:name w:val="BidDocHead1Text3 Char"/>
    <w:link w:val="BidDocHead1Text3"/>
    <w:rsid w:val="00DE2E3B"/>
    <w:rPr>
      <w:rFonts w:ascii="Arial" w:eastAsia="Times New Roman" w:hAnsi="Arial"/>
      <w:bCs/>
      <w:kern w:val="32"/>
      <w:sz w:val="24"/>
      <w:szCs w:val="32"/>
      <w:lang w:val="en-ZA" w:eastAsia="x-none"/>
    </w:rPr>
  </w:style>
  <w:style w:type="character" w:customStyle="1" w:styleId="BidDocHeadind1Text4Char">
    <w:name w:val="BidDocHeadind1Text4 Char"/>
    <w:link w:val="BidDocHeadind1Text4"/>
    <w:rsid w:val="00DE2E3B"/>
    <w:rPr>
      <w:rFonts w:ascii="Arial" w:eastAsia="Times New Roman" w:hAnsi="Arial"/>
      <w:bCs/>
      <w:kern w:val="32"/>
      <w:sz w:val="24"/>
      <w:szCs w:val="32"/>
      <w:lang w:val="en-ZA" w:eastAsia="x-none"/>
    </w:rPr>
  </w:style>
  <w:style w:type="numbering" w:customStyle="1" w:styleId="NoList2">
    <w:name w:val="No List2"/>
    <w:next w:val="NoList"/>
    <w:uiPriority w:val="99"/>
    <w:semiHidden/>
    <w:unhideWhenUsed/>
    <w:rsid w:val="005B241E"/>
  </w:style>
  <w:style w:type="numbering" w:customStyle="1" w:styleId="ListNo">
    <w:name w:val="List No"/>
    <w:uiPriority w:val="99"/>
    <w:semiHidden/>
    <w:unhideWhenUsed/>
    <w:rsid w:val="005B241E"/>
  </w:style>
  <w:style w:type="paragraph" w:customStyle="1" w:styleId="BodyText1">
    <w:name w:val="Body Text1"/>
    <w:basedOn w:val="Normal"/>
    <w:autoRedefine/>
    <w:rsid w:val="005B241E"/>
    <w:pPr>
      <w:spacing w:before="120" w:after="120" w:line="360" w:lineRule="auto"/>
    </w:pPr>
    <w:rPr>
      <w:rFonts w:ascii="Times New Roman" w:eastAsia="Times New Roman" w:hAnsi="Times New Roman" w:cs="Times New Roman"/>
      <w:szCs w:val="20"/>
      <w:lang w:val="en-GB" w:eastAsia="en-GB"/>
    </w:rPr>
  </w:style>
  <w:style w:type="paragraph" w:customStyle="1" w:styleId="BodyText20">
    <w:name w:val="Body Text2"/>
    <w:basedOn w:val="Normal"/>
    <w:autoRedefine/>
    <w:rsid w:val="005B241E"/>
    <w:pPr>
      <w:spacing w:after="0" w:line="240" w:lineRule="auto"/>
    </w:pPr>
    <w:rPr>
      <w:rFonts w:ascii="Times New Roman" w:eastAsia="Times New Roman" w:hAnsi="Times New Roman" w:cs="Times New Roman"/>
      <w:sz w:val="24"/>
      <w:szCs w:val="20"/>
      <w:lang w:val="en-GB" w:eastAsia="en-GB"/>
    </w:rPr>
  </w:style>
  <w:style w:type="paragraph" w:customStyle="1" w:styleId="Bodttextsub">
    <w:name w:val="Bodt text sub"/>
    <w:basedOn w:val="Normal"/>
    <w:autoRedefine/>
    <w:rsid w:val="005B241E"/>
    <w:pPr>
      <w:spacing w:after="0" w:line="240" w:lineRule="auto"/>
    </w:pPr>
    <w:rPr>
      <w:rFonts w:ascii="Times New Roman" w:eastAsia="Times New Roman" w:hAnsi="Times New Roman" w:cs="Times New Roman"/>
      <w:sz w:val="20"/>
      <w:szCs w:val="20"/>
      <w:lang w:val="en-GB" w:eastAsia="en-GB"/>
    </w:rPr>
  </w:style>
  <w:style w:type="table" w:customStyle="1" w:styleId="TableGrid111">
    <w:name w:val="Table Grid111"/>
    <w:basedOn w:val="TableNormal"/>
    <w:next w:val="TableGrid"/>
    <w:locked/>
    <w:rsid w:val="005B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241E"/>
    <w:rPr>
      <w:lang w:val="af-ZA"/>
    </w:rPr>
  </w:style>
  <w:style w:type="character" w:styleId="Emphasis">
    <w:name w:val="Emphasis"/>
    <w:basedOn w:val="DefaultParagraphFont"/>
    <w:qFormat/>
    <w:locked/>
    <w:rsid w:val="005B241E"/>
    <w:rPr>
      <w:i/>
      <w:iCs/>
    </w:rPr>
  </w:style>
  <w:style w:type="numbering" w:customStyle="1" w:styleId="NoList11">
    <w:name w:val="No List11"/>
    <w:next w:val="NoList"/>
    <w:uiPriority w:val="99"/>
    <w:semiHidden/>
    <w:unhideWhenUsed/>
    <w:rsid w:val="005B241E"/>
  </w:style>
  <w:style w:type="table" w:customStyle="1" w:styleId="TableGrid12">
    <w:name w:val="Table Grid12"/>
    <w:basedOn w:val="TableNormal"/>
    <w:next w:val="TableGrid"/>
    <w:rsid w:val="005B241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5B241E"/>
  </w:style>
  <w:style w:type="table" w:customStyle="1" w:styleId="TableGrid5">
    <w:name w:val="Table Grid5"/>
    <w:basedOn w:val="TableNormal"/>
    <w:next w:val="TableGrid"/>
    <w:uiPriority w:val="39"/>
    <w:rsid w:val="00A04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A0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A0358"/>
  </w:style>
  <w:style w:type="table" w:customStyle="1" w:styleId="TableGrid7">
    <w:name w:val="Table Grid7"/>
    <w:basedOn w:val="TableNormal"/>
    <w:next w:val="TableGrid"/>
    <w:uiPriority w:val="39"/>
    <w:rsid w:val="003A0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0358"/>
    <w:rPr>
      <w:color w:val="808080"/>
    </w:rPr>
  </w:style>
  <w:style w:type="table" w:customStyle="1" w:styleId="TableGrid8">
    <w:name w:val="Table Grid8"/>
    <w:basedOn w:val="TableNormal"/>
    <w:next w:val="TableGrid"/>
    <w:uiPriority w:val="39"/>
    <w:rsid w:val="001F7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73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16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13674">
      <w:bodyDiv w:val="1"/>
      <w:marLeft w:val="0"/>
      <w:marRight w:val="0"/>
      <w:marTop w:val="0"/>
      <w:marBottom w:val="0"/>
      <w:divBdr>
        <w:top w:val="none" w:sz="0" w:space="0" w:color="auto"/>
        <w:left w:val="none" w:sz="0" w:space="0" w:color="auto"/>
        <w:bottom w:val="none" w:sz="0" w:space="0" w:color="auto"/>
        <w:right w:val="none" w:sz="0" w:space="0" w:color="auto"/>
      </w:divBdr>
    </w:div>
    <w:div w:id="536938287">
      <w:bodyDiv w:val="1"/>
      <w:marLeft w:val="0"/>
      <w:marRight w:val="0"/>
      <w:marTop w:val="0"/>
      <w:marBottom w:val="0"/>
      <w:divBdr>
        <w:top w:val="none" w:sz="0" w:space="0" w:color="auto"/>
        <w:left w:val="none" w:sz="0" w:space="0" w:color="auto"/>
        <w:bottom w:val="none" w:sz="0" w:space="0" w:color="auto"/>
        <w:right w:val="none" w:sz="0" w:space="0" w:color="auto"/>
      </w:divBdr>
    </w:div>
    <w:div w:id="846364147">
      <w:bodyDiv w:val="1"/>
      <w:marLeft w:val="0"/>
      <w:marRight w:val="0"/>
      <w:marTop w:val="0"/>
      <w:marBottom w:val="0"/>
      <w:divBdr>
        <w:top w:val="none" w:sz="0" w:space="0" w:color="auto"/>
        <w:left w:val="none" w:sz="0" w:space="0" w:color="auto"/>
        <w:bottom w:val="none" w:sz="0" w:space="0" w:color="auto"/>
        <w:right w:val="none" w:sz="0" w:space="0" w:color="auto"/>
      </w:divBdr>
    </w:div>
    <w:div w:id="1502812349">
      <w:bodyDiv w:val="1"/>
      <w:marLeft w:val="0"/>
      <w:marRight w:val="0"/>
      <w:marTop w:val="0"/>
      <w:marBottom w:val="0"/>
      <w:divBdr>
        <w:top w:val="none" w:sz="0" w:space="0" w:color="auto"/>
        <w:left w:val="none" w:sz="0" w:space="0" w:color="auto"/>
        <w:bottom w:val="none" w:sz="0" w:space="0" w:color="auto"/>
        <w:right w:val="none" w:sz="0" w:space="0" w:color="auto"/>
      </w:divBdr>
    </w:div>
    <w:div w:id="1618947690">
      <w:marLeft w:val="0"/>
      <w:marRight w:val="0"/>
      <w:marTop w:val="0"/>
      <w:marBottom w:val="0"/>
      <w:divBdr>
        <w:top w:val="none" w:sz="0" w:space="0" w:color="auto"/>
        <w:left w:val="none" w:sz="0" w:space="0" w:color="auto"/>
        <w:bottom w:val="none" w:sz="0" w:space="0" w:color="auto"/>
        <w:right w:val="none" w:sz="0" w:space="0" w:color="auto"/>
      </w:divBdr>
    </w:div>
    <w:div w:id="1618947691">
      <w:marLeft w:val="0"/>
      <w:marRight w:val="0"/>
      <w:marTop w:val="0"/>
      <w:marBottom w:val="0"/>
      <w:divBdr>
        <w:top w:val="none" w:sz="0" w:space="0" w:color="auto"/>
        <w:left w:val="none" w:sz="0" w:space="0" w:color="auto"/>
        <w:bottom w:val="none" w:sz="0" w:space="0" w:color="auto"/>
        <w:right w:val="none" w:sz="0" w:space="0" w:color="auto"/>
      </w:divBdr>
    </w:div>
    <w:div w:id="1618947692">
      <w:marLeft w:val="0"/>
      <w:marRight w:val="0"/>
      <w:marTop w:val="0"/>
      <w:marBottom w:val="0"/>
      <w:divBdr>
        <w:top w:val="none" w:sz="0" w:space="0" w:color="auto"/>
        <w:left w:val="none" w:sz="0" w:space="0" w:color="auto"/>
        <w:bottom w:val="none" w:sz="0" w:space="0" w:color="auto"/>
        <w:right w:val="none" w:sz="0" w:space="0" w:color="auto"/>
      </w:divBdr>
    </w:div>
    <w:div w:id="1618947693">
      <w:marLeft w:val="0"/>
      <w:marRight w:val="0"/>
      <w:marTop w:val="0"/>
      <w:marBottom w:val="0"/>
      <w:divBdr>
        <w:top w:val="none" w:sz="0" w:space="0" w:color="auto"/>
        <w:left w:val="none" w:sz="0" w:space="0" w:color="auto"/>
        <w:bottom w:val="none" w:sz="0" w:space="0" w:color="auto"/>
        <w:right w:val="none" w:sz="0" w:space="0" w:color="auto"/>
      </w:divBdr>
    </w:div>
    <w:div w:id="1618947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mooketsio@destea.gov.za"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betleleg@destea.gov.z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png"/><Relationship Id="rId10" Type="http://schemas.openxmlformats.org/officeDocument/2006/relationships/hyperlink" Target="mailto:mooketsio@destea.gov.za"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kalanel@destea.gov.za" TargetMode="External"/><Relationship Id="rId14" Type="http://schemas.openxmlformats.org/officeDocument/2006/relationships/image" Target="media/image4.jpeg"/><Relationship Id="rId22" Type="http://schemas.openxmlformats.org/officeDocument/2006/relationships/hyperlink" Target="http://www.destes.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1B2B2-F61E-4B50-8440-297CC4EE2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12778</Words>
  <Characters>72841</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FREE STATE PROVINCIAL TREASURY</vt:lpstr>
    </vt:vector>
  </TitlesOfParts>
  <Company>HP</Company>
  <LinksUpToDate>false</LinksUpToDate>
  <CharactersWithSpaces>85449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 PROVINCIAL TREASURY</dc:title>
  <dc:creator>82647615</dc:creator>
  <cp:lastModifiedBy>Tlaleng Shemane</cp:lastModifiedBy>
  <cp:revision>3</cp:revision>
  <cp:lastPrinted>2023-08-10T07:39:00Z</cp:lastPrinted>
  <dcterms:created xsi:type="dcterms:W3CDTF">2023-08-10T13:58:00Z</dcterms:created>
  <dcterms:modified xsi:type="dcterms:W3CDTF">2023-08-10T13:58:00Z</dcterms:modified>
</cp:coreProperties>
</file>