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04D31" w14:textId="54F2B975" w:rsidR="009E78F8" w:rsidRDefault="00223765">
      <w:pPr>
        <w:rPr>
          <w:lang w:val="en-US"/>
        </w:rPr>
      </w:pPr>
      <w:r>
        <w:rPr>
          <w:lang w:val="en-US"/>
        </w:rPr>
        <w:t>Geneious software specifications</w:t>
      </w:r>
    </w:p>
    <w:p w14:paraId="67BD4FC3" w14:textId="1300E912" w:rsidR="00223765" w:rsidRPr="00223765" w:rsidRDefault="00223765" w:rsidP="00223765">
      <w:pPr>
        <w:pStyle w:val="ListParagraph"/>
        <w:numPr>
          <w:ilvl w:val="0"/>
          <w:numId w:val="1"/>
        </w:numPr>
        <w:rPr>
          <w:lang w:val="en-US"/>
        </w:rPr>
      </w:pPr>
      <w:r w:rsidRPr="00223765">
        <w:rPr>
          <w:lang w:val="en-US"/>
        </w:rPr>
        <w:t xml:space="preserve">The quote must be for </w:t>
      </w:r>
      <w:r w:rsidR="000C5B3B">
        <w:rPr>
          <w:lang w:val="en-US"/>
        </w:rPr>
        <w:t>the latest version of Geneious Prime</w:t>
      </w:r>
      <w:r w:rsidRPr="00223765">
        <w:rPr>
          <w:lang w:val="en-US"/>
        </w:rPr>
        <w:t xml:space="preserve"> </w:t>
      </w:r>
    </w:p>
    <w:p w14:paraId="011834CD" w14:textId="70B6CCC3" w:rsidR="00223765" w:rsidRPr="00223765" w:rsidRDefault="00223765" w:rsidP="0022376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q</w:t>
      </w:r>
      <w:r w:rsidRPr="00223765">
        <w:rPr>
          <w:lang w:val="en-US"/>
        </w:rPr>
        <w:t xml:space="preserve">uote must be for a personal academic subscription, </w:t>
      </w:r>
      <w:r>
        <w:rPr>
          <w:lang w:val="en-US"/>
        </w:rPr>
        <w:t>and not a</w:t>
      </w:r>
      <w:r w:rsidRPr="00223765">
        <w:rPr>
          <w:lang w:val="en-US"/>
        </w:rPr>
        <w:t xml:space="preserve"> team subscription</w:t>
      </w:r>
    </w:p>
    <w:p w14:paraId="2EFF433D" w14:textId="621225F3" w:rsidR="00223765" w:rsidRPr="00223765" w:rsidRDefault="00223765" w:rsidP="00223765">
      <w:pPr>
        <w:pStyle w:val="ListParagraph"/>
        <w:numPr>
          <w:ilvl w:val="0"/>
          <w:numId w:val="1"/>
        </w:numPr>
        <w:rPr>
          <w:lang w:val="en-US"/>
        </w:rPr>
      </w:pPr>
      <w:r w:rsidRPr="00223765">
        <w:rPr>
          <w:lang w:val="en-US"/>
        </w:rPr>
        <w:t xml:space="preserve">Each software license must have </w:t>
      </w:r>
      <w:r>
        <w:rPr>
          <w:lang w:val="en-US"/>
        </w:rPr>
        <w:t>its</w:t>
      </w:r>
      <w:r w:rsidRPr="00223765">
        <w:rPr>
          <w:lang w:val="en-US"/>
        </w:rPr>
        <w:t xml:space="preserve"> own activation key and not a group activation key</w:t>
      </w:r>
    </w:p>
    <w:p w14:paraId="3EE341CE" w14:textId="14AE9EBC" w:rsidR="00223765" w:rsidRDefault="00223765" w:rsidP="00223765">
      <w:pPr>
        <w:pStyle w:val="ListParagraph"/>
        <w:numPr>
          <w:ilvl w:val="0"/>
          <w:numId w:val="1"/>
        </w:numPr>
        <w:rPr>
          <w:lang w:val="en-US"/>
        </w:rPr>
      </w:pPr>
      <w:r w:rsidRPr="00223765">
        <w:rPr>
          <w:lang w:val="en-US"/>
        </w:rPr>
        <w:t xml:space="preserve">The end-user must have the authority to activate the software </w:t>
      </w:r>
      <w:r>
        <w:rPr>
          <w:lang w:val="en-US"/>
        </w:rPr>
        <w:t>license</w:t>
      </w:r>
      <w:r w:rsidRPr="00223765">
        <w:rPr>
          <w:lang w:val="en-US"/>
        </w:rPr>
        <w:t xml:space="preserve"> and not the supplier</w:t>
      </w:r>
    </w:p>
    <w:p w14:paraId="48A45227" w14:textId="48709991" w:rsidR="001267F2" w:rsidRPr="00223765" w:rsidRDefault="001267F2" w:rsidP="0022376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software license must be valid for a year after activation</w:t>
      </w:r>
    </w:p>
    <w:sectPr w:rsidR="001267F2" w:rsidRPr="002237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E3ABF"/>
    <w:multiLevelType w:val="hybridMultilevel"/>
    <w:tmpl w:val="D9820FD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217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65"/>
    <w:rsid w:val="000C5B3B"/>
    <w:rsid w:val="001267F2"/>
    <w:rsid w:val="00223765"/>
    <w:rsid w:val="00535B39"/>
    <w:rsid w:val="00676EB7"/>
    <w:rsid w:val="006D76FC"/>
    <w:rsid w:val="00803162"/>
    <w:rsid w:val="009E78F8"/>
    <w:rsid w:val="00DB5AC6"/>
    <w:rsid w:val="00EB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51E62A"/>
  <w15:chartTrackingRefBased/>
  <w15:docId w15:val="{C1647058-DDDE-4E0E-A0D9-CC094188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7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7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7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7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7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7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7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7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7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7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7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7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7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7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7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7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c8d4729-3fe4-4cb3-8983-900d3a7b5dee}" enabled="0" method="" siteId="{8c8d4729-3fe4-4cb3-8983-900d3a7b5d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Agricultural Research Council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Estianne Retief</dc:creator>
  <cp:keywords/>
  <dc:description/>
  <cp:lastModifiedBy>Rirhandzu Hlatswayo</cp:lastModifiedBy>
  <cp:revision>2</cp:revision>
  <dcterms:created xsi:type="dcterms:W3CDTF">2025-05-13T10:49:00Z</dcterms:created>
  <dcterms:modified xsi:type="dcterms:W3CDTF">2025-05-13T10:49:00Z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b95b2f27-6cbf-4bbf-84b2-c49bcf5bce2f</vt:lpwstr>
  </property>
</Properties>
</file>