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056CAD" w:rsidRPr="00766895" w14:paraId="727DA1C5" w14:textId="77777777" w:rsidTr="0049029B">
        <w:trPr>
          <w:trHeight w:val="521"/>
        </w:trPr>
        <w:tc>
          <w:tcPr>
            <w:tcW w:w="3969" w:type="dxa"/>
            <w:shd w:val="clear" w:color="auto" w:fill="A6A6A6"/>
          </w:tcPr>
          <w:p w14:paraId="1926C4B3" w14:textId="77777777" w:rsidR="00056CAD" w:rsidRPr="00766895" w:rsidRDefault="00056CAD" w:rsidP="0049029B">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578" w:type="dxa"/>
          </w:tcPr>
          <w:p w14:paraId="7F54C7B0" w14:textId="62E6D98A" w:rsidR="00056CAD" w:rsidRPr="00766895" w:rsidRDefault="00056CAD" w:rsidP="0049029B">
            <w:pPr>
              <w:spacing w:line="360" w:lineRule="auto"/>
              <w:jc w:val="left"/>
              <w:rPr>
                <w:rFonts w:ascii="Tahoma" w:hAnsi="Tahoma" w:cs="Tahoma"/>
                <w:b/>
                <w:sz w:val="18"/>
                <w:szCs w:val="18"/>
              </w:rPr>
            </w:pPr>
            <w:r w:rsidRPr="008D4776">
              <w:rPr>
                <w:rFonts w:ascii="Tahoma" w:hAnsi="Tahoma" w:cs="Tahoma"/>
                <w:b/>
                <w:sz w:val="18"/>
                <w:szCs w:val="18"/>
              </w:rPr>
              <w:t>PR</w:t>
            </w:r>
            <w:r w:rsidR="003B3DBB" w:rsidRPr="003B3DBB">
              <w:rPr>
                <w:rFonts w:ascii="Tahoma" w:hAnsi="Tahoma" w:cs="Tahoma"/>
                <w:b/>
                <w:sz w:val="18"/>
                <w:szCs w:val="18"/>
              </w:rPr>
              <w:t>10115783</w:t>
            </w:r>
            <w:r>
              <w:rPr>
                <w:rFonts w:ascii="Tahoma" w:hAnsi="Tahoma" w:cs="Tahoma"/>
                <w:b/>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056CAD" w:rsidRPr="00766895" w14:paraId="3F4E3D9C" w14:textId="77777777" w:rsidTr="0049029B">
        <w:tc>
          <w:tcPr>
            <w:tcW w:w="3969" w:type="dxa"/>
            <w:shd w:val="clear" w:color="auto" w:fill="A6A6A6"/>
          </w:tcPr>
          <w:p w14:paraId="58B40610"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0D598BA0" w14:textId="6DB4F9AB" w:rsidR="00056CAD" w:rsidRPr="00F26CE6" w:rsidRDefault="00F26CE6" w:rsidP="0049029B">
            <w:pPr>
              <w:spacing w:before="60" w:after="60" w:line="360" w:lineRule="auto"/>
              <w:rPr>
                <w:rFonts w:ascii="Tahoma" w:hAnsi="Tahoma" w:cs="Tahoma"/>
                <w:sz w:val="18"/>
                <w:szCs w:val="18"/>
                <w:lang w:val="en-US"/>
              </w:rPr>
            </w:pPr>
            <w:r w:rsidRPr="00F26CE6">
              <w:rPr>
                <w:rFonts w:ascii="Tahoma" w:hAnsi="Tahoma" w:cs="Tahoma"/>
                <w:sz w:val="18"/>
                <w:szCs w:val="18"/>
                <w:lang w:val="en-US"/>
              </w:rPr>
              <w:t>The Road Accident Fund (RAF) wishes to appoint a suitable service provider to provide Servicing of Fire Suppression System at the Durban Office</w:t>
            </w:r>
            <w:r w:rsidR="00056CAD">
              <w:rPr>
                <w:rFonts w:ascii="Tahoma" w:hAnsi="Tahoma" w:cs="Tahoma"/>
                <w:bCs/>
                <w:sz w:val="18"/>
                <w:szCs w:val="18"/>
              </w:rPr>
              <w:t>.</w:t>
            </w:r>
          </w:p>
        </w:tc>
      </w:tr>
      <w:tr w:rsidR="00056CAD" w:rsidRPr="00766895" w14:paraId="0D2588A4" w14:textId="77777777" w:rsidTr="0049029B">
        <w:tc>
          <w:tcPr>
            <w:tcW w:w="3969" w:type="dxa"/>
            <w:shd w:val="clear" w:color="auto" w:fill="A6A6A6"/>
          </w:tcPr>
          <w:p w14:paraId="379E6443"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527928F8" w14:textId="3D29EC5B" w:rsidR="00056CAD" w:rsidRPr="00766895" w:rsidRDefault="005677F1" w:rsidP="0049029B">
            <w:pPr>
              <w:spacing w:line="360" w:lineRule="auto"/>
              <w:rPr>
                <w:rFonts w:ascii="Tahoma" w:hAnsi="Tahoma" w:cs="Tahoma"/>
                <w:b/>
                <w:bCs/>
                <w:sz w:val="18"/>
                <w:szCs w:val="18"/>
              </w:rPr>
            </w:pPr>
            <w:r>
              <w:rPr>
                <w:rFonts w:ascii="Tahoma" w:hAnsi="Tahoma" w:cs="Tahoma"/>
                <w:b/>
                <w:bCs/>
                <w:sz w:val="18"/>
                <w:szCs w:val="18"/>
                <w:lang w:val="en-GB"/>
              </w:rPr>
              <w:t>11</w:t>
            </w:r>
            <w:r w:rsidR="003B3DBB">
              <w:rPr>
                <w:rFonts w:ascii="Tahoma" w:hAnsi="Tahoma" w:cs="Tahoma"/>
                <w:b/>
                <w:bCs/>
                <w:sz w:val="18"/>
                <w:szCs w:val="18"/>
                <w:lang w:val="en-GB"/>
              </w:rPr>
              <w:t xml:space="preserve"> May</w:t>
            </w:r>
            <w:r w:rsidR="00056CAD">
              <w:rPr>
                <w:rFonts w:ascii="Tahoma" w:hAnsi="Tahoma" w:cs="Tahoma"/>
                <w:b/>
                <w:bCs/>
                <w:sz w:val="18"/>
                <w:szCs w:val="18"/>
                <w:lang w:val="en-GB"/>
              </w:rPr>
              <w:t xml:space="preserve"> 2026 </w:t>
            </w:r>
          </w:p>
        </w:tc>
      </w:tr>
      <w:tr w:rsidR="00056CAD" w:rsidRPr="00766895" w14:paraId="661AE66B" w14:textId="77777777" w:rsidTr="0049029B">
        <w:trPr>
          <w:trHeight w:val="387"/>
        </w:trPr>
        <w:tc>
          <w:tcPr>
            <w:tcW w:w="3969" w:type="dxa"/>
            <w:shd w:val="clear" w:color="auto" w:fill="A6A6A6"/>
          </w:tcPr>
          <w:p w14:paraId="73F7A72F"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7ED5AB55" w14:textId="77777777" w:rsidR="00056CAD" w:rsidRPr="00766895" w:rsidRDefault="00056CAD" w:rsidP="0049029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056CAD" w:rsidRPr="00766895" w14:paraId="675C95E1" w14:textId="77777777" w:rsidTr="0049029B">
        <w:tc>
          <w:tcPr>
            <w:tcW w:w="3969" w:type="dxa"/>
            <w:shd w:val="clear" w:color="auto" w:fill="A6A6A6"/>
          </w:tcPr>
          <w:p w14:paraId="3106918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6409CF24" w14:textId="25F30C33" w:rsidR="00056CAD" w:rsidRPr="00766895" w:rsidRDefault="005677F1" w:rsidP="0049029B">
            <w:pPr>
              <w:spacing w:line="360" w:lineRule="auto"/>
              <w:rPr>
                <w:rFonts w:ascii="Tahoma" w:hAnsi="Tahoma" w:cs="Tahoma"/>
                <w:b/>
                <w:bCs/>
                <w:sz w:val="18"/>
                <w:szCs w:val="18"/>
              </w:rPr>
            </w:pPr>
            <w:r>
              <w:rPr>
                <w:rFonts w:ascii="Tahoma" w:hAnsi="Tahoma" w:cs="Tahoma"/>
                <w:b/>
                <w:bCs/>
                <w:sz w:val="18"/>
                <w:szCs w:val="18"/>
                <w:lang w:val="en-GB"/>
              </w:rPr>
              <w:t>20</w:t>
            </w:r>
            <w:r w:rsidR="000B0A8E">
              <w:rPr>
                <w:rFonts w:ascii="Tahoma" w:hAnsi="Tahoma" w:cs="Tahoma"/>
                <w:b/>
                <w:bCs/>
                <w:sz w:val="18"/>
                <w:szCs w:val="18"/>
                <w:lang w:val="en-GB"/>
              </w:rPr>
              <w:t xml:space="preserve"> Ma</w:t>
            </w:r>
            <w:r w:rsidR="003B3DBB">
              <w:rPr>
                <w:rFonts w:ascii="Tahoma" w:hAnsi="Tahoma" w:cs="Tahoma"/>
                <w:b/>
                <w:bCs/>
                <w:sz w:val="18"/>
                <w:szCs w:val="18"/>
                <w:lang w:val="en-GB"/>
              </w:rPr>
              <w:t>y</w:t>
            </w:r>
            <w:r w:rsidR="00056CAD">
              <w:rPr>
                <w:rFonts w:ascii="Tahoma" w:hAnsi="Tahoma" w:cs="Tahoma"/>
                <w:b/>
                <w:bCs/>
                <w:sz w:val="18"/>
                <w:szCs w:val="18"/>
                <w:lang w:val="en-GB"/>
              </w:rPr>
              <w:t xml:space="preserve"> 2026 at 11h00 am.</w:t>
            </w:r>
          </w:p>
        </w:tc>
      </w:tr>
      <w:tr w:rsidR="00056CAD" w:rsidRPr="00766895" w14:paraId="2BC26E85" w14:textId="77777777" w:rsidTr="0049029B">
        <w:tc>
          <w:tcPr>
            <w:tcW w:w="3969" w:type="dxa"/>
            <w:shd w:val="clear" w:color="auto" w:fill="A6A6A6"/>
          </w:tcPr>
          <w:p w14:paraId="65EED7F7" w14:textId="77777777" w:rsidR="00056CAD" w:rsidRPr="009B0EAD" w:rsidRDefault="00056CAD" w:rsidP="0049029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16E008E8" w14:textId="77777777" w:rsidR="00056CAD" w:rsidRPr="00985DF8" w:rsidRDefault="00056CAD" w:rsidP="0049029B">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 Once purchase order has been issued</w:t>
            </w:r>
          </w:p>
        </w:tc>
      </w:tr>
      <w:tr w:rsidR="00056CAD" w:rsidRPr="00766895" w14:paraId="2D2E902D" w14:textId="77777777" w:rsidTr="0049029B">
        <w:tc>
          <w:tcPr>
            <w:tcW w:w="3969" w:type="dxa"/>
            <w:shd w:val="clear" w:color="auto" w:fill="A6A6A6"/>
          </w:tcPr>
          <w:p w14:paraId="5D16ADAB"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COMPULSORY BRIEFING SESSION/</w:t>
            </w:r>
          </w:p>
          <w:p w14:paraId="4A1172A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1A686256" w14:textId="023BD930" w:rsidR="00643756" w:rsidRPr="005D3C5F" w:rsidRDefault="00056CAD" w:rsidP="00643756">
            <w:pPr>
              <w:spacing w:line="480" w:lineRule="auto"/>
              <w:rPr>
                <w:rFonts w:ascii="Tahoma" w:hAnsi="Tahoma" w:cs="Tahoma"/>
                <w:b/>
                <w:sz w:val="18"/>
                <w:szCs w:val="18"/>
                <w:lang w:eastAsia="en-ZA" w:bidi="he-IL"/>
              </w:rPr>
            </w:pPr>
            <w:r>
              <w:rPr>
                <w:rFonts w:ascii="Tahoma" w:hAnsi="Tahoma" w:cs="Tahoma"/>
                <w:b/>
                <w:sz w:val="18"/>
                <w:szCs w:val="18"/>
                <w:lang w:eastAsia="en-ZA" w:bidi="he-IL"/>
              </w:rPr>
              <w:t xml:space="preserve"> </w:t>
            </w:r>
            <w:r w:rsidR="00643756">
              <w:rPr>
                <w:rFonts w:ascii="Tahoma" w:hAnsi="Tahoma" w:cs="Tahoma"/>
                <w:b/>
                <w:sz w:val="18"/>
                <w:szCs w:val="18"/>
                <w:lang w:eastAsia="en-ZA" w:bidi="he-IL"/>
              </w:rPr>
              <w:t>n/a</w:t>
            </w:r>
          </w:p>
          <w:p w14:paraId="319145C6" w14:textId="7BEDC46F" w:rsidR="00056CAD" w:rsidRPr="005D3C5F" w:rsidRDefault="00056CAD" w:rsidP="0049029B">
            <w:pPr>
              <w:spacing w:line="480" w:lineRule="auto"/>
              <w:rPr>
                <w:rFonts w:ascii="Tahoma" w:hAnsi="Tahoma" w:cs="Tahoma"/>
                <w:b/>
                <w:sz w:val="18"/>
                <w:szCs w:val="18"/>
                <w:lang w:eastAsia="en-ZA" w:bidi="he-IL"/>
              </w:rPr>
            </w:pPr>
          </w:p>
        </w:tc>
      </w:tr>
      <w:tr w:rsidR="00056CAD" w:rsidRPr="00766895" w14:paraId="7C0383AD" w14:textId="77777777" w:rsidTr="0049029B">
        <w:trPr>
          <w:trHeight w:val="640"/>
        </w:trPr>
        <w:tc>
          <w:tcPr>
            <w:tcW w:w="3969" w:type="dxa"/>
            <w:shd w:val="clear" w:color="auto" w:fill="A6A6A6"/>
          </w:tcPr>
          <w:p w14:paraId="6E5DE09E"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227EF82C" w14:textId="77777777" w:rsidR="00056CAD" w:rsidRPr="00A01E17" w:rsidRDefault="00056CAD" w:rsidP="0049029B">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056CAD" w:rsidRPr="00766895" w14:paraId="1806BCDB" w14:textId="77777777" w:rsidTr="0049029B">
        <w:tc>
          <w:tcPr>
            <w:tcW w:w="3969" w:type="dxa"/>
            <w:shd w:val="clear" w:color="auto" w:fill="A6A6A6"/>
          </w:tcPr>
          <w:p w14:paraId="2DDF7FEE"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23B9F81" w14:textId="77777777" w:rsidR="00056CAD" w:rsidRDefault="00056CAD" w:rsidP="0049029B">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74631417" w14:textId="77777777" w:rsidR="00056CAD" w:rsidRPr="00766895" w:rsidRDefault="00056CAD" w:rsidP="0049029B">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056CAD" w:rsidRPr="00766895" w14:paraId="3C1C3F51" w14:textId="77777777" w:rsidTr="0049029B">
        <w:tc>
          <w:tcPr>
            <w:tcW w:w="3969" w:type="dxa"/>
            <w:shd w:val="clear" w:color="auto" w:fill="A6A6A6"/>
          </w:tcPr>
          <w:p w14:paraId="5587D2D5"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56B014D6" w14:textId="77777777" w:rsidR="00056CAD" w:rsidRPr="005251FA" w:rsidRDefault="00056CAD" w:rsidP="0049029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Pr="003E3613">
                <w:rPr>
                  <w:rStyle w:val="Hyperlink"/>
                  <w:bCs/>
                  <w:sz w:val="18"/>
                  <w:szCs w:val="18"/>
                </w:rPr>
                <w:t>Phakamaniz@raf.co.za</w:t>
              </w:r>
            </w:hyperlink>
            <w:r>
              <w:rPr>
                <w:bCs/>
                <w:color w:val="auto"/>
                <w:sz w:val="18"/>
                <w:szCs w:val="18"/>
              </w:rPr>
              <w:t>.</w:t>
            </w:r>
            <w:r w:rsidRPr="005251FA">
              <w:rPr>
                <w:bCs/>
                <w:color w:val="auto"/>
                <w:sz w:val="18"/>
                <w:szCs w:val="18"/>
              </w:rPr>
              <w:t xml:space="preserve"> For further enquiries, you may contact </w:t>
            </w:r>
            <w:r>
              <w:rPr>
                <w:bCs/>
                <w:color w:val="auto"/>
                <w:sz w:val="18"/>
                <w:szCs w:val="18"/>
              </w:rPr>
              <w:t>Phakamani</w:t>
            </w:r>
            <w:r w:rsidRPr="005251FA">
              <w:rPr>
                <w:b/>
                <w:bCs/>
                <w:color w:val="auto"/>
                <w:sz w:val="18"/>
                <w:szCs w:val="18"/>
              </w:rPr>
              <w:t xml:space="preserve"> </w:t>
            </w:r>
            <w:r w:rsidRPr="005251FA">
              <w:rPr>
                <w:bCs/>
                <w:color w:val="auto"/>
                <w:sz w:val="18"/>
                <w:szCs w:val="18"/>
              </w:rPr>
              <w:t>on 0</w:t>
            </w:r>
            <w:r>
              <w:rPr>
                <w:bCs/>
                <w:color w:val="auto"/>
                <w:sz w:val="18"/>
                <w:szCs w:val="18"/>
              </w:rPr>
              <w:t>31 365 2979.</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25D7B14"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D126E1" w:rsidRPr="005A0892">
          <w:rPr>
            <w:rStyle w:val="Hyperlink"/>
            <w:sz w:val="18"/>
            <w:szCs w:val="18"/>
          </w:rPr>
          <w:t>rfq-durban.procurement@raf.co.za</w:t>
        </w:r>
      </w:hyperlink>
      <w:r w:rsidR="00D126E1">
        <w:rPr>
          <w:rStyle w:val="Hyperlink"/>
          <w:sz w:val="18"/>
          <w:szCs w:val="18"/>
        </w:rPr>
        <w:t>.</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3B1D2931" w14:textId="3C294634" w:rsidR="003B3DBB" w:rsidRPr="003B3DBB" w:rsidRDefault="003B3DBB" w:rsidP="003B3DBB">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169A405C" w:rsidR="00D63A85" w:rsidRPr="003C1205" w:rsidRDefault="00B95491"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Pr>
          <w:rFonts w:ascii="Tahoma" w:hAnsi="Tahoma" w:cs="Tahoma"/>
          <w:sz w:val="18"/>
          <w:szCs w:val="18"/>
        </w:rPr>
        <w:t xml:space="preserve"> </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D3C0B4F" w14:textId="77777777" w:rsidR="00D126E1" w:rsidRPr="00766895" w:rsidRDefault="00D126E1" w:rsidP="00D126E1">
      <w:pPr>
        <w:pStyle w:val="Heading4"/>
        <w:numPr>
          <w:ilvl w:val="0"/>
          <w:numId w:val="8"/>
        </w:numPr>
        <w:spacing w:line="360" w:lineRule="auto"/>
        <w:rPr>
          <w:rFonts w:ascii="Tahoma" w:hAnsi="Tahoma" w:cs="Tahoma"/>
          <w:sz w:val="18"/>
          <w:szCs w:val="18"/>
        </w:rPr>
      </w:pPr>
      <w:bookmarkStart w:id="4" w:name="OLE_LINK22"/>
      <w:bookmarkStart w:id="5" w:name="_Hlk134603594"/>
      <w:bookmarkStart w:id="6" w:name="_Hlk128723850"/>
      <w:bookmarkStart w:id="7" w:name="_Hlk127180884"/>
      <w:bookmarkStart w:id="8" w:name="OLE_LINK4"/>
      <w:bookmarkStart w:id="9" w:name="_Toc410741504"/>
      <w:bookmarkStart w:id="10" w:name="_Toc412129726"/>
      <w:bookmarkStart w:id="11" w:name="_Toc396741567"/>
      <w:bookmarkStart w:id="12" w:name="_Toc413846968"/>
      <w:bookmarkStart w:id="13" w:name="_Toc417028669"/>
      <w:bookmarkStart w:id="14" w:name="_Toc423008316"/>
      <w:r w:rsidRPr="00766895">
        <w:rPr>
          <w:rFonts w:ascii="Tahoma" w:hAnsi="Tahoma" w:cs="Tahoma"/>
          <w:sz w:val="18"/>
          <w:szCs w:val="18"/>
        </w:rPr>
        <w:t>BACKGROUND OF THE PROJECT</w:t>
      </w:r>
    </w:p>
    <w:p w14:paraId="6D8AEFB3" w14:textId="14C1A872" w:rsidR="00D126E1" w:rsidRDefault="0081588F" w:rsidP="0081588F">
      <w:pPr>
        <w:ind w:left="357"/>
        <w:rPr>
          <w:rFonts w:ascii="Tahoma" w:hAnsi="Tahoma" w:cs="Tahoma"/>
          <w:bCs/>
          <w:sz w:val="18"/>
          <w:szCs w:val="18"/>
        </w:rPr>
      </w:pPr>
      <w:r w:rsidRPr="00F26CE6">
        <w:rPr>
          <w:rFonts w:ascii="Tahoma" w:hAnsi="Tahoma" w:cs="Tahoma"/>
          <w:sz w:val="18"/>
          <w:szCs w:val="18"/>
          <w:lang w:val="en-US"/>
        </w:rPr>
        <w:t>The Road Accident Fund (RAF) wishes to appoint a suitable service provider to provide Servicing of Fire Suppression System at the Durban Office</w:t>
      </w:r>
      <w:r>
        <w:rPr>
          <w:rFonts w:ascii="Tahoma" w:hAnsi="Tahoma" w:cs="Tahoma"/>
          <w:sz w:val="18"/>
          <w:szCs w:val="18"/>
          <w:lang w:val="en-US"/>
        </w:rPr>
        <w:t xml:space="preserve"> (once off)</w:t>
      </w:r>
      <w:r>
        <w:rPr>
          <w:rFonts w:ascii="Tahoma" w:hAnsi="Tahoma" w:cs="Tahoma"/>
          <w:bCs/>
          <w:sz w:val="18"/>
          <w:szCs w:val="18"/>
        </w:rPr>
        <w:t>.</w:t>
      </w:r>
    </w:p>
    <w:p w14:paraId="7CF695CF" w14:textId="77777777" w:rsidR="0081588F" w:rsidRPr="00111F6E" w:rsidRDefault="0081588F" w:rsidP="00D126E1">
      <w:pPr>
        <w:rPr>
          <w:rFonts w:ascii="Tahoma" w:hAnsi="Tahoma" w:cs="Tahoma"/>
          <w:sz w:val="18"/>
          <w:szCs w:val="18"/>
        </w:rPr>
      </w:pPr>
    </w:p>
    <w:p w14:paraId="5AF808CF" w14:textId="58359003" w:rsidR="00AB7674" w:rsidRPr="00AB7674" w:rsidRDefault="00D126E1" w:rsidP="00AB7674">
      <w:pPr>
        <w:pStyle w:val="Heading4"/>
        <w:numPr>
          <w:ilvl w:val="0"/>
          <w:numId w:val="8"/>
        </w:numPr>
        <w:tabs>
          <w:tab w:val="num" w:pos="720"/>
        </w:tabs>
        <w:spacing w:before="0" w:after="0" w:line="360" w:lineRule="auto"/>
        <w:ind w:left="357" w:hanging="357"/>
        <w:rPr>
          <w:rFonts w:ascii="Tahoma" w:hAnsi="Tahoma" w:cs="Tahoma"/>
          <w:bCs/>
          <w:sz w:val="18"/>
          <w:szCs w:val="18"/>
        </w:rPr>
      </w:pPr>
      <w:r w:rsidRPr="00111F6E">
        <w:rPr>
          <w:rFonts w:ascii="Tahoma" w:hAnsi="Tahoma" w:cs="Tahoma"/>
          <w:sz w:val="18"/>
          <w:szCs w:val="18"/>
        </w:rPr>
        <w:t>DETAILED</w:t>
      </w:r>
      <w:r w:rsidRPr="00111F6E">
        <w:rPr>
          <w:rFonts w:ascii="Tahoma" w:hAnsi="Tahoma" w:cs="Tahoma"/>
          <w:bCs/>
          <w:sz w:val="18"/>
          <w:szCs w:val="18"/>
        </w:rPr>
        <w:t xml:space="preserve"> SPECIFICATION</w:t>
      </w:r>
    </w:p>
    <w:p w14:paraId="6CF90DB3" w14:textId="668BB241" w:rsidR="00AB7674" w:rsidRDefault="00AB7674" w:rsidP="00AB7674">
      <w:pPr>
        <w:ind w:left="357"/>
        <w:rPr>
          <w:rFonts w:ascii="Tahoma" w:hAnsi="Tahoma" w:cs="Tahoma"/>
          <w:bCs/>
          <w:sz w:val="18"/>
          <w:szCs w:val="18"/>
        </w:rPr>
      </w:pPr>
      <w:r w:rsidRPr="00AB7674">
        <w:t>Requesting</w:t>
      </w:r>
      <w:r>
        <w:t xml:space="preserve"> </w:t>
      </w:r>
      <w:r w:rsidRPr="00AB7674">
        <w:t xml:space="preserve">a service provider </w:t>
      </w:r>
      <w:r w:rsidRPr="00F26CE6">
        <w:rPr>
          <w:rFonts w:ascii="Tahoma" w:hAnsi="Tahoma" w:cs="Tahoma"/>
          <w:sz w:val="18"/>
          <w:szCs w:val="18"/>
          <w:lang w:val="en-US"/>
        </w:rPr>
        <w:t>to provide Servicing of Fire Suppression System at the Durban Office</w:t>
      </w:r>
      <w:r>
        <w:rPr>
          <w:rFonts w:ascii="Tahoma" w:hAnsi="Tahoma" w:cs="Tahoma"/>
          <w:bCs/>
          <w:sz w:val="18"/>
          <w:szCs w:val="18"/>
        </w:rPr>
        <w:t>.</w:t>
      </w:r>
    </w:p>
    <w:p w14:paraId="29BE9930" w14:textId="77777777" w:rsidR="00AB7674" w:rsidRPr="00AB7674" w:rsidRDefault="00AB7674" w:rsidP="00AB7674"/>
    <w:p w14:paraId="1F748ACF" w14:textId="6A138FB6" w:rsidR="00AB7674" w:rsidRDefault="00AB7674" w:rsidP="00AB7674">
      <w:pPr>
        <w:pStyle w:val="ListParagraph"/>
        <w:numPr>
          <w:ilvl w:val="0"/>
          <w:numId w:val="43"/>
        </w:numPr>
        <w:rPr>
          <w:b/>
          <w:bCs/>
        </w:rPr>
      </w:pPr>
      <w:r w:rsidRPr="00486B52">
        <w:rPr>
          <w:b/>
          <w:bCs/>
        </w:rPr>
        <w:t>Servicing of 4</w:t>
      </w:r>
      <w:r w:rsidR="005C498F">
        <w:rPr>
          <w:b/>
          <w:bCs/>
        </w:rPr>
        <w:t>x</w:t>
      </w:r>
      <w:r w:rsidRPr="00486B52">
        <w:rPr>
          <w:b/>
          <w:bCs/>
        </w:rPr>
        <w:t xml:space="preserve"> cylinders of 102.2 kg.</w:t>
      </w:r>
    </w:p>
    <w:p w14:paraId="7F2E211A" w14:textId="77777777" w:rsidR="00391D39" w:rsidRPr="00486B52" w:rsidRDefault="00391D39" w:rsidP="00391D39">
      <w:pPr>
        <w:pStyle w:val="ListParagraph"/>
        <w:rPr>
          <w:b/>
          <w:bCs/>
        </w:rPr>
      </w:pPr>
    </w:p>
    <w:p w14:paraId="16CA5817" w14:textId="362025DE" w:rsidR="00486B52" w:rsidRDefault="00486B52" w:rsidP="00486B52">
      <w:pPr>
        <w:pStyle w:val="ListParagraph"/>
      </w:pPr>
      <w:r>
        <w:rPr>
          <w:noProof/>
        </w:rPr>
        <w:drawing>
          <wp:inline distT="0" distB="0" distL="0" distR="0" wp14:anchorId="58C12AF7" wp14:editId="65A6BAFB">
            <wp:extent cx="3741420" cy="3147060"/>
            <wp:effectExtent l="0" t="0" r="0" b="0"/>
            <wp:docPr id="609150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1420" cy="3147060"/>
                    </a:xfrm>
                    <a:prstGeom prst="rect">
                      <a:avLst/>
                    </a:prstGeom>
                    <a:noFill/>
                    <a:ln>
                      <a:noFill/>
                    </a:ln>
                  </pic:spPr>
                </pic:pic>
              </a:graphicData>
            </a:graphic>
          </wp:inline>
        </w:drawing>
      </w:r>
    </w:p>
    <w:p w14:paraId="7B90385D" w14:textId="77777777" w:rsidR="00486B52" w:rsidRDefault="00486B52" w:rsidP="00486B52">
      <w:pPr>
        <w:pStyle w:val="ListParagraph"/>
      </w:pPr>
    </w:p>
    <w:p w14:paraId="4A691506" w14:textId="77777777" w:rsidR="006C4F28" w:rsidRDefault="006C4F28" w:rsidP="00486B52">
      <w:pPr>
        <w:pStyle w:val="ListParagraph"/>
      </w:pPr>
    </w:p>
    <w:p w14:paraId="27915757" w14:textId="77777777" w:rsidR="006C4F28" w:rsidRDefault="006C4F28" w:rsidP="00486B52">
      <w:pPr>
        <w:pStyle w:val="ListParagraph"/>
      </w:pPr>
    </w:p>
    <w:p w14:paraId="112E1CFF" w14:textId="77777777" w:rsidR="006C4F28" w:rsidRDefault="006C4F28" w:rsidP="00486B52">
      <w:pPr>
        <w:pStyle w:val="ListParagraph"/>
      </w:pPr>
    </w:p>
    <w:p w14:paraId="78543AE2" w14:textId="77777777" w:rsidR="006C4F28" w:rsidRDefault="006C4F28" w:rsidP="00486B52">
      <w:pPr>
        <w:pStyle w:val="ListParagraph"/>
      </w:pPr>
    </w:p>
    <w:p w14:paraId="5E96970D" w14:textId="77777777" w:rsidR="006C4F28" w:rsidRDefault="006C4F28" w:rsidP="00486B52">
      <w:pPr>
        <w:pStyle w:val="ListParagraph"/>
      </w:pPr>
    </w:p>
    <w:p w14:paraId="3D87A537" w14:textId="77777777" w:rsidR="006C4F28" w:rsidRDefault="006C4F28" w:rsidP="00486B52">
      <w:pPr>
        <w:pStyle w:val="ListParagraph"/>
      </w:pPr>
    </w:p>
    <w:p w14:paraId="23CA83DE" w14:textId="77777777" w:rsidR="006C4F28" w:rsidRDefault="006C4F28" w:rsidP="00486B52">
      <w:pPr>
        <w:pStyle w:val="ListParagraph"/>
      </w:pPr>
    </w:p>
    <w:p w14:paraId="28E79DCE" w14:textId="77777777" w:rsidR="006C4F28" w:rsidRDefault="006C4F28" w:rsidP="00486B52">
      <w:pPr>
        <w:pStyle w:val="ListParagraph"/>
      </w:pPr>
    </w:p>
    <w:p w14:paraId="34F6D439" w14:textId="77777777" w:rsidR="006C4F28" w:rsidRDefault="006C4F28" w:rsidP="00486B52">
      <w:pPr>
        <w:pStyle w:val="ListParagraph"/>
      </w:pPr>
    </w:p>
    <w:p w14:paraId="18385541" w14:textId="77777777" w:rsidR="006C4F28" w:rsidRPr="00AB7674" w:rsidRDefault="006C4F28" w:rsidP="00486B52">
      <w:pPr>
        <w:pStyle w:val="ListParagraph"/>
      </w:pPr>
    </w:p>
    <w:p w14:paraId="4DF042E8" w14:textId="77777777" w:rsidR="006C4F28" w:rsidRPr="006C4F28" w:rsidRDefault="00AB7674" w:rsidP="00FD16C1">
      <w:pPr>
        <w:pStyle w:val="ListParagraph"/>
        <w:numPr>
          <w:ilvl w:val="0"/>
          <w:numId w:val="43"/>
        </w:numPr>
      </w:pPr>
      <w:r w:rsidRPr="00486B52">
        <w:rPr>
          <w:b/>
          <w:bCs/>
        </w:rPr>
        <w:t>Servicing of control panel, smoke detectors &amp; sensors</w:t>
      </w:r>
    </w:p>
    <w:p w14:paraId="5BBFBF7C" w14:textId="77777777" w:rsidR="006C4F28" w:rsidRPr="006C4F28" w:rsidRDefault="006C4F28" w:rsidP="006C4F28">
      <w:pPr>
        <w:pStyle w:val="ListParagraph"/>
      </w:pPr>
    </w:p>
    <w:p w14:paraId="46BE4194" w14:textId="442B5888" w:rsidR="00486B52" w:rsidRPr="006C4F28" w:rsidRDefault="00486B52" w:rsidP="006C4F28">
      <w:pPr>
        <w:pStyle w:val="ListParagraph"/>
      </w:pPr>
      <w:r>
        <w:rPr>
          <w:noProof/>
        </w:rPr>
        <w:drawing>
          <wp:inline distT="0" distB="0" distL="0" distR="0" wp14:anchorId="52C12DB5" wp14:editId="6DBA407A">
            <wp:extent cx="4267200" cy="3131820"/>
            <wp:effectExtent l="0" t="0" r="0" b="0"/>
            <wp:docPr id="308017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3131820"/>
                    </a:xfrm>
                    <a:prstGeom prst="rect">
                      <a:avLst/>
                    </a:prstGeom>
                    <a:noFill/>
                    <a:ln>
                      <a:noFill/>
                    </a:ln>
                  </pic:spPr>
                </pic:pic>
              </a:graphicData>
            </a:graphic>
          </wp:inline>
        </w:drawing>
      </w:r>
    </w:p>
    <w:p w14:paraId="575110D5" w14:textId="77777777" w:rsidR="006C4F28" w:rsidRPr="006C4F28" w:rsidRDefault="006C4F28" w:rsidP="006C4F28">
      <w:pPr>
        <w:pStyle w:val="ListParagraph"/>
      </w:pPr>
    </w:p>
    <w:p w14:paraId="57D3C760" w14:textId="0BB485BD" w:rsidR="006C4F28" w:rsidRPr="006C4F28" w:rsidRDefault="006C4F28" w:rsidP="00FD16C1">
      <w:pPr>
        <w:pStyle w:val="ListParagraph"/>
        <w:numPr>
          <w:ilvl w:val="0"/>
          <w:numId w:val="43"/>
        </w:numPr>
      </w:pPr>
      <w:r>
        <w:rPr>
          <w:b/>
          <w:bCs/>
        </w:rPr>
        <w:t xml:space="preserve">Replace Rechargeable </w:t>
      </w:r>
      <w:r w:rsidR="005C498F">
        <w:rPr>
          <w:b/>
          <w:bCs/>
        </w:rPr>
        <w:t xml:space="preserve">2x </w:t>
      </w:r>
      <w:r>
        <w:rPr>
          <w:b/>
          <w:bCs/>
        </w:rPr>
        <w:t>Batteries VS7A-12 12v 7Ah</w:t>
      </w:r>
    </w:p>
    <w:p w14:paraId="34B90EC4" w14:textId="252CC345" w:rsidR="006C4F28" w:rsidRDefault="006C4F28" w:rsidP="006C4F28">
      <w:pPr>
        <w:pStyle w:val="NormalWeb"/>
        <w:ind w:left="360"/>
      </w:pPr>
      <w:r>
        <w:rPr>
          <w:noProof/>
        </w:rPr>
        <w:drawing>
          <wp:inline distT="0" distB="0" distL="0" distR="0" wp14:anchorId="54E6C8FA" wp14:editId="4ADF947B">
            <wp:extent cx="4495800" cy="3543300"/>
            <wp:effectExtent l="0" t="0" r="0" b="0"/>
            <wp:docPr id="1051174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3543300"/>
                    </a:xfrm>
                    <a:prstGeom prst="rect">
                      <a:avLst/>
                    </a:prstGeom>
                    <a:noFill/>
                    <a:ln>
                      <a:noFill/>
                    </a:ln>
                  </pic:spPr>
                </pic:pic>
              </a:graphicData>
            </a:graphic>
          </wp:inline>
        </w:drawing>
      </w:r>
    </w:p>
    <w:p w14:paraId="74994001" w14:textId="77777777" w:rsidR="006C4F28" w:rsidRPr="00391D39" w:rsidRDefault="006C4F28" w:rsidP="006C4F28">
      <w:pPr>
        <w:pStyle w:val="ListParagraph"/>
      </w:pPr>
    </w:p>
    <w:p w14:paraId="74E52ACB" w14:textId="77777777" w:rsidR="00391D39" w:rsidRPr="00391D39" w:rsidRDefault="00391D39" w:rsidP="00391D39">
      <w:pPr>
        <w:pStyle w:val="ListParagraph"/>
      </w:pPr>
    </w:p>
    <w:p w14:paraId="59DF2390" w14:textId="77777777" w:rsidR="00391D39" w:rsidRDefault="00391D39" w:rsidP="00391D39">
      <w:pPr>
        <w:pStyle w:val="ListParagraph"/>
      </w:pPr>
    </w:p>
    <w:p w14:paraId="7884483D" w14:textId="77777777" w:rsidR="006C4F28" w:rsidRDefault="006C4F28" w:rsidP="00391D39">
      <w:pPr>
        <w:pStyle w:val="ListParagraph"/>
      </w:pPr>
    </w:p>
    <w:p w14:paraId="3DD86E38" w14:textId="77777777" w:rsidR="006C4F28" w:rsidRDefault="006C4F28" w:rsidP="00391D39">
      <w:pPr>
        <w:pStyle w:val="ListParagraph"/>
      </w:pPr>
    </w:p>
    <w:p w14:paraId="00A87D55" w14:textId="77777777" w:rsidR="006C4F28" w:rsidRDefault="006C4F28" w:rsidP="00391D39">
      <w:pPr>
        <w:pStyle w:val="ListParagraph"/>
      </w:pPr>
    </w:p>
    <w:p w14:paraId="63FBBBB5" w14:textId="77777777" w:rsidR="006C4F28" w:rsidRDefault="006C4F28" w:rsidP="00391D39">
      <w:pPr>
        <w:pStyle w:val="ListParagraph"/>
      </w:pPr>
    </w:p>
    <w:p w14:paraId="2F31D143" w14:textId="77777777" w:rsidR="006C4F28" w:rsidRPr="00AB7674" w:rsidRDefault="006C4F28" w:rsidP="00391D39">
      <w:pPr>
        <w:pStyle w:val="ListParagraph"/>
      </w:pPr>
    </w:p>
    <w:p w14:paraId="2AD4A3D9" w14:textId="5218F6D4" w:rsidR="00AB7674" w:rsidRDefault="00AB7674" w:rsidP="00AB7674">
      <w:pPr>
        <w:pStyle w:val="ListParagraph"/>
        <w:numPr>
          <w:ilvl w:val="0"/>
          <w:numId w:val="43"/>
        </w:numPr>
        <w:rPr>
          <w:b/>
          <w:bCs/>
        </w:rPr>
      </w:pPr>
      <w:r w:rsidRPr="00486B52">
        <w:rPr>
          <w:b/>
          <w:bCs/>
        </w:rPr>
        <w:t>Servicing of fire extinguishers x 15</w:t>
      </w:r>
    </w:p>
    <w:p w14:paraId="5909A90E" w14:textId="77777777" w:rsidR="006C4F28" w:rsidRDefault="006C4F28" w:rsidP="006C4F28">
      <w:pPr>
        <w:pStyle w:val="ListParagraph"/>
        <w:rPr>
          <w:b/>
          <w:bCs/>
        </w:rPr>
      </w:pPr>
    </w:p>
    <w:p w14:paraId="21899E8B" w14:textId="203C83A1" w:rsidR="00486B52" w:rsidRDefault="00486B52" w:rsidP="00486B52">
      <w:pPr>
        <w:pStyle w:val="ListParagraph"/>
        <w:rPr>
          <w:b/>
          <w:bCs/>
        </w:rPr>
      </w:pPr>
      <w:r>
        <w:rPr>
          <w:noProof/>
        </w:rPr>
        <w:drawing>
          <wp:inline distT="0" distB="0" distL="0" distR="0" wp14:anchorId="3654C779" wp14:editId="210CB349">
            <wp:extent cx="4457700" cy="3931920"/>
            <wp:effectExtent l="0" t="0" r="0" b="0"/>
            <wp:docPr id="998029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3931920"/>
                    </a:xfrm>
                    <a:prstGeom prst="rect">
                      <a:avLst/>
                    </a:prstGeom>
                    <a:noFill/>
                    <a:ln>
                      <a:noFill/>
                    </a:ln>
                  </pic:spPr>
                </pic:pic>
              </a:graphicData>
            </a:graphic>
          </wp:inline>
        </w:drawing>
      </w:r>
    </w:p>
    <w:p w14:paraId="27E4016C" w14:textId="77777777" w:rsidR="00391D39" w:rsidRDefault="00391D39" w:rsidP="00486B52">
      <w:pPr>
        <w:pStyle w:val="ListParagraph"/>
        <w:rPr>
          <w:b/>
          <w:bCs/>
        </w:rPr>
      </w:pPr>
    </w:p>
    <w:p w14:paraId="26020320" w14:textId="77777777" w:rsidR="00391D39" w:rsidRDefault="00391D39" w:rsidP="00486B52">
      <w:pPr>
        <w:pStyle w:val="ListParagraph"/>
        <w:rPr>
          <w:b/>
          <w:bCs/>
        </w:rPr>
      </w:pPr>
    </w:p>
    <w:p w14:paraId="439941E0" w14:textId="77777777" w:rsidR="00AB7674" w:rsidRPr="00391D39" w:rsidRDefault="00AB7674" w:rsidP="00AB7674">
      <w:pPr>
        <w:pStyle w:val="ListParagraph"/>
        <w:numPr>
          <w:ilvl w:val="0"/>
          <w:numId w:val="43"/>
        </w:numPr>
        <w:rPr>
          <w:b/>
          <w:bCs/>
        </w:rPr>
      </w:pPr>
      <w:r w:rsidRPr="00391D39">
        <w:rPr>
          <w:b/>
          <w:bCs/>
        </w:rPr>
        <w:t>One Pilot cylinder (140 bar) need to be upgraded or replaced with the modern version</w:t>
      </w:r>
    </w:p>
    <w:p w14:paraId="41314AEA" w14:textId="77777777" w:rsidR="00391D39" w:rsidRDefault="00391D39" w:rsidP="00486B52">
      <w:pPr>
        <w:pStyle w:val="ListParagraph"/>
        <w:rPr>
          <w:noProof/>
        </w:rPr>
      </w:pPr>
    </w:p>
    <w:p w14:paraId="17B1EDB7" w14:textId="3F1C713F" w:rsidR="00486B52" w:rsidRDefault="00391D39" w:rsidP="00486B52">
      <w:pPr>
        <w:pStyle w:val="ListParagraph"/>
      </w:pPr>
      <w:r>
        <w:rPr>
          <w:noProof/>
        </w:rPr>
        <w:drawing>
          <wp:inline distT="0" distB="0" distL="0" distR="0" wp14:anchorId="53D51CF0" wp14:editId="0917AAB5">
            <wp:extent cx="4411980" cy="3048000"/>
            <wp:effectExtent l="0" t="0" r="7620" b="0"/>
            <wp:docPr id="17488552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r="43904"/>
                    <a:stretch>
                      <a:fillRect/>
                    </a:stretch>
                  </pic:blipFill>
                  <pic:spPr bwMode="auto">
                    <a:xfrm>
                      <a:off x="0" y="0"/>
                      <a:ext cx="4411980" cy="3048000"/>
                    </a:xfrm>
                    <a:prstGeom prst="rect">
                      <a:avLst/>
                    </a:prstGeom>
                    <a:noFill/>
                    <a:ln>
                      <a:noFill/>
                    </a:ln>
                    <a:extLst>
                      <a:ext uri="{53640926-AAD7-44D8-BBD7-CCE9431645EC}">
                        <a14:shadowObscured xmlns:a14="http://schemas.microsoft.com/office/drawing/2010/main"/>
                      </a:ext>
                    </a:extLst>
                  </pic:spPr>
                </pic:pic>
              </a:graphicData>
            </a:graphic>
          </wp:inline>
        </w:drawing>
      </w:r>
    </w:p>
    <w:p w14:paraId="5780CE3E" w14:textId="77777777" w:rsidR="00391D39" w:rsidRPr="00391D39" w:rsidRDefault="00391D39" w:rsidP="00486B52">
      <w:pPr>
        <w:pStyle w:val="ListParagraph"/>
        <w:rPr>
          <w:b/>
          <w:bCs/>
        </w:rPr>
      </w:pPr>
    </w:p>
    <w:p w14:paraId="1441E31A" w14:textId="037516B0" w:rsidR="00AB7674" w:rsidRPr="00391D39" w:rsidRDefault="00391D39" w:rsidP="00AB7674">
      <w:pPr>
        <w:pStyle w:val="ListParagraph"/>
        <w:numPr>
          <w:ilvl w:val="0"/>
          <w:numId w:val="43"/>
        </w:numPr>
        <w:rPr>
          <w:b/>
          <w:bCs/>
        </w:rPr>
      </w:pPr>
      <w:r w:rsidRPr="00391D39">
        <w:rPr>
          <w:b/>
          <w:bCs/>
        </w:rPr>
        <w:t xml:space="preserve">NB: </w:t>
      </w:r>
      <w:r w:rsidR="00AB7674" w:rsidRPr="00391D39">
        <w:rPr>
          <w:b/>
          <w:bCs/>
        </w:rPr>
        <w:t>Service certificate is required after completion.</w:t>
      </w:r>
    </w:p>
    <w:p w14:paraId="3EB21012" w14:textId="77777777" w:rsidR="00AB7674" w:rsidRPr="00AB7674" w:rsidRDefault="00AB7674" w:rsidP="00391D39">
      <w:pPr>
        <w:ind w:left="720"/>
      </w:pPr>
    </w:p>
    <w:p w14:paraId="501F6226" w14:textId="77777777" w:rsidR="00AB7674" w:rsidRPr="00AB7674" w:rsidRDefault="00AB7674" w:rsidP="00AB7674">
      <w:pPr>
        <w:rPr>
          <w:i/>
          <w:iCs/>
        </w:rPr>
      </w:pPr>
    </w:p>
    <w:bookmarkEnd w:id="4"/>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5" w:name="_Toc2171289"/>
      <w:bookmarkEnd w:id="5"/>
      <w:bookmarkEnd w:id="6"/>
      <w:bookmarkEnd w:id="7"/>
      <w:bookmarkEnd w:id="8"/>
      <w:r w:rsidRPr="00766895">
        <w:rPr>
          <w:rFonts w:ascii="Tahoma" w:hAnsi="Tahoma" w:cs="Tahoma"/>
          <w:color w:val="auto"/>
          <w:sz w:val="18"/>
          <w:szCs w:val="18"/>
        </w:rPr>
        <w:lastRenderedPageBreak/>
        <w:t>EVALUATION CRITERIA</w:t>
      </w:r>
      <w:bookmarkEnd w:id="9"/>
      <w:bookmarkEnd w:id="10"/>
      <w:bookmarkEnd w:id="15"/>
    </w:p>
    <w:p w14:paraId="11F53CBF" w14:textId="77777777" w:rsidR="00CE73DD" w:rsidRDefault="00CE73DD" w:rsidP="00CE73DD">
      <w:pPr>
        <w:numPr>
          <w:ilvl w:val="0"/>
          <w:numId w:val="30"/>
        </w:numPr>
        <w:spacing w:line="360" w:lineRule="auto"/>
        <w:rPr>
          <w:rFonts w:ascii="Tahoma" w:hAnsi="Tahoma" w:cs="Tahoma"/>
          <w:sz w:val="18"/>
          <w:szCs w:val="18"/>
        </w:rPr>
      </w:pPr>
      <w:bookmarkStart w:id="16" w:name="_Toc2171290"/>
      <w:bookmarkStart w:id="17" w:name="_Toc391995496"/>
      <w:bookmarkStart w:id="1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312"/>
        <w:gridCol w:w="891"/>
        <w:gridCol w:w="1343"/>
      </w:tblGrid>
      <w:tr w:rsidR="00D126E1" w14:paraId="7AECF84D" w14:textId="77777777" w:rsidTr="00E71004">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F64AB" w14:textId="77777777" w:rsidR="00D126E1" w:rsidRDefault="00D126E1" w:rsidP="00E71004">
            <w:pPr>
              <w:autoSpaceDE w:val="0"/>
              <w:autoSpaceDN w:val="0"/>
              <w:spacing w:line="360" w:lineRule="auto"/>
              <w:rPr>
                <w:rFonts w:ascii="Tahoma" w:hAnsi="Tahoma" w:cs="Tahoma"/>
                <w:b/>
                <w:bCs/>
                <w:sz w:val="18"/>
                <w:szCs w:val="18"/>
                <w:lang w:val="en-GB" w:eastAsia="en-ZA"/>
              </w:rPr>
            </w:pPr>
            <w:bookmarkStart w:id="19" w:name="_Hlk83127887"/>
            <w:r>
              <w:rPr>
                <w:rFonts w:ascii="Tahoma" w:hAnsi="Tahoma" w:cs="Tahoma"/>
                <w:b/>
                <w:bCs/>
                <w:sz w:val="18"/>
                <w:szCs w:val="18"/>
                <w:lang w:val="en-GB" w:eastAsia="en-ZA"/>
              </w:rPr>
              <w:t>Number</w:t>
            </w:r>
          </w:p>
        </w:tc>
        <w:tc>
          <w:tcPr>
            <w:tcW w:w="6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5E6C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29D6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C8A94"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D126E1" w14:paraId="7519CF77" w14:textId="77777777" w:rsidTr="00E71004">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919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1</w:t>
            </w:r>
          </w:p>
        </w:tc>
        <w:tc>
          <w:tcPr>
            <w:tcW w:w="6312" w:type="dxa"/>
            <w:tcBorders>
              <w:top w:val="nil"/>
              <w:left w:val="nil"/>
              <w:bottom w:val="single" w:sz="8" w:space="0" w:color="auto"/>
              <w:right w:val="single" w:sz="8" w:space="0" w:color="auto"/>
            </w:tcBorders>
            <w:tcMar>
              <w:top w:w="0" w:type="dxa"/>
              <w:left w:w="108" w:type="dxa"/>
              <w:bottom w:w="0" w:type="dxa"/>
              <w:right w:w="108" w:type="dxa"/>
            </w:tcMar>
          </w:tcPr>
          <w:p w14:paraId="1423B6B5" w14:textId="7777777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iCs/>
                <w:sz w:val="18"/>
                <w:szCs w:val="18"/>
                <w:lang w:val="en-GB" w:eastAsia="en-GB"/>
              </w:rPr>
              <w:t>bidder must submit</w:t>
            </w:r>
            <w:r>
              <w:rPr>
                <w:rFonts w:ascii="Tahoma" w:hAnsi="Tahoma" w:cs="Tahoma"/>
                <w:sz w:val="18"/>
                <w:szCs w:val="18"/>
                <w:lang w:val="en-GB" w:eastAsia="en-GB"/>
              </w:rPr>
              <w:t xml:space="preserve"> </w:t>
            </w:r>
            <w:r>
              <w:rPr>
                <w:rFonts w:ascii="Tahoma" w:hAnsi="Tahoma" w:cs="Tahoma"/>
                <w:b/>
                <w:sz w:val="18"/>
                <w:szCs w:val="18"/>
                <w:lang w:val="en-GB" w:eastAsia="en-GB"/>
              </w:rPr>
              <w:t>Letter of Good Standing that complies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924EC6F" w14:textId="77777777" w:rsidR="00D126E1" w:rsidRDefault="00D126E1" w:rsidP="00E71004">
            <w:pPr>
              <w:spacing w:line="360" w:lineRule="auto"/>
              <w:rPr>
                <w:rFonts w:ascii="Tahoma" w:hAnsi="Tahoma" w:cs="Tahoma"/>
                <w:sz w:val="12"/>
                <w:szCs w:val="12"/>
                <w:lang w:val="en-GB" w:eastAsia="en-GB"/>
              </w:rPr>
            </w:pPr>
          </w:p>
          <w:p w14:paraId="588F3E62" w14:textId="6C96E40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Letter of Good standing must comply where the Nature of Business is that for </w:t>
            </w:r>
            <w:r w:rsidRPr="00571F92">
              <w:rPr>
                <w:rFonts w:ascii="Tahoma" w:hAnsi="Tahoma" w:cs="Tahoma"/>
                <w:sz w:val="18"/>
                <w:szCs w:val="18"/>
                <w:lang w:val="en-GB" w:eastAsia="en-GB"/>
              </w:rPr>
              <w:t>electrician / electrical contractors / building works &amp; services / engineering / manufacturing and installation / mechanical engineering /</w:t>
            </w:r>
            <w:r w:rsidRPr="00571F92">
              <w:rPr>
                <w:rFonts w:ascii="Tahoma" w:hAnsi="Tahoma" w:cs="Tahoma"/>
                <w:color w:val="000000" w:themeColor="text1"/>
                <w:sz w:val="18"/>
                <w:szCs w:val="18"/>
                <w:lang w:val="en-GB"/>
              </w:rPr>
              <w:t xml:space="preserve"> Fire Equipment / Install and Service Fire extinguishers / Fire &amp; Security / Security Equipment</w:t>
            </w:r>
          </w:p>
          <w:p w14:paraId="0A590A33" w14:textId="77777777" w:rsidR="00D126E1" w:rsidRDefault="00D126E1" w:rsidP="00E71004">
            <w:pPr>
              <w:spacing w:line="360" w:lineRule="auto"/>
              <w:rPr>
                <w:rFonts w:ascii="Tahoma" w:hAnsi="Tahoma" w:cs="Tahoma"/>
                <w:color w:val="FF0000"/>
                <w:sz w:val="12"/>
                <w:szCs w:val="12"/>
                <w:lang w:val="en-GB" w:eastAsia="en-GB"/>
              </w:rPr>
            </w:pPr>
          </w:p>
          <w:p w14:paraId="14E8FCC7" w14:textId="77777777" w:rsidR="00D126E1" w:rsidRDefault="00D126E1" w:rsidP="00E71004">
            <w:pPr>
              <w:spacing w:line="360" w:lineRule="auto"/>
              <w:rPr>
                <w:rFonts w:ascii="Tahoma" w:hAnsi="Tahoma" w:cs="Tahoma"/>
                <w:sz w:val="18"/>
                <w:szCs w:val="18"/>
                <w:lang w:val="en-GB" w:eastAsia="en-GB"/>
              </w:rPr>
            </w:pPr>
            <w:r>
              <w:rPr>
                <w:rFonts w:ascii="Tahoma" w:hAnsi="Tahoma" w:cs="Tahoma"/>
                <w:b/>
                <w:bCs/>
                <w:sz w:val="18"/>
                <w:szCs w:val="18"/>
                <w:lang w:val="en-GB" w:eastAsia="en-GB"/>
              </w:rPr>
              <w:t>Note:</w:t>
            </w:r>
            <w:r>
              <w:rPr>
                <w:rFonts w:ascii="Tahoma" w:hAnsi="Tahoma" w:cs="Tahoma"/>
                <w:sz w:val="18"/>
                <w:szCs w:val="18"/>
                <w:lang w:val="en-GB" w:eastAsia="en-GB"/>
              </w:rPr>
              <w:t xml:space="preserve"> The COIDA certificate of good standing may not be older than twelve (12) months and can either be from the Department of Labour / RMA / FEM or the industry equivalent thereof.</w:t>
            </w:r>
          </w:p>
          <w:p w14:paraId="49362540" w14:textId="77777777" w:rsidR="00D126E1" w:rsidRDefault="00D126E1" w:rsidP="00E71004">
            <w:pPr>
              <w:spacing w:line="360" w:lineRule="auto"/>
              <w:rPr>
                <w:rFonts w:ascii="Tahoma" w:hAnsi="Tahoma" w:cs="Tahoma"/>
                <w:sz w:val="8"/>
                <w:szCs w:val="8"/>
                <w:lang w:val="en-GB" w:eastAsia="en-GB"/>
              </w:rPr>
            </w:pPr>
          </w:p>
          <w:p w14:paraId="3D3FE29D" w14:textId="77777777" w:rsidR="00D126E1" w:rsidRDefault="00D126E1" w:rsidP="00E71004">
            <w:pPr>
              <w:spacing w:line="360" w:lineRule="auto"/>
              <w:rPr>
                <w:rFonts w:ascii="Tahoma" w:hAnsi="Tahoma" w:cs="Tahoma"/>
                <w:color w:val="000000"/>
                <w:sz w:val="18"/>
                <w:szCs w:val="18"/>
                <w:lang w:val="en-GB" w:eastAsia="en-GB"/>
              </w:rPr>
            </w:pPr>
            <w:r>
              <w:rPr>
                <w:rFonts w:ascii="Tahoma" w:eastAsia="Calibri" w:hAnsi="Tahoma" w:cs="Tahoma"/>
                <w:sz w:val="18"/>
                <w:szCs w:val="18"/>
                <w:lang w:val="en-GB" w:eastAsia="en-ZA"/>
              </w:rPr>
              <w:t xml:space="preserve">The service provider must provide </w:t>
            </w:r>
            <w:r>
              <w:rPr>
                <w:rFonts w:ascii="Tahoma" w:eastAsia="Calibri" w:hAnsi="Tahoma" w:cs="Tahoma"/>
                <w:b/>
                <w:bCs/>
                <w:sz w:val="18"/>
                <w:szCs w:val="18"/>
                <w:lang w:val="en-GB" w:eastAsia="en-ZA"/>
              </w:rPr>
              <w:t xml:space="preserve">valid </w:t>
            </w:r>
            <w:r>
              <w:rPr>
                <w:rFonts w:ascii="Tahoma" w:eastAsia="Calibri" w:hAnsi="Tahoma" w:cs="Tahoma"/>
                <w:sz w:val="18"/>
                <w:szCs w:val="18"/>
                <w:lang w:val="en-GB" w:eastAsia="en-ZA"/>
              </w:rPr>
              <w:t>proof by the closing date and time of the RFQ.</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6E57D1F" w14:textId="77777777" w:rsidR="00D126E1" w:rsidRDefault="00D126E1" w:rsidP="00E71004">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CFDF12B" w14:textId="77777777" w:rsidR="00D126E1" w:rsidRDefault="00D126E1" w:rsidP="00E71004">
            <w:pPr>
              <w:autoSpaceDE w:val="0"/>
              <w:autoSpaceDN w:val="0"/>
              <w:spacing w:line="360" w:lineRule="auto"/>
              <w:rPr>
                <w:rFonts w:ascii="Tahoma" w:hAnsi="Tahoma" w:cs="Tahoma"/>
                <w:b/>
                <w:bCs/>
                <w:sz w:val="18"/>
                <w:szCs w:val="18"/>
                <w:lang w:val="en-GB" w:eastAsia="en-ZA"/>
              </w:rPr>
            </w:pPr>
          </w:p>
        </w:tc>
        <w:bookmarkEnd w:id="19"/>
      </w:tr>
      <w:tr w:rsidR="00D126E1" w14:paraId="78F6FCCA" w14:textId="77777777" w:rsidTr="00E71004">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9080E"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483803F6" w14:textId="77777777" w:rsidR="00D126E1" w:rsidRDefault="00D126E1" w:rsidP="009A6A7A">
      <w:pPr>
        <w:autoSpaceDE w:val="0"/>
        <w:autoSpaceDN w:val="0"/>
        <w:spacing w:line="360" w:lineRule="auto"/>
        <w:ind w:right="-2"/>
        <w:jc w:val="left"/>
        <w:rPr>
          <w:rFonts w:ascii="Tahoma" w:hAnsi="Tahoma" w:cs="Tahoma"/>
          <w:sz w:val="18"/>
          <w:szCs w:val="18"/>
        </w:rPr>
      </w:pPr>
    </w:p>
    <w:p w14:paraId="28181D95" w14:textId="77777777" w:rsidR="00D126E1" w:rsidRDefault="00D126E1" w:rsidP="009A6A7A">
      <w:pPr>
        <w:autoSpaceDE w:val="0"/>
        <w:autoSpaceDN w:val="0"/>
        <w:spacing w:line="360" w:lineRule="auto"/>
        <w:ind w:right="-2"/>
        <w:jc w:val="left"/>
        <w:rPr>
          <w:rFonts w:ascii="Tahoma" w:hAnsi="Tahoma" w:cs="Tahoma"/>
          <w:sz w:val="18"/>
          <w:szCs w:val="18"/>
        </w:rPr>
      </w:pPr>
    </w:p>
    <w:p w14:paraId="1A2A6357" w14:textId="77777777" w:rsidR="00D126E1" w:rsidRDefault="00D126E1" w:rsidP="009A6A7A">
      <w:pPr>
        <w:autoSpaceDE w:val="0"/>
        <w:autoSpaceDN w:val="0"/>
        <w:spacing w:line="360" w:lineRule="auto"/>
        <w:ind w:right="-2"/>
        <w:jc w:val="left"/>
        <w:rPr>
          <w:rFonts w:ascii="Tahoma" w:hAnsi="Tahoma" w:cs="Tahoma"/>
          <w:sz w:val="18"/>
          <w:szCs w:val="18"/>
        </w:rPr>
      </w:pPr>
    </w:p>
    <w:p w14:paraId="787A5F70" w14:textId="77777777" w:rsidR="00D126E1" w:rsidRDefault="00D126E1" w:rsidP="009A6A7A">
      <w:pPr>
        <w:autoSpaceDE w:val="0"/>
        <w:autoSpaceDN w:val="0"/>
        <w:spacing w:line="360" w:lineRule="auto"/>
        <w:ind w:right="-2"/>
        <w:jc w:val="left"/>
        <w:rPr>
          <w:rFonts w:ascii="Tahoma" w:hAnsi="Tahoma" w:cs="Tahoma"/>
          <w:sz w:val="18"/>
          <w:szCs w:val="18"/>
        </w:rPr>
      </w:pPr>
    </w:p>
    <w:p w14:paraId="2E9B2199" w14:textId="77777777" w:rsidR="00D126E1" w:rsidRDefault="00D126E1" w:rsidP="009A6A7A">
      <w:pPr>
        <w:autoSpaceDE w:val="0"/>
        <w:autoSpaceDN w:val="0"/>
        <w:spacing w:line="360" w:lineRule="auto"/>
        <w:ind w:right="-2"/>
        <w:jc w:val="left"/>
        <w:rPr>
          <w:rFonts w:ascii="Tahoma" w:hAnsi="Tahoma" w:cs="Tahoma"/>
          <w:sz w:val="18"/>
          <w:szCs w:val="18"/>
        </w:rPr>
      </w:pPr>
    </w:p>
    <w:p w14:paraId="03632556" w14:textId="77777777" w:rsidR="00D126E1" w:rsidRDefault="00D126E1" w:rsidP="009A6A7A">
      <w:pPr>
        <w:autoSpaceDE w:val="0"/>
        <w:autoSpaceDN w:val="0"/>
        <w:spacing w:line="360" w:lineRule="auto"/>
        <w:ind w:right="-2"/>
        <w:jc w:val="left"/>
        <w:rPr>
          <w:rFonts w:ascii="Tahoma" w:hAnsi="Tahoma" w:cs="Tahoma"/>
          <w:sz w:val="18"/>
          <w:szCs w:val="18"/>
        </w:rPr>
      </w:pPr>
    </w:p>
    <w:p w14:paraId="33C1A7F6" w14:textId="77777777" w:rsidR="00D126E1" w:rsidRDefault="00D126E1" w:rsidP="009A6A7A">
      <w:pPr>
        <w:autoSpaceDE w:val="0"/>
        <w:autoSpaceDN w:val="0"/>
        <w:spacing w:line="360" w:lineRule="auto"/>
        <w:ind w:right="-2"/>
        <w:jc w:val="left"/>
        <w:rPr>
          <w:rFonts w:ascii="Tahoma" w:hAnsi="Tahoma" w:cs="Tahoma"/>
          <w:sz w:val="18"/>
          <w:szCs w:val="18"/>
        </w:rPr>
      </w:pPr>
    </w:p>
    <w:p w14:paraId="0D91EBE0" w14:textId="77777777" w:rsidR="00D126E1" w:rsidRDefault="00D126E1" w:rsidP="009A6A7A">
      <w:pPr>
        <w:autoSpaceDE w:val="0"/>
        <w:autoSpaceDN w:val="0"/>
        <w:spacing w:line="360" w:lineRule="auto"/>
        <w:ind w:right="-2"/>
        <w:jc w:val="left"/>
        <w:rPr>
          <w:rFonts w:ascii="Tahoma" w:hAnsi="Tahoma" w:cs="Tahoma"/>
          <w:sz w:val="18"/>
          <w:szCs w:val="18"/>
        </w:rPr>
      </w:pPr>
    </w:p>
    <w:p w14:paraId="100AD509" w14:textId="77777777" w:rsidR="00D126E1" w:rsidRDefault="00D126E1" w:rsidP="009A6A7A">
      <w:pPr>
        <w:autoSpaceDE w:val="0"/>
        <w:autoSpaceDN w:val="0"/>
        <w:spacing w:line="360" w:lineRule="auto"/>
        <w:ind w:right="-2"/>
        <w:jc w:val="left"/>
        <w:rPr>
          <w:rFonts w:ascii="Tahoma" w:hAnsi="Tahoma" w:cs="Tahoma"/>
          <w:sz w:val="18"/>
          <w:szCs w:val="18"/>
        </w:rPr>
      </w:pPr>
    </w:p>
    <w:p w14:paraId="078BED09" w14:textId="77777777" w:rsidR="00D126E1" w:rsidRDefault="00D126E1" w:rsidP="009A6A7A">
      <w:pPr>
        <w:autoSpaceDE w:val="0"/>
        <w:autoSpaceDN w:val="0"/>
        <w:spacing w:line="360" w:lineRule="auto"/>
        <w:ind w:right="-2"/>
        <w:jc w:val="left"/>
        <w:rPr>
          <w:rFonts w:ascii="Tahoma" w:hAnsi="Tahoma" w:cs="Tahoma"/>
          <w:sz w:val="18"/>
          <w:szCs w:val="18"/>
        </w:rPr>
      </w:pPr>
    </w:p>
    <w:p w14:paraId="158563AB" w14:textId="77777777" w:rsidR="00D126E1" w:rsidRDefault="00D126E1" w:rsidP="009A6A7A">
      <w:pPr>
        <w:autoSpaceDE w:val="0"/>
        <w:autoSpaceDN w:val="0"/>
        <w:spacing w:line="360" w:lineRule="auto"/>
        <w:ind w:right="-2"/>
        <w:jc w:val="left"/>
        <w:rPr>
          <w:rFonts w:ascii="Tahoma" w:hAnsi="Tahoma" w:cs="Tahoma"/>
          <w:sz w:val="18"/>
          <w:szCs w:val="18"/>
        </w:rPr>
      </w:pPr>
    </w:p>
    <w:p w14:paraId="697ACFFA" w14:textId="77777777" w:rsidR="00D126E1" w:rsidRDefault="00D126E1" w:rsidP="009A6A7A">
      <w:pPr>
        <w:autoSpaceDE w:val="0"/>
        <w:autoSpaceDN w:val="0"/>
        <w:spacing w:line="360" w:lineRule="auto"/>
        <w:ind w:right="-2"/>
        <w:jc w:val="left"/>
        <w:rPr>
          <w:rFonts w:ascii="Tahoma" w:hAnsi="Tahoma" w:cs="Tahoma"/>
          <w:sz w:val="18"/>
          <w:szCs w:val="18"/>
        </w:rPr>
      </w:pPr>
    </w:p>
    <w:p w14:paraId="67A595D7" w14:textId="77777777" w:rsidR="00D126E1" w:rsidRPr="00E01B34" w:rsidRDefault="00D126E1"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6"/>
      <w:r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0080988" w14:textId="77777777" w:rsidR="00AC7257" w:rsidRDefault="00AC7257" w:rsidP="00AC7257">
      <w:pPr>
        <w:pStyle w:val="ListParagraph"/>
        <w:numPr>
          <w:ilvl w:val="0"/>
          <w:numId w:val="39"/>
        </w:numPr>
        <w:rPr>
          <w:rFonts w:ascii="Tahoma" w:hAnsi="Tahoma" w:cs="Tahoma"/>
          <w:sz w:val="18"/>
          <w:szCs w:val="18"/>
        </w:rPr>
      </w:pPr>
      <w:r w:rsidRPr="00AC7257">
        <w:rPr>
          <w:rFonts w:ascii="Tahoma" w:hAnsi="Tahoma" w:cs="Tahoma"/>
          <w:sz w:val="18"/>
          <w:szCs w:val="18"/>
        </w:rPr>
        <w:t>Only prices completed on the RFQ document under Annexure E will be accepted for evaluation purposes, failure to provide price on the cost breakdown table will lead to disqualification.</w:t>
      </w:r>
    </w:p>
    <w:p w14:paraId="29D086A1" w14:textId="77777777" w:rsidR="00AC7257" w:rsidRPr="00AC7257" w:rsidRDefault="00AC7257" w:rsidP="00AC7257">
      <w:pPr>
        <w:pStyle w:val="ListParagraph"/>
        <w:rPr>
          <w:rFonts w:ascii="Tahoma" w:hAnsi="Tahoma" w:cs="Tahoma"/>
          <w:sz w:val="18"/>
          <w:szCs w:val="18"/>
        </w:rPr>
      </w:pP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5396"/>
        <w:gridCol w:w="1417"/>
        <w:gridCol w:w="1418"/>
        <w:gridCol w:w="1469"/>
      </w:tblGrid>
      <w:tr w:rsidR="002E183A" w14:paraId="09AF286F" w14:textId="77777777" w:rsidTr="005C498F">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5396"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417"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418"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1469"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121C16" w:rsidRPr="009C0C70" w14:paraId="3E8E3454" w14:textId="77777777" w:rsidTr="005C498F">
        <w:trPr>
          <w:trHeight w:val="501"/>
        </w:trPr>
        <w:tc>
          <w:tcPr>
            <w:tcW w:w="553" w:type="dxa"/>
          </w:tcPr>
          <w:p w14:paraId="1FAEED63"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396" w:type="dxa"/>
          </w:tcPr>
          <w:p w14:paraId="76CC827D" w14:textId="05B85A2E" w:rsidR="005C498F" w:rsidRDefault="005C498F" w:rsidP="00121C16">
            <w:pPr>
              <w:spacing w:line="360" w:lineRule="auto"/>
              <w:rPr>
                <w:rFonts w:ascii="Arial" w:hAnsi="Arial" w:cs="Arial"/>
                <w:b/>
                <w:bCs/>
                <w:iCs/>
                <w:lang w:val="en-US"/>
              </w:rPr>
            </w:pPr>
            <w:r>
              <w:rPr>
                <w:rFonts w:ascii="Arial" w:hAnsi="Arial" w:cs="Arial"/>
                <w:b/>
                <w:lang w:eastAsia="en-ZA"/>
              </w:rPr>
              <w:t xml:space="preserve">Servicing </w:t>
            </w:r>
            <w:r w:rsidRPr="0003633E">
              <w:rPr>
                <w:rFonts w:ascii="Arial" w:hAnsi="Arial" w:cs="Arial"/>
                <w:b/>
                <w:lang w:eastAsia="en-ZA"/>
              </w:rPr>
              <w:t xml:space="preserve">4x RAF cylinders </w:t>
            </w:r>
          </w:p>
          <w:p w14:paraId="14D5B83F" w14:textId="64F71AD0" w:rsidR="00121C16" w:rsidRDefault="00121C16" w:rsidP="00121C16">
            <w:pPr>
              <w:spacing w:line="360" w:lineRule="auto"/>
              <w:rPr>
                <w:rFonts w:ascii="Tahoma" w:hAnsi="Tahoma" w:cs="Tahoma"/>
                <w:bCs/>
                <w:sz w:val="18"/>
                <w:szCs w:val="18"/>
                <w:lang w:eastAsia="en-GB"/>
              </w:rPr>
            </w:pPr>
            <w:r w:rsidRPr="003A17CD">
              <w:rPr>
                <w:rFonts w:ascii="Arial" w:hAnsi="Arial" w:cs="Arial"/>
                <w:iCs/>
                <w:lang w:val="en-US"/>
              </w:rPr>
              <w:t>as</w:t>
            </w:r>
            <w:r w:rsidRPr="003A17CD">
              <w:rPr>
                <w:rFonts w:ascii="Tahoma" w:hAnsi="Tahoma" w:cs="Tahoma"/>
                <w:sz w:val="18"/>
                <w:szCs w:val="18"/>
                <w:lang w:val="en-GB"/>
              </w:rPr>
              <w:t xml:space="preserve">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660A1516" w14:textId="604B74EF" w:rsidR="00121C16" w:rsidRDefault="005C498F" w:rsidP="00121C16">
            <w:pPr>
              <w:spacing w:after="200" w:line="360" w:lineRule="auto"/>
              <w:jc w:val="center"/>
              <w:rPr>
                <w:rFonts w:ascii="Tahoma" w:hAnsi="Tahoma" w:cs="Tahoma"/>
                <w:bCs/>
                <w:sz w:val="18"/>
                <w:szCs w:val="18"/>
                <w:lang w:eastAsia="en-GB"/>
              </w:rPr>
            </w:pPr>
            <w:r>
              <w:rPr>
                <w:rFonts w:ascii="Tahoma" w:hAnsi="Tahoma" w:cs="Tahoma"/>
                <w:bCs/>
                <w:sz w:val="18"/>
                <w:szCs w:val="18"/>
                <w:lang w:eastAsia="en-GB"/>
              </w:rPr>
              <w:t>4</w:t>
            </w:r>
          </w:p>
        </w:tc>
        <w:tc>
          <w:tcPr>
            <w:tcW w:w="1418" w:type="dxa"/>
          </w:tcPr>
          <w:p w14:paraId="2BD7E2C8" w14:textId="42883DB1" w:rsidR="00121C16" w:rsidRPr="009C0C70" w:rsidRDefault="00121C16" w:rsidP="00121C16">
            <w:pPr>
              <w:spacing w:after="200" w:line="360" w:lineRule="auto"/>
              <w:jc w:val="center"/>
              <w:rPr>
                <w:rFonts w:ascii="Tahoma" w:hAnsi="Tahoma" w:cs="Tahoma"/>
                <w:bCs/>
                <w:sz w:val="18"/>
                <w:szCs w:val="18"/>
                <w:lang w:eastAsia="en-ZA"/>
              </w:rPr>
            </w:pPr>
          </w:p>
        </w:tc>
        <w:tc>
          <w:tcPr>
            <w:tcW w:w="1469" w:type="dxa"/>
          </w:tcPr>
          <w:p w14:paraId="1423DAD1" w14:textId="716B7584" w:rsidR="00121C16" w:rsidRPr="009C0C70" w:rsidRDefault="00121C16" w:rsidP="00121C16">
            <w:pPr>
              <w:spacing w:after="200" w:line="360" w:lineRule="auto"/>
              <w:jc w:val="center"/>
              <w:rPr>
                <w:rFonts w:ascii="Tahoma" w:hAnsi="Tahoma" w:cs="Tahoma"/>
                <w:bCs/>
                <w:sz w:val="18"/>
                <w:szCs w:val="18"/>
                <w:lang w:eastAsia="en-ZA"/>
              </w:rPr>
            </w:pPr>
          </w:p>
        </w:tc>
      </w:tr>
      <w:tr w:rsidR="00121C16" w14:paraId="3EA5B214" w14:textId="77777777" w:rsidTr="005C498F">
        <w:trPr>
          <w:trHeight w:val="501"/>
        </w:trPr>
        <w:tc>
          <w:tcPr>
            <w:tcW w:w="553" w:type="dxa"/>
          </w:tcPr>
          <w:p w14:paraId="0BB0D003" w14:textId="27494D80" w:rsidR="00121C16" w:rsidRDefault="001C79C9" w:rsidP="00121C16">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396" w:type="dxa"/>
          </w:tcPr>
          <w:p w14:paraId="6A18ED6F" w14:textId="48966314" w:rsidR="005C498F" w:rsidRDefault="005C498F" w:rsidP="00121C16">
            <w:pPr>
              <w:tabs>
                <w:tab w:val="left" w:pos="0"/>
              </w:tabs>
              <w:autoSpaceDE w:val="0"/>
              <w:autoSpaceDN w:val="0"/>
              <w:spacing w:line="360" w:lineRule="auto"/>
              <w:rPr>
                <w:rFonts w:ascii="Arial" w:hAnsi="Arial" w:cs="Arial"/>
                <w:b/>
                <w:lang w:eastAsia="en-ZA"/>
              </w:rPr>
            </w:pPr>
            <w:r w:rsidRPr="005C498F">
              <w:rPr>
                <w:rFonts w:ascii="Arial" w:hAnsi="Arial" w:cs="Arial"/>
                <w:b/>
                <w:bCs/>
                <w:iCs/>
                <w:lang w:val="en-US"/>
              </w:rPr>
              <w:t xml:space="preserve">Servicing of </w:t>
            </w:r>
            <w:r>
              <w:rPr>
                <w:rFonts w:ascii="Arial" w:hAnsi="Arial" w:cs="Arial"/>
                <w:b/>
                <w:bCs/>
                <w:iCs/>
                <w:lang w:val="en-US"/>
              </w:rPr>
              <w:t xml:space="preserve">1x </w:t>
            </w:r>
            <w:r w:rsidRPr="005C498F">
              <w:rPr>
                <w:rFonts w:ascii="Arial" w:hAnsi="Arial" w:cs="Arial"/>
                <w:b/>
                <w:bCs/>
                <w:iCs/>
                <w:lang w:val="en-US"/>
              </w:rPr>
              <w:t xml:space="preserve">control panel, </w:t>
            </w:r>
            <w:r>
              <w:rPr>
                <w:rFonts w:ascii="Arial" w:hAnsi="Arial" w:cs="Arial"/>
                <w:b/>
                <w:bCs/>
                <w:iCs/>
                <w:lang w:val="en-US"/>
              </w:rPr>
              <w:t xml:space="preserve">2x </w:t>
            </w:r>
            <w:r w:rsidRPr="005C498F">
              <w:rPr>
                <w:rFonts w:ascii="Arial" w:hAnsi="Arial" w:cs="Arial"/>
                <w:b/>
                <w:bCs/>
                <w:iCs/>
                <w:lang w:val="en-US"/>
              </w:rPr>
              <w:t>smoke detectors &amp; sensors</w:t>
            </w:r>
            <w:r>
              <w:rPr>
                <w:rFonts w:ascii="Arial" w:hAnsi="Arial" w:cs="Arial"/>
                <w:b/>
                <w:bCs/>
                <w:iCs/>
                <w:lang w:val="en-US"/>
              </w:rPr>
              <w:t>.</w:t>
            </w:r>
            <w:r>
              <w:rPr>
                <w:rFonts w:ascii="Arial" w:hAnsi="Arial" w:cs="Arial"/>
                <w:b/>
                <w:lang w:eastAsia="en-ZA"/>
              </w:rPr>
              <w:t xml:space="preserve"> </w:t>
            </w:r>
          </w:p>
          <w:p w14:paraId="1928B691" w14:textId="17DBE626" w:rsidR="00121C16" w:rsidRPr="00E504EE" w:rsidRDefault="00121C16" w:rsidP="00121C16">
            <w:pPr>
              <w:tabs>
                <w:tab w:val="left" w:pos="0"/>
              </w:tabs>
              <w:autoSpaceDE w:val="0"/>
              <w:autoSpaceDN w:val="0"/>
              <w:spacing w:line="360" w:lineRule="auto"/>
              <w:rPr>
                <w:rFonts w:ascii="Arial" w:hAnsi="Arial" w:cs="Arial"/>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49F0AA59" w14:textId="302414E7" w:rsidR="00121C16" w:rsidRPr="005C498F" w:rsidRDefault="005C498F" w:rsidP="00121C16">
            <w:pPr>
              <w:spacing w:after="200" w:line="360" w:lineRule="auto"/>
              <w:jc w:val="center"/>
              <w:rPr>
                <w:rFonts w:ascii="Tahoma" w:hAnsi="Tahoma" w:cs="Tahoma"/>
                <w:bCs/>
                <w:sz w:val="18"/>
                <w:szCs w:val="18"/>
                <w:lang w:eastAsia="en-ZA"/>
              </w:rPr>
            </w:pPr>
            <w:r w:rsidRPr="005C498F">
              <w:rPr>
                <w:rFonts w:cs="Tahoma"/>
                <w:bCs/>
                <w:sz w:val="18"/>
                <w:szCs w:val="18"/>
              </w:rPr>
              <w:t>Sum</w:t>
            </w:r>
          </w:p>
        </w:tc>
        <w:tc>
          <w:tcPr>
            <w:tcW w:w="1418" w:type="dxa"/>
          </w:tcPr>
          <w:p w14:paraId="30C3F1B9"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681D146E" w14:textId="77777777" w:rsidR="00121C16" w:rsidRDefault="00121C16" w:rsidP="00121C16">
            <w:pPr>
              <w:spacing w:after="200" w:line="360" w:lineRule="auto"/>
              <w:rPr>
                <w:rFonts w:ascii="Tahoma" w:hAnsi="Tahoma" w:cs="Tahoma"/>
                <w:b/>
                <w:sz w:val="18"/>
                <w:szCs w:val="18"/>
                <w:lang w:eastAsia="en-ZA"/>
              </w:rPr>
            </w:pPr>
          </w:p>
        </w:tc>
      </w:tr>
      <w:tr w:rsidR="005C498F" w14:paraId="62899157" w14:textId="77777777" w:rsidTr="005C498F">
        <w:trPr>
          <w:trHeight w:val="501"/>
        </w:trPr>
        <w:tc>
          <w:tcPr>
            <w:tcW w:w="553" w:type="dxa"/>
          </w:tcPr>
          <w:p w14:paraId="12A45183" w14:textId="52999AEF" w:rsidR="005C498F" w:rsidRDefault="005C498F" w:rsidP="00121C16">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5396" w:type="dxa"/>
          </w:tcPr>
          <w:p w14:paraId="40C21B31" w14:textId="77777777" w:rsidR="005C498F" w:rsidRPr="005C498F" w:rsidRDefault="005C498F" w:rsidP="005C498F">
            <w:pPr>
              <w:rPr>
                <w:rFonts w:ascii="Arial" w:hAnsi="Arial" w:cs="Arial"/>
              </w:rPr>
            </w:pPr>
            <w:r w:rsidRPr="005C498F">
              <w:rPr>
                <w:rFonts w:ascii="Arial" w:hAnsi="Arial" w:cs="Arial"/>
                <w:b/>
                <w:bCs/>
              </w:rPr>
              <w:t>Replace Rechargeable 2x Batteries VS7A-12 12v 7Ah</w:t>
            </w:r>
          </w:p>
          <w:p w14:paraId="44D7BEC5" w14:textId="1DC0C0D1" w:rsidR="005C498F" w:rsidRPr="005C498F" w:rsidRDefault="005C498F" w:rsidP="00121C16">
            <w:pPr>
              <w:tabs>
                <w:tab w:val="left" w:pos="0"/>
              </w:tabs>
              <w:autoSpaceDE w:val="0"/>
              <w:autoSpaceDN w:val="0"/>
              <w:spacing w:line="360" w:lineRule="auto"/>
              <w:rPr>
                <w:rFonts w:ascii="Arial" w:hAnsi="Arial" w:cs="Arial"/>
                <w:b/>
                <w:bCs/>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23BE5D8A" w14:textId="10A93828" w:rsidR="005C498F" w:rsidRPr="005C498F" w:rsidRDefault="005C498F" w:rsidP="00121C16">
            <w:pPr>
              <w:spacing w:after="200" w:line="360" w:lineRule="auto"/>
              <w:jc w:val="center"/>
              <w:rPr>
                <w:rFonts w:cs="Tahoma"/>
                <w:bCs/>
                <w:sz w:val="18"/>
                <w:szCs w:val="18"/>
              </w:rPr>
            </w:pPr>
            <w:r>
              <w:rPr>
                <w:rFonts w:cs="Tahoma"/>
                <w:bCs/>
                <w:sz w:val="18"/>
                <w:szCs w:val="18"/>
              </w:rPr>
              <w:t>2</w:t>
            </w:r>
          </w:p>
        </w:tc>
        <w:tc>
          <w:tcPr>
            <w:tcW w:w="1418" w:type="dxa"/>
          </w:tcPr>
          <w:p w14:paraId="59174608" w14:textId="77777777" w:rsidR="005C498F" w:rsidRDefault="005C498F" w:rsidP="00121C16">
            <w:pPr>
              <w:spacing w:after="200" w:line="360" w:lineRule="auto"/>
              <w:rPr>
                <w:rFonts w:ascii="Tahoma" w:hAnsi="Tahoma" w:cs="Tahoma"/>
                <w:b/>
                <w:sz w:val="18"/>
                <w:szCs w:val="18"/>
                <w:lang w:eastAsia="en-ZA"/>
              </w:rPr>
            </w:pPr>
          </w:p>
        </w:tc>
        <w:tc>
          <w:tcPr>
            <w:tcW w:w="1469" w:type="dxa"/>
          </w:tcPr>
          <w:p w14:paraId="6CE68502" w14:textId="77777777" w:rsidR="005C498F" w:rsidRDefault="005C498F" w:rsidP="00121C16">
            <w:pPr>
              <w:spacing w:after="200" w:line="360" w:lineRule="auto"/>
              <w:rPr>
                <w:rFonts w:ascii="Tahoma" w:hAnsi="Tahoma" w:cs="Tahoma"/>
                <w:b/>
                <w:sz w:val="18"/>
                <w:szCs w:val="18"/>
                <w:lang w:eastAsia="en-ZA"/>
              </w:rPr>
            </w:pPr>
          </w:p>
        </w:tc>
      </w:tr>
      <w:tr w:rsidR="00121C16" w14:paraId="64061F83" w14:textId="77777777" w:rsidTr="005C498F">
        <w:trPr>
          <w:trHeight w:val="501"/>
        </w:trPr>
        <w:tc>
          <w:tcPr>
            <w:tcW w:w="553" w:type="dxa"/>
          </w:tcPr>
          <w:p w14:paraId="75AD753D" w14:textId="045C4517" w:rsidR="00121C16" w:rsidRDefault="00197981" w:rsidP="00121C16">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5396" w:type="dxa"/>
          </w:tcPr>
          <w:p w14:paraId="3DEBA36B" w14:textId="7A8D5D68" w:rsidR="00121C16" w:rsidRPr="0001427B" w:rsidRDefault="004361EE" w:rsidP="004361EE">
            <w:pPr>
              <w:autoSpaceDE w:val="0"/>
              <w:autoSpaceDN w:val="0"/>
              <w:spacing w:line="360" w:lineRule="auto"/>
              <w:rPr>
                <w:rFonts w:ascii="Arial" w:hAnsi="Arial" w:cs="Arial"/>
                <w:b/>
                <w:lang w:eastAsia="en-ZA"/>
              </w:rPr>
            </w:pPr>
            <w:r w:rsidRPr="004A1C13">
              <w:rPr>
                <w:rFonts w:ascii="Arial" w:hAnsi="Arial" w:cs="Arial"/>
                <w:b/>
                <w:bCs/>
                <w:lang w:val="en-US"/>
              </w:rPr>
              <w:t xml:space="preserve">Servicing of fire extinguishers </w:t>
            </w:r>
          </w:p>
          <w:p w14:paraId="1A77AC69" w14:textId="13E92806"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7" w:type="dxa"/>
          </w:tcPr>
          <w:p w14:paraId="7C1DE65F" w14:textId="58332F82" w:rsidR="00121C16" w:rsidRPr="004361EE" w:rsidRDefault="004361EE" w:rsidP="00121C16">
            <w:pPr>
              <w:spacing w:after="200" w:line="360" w:lineRule="auto"/>
              <w:jc w:val="center"/>
              <w:rPr>
                <w:rFonts w:ascii="Tahoma" w:hAnsi="Tahoma" w:cs="Tahoma"/>
                <w:bCs/>
                <w:sz w:val="18"/>
                <w:szCs w:val="18"/>
                <w:lang w:eastAsia="en-ZA"/>
              </w:rPr>
            </w:pPr>
            <w:r w:rsidRPr="004361EE">
              <w:rPr>
                <w:rFonts w:cs="Tahoma"/>
                <w:bCs/>
                <w:sz w:val="18"/>
                <w:szCs w:val="18"/>
              </w:rPr>
              <w:t>15</w:t>
            </w:r>
          </w:p>
        </w:tc>
        <w:tc>
          <w:tcPr>
            <w:tcW w:w="1418" w:type="dxa"/>
          </w:tcPr>
          <w:p w14:paraId="221BCD7D"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1FA6FB5F" w14:textId="77777777" w:rsidR="00121C16" w:rsidRDefault="00121C16" w:rsidP="00121C16">
            <w:pPr>
              <w:spacing w:after="200" w:line="360" w:lineRule="auto"/>
              <w:rPr>
                <w:rFonts w:ascii="Tahoma" w:hAnsi="Tahoma" w:cs="Tahoma"/>
                <w:b/>
                <w:sz w:val="18"/>
                <w:szCs w:val="18"/>
                <w:lang w:eastAsia="en-ZA"/>
              </w:rPr>
            </w:pPr>
          </w:p>
        </w:tc>
      </w:tr>
      <w:tr w:rsidR="00121C16" w14:paraId="6AE249EC" w14:textId="77777777" w:rsidTr="005C498F">
        <w:trPr>
          <w:trHeight w:val="501"/>
        </w:trPr>
        <w:tc>
          <w:tcPr>
            <w:tcW w:w="553" w:type="dxa"/>
          </w:tcPr>
          <w:p w14:paraId="59F3C0AD" w14:textId="5CFC6EC3" w:rsidR="00121C16" w:rsidRDefault="00197981" w:rsidP="00121C16">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5396" w:type="dxa"/>
          </w:tcPr>
          <w:p w14:paraId="57A23D76" w14:textId="77777777" w:rsidR="004361EE" w:rsidRDefault="004361EE" w:rsidP="00121C16">
            <w:pPr>
              <w:jc w:val="left"/>
              <w:rPr>
                <w:rFonts w:ascii="Tahoma" w:hAnsi="Tahoma" w:cs="Tahoma"/>
                <w:sz w:val="18"/>
                <w:szCs w:val="18"/>
                <w:lang w:val="en-GB"/>
              </w:rPr>
            </w:pPr>
            <w:r>
              <w:rPr>
                <w:rFonts w:ascii="Arial" w:hAnsi="Arial" w:cs="Arial"/>
                <w:b/>
                <w:lang w:eastAsia="en-ZA"/>
              </w:rPr>
              <w:t>Servicing of 1x Pilot cylinder</w:t>
            </w:r>
            <w:r w:rsidRPr="00496FDD">
              <w:rPr>
                <w:rFonts w:ascii="Tahoma" w:hAnsi="Tahoma" w:cs="Tahoma"/>
                <w:sz w:val="18"/>
                <w:szCs w:val="18"/>
                <w:lang w:val="en-GB"/>
              </w:rPr>
              <w:t xml:space="preserve"> </w:t>
            </w:r>
          </w:p>
          <w:p w14:paraId="77338FC0" w14:textId="0BE7D34F"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7" w:type="dxa"/>
          </w:tcPr>
          <w:p w14:paraId="101EAFF7" w14:textId="3EB28271" w:rsidR="00121C16" w:rsidRPr="00BF17FB" w:rsidRDefault="00121C16" w:rsidP="00121C16">
            <w:pPr>
              <w:spacing w:after="200" w:line="360" w:lineRule="auto"/>
              <w:jc w:val="center"/>
              <w:rPr>
                <w:rFonts w:ascii="Tahoma" w:hAnsi="Tahoma" w:cs="Tahoma"/>
                <w:b/>
                <w:sz w:val="18"/>
                <w:szCs w:val="18"/>
                <w:lang w:eastAsia="en-ZA"/>
              </w:rPr>
            </w:pPr>
            <w:r w:rsidRPr="008552E5">
              <w:t>1</w:t>
            </w:r>
          </w:p>
        </w:tc>
        <w:tc>
          <w:tcPr>
            <w:tcW w:w="1418" w:type="dxa"/>
          </w:tcPr>
          <w:p w14:paraId="045149E9"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3D8D2572" w14:textId="77777777" w:rsidR="00121C16" w:rsidRDefault="00121C16" w:rsidP="00121C16">
            <w:pPr>
              <w:spacing w:after="200" w:line="360" w:lineRule="auto"/>
              <w:rPr>
                <w:rFonts w:ascii="Tahoma" w:hAnsi="Tahoma" w:cs="Tahoma"/>
                <w:b/>
                <w:sz w:val="18"/>
                <w:szCs w:val="18"/>
                <w:lang w:eastAsia="en-ZA"/>
              </w:rPr>
            </w:pPr>
          </w:p>
        </w:tc>
      </w:tr>
      <w:tr w:rsidR="00121C16" w14:paraId="3D2CFD2A" w14:textId="77777777" w:rsidTr="005C498F">
        <w:trPr>
          <w:trHeight w:val="522"/>
        </w:trPr>
        <w:tc>
          <w:tcPr>
            <w:tcW w:w="8784" w:type="dxa"/>
            <w:gridSpan w:val="4"/>
          </w:tcPr>
          <w:p w14:paraId="3770FDE7"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469" w:type="dxa"/>
          </w:tcPr>
          <w:p w14:paraId="04C964CF" w14:textId="77777777" w:rsidR="00121C16" w:rsidRDefault="00121C16" w:rsidP="00121C16">
            <w:pPr>
              <w:spacing w:after="200" w:line="360" w:lineRule="auto"/>
              <w:rPr>
                <w:rFonts w:ascii="Tahoma" w:hAnsi="Tahoma" w:cs="Tahoma"/>
                <w:b/>
                <w:sz w:val="18"/>
                <w:szCs w:val="18"/>
                <w:lang w:eastAsia="en-ZA"/>
              </w:rPr>
            </w:pPr>
          </w:p>
        </w:tc>
      </w:tr>
      <w:tr w:rsidR="00121C16" w14:paraId="1DD7C903" w14:textId="77777777" w:rsidTr="005C498F">
        <w:trPr>
          <w:trHeight w:val="507"/>
        </w:trPr>
        <w:tc>
          <w:tcPr>
            <w:tcW w:w="8784" w:type="dxa"/>
            <w:gridSpan w:val="4"/>
          </w:tcPr>
          <w:p w14:paraId="01F9154B"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469" w:type="dxa"/>
          </w:tcPr>
          <w:p w14:paraId="4BB29A57" w14:textId="77777777" w:rsidR="00121C16" w:rsidRDefault="00121C16" w:rsidP="00121C16">
            <w:pPr>
              <w:spacing w:after="200" w:line="360" w:lineRule="auto"/>
              <w:rPr>
                <w:rFonts w:ascii="Tahoma" w:hAnsi="Tahoma" w:cs="Tahoma"/>
                <w:b/>
                <w:sz w:val="18"/>
                <w:szCs w:val="18"/>
                <w:lang w:eastAsia="en-ZA"/>
              </w:rPr>
            </w:pPr>
          </w:p>
        </w:tc>
      </w:tr>
      <w:tr w:rsidR="00121C16" w14:paraId="6A1071C0" w14:textId="77777777" w:rsidTr="005C498F">
        <w:trPr>
          <w:trHeight w:val="522"/>
        </w:trPr>
        <w:tc>
          <w:tcPr>
            <w:tcW w:w="8784" w:type="dxa"/>
            <w:gridSpan w:val="4"/>
          </w:tcPr>
          <w:p w14:paraId="7A47348E"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469" w:type="dxa"/>
          </w:tcPr>
          <w:p w14:paraId="18B81BD5" w14:textId="77777777" w:rsidR="00121C16" w:rsidRDefault="00121C16" w:rsidP="00121C16">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1"/>
    <w:bookmarkEnd w:id="11"/>
    <w:bookmarkEnd w:id="12"/>
    <w:bookmarkEnd w:id="13"/>
    <w:bookmarkEnd w:id="14"/>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4803" w14:textId="77777777" w:rsidR="00887183" w:rsidRDefault="00887183">
      <w:r>
        <w:separator/>
      </w:r>
    </w:p>
  </w:endnote>
  <w:endnote w:type="continuationSeparator" w:id="0">
    <w:p w14:paraId="6A196E8B" w14:textId="77777777" w:rsidR="00887183" w:rsidRDefault="0088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6C6463D"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3B3DBB" w:rsidRPr="003B3DBB">
      <w:rPr>
        <w:rFonts w:ascii="Tahoma" w:hAnsi="Tahoma" w:cs="Tahoma"/>
        <w:bCs/>
        <w:sz w:val="18"/>
        <w:szCs w:val="18"/>
        <w:lang w:val="en-ZA"/>
      </w:rPr>
      <w:t>10115783</w:t>
    </w:r>
    <w:r w:rsidR="00E504EE">
      <w:rPr>
        <w:rFonts w:ascii="Tahoma" w:hAnsi="Tahoma" w:cs="Tahoma"/>
        <w:bCs/>
        <w:sz w:val="18"/>
        <w:szCs w:val="18"/>
        <w:lang w:val="en-ZA"/>
      </w:rPr>
      <w:t xml:space="preserve"> Servicing of Fire Suppression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380C" w14:textId="77777777" w:rsidR="00887183" w:rsidRDefault="00887183">
      <w:r>
        <w:separator/>
      </w:r>
    </w:p>
  </w:footnote>
  <w:footnote w:type="continuationSeparator" w:id="0">
    <w:p w14:paraId="40B48F7C" w14:textId="77777777" w:rsidR="00887183" w:rsidRDefault="0088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5F6CFC"/>
    <w:multiLevelType w:val="hybridMultilevel"/>
    <w:tmpl w:val="7BC80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30811"/>
    <w:multiLevelType w:val="hybridMultilevel"/>
    <w:tmpl w:val="2C10E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5"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3576A3"/>
    <w:multiLevelType w:val="hybridMultilevel"/>
    <w:tmpl w:val="2280D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3"/>
  </w:num>
  <w:num w:numId="4" w16cid:durableId="732001554">
    <w:abstractNumId w:val="7"/>
  </w:num>
  <w:num w:numId="5"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3"/>
  </w:num>
  <w:num w:numId="10" w16cid:durableId="1509562158">
    <w:abstractNumId w:val="12"/>
  </w:num>
  <w:num w:numId="11" w16cid:durableId="1567181830">
    <w:abstractNumId w:val="38"/>
  </w:num>
  <w:num w:numId="12" w16cid:durableId="1737822088">
    <w:abstractNumId w:val="8"/>
  </w:num>
  <w:num w:numId="13" w16cid:durableId="344283141">
    <w:abstractNumId w:val="39"/>
  </w:num>
  <w:num w:numId="14" w16cid:durableId="1241066102">
    <w:abstractNumId w:val="29"/>
  </w:num>
  <w:num w:numId="15" w16cid:durableId="755320827">
    <w:abstractNumId w:val="16"/>
  </w:num>
  <w:num w:numId="16" w16cid:durableId="2009476835">
    <w:abstractNumId w:val="31"/>
  </w:num>
  <w:num w:numId="17" w16cid:durableId="239607111">
    <w:abstractNumId w:val="3"/>
  </w:num>
  <w:num w:numId="18" w16cid:durableId="289943842">
    <w:abstractNumId w:val="27"/>
  </w:num>
  <w:num w:numId="19" w16cid:durableId="1186093103">
    <w:abstractNumId w:val="32"/>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5"/>
  </w:num>
  <w:num w:numId="25" w16cid:durableId="1436516346">
    <w:abstractNumId w:val="15"/>
  </w:num>
  <w:num w:numId="26" w16cid:durableId="57410841">
    <w:abstractNumId w:val="20"/>
  </w:num>
  <w:num w:numId="27" w16cid:durableId="471289637">
    <w:abstractNumId w:val="18"/>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30"/>
  </w:num>
  <w:num w:numId="34" w16cid:durableId="1812940803">
    <w:abstractNumId w:val="26"/>
  </w:num>
  <w:num w:numId="35" w16cid:durableId="375740556">
    <w:abstractNumId w:val="14"/>
  </w:num>
  <w:num w:numId="36" w16cid:durableId="2112310582">
    <w:abstractNumId w:val="24"/>
  </w:num>
  <w:num w:numId="37" w16cid:durableId="1759279928">
    <w:abstractNumId w:val="2"/>
  </w:num>
  <w:num w:numId="38" w16cid:durableId="608926925">
    <w:abstractNumId w:val="34"/>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18211618">
    <w:abstractNumId w:val="25"/>
  </w:num>
  <w:num w:numId="42" w16cid:durableId="1163934651">
    <w:abstractNumId w:val="21"/>
  </w:num>
  <w:num w:numId="43" w16cid:durableId="586960146">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CAD"/>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A8E"/>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C16"/>
    <w:rsid w:val="00122254"/>
    <w:rsid w:val="00122951"/>
    <w:rsid w:val="00122D4E"/>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7D"/>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97981"/>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9C9"/>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54"/>
    <w:rsid w:val="002E17A7"/>
    <w:rsid w:val="002E183A"/>
    <w:rsid w:val="002E197A"/>
    <w:rsid w:val="002E1F49"/>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E93"/>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1D39"/>
    <w:rsid w:val="00392140"/>
    <w:rsid w:val="00392CC4"/>
    <w:rsid w:val="0039669A"/>
    <w:rsid w:val="00397714"/>
    <w:rsid w:val="00397728"/>
    <w:rsid w:val="00397A73"/>
    <w:rsid w:val="003A0CCB"/>
    <w:rsid w:val="003A0EE2"/>
    <w:rsid w:val="003A149A"/>
    <w:rsid w:val="003A17CD"/>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3DBB"/>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E757F"/>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659"/>
    <w:rsid w:val="00430079"/>
    <w:rsid w:val="004312DE"/>
    <w:rsid w:val="0043139D"/>
    <w:rsid w:val="00431B77"/>
    <w:rsid w:val="0043222B"/>
    <w:rsid w:val="0043487C"/>
    <w:rsid w:val="00434AE3"/>
    <w:rsid w:val="004361EE"/>
    <w:rsid w:val="00436FB4"/>
    <w:rsid w:val="00437355"/>
    <w:rsid w:val="004430C6"/>
    <w:rsid w:val="0044322D"/>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B52"/>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652"/>
    <w:rsid w:val="0056576C"/>
    <w:rsid w:val="00566216"/>
    <w:rsid w:val="005677F1"/>
    <w:rsid w:val="00567953"/>
    <w:rsid w:val="00567C9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06E0"/>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498F"/>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3756"/>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4F28"/>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5782"/>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588F"/>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183"/>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5D1E"/>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B03"/>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3D23"/>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971"/>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A3A"/>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4FC4"/>
    <w:rsid w:val="00A85A27"/>
    <w:rsid w:val="00A85F29"/>
    <w:rsid w:val="00A86CB6"/>
    <w:rsid w:val="00A86DDD"/>
    <w:rsid w:val="00A9088E"/>
    <w:rsid w:val="00A90D8C"/>
    <w:rsid w:val="00A91366"/>
    <w:rsid w:val="00A915E9"/>
    <w:rsid w:val="00A92241"/>
    <w:rsid w:val="00A93041"/>
    <w:rsid w:val="00A93B86"/>
    <w:rsid w:val="00A93ED3"/>
    <w:rsid w:val="00A952AB"/>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674"/>
    <w:rsid w:val="00AC128E"/>
    <w:rsid w:val="00AC130A"/>
    <w:rsid w:val="00AC1A5B"/>
    <w:rsid w:val="00AC397F"/>
    <w:rsid w:val="00AC3EFA"/>
    <w:rsid w:val="00AC4066"/>
    <w:rsid w:val="00AC414E"/>
    <w:rsid w:val="00AC53E6"/>
    <w:rsid w:val="00AC5833"/>
    <w:rsid w:val="00AC725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6BF"/>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5E31"/>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418"/>
    <w:rsid w:val="00B867B2"/>
    <w:rsid w:val="00B876AF"/>
    <w:rsid w:val="00B877B8"/>
    <w:rsid w:val="00B8795B"/>
    <w:rsid w:val="00B90796"/>
    <w:rsid w:val="00B90BD9"/>
    <w:rsid w:val="00B91DE3"/>
    <w:rsid w:val="00B930B9"/>
    <w:rsid w:val="00B9325F"/>
    <w:rsid w:val="00B93528"/>
    <w:rsid w:val="00B93A4E"/>
    <w:rsid w:val="00B94DD9"/>
    <w:rsid w:val="00B95491"/>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47F7"/>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093C"/>
    <w:rsid w:val="00D01828"/>
    <w:rsid w:val="00D01838"/>
    <w:rsid w:val="00D030C7"/>
    <w:rsid w:val="00D0381A"/>
    <w:rsid w:val="00D04C5E"/>
    <w:rsid w:val="00D05BEC"/>
    <w:rsid w:val="00D062FB"/>
    <w:rsid w:val="00D07774"/>
    <w:rsid w:val="00D1056B"/>
    <w:rsid w:val="00D10A86"/>
    <w:rsid w:val="00D10B8A"/>
    <w:rsid w:val="00D124AE"/>
    <w:rsid w:val="00D126E1"/>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7FB"/>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4EE"/>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E6"/>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12</Pages>
  <Words>1838</Words>
  <Characters>10483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12297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2026-05-11T15:04:00Z</dcterms:created>
  <dcterms:modified xsi:type="dcterms:W3CDTF">2026-05-11T15:04:00Z</dcterms:modified>
</cp:coreProperties>
</file>