
<file path=[Content_Types].xml><?xml version="1.0" encoding="utf-8"?>
<Types xmlns="http://schemas.openxmlformats.org/package/2006/content-types">
  <Default Extension="png" ContentType="image/png"/>
  <Default Extension="wmf" ContentType="image/x-wmf"/>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7"/>
      </w:tblGrid>
      <w:tr w:rsidR="00DA305B" w14:paraId="244826E5" w14:textId="77777777" w:rsidTr="00007342">
        <w:tc>
          <w:tcPr>
            <w:tcW w:w="9747" w:type="dxa"/>
            <w:tcBorders>
              <w:top w:val="single" w:sz="24" w:space="0" w:color="auto"/>
              <w:left w:val="single" w:sz="24" w:space="0" w:color="auto"/>
              <w:bottom w:val="single" w:sz="24" w:space="0" w:color="auto"/>
              <w:right w:val="single" w:sz="24" w:space="0" w:color="auto"/>
            </w:tcBorders>
          </w:tcPr>
          <w:p w14:paraId="549CF3F7" w14:textId="633B9E37" w:rsidR="001450DA" w:rsidRPr="00193ECC" w:rsidRDefault="00780032" w:rsidP="002F77EB">
            <w:pPr>
              <w:spacing w:before="160" w:after="0" w:line="240" w:lineRule="auto"/>
              <w:jc w:val="center"/>
              <w:rPr>
                <w:rFonts w:ascii="Arial" w:eastAsia="Times New Roman" w:hAnsi="Arial" w:cs="Arial"/>
                <w:b/>
                <w:color w:val="000000"/>
                <w:sz w:val="48"/>
                <w:szCs w:val="48"/>
                <w:lang w:val="en-US"/>
              </w:rPr>
            </w:pPr>
            <w:bookmarkStart w:id="0" w:name="_GoBack"/>
            <w:bookmarkEnd w:id="0"/>
            <w:r>
              <w:rPr>
                <w:rFonts w:ascii="Arial" w:eastAsia="Times New Roman" w:hAnsi="Arial" w:cs="Arial"/>
                <w:b/>
                <w:sz w:val="48"/>
                <w:szCs w:val="48"/>
                <w:lang w:val="en-US"/>
              </w:rPr>
              <w:t>MHLONTLO</w:t>
            </w:r>
            <w:r w:rsidR="002F77EB">
              <w:rPr>
                <w:rFonts w:ascii="Arial" w:eastAsia="Times New Roman" w:hAnsi="Arial" w:cs="Arial"/>
                <w:b/>
                <w:sz w:val="48"/>
                <w:szCs w:val="48"/>
                <w:lang w:val="en-US"/>
              </w:rPr>
              <w:t xml:space="preserve"> LOCAL MUNICIPALITY</w:t>
            </w:r>
          </w:p>
        </w:tc>
      </w:tr>
    </w:tbl>
    <w:p w14:paraId="7F08E2B3" w14:textId="77777777" w:rsidR="008E4C0E" w:rsidRDefault="00780032" w:rsidP="001450DA">
      <w:pPr>
        <w:spacing w:after="0" w:line="240" w:lineRule="auto"/>
        <w:jc w:val="center"/>
        <w:rPr>
          <w:rFonts w:ascii="Arial" w:eastAsia="Times New Roman" w:hAnsi="Arial" w:cs="Arial"/>
          <w:lang w:val="en-US"/>
        </w:rPr>
      </w:pPr>
      <w:r>
        <w:rPr>
          <w:rFonts w:ascii="Arial" w:eastAsia="Times New Roman" w:hAnsi="Arial"/>
          <w:b/>
          <w:color w:val="000000"/>
          <w:sz w:val="20"/>
          <w:szCs w:val="20"/>
          <w:lang w:val="en-US"/>
        </w:rPr>
        <w:t xml:space="preserve"> </w:t>
      </w:r>
    </w:p>
    <w:p w14:paraId="12EDE01F" w14:textId="77777777" w:rsidR="002F77EB" w:rsidRDefault="002F77EB" w:rsidP="001450DA">
      <w:pPr>
        <w:spacing w:after="0" w:line="240" w:lineRule="auto"/>
        <w:jc w:val="center"/>
        <w:rPr>
          <w:rFonts w:ascii="Arial" w:eastAsia="Times New Roman" w:hAnsi="Arial" w:cs="Arial"/>
          <w:lang w:val="en-US"/>
        </w:rPr>
      </w:pPr>
    </w:p>
    <w:p w14:paraId="4ABBB8BD" w14:textId="77777777" w:rsidR="002F77EB" w:rsidRDefault="002F77EB" w:rsidP="001450DA">
      <w:pPr>
        <w:spacing w:after="0" w:line="240" w:lineRule="auto"/>
        <w:jc w:val="center"/>
        <w:rPr>
          <w:rFonts w:ascii="Arial" w:eastAsia="Times New Roman" w:hAnsi="Arial" w:cs="Arial"/>
          <w:lang w:val="en-US"/>
        </w:rPr>
      </w:pPr>
    </w:p>
    <w:p w14:paraId="1EAAFC56" w14:textId="77777777" w:rsidR="002F77EB" w:rsidRDefault="00780032" w:rsidP="001450DA">
      <w:pPr>
        <w:spacing w:after="0" w:line="240" w:lineRule="auto"/>
        <w:jc w:val="center"/>
        <w:rPr>
          <w:rFonts w:ascii="Arial" w:eastAsia="Times New Roman" w:hAnsi="Arial" w:cs="Arial"/>
          <w:lang w:val="en-US"/>
        </w:rPr>
      </w:pPr>
      <w:r>
        <w:rPr>
          <w:rFonts w:ascii="Century Gothic" w:hAnsi="Century Gothic"/>
          <w:noProof/>
          <w:sz w:val="32"/>
          <w:szCs w:val="32"/>
          <w:lang w:eastAsia="en-ZA"/>
        </w:rPr>
        <w:drawing>
          <wp:inline distT="0" distB="0" distL="0" distR="0" wp14:anchorId="3A0FCFF8" wp14:editId="3F024504">
            <wp:extent cx="1637189" cy="1375576"/>
            <wp:effectExtent l="0" t="0" r="127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1645863" cy="1382864"/>
                    </a:xfrm>
                    <a:prstGeom prst="rect">
                      <a:avLst/>
                    </a:prstGeom>
                    <a:noFill/>
                  </pic:spPr>
                </pic:pic>
              </a:graphicData>
            </a:graphic>
          </wp:inline>
        </w:drawing>
      </w:r>
    </w:p>
    <w:p w14:paraId="209F2245" w14:textId="77777777" w:rsidR="002F77EB" w:rsidRPr="00BE1B51" w:rsidRDefault="002F77EB" w:rsidP="008E084A">
      <w:pPr>
        <w:spacing w:after="0" w:line="240" w:lineRule="auto"/>
        <w:rPr>
          <w:rFonts w:ascii="Arial" w:eastAsia="Times New Roman" w:hAnsi="Arial" w:cs="Arial"/>
          <w:lang w:val="en-US"/>
        </w:rPr>
      </w:pPr>
    </w:p>
    <w:p w14:paraId="13F27F4B" w14:textId="71995D45" w:rsidR="00BA20FE" w:rsidRPr="00DC384A" w:rsidRDefault="00780032" w:rsidP="00C05009">
      <w:pPr>
        <w:tabs>
          <w:tab w:val="left" w:pos="0"/>
        </w:tabs>
        <w:spacing w:after="0" w:line="240" w:lineRule="auto"/>
        <w:jc w:val="center"/>
        <w:rPr>
          <w:rFonts w:ascii="Arial" w:eastAsia="Times New Roman" w:hAnsi="Arial" w:cs="Arial"/>
          <w:b/>
          <w:color w:val="FF0000"/>
          <w:sz w:val="32"/>
          <w:szCs w:val="32"/>
          <w:lang w:val="en-US"/>
        </w:rPr>
      </w:pPr>
      <w:r w:rsidRPr="00854180">
        <w:rPr>
          <w:rFonts w:ascii="Arial" w:eastAsia="Times New Roman" w:hAnsi="Arial" w:cs="Arial"/>
          <w:b/>
          <w:color w:val="FF0000"/>
          <w:sz w:val="32"/>
          <w:szCs w:val="32"/>
          <w:highlight w:val="yellow"/>
          <w:lang w:val="en-US"/>
        </w:rPr>
        <w:t>TENDER NO:</w:t>
      </w:r>
      <w:r w:rsidR="002E3007" w:rsidRPr="00854180">
        <w:rPr>
          <w:rFonts w:ascii="Arial" w:eastAsia="Times New Roman" w:hAnsi="Arial" w:cs="Arial"/>
          <w:b/>
          <w:color w:val="FF0000"/>
          <w:sz w:val="32"/>
          <w:szCs w:val="32"/>
          <w:highlight w:val="yellow"/>
          <w:lang w:val="en-US"/>
        </w:rPr>
        <w:t xml:space="preserve"> </w:t>
      </w:r>
      <w:r w:rsidR="005D2391" w:rsidRPr="00854180">
        <w:rPr>
          <w:rFonts w:ascii="Arial" w:eastAsia="Times New Roman" w:hAnsi="Arial" w:cs="Arial"/>
          <w:b/>
          <w:color w:val="FF0000"/>
          <w:sz w:val="32"/>
          <w:szCs w:val="32"/>
          <w:highlight w:val="yellow"/>
          <w:lang w:val="en-US"/>
        </w:rPr>
        <w:t>MLM/BPS/Cons-2023-2026</w:t>
      </w:r>
      <w:r w:rsidR="005D2391" w:rsidRPr="005D2391">
        <w:rPr>
          <w:rFonts w:ascii="Arial" w:eastAsia="Times New Roman" w:hAnsi="Arial" w:cs="Arial"/>
          <w:b/>
          <w:color w:val="FF0000"/>
          <w:sz w:val="32"/>
          <w:szCs w:val="32"/>
          <w:lang w:val="en-US"/>
        </w:rPr>
        <w:tab/>
        <w:t xml:space="preserve">                                 </w:t>
      </w:r>
    </w:p>
    <w:p w14:paraId="590A2BFF" w14:textId="77777777" w:rsidR="00C05009" w:rsidRPr="00DC384A" w:rsidRDefault="00C05009" w:rsidP="00C05009">
      <w:pPr>
        <w:tabs>
          <w:tab w:val="left" w:pos="0"/>
        </w:tabs>
        <w:spacing w:after="0" w:line="240" w:lineRule="auto"/>
        <w:jc w:val="center"/>
        <w:rPr>
          <w:rFonts w:ascii="Arial" w:eastAsia="Times New Roman" w:hAnsi="Arial" w:cs="Arial"/>
          <w:color w:val="FF0000"/>
          <w:lang w:val="en-US"/>
        </w:rPr>
      </w:pPr>
    </w:p>
    <w:p w14:paraId="7646C7F9" w14:textId="4A4BDE9F" w:rsidR="00CA35A3" w:rsidRPr="00854180" w:rsidRDefault="00780032" w:rsidP="00C71096">
      <w:pPr>
        <w:keepNext/>
        <w:spacing w:after="0" w:line="312" w:lineRule="auto"/>
        <w:jc w:val="center"/>
        <w:outlineLvl w:val="0"/>
        <w:rPr>
          <w:rFonts w:ascii="Arial" w:eastAsia="Times New Roman" w:hAnsi="Arial" w:cs="Arial"/>
          <w:b/>
          <w:bCs/>
          <w:kern w:val="32"/>
          <w:sz w:val="32"/>
          <w:szCs w:val="32"/>
          <w:lang w:val="en-US"/>
        </w:rPr>
      </w:pPr>
      <w:r w:rsidRPr="00854180">
        <w:rPr>
          <w:rFonts w:ascii="Arial" w:eastAsia="Times New Roman" w:hAnsi="Arial" w:cs="Arial"/>
          <w:b/>
          <w:bCs/>
          <w:kern w:val="32"/>
          <w:sz w:val="32"/>
          <w:szCs w:val="32"/>
          <w:lang w:val="en-US"/>
        </w:rPr>
        <w:t xml:space="preserve">PROJECT NAME: </w:t>
      </w:r>
      <w:r w:rsidR="005E5856" w:rsidRPr="00854180">
        <w:rPr>
          <w:rFonts w:ascii="Arial" w:eastAsia="Times New Roman" w:hAnsi="Arial" w:cs="Arial"/>
          <w:b/>
          <w:bCs/>
          <w:kern w:val="32"/>
          <w:sz w:val="32"/>
          <w:szCs w:val="32"/>
          <w:lang w:val="en-US"/>
        </w:rPr>
        <w:t xml:space="preserve">UPGRADING OF CHULUNCA BRIDGE </w:t>
      </w:r>
    </w:p>
    <w:p w14:paraId="1472A2B5" w14:textId="77777777" w:rsidR="00C05009" w:rsidRPr="00DC384A" w:rsidRDefault="00780032" w:rsidP="00C71096">
      <w:pPr>
        <w:keepNext/>
        <w:spacing w:after="0" w:line="312" w:lineRule="auto"/>
        <w:jc w:val="center"/>
        <w:outlineLvl w:val="0"/>
        <w:rPr>
          <w:rFonts w:ascii="Arial" w:eastAsia="Times New Roman" w:hAnsi="Arial" w:cs="Arial"/>
          <w:b/>
          <w:color w:val="FF0000"/>
          <w:sz w:val="32"/>
          <w:szCs w:val="32"/>
          <w:lang w:val="en-US"/>
        </w:rPr>
      </w:pPr>
      <w:r w:rsidRPr="00DC384A">
        <w:rPr>
          <w:rFonts w:ascii="Arial" w:eastAsia="Times New Roman" w:hAnsi="Arial" w:cs="Arial"/>
          <w:b/>
          <w:color w:val="FF0000"/>
          <w:sz w:val="32"/>
          <w:szCs w:val="32"/>
          <w:lang w:val="en-US"/>
        </w:rPr>
        <w:t xml:space="preserve">     </w:t>
      </w:r>
    </w:p>
    <w:p w14:paraId="0CD8A7FD" w14:textId="2348C35A" w:rsidR="00BA20FE" w:rsidRPr="00DC384A" w:rsidRDefault="00780032" w:rsidP="00194B3A">
      <w:pPr>
        <w:tabs>
          <w:tab w:val="left" w:pos="567"/>
        </w:tabs>
        <w:spacing w:after="0" w:line="240" w:lineRule="auto"/>
        <w:rPr>
          <w:rFonts w:ascii="Arial" w:eastAsia="Times New Roman" w:hAnsi="Arial" w:cs="Arial"/>
          <w:b/>
          <w:color w:val="FF0000"/>
          <w:sz w:val="32"/>
          <w:szCs w:val="32"/>
          <w:lang w:val="en-US"/>
        </w:rPr>
      </w:pPr>
      <w:r w:rsidRPr="00DC384A">
        <w:rPr>
          <w:rFonts w:ascii="Arial" w:eastAsia="Times New Roman" w:hAnsi="Arial" w:cs="Arial"/>
          <w:b/>
          <w:color w:val="FF0000"/>
          <w:sz w:val="32"/>
          <w:szCs w:val="32"/>
          <w:lang w:val="en-US"/>
        </w:rPr>
        <w:t xml:space="preserve">                        </w:t>
      </w:r>
      <w:r w:rsidR="00CA20E0" w:rsidRPr="00DC384A">
        <w:rPr>
          <w:rFonts w:ascii="Arial" w:eastAsia="Times New Roman" w:hAnsi="Arial" w:cs="Arial"/>
          <w:b/>
          <w:color w:val="FF0000"/>
          <w:sz w:val="32"/>
          <w:szCs w:val="32"/>
          <w:lang w:val="en-US"/>
        </w:rPr>
        <w:t xml:space="preserve">   </w:t>
      </w:r>
      <w:r w:rsidRPr="00854180">
        <w:rPr>
          <w:rFonts w:ascii="Arial" w:eastAsia="Times New Roman" w:hAnsi="Arial" w:cs="Arial"/>
          <w:b/>
          <w:color w:val="FF0000"/>
          <w:sz w:val="32"/>
          <w:szCs w:val="32"/>
          <w:highlight w:val="yellow"/>
          <w:lang w:val="en-US"/>
        </w:rPr>
        <w:t xml:space="preserve">CLOSING DATE: </w:t>
      </w:r>
      <w:r w:rsidR="007B0905">
        <w:rPr>
          <w:rFonts w:ascii="Arial" w:eastAsia="Times New Roman" w:hAnsi="Arial" w:cs="Arial"/>
          <w:b/>
          <w:color w:val="FF0000"/>
          <w:sz w:val="32"/>
          <w:szCs w:val="32"/>
          <w:highlight w:val="yellow"/>
          <w:lang w:val="en-US"/>
        </w:rPr>
        <w:t>25</w:t>
      </w:r>
      <w:r w:rsidR="007B0905">
        <w:rPr>
          <w:rFonts w:ascii="Arial" w:eastAsia="Times New Roman" w:hAnsi="Arial" w:cs="Arial"/>
          <w:b/>
          <w:color w:val="FF0000"/>
          <w:sz w:val="32"/>
          <w:szCs w:val="32"/>
          <w:highlight w:val="yellow"/>
          <w:vertAlign w:val="superscript"/>
          <w:lang w:val="en-US"/>
        </w:rPr>
        <w:t xml:space="preserve">th </w:t>
      </w:r>
      <w:r w:rsidR="005D2391" w:rsidRPr="00854180">
        <w:rPr>
          <w:rFonts w:ascii="Arial" w:eastAsia="Times New Roman" w:hAnsi="Arial" w:cs="Arial"/>
          <w:b/>
          <w:color w:val="FF0000"/>
          <w:sz w:val="32"/>
          <w:szCs w:val="32"/>
          <w:highlight w:val="yellow"/>
          <w:lang w:val="en-US"/>
        </w:rPr>
        <w:t>October 2023</w:t>
      </w:r>
    </w:p>
    <w:p w14:paraId="6EB14B28" w14:textId="77777777" w:rsidR="00DC56B5" w:rsidRPr="00712B00" w:rsidRDefault="00780032" w:rsidP="001450DA">
      <w:pPr>
        <w:tabs>
          <w:tab w:val="left" w:pos="0"/>
        </w:tabs>
        <w:spacing w:after="0" w:line="240" w:lineRule="auto"/>
        <w:jc w:val="center"/>
        <w:rPr>
          <w:rFonts w:ascii="Arial" w:eastAsia="Times New Roman" w:hAnsi="Arial" w:cs="Arial"/>
          <w:b/>
          <w:sz w:val="28"/>
          <w:szCs w:val="28"/>
          <w:lang w:val="en-US"/>
        </w:rPr>
      </w:pPr>
      <w:r w:rsidRPr="004528BC">
        <w:rPr>
          <w:rFonts w:ascii="Arial" w:eastAsia="Times New Roman" w:hAnsi="Arial" w:cs="Arial"/>
          <w:b/>
          <w:noProof/>
          <w:sz w:val="28"/>
          <w:szCs w:val="28"/>
          <w:lang w:eastAsia="en-ZA"/>
        </w:rPr>
        <mc:AlternateContent>
          <mc:Choice Requires="wps">
            <w:drawing>
              <wp:anchor distT="0" distB="0" distL="114300" distR="114300" simplePos="0" relativeHeight="251658240" behindDoc="0" locked="0" layoutInCell="1" allowOverlap="1" wp14:anchorId="1DADED9E" wp14:editId="34818590">
                <wp:simplePos x="0" y="0"/>
                <wp:positionH relativeFrom="column">
                  <wp:posOffset>-503555</wp:posOffset>
                </wp:positionH>
                <wp:positionV relativeFrom="paragraph">
                  <wp:posOffset>152400</wp:posOffset>
                </wp:positionV>
                <wp:extent cx="6861175" cy="0"/>
                <wp:effectExtent l="0" t="0" r="15875" b="19050"/>
                <wp:wrapNone/>
                <wp:docPr id="1" name="Freeform 1"/>
                <wp:cNvGraphicFramePr/>
                <a:graphic xmlns:a="http://schemas.openxmlformats.org/drawingml/2006/main">
                  <a:graphicData uri="http://schemas.microsoft.com/office/word/2010/wordprocessingShape">
                    <wps:wsp>
                      <wps:cNvSpPr/>
                      <wps:spPr bwMode="auto">
                        <a:xfrm>
                          <a:off x="0" y="0"/>
                          <a:ext cx="6861175" cy="0"/>
                        </a:xfrm>
                        <a:custGeom>
                          <a:avLst/>
                          <a:gdLst>
                            <a:gd name="T0" fmla="*/ 0 w 10805"/>
                            <a:gd name="T1" fmla="*/ 0 h 1"/>
                            <a:gd name="T2" fmla="*/ 10805 w 10805"/>
                            <a:gd name="T3" fmla="*/ 0 h 1"/>
                          </a:gdLst>
                          <a:ahLst/>
                          <a:cxnLst>
                            <a:cxn ang="0">
                              <a:pos x="T0" y="T1"/>
                            </a:cxn>
                            <a:cxn ang="0">
                              <a:pos x="T2" y="T3"/>
                            </a:cxn>
                          </a:cxnLst>
                          <a:rect l="0" t="0" r="r" b="b"/>
                          <a:pathLst>
                            <a:path w="10805" h="1">
                              <a:moveTo>
                                <a:pt x="0" y="0"/>
                              </a:moveTo>
                              <a:lnTo>
                                <a:pt x="10805" y="0"/>
                              </a:lnTo>
                            </a:path>
                          </a:pathLst>
                        </a:custGeom>
                        <a:noFill/>
                        <a:ln w="19050">
                          <a:solidFill>
                            <a:srgbClr val="00336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Freeform 1" o:spid="_x0000_s1025" style="width:540.25pt;height:0;margin-top:12pt;margin-left:-39.65pt;mso-height-percent:0;mso-height-relative:page;mso-width-percent:0;mso-width-relative:page;mso-wrap-distance-bottom:0;mso-wrap-distance-left:9pt;mso-wrap-distance-right:9pt;mso-wrap-distance-top:0;mso-wrap-style:square;position:absolute;visibility:visible;v-text-anchor:top;z-index:251663360" coordsize="10805,1" path="m,l10805,e" filled="f" strokecolor="#036" strokeweight="1.5pt">
                <v:path arrowok="t" o:connecttype="custom" o:connectlocs="0,0;6861175,0" o:connectangles="0,0"/>
              </v:shape>
            </w:pict>
          </mc:Fallback>
        </mc:AlternateContent>
      </w:r>
    </w:p>
    <w:p w14:paraId="229D2ADB" w14:textId="77777777" w:rsidR="004854DE" w:rsidRDefault="004854DE" w:rsidP="001450DA">
      <w:pPr>
        <w:spacing w:after="0" w:line="240" w:lineRule="auto"/>
        <w:rPr>
          <w:rFonts w:ascii="Arial" w:eastAsia="Times New Roman" w:hAnsi="Arial" w:cs="Arial"/>
          <w:b/>
          <w:bCs/>
          <w:lang w:val="en-GB"/>
        </w:rPr>
      </w:pPr>
    </w:p>
    <w:p w14:paraId="0281C7A3" w14:textId="77777777" w:rsidR="00D265C6" w:rsidRDefault="00D265C6" w:rsidP="001450DA">
      <w:pPr>
        <w:spacing w:after="0" w:line="240" w:lineRule="auto"/>
        <w:rPr>
          <w:rFonts w:ascii="Arial" w:eastAsia="Times New Roman" w:hAnsi="Arial" w:cs="Arial"/>
          <w:b/>
          <w:bCs/>
          <w:lang w:val="en-GB"/>
        </w:rPr>
      </w:pPr>
    </w:p>
    <w:p w14:paraId="47D474E8" w14:textId="77777777" w:rsidR="001450DA" w:rsidRDefault="00780032" w:rsidP="001450DA">
      <w:pPr>
        <w:spacing w:after="0" w:line="240" w:lineRule="auto"/>
        <w:rPr>
          <w:rFonts w:ascii="Arial" w:eastAsia="Times New Roman" w:hAnsi="Arial" w:cs="Arial"/>
          <w:b/>
          <w:bCs/>
          <w:lang w:val="en-GB"/>
        </w:rPr>
      </w:pPr>
      <w:r w:rsidRPr="00A6489B">
        <w:rPr>
          <w:rFonts w:ascii="Arial" w:eastAsia="Times New Roman" w:hAnsi="Arial" w:cs="Arial"/>
          <w:b/>
          <w:bCs/>
          <w:lang w:val="en-GB"/>
        </w:rPr>
        <w:t>NAME OF TENDERER: ___________________</w:t>
      </w:r>
      <w:r w:rsidR="00A6489B" w:rsidRPr="00A6489B">
        <w:rPr>
          <w:rFonts w:ascii="Arial" w:eastAsia="Times New Roman" w:hAnsi="Arial" w:cs="Arial"/>
          <w:b/>
          <w:bCs/>
          <w:lang w:val="en-GB"/>
        </w:rPr>
        <w:t>__________________________________</w:t>
      </w:r>
    </w:p>
    <w:p w14:paraId="3C95C712" w14:textId="77777777" w:rsidR="00C954D8" w:rsidRPr="00C954D8" w:rsidRDefault="00C954D8" w:rsidP="001450DA">
      <w:pPr>
        <w:spacing w:after="0" w:line="240" w:lineRule="auto"/>
        <w:rPr>
          <w:rFonts w:ascii="Arial" w:eastAsia="Times New Roman" w:hAnsi="Arial" w:cs="Arial"/>
          <w:bCs/>
          <w:sz w:val="24"/>
          <w:szCs w:val="24"/>
          <w:lang w:val="en-GB"/>
        </w:rPr>
      </w:pPr>
    </w:p>
    <w:p w14:paraId="5902BF66" w14:textId="77777777" w:rsidR="0053096F" w:rsidRDefault="0053096F" w:rsidP="001450DA">
      <w:pPr>
        <w:spacing w:after="0" w:line="240" w:lineRule="auto"/>
        <w:rPr>
          <w:rFonts w:ascii="Arial" w:eastAsia="Times New Roman" w:hAnsi="Arial" w:cs="Arial"/>
          <w:b/>
          <w:bCs/>
          <w:lang w:val="en-GB"/>
        </w:rPr>
      </w:pPr>
    </w:p>
    <w:p w14:paraId="59759F4B" w14:textId="77777777" w:rsidR="0053096F" w:rsidRDefault="0053096F" w:rsidP="001450DA">
      <w:pPr>
        <w:spacing w:after="0" w:line="240" w:lineRule="auto"/>
        <w:rPr>
          <w:rFonts w:ascii="Arial" w:eastAsia="Times New Roman" w:hAnsi="Arial" w:cs="Arial"/>
          <w:b/>
          <w:bCs/>
          <w:lang w:val="en-GB"/>
        </w:rPr>
      </w:pPr>
    </w:p>
    <w:p w14:paraId="106CE806" w14:textId="77777777" w:rsidR="001450DA" w:rsidRDefault="00780032" w:rsidP="001450DA">
      <w:pPr>
        <w:spacing w:after="0" w:line="240" w:lineRule="auto"/>
        <w:rPr>
          <w:rFonts w:ascii="Arial" w:eastAsia="Times New Roman" w:hAnsi="Arial" w:cs="Arial"/>
          <w:b/>
          <w:bCs/>
          <w:lang w:val="en-GB"/>
        </w:rPr>
      </w:pPr>
      <w:r w:rsidRPr="00A6489B">
        <w:rPr>
          <w:rFonts w:ascii="Arial" w:eastAsia="Times New Roman" w:hAnsi="Arial" w:cs="Arial"/>
          <w:b/>
          <w:bCs/>
          <w:lang w:val="en-GB"/>
        </w:rPr>
        <w:t>TOTAL AMOUNT:     ______________________________________________</w:t>
      </w:r>
      <w:r w:rsidR="00FC4DB7" w:rsidRPr="00A6489B">
        <w:rPr>
          <w:rFonts w:ascii="Arial" w:eastAsia="Times New Roman" w:hAnsi="Arial" w:cs="Arial"/>
          <w:b/>
          <w:bCs/>
          <w:lang w:val="en-GB"/>
        </w:rPr>
        <w:t>_ (</w:t>
      </w:r>
      <w:r w:rsidRPr="00A6489B">
        <w:rPr>
          <w:rFonts w:ascii="Arial" w:eastAsia="Times New Roman" w:hAnsi="Arial" w:cs="Arial"/>
          <w:b/>
          <w:bCs/>
          <w:lang w:val="en-GB"/>
        </w:rPr>
        <w:t>incl. VAT)</w:t>
      </w:r>
    </w:p>
    <w:p w14:paraId="3D0DF79C" w14:textId="77777777" w:rsidR="00BE1AF5" w:rsidRDefault="00BE1AF5" w:rsidP="001450DA">
      <w:pPr>
        <w:spacing w:after="0" w:line="240" w:lineRule="auto"/>
        <w:rPr>
          <w:rFonts w:ascii="Arial" w:eastAsia="Times New Roman" w:hAnsi="Arial" w:cs="Arial"/>
          <w:b/>
          <w:bCs/>
          <w:lang w:val="en-GB"/>
        </w:rPr>
      </w:pPr>
    </w:p>
    <w:p w14:paraId="5BE0F5CF" w14:textId="77777777" w:rsidR="00BE1AF5" w:rsidRDefault="00780032" w:rsidP="001450DA">
      <w:pPr>
        <w:spacing w:after="0" w:line="240" w:lineRule="auto"/>
        <w:rPr>
          <w:rFonts w:ascii="Arial" w:eastAsia="Times New Roman" w:hAnsi="Arial" w:cs="Arial"/>
          <w:b/>
          <w:bCs/>
          <w:lang w:val="en-GB"/>
        </w:rPr>
      </w:pPr>
      <w:r>
        <w:rPr>
          <w:rFonts w:ascii="Arial" w:eastAsia="Times New Roman" w:hAnsi="Arial" w:cs="Arial"/>
          <w:b/>
          <w:noProof/>
          <w:sz w:val="28"/>
          <w:szCs w:val="28"/>
          <w:lang w:eastAsia="en-ZA"/>
        </w:rPr>
        <mc:AlternateContent>
          <mc:Choice Requires="wps">
            <w:drawing>
              <wp:anchor distT="0" distB="0" distL="114300" distR="114300" simplePos="0" relativeHeight="251665408" behindDoc="0" locked="0" layoutInCell="1" allowOverlap="1" wp14:anchorId="67EDC3DF" wp14:editId="278024B2">
                <wp:simplePos x="0" y="0"/>
                <wp:positionH relativeFrom="margin">
                  <wp:posOffset>-578485</wp:posOffset>
                </wp:positionH>
                <wp:positionV relativeFrom="paragraph">
                  <wp:posOffset>254000</wp:posOffset>
                </wp:positionV>
                <wp:extent cx="6861175" cy="0"/>
                <wp:effectExtent l="0" t="0" r="15875" b="19050"/>
                <wp:wrapNone/>
                <wp:docPr id="2" name="Freeform 2"/>
                <wp:cNvGraphicFramePr/>
                <a:graphic xmlns:a="http://schemas.openxmlformats.org/drawingml/2006/main">
                  <a:graphicData uri="http://schemas.microsoft.com/office/word/2010/wordprocessingShape">
                    <wps:wsp>
                      <wps:cNvSpPr/>
                      <wps:spPr bwMode="auto">
                        <a:xfrm>
                          <a:off x="0" y="0"/>
                          <a:ext cx="6861175" cy="0"/>
                        </a:xfrm>
                        <a:custGeom>
                          <a:avLst/>
                          <a:gdLst>
                            <a:gd name="T0" fmla="*/ 0 w 10805"/>
                            <a:gd name="T1" fmla="*/ 0 h 1"/>
                            <a:gd name="T2" fmla="*/ 10805 w 10805"/>
                            <a:gd name="T3" fmla="*/ 0 h 1"/>
                          </a:gdLst>
                          <a:ahLst/>
                          <a:cxnLst>
                            <a:cxn ang="0">
                              <a:pos x="T0" y="T1"/>
                            </a:cxn>
                            <a:cxn ang="0">
                              <a:pos x="T2" y="T3"/>
                            </a:cxn>
                          </a:cxnLst>
                          <a:rect l="0" t="0" r="r" b="b"/>
                          <a:pathLst>
                            <a:path w="10805" h="1">
                              <a:moveTo>
                                <a:pt x="0" y="0"/>
                              </a:moveTo>
                              <a:lnTo>
                                <a:pt x="10805" y="0"/>
                              </a:lnTo>
                            </a:path>
                          </a:pathLst>
                        </a:custGeom>
                        <a:noFill/>
                        <a:ln w="19050">
                          <a:solidFill>
                            <a:srgbClr val="00336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Freeform 2" o:spid="_x0000_s1026" style="width:540.25pt;height:0;margin-top:20pt;margin-left:-45.55pt;mso-height-percent:0;mso-height-relative:page;mso-position-horizontal-relative:margin;mso-width-percent:0;mso-width-relative:page;mso-wrap-distance-bottom:0;mso-wrap-distance-left:9pt;mso-wrap-distance-right:9pt;mso-wrap-distance-top:0;mso-wrap-style:square;position:absolute;visibility:visible;v-text-anchor:top;z-index:251667456" coordsize="10805,1" path="m,l10805,e" filled="f" strokecolor="#036" strokeweight="1.5pt">
                <v:path arrowok="t" o:connecttype="custom" o:connectlocs="0,0;6861175,0" o:connectangles="0,0"/>
                <w10:wrap anchorx="margin"/>
              </v:shape>
            </w:pict>
          </mc:Fallback>
        </mc:AlternateContent>
      </w:r>
    </w:p>
    <w:p w14:paraId="6042F3BE" w14:textId="77777777" w:rsidR="00BE1AF5" w:rsidRDefault="00BE1AF5" w:rsidP="001450DA">
      <w:pPr>
        <w:spacing w:after="0" w:line="240" w:lineRule="auto"/>
        <w:rPr>
          <w:rFonts w:ascii="Arial" w:eastAsia="Times New Roman" w:hAnsi="Arial" w:cs="Arial"/>
          <w:b/>
          <w:bCs/>
          <w:lang w:val="en-GB"/>
        </w:rPr>
      </w:pPr>
    </w:p>
    <w:p w14:paraId="038DAF4C" w14:textId="77777777" w:rsidR="00BE1AF5" w:rsidRPr="00A6489B" w:rsidRDefault="00BE1AF5" w:rsidP="001450DA">
      <w:pPr>
        <w:spacing w:after="0" w:line="240" w:lineRule="auto"/>
        <w:rPr>
          <w:rFonts w:ascii="Arial" w:eastAsia="Times New Roman" w:hAnsi="Arial" w:cs="Arial"/>
          <w:b/>
          <w:bCs/>
          <w:lang w:val="en-GB"/>
        </w:rPr>
      </w:pPr>
    </w:p>
    <w:p w14:paraId="6D8A9FF8" w14:textId="77777777" w:rsidR="008E084A" w:rsidRPr="008E084A" w:rsidRDefault="00780032" w:rsidP="00CA20E0">
      <w:pPr>
        <w:rPr>
          <w:rFonts w:ascii="Arial" w:eastAsia="Times New Roman" w:hAnsi="Arial" w:cs="Arial"/>
          <w:b/>
          <w:color w:val="000000"/>
          <w:sz w:val="20"/>
          <w:szCs w:val="20"/>
          <w:lang w:val="en-US"/>
        </w:rPr>
      </w:pPr>
      <w:r>
        <w:rPr>
          <w:rFonts w:ascii="Arial" w:eastAsia="Times New Roman" w:hAnsi="Arial" w:cs="Arial"/>
          <w:b/>
          <w:color w:val="000000"/>
          <w:sz w:val="20"/>
          <w:szCs w:val="20"/>
          <w:lang w:val="en-US"/>
        </w:rPr>
        <w:t>EMPLOYER:</w:t>
      </w:r>
      <w:r>
        <w:rPr>
          <w:rFonts w:ascii="Arial" w:eastAsia="Times New Roman" w:hAnsi="Arial" w:cs="Arial"/>
          <w:b/>
          <w:color w:val="000000"/>
          <w:sz w:val="20"/>
          <w:szCs w:val="20"/>
          <w:lang w:val="en-US"/>
        </w:rPr>
        <w:tab/>
      </w:r>
      <w:r>
        <w:rPr>
          <w:rFonts w:ascii="Arial" w:eastAsia="Times New Roman" w:hAnsi="Arial" w:cs="Arial"/>
          <w:b/>
          <w:color w:val="000000"/>
          <w:sz w:val="20"/>
          <w:szCs w:val="20"/>
          <w:lang w:val="en-US"/>
        </w:rPr>
        <w:tab/>
      </w:r>
      <w:r>
        <w:rPr>
          <w:rFonts w:ascii="Arial" w:eastAsia="Times New Roman" w:hAnsi="Arial" w:cs="Arial"/>
          <w:b/>
          <w:color w:val="000000"/>
          <w:sz w:val="20"/>
          <w:szCs w:val="20"/>
          <w:lang w:val="en-US"/>
        </w:rPr>
        <w:tab/>
      </w:r>
      <w:r>
        <w:rPr>
          <w:rFonts w:ascii="Arial" w:eastAsia="Times New Roman" w:hAnsi="Arial" w:cs="Arial"/>
          <w:b/>
          <w:color w:val="000000"/>
          <w:sz w:val="20"/>
          <w:szCs w:val="20"/>
          <w:lang w:val="en-US"/>
        </w:rPr>
        <w:tab/>
      </w:r>
      <w:r>
        <w:rPr>
          <w:rFonts w:ascii="Arial" w:eastAsia="Times New Roman" w:hAnsi="Arial" w:cs="Arial"/>
          <w:b/>
          <w:color w:val="000000"/>
          <w:sz w:val="20"/>
          <w:szCs w:val="20"/>
          <w:lang w:val="en-US"/>
        </w:rPr>
        <w:tab/>
      </w:r>
      <w:r>
        <w:rPr>
          <w:rFonts w:ascii="Arial" w:eastAsia="Times New Roman" w:hAnsi="Arial" w:cs="Arial"/>
          <w:b/>
          <w:color w:val="000000"/>
          <w:sz w:val="20"/>
          <w:szCs w:val="20"/>
          <w:lang w:val="en-US"/>
        </w:rPr>
        <w:tab/>
      </w:r>
      <w:r>
        <w:rPr>
          <w:rFonts w:ascii="Arial" w:eastAsia="Times New Roman" w:hAnsi="Arial" w:cs="Arial"/>
          <w:b/>
          <w:color w:val="000000"/>
          <w:sz w:val="20"/>
          <w:szCs w:val="20"/>
          <w:lang w:val="en-US"/>
        </w:rPr>
        <w:tab/>
      </w:r>
      <w:r>
        <w:rPr>
          <w:rFonts w:ascii="Arial" w:eastAsia="Times New Roman" w:hAnsi="Arial" w:cs="Arial"/>
          <w:b/>
          <w:color w:val="000000"/>
          <w:sz w:val="20"/>
          <w:szCs w:val="20"/>
          <w:lang w:val="en-US"/>
        </w:rPr>
        <w:tab/>
      </w:r>
      <w:r>
        <w:rPr>
          <w:rFonts w:ascii="Arial" w:eastAsia="Times New Roman" w:hAnsi="Arial" w:cs="Arial"/>
          <w:b/>
          <w:color w:val="000000"/>
          <w:sz w:val="20"/>
          <w:szCs w:val="20"/>
          <w:lang w:val="en-US"/>
        </w:rPr>
        <w:tab/>
      </w:r>
      <w:r>
        <w:rPr>
          <w:rFonts w:ascii="Arial" w:eastAsia="Times New Roman" w:hAnsi="Arial" w:cs="Arial"/>
          <w:b/>
          <w:color w:val="000000"/>
          <w:sz w:val="20"/>
          <w:szCs w:val="20"/>
          <w:lang w:val="en-US"/>
        </w:rPr>
        <w:tab/>
      </w:r>
    </w:p>
    <w:p w14:paraId="7A27D11F" w14:textId="77777777" w:rsidR="008E084A" w:rsidRPr="008E084A" w:rsidRDefault="00780032" w:rsidP="008E084A">
      <w:pPr>
        <w:tabs>
          <w:tab w:val="left" w:pos="5100"/>
        </w:tabs>
        <w:spacing w:after="0" w:line="264" w:lineRule="auto"/>
        <w:jc w:val="center"/>
        <w:rPr>
          <w:rFonts w:ascii="Century Gothic" w:eastAsia="Times New Roman" w:hAnsi="Century Gothic"/>
          <w:b/>
          <w:sz w:val="32"/>
          <w:szCs w:val="32"/>
        </w:rPr>
      </w:pPr>
      <w:r w:rsidRPr="008E084A">
        <w:rPr>
          <w:rFonts w:ascii="Century Gothic" w:eastAsia="Times New Roman" w:hAnsi="Century Gothic"/>
          <w:b/>
          <w:noProof/>
          <w:sz w:val="32"/>
          <w:szCs w:val="32"/>
          <w:lang w:eastAsia="en-ZA"/>
        </w:rPr>
        <w:drawing>
          <wp:anchor distT="0" distB="0" distL="114300" distR="114300" simplePos="0" relativeHeight="251669504" behindDoc="0" locked="0" layoutInCell="1" allowOverlap="1" wp14:anchorId="7A0C7C9A" wp14:editId="4C152C23">
            <wp:simplePos x="0" y="0"/>
            <wp:positionH relativeFrom="margin">
              <wp:align>left</wp:align>
            </wp:positionH>
            <wp:positionV relativeFrom="paragraph">
              <wp:posOffset>5715</wp:posOffset>
            </wp:positionV>
            <wp:extent cx="1285875" cy="1171575"/>
            <wp:effectExtent l="0" t="0" r="9525" b="9525"/>
            <wp:wrapThrough wrapText="bothSides">
              <wp:wrapPolygon edited="0">
                <wp:start x="0" y="0"/>
                <wp:lineTo x="0" y="21424"/>
                <wp:lineTo x="21440" y="21424"/>
                <wp:lineTo x="21440" y="0"/>
                <wp:lineTo x="0" y="0"/>
              </wp:wrapPolygon>
            </wp:wrapThrough>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4"/>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1285875" cy="1171575"/>
                    </a:xfrm>
                    <a:prstGeom prst="rect">
                      <a:avLst/>
                    </a:prstGeom>
                    <a:noFill/>
                  </pic:spPr>
                </pic:pic>
              </a:graphicData>
            </a:graphic>
          </wp:anchor>
        </w:drawing>
      </w:r>
      <w:r w:rsidRPr="008E084A">
        <w:rPr>
          <w:rFonts w:ascii="Century Gothic" w:eastAsia="Times New Roman" w:hAnsi="Century Gothic"/>
          <w:b/>
          <w:sz w:val="32"/>
          <w:szCs w:val="32"/>
        </w:rPr>
        <w:t xml:space="preserve">     </w:t>
      </w:r>
      <w:r>
        <w:rPr>
          <w:rFonts w:ascii="Century Gothic" w:eastAsia="Times New Roman" w:hAnsi="Century Gothic"/>
          <w:b/>
          <w:sz w:val="32"/>
          <w:szCs w:val="32"/>
        </w:rPr>
        <w:t xml:space="preserve">                                             </w:t>
      </w:r>
      <w:r w:rsidRPr="008E084A">
        <w:rPr>
          <w:rFonts w:ascii="Century Gothic" w:eastAsia="Times New Roman" w:hAnsi="Century Gothic"/>
          <w:b/>
          <w:sz w:val="32"/>
          <w:szCs w:val="32"/>
        </w:rPr>
        <w:t xml:space="preserve">                       </w:t>
      </w:r>
    </w:p>
    <w:p w14:paraId="648E7EFB" w14:textId="77777777" w:rsidR="00C85B71" w:rsidRDefault="00C85B71" w:rsidP="00C3692C">
      <w:pPr>
        <w:jc w:val="both"/>
        <w:rPr>
          <w:rFonts w:ascii="Arial" w:eastAsia="Times New Roman" w:hAnsi="Arial" w:cs="Arial"/>
          <w:b/>
          <w:color w:val="000000"/>
          <w:sz w:val="20"/>
          <w:szCs w:val="20"/>
          <w:lang w:val="en-US"/>
        </w:rPr>
      </w:pPr>
    </w:p>
    <w:p w14:paraId="49AA529A" w14:textId="77777777" w:rsidR="00C3692C" w:rsidRDefault="00C3692C" w:rsidP="00C3692C">
      <w:pPr>
        <w:jc w:val="both"/>
        <w:rPr>
          <w:rFonts w:ascii="Arial" w:eastAsia="Times New Roman" w:hAnsi="Arial" w:cs="Arial"/>
          <w:b/>
          <w:color w:val="000000"/>
          <w:sz w:val="20"/>
          <w:szCs w:val="20"/>
          <w:lang w:val="en-US"/>
        </w:rPr>
      </w:pPr>
    </w:p>
    <w:p w14:paraId="262FBB9C" w14:textId="77777777" w:rsidR="00C3692C" w:rsidRDefault="00C3692C" w:rsidP="00C3692C">
      <w:pPr>
        <w:jc w:val="both"/>
        <w:rPr>
          <w:rFonts w:ascii="Arial" w:eastAsia="Times New Roman" w:hAnsi="Arial" w:cs="Arial"/>
          <w:b/>
          <w:color w:val="000000"/>
          <w:sz w:val="20"/>
          <w:szCs w:val="20"/>
          <w:lang w:val="en-US"/>
        </w:rPr>
      </w:pPr>
    </w:p>
    <w:p w14:paraId="103D0519" w14:textId="77777777" w:rsidR="00C3692C" w:rsidRDefault="00C3692C" w:rsidP="00C3692C">
      <w:pPr>
        <w:jc w:val="both"/>
        <w:rPr>
          <w:rFonts w:ascii="Arial" w:eastAsia="Times New Roman" w:hAnsi="Arial" w:cs="Arial"/>
          <w:b/>
          <w:color w:val="000000"/>
          <w:sz w:val="20"/>
          <w:szCs w:val="20"/>
          <w:lang w:val="en-US"/>
        </w:rPr>
      </w:pPr>
    </w:p>
    <w:p w14:paraId="0FF9571E" w14:textId="77777777" w:rsidR="00C85B71" w:rsidRDefault="00780032" w:rsidP="00C3692C">
      <w:pPr>
        <w:contextualSpacing/>
        <w:jc w:val="both"/>
        <w:rPr>
          <w:rFonts w:ascii="Arial" w:eastAsia="Times New Roman" w:hAnsi="Arial" w:cs="Arial"/>
          <w:b/>
          <w:color w:val="000000"/>
          <w:sz w:val="20"/>
          <w:szCs w:val="20"/>
          <w:lang w:val="en-US"/>
        </w:rPr>
      </w:pPr>
      <w:r>
        <w:rPr>
          <w:rFonts w:ascii="Arial" w:eastAsia="Times New Roman" w:hAnsi="Arial" w:cs="Arial"/>
          <w:b/>
          <w:color w:val="000000"/>
          <w:sz w:val="20"/>
          <w:szCs w:val="20"/>
          <w:lang w:val="en-US"/>
        </w:rPr>
        <w:t>The Municipality Manager</w:t>
      </w:r>
    </w:p>
    <w:p w14:paraId="6B8FD4DD" w14:textId="77777777" w:rsidR="00691DA3" w:rsidRDefault="00780032" w:rsidP="00C3692C">
      <w:pPr>
        <w:contextualSpacing/>
        <w:jc w:val="both"/>
        <w:rPr>
          <w:rFonts w:ascii="Arial" w:eastAsia="Times New Roman" w:hAnsi="Arial" w:cs="Arial"/>
          <w:b/>
          <w:color w:val="000000"/>
          <w:sz w:val="20"/>
          <w:szCs w:val="20"/>
          <w:lang w:val="en-US"/>
        </w:rPr>
      </w:pPr>
      <w:proofErr w:type="spellStart"/>
      <w:r>
        <w:rPr>
          <w:rFonts w:ascii="Arial" w:eastAsia="Times New Roman" w:hAnsi="Arial" w:cs="Arial"/>
          <w:b/>
          <w:color w:val="000000"/>
          <w:sz w:val="20"/>
          <w:szCs w:val="20"/>
          <w:lang w:val="en-US"/>
        </w:rPr>
        <w:t>M</w:t>
      </w:r>
      <w:r w:rsidR="00F531FB">
        <w:rPr>
          <w:rFonts w:ascii="Arial" w:eastAsia="Times New Roman" w:hAnsi="Arial" w:cs="Arial"/>
          <w:b/>
          <w:color w:val="000000"/>
          <w:sz w:val="20"/>
          <w:szCs w:val="20"/>
          <w:lang w:val="en-US"/>
        </w:rPr>
        <w:t>hlontlo</w:t>
      </w:r>
      <w:proofErr w:type="spellEnd"/>
      <w:r>
        <w:rPr>
          <w:rFonts w:ascii="Arial" w:eastAsia="Times New Roman" w:hAnsi="Arial" w:cs="Arial"/>
          <w:b/>
          <w:color w:val="000000"/>
          <w:sz w:val="20"/>
          <w:szCs w:val="20"/>
          <w:lang w:val="en-US"/>
        </w:rPr>
        <w:t xml:space="preserve"> Local Municipality</w:t>
      </w:r>
    </w:p>
    <w:p w14:paraId="07E6209E" w14:textId="0E3AD055" w:rsidR="00691DA3" w:rsidRDefault="00780032" w:rsidP="00C3692C">
      <w:pPr>
        <w:contextualSpacing/>
        <w:jc w:val="both"/>
        <w:rPr>
          <w:rFonts w:ascii="Arial" w:eastAsia="Times New Roman" w:hAnsi="Arial" w:cs="Arial"/>
          <w:b/>
          <w:color w:val="000000"/>
          <w:sz w:val="20"/>
          <w:szCs w:val="20"/>
          <w:lang w:val="en-US"/>
        </w:rPr>
      </w:pPr>
      <w:r>
        <w:rPr>
          <w:rFonts w:ascii="Arial" w:eastAsia="Times New Roman" w:hAnsi="Arial" w:cs="Arial"/>
          <w:b/>
          <w:color w:val="000000"/>
          <w:sz w:val="20"/>
          <w:szCs w:val="20"/>
          <w:lang w:val="en-US"/>
        </w:rPr>
        <w:t xml:space="preserve">96 </w:t>
      </w:r>
      <w:r w:rsidR="004528BC">
        <w:rPr>
          <w:rFonts w:ascii="Arial" w:eastAsia="Times New Roman" w:hAnsi="Arial" w:cs="Arial"/>
          <w:b/>
          <w:color w:val="000000"/>
          <w:sz w:val="20"/>
          <w:szCs w:val="20"/>
          <w:lang w:val="en-US"/>
        </w:rPr>
        <w:t>Church Street</w:t>
      </w:r>
    </w:p>
    <w:p w14:paraId="227E0A78" w14:textId="77777777" w:rsidR="00691DA3" w:rsidRDefault="00780032" w:rsidP="00C3692C">
      <w:pPr>
        <w:contextualSpacing/>
        <w:jc w:val="both"/>
        <w:rPr>
          <w:rFonts w:ascii="Arial" w:eastAsia="Times New Roman" w:hAnsi="Arial" w:cs="Arial"/>
          <w:b/>
          <w:color w:val="000000"/>
          <w:sz w:val="20"/>
          <w:szCs w:val="20"/>
          <w:lang w:val="en-US"/>
        </w:rPr>
      </w:pPr>
      <w:r>
        <w:rPr>
          <w:rFonts w:ascii="Arial" w:eastAsia="Times New Roman" w:hAnsi="Arial" w:cs="Arial"/>
          <w:b/>
          <w:color w:val="000000"/>
          <w:sz w:val="20"/>
          <w:szCs w:val="20"/>
          <w:lang w:val="en-US"/>
        </w:rPr>
        <w:t>Qumbu</w:t>
      </w:r>
    </w:p>
    <w:p w14:paraId="5864527E" w14:textId="77777777" w:rsidR="00691DA3" w:rsidRDefault="00780032" w:rsidP="00C3692C">
      <w:pPr>
        <w:contextualSpacing/>
        <w:jc w:val="both"/>
        <w:rPr>
          <w:rFonts w:ascii="Arial" w:eastAsia="Times New Roman" w:hAnsi="Arial" w:cs="Arial"/>
          <w:b/>
          <w:color w:val="000000"/>
          <w:sz w:val="20"/>
          <w:szCs w:val="20"/>
          <w:lang w:val="en-US"/>
        </w:rPr>
      </w:pPr>
      <w:r>
        <w:rPr>
          <w:rFonts w:ascii="Arial" w:eastAsia="Times New Roman" w:hAnsi="Arial" w:cs="Arial"/>
          <w:b/>
          <w:color w:val="000000"/>
          <w:sz w:val="20"/>
          <w:szCs w:val="20"/>
          <w:lang w:val="en-US"/>
        </w:rPr>
        <w:t>5180</w:t>
      </w:r>
    </w:p>
    <w:p w14:paraId="1BBD8EC2" w14:textId="77777777" w:rsidR="00691DA3" w:rsidRDefault="00780032" w:rsidP="00C3692C">
      <w:pPr>
        <w:contextualSpacing/>
        <w:jc w:val="both"/>
        <w:rPr>
          <w:rFonts w:ascii="Arial" w:eastAsia="Times New Roman" w:hAnsi="Arial" w:cs="Arial"/>
          <w:b/>
          <w:color w:val="000000"/>
          <w:sz w:val="20"/>
          <w:szCs w:val="20"/>
          <w:lang w:val="en-US"/>
        </w:rPr>
      </w:pPr>
      <w:r>
        <w:rPr>
          <w:rFonts w:ascii="Arial" w:eastAsia="Times New Roman" w:hAnsi="Arial" w:cs="Arial"/>
          <w:b/>
          <w:color w:val="000000"/>
          <w:sz w:val="20"/>
          <w:szCs w:val="20"/>
          <w:lang w:val="en-US"/>
        </w:rPr>
        <w:t>Tel:</w:t>
      </w:r>
      <w:r w:rsidR="001E224E">
        <w:rPr>
          <w:rFonts w:ascii="Arial" w:eastAsia="Times New Roman" w:hAnsi="Arial" w:cs="Arial"/>
          <w:b/>
          <w:color w:val="000000"/>
          <w:sz w:val="20"/>
          <w:szCs w:val="20"/>
          <w:lang w:val="en-US"/>
        </w:rPr>
        <w:t xml:space="preserve"> </w:t>
      </w:r>
      <w:r w:rsidR="00F531FB">
        <w:rPr>
          <w:rFonts w:ascii="Arial" w:eastAsia="Times New Roman" w:hAnsi="Arial" w:cs="Arial"/>
          <w:b/>
          <w:color w:val="000000"/>
          <w:sz w:val="20"/>
          <w:szCs w:val="20"/>
          <w:lang w:val="en-US"/>
        </w:rPr>
        <w:t>(047) 553 7000</w:t>
      </w:r>
    </w:p>
    <w:p w14:paraId="521A59EE" w14:textId="77777777" w:rsidR="00B37A1C" w:rsidRDefault="00780032" w:rsidP="00BE1AF5">
      <w:pPr>
        <w:contextualSpacing/>
        <w:rPr>
          <w:rFonts w:ascii="Arial" w:eastAsia="Times New Roman" w:hAnsi="Arial" w:cs="Arial"/>
          <w:b/>
          <w:color w:val="000000"/>
          <w:sz w:val="20"/>
          <w:szCs w:val="20"/>
          <w:lang w:val="en-US"/>
        </w:rPr>
      </w:pPr>
      <w:r>
        <w:rPr>
          <w:rFonts w:ascii="Arial" w:eastAsia="Times New Roman" w:hAnsi="Arial" w:cs="Arial"/>
          <w:b/>
          <w:color w:val="000000"/>
          <w:sz w:val="20"/>
          <w:szCs w:val="20"/>
          <w:lang w:val="en-US"/>
        </w:rPr>
        <w:t xml:space="preserve">                                                                                                </w:t>
      </w:r>
      <w:r w:rsidR="008E38DB">
        <w:rPr>
          <w:rFonts w:ascii="Arial" w:eastAsia="Times New Roman" w:hAnsi="Arial" w:cs="Arial"/>
          <w:b/>
          <w:color w:val="000000"/>
          <w:sz w:val="20"/>
          <w:szCs w:val="20"/>
          <w:lang w:val="en-US"/>
        </w:rPr>
        <w:t xml:space="preserve">          </w:t>
      </w:r>
    </w:p>
    <w:p w14:paraId="183CA724" w14:textId="4B2FCCEB" w:rsidR="00BE1AF5" w:rsidRDefault="00780032" w:rsidP="004528BC">
      <w:pPr>
        <w:contextualSpacing/>
        <w:rPr>
          <w:rFonts w:ascii="Arial" w:eastAsia="Times New Roman" w:hAnsi="Arial" w:cs="Arial"/>
          <w:b/>
          <w:color w:val="000000"/>
          <w:sz w:val="20"/>
          <w:szCs w:val="20"/>
          <w:lang w:val="en-US"/>
        </w:rPr>
      </w:pPr>
      <w:r>
        <w:rPr>
          <w:rFonts w:ascii="Arial" w:eastAsia="Times New Roman" w:hAnsi="Arial" w:cs="Arial"/>
          <w:b/>
          <w:color w:val="000000"/>
          <w:sz w:val="20"/>
          <w:szCs w:val="20"/>
          <w:lang w:val="en-US"/>
        </w:rPr>
        <w:t xml:space="preserve">                                                                                                        </w:t>
      </w:r>
    </w:p>
    <w:p w14:paraId="69E4CBB8" w14:textId="77777777" w:rsidR="0026318F" w:rsidRDefault="0026318F" w:rsidP="00520554">
      <w:pPr>
        <w:rPr>
          <w:rFonts w:ascii="Arial" w:eastAsia="Times New Roman" w:hAnsi="Arial" w:cs="Arial"/>
          <w:b/>
          <w:color w:val="000000"/>
          <w:sz w:val="20"/>
          <w:szCs w:val="20"/>
          <w:lang w:val="en-US"/>
        </w:rPr>
      </w:pPr>
    </w:p>
    <w:p w14:paraId="0968422A" w14:textId="77777777" w:rsidR="00031B32" w:rsidRPr="00520554" w:rsidRDefault="00780032" w:rsidP="00520554">
      <w:pPr>
        <w:jc w:val="center"/>
        <w:rPr>
          <w:rFonts w:ascii="Arial" w:eastAsia="Times New Roman" w:hAnsi="Arial" w:cs="Arial"/>
          <w:b/>
          <w:lang w:val="en-US"/>
        </w:rPr>
      </w:pPr>
      <w:r w:rsidRPr="00F829F8">
        <w:rPr>
          <w:rFonts w:ascii="Arial" w:eastAsia="Times New Roman" w:hAnsi="Arial" w:cs="Arial"/>
          <w:b/>
          <w:lang w:val="en-US"/>
        </w:rPr>
        <w:t>CONTENTS</w:t>
      </w:r>
    </w:p>
    <w:p w14:paraId="7FBF0372" w14:textId="77777777" w:rsidR="00F829F8" w:rsidRPr="00F829F8" w:rsidRDefault="00780032" w:rsidP="00520554">
      <w:pPr>
        <w:pStyle w:val="NoSpacing"/>
        <w:rPr>
          <w:lang w:val="en-US"/>
        </w:rPr>
      </w:pPr>
      <w:r>
        <w:rPr>
          <w:lang w:val="en-US"/>
        </w:rPr>
        <w:t xml:space="preserve">           </w:t>
      </w:r>
      <w:r w:rsidRPr="00520554">
        <w:rPr>
          <w:b/>
          <w:u w:val="single"/>
          <w:lang w:val="en-US"/>
        </w:rPr>
        <w:t>NUMBER</w:t>
      </w:r>
      <w:r w:rsidRPr="00520554">
        <w:rPr>
          <w:b/>
          <w:u w:val="single"/>
          <w:lang w:val="en-US"/>
        </w:rPr>
        <w:tab/>
        <w:t xml:space="preserve">         HEADING                                                                           PAGE</w:t>
      </w:r>
      <w:r w:rsidRPr="00520554">
        <w:rPr>
          <w:u w:val="single"/>
          <w:lang w:val="en-US"/>
        </w:rPr>
        <w:t xml:space="preserve">                             COLOUR</w:t>
      </w:r>
      <w:r>
        <w:rPr>
          <w:lang w:val="en-US"/>
        </w:rPr>
        <w:t xml:space="preserve">                  </w:t>
      </w:r>
    </w:p>
    <w:p w14:paraId="5DF42379" w14:textId="77777777" w:rsidR="00F829F8" w:rsidRDefault="00F829F8" w:rsidP="00F829F8">
      <w:pPr>
        <w:spacing w:after="0" w:line="240" w:lineRule="auto"/>
        <w:ind w:left="567"/>
        <w:jc w:val="center"/>
        <w:rPr>
          <w:rFonts w:ascii="Arial" w:eastAsia="Times New Roman" w:hAnsi="Arial" w:cs="Arial"/>
          <w:b/>
          <w:lang w:val="en-US"/>
        </w:rPr>
      </w:pPr>
    </w:p>
    <w:p w14:paraId="7A01CAEB" w14:textId="77777777" w:rsidR="00F829F8" w:rsidRPr="00F829F8" w:rsidRDefault="00F829F8" w:rsidP="00F829F8">
      <w:pPr>
        <w:spacing w:after="0" w:line="240" w:lineRule="auto"/>
        <w:ind w:left="567"/>
        <w:jc w:val="center"/>
        <w:rPr>
          <w:rFonts w:ascii="Arial" w:eastAsia="Times New Roman" w:hAnsi="Arial" w:cs="Arial"/>
          <w:b/>
          <w:lang w:val="en-US"/>
        </w:rPr>
      </w:pPr>
    </w:p>
    <w:p w14:paraId="31D2A424" w14:textId="77777777" w:rsidR="00F829F8" w:rsidRPr="00F829F8" w:rsidRDefault="00780032" w:rsidP="00F829F8">
      <w:pPr>
        <w:tabs>
          <w:tab w:val="left" w:pos="1800"/>
        </w:tabs>
        <w:spacing w:after="0" w:line="240" w:lineRule="auto"/>
        <w:ind w:left="567"/>
        <w:jc w:val="both"/>
        <w:rPr>
          <w:rFonts w:ascii="Arial" w:eastAsia="Times New Roman" w:hAnsi="Arial" w:cs="Arial"/>
          <w:b/>
          <w:lang w:val="en-US"/>
        </w:rPr>
      </w:pPr>
      <w:r w:rsidRPr="00F829F8">
        <w:rPr>
          <w:rFonts w:ascii="Arial" w:eastAsia="Times New Roman" w:hAnsi="Arial" w:cs="Arial"/>
          <w:b/>
          <w:lang w:val="en-US"/>
        </w:rPr>
        <w:t xml:space="preserve">Part T1: </w:t>
      </w:r>
      <w:r w:rsidRPr="00F829F8">
        <w:rPr>
          <w:rFonts w:ascii="Arial" w:eastAsia="Times New Roman" w:hAnsi="Arial" w:cs="Arial"/>
          <w:b/>
          <w:lang w:val="en-US"/>
        </w:rPr>
        <w:tab/>
        <w:t>Tendering procedures</w:t>
      </w:r>
    </w:p>
    <w:p w14:paraId="78EFBBD6" w14:textId="77777777" w:rsidR="00F829F8" w:rsidRPr="00F829F8" w:rsidRDefault="00F829F8" w:rsidP="00F829F8">
      <w:pPr>
        <w:spacing w:after="0" w:line="240" w:lineRule="auto"/>
        <w:ind w:left="567"/>
        <w:jc w:val="both"/>
        <w:rPr>
          <w:rFonts w:ascii="Arial" w:eastAsia="Times New Roman" w:hAnsi="Arial" w:cs="Arial"/>
          <w:lang w:val="en-US"/>
        </w:rPr>
      </w:pPr>
    </w:p>
    <w:p w14:paraId="2005FAE1" w14:textId="7F13B626" w:rsidR="00F829F8" w:rsidRPr="00F829F8" w:rsidRDefault="00780032" w:rsidP="00726C74">
      <w:pPr>
        <w:tabs>
          <w:tab w:val="left" w:pos="1800"/>
          <w:tab w:val="left" w:pos="7595"/>
        </w:tabs>
        <w:spacing w:after="0" w:line="240" w:lineRule="auto"/>
        <w:ind w:left="567"/>
        <w:jc w:val="both"/>
        <w:rPr>
          <w:rFonts w:ascii="Arial" w:eastAsia="Times New Roman" w:hAnsi="Arial" w:cs="Arial"/>
          <w:lang w:val="en-US"/>
        </w:rPr>
      </w:pPr>
      <w:r w:rsidRPr="00F829F8">
        <w:rPr>
          <w:rFonts w:ascii="Arial" w:eastAsia="Times New Roman" w:hAnsi="Arial" w:cs="Arial"/>
          <w:lang w:val="en-US"/>
        </w:rPr>
        <w:t>T1.1</w:t>
      </w:r>
      <w:r w:rsidRPr="00F829F8">
        <w:rPr>
          <w:rFonts w:ascii="Arial" w:eastAsia="Times New Roman" w:hAnsi="Arial" w:cs="Arial"/>
          <w:lang w:val="en-US"/>
        </w:rPr>
        <w:tab/>
        <w:t xml:space="preserve">Tender Notice </w:t>
      </w:r>
      <w:r w:rsidR="00726C74">
        <w:rPr>
          <w:rFonts w:ascii="Arial" w:eastAsia="Times New Roman" w:hAnsi="Arial" w:cs="Arial"/>
          <w:lang w:val="en-US"/>
        </w:rPr>
        <w:t>and Invitation to Tender                1    -    6</w:t>
      </w:r>
      <w:r w:rsidRPr="00F829F8">
        <w:rPr>
          <w:rFonts w:ascii="Arial" w:eastAsia="Times New Roman" w:hAnsi="Arial" w:cs="Arial"/>
          <w:lang w:val="en-US"/>
        </w:rPr>
        <w:tab/>
      </w:r>
      <w:r w:rsidR="00726C74">
        <w:rPr>
          <w:rFonts w:ascii="Arial" w:eastAsia="Times New Roman" w:hAnsi="Arial" w:cs="Arial"/>
          <w:lang w:val="en-US"/>
        </w:rPr>
        <w:tab/>
        <w:t xml:space="preserve">         </w:t>
      </w:r>
      <w:r w:rsidR="00233347">
        <w:rPr>
          <w:rFonts w:ascii="Arial" w:eastAsia="Times New Roman" w:hAnsi="Arial" w:cs="Arial"/>
          <w:lang w:val="en-US"/>
        </w:rPr>
        <w:t xml:space="preserve">  </w:t>
      </w:r>
      <w:r w:rsidRPr="00F829F8">
        <w:rPr>
          <w:rFonts w:ascii="Arial" w:eastAsia="Times New Roman" w:hAnsi="Arial" w:cs="Arial"/>
          <w:lang w:val="en-US"/>
        </w:rPr>
        <w:t>White</w:t>
      </w:r>
    </w:p>
    <w:p w14:paraId="20764037" w14:textId="6F669333" w:rsidR="00F829F8" w:rsidRPr="00F829F8" w:rsidRDefault="00780032" w:rsidP="00F829F8">
      <w:pPr>
        <w:tabs>
          <w:tab w:val="left" w:pos="1800"/>
        </w:tabs>
        <w:spacing w:after="0" w:line="240" w:lineRule="auto"/>
        <w:ind w:left="567"/>
        <w:jc w:val="both"/>
        <w:rPr>
          <w:rFonts w:ascii="Arial" w:eastAsia="Times New Roman" w:hAnsi="Arial" w:cs="Arial"/>
          <w:lang w:val="en-US"/>
        </w:rPr>
      </w:pPr>
      <w:r>
        <w:rPr>
          <w:rFonts w:ascii="Arial" w:eastAsia="Times New Roman" w:hAnsi="Arial" w:cs="Arial"/>
          <w:lang w:val="en-US"/>
        </w:rPr>
        <w:t>T1.2</w:t>
      </w:r>
      <w:r>
        <w:rPr>
          <w:rFonts w:ascii="Arial" w:eastAsia="Times New Roman" w:hAnsi="Arial" w:cs="Arial"/>
          <w:lang w:val="en-US"/>
        </w:rPr>
        <w:tab/>
        <w:t>Tender Data</w:t>
      </w:r>
      <w:r>
        <w:rPr>
          <w:rFonts w:ascii="Arial" w:eastAsia="Times New Roman" w:hAnsi="Arial" w:cs="Arial"/>
          <w:lang w:val="en-US"/>
        </w:rPr>
        <w:tab/>
      </w:r>
      <w:r>
        <w:rPr>
          <w:rFonts w:ascii="Arial" w:eastAsia="Times New Roman" w:hAnsi="Arial" w:cs="Arial"/>
          <w:lang w:val="en-US"/>
        </w:rPr>
        <w:tab/>
      </w:r>
      <w:r>
        <w:rPr>
          <w:rFonts w:ascii="Arial" w:eastAsia="Times New Roman" w:hAnsi="Arial" w:cs="Arial"/>
          <w:lang w:val="en-US"/>
        </w:rPr>
        <w:tab/>
      </w:r>
      <w:r>
        <w:rPr>
          <w:rFonts w:ascii="Arial" w:eastAsia="Times New Roman" w:hAnsi="Arial" w:cs="Arial"/>
          <w:lang w:val="en-US"/>
        </w:rPr>
        <w:tab/>
      </w:r>
      <w:r>
        <w:rPr>
          <w:rFonts w:ascii="Arial" w:eastAsia="Times New Roman" w:hAnsi="Arial" w:cs="Arial"/>
          <w:lang w:val="en-US"/>
        </w:rPr>
        <w:tab/>
      </w:r>
      <w:r w:rsidR="00726C74">
        <w:rPr>
          <w:rFonts w:ascii="Arial" w:eastAsia="Times New Roman" w:hAnsi="Arial" w:cs="Arial"/>
          <w:lang w:val="en-US"/>
        </w:rPr>
        <w:t xml:space="preserve"> 7   -   </w:t>
      </w:r>
      <w:r w:rsidR="006136AE">
        <w:rPr>
          <w:rFonts w:ascii="Arial" w:eastAsia="Times New Roman" w:hAnsi="Arial" w:cs="Arial"/>
          <w:lang w:val="en-US"/>
        </w:rPr>
        <w:t xml:space="preserve"> 11</w:t>
      </w:r>
      <w:r w:rsidR="00726C74">
        <w:rPr>
          <w:rFonts w:ascii="Arial" w:eastAsia="Times New Roman" w:hAnsi="Arial" w:cs="Arial"/>
          <w:lang w:val="en-US"/>
        </w:rPr>
        <w:t xml:space="preserve">          </w:t>
      </w:r>
      <w:r w:rsidRPr="00F829F8">
        <w:rPr>
          <w:rFonts w:ascii="Arial" w:eastAsia="Times New Roman" w:hAnsi="Arial" w:cs="Arial"/>
          <w:lang w:val="en-US"/>
        </w:rPr>
        <w:tab/>
        <w:t>Pink</w:t>
      </w:r>
    </w:p>
    <w:p w14:paraId="738A337A" w14:textId="323FBD20" w:rsidR="00F829F8" w:rsidRPr="00F829F8" w:rsidRDefault="00780032" w:rsidP="00F829F8">
      <w:pPr>
        <w:tabs>
          <w:tab w:val="left" w:pos="1800"/>
        </w:tabs>
        <w:spacing w:after="0" w:line="240" w:lineRule="auto"/>
        <w:ind w:left="567"/>
        <w:jc w:val="both"/>
        <w:rPr>
          <w:rFonts w:ascii="Arial" w:eastAsia="Times New Roman" w:hAnsi="Arial" w:cs="Arial"/>
          <w:lang w:val="en-US"/>
        </w:rPr>
      </w:pPr>
      <w:r w:rsidRPr="00F829F8">
        <w:rPr>
          <w:rFonts w:ascii="Arial" w:eastAsia="Times New Roman" w:hAnsi="Arial" w:cs="Arial"/>
          <w:lang w:val="en-US"/>
        </w:rPr>
        <w:t>T1.3</w:t>
      </w:r>
      <w:r w:rsidRPr="00F829F8">
        <w:rPr>
          <w:rFonts w:ascii="Arial" w:eastAsia="Times New Roman" w:hAnsi="Arial" w:cs="Arial"/>
          <w:lang w:val="en-US"/>
        </w:rPr>
        <w:tab/>
        <w:t xml:space="preserve">Preferential Procurement </w:t>
      </w:r>
      <w:r w:rsidR="00FC4DB7" w:rsidRPr="00F829F8">
        <w:rPr>
          <w:rFonts w:ascii="Arial" w:eastAsia="Times New Roman" w:hAnsi="Arial" w:cs="Arial"/>
          <w:lang w:val="en-US"/>
        </w:rPr>
        <w:t xml:space="preserve">Regulations </w:t>
      </w:r>
      <w:r w:rsidR="00FC4DB7" w:rsidRPr="00F829F8">
        <w:rPr>
          <w:rFonts w:ascii="Arial" w:eastAsia="Times New Roman" w:hAnsi="Arial" w:cs="Arial"/>
          <w:lang w:val="en-US"/>
        </w:rPr>
        <w:tab/>
      </w:r>
      <w:r w:rsidRPr="00F829F8">
        <w:rPr>
          <w:rFonts w:ascii="Arial" w:eastAsia="Times New Roman" w:hAnsi="Arial" w:cs="Arial"/>
          <w:lang w:val="en-US"/>
        </w:rPr>
        <w:tab/>
      </w:r>
      <w:r w:rsidR="006136AE">
        <w:rPr>
          <w:rFonts w:ascii="Arial" w:eastAsia="Times New Roman" w:hAnsi="Arial" w:cs="Arial"/>
          <w:lang w:val="en-US"/>
        </w:rPr>
        <w:t xml:space="preserve"> 12 -</w:t>
      </w:r>
      <w:r w:rsidR="00726C74">
        <w:rPr>
          <w:rFonts w:ascii="Arial" w:eastAsia="Times New Roman" w:hAnsi="Arial" w:cs="Arial"/>
          <w:lang w:val="en-US"/>
        </w:rPr>
        <w:t xml:space="preserve">   </w:t>
      </w:r>
      <w:r w:rsidR="00233347">
        <w:rPr>
          <w:rFonts w:ascii="Arial" w:eastAsia="Times New Roman" w:hAnsi="Arial" w:cs="Arial"/>
          <w:lang w:val="en-US"/>
        </w:rPr>
        <w:t xml:space="preserve"> </w:t>
      </w:r>
      <w:r w:rsidR="00726C74">
        <w:rPr>
          <w:rFonts w:ascii="Arial" w:eastAsia="Times New Roman" w:hAnsi="Arial" w:cs="Arial"/>
          <w:lang w:val="en-US"/>
        </w:rPr>
        <w:t>32</w:t>
      </w:r>
      <w:r w:rsidRPr="00F829F8">
        <w:rPr>
          <w:rFonts w:ascii="Arial" w:eastAsia="Times New Roman" w:hAnsi="Arial" w:cs="Arial"/>
          <w:lang w:val="en-US"/>
        </w:rPr>
        <w:tab/>
      </w:r>
      <w:r w:rsidRPr="00F829F8">
        <w:rPr>
          <w:rFonts w:ascii="Arial" w:eastAsia="Times New Roman" w:hAnsi="Arial" w:cs="Arial"/>
          <w:lang w:val="en-US"/>
        </w:rPr>
        <w:tab/>
        <w:t>Pink</w:t>
      </w:r>
    </w:p>
    <w:p w14:paraId="17E5C3B0" w14:textId="77777777" w:rsidR="00F829F8" w:rsidRPr="00F829F8" w:rsidRDefault="00780032" w:rsidP="00F829F8">
      <w:pPr>
        <w:tabs>
          <w:tab w:val="left" w:pos="1800"/>
        </w:tabs>
        <w:spacing w:after="0" w:line="240" w:lineRule="auto"/>
        <w:ind w:left="567"/>
        <w:jc w:val="both"/>
        <w:rPr>
          <w:rFonts w:ascii="Arial" w:eastAsia="Times New Roman" w:hAnsi="Arial" w:cs="Arial"/>
          <w:b/>
          <w:lang w:val="en-US"/>
        </w:rPr>
      </w:pPr>
      <w:r w:rsidRPr="00F829F8">
        <w:rPr>
          <w:rFonts w:ascii="Arial" w:eastAsia="Times New Roman" w:hAnsi="Arial" w:cs="Arial"/>
          <w:lang w:val="en-US"/>
        </w:rPr>
        <w:tab/>
      </w:r>
    </w:p>
    <w:p w14:paraId="6490EDDC" w14:textId="77777777" w:rsidR="00F829F8" w:rsidRPr="00F829F8" w:rsidRDefault="00780032" w:rsidP="00F829F8">
      <w:pPr>
        <w:tabs>
          <w:tab w:val="left" w:pos="1800"/>
        </w:tabs>
        <w:spacing w:after="0" w:line="240" w:lineRule="auto"/>
        <w:ind w:left="567"/>
        <w:jc w:val="both"/>
        <w:rPr>
          <w:rFonts w:ascii="Arial" w:eastAsia="Times New Roman" w:hAnsi="Arial" w:cs="Arial"/>
          <w:b/>
          <w:lang w:val="en-US"/>
        </w:rPr>
      </w:pPr>
      <w:r w:rsidRPr="00F829F8">
        <w:rPr>
          <w:rFonts w:ascii="Arial" w:eastAsia="Times New Roman" w:hAnsi="Arial" w:cs="Arial"/>
          <w:b/>
          <w:lang w:val="en-US"/>
        </w:rPr>
        <w:t xml:space="preserve">Part T2: </w:t>
      </w:r>
      <w:r w:rsidRPr="00F829F8">
        <w:rPr>
          <w:rFonts w:ascii="Arial" w:eastAsia="Times New Roman" w:hAnsi="Arial" w:cs="Arial"/>
          <w:b/>
          <w:lang w:val="en-US"/>
        </w:rPr>
        <w:tab/>
        <w:t>Returnable documents</w:t>
      </w:r>
    </w:p>
    <w:p w14:paraId="2701F03C" w14:textId="77777777" w:rsidR="00F829F8" w:rsidRPr="00F829F8" w:rsidRDefault="00F829F8" w:rsidP="00F829F8">
      <w:pPr>
        <w:spacing w:after="0" w:line="240" w:lineRule="auto"/>
        <w:ind w:left="567"/>
        <w:jc w:val="both"/>
        <w:rPr>
          <w:rFonts w:ascii="Arial" w:eastAsia="Times New Roman" w:hAnsi="Arial" w:cs="Arial"/>
          <w:lang w:val="en-US"/>
        </w:rPr>
      </w:pPr>
    </w:p>
    <w:p w14:paraId="1069E313" w14:textId="1E56DE4F" w:rsidR="00F829F8" w:rsidRPr="00F829F8" w:rsidRDefault="00780032" w:rsidP="00F829F8">
      <w:pPr>
        <w:tabs>
          <w:tab w:val="left" w:pos="1800"/>
        </w:tabs>
        <w:spacing w:after="0" w:line="240" w:lineRule="auto"/>
        <w:ind w:left="567"/>
        <w:jc w:val="both"/>
        <w:rPr>
          <w:rFonts w:ascii="Arial" w:eastAsia="Times New Roman" w:hAnsi="Arial" w:cs="Arial"/>
          <w:lang w:val="en-US"/>
        </w:rPr>
      </w:pPr>
      <w:r w:rsidRPr="00F829F8">
        <w:rPr>
          <w:rFonts w:ascii="Arial" w:eastAsia="Times New Roman" w:hAnsi="Arial" w:cs="Arial"/>
          <w:lang w:val="en-US"/>
        </w:rPr>
        <w:t>T2.1</w:t>
      </w:r>
      <w:r w:rsidRPr="00F829F8">
        <w:rPr>
          <w:rFonts w:ascii="Arial" w:eastAsia="Times New Roman" w:hAnsi="Arial" w:cs="Arial"/>
          <w:lang w:val="en-US"/>
        </w:rPr>
        <w:tab/>
        <w:t>List</w:t>
      </w:r>
      <w:r w:rsidR="006136AE">
        <w:rPr>
          <w:rFonts w:ascii="Arial" w:eastAsia="Times New Roman" w:hAnsi="Arial" w:cs="Arial"/>
          <w:lang w:val="en-US"/>
        </w:rPr>
        <w:t xml:space="preserve"> of Returnable Documents</w:t>
      </w:r>
      <w:r w:rsidR="006136AE">
        <w:rPr>
          <w:rFonts w:ascii="Arial" w:eastAsia="Times New Roman" w:hAnsi="Arial" w:cs="Arial"/>
          <w:lang w:val="en-US"/>
        </w:rPr>
        <w:tab/>
      </w:r>
      <w:r w:rsidR="006136AE">
        <w:rPr>
          <w:rFonts w:ascii="Arial" w:eastAsia="Times New Roman" w:hAnsi="Arial" w:cs="Arial"/>
          <w:lang w:val="en-US"/>
        </w:rPr>
        <w:tab/>
      </w:r>
      <w:r w:rsidR="006136AE">
        <w:rPr>
          <w:rFonts w:ascii="Arial" w:eastAsia="Times New Roman" w:hAnsi="Arial" w:cs="Arial"/>
          <w:lang w:val="en-US"/>
        </w:rPr>
        <w:tab/>
        <w:t xml:space="preserve">33        </w:t>
      </w:r>
      <w:r w:rsidRPr="00F829F8">
        <w:rPr>
          <w:rFonts w:ascii="Arial" w:eastAsia="Times New Roman" w:hAnsi="Arial" w:cs="Arial"/>
          <w:lang w:val="en-US"/>
        </w:rPr>
        <w:tab/>
      </w:r>
      <w:r w:rsidRPr="00F829F8">
        <w:rPr>
          <w:rFonts w:ascii="Arial" w:eastAsia="Times New Roman" w:hAnsi="Arial" w:cs="Arial"/>
          <w:lang w:val="en-US"/>
        </w:rPr>
        <w:tab/>
        <w:t>Yellow</w:t>
      </w:r>
    </w:p>
    <w:p w14:paraId="493908FF" w14:textId="30B8DBCF" w:rsidR="00F829F8" w:rsidRPr="00F829F8" w:rsidRDefault="00780032" w:rsidP="00F829F8">
      <w:pPr>
        <w:tabs>
          <w:tab w:val="left" w:pos="1800"/>
        </w:tabs>
        <w:spacing w:after="0" w:line="240" w:lineRule="auto"/>
        <w:ind w:left="567"/>
        <w:jc w:val="both"/>
        <w:rPr>
          <w:rFonts w:ascii="Arial" w:eastAsia="Times New Roman" w:hAnsi="Arial" w:cs="Arial"/>
          <w:lang w:val="en-US"/>
        </w:rPr>
      </w:pPr>
      <w:r w:rsidRPr="00F829F8">
        <w:rPr>
          <w:rFonts w:ascii="Arial" w:eastAsia="Times New Roman" w:hAnsi="Arial" w:cs="Arial"/>
          <w:lang w:val="en-US"/>
        </w:rPr>
        <w:t>T2.</w:t>
      </w:r>
      <w:r w:rsidR="00235E98">
        <w:rPr>
          <w:rFonts w:ascii="Arial" w:eastAsia="Times New Roman" w:hAnsi="Arial" w:cs="Arial"/>
          <w:lang w:val="en-US"/>
        </w:rPr>
        <w:t>2</w:t>
      </w:r>
      <w:r w:rsidR="00235E98">
        <w:rPr>
          <w:rFonts w:ascii="Arial" w:eastAsia="Times New Roman" w:hAnsi="Arial" w:cs="Arial"/>
          <w:lang w:val="en-US"/>
        </w:rPr>
        <w:tab/>
        <w:t>Returnable Schedules</w:t>
      </w:r>
      <w:r w:rsidR="00235E98">
        <w:rPr>
          <w:rFonts w:ascii="Arial" w:eastAsia="Times New Roman" w:hAnsi="Arial" w:cs="Arial"/>
          <w:lang w:val="en-US"/>
        </w:rPr>
        <w:tab/>
      </w:r>
      <w:r w:rsidR="00235E98">
        <w:rPr>
          <w:rFonts w:ascii="Arial" w:eastAsia="Times New Roman" w:hAnsi="Arial" w:cs="Arial"/>
          <w:lang w:val="en-US"/>
        </w:rPr>
        <w:tab/>
      </w:r>
      <w:r w:rsidR="00235E98">
        <w:rPr>
          <w:rFonts w:ascii="Arial" w:eastAsia="Times New Roman" w:hAnsi="Arial" w:cs="Arial"/>
          <w:lang w:val="en-US"/>
        </w:rPr>
        <w:tab/>
      </w:r>
      <w:r w:rsidR="00235E98">
        <w:rPr>
          <w:rFonts w:ascii="Arial" w:eastAsia="Times New Roman" w:hAnsi="Arial" w:cs="Arial"/>
          <w:lang w:val="en-US"/>
        </w:rPr>
        <w:tab/>
      </w:r>
      <w:r w:rsidR="006136AE">
        <w:rPr>
          <w:rFonts w:ascii="Arial" w:eastAsia="Times New Roman" w:hAnsi="Arial" w:cs="Arial"/>
          <w:lang w:val="en-US"/>
        </w:rPr>
        <w:t xml:space="preserve">64        </w:t>
      </w:r>
      <w:r w:rsidRPr="00F829F8">
        <w:rPr>
          <w:rFonts w:ascii="Arial" w:eastAsia="Times New Roman" w:hAnsi="Arial" w:cs="Arial"/>
          <w:lang w:val="en-US"/>
        </w:rPr>
        <w:tab/>
      </w:r>
      <w:r w:rsidRPr="00F829F8">
        <w:rPr>
          <w:rFonts w:ascii="Arial" w:eastAsia="Times New Roman" w:hAnsi="Arial" w:cs="Arial"/>
          <w:lang w:val="en-US"/>
        </w:rPr>
        <w:tab/>
        <w:t>Yellow</w:t>
      </w:r>
    </w:p>
    <w:p w14:paraId="2C1B0836" w14:textId="77777777" w:rsidR="00F829F8" w:rsidRPr="00F829F8" w:rsidRDefault="00F829F8" w:rsidP="00F829F8">
      <w:pPr>
        <w:spacing w:after="0" w:line="240" w:lineRule="auto"/>
        <w:ind w:left="567"/>
        <w:jc w:val="both"/>
        <w:rPr>
          <w:rFonts w:ascii="Arial" w:eastAsia="Times New Roman" w:hAnsi="Arial" w:cs="Arial"/>
          <w:b/>
          <w:lang w:val="en-US"/>
        </w:rPr>
      </w:pPr>
    </w:p>
    <w:p w14:paraId="2416D6D6" w14:textId="77777777" w:rsidR="00F829F8" w:rsidRPr="00F829F8" w:rsidRDefault="00780032" w:rsidP="00F829F8">
      <w:pPr>
        <w:tabs>
          <w:tab w:val="left" w:pos="1800"/>
        </w:tabs>
        <w:spacing w:after="0" w:line="240" w:lineRule="auto"/>
        <w:ind w:left="567"/>
        <w:jc w:val="both"/>
        <w:rPr>
          <w:rFonts w:ascii="Arial" w:eastAsia="Times New Roman" w:hAnsi="Arial" w:cs="Arial"/>
          <w:b/>
          <w:lang w:val="en-US"/>
        </w:rPr>
      </w:pPr>
      <w:r w:rsidRPr="00F829F8">
        <w:rPr>
          <w:rFonts w:ascii="Arial" w:eastAsia="Times New Roman" w:hAnsi="Arial" w:cs="Arial"/>
          <w:b/>
          <w:lang w:val="en-US"/>
        </w:rPr>
        <w:t xml:space="preserve">Part C1: </w:t>
      </w:r>
      <w:r w:rsidRPr="00F829F8">
        <w:rPr>
          <w:rFonts w:ascii="Arial" w:eastAsia="Times New Roman" w:hAnsi="Arial" w:cs="Arial"/>
          <w:b/>
          <w:lang w:val="en-US"/>
        </w:rPr>
        <w:tab/>
        <w:t>Agreement and Contract Data</w:t>
      </w:r>
    </w:p>
    <w:p w14:paraId="1B3C93B4" w14:textId="77777777" w:rsidR="00F829F8" w:rsidRPr="00F829F8" w:rsidRDefault="00F829F8" w:rsidP="00F829F8">
      <w:pPr>
        <w:spacing w:after="0" w:line="240" w:lineRule="auto"/>
        <w:ind w:left="567"/>
        <w:jc w:val="both"/>
        <w:rPr>
          <w:rFonts w:ascii="Arial" w:eastAsia="Times New Roman" w:hAnsi="Arial" w:cs="Arial"/>
          <w:lang w:val="en-US"/>
        </w:rPr>
      </w:pPr>
    </w:p>
    <w:p w14:paraId="7DFB308F" w14:textId="38744DC1" w:rsidR="00F829F8" w:rsidRPr="00F829F8" w:rsidRDefault="00780032" w:rsidP="00F829F8">
      <w:pPr>
        <w:tabs>
          <w:tab w:val="left" w:pos="1800"/>
        </w:tabs>
        <w:spacing w:after="0" w:line="240" w:lineRule="auto"/>
        <w:ind w:left="567"/>
        <w:jc w:val="both"/>
        <w:rPr>
          <w:rFonts w:ascii="Arial" w:eastAsia="Times New Roman" w:hAnsi="Arial" w:cs="Arial"/>
          <w:lang w:val="en-US"/>
        </w:rPr>
      </w:pPr>
      <w:r w:rsidRPr="00F829F8">
        <w:rPr>
          <w:rFonts w:ascii="Arial" w:eastAsia="Times New Roman" w:hAnsi="Arial" w:cs="Arial"/>
          <w:lang w:val="en-US"/>
        </w:rPr>
        <w:t>C1.1</w:t>
      </w:r>
      <w:r w:rsidRPr="00F829F8">
        <w:rPr>
          <w:rFonts w:ascii="Arial" w:eastAsia="Times New Roman" w:hAnsi="Arial" w:cs="Arial"/>
          <w:lang w:val="en-US"/>
        </w:rPr>
        <w:tab/>
        <w:t>Form o</w:t>
      </w:r>
      <w:r w:rsidR="006136AE">
        <w:rPr>
          <w:rFonts w:ascii="Arial" w:eastAsia="Times New Roman" w:hAnsi="Arial" w:cs="Arial"/>
          <w:lang w:val="en-US"/>
        </w:rPr>
        <w:t xml:space="preserve">f Offer and Acceptance </w:t>
      </w:r>
      <w:r w:rsidR="006136AE">
        <w:rPr>
          <w:rFonts w:ascii="Arial" w:eastAsia="Times New Roman" w:hAnsi="Arial" w:cs="Arial"/>
          <w:lang w:val="en-US"/>
        </w:rPr>
        <w:tab/>
      </w:r>
      <w:r w:rsidR="006136AE">
        <w:rPr>
          <w:rFonts w:ascii="Arial" w:eastAsia="Times New Roman" w:hAnsi="Arial" w:cs="Arial"/>
          <w:lang w:val="en-US"/>
        </w:rPr>
        <w:tab/>
      </w:r>
      <w:r w:rsidR="006136AE">
        <w:rPr>
          <w:rFonts w:ascii="Arial" w:eastAsia="Times New Roman" w:hAnsi="Arial" w:cs="Arial"/>
          <w:lang w:val="en-US"/>
        </w:rPr>
        <w:tab/>
        <w:t xml:space="preserve">64         </w:t>
      </w:r>
      <w:r w:rsidRPr="00F829F8">
        <w:rPr>
          <w:rFonts w:ascii="Arial" w:eastAsia="Times New Roman" w:hAnsi="Arial" w:cs="Arial"/>
          <w:lang w:val="en-US"/>
        </w:rPr>
        <w:tab/>
      </w:r>
      <w:r w:rsidRPr="00F829F8">
        <w:rPr>
          <w:rFonts w:ascii="Arial" w:eastAsia="Times New Roman" w:hAnsi="Arial" w:cs="Arial"/>
          <w:lang w:val="en-US"/>
        </w:rPr>
        <w:tab/>
        <w:t>White</w:t>
      </w:r>
    </w:p>
    <w:p w14:paraId="2882EBCA" w14:textId="7CFF6AC7" w:rsidR="00F829F8" w:rsidRPr="00F829F8" w:rsidRDefault="00780032" w:rsidP="00F829F8">
      <w:pPr>
        <w:tabs>
          <w:tab w:val="left" w:pos="1800"/>
        </w:tabs>
        <w:spacing w:after="0" w:line="240" w:lineRule="auto"/>
        <w:ind w:left="567"/>
        <w:jc w:val="both"/>
        <w:rPr>
          <w:rFonts w:ascii="Arial" w:eastAsia="Times New Roman" w:hAnsi="Arial" w:cs="Arial"/>
          <w:lang w:val="en-US"/>
        </w:rPr>
      </w:pPr>
      <w:r w:rsidRPr="00F829F8">
        <w:rPr>
          <w:rFonts w:ascii="Arial" w:eastAsia="Times New Roman" w:hAnsi="Arial" w:cs="Arial"/>
          <w:lang w:val="en-US"/>
        </w:rPr>
        <w:t>C1.2</w:t>
      </w:r>
      <w:r w:rsidRPr="00F829F8">
        <w:rPr>
          <w:rFonts w:ascii="Arial" w:eastAsia="Times New Roman" w:hAnsi="Arial" w:cs="Arial"/>
          <w:lang w:val="en-US"/>
        </w:rPr>
        <w:tab/>
        <w:t xml:space="preserve">Contract Data </w:t>
      </w:r>
      <w:r w:rsidRPr="00F829F8">
        <w:rPr>
          <w:rFonts w:ascii="Arial" w:eastAsia="Times New Roman" w:hAnsi="Arial" w:cs="Arial"/>
          <w:lang w:val="en-US"/>
        </w:rPr>
        <w:tab/>
      </w:r>
      <w:r w:rsidRPr="00F829F8">
        <w:rPr>
          <w:rFonts w:ascii="Arial" w:eastAsia="Times New Roman" w:hAnsi="Arial" w:cs="Arial"/>
          <w:lang w:val="en-US"/>
        </w:rPr>
        <w:tab/>
      </w:r>
      <w:r w:rsidRPr="00F829F8">
        <w:rPr>
          <w:rFonts w:ascii="Arial" w:eastAsia="Times New Roman" w:hAnsi="Arial" w:cs="Arial"/>
          <w:lang w:val="en-US"/>
        </w:rPr>
        <w:tab/>
      </w:r>
      <w:r w:rsidRPr="00F829F8">
        <w:rPr>
          <w:rFonts w:ascii="Arial" w:eastAsia="Times New Roman" w:hAnsi="Arial" w:cs="Arial"/>
          <w:lang w:val="en-US"/>
        </w:rPr>
        <w:tab/>
      </w:r>
      <w:r>
        <w:rPr>
          <w:rFonts w:ascii="Arial" w:eastAsia="Times New Roman" w:hAnsi="Arial" w:cs="Arial"/>
          <w:lang w:val="en-US"/>
        </w:rPr>
        <w:tab/>
      </w:r>
      <w:r w:rsidR="00235E98">
        <w:rPr>
          <w:rFonts w:ascii="Arial" w:eastAsia="Times New Roman" w:hAnsi="Arial" w:cs="Arial"/>
          <w:lang w:val="en-US"/>
        </w:rPr>
        <w:t>69</w:t>
      </w:r>
      <w:r w:rsidRPr="00F829F8">
        <w:rPr>
          <w:rFonts w:ascii="Arial" w:eastAsia="Times New Roman" w:hAnsi="Arial" w:cs="Arial"/>
          <w:lang w:val="en-US"/>
        </w:rPr>
        <w:tab/>
      </w:r>
      <w:r w:rsidR="006136AE">
        <w:rPr>
          <w:rFonts w:ascii="Arial" w:eastAsia="Times New Roman" w:hAnsi="Arial" w:cs="Arial"/>
          <w:lang w:val="en-US"/>
        </w:rPr>
        <w:t xml:space="preserve">            </w:t>
      </w:r>
      <w:r w:rsidRPr="00F829F8">
        <w:rPr>
          <w:rFonts w:ascii="Arial" w:eastAsia="Times New Roman" w:hAnsi="Arial" w:cs="Arial"/>
          <w:lang w:val="en-US"/>
        </w:rPr>
        <w:tab/>
        <w:t>White</w:t>
      </w:r>
    </w:p>
    <w:p w14:paraId="419C7861" w14:textId="7305367E" w:rsidR="00F829F8" w:rsidRDefault="00780032" w:rsidP="00F829F8">
      <w:pPr>
        <w:tabs>
          <w:tab w:val="left" w:pos="1800"/>
        </w:tabs>
        <w:spacing w:after="0" w:line="240" w:lineRule="auto"/>
        <w:ind w:left="567"/>
        <w:jc w:val="both"/>
        <w:rPr>
          <w:rFonts w:ascii="Arial" w:eastAsia="Times New Roman" w:hAnsi="Arial" w:cs="Arial"/>
          <w:lang w:val="en-US"/>
        </w:rPr>
      </w:pPr>
      <w:r w:rsidRPr="00F829F8">
        <w:rPr>
          <w:rFonts w:ascii="Arial" w:eastAsia="Times New Roman" w:hAnsi="Arial" w:cs="Arial"/>
          <w:lang w:val="en-US"/>
        </w:rPr>
        <w:t>C1.</w:t>
      </w:r>
      <w:r w:rsidR="0034361F">
        <w:rPr>
          <w:rFonts w:ascii="Arial" w:eastAsia="Times New Roman" w:hAnsi="Arial" w:cs="Arial"/>
          <w:lang w:val="en-US"/>
        </w:rPr>
        <w:t xml:space="preserve">3 </w:t>
      </w:r>
      <w:r w:rsidR="0034361F">
        <w:rPr>
          <w:rFonts w:ascii="Arial" w:eastAsia="Times New Roman" w:hAnsi="Arial" w:cs="Arial"/>
          <w:lang w:val="en-US"/>
        </w:rPr>
        <w:tab/>
      </w:r>
      <w:r w:rsidR="00235E98">
        <w:rPr>
          <w:rFonts w:ascii="Arial" w:eastAsia="Times New Roman" w:hAnsi="Arial" w:cs="Arial"/>
          <w:lang w:val="en-US"/>
        </w:rPr>
        <w:t xml:space="preserve">Blasting </w:t>
      </w:r>
      <w:r w:rsidR="00FC4DB7">
        <w:rPr>
          <w:rFonts w:ascii="Arial" w:eastAsia="Times New Roman" w:hAnsi="Arial" w:cs="Arial"/>
          <w:lang w:val="en-US"/>
        </w:rPr>
        <w:t xml:space="preserve">Indemnity </w:t>
      </w:r>
      <w:r w:rsidR="00FC4DB7">
        <w:rPr>
          <w:rFonts w:ascii="Arial" w:eastAsia="Times New Roman" w:hAnsi="Arial" w:cs="Arial"/>
          <w:lang w:val="en-US"/>
        </w:rPr>
        <w:tab/>
      </w:r>
      <w:r w:rsidR="006136AE">
        <w:rPr>
          <w:rFonts w:ascii="Arial" w:eastAsia="Times New Roman" w:hAnsi="Arial" w:cs="Arial"/>
          <w:lang w:val="en-US"/>
        </w:rPr>
        <w:tab/>
      </w:r>
      <w:r w:rsidR="006136AE">
        <w:rPr>
          <w:rFonts w:ascii="Arial" w:eastAsia="Times New Roman" w:hAnsi="Arial" w:cs="Arial"/>
          <w:lang w:val="en-US"/>
        </w:rPr>
        <w:tab/>
      </w:r>
      <w:r w:rsidR="006136AE">
        <w:rPr>
          <w:rFonts w:ascii="Arial" w:eastAsia="Times New Roman" w:hAnsi="Arial" w:cs="Arial"/>
          <w:lang w:val="en-US"/>
        </w:rPr>
        <w:tab/>
      </w:r>
      <w:r w:rsidR="00235E98">
        <w:rPr>
          <w:rFonts w:ascii="Arial" w:eastAsia="Times New Roman" w:hAnsi="Arial" w:cs="Arial"/>
          <w:lang w:val="en-US"/>
        </w:rPr>
        <w:t>70</w:t>
      </w:r>
      <w:r w:rsidRPr="00F829F8">
        <w:rPr>
          <w:rFonts w:ascii="Arial" w:eastAsia="Times New Roman" w:hAnsi="Arial" w:cs="Arial"/>
          <w:lang w:val="en-US"/>
        </w:rPr>
        <w:tab/>
      </w:r>
      <w:r w:rsidRPr="00F829F8">
        <w:rPr>
          <w:rFonts w:ascii="Arial" w:eastAsia="Times New Roman" w:hAnsi="Arial" w:cs="Arial"/>
          <w:lang w:val="en-US"/>
        </w:rPr>
        <w:tab/>
      </w:r>
      <w:r w:rsidR="006136AE">
        <w:rPr>
          <w:rFonts w:ascii="Arial" w:eastAsia="Times New Roman" w:hAnsi="Arial" w:cs="Arial"/>
          <w:lang w:val="en-US"/>
        </w:rPr>
        <w:t xml:space="preserve">            </w:t>
      </w:r>
      <w:r w:rsidRPr="00F829F8">
        <w:rPr>
          <w:rFonts w:ascii="Arial" w:eastAsia="Times New Roman" w:hAnsi="Arial" w:cs="Arial"/>
          <w:lang w:val="en-US"/>
        </w:rPr>
        <w:t>White</w:t>
      </w:r>
    </w:p>
    <w:p w14:paraId="2AC2EC78" w14:textId="7FDF9287" w:rsidR="00F313EC" w:rsidRDefault="00780032" w:rsidP="00F313EC">
      <w:pPr>
        <w:tabs>
          <w:tab w:val="left" w:pos="1800"/>
        </w:tabs>
        <w:spacing w:after="0" w:line="240" w:lineRule="auto"/>
        <w:ind w:left="567"/>
        <w:jc w:val="both"/>
        <w:rPr>
          <w:rFonts w:ascii="Arial" w:eastAsia="Times New Roman" w:hAnsi="Arial" w:cs="Arial"/>
          <w:lang w:val="en-US"/>
        </w:rPr>
      </w:pPr>
      <w:r w:rsidRPr="00F829F8">
        <w:rPr>
          <w:rFonts w:ascii="Arial" w:eastAsia="Times New Roman" w:hAnsi="Arial" w:cs="Arial"/>
          <w:lang w:val="en-US"/>
        </w:rPr>
        <w:t>C1.</w:t>
      </w:r>
      <w:r>
        <w:rPr>
          <w:rFonts w:ascii="Arial" w:eastAsia="Times New Roman" w:hAnsi="Arial" w:cs="Arial"/>
          <w:lang w:val="en-US"/>
        </w:rPr>
        <w:t>4</w:t>
      </w:r>
      <w:r w:rsidRPr="00F829F8">
        <w:rPr>
          <w:rFonts w:ascii="Arial" w:eastAsia="Times New Roman" w:hAnsi="Arial" w:cs="Arial"/>
          <w:lang w:val="en-US"/>
        </w:rPr>
        <w:tab/>
      </w:r>
      <w:r>
        <w:rPr>
          <w:rFonts w:ascii="Arial" w:eastAsia="Times New Roman" w:hAnsi="Arial" w:cs="Arial"/>
          <w:lang w:val="en-US"/>
        </w:rPr>
        <w:t>OHS Contract</w:t>
      </w:r>
      <w:r w:rsidRPr="00F829F8">
        <w:rPr>
          <w:rFonts w:ascii="Arial" w:eastAsia="Times New Roman" w:hAnsi="Arial" w:cs="Arial"/>
          <w:lang w:val="en-US"/>
        </w:rPr>
        <w:t xml:space="preserve"> </w:t>
      </w:r>
      <w:r w:rsidRPr="00F829F8">
        <w:rPr>
          <w:rFonts w:ascii="Arial" w:eastAsia="Times New Roman" w:hAnsi="Arial" w:cs="Arial"/>
          <w:lang w:val="en-US"/>
        </w:rPr>
        <w:tab/>
      </w:r>
      <w:r w:rsidRPr="00F829F8">
        <w:rPr>
          <w:rFonts w:ascii="Arial" w:eastAsia="Times New Roman" w:hAnsi="Arial" w:cs="Arial"/>
          <w:lang w:val="en-US"/>
        </w:rPr>
        <w:tab/>
      </w:r>
      <w:r w:rsidRPr="00F829F8">
        <w:rPr>
          <w:rFonts w:ascii="Arial" w:eastAsia="Times New Roman" w:hAnsi="Arial" w:cs="Arial"/>
          <w:lang w:val="en-US"/>
        </w:rPr>
        <w:tab/>
      </w:r>
      <w:r w:rsidRPr="00F829F8">
        <w:rPr>
          <w:rFonts w:ascii="Arial" w:eastAsia="Times New Roman" w:hAnsi="Arial" w:cs="Arial"/>
          <w:lang w:val="en-US"/>
        </w:rPr>
        <w:tab/>
      </w:r>
      <w:r w:rsidR="006136AE">
        <w:rPr>
          <w:rFonts w:ascii="Arial" w:eastAsia="Times New Roman" w:hAnsi="Arial" w:cs="Arial"/>
          <w:lang w:val="en-US"/>
        </w:rPr>
        <w:tab/>
      </w:r>
      <w:r>
        <w:rPr>
          <w:rFonts w:ascii="Arial" w:eastAsia="Times New Roman" w:hAnsi="Arial" w:cs="Arial"/>
          <w:lang w:val="en-US"/>
        </w:rPr>
        <w:t>7</w:t>
      </w:r>
      <w:r w:rsidR="00235E98">
        <w:rPr>
          <w:rFonts w:ascii="Arial" w:eastAsia="Times New Roman" w:hAnsi="Arial" w:cs="Arial"/>
          <w:lang w:val="en-US"/>
        </w:rPr>
        <w:t xml:space="preserve">1 - </w:t>
      </w:r>
      <w:r w:rsidR="00233347">
        <w:rPr>
          <w:rFonts w:ascii="Arial" w:eastAsia="Times New Roman" w:hAnsi="Arial" w:cs="Arial"/>
          <w:lang w:val="en-US"/>
        </w:rPr>
        <w:t xml:space="preserve">        </w:t>
      </w:r>
      <w:r w:rsidR="00235E98">
        <w:rPr>
          <w:rFonts w:ascii="Arial" w:eastAsia="Times New Roman" w:hAnsi="Arial" w:cs="Arial"/>
          <w:lang w:val="en-US"/>
        </w:rPr>
        <w:t>73</w:t>
      </w:r>
      <w:r w:rsidRPr="00F829F8">
        <w:rPr>
          <w:rFonts w:ascii="Arial" w:eastAsia="Times New Roman" w:hAnsi="Arial" w:cs="Arial"/>
          <w:lang w:val="en-US"/>
        </w:rPr>
        <w:tab/>
      </w:r>
      <w:r w:rsidRPr="00F829F8">
        <w:rPr>
          <w:rFonts w:ascii="Arial" w:eastAsia="Times New Roman" w:hAnsi="Arial" w:cs="Arial"/>
          <w:lang w:val="en-US"/>
        </w:rPr>
        <w:tab/>
        <w:t>White</w:t>
      </w:r>
    </w:p>
    <w:p w14:paraId="12F67929" w14:textId="2A56F829" w:rsidR="00F620D1" w:rsidRPr="00F829F8" w:rsidRDefault="00780032" w:rsidP="00F313EC">
      <w:pPr>
        <w:tabs>
          <w:tab w:val="left" w:pos="1800"/>
        </w:tabs>
        <w:spacing w:after="0" w:line="240" w:lineRule="auto"/>
        <w:ind w:left="567"/>
        <w:jc w:val="both"/>
        <w:rPr>
          <w:rFonts w:ascii="Arial" w:eastAsia="Times New Roman" w:hAnsi="Arial" w:cs="Arial"/>
          <w:lang w:val="en-US"/>
        </w:rPr>
      </w:pPr>
      <w:r>
        <w:rPr>
          <w:rFonts w:ascii="Arial" w:eastAsia="Times New Roman" w:hAnsi="Arial" w:cs="Arial"/>
          <w:lang w:val="en-US"/>
        </w:rPr>
        <w:t>C1.5</w:t>
      </w:r>
      <w:r>
        <w:rPr>
          <w:rFonts w:ascii="Arial" w:eastAsia="Times New Roman" w:hAnsi="Arial" w:cs="Arial"/>
          <w:lang w:val="en-US"/>
        </w:rPr>
        <w:tab/>
        <w:t xml:space="preserve">Environmental Contract </w:t>
      </w:r>
      <w:r>
        <w:rPr>
          <w:rFonts w:ascii="Arial" w:eastAsia="Times New Roman" w:hAnsi="Arial" w:cs="Arial"/>
          <w:lang w:val="en-US"/>
        </w:rPr>
        <w:tab/>
      </w:r>
      <w:r>
        <w:rPr>
          <w:rFonts w:ascii="Arial" w:eastAsia="Times New Roman" w:hAnsi="Arial" w:cs="Arial"/>
          <w:lang w:val="en-US"/>
        </w:rPr>
        <w:tab/>
      </w:r>
      <w:r>
        <w:rPr>
          <w:rFonts w:ascii="Arial" w:eastAsia="Times New Roman" w:hAnsi="Arial" w:cs="Arial"/>
          <w:lang w:val="en-US"/>
        </w:rPr>
        <w:tab/>
      </w:r>
      <w:r>
        <w:rPr>
          <w:rFonts w:ascii="Arial" w:eastAsia="Times New Roman" w:hAnsi="Arial" w:cs="Arial"/>
          <w:lang w:val="en-US"/>
        </w:rPr>
        <w:tab/>
      </w:r>
      <w:r w:rsidR="006136AE">
        <w:rPr>
          <w:rFonts w:ascii="Arial" w:eastAsia="Times New Roman" w:hAnsi="Arial" w:cs="Arial"/>
          <w:lang w:val="en-US"/>
        </w:rPr>
        <w:t xml:space="preserve">96         </w:t>
      </w:r>
      <w:r w:rsidRPr="00F620D1">
        <w:rPr>
          <w:rFonts w:ascii="Arial" w:eastAsia="Times New Roman" w:hAnsi="Arial" w:cs="Arial"/>
          <w:lang w:val="en-US"/>
        </w:rPr>
        <w:tab/>
      </w:r>
      <w:r w:rsidRPr="00F620D1">
        <w:rPr>
          <w:rFonts w:ascii="Arial" w:eastAsia="Times New Roman" w:hAnsi="Arial" w:cs="Arial"/>
          <w:lang w:val="en-US"/>
        </w:rPr>
        <w:tab/>
        <w:t>White</w:t>
      </w:r>
    </w:p>
    <w:p w14:paraId="1492CAE7" w14:textId="77777777" w:rsidR="00F829F8" w:rsidRPr="00F829F8" w:rsidRDefault="00F829F8" w:rsidP="00F829F8">
      <w:pPr>
        <w:tabs>
          <w:tab w:val="left" w:pos="1800"/>
        </w:tabs>
        <w:spacing w:after="0" w:line="240" w:lineRule="auto"/>
        <w:ind w:left="567"/>
        <w:jc w:val="both"/>
        <w:rPr>
          <w:rFonts w:ascii="Arial" w:eastAsia="Times New Roman" w:hAnsi="Arial" w:cs="Arial"/>
          <w:b/>
          <w:lang w:val="en-US"/>
        </w:rPr>
      </w:pPr>
    </w:p>
    <w:p w14:paraId="5E7EAB73" w14:textId="77777777" w:rsidR="00F829F8" w:rsidRPr="00F829F8" w:rsidRDefault="00780032" w:rsidP="00F829F8">
      <w:pPr>
        <w:tabs>
          <w:tab w:val="left" w:pos="1800"/>
        </w:tabs>
        <w:spacing w:after="0" w:line="240" w:lineRule="auto"/>
        <w:ind w:left="567"/>
        <w:jc w:val="both"/>
        <w:rPr>
          <w:rFonts w:ascii="Arial" w:eastAsia="Times New Roman" w:hAnsi="Arial" w:cs="Arial"/>
          <w:bCs/>
          <w:lang w:val="en-US"/>
        </w:rPr>
      </w:pPr>
      <w:r w:rsidRPr="00F829F8">
        <w:rPr>
          <w:rFonts w:ascii="Arial" w:eastAsia="Times New Roman" w:hAnsi="Arial" w:cs="Arial"/>
          <w:b/>
          <w:lang w:val="en-US"/>
        </w:rPr>
        <w:t xml:space="preserve">Part C2: </w:t>
      </w:r>
      <w:r w:rsidRPr="00F829F8">
        <w:rPr>
          <w:rFonts w:ascii="Arial" w:eastAsia="Times New Roman" w:hAnsi="Arial" w:cs="Arial"/>
          <w:b/>
          <w:lang w:val="en-US"/>
        </w:rPr>
        <w:tab/>
        <w:t>Pricing data</w:t>
      </w:r>
    </w:p>
    <w:p w14:paraId="3C844913" w14:textId="77777777" w:rsidR="00F829F8" w:rsidRPr="00F829F8" w:rsidRDefault="00F829F8" w:rsidP="00F829F8">
      <w:pPr>
        <w:spacing w:after="0" w:line="240" w:lineRule="auto"/>
        <w:ind w:left="567"/>
        <w:jc w:val="both"/>
        <w:rPr>
          <w:rFonts w:ascii="Arial" w:eastAsia="Times New Roman" w:hAnsi="Arial" w:cs="Arial"/>
          <w:bCs/>
          <w:lang w:val="en-US"/>
        </w:rPr>
      </w:pPr>
    </w:p>
    <w:p w14:paraId="39F41FC4" w14:textId="58FD77DB" w:rsidR="00F829F8" w:rsidRPr="00F829F8" w:rsidRDefault="00780032" w:rsidP="00F829F8">
      <w:pPr>
        <w:tabs>
          <w:tab w:val="left" w:pos="1800"/>
        </w:tabs>
        <w:spacing w:after="0" w:line="240" w:lineRule="auto"/>
        <w:ind w:left="567"/>
        <w:jc w:val="both"/>
        <w:rPr>
          <w:rFonts w:ascii="Arial" w:eastAsia="Times New Roman" w:hAnsi="Arial" w:cs="Arial"/>
          <w:b/>
          <w:lang w:val="en-US"/>
        </w:rPr>
      </w:pPr>
      <w:r w:rsidRPr="00F829F8">
        <w:rPr>
          <w:rFonts w:ascii="Arial" w:eastAsia="Times New Roman" w:hAnsi="Arial" w:cs="Arial"/>
          <w:bCs/>
          <w:lang w:val="en-US"/>
        </w:rPr>
        <w:t>C2.</w:t>
      </w:r>
      <w:r w:rsidR="001E612D">
        <w:rPr>
          <w:rFonts w:ascii="Arial" w:eastAsia="Times New Roman" w:hAnsi="Arial" w:cs="Arial"/>
          <w:bCs/>
          <w:lang w:val="en-US"/>
        </w:rPr>
        <w:t>1</w:t>
      </w:r>
      <w:r w:rsidR="006136AE">
        <w:rPr>
          <w:rFonts w:ascii="Arial" w:eastAsia="Times New Roman" w:hAnsi="Arial" w:cs="Arial"/>
          <w:bCs/>
          <w:lang w:val="en-US"/>
        </w:rPr>
        <w:tab/>
        <w:t>Pricing Instructions</w:t>
      </w:r>
      <w:r w:rsidR="006136AE">
        <w:rPr>
          <w:rFonts w:ascii="Arial" w:eastAsia="Times New Roman" w:hAnsi="Arial" w:cs="Arial"/>
          <w:bCs/>
          <w:lang w:val="en-US"/>
        </w:rPr>
        <w:tab/>
      </w:r>
      <w:r w:rsidR="006136AE">
        <w:rPr>
          <w:rFonts w:ascii="Arial" w:eastAsia="Times New Roman" w:hAnsi="Arial" w:cs="Arial"/>
          <w:bCs/>
          <w:lang w:val="en-US"/>
        </w:rPr>
        <w:tab/>
      </w:r>
      <w:r w:rsidR="006136AE">
        <w:rPr>
          <w:rFonts w:ascii="Arial" w:eastAsia="Times New Roman" w:hAnsi="Arial" w:cs="Arial"/>
          <w:bCs/>
          <w:lang w:val="en-US"/>
        </w:rPr>
        <w:tab/>
        <w:t xml:space="preserve">            97-   99</w:t>
      </w:r>
      <w:r w:rsidRPr="00F829F8">
        <w:rPr>
          <w:rFonts w:ascii="Arial" w:eastAsia="Times New Roman" w:hAnsi="Arial" w:cs="Arial"/>
          <w:bCs/>
          <w:lang w:val="en-US"/>
        </w:rPr>
        <w:tab/>
      </w:r>
      <w:r w:rsidRPr="00F829F8">
        <w:rPr>
          <w:rFonts w:ascii="Arial" w:eastAsia="Times New Roman" w:hAnsi="Arial" w:cs="Arial"/>
          <w:bCs/>
          <w:lang w:val="en-US"/>
        </w:rPr>
        <w:tab/>
        <w:t>Yellow</w:t>
      </w:r>
    </w:p>
    <w:p w14:paraId="65736F14" w14:textId="55B5F9D0" w:rsidR="00F829F8" w:rsidRPr="00F829F8" w:rsidRDefault="00780032" w:rsidP="00F829F8">
      <w:pPr>
        <w:tabs>
          <w:tab w:val="left" w:pos="1800"/>
        </w:tabs>
        <w:spacing w:after="0" w:line="240" w:lineRule="auto"/>
        <w:ind w:left="567"/>
        <w:jc w:val="both"/>
        <w:rPr>
          <w:rFonts w:ascii="Arial" w:eastAsia="Times New Roman" w:hAnsi="Arial" w:cs="Arial"/>
          <w:lang w:val="en-US"/>
        </w:rPr>
      </w:pPr>
      <w:r w:rsidRPr="00F829F8">
        <w:rPr>
          <w:rFonts w:ascii="Arial" w:eastAsia="Times New Roman" w:hAnsi="Arial" w:cs="Arial"/>
          <w:lang w:val="en-US"/>
        </w:rPr>
        <w:t>C2.2</w:t>
      </w:r>
      <w:r w:rsidRPr="00F829F8">
        <w:rPr>
          <w:rFonts w:ascii="Arial" w:eastAsia="Times New Roman" w:hAnsi="Arial" w:cs="Arial"/>
          <w:lang w:val="en-US"/>
        </w:rPr>
        <w:tab/>
        <w:t>Bill of Quantities</w:t>
      </w:r>
      <w:r w:rsidRPr="00F829F8">
        <w:rPr>
          <w:rFonts w:ascii="Arial" w:eastAsia="Times New Roman" w:hAnsi="Arial" w:cs="Arial"/>
          <w:lang w:val="en-US"/>
        </w:rPr>
        <w:tab/>
      </w:r>
      <w:r w:rsidRPr="00F829F8">
        <w:rPr>
          <w:rFonts w:ascii="Arial" w:eastAsia="Times New Roman" w:hAnsi="Arial" w:cs="Arial"/>
          <w:lang w:val="en-US"/>
        </w:rPr>
        <w:tab/>
      </w:r>
      <w:r w:rsidRPr="00F829F8">
        <w:rPr>
          <w:rFonts w:ascii="Arial" w:eastAsia="Times New Roman" w:hAnsi="Arial" w:cs="Arial"/>
          <w:lang w:val="en-US"/>
        </w:rPr>
        <w:tab/>
      </w:r>
      <w:r w:rsidRPr="00F829F8">
        <w:rPr>
          <w:rFonts w:ascii="Arial" w:eastAsia="Times New Roman" w:hAnsi="Arial" w:cs="Arial"/>
          <w:lang w:val="en-US"/>
        </w:rPr>
        <w:tab/>
      </w:r>
      <w:r>
        <w:rPr>
          <w:rFonts w:ascii="Arial" w:eastAsia="Times New Roman" w:hAnsi="Arial" w:cs="Arial"/>
          <w:lang w:val="en-US"/>
        </w:rPr>
        <w:tab/>
      </w:r>
      <w:r w:rsidR="006136AE">
        <w:rPr>
          <w:rFonts w:ascii="Arial" w:eastAsia="Times New Roman" w:hAnsi="Arial" w:cs="Arial"/>
          <w:lang w:val="en-US"/>
        </w:rPr>
        <w:t xml:space="preserve">100   - 123    </w:t>
      </w:r>
      <w:r w:rsidR="00222079">
        <w:rPr>
          <w:rFonts w:ascii="Arial" w:eastAsia="Times New Roman" w:hAnsi="Arial" w:cs="Arial"/>
          <w:lang w:val="en-US"/>
        </w:rPr>
        <w:t xml:space="preserve">  </w:t>
      </w:r>
      <w:r w:rsidR="00235E98">
        <w:rPr>
          <w:rFonts w:ascii="Arial" w:eastAsia="Times New Roman" w:hAnsi="Arial" w:cs="Arial"/>
          <w:lang w:val="en-US"/>
        </w:rPr>
        <w:t xml:space="preserve"> </w:t>
      </w:r>
      <w:r w:rsidRPr="00F829F8">
        <w:rPr>
          <w:rFonts w:ascii="Arial" w:eastAsia="Times New Roman" w:hAnsi="Arial" w:cs="Arial"/>
          <w:lang w:val="en-US"/>
        </w:rPr>
        <w:tab/>
        <w:t>Yellow</w:t>
      </w:r>
    </w:p>
    <w:p w14:paraId="18793A0B" w14:textId="3A3A86C3" w:rsidR="00F829F8" w:rsidRPr="00F829F8" w:rsidRDefault="00780032" w:rsidP="00F829F8">
      <w:pPr>
        <w:tabs>
          <w:tab w:val="left" w:pos="1800"/>
        </w:tabs>
        <w:spacing w:after="0" w:line="240" w:lineRule="auto"/>
        <w:ind w:left="567"/>
        <w:jc w:val="both"/>
        <w:rPr>
          <w:rFonts w:ascii="Arial" w:eastAsia="Times New Roman" w:hAnsi="Arial" w:cs="Arial"/>
          <w:lang w:val="en-US"/>
        </w:rPr>
      </w:pPr>
      <w:r w:rsidRPr="00F829F8">
        <w:rPr>
          <w:rFonts w:ascii="Arial" w:eastAsia="Times New Roman" w:hAnsi="Arial" w:cs="Arial"/>
          <w:lang w:val="en-US"/>
        </w:rPr>
        <w:t>C2.3</w:t>
      </w:r>
      <w:r w:rsidRPr="00F829F8">
        <w:rPr>
          <w:rFonts w:ascii="Arial" w:eastAsia="Times New Roman" w:hAnsi="Arial" w:cs="Arial"/>
          <w:lang w:val="en-US"/>
        </w:rPr>
        <w:tab/>
        <w:t>Summary of Schedules</w:t>
      </w:r>
      <w:r w:rsidRPr="00F829F8">
        <w:rPr>
          <w:rFonts w:ascii="Arial" w:eastAsia="Times New Roman" w:hAnsi="Arial" w:cs="Arial"/>
          <w:lang w:val="en-US"/>
        </w:rPr>
        <w:tab/>
      </w:r>
      <w:r w:rsidRPr="00F829F8">
        <w:rPr>
          <w:rFonts w:ascii="Arial" w:eastAsia="Times New Roman" w:hAnsi="Arial" w:cs="Arial"/>
          <w:lang w:val="en-US"/>
        </w:rPr>
        <w:tab/>
      </w:r>
      <w:r w:rsidRPr="00F829F8">
        <w:rPr>
          <w:rFonts w:ascii="Arial" w:eastAsia="Times New Roman" w:hAnsi="Arial" w:cs="Arial"/>
          <w:lang w:val="en-US"/>
        </w:rPr>
        <w:tab/>
      </w:r>
      <w:r w:rsidR="006136AE">
        <w:rPr>
          <w:rFonts w:ascii="Arial" w:eastAsia="Times New Roman" w:hAnsi="Arial" w:cs="Arial"/>
          <w:lang w:val="en-US"/>
        </w:rPr>
        <w:t xml:space="preserve">            124   - 124</w:t>
      </w:r>
      <w:r w:rsidRPr="00F829F8">
        <w:rPr>
          <w:rFonts w:ascii="Arial" w:eastAsia="Times New Roman" w:hAnsi="Arial" w:cs="Arial"/>
          <w:lang w:val="en-US"/>
        </w:rPr>
        <w:tab/>
      </w:r>
      <w:r w:rsidRPr="00F829F8">
        <w:rPr>
          <w:rFonts w:ascii="Arial" w:eastAsia="Times New Roman" w:hAnsi="Arial" w:cs="Arial"/>
          <w:lang w:val="en-US"/>
        </w:rPr>
        <w:tab/>
        <w:t>Yellow</w:t>
      </w:r>
    </w:p>
    <w:p w14:paraId="7DB4816C" w14:textId="77777777" w:rsidR="00F829F8" w:rsidRPr="00F829F8" w:rsidRDefault="00F829F8" w:rsidP="00F829F8">
      <w:pPr>
        <w:spacing w:after="0" w:line="240" w:lineRule="auto"/>
        <w:ind w:left="567"/>
        <w:jc w:val="both"/>
        <w:rPr>
          <w:rFonts w:ascii="Arial" w:eastAsia="Times New Roman" w:hAnsi="Arial" w:cs="Arial"/>
          <w:b/>
          <w:lang w:val="en-US"/>
        </w:rPr>
      </w:pPr>
    </w:p>
    <w:p w14:paraId="10D60CBD" w14:textId="77777777" w:rsidR="00F829F8" w:rsidRPr="00F829F8" w:rsidRDefault="00780032" w:rsidP="00F829F8">
      <w:pPr>
        <w:tabs>
          <w:tab w:val="left" w:pos="1800"/>
        </w:tabs>
        <w:spacing w:after="0" w:line="240" w:lineRule="auto"/>
        <w:ind w:left="567"/>
        <w:jc w:val="both"/>
        <w:rPr>
          <w:rFonts w:ascii="Arial" w:eastAsia="Times New Roman" w:hAnsi="Arial" w:cs="Arial"/>
          <w:b/>
          <w:lang w:val="en-US"/>
        </w:rPr>
      </w:pPr>
      <w:r w:rsidRPr="00F829F8">
        <w:rPr>
          <w:rFonts w:ascii="Arial" w:eastAsia="Times New Roman" w:hAnsi="Arial" w:cs="Arial"/>
          <w:b/>
          <w:lang w:val="en-US"/>
        </w:rPr>
        <w:t xml:space="preserve">Part C3: </w:t>
      </w:r>
      <w:r w:rsidRPr="00F829F8">
        <w:rPr>
          <w:rFonts w:ascii="Arial" w:eastAsia="Times New Roman" w:hAnsi="Arial" w:cs="Arial"/>
          <w:b/>
          <w:lang w:val="en-US"/>
        </w:rPr>
        <w:tab/>
        <w:t>Scope of Work</w:t>
      </w:r>
    </w:p>
    <w:p w14:paraId="7EB375EA" w14:textId="77777777" w:rsidR="00F829F8" w:rsidRPr="00F829F8" w:rsidRDefault="00F829F8" w:rsidP="00F829F8">
      <w:pPr>
        <w:spacing w:after="0" w:line="240" w:lineRule="auto"/>
        <w:ind w:left="567"/>
        <w:jc w:val="both"/>
        <w:rPr>
          <w:rFonts w:ascii="Arial" w:eastAsia="Times New Roman" w:hAnsi="Arial" w:cs="Arial"/>
          <w:lang w:val="en-US"/>
        </w:rPr>
      </w:pPr>
    </w:p>
    <w:p w14:paraId="45BF883F" w14:textId="2F7E823B" w:rsidR="00F829F8" w:rsidRPr="00F829F8" w:rsidRDefault="00780032" w:rsidP="00065824">
      <w:pPr>
        <w:tabs>
          <w:tab w:val="left" w:pos="1800"/>
        </w:tabs>
        <w:spacing w:after="0" w:line="240" w:lineRule="auto"/>
        <w:ind w:left="567"/>
        <w:jc w:val="both"/>
        <w:rPr>
          <w:rFonts w:ascii="Arial" w:eastAsia="Times New Roman" w:hAnsi="Arial" w:cs="Arial"/>
          <w:lang w:val="en-US"/>
        </w:rPr>
      </w:pPr>
      <w:r w:rsidRPr="00F829F8">
        <w:rPr>
          <w:rFonts w:ascii="Arial" w:eastAsia="Times New Roman" w:hAnsi="Arial" w:cs="Arial"/>
          <w:lang w:val="en-US"/>
        </w:rPr>
        <w:t>C3</w:t>
      </w:r>
      <w:r w:rsidR="006136AE">
        <w:rPr>
          <w:rFonts w:ascii="Arial" w:eastAsia="Times New Roman" w:hAnsi="Arial" w:cs="Arial"/>
          <w:lang w:val="en-US"/>
        </w:rPr>
        <w:t>.1</w:t>
      </w:r>
      <w:r w:rsidR="006136AE">
        <w:rPr>
          <w:rFonts w:ascii="Arial" w:eastAsia="Times New Roman" w:hAnsi="Arial" w:cs="Arial"/>
          <w:lang w:val="en-US"/>
        </w:rPr>
        <w:tab/>
        <w:t>Description of Scope</w:t>
      </w:r>
      <w:r w:rsidR="006136AE">
        <w:rPr>
          <w:rFonts w:ascii="Arial" w:eastAsia="Times New Roman" w:hAnsi="Arial" w:cs="Arial"/>
          <w:lang w:val="en-US"/>
        </w:rPr>
        <w:tab/>
      </w:r>
      <w:r w:rsidR="006136AE">
        <w:rPr>
          <w:rFonts w:ascii="Arial" w:eastAsia="Times New Roman" w:hAnsi="Arial" w:cs="Arial"/>
          <w:lang w:val="en-US"/>
        </w:rPr>
        <w:tab/>
      </w:r>
      <w:r w:rsidR="006136AE">
        <w:rPr>
          <w:rFonts w:ascii="Arial" w:eastAsia="Times New Roman" w:hAnsi="Arial" w:cs="Arial"/>
          <w:lang w:val="en-US"/>
        </w:rPr>
        <w:tab/>
      </w:r>
      <w:r w:rsidR="006136AE">
        <w:rPr>
          <w:rFonts w:ascii="Arial" w:eastAsia="Times New Roman" w:hAnsi="Arial" w:cs="Arial"/>
          <w:lang w:val="en-US"/>
        </w:rPr>
        <w:tab/>
        <w:t xml:space="preserve">125       </w:t>
      </w:r>
      <w:r w:rsidRPr="00F829F8">
        <w:rPr>
          <w:rFonts w:ascii="Arial" w:eastAsia="Times New Roman" w:hAnsi="Arial" w:cs="Arial"/>
          <w:lang w:val="en-US"/>
        </w:rPr>
        <w:tab/>
      </w:r>
      <w:r w:rsidRPr="00F829F8">
        <w:rPr>
          <w:rFonts w:ascii="Arial" w:eastAsia="Times New Roman" w:hAnsi="Arial" w:cs="Arial"/>
          <w:lang w:val="en-US"/>
        </w:rPr>
        <w:tab/>
        <w:t>Blue</w:t>
      </w:r>
    </w:p>
    <w:p w14:paraId="5FDAA4A3" w14:textId="5BC03ADA" w:rsidR="00F829F8" w:rsidRPr="00F829F8" w:rsidRDefault="00780032" w:rsidP="00F829F8">
      <w:pPr>
        <w:tabs>
          <w:tab w:val="left" w:pos="1800"/>
        </w:tabs>
        <w:spacing w:after="0" w:line="240" w:lineRule="auto"/>
        <w:ind w:left="567"/>
        <w:jc w:val="both"/>
        <w:rPr>
          <w:rFonts w:ascii="Arial" w:eastAsia="Times New Roman" w:hAnsi="Arial" w:cs="Arial"/>
          <w:lang w:val="en-US"/>
        </w:rPr>
      </w:pPr>
      <w:r>
        <w:rPr>
          <w:rFonts w:ascii="Arial" w:eastAsia="Times New Roman" w:hAnsi="Arial" w:cs="Arial"/>
          <w:lang w:val="en-US"/>
        </w:rPr>
        <w:t>C3.2</w:t>
      </w:r>
      <w:r w:rsidRPr="00F829F8">
        <w:rPr>
          <w:rFonts w:ascii="Arial" w:eastAsia="Times New Roman" w:hAnsi="Arial" w:cs="Arial"/>
          <w:lang w:val="en-US"/>
        </w:rPr>
        <w:tab/>
        <w:t>HIV/AIDS Requirements</w:t>
      </w:r>
      <w:r w:rsidRPr="00F829F8">
        <w:rPr>
          <w:rFonts w:ascii="Arial" w:eastAsia="Times New Roman" w:hAnsi="Arial" w:cs="Arial"/>
          <w:lang w:val="en-US"/>
        </w:rPr>
        <w:tab/>
      </w:r>
      <w:r w:rsidRPr="00F829F8">
        <w:rPr>
          <w:rFonts w:ascii="Arial" w:eastAsia="Times New Roman" w:hAnsi="Arial" w:cs="Arial"/>
          <w:lang w:val="en-US"/>
        </w:rPr>
        <w:tab/>
      </w:r>
      <w:r w:rsidRPr="00F829F8">
        <w:rPr>
          <w:rFonts w:ascii="Arial" w:eastAsia="Times New Roman" w:hAnsi="Arial" w:cs="Arial"/>
          <w:lang w:val="en-US"/>
        </w:rPr>
        <w:tab/>
      </w:r>
      <w:r w:rsidR="006136AE">
        <w:rPr>
          <w:rFonts w:ascii="Arial" w:eastAsia="Times New Roman" w:hAnsi="Arial" w:cs="Arial"/>
          <w:lang w:val="en-US"/>
        </w:rPr>
        <w:tab/>
        <w:t xml:space="preserve">                     </w:t>
      </w:r>
      <w:r w:rsidR="00222079">
        <w:rPr>
          <w:rFonts w:ascii="Arial" w:eastAsia="Times New Roman" w:hAnsi="Arial" w:cs="Arial"/>
          <w:lang w:val="en-US"/>
        </w:rPr>
        <w:t xml:space="preserve">   </w:t>
      </w:r>
      <w:r w:rsidRPr="00F829F8">
        <w:rPr>
          <w:rFonts w:ascii="Arial" w:eastAsia="Times New Roman" w:hAnsi="Arial" w:cs="Arial"/>
          <w:lang w:val="en-US"/>
        </w:rPr>
        <w:tab/>
        <w:t>Blue</w:t>
      </w:r>
    </w:p>
    <w:p w14:paraId="61EAF38E" w14:textId="4AED146D" w:rsidR="00F829F8" w:rsidRDefault="00780032" w:rsidP="00F829F8">
      <w:pPr>
        <w:tabs>
          <w:tab w:val="left" w:pos="1800"/>
        </w:tabs>
        <w:spacing w:after="0" w:line="240" w:lineRule="auto"/>
        <w:ind w:left="567"/>
        <w:jc w:val="both"/>
        <w:rPr>
          <w:rFonts w:ascii="Arial" w:eastAsia="Times New Roman" w:hAnsi="Arial" w:cs="Arial"/>
          <w:lang w:val="en-US"/>
        </w:rPr>
      </w:pPr>
      <w:r>
        <w:rPr>
          <w:rFonts w:ascii="Arial" w:eastAsia="Times New Roman" w:hAnsi="Arial" w:cs="Arial"/>
          <w:lang w:val="en-US"/>
        </w:rPr>
        <w:t>C3.3</w:t>
      </w:r>
      <w:r w:rsidRPr="00F829F8">
        <w:rPr>
          <w:rFonts w:ascii="Arial" w:eastAsia="Times New Roman" w:hAnsi="Arial" w:cs="Arial"/>
          <w:lang w:val="en-US"/>
        </w:rPr>
        <w:tab/>
        <w:t xml:space="preserve">Health and Safety </w:t>
      </w:r>
      <w:r w:rsidR="009A3010">
        <w:rPr>
          <w:rFonts w:ascii="Arial" w:eastAsia="Times New Roman" w:hAnsi="Arial" w:cs="Arial"/>
          <w:lang w:val="en-US"/>
        </w:rPr>
        <w:t>Spec by Employer</w:t>
      </w:r>
      <w:r w:rsidR="009A3010">
        <w:rPr>
          <w:rFonts w:ascii="Arial" w:eastAsia="Times New Roman" w:hAnsi="Arial" w:cs="Arial"/>
          <w:lang w:val="en-US"/>
        </w:rPr>
        <w:tab/>
      </w:r>
      <w:r w:rsidR="00E904B6">
        <w:rPr>
          <w:rFonts w:ascii="Arial" w:eastAsia="Times New Roman" w:hAnsi="Arial" w:cs="Arial"/>
          <w:lang w:val="en-US"/>
        </w:rPr>
        <w:t xml:space="preserve">           </w:t>
      </w:r>
      <w:r w:rsidR="006136AE">
        <w:rPr>
          <w:rFonts w:ascii="Arial" w:eastAsia="Times New Roman" w:hAnsi="Arial" w:cs="Arial"/>
          <w:lang w:val="en-US"/>
        </w:rPr>
        <w:t xml:space="preserve">                         </w:t>
      </w:r>
      <w:r w:rsidRPr="00F829F8">
        <w:rPr>
          <w:rFonts w:ascii="Arial" w:eastAsia="Times New Roman" w:hAnsi="Arial" w:cs="Arial"/>
          <w:lang w:val="en-US"/>
        </w:rPr>
        <w:tab/>
        <w:t>Blue</w:t>
      </w:r>
    </w:p>
    <w:p w14:paraId="0D8E6F79" w14:textId="75464599" w:rsidR="00AE3675" w:rsidRPr="00AE3675" w:rsidRDefault="00780032" w:rsidP="00AE3675">
      <w:pPr>
        <w:jc w:val="both"/>
        <w:rPr>
          <w:rFonts w:ascii="Arial" w:eastAsia="Times New Roman" w:hAnsi="Arial" w:cs="Arial"/>
          <w:lang w:val="en-US"/>
        </w:rPr>
      </w:pPr>
      <w:r>
        <w:rPr>
          <w:rFonts w:ascii="Arial" w:eastAsia="Times New Roman" w:hAnsi="Arial" w:cs="Arial"/>
          <w:lang w:val="en-US"/>
        </w:rPr>
        <w:t xml:space="preserve">         </w:t>
      </w:r>
      <w:r w:rsidRPr="00AE3675">
        <w:rPr>
          <w:rFonts w:ascii="Arial" w:eastAsia="Times New Roman" w:hAnsi="Arial" w:cs="Arial"/>
          <w:lang w:val="en-US"/>
        </w:rPr>
        <w:t>C3.4</w:t>
      </w:r>
      <w:r w:rsidRPr="00AE3675">
        <w:rPr>
          <w:rFonts w:ascii="Arial" w:eastAsia="Times New Roman" w:hAnsi="Arial" w:cs="Arial"/>
          <w:lang w:val="en-US"/>
        </w:rPr>
        <w:tab/>
      </w:r>
      <w:r>
        <w:rPr>
          <w:rFonts w:ascii="Arial" w:eastAsia="Times New Roman" w:hAnsi="Arial" w:cs="Arial"/>
          <w:lang w:val="en-US"/>
        </w:rPr>
        <w:t xml:space="preserve">     </w:t>
      </w:r>
      <w:r w:rsidRPr="00AE3675">
        <w:rPr>
          <w:rFonts w:ascii="Arial" w:eastAsia="Times New Roman" w:hAnsi="Arial" w:cs="Arial"/>
          <w:lang w:val="en-US"/>
        </w:rPr>
        <w:t xml:space="preserve">Particular Specification </w:t>
      </w:r>
      <w:r>
        <w:rPr>
          <w:rFonts w:ascii="Arial" w:eastAsia="Times New Roman" w:hAnsi="Arial" w:cs="Arial"/>
          <w:lang w:val="en-US"/>
        </w:rPr>
        <w:t xml:space="preserve">              </w:t>
      </w:r>
      <w:r w:rsidR="006136AE">
        <w:rPr>
          <w:rFonts w:ascii="Arial" w:eastAsia="Times New Roman" w:hAnsi="Arial" w:cs="Arial"/>
          <w:lang w:val="en-US"/>
        </w:rPr>
        <w:t xml:space="preserve">                         186                    </w:t>
      </w:r>
      <w:r w:rsidRPr="00F829F8">
        <w:rPr>
          <w:rFonts w:ascii="Arial" w:eastAsia="Times New Roman" w:hAnsi="Arial" w:cs="Arial"/>
          <w:lang w:val="en-US"/>
        </w:rPr>
        <w:tab/>
        <w:t>Blue</w:t>
      </w:r>
    </w:p>
    <w:p w14:paraId="2C57231D" w14:textId="77777777" w:rsidR="00F829F8" w:rsidRPr="00F829F8" w:rsidRDefault="00F829F8" w:rsidP="00A479A7">
      <w:pPr>
        <w:spacing w:after="0" w:line="240" w:lineRule="auto"/>
        <w:jc w:val="both"/>
        <w:rPr>
          <w:rFonts w:ascii="Arial" w:eastAsia="Times New Roman" w:hAnsi="Arial" w:cs="Arial"/>
          <w:b/>
          <w:lang w:val="en-US"/>
        </w:rPr>
      </w:pPr>
    </w:p>
    <w:p w14:paraId="25EAE52E" w14:textId="77777777" w:rsidR="00F829F8" w:rsidRPr="00F829F8" w:rsidRDefault="00780032" w:rsidP="00F829F8">
      <w:pPr>
        <w:tabs>
          <w:tab w:val="left" w:pos="1800"/>
        </w:tabs>
        <w:spacing w:after="0" w:line="240" w:lineRule="auto"/>
        <w:ind w:left="567"/>
        <w:jc w:val="both"/>
        <w:rPr>
          <w:rFonts w:ascii="Arial" w:eastAsia="Times New Roman" w:hAnsi="Arial" w:cs="Arial"/>
          <w:b/>
          <w:lang w:val="en-US"/>
        </w:rPr>
      </w:pPr>
      <w:r w:rsidRPr="00F829F8">
        <w:rPr>
          <w:rFonts w:ascii="Arial" w:eastAsia="Times New Roman" w:hAnsi="Arial" w:cs="Arial"/>
          <w:b/>
          <w:lang w:val="en-US"/>
        </w:rPr>
        <w:t xml:space="preserve">Part C4: </w:t>
      </w:r>
      <w:r w:rsidRPr="00F829F8">
        <w:rPr>
          <w:rFonts w:ascii="Arial" w:eastAsia="Times New Roman" w:hAnsi="Arial" w:cs="Arial"/>
          <w:b/>
          <w:lang w:val="en-US"/>
        </w:rPr>
        <w:tab/>
        <w:t xml:space="preserve">Site Information </w:t>
      </w:r>
    </w:p>
    <w:p w14:paraId="3F66E0CA" w14:textId="77777777" w:rsidR="00F829F8" w:rsidRPr="00F829F8" w:rsidRDefault="00F829F8" w:rsidP="00F829F8">
      <w:pPr>
        <w:tabs>
          <w:tab w:val="left" w:pos="1800"/>
        </w:tabs>
        <w:spacing w:after="0" w:line="240" w:lineRule="auto"/>
        <w:ind w:left="567"/>
        <w:rPr>
          <w:rFonts w:ascii="Arial" w:eastAsia="Times New Roman" w:hAnsi="Arial" w:cs="Arial"/>
          <w:lang w:val="en-US"/>
        </w:rPr>
      </w:pPr>
    </w:p>
    <w:p w14:paraId="68CA7F5F" w14:textId="703C10AB" w:rsidR="00F829F8" w:rsidRPr="00F829F8" w:rsidRDefault="00780032" w:rsidP="00F829F8">
      <w:pPr>
        <w:tabs>
          <w:tab w:val="left" w:pos="1800"/>
        </w:tabs>
        <w:spacing w:after="0" w:line="240" w:lineRule="auto"/>
        <w:ind w:left="567"/>
        <w:rPr>
          <w:rFonts w:ascii="Arial" w:eastAsia="Times New Roman" w:hAnsi="Arial" w:cs="Arial"/>
          <w:lang w:val="en-US"/>
        </w:rPr>
      </w:pPr>
      <w:r w:rsidRPr="00F829F8">
        <w:rPr>
          <w:rFonts w:ascii="Arial" w:eastAsia="Times New Roman" w:hAnsi="Arial" w:cs="Arial"/>
          <w:lang w:val="en-US"/>
        </w:rPr>
        <w:t>C4.1</w:t>
      </w:r>
      <w:r w:rsidRPr="00F829F8">
        <w:rPr>
          <w:rFonts w:ascii="Arial" w:eastAsia="Times New Roman" w:hAnsi="Arial" w:cs="Arial"/>
          <w:lang w:val="en-US"/>
        </w:rPr>
        <w:tab/>
        <w:t>Site Information</w:t>
      </w:r>
      <w:r w:rsidRPr="00F829F8">
        <w:rPr>
          <w:rFonts w:ascii="Arial" w:eastAsia="Times New Roman" w:hAnsi="Arial" w:cs="Arial"/>
          <w:lang w:val="en-US"/>
        </w:rPr>
        <w:tab/>
      </w:r>
      <w:r w:rsidRPr="00F829F8">
        <w:rPr>
          <w:rFonts w:ascii="Arial" w:eastAsia="Times New Roman" w:hAnsi="Arial" w:cs="Arial"/>
          <w:lang w:val="en-US"/>
        </w:rPr>
        <w:tab/>
      </w:r>
      <w:r w:rsidRPr="00F829F8">
        <w:rPr>
          <w:rFonts w:ascii="Arial" w:eastAsia="Times New Roman" w:hAnsi="Arial" w:cs="Arial"/>
          <w:lang w:val="en-US"/>
        </w:rPr>
        <w:tab/>
      </w:r>
      <w:r w:rsidRPr="00F829F8">
        <w:rPr>
          <w:rFonts w:ascii="Arial" w:eastAsia="Times New Roman" w:hAnsi="Arial" w:cs="Arial"/>
          <w:lang w:val="en-US"/>
        </w:rPr>
        <w:tab/>
      </w:r>
      <w:r>
        <w:rPr>
          <w:rFonts w:ascii="Arial" w:eastAsia="Times New Roman" w:hAnsi="Arial" w:cs="Arial"/>
          <w:lang w:val="en-US"/>
        </w:rPr>
        <w:tab/>
      </w:r>
      <w:r w:rsidR="006136AE">
        <w:rPr>
          <w:rFonts w:ascii="Arial" w:eastAsia="Times New Roman" w:hAnsi="Arial" w:cs="Arial"/>
          <w:lang w:val="en-US"/>
        </w:rPr>
        <w:t>187    -      189</w:t>
      </w:r>
      <w:r w:rsidRPr="00F829F8">
        <w:rPr>
          <w:rFonts w:ascii="Arial" w:eastAsia="Times New Roman" w:hAnsi="Arial" w:cs="Arial"/>
          <w:lang w:val="en-US"/>
        </w:rPr>
        <w:tab/>
      </w:r>
      <w:r w:rsidRPr="00F829F8">
        <w:rPr>
          <w:rFonts w:ascii="Arial" w:eastAsia="Times New Roman" w:hAnsi="Arial" w:cs="Arial"/>
          <w:lang w:val="en-US"/>
        </w:rPr>
        <w:tab/>
        <w:t>Green</w:t>
      </w:r>
    </w:p>
    <w:p w14:paraId="3B853F1F" w14:textId="77777777" w:rsidR="00F829F8" w:rsidRDefault="00F829F8" w:rsidP="00F829F8">
      <w:pPr>
        <w:tabs>
          <w:tab w:val="left" w:pos="1800"/>
        </w:tabs>
        <w:spacing w:after="0" w:line="240" w:lineRule="auto"/>
        <w:ind w:left="567"/>
        <w:rPr>
          <w:rFonts w:ascii="Arial" w:eastAsia="Times New Roman" w:hAnsi="Arial" w:cs="Arial"/>
          <w:lang w:val="en-US"/>
        </w:rPr>
      </w:pPr>
    </w:p>
    <w:p w14:paraId="01D3596A" w14:textId="77777777" w:rsidR="003D58BF" w:rsidRPr="00A12366" w:rsidRDefault="003D58BF" w:rsidP="00EF16CC">
      <w:pPr>
        <w:jc w:val="center"/>
        <w:rPr>
          <w:rFonts w:cs="Arial"/>
          <w:sz w:val="48"/>
          <w:szCs w:val="48"/>
        </w:rPr>
      </w:pPr>
    </w:p>
    <w:p w14:paraId="2419E01F" w14:textId="77777777" w:rsidR="003D58BF" w:rsidRPr="00A12366" w:rsidRDefault="003D58BF" w:rsidP="00EF16CC">
      <w:pPr>
        <w:jc w:val="center"/>
        <w:rPr>
          <w:rFonts w:cs="Arial"/>
          <w:sz w:val="48"/>
          <w:szCs w:val="48"/>
        </w:rPr>
      </w:pPr>
    </w:p>
    <w:p w14:paraId="0FB7C9FA" w14:textId="77777777" w:rsidR="003D58BF" w:rsidRPr="00A12366" w:rsidRDefault="003D58BF" w:rsidP="00EF16CC">
      <w:pPr>
        <w:jc w:val="center"/>
        <w:rPr>
          <w:rFonts w:cs="Arial"/>
          <w:sz w:val="48"/>
          <w:szCs w:val="48"/>
        </w:rPr>
      </w:pPr>
    </w:p>
    <w:p w14:paraId="18CC3598" w14:textId="77777777" w:rsidR="003D58BF" w:rsidRPr="00A12366" w:rsidRDefault="003D58BF" w:rsidP="00EF16CC">
      <w:pPr>
        <w:jc w:val="center"/>
        <w:rPr>
          <w:rFonts w:cs="Arial"/>
          <w:sz w:val="48"/>
          <w:szCs w:val="48"/>
        </w:rPr>
      </w:pPr>
    </w:p>
    <w:p w14:paraId="6D30BD6A" w14:textId="77777777" w:rsidR="003D58BF" w:rsidRPr="00A12366" w:rsidRDefault="003D58BF" w:rsidP="00EF16CC">
      <w:pPr>
        <w:jc w:val="center"/>
        <w:rPr>
          <w:rFonts w:cs="Arial"/>
          <w:sz w:val="48"/>
          <w:szCs w:val="48"/>
        </w:rPr>
      </w:pPr>
    </w:p>
    <w:p w14:paraId="01DF8A5E" w14:textId="77777777" w:rsidR="003D58BF" w:rsidRPr="00A12366" w:rsidRDefault="003D58BF" w:rsidP="00EF16CC">
      <w:pPr>
        <w:jc w:val="center"/>
        <w:rPr>
          <w:rFonts w:cs="Arial"/>
          <w:sz w:val="48"/>
          <w:szCs w:val="48"/>
        </w:rPr>
      </w:pPr>
    </w:p>
    <w:p w14:paraId="77CBD930" w14:textId="77777777" w:rsidR="003D58BF" w:rsidRPr="00A12366" w:rsidRDefault="003D58BF" w:rsidP="00A12366">
      <w:pPr>
        <w:tabs>
          <w:tab w:val="left" w:pos="5177"/>
        </w:tabs>
        <w:jc w:val="center"/>
        <w:rPr>
          <w:rFonts w:cs="Arial"/>
          <w:sz w:val="48"/>
          <w:szCs w:val="48"/>
        </w:rPr>
      </w:pPr>
    </w:p>
    <w:p w14:paraId="62580A9D" w14:textId="77777777" w:rsidR="003D58BF" w:rsidRPr="00A12366" w:rsidRDefault="003D58BF" w:rsidP="00EF16CC">
      <w:pPr>
        <w:ind w:right="18"/>
        <w:jc w:val="center"/>
        <w:rPr>
          <w:rFonts w:cs="Arial"/>
          <w:b/>
          <w:sz w:val="48"/>
          <w:szCs w:val="48"/>
        </w:rPr>
      </w:pPr>
    </w:p>
    <w:p w14:paraId="669C0379" w14:textId="77777777" w:rsidR="003D58BF" w:rsidRPr="00A12366" w:rsidRDefault="003D58BF" w:rsidP="00EF16CC">
      <w:pPr>
        <w:ind w:right="18"/>
        <w:jc w:val="center"/>
        <w:rPr>
          <w:rFonts w:cs="Arial"/>
          <w:b/>
          <w:sz w:val="48"/>
          <w:szCs w:val="48"/>
        </w:rPr>
      </w:pPr>
    </w:p>
    <w:p w14:paraId="0A3E1C04" w14:textId="77777777" w:rsidR="003D58BF" w:rsidRPr="00A12366" w:rsidRDefault="003D58BF" w:rsidP="00EF16CC">
      <w:pPr>
        <w:ind w:right="18"/>
        <w:jc w:val="center"/>
        <w:rPr>
          <w:rFonts w:cs="Arial"/>
          <w:b/>
          <w:sz w:val="48"/>
          <w:szCs w:val="48"/>
        </w:rPr>
      </w:pPr>
    </w:p>
    <w:p w14:paraId="0BC57DE1" w14:textId="77777777" w:rsidR="003D58BF" w:rsidRPr="00A12366" w:rsidRDefault="00780032" w:rsidP="00EF16CC">
      <w:pPr>
        <w:ind w:right="18"/>
        <w:jc w:val="center"/>
        <w:rPr>
          <w:rFonts w:cs="Arial"/>
          <w:b/>
          <w:sz w:val="48"/>
          <w:szCs w:val="48"/>
        </w:rPr>
      </w:pPr>
      <w:r w:rsidRPr="00A12366">
        <w:rPr>
          <w:rFonts w:cs="Arial"/>
          <w:b/>
          <w:sz w:val="48"/>
          <w:szCs w:val="48"/>
        </w:rPr>
        <w:t>PART T1</w:t>
      </w:r>
    </w:p>
    <w:p w14:paraId="327ACB99" w14:textId="77777777" w:rsidR="003D58BF" w:rsidRPr="00A12366" w:rsidRDefault="003D58BF" w:rsidP="00EF16CC">
      <w:pPr>
        <w:ind w:right="18"/>
        <w:jc w:val="center"/>
        <w:rPr>
          <w:rFonts w:cs="Arial"/>
          <w:b/>
          <w:sz w:val="48"/>
          <w:szCs w:val="48"/>
        </w:rPr>
      </w:pPr>
    </w:p>
    <w:p w14:paraId="2BE18287" w14:textId="77777777" w:rsidR="003D58BF" w:rsidRPr="00A12366" w:rsidRDefault="00780032" w:rsidP="00EF16CC">
      <w:pPr>
        <w:ind w:right="18"/>
        <w:jc w:val="center"/>
        <w:rPr>
          <w:rFonts w:cs="Arial"/>
          <w:sz w:val="48"/>
          <w:szCs w:val="48"/>
        </w:rPr>
      </w:pPr>
      <w:r w:rsidRPr="00A12366">
        <w:rPr>
          <w:rFonts w:cs="Arial"/>
          <w:b/>
          <w:sz w:val="48"/>
          <w:szCs w:val="48"/>
        </w:rPr>
        <w:t>TENDERING PROCEDURES</w:t>
      </w:r>
    </w:p>
    <w:p w14:paraId="055935A3" w14:textId="77777777" w:rsidR="003D58BF" w:rsidRPr="00A12366" w:rsidRDefault="003D58BF" w:rsidP="00EF16CC">
      <w:pPr>
        <w:ind w:right="18"/>
        <w:jc w:val="center"/>
        <w:rPr>
          <w:rFonts w:cs="Arial"/>
          <w:sz w:val="48"/>
          <w:szCs w:val="48"/>
        </w:rPr>
      </w:pPr>
    </w:p>
    <w:p w14:paraId="4A6B515B" w14:textId="77777777" w:rsidR="003D58BF" w:rsidRPr="00A12366" w:rsidRDefault="003D58BF" w:rsidP="00EF16CC">
      <w:pPr>
        <w:jc w:val="center"/>
        <w:rPr>
          <w:sz w:val="48"/>
          <w:szCs w:val="48"/>
        </w:rPr>
      </w:pPr>
    </w:p>
    <w:p w14:paraId="121CF12B" w14:textId="77777777" w:rsidR="003D58BF" w:rsidRDefault="003D58BF" w:rsidP="00BB16DC">
      <w:pPr>
        <w:tabs>
          <w:tab w:val="left" w:pos="5040"/>
        </w:tabs>
        <w:jc w:val="center"/>
        <w:rPr>
          <w:sz w:val="48"/>
          <w:szCs w:val="48"/>
        </w:rPr>
      </w:pPr>
    </w:p>
    <w:p w14:paraId="016D5475" w14:textId="77777777" w:rsidR="005D2391" w:rsidRDefault="005D2391" w:rsidP="00BB16DC">
      <w:pPr>
        <w:tabs>
          <w:tab w:val="left" w:pos="5040"/>
        </w:tabs>
        <w:jc w:val="center"/>
        <w:rPr>
          <w:sz w:val="48"/>
          <w:szCs w:val="48"/>
        </w:rPr>
      </w:pPr>
    </w:p>
    <w:p w14:paraId="74C4E69A" w14:textId="77777777" w:rsidR="005D2391" w:rsidRDefault="005D2391" w:rsidP="00BB16DC">
      <w:pPr>
        <w:tabs>
          <w:tab w:val="left" w:pos="5040"/>
        </w:tabs>
        <w:jc w:val="center"/>
        <w:rPr>
          <w:sz w:val="48"/>
          <w:szCs w:val="48"/>
        </w:rPr>
      </w:pPr>
    </w:p>
    <w:p w14:paraId="7836216E" w14:textId="7879F399" w:rsidR="005D2391" w:rsidRDefault="005D2391" w:rsidP="00BB16DC">
      <w:pPr>
        <w:tabs>
          <w:tab w:val="left" w:pos="5040"/>
        </w:tabs>
        <w:jc w:val="center"/>
        <w:rPr>
          <w:sz w:val="48"/>
          <w:szCs w:val="48"/>
        </w:rPr>
      </w:pPr>
    </w:p>
    <w:p w14:paraId="79832DBD" w14:textId="77777777" w:rsidR="00A21CDF" w:rsidRDefault="00A21CDF" w:rsidP="00BB16DC">
      <w:pPr>
        <w:tabs>
          <w:tab w:val="left" w:pos="5040"/>
        </w:tabs>
        <w:jc w:val="center"/>
        <w:rPr>
          <w:sz w:val="48"/>
          <w:szCs w:val="48"/>
        </w:rPr>
      </w:pPr>
    </w:p>
    <w:p w14:paraId="7B5CC1AE" w14:textId="77777777" w:rsidR="005226EC" w:rsidRPr="00BB16DC" w:rsidRDefault="005226EC" w:rsidP="00BB16DC">
      <w:pPr>
        <w:tabs>
          <w:tab w:val="left" w:pos="5040"/>
        </w:tabs>
        <w:jc w:val="center"/>
        <w:rPr>
          <w:sz w:val="48"/>
          <w:szCs w:val="48"/>
        </w:rPr>
      </w:pPr>
    </w:p>
    <w:p w14:paraId="307F1FDB" w14:textId="77777777" w:rsidR="003D58BF" w:rsidRDefault="00780032" w:rsidP="00445DC6">
      <w:pPr>
        <w:pStyle w:val="O1"/>
        <w:spacing w:before="0" w:after="240" w:line="360" w:lineRule="auto"/>
        <w:rPr>
          <w:rFonts w:cs="Arial"/>
          <w:szCs w:val="24"/>
        </w:rPr>
      </w:pPr>
      <w:r>
        <w:rPr>
          <w:rFonts w:cs="Arial"/>
          <w:szCs w:val="24"/>
        </w:rPr>
        <w:t>MHLOnTLO LOCAL MUNICIPALITY</w:t>
      </w:r>
    </w:p>
    <w:p w14:paraId="17F5E0EA" w14:textId="77777777" w:rsidR="003D58BF" w:rsidRDefault="00594DBF" w:rsidP="00445DC6">
      <w:pPr>
        <w:pStyle w:val="O1"/>
        <w:spacing w:before="0" w:line="360" w:lineRule="auto"/>
        <w:rPr>
          <w:rFonts w:cs="Arial"/>
          <w:szCs w:val="24"/>
        </w:rPr>
      </w:pPr>
      <w:r>
        <w:rPr>
          <w:noProof/>
          <w:lang w:eastAsia="en-ZA"/>
        </w:rPr>
        <w:pict w14:anchorId="634B0ED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3.45pt;height:66.8pt;visibility:visible">
            <v:imagedata r:id="rId9" o:title="mhlontlo logo"/>
          </v:shape>
        </w:pict>
      </w:r>
    </w:p>
    <w:tbl>
      <w:tblPr>
        <w:tblW w:w="9923" w:type="dxa"/>
        <w:tblInd w:w="108" w:type="dxa"/>
        <w:tblBorders>
          <w:top w:val="single" w:sz="8" w:space="0" w:color="auto"/>
          <w:left w:val="single" w:sz="8" w:space="0" w:color="auto"/>
          <w:bottom w:val="single" w:sz="8" w:space="0" w:color="auto"/>
          <w:right w:val="single" w:sz="8" w:space="0" w:color="auto"/>
        </w:tblBorders>
        <w:tblLook w:val="01E0" w:firstRow="1" w:lastRow="1" w:firstColumn="1" w:lastColumn="1" w:noHBand="0" w:noVBand="0"/>
      </w:tblPr>
      <w:tblGrid>
        <w:gridCol w:w="9923"/>
      </w:tblGrid>
      <w:tr w:rsidR="00DA305B" w14:paraId="098594A5" w14:textId="77777777" w:rsidTr="00DD24E4">
        <w:tc>
          <w:tcPr>
            <w:tcW w:w="9923" w:type="dxa"/>
          </w:tcPr>
          <w:p w14:paraId="4EC22801" w14:textId="77777777" w:rsidR="003D58BF" w:rsidRPr="00375EAB" w:rsidRDefault="00780032" w:rsidP="00445DC6">
            <w:pPr>
              <w:pStyle w:val="PP"/>
              <w:tabs>
                <w:tab w:val="clear" w:pos="9769"/>
              </w:tabs>
              <w:spacing w:before="120" w:after="120" w:line="360" w:lineRule="auto"/>
              <w:jc w:val="center"/>
              <w:rPr>
                <w:rFonts w:cs="Arial"/>
                <w:b/>
                <w:caps/>
                <w:szCs w:val="20"/>
              </w:rPr>
            </w:pPr>
            <w:r w:rsidRPr="00375EAB">
              <w:rPr>
                <w:rFonts w:cs="Arial"/>
                <w:b/>
                <w:caps/>
                <w:szCs w:val="20"/>
              </w:rPr>
              <w:t>T1.1: tender INVITATION</w:t>
            </w:r>
          </w:p>
        </w:tc>
      </w:tr>
    </w:tbl>
    <w:p w14:paraId="64A42F18" w14:textId="77777777" w:rsidR="003D58BF" w:rsidRPr="00375EAB" w:rsidRDefault="003D58BF" w:rsidP="00445DC6">
      <w:pPr>
        <w:pStyle w:val="PP"/>
        <w:spacing w:before="0" w:after="0" w:line="360" w:lineRule="auto"/>
        <w:rPr>
          <w:szCs w:val="20"/>
        </w:rPr>
      </w:pPr>
    </w:p>
    <w:tbl>
      <w:tblPr>
        <w:tblW w:w="10993" w:type="dxa"/>
        <w:tblInd w:w="-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19"/>
        <w:gridCol w:w="1170"/>
        <w:gridCol w:w="1888"/>
        <w:gridCol w:w="2365"/>
        <w:gridCol w:w="1812"/>
        <w:gridCol w:w="2039"/>
      </w:tblGrid>
      <w:tr w:rsidR="00DA305B" w14:paraId="776204AE" w14:textId="77777777" w:rsidTr="001D6420">
        <w:trPr>
          <w:trHeight w:val="669"/>
        </w:trPr>
        <w:tc>
          <w:tcPr>
            <w:tcW w:w="1719" w:type="dxa"/>
            <w:shd w:val="clear" w:color="auto" w:fill="auto"/>
          </w:tcPr>
          <w:p w14:paraId="09AF8B8E" w14:textId="77777777" w:rsidR="003D58BF" w:rsidRPr="00125E03" w:rsidRDefault="00780032" w:rsidP="00125E03">
            <w:pPr>
              <w:spacing w:after="0" w:line="360" w:lineRule="auto"/>
              <w:jc w:val="center"/>
              <w:rPr>
                <w:rFonts w:eastAsia="Batang" w:cs="Arial"/>
                <w:b/>
              </w:rPr>
            </w:pPr>
            <w:r w:rsidRPr="00125E03">
              <w:rPr>
                <w:rFonts w:eastAsia="Batang" w:cs="Arial"/>
                <w:b/>
              </w:rPr>
              <w:t>PROJECT NAME</w:t>
            </w:r>
          </w:p>
        </w:tc>
        <w:tc>
          <w:tcPr>
            <w:tcW w:w="1170" w:type="dxa"/>
            <w:shd w:val="clear" w:color="auto" w:fill="auto"/>
          </w:tcPr>
          <w:p w14:paraId="2E898647" w14:textId="77777777" w:rsidR="003D58BF" w:rsidRPr="00125E03" w:rsidRDefault="00780032" w:rsidP="00125E03">
            <w:pPr>
              <w:spacing w:after="0" w:line="360" w:lineRule="auto"/>
              <w:jc w:val="center"/>
              <w:rPr>
                <w:rFonts w:eastAsia="Batang" w:cs="Arial"/>
                <w:b/>
              </w:rPr>
            </w:pPr>
            <w:r w:rsidRPr="00125E03">
              <w:rPr>
                <w:rFonts w:eastAsia="Batang" w:cs="Arial"/>
                <w:b/>
              </w:rPr>
              <w:t>CIDB</w:t>
            </w:r>
          </w:p>
        </w:tc>
        <w:tc>
          <w:tcPr>
            <w:tcW w:w="1888" w:type="dxa"/>
            <w:shd w:val="clear" w:color="auto" w:fill="auto"/>
          </w:tcPr>
          <w:p w14:paraId="6CF11467" w14:textId="77777777" w:rsidR="003D58BF" w:rsidRPr="00125E03" w:rsidRDefault="00780032" w:rsidP="00125E03">
            <w:pPr>
              <w:spacing w:after="0" w:line="360" w:lineRule="auto"/>
              <w:jc w:val="center"/>
              <w:rPr>
                <w:rFonts w:eastAsia="Batang" w:cs="Arial"/>
                <w:b/>
              </w:rPr>
            </w:pPr>
            <w:r w:rsidRPr="00125E03">
              <w:rPr>
                <w:rFonts w:eastAsia="Batang" w:cs="Arial"/>
                <w:b/>
              </w:rPr>
              <w:t>CONTRACT NUMBER</w:t>
            </w:r>
          </w:p>
        </w:tc>
        <w:tc>
          <w:tcPr>
            <w:tcW w:w="2365" w:type="dxa"/>
          </w:tcPr>
          <w:p w14:paraId="77A89F9D" w14:textId="77777777" w:rsidR="003D58BF" w:rsidRPr="00125E03" w:rsidRDefault="00780032" w:rsidP="00125E03">
            <w:pPr>
              <w:spacing w:after="0" w:line="360" w:lineRule="auto"/>
              <w:jc w:val="center"/>
              <w:rPr>
                <w:rFonts w:eastAsia="Batang" w:cs="Arial"/>
                <w:b/>
              </w:rPr>
            </w:pPr>
            <w:r w:rsidRPr="00125E03">
              <w:rPr>
                <w:rFonts w:eastAsia="Batang" w:cs="Arial"/>
                <w:b/>
              </w:rPr>
              <w:t xml:space="preserve">ADVERT </w:t>
            </w:r>
          </w:p>
          <w:p w14:paraId="1B002EF7" w14:textId="77777777" w:rsidR="003D58BF" w:rsidRPr="00125E03" w:rsidRDefault="00780032" w:rsidP="00125E03">
            <w:pPr>
              <w:spacing w:after="0" w:line="360" w:lineRule="auto"/>
              <w:jc w:val="center"/>
              <w:rPr>
                <w:rFonts w:eastAsia="Batang" w:cs="Arial"/>
                <w:b/>
              </w:rPr>
            </w:pPr>
            <w:r w:rsidRPr="00125E03">
              <w:rPr>
                <w:rFonts w:eastAsia="Batang" w:cs="Arial"/>
                <w:b/>
              </w:rPr>
              <w:t>DATE</w:t>
            </w:r>
          </w:p>
        </w:tc>
        <w:tc>
          <w:tcPr>
            <w:tcW w:w="1812" w:type="dxa"/>
          </w:tcPr>
          <w:p w14:paraId="711686FB" w14:textId="77777777" w:rsidR="003D58BF" w:rsidRPr="00125E03" w:rsidRDefault="00780032" w:rsidP="00125E03">
            <w:pPr>
              <w:spacing w:after="0" w:line="360" w:lineRule="auto"/>
              <w:jc w:val="center"/>
              <w:rPr>
                <w:rFonts w:eastAsia="Batang" w:cs="Arial"/>
                <w:b/>
              </w:rPr>
            </w:pPr>
            <w:r w:rsidRPr="00125E03">
              <w:rPr>
                <w:rFonts w:eastAsia="Batang" w:cs="Arial"/>
                <w:b/>
              </w:rPr>
              <w:t xml:space="preserve">BRIEFING </w:t>
            </w:r>
          </w:p>
          <w:p w14:paraId="08452F71" w14:textId="77777777" w:rsidR="003D58BF" w:rsidRPr="00125E03" w:rsidRDefault="00780032" w:rsidP="00125E03">
            <w:pPr>
              <w:spacing w:after="0" w:line="360" w:lineRule="auto"/>
              <w:jc w:val="center"/>
              <w:rPr>
                <w:rFonts w:eastAsia="Batang" w:cs="Arial"/>
                <w:b/>
              </w:rPr>
            </w:pPr>
            <w:r w:rsidRPr="00125E03">
              <w:rPr>
                <w:rFonts w:eastAsia="Batang" w:cs="Arial"/>
                <w:b/>
              </w:rPr>
              <w:t>DATE</w:t>
            </w:r>
          </w:p>
        </w:tc>
        <w:tc>
          <w:tcPr>
            <w:tcW w:w="2039" w:type="dxa"/>
          </w:tcPr>
          <w:p w14:paraId="6139B706" w14:textId="77777777" w:rsidR="003D58BF" w:rsidRPr="00125E03" w:rsidRDefault="00780032" w:rsidP="00125E03">
            <w:pPr>
              <w:spacing w:after="0" w:line="360" w:lineRule="auto"/>
              <w:jc w:val="center"/>
              <w:rPr>
                <w:rFonts w:eastAsia="Batang" w:cs="Arial"/>
                <w:b/>
              </w:rPr>
            </w:pPr>
            <w:r w:rsidRPr="00125E03">
              <w:rPr>
                <w:rFonts w:eastAsia="Batang" w:cs="Arial"/>
                <w:b/>
              </w:rPr>
              <w:t xml:space="preserve">CLOSING </w:t>
            </w:r>
          </w:p>
          <w:p w14:paraId="7E2F4B20" w14:textId="77777777" w:rsidR="003D58BF" w:rsidRPr="00125E03" w:rsidRDefault="00780032" w:rsidP="00125E03">
            <w:pPr>
              <w:spacing w:after="0" w:line="360" w:lineRule="auto"/>
              <w:jc w:val="center"/>
              <w:rPr>
                <w:rFonts w:eastAsia="Batang" w:cs="Arial"/>
                <w:b/>
              </w:rPr>
            </w:pPr>
            <w:r w:rsidRPr="00125E03">
              <w:rPr>
                <w:rFonts w:eastAsia="Batang" w:cs="Arial"/>
                <w:b/>
              </w:rPr>
              <w:t xml:space="preserve">DATE </w:t>
            </w:r>
          </w:p>
        </w:tc>
      </w:tr>
      <w:tr w:rsidR="00DA305B" w14:paraId="7A5F1222" w14:textId="77777777" w:rsidTr="001D6420">
        <w:trPr>
          <w:trHeight w:val="1165"/>
        </w:trPr>
        <w:tc>
          <w:tcPr>
            <w:tcW w:w="1719" w:type="dxa"/>
            <w:shd w:val="clear" w:color="auto" w:fill="auto"/>
          </w:tcPr>
          <w:p w14:paraId="596E863D" w14:textId="048600DA" w:rsidR="003D58BF" w:rsidRPr="00854180" w:rsidRDefault="005E5856" w:rsidP="00125E03">
            <w:pPr>
              <w:spacing w:after="0" w:line="360" w:lineRule="auto"/>
              <w:rPr>
                <w:rFonts w:eastAsia="Batang" w:cs="Arial"/>
                <w:color w:val="FF0000"/>
                <w:highlight w:val="yellow"/>
              </w:rPr>
            </w:pPr>
            <w:r w:rsidRPr="00854180">
              <w:rPr>
                <w:rFonts w:cs="Arial"/>
                <w:color w:val="FF0000"/>
                <w:highlight w:val="yellow"/>
                <w:lang w:eastAsia="en-ZA"/>
              </w:rPr>
              <w:t xml:space="preserve">UPGRADING OF CHULUNCA BRIDGE </w:t>
            </w:r>
          </w:p>
        </w:tc>
        <w:tc>
          <w:tcPr>
            <w:tcW w:w="1170" w:type="dxa"/>
            <w:shd w:val="clear" w:color="auto" w:fill="auto"/>
          </w:tcPr>
          <w:p w14:paraId="0020AAE1" w14:textId="7798D37D" w:rsidR="003D58BF" w:rsidRPr="00854180" w:rsidRDefault="00691B4A" w:rsidP="00125E03">
            <w:pPr>
              <w:spacing w:after="0" w:line="360" w:lineRule="auto"/>
              <w:jc w:val="center"/>
              <w:rPr>
                <w:rFonts w:eastAsia="Batang" w:cs="Arial"/>
                <w:color w:val="FF0000"/>
                <w:highlight w:val="yellow"/>
              </w:rPr>
            </w:pPr>
            <w:r>
              <w:rPr>
                <w:rFonts w:cs="Arial"/>
                <w:color w:val="FF0000"/>
                <w:highlight w:val="yellow"/>
                <w:lang w:eastAsia="en-ZA"/>
              </w:rPr>
              <w:t>5</w:t>
            </w:r>
            <w:r w:rsidR="001521C9" w:rsidRPr="00854180">
              <w:rPr>
                <w:rFonts w:cs="Arial"/>
                <w:color w:val="FF0000"/>
                <w:highlight w:val="yellow"/>
                <w:lang w:eastAsia="en-ZA"/>
              </w:rPr>
              <w:t xml:space="preserve"> </w:t>
            </w:r>
            <w:r w:rsidR="00780032" w:rsidRPr="00854180">
              <w:rPr>
                <w:rFonts w:cs="Arial"/>
                <w:color w:val="FF0000"/>
                <w:highlight w:val="yellow"/>
                <w:lang w:eastAsia="en-ZA"/>
              </w:rPr>
              <w:t>CE or Higher</w:t>
            </w:r>
          </w:p>
        </w:tc>
        <w:tc>
          <w:tcPr>
            <w:tcW w:w="1888" w:type="dxa"/>
            <w:shd w:val="clear" w:color="auto" w:fill="auto"/>
            <w:vAlign w:val="center"/>
          </w:tcPr>
          <w:p w14:paraId="00482F9E" w14:textId="46231BF7" w:rsidR="003D58BF" w:rsidRPr="00854180" w:rsidRDefault="00C53A29" w:rsidP="00FC1EF6">
            <w:pPr>
              <w:spacing w:after="0" w:line="360" w:lineRule="auto"/>
              <w:rPr>
                <w:rFonts w:cs="Arial"/>
                <w:color w:val="FF0000"/>
                <w:highlight w:val="yellow"/>
                <w:lang w:eastAsia="en-ZA"/>
              </w:rPr>
            </w:pPr>
            <w:r>
              <w:rPr>
                <w:rFonts w:cs="Arial"/>
                <w:color w:val="FF0000"/>
                <w:highlight w:val="yellow"/>
                <w:lang w:eastAsia="en-ZA"/>
              </w:rPr>
              <w:t>MHLM/BPS/CONS-2023-2026</w:t>
            </w:r>
          </w:p>
        </w:tc>
        <w:tc>
          <w:tcPr>
            <w:tcW w:w="2365" w:type="dxa"/>
          </w:tcPr>
          <w:p w14:paraId="6C576483" w14:textId="4BF4B9FB" w:rsidR="003D58BF" w:rsidRPr="00854180" w:rsidRDefault="00C53A29" w:rsidP="00125E03">
            <w:pPr>
              <w:autoSpaceDE w:val="0"/>
              <w:autoSpaceDN w:val="0"/>
              <w:adjustRightInd w:val="0"/>
              <w:spacing w:after="0"/>
              <w:rPr>
                <w:rFonts w:cs="Arial"/>
                <w:color w:val="FF0000"/>
                <w:highlight w:val="yellow"/>
                <w:lang w:eastAsia="en-ZA"/>
              </w:rPr>
            </w:pPr>
            <w:r>
              <w:rPr>
                <w:rFonts w:cs="Arial"/>
                <w:color w:val="FF0000"/>
                <w:highlight w:val="yellow"/>
                <w:lang w:eastAsia="en-ZA"/>
              </w:rPr>
              <w:t>03/10/2023</w:t>
            </w:r>
          </w:p>
        </w:tc>
        <w:tc>
          <w:tcPr>
            <w:tcW w:w="1812" w:type="dxa"/>
          </w:tcPr>
          <w:p w14:paraId="6FB7F2EE" w14:textId="3AD675F8" w:rsidR="003D58BF" w:rsidRPr="00854180" w:rsidRDefault="00C53A29" w:rsidP="00125E03">
            <w:pPr>
              <w:spacing w:after="0" w:line="360" w:lineRule="auto"/>
              <w:jc w:val="center"/>
              <w:rPr>
                <w:rFonts w:cs="Arial"/>
                <w:color w:val="FF0000"/>
                <w:highlight w:val="yellow"/>
              </w:rPr>
            </w:pPr>
            <w:r>
              <w:rPr>
                <w:rFonts w:cs="Arial"/>
                <w:color w:val="FF0000"/>
                <w:highlight w:val="yellow"/>
                <w:lang w:eastAsia="en-ZA"/>
              </w:rPr>
              <w:t xml:space="preserve">There will be no </w:t>
            </w:r>
            <w:proofErr w:type="spellStart"/>
            <w:r>
              <w:rPr>
                <w:rFonts w:cs="Arial"/>
                <w:color w:val="FF0000"/>
                <w:highlight w:val="yellow"/>
                <w:lang w:eastAsia="en-ZA"/>
              </w:rPr>
              <w:t>Breifing</w:t>
            </w:r>
            <w:proofErr w:type="spellEnd"/>
          </w:p>
        </w:tc>
        <w:tc>
          <w:tcPr>
            <w:tcW w:w="2039" w:type="dxa"/>
          </w:tcPr>
          <w:p w14:paraId="7EEF8A9F" w14:textId="6FC1198E" w:rsidR="003D58BF" w:rsidRPr="00854180" w:rsidRDefault="00780032" w:rsidP="00125E03">
            <w:pPr>
              <w:autoSpaceDE w:val="0"/>
              <w:autoSpaceDN w:val="0"/>
              <w:adjustRightInd w:val="0"/>
              <w:spacing w:after="0"/>
              <w:rPr>
                <w:rFonts w:cs="Arial"/>
                <w:color w:val="FF0000"/>
                <w:highlight w:val="yellow"/>
                <w:lang w:eastAsia="en-ZA"/>
              </w:rPr>
            </w:pPr>
            <w:r w:rsidRPr="00854180">
              <w:rPr>
                <w:rFonts w:cs="Arial"/>
                <w:color w:val="FF0000"/>
                <w:highlight w:val="yellow"/>
                <w:lang w:eastAsia="en-ZA"/>
              </w:rPr>
              <w:t>2</w:t>
            </w:r>
            <w:r w:rsidR="00C53A29">
              <w:rPr>
                <w:rFonts w:cs="Arial"/>
                <w:color w:val="FF0000"/>
                <w:highlight w:val="yellow"/>
                <w:lang w:eastAsia="en-ZA"/>
              </w:rPr>
              <w:t>5/10/2023</w:t>
            </w:r>
          </w:p>
          <w:p w14:paraId="46A5E0D6" w14:textId="77777777" w:rsidR="003D58BF" w:rsidRPr="00854180" w:rsidRDefault="003D58BF" w:rsidP="00125E03">
            <w:pPr>
              <w:autoSpaceDE w:val="0"/>
              <w:autoSpaceDN w:val="0"/>
              <w:adjustRightInd w:val="0"/>
              <w:spacing w:after="0"/>
              <w:rPr>
                <w:rFonts w:cs="Arial"/>
                <w:color w:val="FF0000"/>
                <w:highlight w:val="yellow"/>
                <w:lang w:eastAsia="en-ZA"/>
              </w:rPr>
            </w:pPr>
          </w:p>
          <w:p w14:paraId="64AF3AF2" w14:textId="77777777" w:rsidR="003D58BF" w:rsidRPr="00854180" w:rsidRDefault="00780032" w:rsidP="00125E03">
            <w:pPr>
              <w:spacing w:after="0" w:line="360" w:lineRule="auto"/>
              <w:rPr>
                <w:rFonts w:cs="Arial"/>
                <w:color w:val="FF0000"/>
                <w:highlight w:val="yellow"/>
                <w:lang w:eastAsia="en-ZA"/>
              </w:rPr>
            </w:pPr>
            <w:r w:rsidRPr="00854180">
              <w:rPr>
                <w:rFonts w:cs="Arial"/>
                <w:color w:val="FF0000"/>
                <w:highlight w:val="yellow"/>
                <w:lang w:eastAsia="en-ZA"/>
              </w:rPr>
              <w:t>12h00 PM</w:t>
            </w:r>
          </w:p>
          <w:p w14:paraId="31754183" w14:textId="77777777" w:rsidR="003D58BF" w:rsidRPr="00DC384A" w:rsidRDefault="00780032" w:rsidP="00125E03">
            <w:pPr>
              <w:spacing w:after="0" w:line="360" w:lineRule="auto"/>
              <w:rPr>
                <w:rFonts w:cs="Arial"/>
                <w:color w:val="FF0000"/>
              </w:rPr>
            </w:pPr>
            <w:r w:rsidRPr="00854180">
              <w:rPr>
                <w:rFonts w:cs="Arial"/>
                <w:color w:val="FF0000"/>
                <w:highlight w:val="yellow"/>
              </w:rPr>
              <w:t>Qumbu Foyer</w:t>
            </w:r>
            <w:r w:rsidRPr="00DC384A">
              <w:rPr>
                <w:rFonts w:cs="Arial"/>
                <w:color w:val="FF0000"/>
              </w:rPr>
              <w:t xml:space="preserve"> </w:t>
            </w:r>
          </w:p>
        </w:tc>
      </w:tr>
    </w:tbl>
    <w:p w14:paraId="2C47907F" w14:textId="77777777" w:rsidR="003D58BF" w:rsidRPr="00375EAB" w:rsidRDefault="003D58BF" w:rsidP="00445DC6">
      <w:pPr>
        <w:pStyle w:val="PP"/>
        <w:spacing w:before="0" w:after="0" w:line="360" w:lineRule="auto"/>
        <w:rPr>
          <w:szCs w:val="20"/>
        </w:rPr>
      </w:pPr>
    </w:p>
    <w:p w14:paraId="507F3293" w14:textId="77777777" w:rsidR="003D58BF" w:rsidRPr="00375EAB" w:rsidRDefault="003D58BF" w:rsidP="00445DC6">
      <w:pPr>
        <w:pStyle w:val="PP"/>
        <w:spacing w:before="0" w:after="0" w:line="360" w:lineRule="auto"/>
        <w:rPr>
          <w:szCs w:val="20"/>
        </w:rPr>
      </w:pPr>
    </w:p>
    <w:p w14:paraId="3AC41475" w14:textId="77777777" w:rsidR="003D58BF" w:rsidRPr="00375EAB" w:rsidRDefault="00780032" w:rsidP="00445DC6">
      <w:pPr>
        <w:pStyle w:val="PS"/>
        <w:tabs>
          <w:tab w:val="right" w:leader="dot" w:pos="9769"/>
        </w:tabs>
        <w:spacing w:after="120" w:line="360" w:lineRule="auto"/>
        <w:rPr>
          <w:rFonts w:cs="Arial"/>
          <w:lang w:val="en-US"/>
        </w:rPr>
      </w:pPr>
      <w:r w:rsidRPr="00375EAB">
        <w:t xml:space="preserve">Suitably qualified, capable and experienced tenderers are hereby invited to tender for the construction of the above projects. The above project is situated in </w:t>
      </w:r>
      <w:proofErr w:type="spellStart"/>
      <w:r w:rsidRPr="00375EAB">
        <w:t>Mhlontlo</w:t>
      </w:r>
      <w:proofErr w:type="spellEnd"/>
      <w:r w:rsidRPr="00375EAB">
        <w:t xml:space="preserve"> Local Municipality within O.R. Tambo District Municipality.</w:t>
      </w:r>
    </w:p>
    <w:p w14:paraId="0F51AB4B" w14:textId="77777777" w:rsidR="003D58BF" w:rsidRPr="00375EAB" w:rsidRDefault="00780032" w:rsidP="00445DC6">
      <w:pPr>
        <w:pStyle w:val="PS"/>
        <w:spacing w:after="0" w:line="360" w:lineRule="auto"/>
      </w:pPr>
      <w:r w:rsidRPr="00375EAB">
        <w:t>Tenderers must take particular note of the following:</w:t>
      </w:r>
    </w:p>
    <w:p w14:paraId="4B25071B" w14:textId="77777777" w:rsidR="003D58BF" w:rsidRPr="00125E03" w:rsidRDefault="003D58BF" w:rsidP="00125E03">
      <w:pPr>
        <w:autoSpaceDE w:val="0"/>
        <w:autoSpaceDN w:val="0"/>
        <w:adjustRightInd w:val="0"/>
        <w:spacing w:after="0" w:line="360" w:lineRule="auto"/>
        <w:rPr>
          <w:rFonts w:cs="Arial"/>
          <w:b/>
          <w:bCs/>
          <w:lang w:eastAsia="en-ZA"/>
        </w:rPr>
      </w:pPr>
    </w:p>
    <w:p w14:paraId="668E6CC0" w14:textId="7F24069E" w:rsidR="003D58BF" w:rsidRPr="00125E03" w:rsidRDefault="00780032" w:rsidP="00B87962">
      <w:pPr>
        <w:numPr>
          <w:ilvl w:val="0"/>
          <w:numId w:val="1"/>
        </w:numPr>
        <w:autoSpaceDE w:val="0"/>
        <w:autoSpaceDN w:val="0"/>
        <w:adjustRightInd w:val="0"/>
        <w:spacing w:after="0" w:line="360" w:lineRule="auto"/>
        <w:contextualSpacing/>
        <w:rPr>
          <w:rFonts w:cs="Arial"/>
          <w:lang w:val="en-GB" w:eastAsia="en-ZA"/>
        </w:rPr>
      </w:pPr>
      <w:r w:rsidRPr="00125E03">
        <w:rPr>
          <w:rFonts w:cs="Arial"/>
          <w:lang w:val="en-GB" w:eastAsia="en-ZA"/>
        </w:rPr>
        <w:t>Tenderers are required to submit valid S</w:t>
      </w:r>
      <w:r w:rsidR="00C53A29">
        <w:rPr>
          <w:rFonts w:cs="Arial"/>
          <w:lang w:val="en-GB" w:eastAsia="en-ZA"/>
        </w:rPr>
        <w:t xml:space="preserve">ARS Tax </w:t>
      </w:r>
      <w:proofErr w:type="gramStart"/>
      <w:r w:rsidR="00C53A29">
        <w:rPr>
          <w:rFonts w:cs="Arial"/>
          <w:lang w:val="en-GB" w:eastAsia="en-ZA"/>
        </w:rPr>
        <w:t xml:space="preserve">Clearance </w:t>
      </w:r>
      <w:r w:rsidRPr="00125E03">
        <w:rPr>
          <w:rFonts w:cs="Arial"/>
          <w:lang w:val="en-GB" w:eastAsia="en-ZA"/>
        </w:rPr>
        <w:t xml:space="preserve"> Pin</w:t>
      </w:r>
      <w:proofErr w:type="gramEnd"/>
      <w:r w:rsidRPr="00125E03">
        <w:rPr>
          <w:rFonts w:cs="Arial"/>
          <w:lang w:val="en-GB" w:eastAsia="en-ZA"/>
        </w:rPr>
        <w:t xml:space="preserve"> with the tender in order to be considered.</w:t>
      </w:r>
    </w:p>
    <w:p w14:paraId="00EEE8B5" w14:textId="77777777" w:rsidR="003D58BF" w:rsidRPr="00125E03" w:rsidRDefault="00780032" w:rsidP="00B87962">
      <w:pPr>
        <w:numPr>
          <w:ilvl w:val="0"/>
          <w:numId w:val="1"/>
        </w:numPr>
        <w:autoSpaceDE w:val="0"/>
        <w:autoSpaceDN w:val="0"/>
        <w:adjustRightInd w:val="0"/>
        <w:spacing w:after="0" w:line="360" w:lineRule="auto"/>
        <w:contextualSpacing/>
        <w:rPr>
          <w:rFonts w:cs="Arial"/>
          <w:lang w:val="en-GB" w:eastAsia="en-ZA"/>
        </w:rPr>
      </w:pPr>
      <w:r w:rsidRPr="00125E03">
        <w:rPr>
          <w:rFonts w:cs="Arial"/>
          <w:lang w:val="en-GB" w:eastAsia="en-ZA"/>
        </w:rPr>
        <w:t>Tenders must declare performance guarantee as per contract</w:t>
      </w:r>
    </w:p>
    <w:p w14:paraId="68620AE5" w14:textId="77777777" w:rsidR="003D58BF" w:rsidRPr="00125E03" w:rsidRDefault="00780032" w:rsidP="00B87962">
      <w:pPr>
        <w:numPr>
          <w:ilvl w:val="0"/>
          <w:numId w:val="1"/>
        </w:numPr>
        <w:autoSpaceDE w:val="0"/>
        <w:autoSpaceDN w:val="0"/>
        <w:adjustRightInd w:val="0"/>
        <w:spacing w:after="0" w:line="360" w:lineRule="auto"/>
        <w:contextualSpacing/>
        <w:rPr>
          <w:rFonts w:cs="Arial"/>
          <w:lang w:val="en-GB" w:eastAsia="en-ZA"/>
        </w:rPr>
      </w:pPr>
      <w:r w:rsidRPr="00125E03">
        <w:rPr>
          <w:rFonts w:cs="Arial"/>
          <w:lang w:val="en-GB" w:eastAsia="en-ZA"/>
        </w:rPr>
        <w:t>Tenderers are required to submit the Company Profile.</w:t>
      </w:r>
    </w:p>
    <w:p w14:paraId="1448D44D" w14:textId="77777777" w:rsidR="003D58BF" w:rsidRPr="00125E03" w:rsidRDefault="00780032" w:rsidP="00B87962">
      <w:pPr>
        <w:numPr>
          <w:ilvl w:val="0"/>
          <w:numId w:val="1"/>
        </w:numPr>
        <w:autoSpaceDE w:val="0"/>
        <w:autoSpaceDN w:val="0"/>
        <w:adjustRightInd w:val="0"/>
        <w:spacing w:after="0" w:line="360" w:lineRule="auto"/>
        <w:contextualSpacing/>
        <w:rPr>
          <w:rFonts w:cs="Arial"/>
          <w:lang w:val="en-GB" w:eastAsia="en-ZA"/>
        </w:rPr>
      </w:pPr>
      <w:r w:rsidRPr="00125E03">
        <w:rPr>
          <w:rFonts w:cs="Arial"/>
          <w:lang w:val="en-GB" w:eastAsia="en-ZA"/>
        </w:rPr>
        <w:t>Tenderers are required to submit proof of registration with CIDB, for A Joint venture must submit a proof of registration with consolidated CIDB grading.</w:t>
      </w:r>
    </w:p>
    <w:p w14:paraId="49055C7F" w14:textId="77777777" w:rsidR="003D58BF" w:rsidRPr="00125E03" w:rsidRDefault="00780032" w:rsidP="00B87962">
      <w:pPr>
        <w:numPr>
          <w:ilvl w:val="0"/>
          <w:numId w:val="1"/>
        </w:numPr>
        <w:autoSpaceDE w:val="0"/>
        <w:autoSpaceDN w:val="0"/>
        <w:adjustRightInd w:val="0"/>
        <w:spacing w:after="0" w:line="360" w:lineRule="auto"/>
        <w:contextualSpacing/>
        <w:rPr>
          <w:rFonts w:cs="Arial"/>
          <w:lang w:val="en-GB" w:eastAsia="en-ZA"/>
        </w:rPr>
      </w:pPr>
      <w:r w:rsidRPr="00125E03">
        <w:rPr>
          <w:rFonts w:cs="Arial"/>
          <w:lang w:val="en-GB" w:eastAsia="en-ZA"/>
        </w:rPr>
        <w:t>A valid original B-BBEE status level verification certificate or a certified copy thereof, sustaining the BBBEE rating issued by a verification agency accredited by SANAS (South African Nation Accreditation system.</w:t>
      </w:r>
    </w:p>
    <w:p w14:paraId="6DBA5BC3" w14:textId="77777777" w:rsidR="003D58BF" w:rsidRPr="00125E03" w:rsidRDefault="00780032" w:rsidP="00B87962">
      <w:pPr>
        <w:numPr>
          <w:ilvl w:val="0"/>
          <w:numId w:val="1"/>
        </w:numPr>
        <w:autoSpaceDE w:val="0"/>
        <w:autoSpaceDN w:val="0"/>
        <w:adjustRightInd w:val="0"/>
        <w:spacing w:after="0" w:line="360" w:lineRule="auto"/>
        <w:contextualSpacing/>
        <w:rPr>
          <w:rFonts w:cs="Arial"/>
          <w:lang w:val="en-GB" w:eastAsia="en-ZA"/>
        </w:rPr>
      </w:pPr>
      <w:r w:rsidRPr="00125E03">
        <w:rPr>
          <w:rFonts w:cs="Arial"/>
          <w:lang w:val="en-GB" w:eastAsia="en-ZA"/>
        </w:rPr>
        <w:lastRenderedPageBreak/>
        <w:t xml:space="preserve"> A Joint venture must submit a consolidated valid original B-BBEE status level verification certificate or A certified copy thereof substantiating their B-BBEE rating issued by a verification agency accredited by the SANAS (South African Nation Accreditation system).</w:t>
      </w:r>
    </w:p>
    <w:p w14:paraId="215F29B3" w14:textId="1B3BB7C8" w:rsidR="003D58BF" w:rsidRDefault="00780032" w:rsidP="00B87962">
      <w:pPr>
        <w:numPr>
          <w:ilvl w:val="0"/>
          <w:numId w:val="1"/>
        </w:numPr>
        <w:autoSpaceDE w:val="0"/>
        <w:autoSpaceDN w:val="0"/>
        <w:adjustRightInd w:val="0"/>
        <w:spacing w:after="0" w:line="360" w:lineRule="auto"/>
        <w:contextualSpacing/>
        <w:rPr>
          <w:rFonts w:cs="Arial"/>
          <w:lang w:val="en-GB" w:eastAsia="en-ZA"/>
        </w:rPr>
      </w:pPr>
      <w:r w:rsidRPr="00125E03">
        <w:rPr>
          <w:rFonts w:cs="Arial"/>
          <w:lang w:val="en-GB" w:eastAsia="en-ZA"/>
        </w:rPr>
        <w:t xml:space="preserve"> Submit Joint Venture agreement in the case of joint venture.</w:t>
      </w:r>
    </w:p>
    <w:p w14:paraId="39130708" w14:textId="77777777" w:rsidR="00965D17" w:rsidRDefault="00780032" w:rsidP="00965D17">
      <w:pPr>
        <w:numPr>
          <w:ilvl w:val="0"/>
          <w:numId w:val="1"/>
        </w:numPr>
        <w:autoSpaceDE w:val="0"/>
        <w:autoSpaceDN w:val="0"/>
        <w:adjustRightInd w:val="0"/>
        <w:spacing w:after="0" w:line="360" w:lineRule="auto"/>
        <w:contextualSpacing/>
        <w:rPr>
          <w:rFonts w:cs="Arial"/>
          <w:lang w:val="en-GB" w:eastAsia="en-ZA"/>
        </w:rPr>
      </w:pPr>
      <w:r w:rsidRPr="00965D17">
        <w:rPr>
          <w:rFonts w:cs="Arial"/>
          <w:lang w:val="en-GB" w:eastAsia="en-ZA"/>
        </w:rPr>
        <w:t>Tenderers are required to submit the methodology</w:t>
      </w:r>
    </w:p>
    <w:p w14:paraId="54E759F0" w14:textId="77777777" w:rsidR="00965D17" w:rsidRDefault="00780032" w:rsidP="00125E03">
      <w:pPr>
        <w:numPr>
          <w:ilvl w:val="0"/>
          <w:numId w:val="1"/>
        </w:numPr>
        <w:autoSpaceDE w:val="0"/>
        <w:autoSpaceDN w:val="0"/>
        <w:adjustRightInd w:val="0"/>
        <w:spacing w:after="0" w:line="360" w:lineRule="auto"/>
        <w:contextualSpacing/>
        <w:rPr>
          <w:rFonts w:cs="Arial"/>
          <w:lang w:val="en-GB" w:eastAsia="en-ZA"/>
        </w:rPr>
      </w:pPr>
      <w:r w:rsidRPr="00965D17">
        <w:rPr>
          <w:rFonts w:cs="Arial"/>
          <w:lang w:eastAsia="en-ZA"/>
        </w:rPr>
        <w:t>Tenderers must submit all the requirement as per returnable schedules and must be attached in a relevant page</w:t>
      </w:r>
    </w:p>
    <w:p w14:paraId="726CD4E5" w14:textId="77777777" w:rsidR="00965D17" w:rsidRDefault="00780032" w:rsidP="00125E03">
      <w:pPr>
        <w:numPr>
          <w:ilvl w:val="0"/>
          <w:numId w:val="1"/>
        </w:numPr>
        <w:autoSpaceDE w:val="0"/>
        <w:autoSpaceDN w:val="0"/>
        <w:adjustRightInd w:val="0"/>
        <w:spacing w:after="0" w:line="360" w:lineRule="auto"/>
        <w:contextualSpacing/>
        <w:rPr>
          <w:rFonts w:cs="Arial"/>
          <w:lang w:val="en-GB" w:eastAsia="en-ZA"/>
        </w:rPr>
      </w:pPr>
      <w:r w:rsidRPr="00965D17">
        <w:rPr>
          <w:rFonts w:cs="Arial"/>
          <w:lang w:eastAsia="en-ZA"/>
        </w:rPr>
        <w:t>Submit Proof of Municipal rates no later than one month</w:t>
      </w:r>
    </w:p>
    <w:p w14:paraId="53946806" w14:textId="77777777" w:rsidR="00965D17" w:rsidRDefault="00780032" w:rsidP="00125E03">
      <w:pPr>
        <w:numPr>
          <w:ilvl w:val="0"/>
          <w:numId w:val="1"/>
        </w:numPr>
        <w:autoSpaceDE w:val="0"/>
        <w:autoSpaceDN w:val="0"/>
        <w:adjustRightInd w:val="0"/>
        <w:spacing w:after="0" w:line="360" w:lineRule="auto"/>
        <w:contextualSpacing/>
        <w:rPr>
          <w:rFonts w:cs="Arial"/>
          <w:lang w:val="en-GB" w:eastAsia="en-ZA"/>
        </w:rPr>
      </w:pPr>
      <w:r w:rsidRPr="00965D17">
        <w:rPr>
          <w:rFonts w:cs="Arial"/>
          <w:lang w:eastAsia="en-ZA"/>
        </w:rPr>
        <w:t>Submit Central Supplier Database Report not later than one month</w:t>
      </w:r>
    </w:p>
    <w:p w14:paraId="7B9FDF39" w14:textId="77777777" w:rsidR="00965D17" w:rsidRDefault="00780032" w:rsidP="00125E03">
      <w:pPr>
        <w:numPr>
          <w:ilvl w:val="0"/>
          <w:numId w:val="1"/>
        </w:numPr>
        <w:autoSpaceDE w:val="0"/>
        <w:autoSpaceDN w:val="0"/>
        <w:adjustRightInd w:val="0"/>
        <w:spacing w:after="0" w:line="360" w:lineRule="auto"/>
        <w:contextualSpacing/>
        <w:rPr>
          <w:rFonts w:cs="Arial"/>
          <w:lang w:val="en-GB" w:eastAsia="en-ZA"/>
        </w:rPr>
      </w:pPr>
      <w:r w:rsidRPr="00965D17">
        <w:rPr>
          <w:rFonts w:cs="Arial"/>
          <w:lang w:eastAsia="en-ZA"/>
        </w:rPr>
        <w:t>Failure to submit a comprehensive JV agreement (where applicable) individual partners are to comply and submit all relevant documents.</w:t>
      </w:r>
    </w:p>
    <w:p w14:paraId="63598893" w14:textId="3499640C" w:rsidR="003D58BF" w:rsidRPr="00965D17" w:rsidRDefault="00780032" w:rsidP="00125E03">
      <w:pPr>
        <w:numPr>
          <w:ilvl w:val="0"/>
          <w:numId w:val="1"/>
        </w:numPr>
        <w:autoSpaceDE w:val="0"/>
        <w:autoSpaceDN w:val="0"/>
        <w:adjustRightInd w:val="0"/>
        <w:spacing w:after="0" w:line="360" w:lineRule="auto"/>
        <w:contextualSpacing/>
        <w:rPr>
          <w:rFonts w:cs="Arial"/>
          <w:lang w:val="en-GB" w:eastAsia="en-ZA"/>
        </w:rPr>
      </w:pPr>
      <w:r w:rsidRPr="00965D17">
        <w:rPr>
          <w:rFonts w:cs="Arial"/>
          <w:lang w:eastAsia="en-ZA"/>
        </w:rPr>
        <w:t>A pre-qualification criterion for preferential is applicable, therefore a minimum appointed service provider would be required sub-contract part of their works to the designated groups contemplated in terms of regulations 2017.</w:t>
      </w:r>
    </w:p>
    <w:p w14:paraId="7CD969C2" w14:textId="77777777" w:rsidR="003D58BF" w:rsidRPr="00125E03" w:rsidRDefault="003D58BF" w:rsidP="00125E03">
      <w:pPr>
        <w:spacing w:after="0" w:line="360" w:lineRule="auto"/>
        <w:rPr>
          <w:rFonts w:eastAsia="Batang" w:cs="Arial"/>
          <w:b/>
        </w:rPr>
      </w:pPr>
    </w:p>
    <w:p w14:paraId="3BBB3488" w14:textId="77777777" w:rsidR="003D58BF" w:rsidRPr="00125E03" w:rsidRDefault="00780032" w:rsidP="00125E03">
      <w:pPr>
        <w:spacing w:after="0" w:line="360" w:lineRule="auto"/>
        <w:rPr>
          <w:rFonts w:eastAsia="Batang" w:cs="Arial"/>
        </w:rPr>
      </w:pPr>
      <w:r w:rsidRPr="00125E03">
        <w:rPr>
          <w:rFonts w:eastAsia="Batang" w:cs="Arial"/>
        </w:rPr>
        <w:t>Failure to supply all supplementary information may result in the tender being deemed an incomplete tender and will not be considered forward.</w:t>
      </w:r>
    </w:p>
    <w:p w14:paraId="17DB2564" w14:textId="77777777" w:rsidR="003D58BF" w:rsidRPr="00375EAB" w:rsidRDefault="003D58BF" w:rsidP="00375EAB">
      <w:pPr>
        <w:spacing w:after="0" w:line="360" w:lineRule="auto"/>
        <w:rPr>
          <w:u w:val="single"/>
        </w:rPr>
      </w:pPr>
    </w:p>
    <w:p w14:paraId="4D363AF4" w14:textId="77777777" w:rsidR="003D58BF" w:rsidRPr="00307913" w:rsidRDefault="00780032" w:rsidP="00445DC6">
      <w:pPr>
        <w:spacing w:line="360" w:lineRule="auto"/>
        <w:rPr>
          <w:b/>
        </w:rPr>
      </w:pPr>
      <w:r w:rsidRPr="00375EAB">
        <w:t>Tender</w:t>
      </w:r>
      <w:r>
        <w:t xml:space="preserve"> documents will be available </w:t>
      </w:r>
      <w:r w:rsidRPr="00375EAB">
        <w:rPr>
          <w:b/>
        </w:rPr>
        <w:t xml:space="preserve">from </w:t>
      </w:r>
      <w:hyperlink r:id="rId10" w:history="1">
        <w:r w:rsidRPr="00375EAB">
          <w:rPr>
            <w:rStyle w:val="Hyperlink"/>
            <w:b/>
          </w:rPr>
          <w:t>www.etender.gov.za</w:t>
        </w:r>
      </w:hyperlink>
      <w:r w:rsidRPr="00375EAB">
        <w:rPr>
          <w:b/>
        </w:rPr>
        <w:t xml:space="preserve"> and </w:t>
      </w:r>
      <w:hyperlink r:id="rId11" w:history="1">
        <w:r w:rsidRPr="00375EAB">
          <w:rPr>
            <w:rStyle w:val="Hyperlink"/>
            <w:b/>
          </w:rPr>
          <w:t>www.mhlontlolm.gov.za</w:t>
        </w:r>
      </w:hyperlink>
      <w:r w:rsidRPr="00375EAB">
        <w:rPr>
          <w:b/>
        </w:rPr>
        <w:t xml:space="preserve"> . </w:t>
      </w:r>
    </w:p>
    <w:p w14:paraId="34808360" w14:textId="77777777" w:rsidR="003D58BF" w:rsidRPr="00375EAB" w:rsidRDefault="00780032" w:rsidP="00445DC6">
      <w:pPr>
        <w:pStyle w:val="PS"/>
        <w:widowControl w:val="0"/>
        <w:spacing w:line="360" w:lineRule="auto"/>
        <w:rPr>
          <w:b/>
        </w:rPr>
      </w:pPr>
      <w:r w:rsidRPr="00375EAB">
        <w:rPr>
          <w:b/>
        </w:rPr>
        <w:t>Evaluation Criteria</w:t>
      </w:r>
    </w:p>
    <w:p w14:paraId="413CC075" w14:textId="77777777" w:rsidR="003D58BF" w:rsidRPr="00375EAB" w:rsidRDefault="00780032" w:rsidP="00445DC6">
      <w:pPr>
        <w:pStyle w:val="PP"/>
        <w:spacing w:before="20" w:after="20" w:line="360" w:lineRule="auto"/>
        <w:jc w:val="both"/>
        <w:rPr>
          <w:szCs w:val="20"/>
        </w:rPr>
      </w:pPr>
      <w:r w:rsidRPr="00375EAB">
        <w:rPr>
          <w:szCs w:val="20"/>
        </w:rPr>
        <w:t xml:space="preserve">Tenderers will be evaluated for functionality and those who score equal or more than 70% will be considered for price and equity. </w:t>
      </w:r>
    </w:p>
    <w:p w14:paraId="52B02663" w14:textId="77777777" w:rsidR="003D58BF" w:rsidRPr="00375EAB" w:rsidRDefault="003D58BF" w:rsidP="00445DC6">
      <w:pPr>
        <w:pStyle w:val="PP"/>
        <w:spacing w:before="20" w:after="20" w:line="360" w:lineRule="auto"/>
        <w:jc w:val="both"/>
        <w:rPr>
          <w:szCs w:val="20"/>
        </w:rPr>
      </w:pPr>
    </w:p>
    <w:tbl>
      <w:tblPr>
        <w:tblW w:w="9782" w:type="dxa"/>
        <w:tblInd w:w="-289" w:type="dxa"/>
        <w:tblCellMar>
          <w:top w:w="10" w:type="dxa"/>
          <w:left w:w="106" w:type="dxa"/>
          <w:bottom w:w="5" w:type="dxa"/>
          <w:right w:w="53" w:type="dxa"/>
        </w:tblCellMar>
        <w:tblLook w:val="04A0" w:firstRow="1" w:lastRow="0" w:firstColumn="1" w:lastColumn="0" w:noHBand="0" w:noVBand="1"/>
      </w:tblPr>
      <w:tblGrid>
        <w:gridCol w:w="3261"/>
        <w:gridCol w:w="1134"/>
        <w:gridCol w:w="3119"/>
        <w:gridCol w:w="2268"/>
      </w:tblGrid>
      <w:tr w:rsidR="007234DA" w:rsidRPr="007234DA" w14:paraId="3481168D" w14:textId="77777777" w:rsidTr="00697E0D">
        <w:trPr>
          <w:trHeight w:val="632"/>
        </w:trPr>
        <w:tc>
          <w:tcPr>
            <w:tcW w:w="3261" w:type="dxa"/>
            <w:tcBorders>
              <w:top w:val="single" w:sz="4" w:space="0" w:color="000000"/>
              <w:left w:val="single" w:sz="4" w:space="0" w:color="000000"/>
              <w:bottom w:val="single" w:sz="4" w:space="0" w:color="000000"/>
              <w:right w:val="single" w:sz="4" w:space="0" w:color="000000"/>
            </w:tcBorders>
            <w:shd w:val="clear" w:color="auto" w:fill="auto"/>
            <w:hideMark/>
          </w:tcPr>
          <w:p w14:paraId="659838A8" w14:textId="77777777" w:rsidR="007234DA" w:rsidRPr="007234DA" w:rsidRDefault="007234DA" w:rsidP="007234DA">
            <w:pPr>
              <w:spacing w:after="0" w:line="240" w:lineRule="auto"/>
              <w:ind w:left="2"/>
              <w:rPr>
                <w:rFonts w:eastAsia="Times New Roman"/>
                <w:lang w:eastAsia="en-ZA"/>
              </w:rPr>
            </w:pPr>
            <w:r w:rsidRPr="007234DA">
              <w:rPr>
                <w:rFonts w:ascii="Arial" w:eastAsia="Arial" w:hAnsi="Arial" w:cs="Arial"/>
                <w:b/>
                <w:sz w:val="18"/>
              </w:rPr>
              <w:t xml:space="preserve">COMPETENCE </w:t>
            </w:r>
          </w:p>
        </w:tc>
        <w:tc>
          <w:tcPr>
            <w:tcW w:w="1134" w:type="dxa"/>
            <w:tcBorders>
              <w:top w:val="single" w:sz="4" w:space="0" w:color="000000"/>
              <w:left w:val="single" w:sz="4" w:space="0" w:color="000000"/>
              <w:bottom w:val="single" w:sz="4" w:space="0" w:color="000000"/>
              <w:right w:val="single" w:sz="4" w:space="0" w:color="000000"/>
            </w:tcBorders>
            <w:shd w:val="clear" w:color="auto" w:fill="auto"/>
            <w:hideMark/>
          </w:tcPr>
          <w:p w14:paraId="1BC26624" w14:textId="77777777" w:rsidR="007234DA" w:rsidRPr="007234DA" w:rsidRDefault="007234DA" w:rsidP="007234DA">
            <w:pPr>
              <w:spacing w:after="86" w:line="240" w:lineRule="auto"/>
              <w:rPr>
                <w:rFonts w:eastAsia="Times New Roman"/>
              </w:rPr>
            </w:pPr>
            <w:r w:rsidRPr="007234DA">
              <w:rPr>
                <w:rFonts w:ascii="Arial" w:eastAsia="Arial" w:hAnsi="Arial" w:cs="Arial"/>
                <w:b/>
                <w:sz w:val="18"/>
              </w:rPr>
              <w:t xml:space="preserve">TOTAL </w:t>
            </w:r>
          </w:p>
          <w:p w14:paraId="0BD53624" w14:textId="77777777" w:rsidR="007234DA" w:rsidRPr="007234DA" w:rsidRDefault="007234DA" w:rsidP="007234DA">
            <w:pPr>
              <w:spacing w:after="0" w:line="240" w:lineRule="auto"/>
              <w:rPr>
                <w:rFonts w:eastAsia="Times New Roman"/>
              </w:rPr>
            </w:pPr>
            <w:r w:rsidRPr="007234DA">
              <w:rPr>
                <w:rFonts w:ascii="Arial" w:eastAsia="Arial" w:hAnsi="Arial" w:cs="Arial"/>
                <w:b/>
                <w:sz w:val="18"/>
              </w:rPr>
              <w:t xml:space="preserve">SCORE </w:t>
            </w:r>
          </w:p>
        </w:tc>
        <w:tc>
          <w:tcPr>
            <w:tcW w:w="3119" w:type="dxa"/>
            <w:tcBorders>
              <w:top w:val="single" w:sz="4" w:space="0" w:color="000000"/>
              <w:left w:val="single" w:sz="4" w:space="0" w:color="000000"/>
              <w:bottom w:val="single" w:sz="4" w:space="0" w:color="000000"/>
              <w:right w:val="single" w:sz="4" w:space="0" w:color="000000"/>
            </w:tcBorders>
            <w:shd w:val="clear" w:color="auto" w:fill="auto"/>
            <w:hideMark/>
          </w:tcPr>
          <w:p w14:paraId="0D8ACC5D" w14:textId="77777777" w:rsidR="007234DA" w:rsidRPr="007234DA" w:rsidRDefault="007234DA" w:rsidP="007234DA">
            <w:pPr>
              <w:spacing w:after="0" w:line="240" w:lineRule="auto"/>
              <w:rPr>
                <w:rFonts w:eastAsia="Times New Roman"/>
              </w:rPr>
            </w:pPr>
            <w:r w:rsidRPr="007234DA">
              <w:rPr>
                <w:rFonts w:ascii="Arial" w:eastAsia="Arial" w:hAnsi="Arial" w:cs="Arial"/>
                <w:b/>
                <w:sz w:val="18"/>
              </w:rPr>
              <w:t xml:space="preserve">REQUIRED EVIDENCE </w:t>
            </w:r>
          </w:p>
        </w:tc>
        <w:tc>
          <w:tcPr>
            <w:tcW w:w="2268" w:type="dxa"/>
            <w:tcBorders>
              <w:top w:val="single" w:sz="4" w:space="0" w:color="000000"/>
              <w:left w:val="single" w:sz="4" w:space="0" w:color="000000"/>
              <w:bottom w:val="single" w:sz="4" w:space="0" w:color="000000"/>
              <w:right w:val="single" w:sz="4" w:space="0" w:color="000000"/>
            </w:tcBorders>
            <w:shd w:val="clear" w:color="auto" w:fill="auto"/>
            <w:hideMark/>
          </w:tcPr>
          <w:p w14:paraId="20CEB1A0" w14:textId="77777777" w:rsidR="007234DA" w:rsidRPr="007234DA" w:rsidRDefault="007234DA" w:rsidP="007234DA">
            <w:pPr>
              <w:spacing w:after="0" w:line="240" w:lineRule="auto"/>
              <w:ind w:left="2"/>
              <w:rPr>
                <w:rFonts w:eastAsia="Times New Roman"/>
              </w:rPr>
            </w:pPr>
            <w:r w:rsidRPr="007234DA">
              <w:rPr>
                <w:rFonts w:ascii="Arial" w:eastAsia="Arial" w:hAnsi="Arial" w:cs="Arial"/>
                <w:b/>
                <w:sz w:val="18"/>
              </w:rPr>
              <w:t xml:space="preserve">SCORE  </w:t>
            </w:r>
          </w:p>
        </w:tc>
      </w:tr>
      <w:tr w:rsidR="007234DA" w:rsidRPr="007234DA" w14:paraId="4DBFB172" w14:textId="77777777" w:rsidTr="00697E0D">
        <w:trPr>
          <w:trHeight w:val="358"/>
        </w:trPr>
        <w:tc>
          <w:tcPr>
            <w:tcW w:w="3261"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14:paraId="574AE761" w14:textId="77777777" w:rsidR="007234DA" w:rsidRPr="007234DA" w:rsidRDefault="007234DA" w:rsidP="007234DA">
            <w:pPr>
              <w:spacing w:after="0" w:line="240" w:lineRule="auto"/>
              <w:ind w:left="2"/>
              <w:rPr>
                <w:rFonts w:eastAsia="Times New Roman"/>
              </w:rPr>
            </w:pPr>
            <w:r w:rsidRPr="007234DA">
              <w:rPr>
                <w:rFonts w:ascii="Arial" w:eastAsia="Arial" w:hAnsi="Arial" w:cs="Arial"/>
                <w:sz w:val="18"/>
              </w:rPr>
              <w:t xml:space="preserve">Availability of Plant and </w:t>
            </w:r>
          </w:p>
          <w:p w14:paraId="6F9B4B01" w14:textId="77777777" w:rsidR="007234DA" w:rsidRPr="007234DA" w:rsidRDefault="007234DA" w:rsidP="007234DA">
            <w:pPr>
              <w:spacing w:after="0" w:line="240" w:lineRule="auto"/>
              <w:ind w:left="2"/>
              <w:rPr>
                <w:rFonts w:eastAsia="Times New Roman"/>
              </w:rPr>
            </w:pPr>
            <w:r w:rsidRPr="007234DA">
              <w:rPr>
                <w:rFonts w:ascii="Arial" w:eastAsia="Arial" w:hAnsi="Arial" w:cs="Arial"/>
                <w:sz w:val="18"/>
              </w:rPr>
              <w:t xml:space="preserve">Equipment </w:t>
            </w:r>
          </w:p>
          <w:p w14:paraId="33994C3E" w14:textId="77777777" w:rsidR="007234DA" w:rsidRPr="007234DA" w:rsidRDefault="007234DA" w:rsidP="007234DA">
            <w:pPr>
              <w:spacing w:after="0" w:line="240" w:lineRule="auto"/>
              <w:ind w:left="2" w:right="23"/>
              <w:rPr>
                <w:rFonts w:eastAsia="Times New Roman"/>
              </w:rPr>
            </w:pPr>
            <w:r w:rsidRPr="007234DA">
              <w:rPr>
                <w:rFonts w:ascii="Arial" w:eastAsia="Arial" w:hAnsi="Arial" w:cs="Arial"/>
                <w:sz w:val="18"/>
              </w:rPr>
              <w:t xml:space="preserve">Note: Proof of ownership in the form of vehicle registration that the firm’s equipment must be attached and failure to do so will result in forfeiting the plant </w:t>
            </w:r>
          </w:p>
          <w:p w14:paraId="1B0EA923" w14:textId="77777777" w:rsidR="007234DA" w:rsidRPr="007234DA" w:rsidRDefault="007234DA" w:rsidP="007234DA">
            <w:pPr>
              <w:spacing w:after="0" w:line="240" w:lineRule="auto"/>
              <w:ind w:left="2"/>
              <w:rPr>
                <w:rFonts w:eastAsia="Times New Roman"/>
              </w:rPr>
            </w:pPr>
            <w:r w:rsidRPr="007234DA">
              <w:rPr>
                <w:rFonts w:ascii="Arial" w:eastAsia="Arial" w:hAnsi="Arial" w:cs="Arial"/>
                <w:sz w:val="18"/>
              </w:rPr>
              <w:t xml:space="preserve">points </w:t>
            </w:r>
          </w:p>
          <w:p w14:paraId="1C7B698D" w14:textId="77777777" w:rsidR="007234DA" w:rsidRPr="007234DA" w:rsidRDefault="007234DA" w:rsidP="007234DA">
            <w:pPr>
              <w:spacing w:after="0" w:line="240" w:lineRule="auto"/>
              <w:ind w:left="2"/>
              <w:rPr>
                <w:rFonts w:eastAsia="Times New Roman"/>
              </w:rPr>
            </w:pPr>
            <w:r w:rsidRPr="007234DA">
              <w:rPr>
                <w:rFonts w:ascii="Arial" w:eastAsia="Arial" w:hAnsi="Arial" w:cs="Arial"/>
                <w:sz w:val="18"/>
              </w:rPr>
              <w:t xml:space="preserve"> </w:t>
            </w:r>
          </w:p>
          <w:p w14:paraId="458D04CA" w14:textId="77777777" w:rsidR="007234DA" w:rsidRPr="007234DA" w:rsidRDefault="007234DA" w:rsidP="007234DA">
            <w:pPr>
              <w:spacing w:after="0" w:line="240" w:lineRule="auto"/>
              <w:ind w:left="2" w:right="43"/>
              <w:rPr>
                <w:rFonts w:eastAsia="Times New Roman"/>
              </w:rPr>
            </w:pPr>
            <w:r w:rsidRPr="007234DA">
              <w:rPr>
                <w:rFonts w:ascii="Arial" w:eastAsia="Arial" w:hAnsi="Arial" w:cs="Arial"/>
                <w:b/>
                <w:sz w:val="18"/>
              </w:rPr>
              <w:t>NB:</w:t>
            </w:r>
            <w:r w:rsidRPr="007234DA">
              <w:rPr>
                <w:rFonts w:ascii="Arial" w:eastAsia="Arial" w:hAnsi="Arial" w:cs="Arial"/>
                <w:sz w:val="18"/>
              </w:rPr>
              <w:t xml:space="preserve"> If the bidder leases the plant then half points will be allocated on each plant provided. Bidder to attach </w:t>
            </w:r>
            <w:r w:rsidRPr="007234DA">
              <w:rPr>
                <w:rFonts w:ascii="Arial" w:eastAsia="Arial" w:hAnsi="Arial" w:cs="Arial"/>
                <w:sz w:val="18"/>
              </w:rPr>
              <w:lastRenderedPageBreak/>
              <w:t xml:space="preserve">original signed letter of intent to lease plant from owner with the certified registration documents of the owner </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DFD868F" w14:textId="77777777" w:rsidR="007234DA" w:rsidRPr="007234DA" w:rsidRDefault="007234DA" w:rsidP="007234DA">
            <w:pPr>
              <w:spacing w:after="0" w:line="240" w:lineRule="auto"/>
              <w:rPr>
                <w:rFonts w:eastAsia="Times New Roman"/>
              </w:rPr>
            </w:pPr>
            <w:r w:rsidRPr="007234DA">
              <w:rPr>
                <w:rFonts w:ascii="Arial" w:eastAsia="Arial" w:hAnsi="Arial" w:cs="Arial"/>
                <w:sz w:val="18"/>
              </w:rPr>
              <w:lastRenderedPageBreak/>
              <w:t xml:space="preserve">25 </w:t>
            </w:r>
          </w:p>
        </w:tc>
        <w:tc>
          <w:tcPr>
            <w:tcW w:w="3119" w:type="dxa"/>
            <w:tcBorders>
              <w:top w:val="single" w:sz="4" w:space="0" w:color="000000"/>
              <w:left w:val="single" w:sz="4" w:space="0" w:color="000000"/>
              <w:bottom w:val="single" w:sz="4" w:space="0" w:color="000000"/>
              <w:right w:val="single" w:sz="4" w:space="0" w:color="000000"/>
            </w:tcBorders>
            <w:shd w:val="clear" w:color="auto" w:fill="auto"/>
            <w:hideMark/>
          </w:tcPr>
          <w:p w14:paraId="121FF93D" w14:textId="77777777" w:rsidR="007234DA" w:rsidRPr="007234DA" w:rsidRDefault="007234DA" w:rsidP="007234DA">
            <w:pPr>
              <w:spacing w:after="0" w:line="240" w:lineRule="auto"/>
              <w:rPr>
                <w:rFonts w:eastAsia="Times New Roman"/>
              </w:rPr>
            </w:pPr>
            <w:r w:rsidRPr="007234DA">
              <w:rPr>
                <w:rFonts w:ascii="Arial" w:eastAsia="Arial" w:hAnsi="Arial" w:cs="Arial"/>
                <w:sz w:val="18"/>
              </w:rPr>
              <w:t xml:space="preserve">Grader X1 </w:t>
            </w:r>
          </w:p>
        </w:tc>
        <w:tc>
          <w:tcPr>
            <w:tcW w:w="2268" w:type="dxa"/>
            <w:tcBorders>
              <w:top w:val="single" w:sz="4" w:space="0" w:color="000000"/>
              <w:left w:val="single" w:sz="4" w:space="0" w:color="000000"/>
              <w:bottom w:val="single" w:sz="4" w:space="0" w:color="000000"/>
              <w:right w:val="single" w:sz="4" w:space="0" w:color="000000"/>
            </w:tcBorders>
            <w:shd w:val="clear" w:color="auto" w:fill="auto"/>
            <w:hideMark/>
          </w:tcPr>
          <w:p w14:paraId="6FA9521A" w14:textId="77777777" w:rsidR="007234DA" w:rsidRPr="007234DA" w:rsidRDefault="007234DA" w:rsidP="007234DA">
            <w:pPr>
              <w:spacing w:after="0" w:line="240" w:lineRule="auto"/>
              <w:ind w:left="2"/>
              <w:rPr>
                <w:rFonts w:eastAsia="Times New Roman"/>
              </w:rPr>
            </w:pPr>
            <w:r w:rsidRPr="007234DA">
              <w:rPr>
                <w:rFonts w:ascii="Arial" w:eastAsia="Arial" w:hAnsi="Arial" w:cs="Arial"/>
                <w:sz w:val="18"/>
              </w:rPr>
              <w:t xml:space="preserve">5 </w:t>
            </w:r>
          </w:p>
        </w:tc>
      </w:tr>
      <w:tr w:rsidR="007234DA" w:rsidRPr="007234DA" w14:paraId="75DA96CE" w14:textId="77777777" w:rsidTr="00697E0D">
        <w:trPr>
          <w:trHeight w:val="420"/>
        </w:trPr>
        <w:tc>
          <w:tcPr>
            <w:tcW w:w="3261"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E0741F2" w14:textId="77777777" w:rsidR="007234DA" w:rsidRPr="007234DA" w:rsidRDefault="007234DA" w:rsidP="007234DA">
            <w:pPr>
              <w:spacing w:after="0" w:line="240" w:lineRule="auto"/>
              <w:rPr>
                <w:rFonts w:cs="Calibri"/>
                <w:color w:val="000000"/>
              </w:rPr>
            </w:pPr>
          </w:p>
        </w:tc>
        <w:tc>
          <w:tcPr>
            <w:tcW w:w="1134"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779D176" w14:textId="77777777" w:rsidR="007234DA" w:rsidRPr="007234DA" w:rsidRDefault="007234DA" w:rsidP="007234DA">
            <w:pPr>
              <w:spacing w:after="0" w:line="240" w:lineRule="auto"/>
              <w:rPr>
                <w:rFonts w:cs="Calibri"/>
                <w:color w:val="000000"/>
              </w:rPr>
            </w:pPr>
          </w:p>
        </w:tc>
        <w:tc>
          <w:tcPr>
            <w:tcW w:w="3119" w:type="dxa"/>
            <w:tcBorders>
              <w:top w:val="single" w:sz="4" w:space="0" w:color="000000"/>
              <w:left w:val="single" w:sz="4" w:space="0" w:color="000000"/>
              <w:bottom w:val="single" w:sz="4" w:space="0" w:color="000000"/>
              <w:right w:val="single" w:sz="4" w:space="0" w:color="000000"/>
            </w:tcBorders>
            <w:shd w:val="clear" w:color="auto" w:fill="auto"/>
            <w:hideMark/>
          </w:tcPr>
          <w:p w14:paraId="67654899" w14:textId="77777777" w:rsidR="007234DA" w:rsidRPr="007234DA" w:rsidRDefault="007234DA" w:rsidP="007234DA">
            <w:pPr>
              <w:spacing w:after="0" w:line="240" w:lineRule="auto"/>
              <w:rPr>
                <w:rFonts w:eastAsia="Times New Roman"/>
              </w:rPr>
            </w:pPr>
            <w:r w:rsidRPr="007234DA">
              <w:rPr>
                <w:rFonts w:ascii="Arial" w:eastAsia="Arial" w:hAnsi="Arial" w:cs="Arial"/>
                <w:sz w:val="18"/>
              </w:rPr>
              <w:t xml:space="preserve">TLB X1 </w:t>
            </w:r>
          </w:p>
        </w:tc>
        <w:tc>
          <w:tcPr>
            <w:tcW w:w="2268" w:type="dxa"/>
            <w:tcBorders>
              <w:top w:val="single" w:sz="4" w:space="0" w:color="000000"/>
              <w:left w:val="single" w:sz="4" w:space="0" w:color="000000"/>
              <w:bottom w:val="single" w:sz="4" w:space="0" w:color="000000"/>
              <w:right w:val="single" w:sz="4" w:space="0" w:color="000000"/>
            </w:tcBorders>
            <w:shd w:val="clear" w:color="auto" w:fill="auto"/>
            <w:hideMark/>
          </w:tcPr>
          <w:p w14:paraId="339F0048" w14:textId="77777777" w:rsidR="007234DA" w:rsidRPr="007234DA" w:rsidRDefault="007234DA" w:rsidP="007234DA">
            <w:pPr>
              <w:spacing w:after="0" w:line="240" w:lineRule="auto"/>
              <w:ind w:left="2"/>
              <w:rPr>
                <w:rFonts w:eastAsia="Times New Roman"/>
              </w:rPr>
            </w:pPr>
            <w:r w:rsidRPr="007234DA">
              <w:rPr>
                <w:rFonts w:ascii="Arial" w:eastAsia="Arial" w:hAnsi="Arial" w:cs="Arial"/>
                <w:sz w:val="18"/>
              </w:rPr>
              <w:t xml:space="preserve">5 </w:t>
            </w:r>
          </w:p>
        </w:tc>
      </w:tr>
      <w:tr w:rsidR="007234DA" w:rsidRPr="007234DA" w14:paraId="7FD1ACF2" w14:textId="77777777" w:rsidTr="00697E0D">
        <w:trPr>
          <w:trHeight w:val="322"/>
        </w:trPr>
        <w:tc>
          <w:tcPr>
            <w:tcW w:w="3261"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DD85612" w14:textId="77777777" w:rsidR="007234DA" w:rsidRPr="007234DA" w:rsidRDefault="007234DA" w:rsidP="007234DA">
            <w:pPr>
              <w:spacing w:after="0" w:line="240" w:lineRule="auto"/>
              <w:rPr>
                <w:rFonts w:cs="Calibri"/>
                <w:color w:val="000000"/>
              </w:rPr>
            </w:pPr>
          </w:p>
        </w:tc>
        <w:tc>
          <w:tcPr>
            <w:tcW w:w="1134"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F6AC67B" w14:textId="77777777" w:rsidR="007234DA" w:rsidRPr="007234DA" w:rsidRDefault="007234DA" w:rsidP="007234DA">
            <w:pPr>
              <w:spacing w:after="0" w:line="240" w:lineRule="auto"/>
              <w:rPr>
                <w:rFonts w:cs="Calibri"/>
                <w:color w:val="000000"/>
              </w:rPr>
            </w:pPr>
          </w:p>
        </w:tc>
        <w:tc>
          <w:tcPr>
            <w:tcW w:w="3119" w:type="dxa"/>
            <w:tcBorders>
              <w:top w:val="single" w:sz="4" w:space="0" w:color="000000"/>
              <w:left w:val="single" w:sz="4" w:space="0" w:color="000000"/>
              <w:bottom w:val="single" w:sz="4" w:space="0" w:color="000000"/>
              <w:right w:val="single" w:sz="4" w:space="0" w:color="000000"/>
            </w:tcBorders>
            <w:shd w:val="clear" w:color="auto" w:fill="auto"/>
            <w:hideMark/>
          </w:tcPr>
          <w:p w14:paraId="4E4D43A2" w14:textId="77777777" w:rsidR="007234DA" w:rsidRPr="007234DA" w:rsidRDefault="007234DA" w:rsidP="007234DA">
            <w:pPr>
              <w:spacing w:after="0" w:line="240" w:lineRule="auto"/>
              <w:rPr>
                <w:rFonts w:eastAsia="Times New Roman"/>
              </w:rPr>
            </w:pPr>
            <w:r w:rsidRPr="007234DA">
              <w:rPr>
                <w:rFonts w:ascii="Arial" w:eastAsia="Arial" w:hAnsi="Arial" w:cs="Arial"/>
                <w:sz w:val="18"/>
              </w:rPr>
              <w:t xml:space="preserve">Tipper Truck X5 </w:t>
            </w:r>
          </w:p>
        </w:tc>
        <w:tc>
          <w:tcPr>
            <w:tcW w:w="2268" w:type="dxa"/>
            <w:tcBorders>
              <w:top w:val="single" w:sz="4" w:space="0" w:color="000000"/>
              <w:left w:val="single" w:sz="4" w:space="0" w:color="000000"/>
              <w:bottom w:val="single" w:sz="4" w:space="0" w:color="000000"/>
              <w:right w:val="single" w:sz="4" w:space="0" w:color="000000"/>
            </w:tcBorders>
            <w:shd w:val="clear" w:color="auto" w:fill="auto"/>
            <w:hideMark/>
          </w:tcPr>
          <w:p w14:paraId="05288DB9" w14:textId="77777777" w:rsidR="007234DA" w:rsidRPr="007234DA" w:rsidRDefault="007234DA" w:rsidP="007234DA">
            <w:pPr>
              <w:spacing w:after="0" w:line="240" w:lineRule="auto"/>
              <w:ind w:left="2"/>
              <w:rPr>
                <w:rFonts w:eastAsia="Times New Roman"/>
              </w:rPr>
            </w:pPr>
            <w:r w:rsidRPr="007234DA">
              <w:rPr>
                <w:rFonts w:ascii="Arial" w:eastAsia="Arial" w:hAnsi="Arial" w:cs="Arial"/>
                <w:sz w:val="18"/>
              </w:rPr>
              <w:t xml:space="preserve">5 </w:t>
            </w:r>
          </w:p>
        </w:tc>
      </w:tr>
      <w:tr w:rsidR="007234DA" w:rsidRPr="007234DA" w14:paraId="261C8625" w14:textId="77777777" w:rsidTr="00697E0D">
        <w:trPr>
          <w:trHeight w:val="346"/>
        </w:trPr>
        <w:tc>
          <w:tcPr>
            <w:tcW w:w="3261"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9E4CFB4" w14:textId="77777777" w:rsidR="007234DA" w:rsidRPr="007234DA" w:rsidRDefault="007234DA" w:rsidP="007234DA">
            <w:pPr>
              <w:spacing w:after="0" w:line="240" w:lineRule="auto"/>
              <w:rPr>
                <w:rFonts w:cs="Calibri"/>
                <w:color w:val="000000"/>
              </w:rPr>
            </w:pPr>
          </w:p>
        </w:tc>
        <w:tc>
          <w:tcPr>
            <w:tcW w:w="1134"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A00F5BF" w14:textId="77777777" w:rsidR="007234DA" w:rsidRPr="007234DA" w:rsidRDefault="007234DA" w:rsidP="007234DA">
            <w:pPr>
              <w:spacing w:after="0" w:line="240" w:lineRule="auto"/>
              <w:rPr>
                <w:rFonts w:cs="Calibri"/>
                <w:color w:val="000000"/>
              </w:rPr>
            </w:pPr>
          </w:p>
        </w:tc>
        <w:tc>
          <w:tcPr>
            <w:tcW w:w="3119" w:type="dxa"/>
            <w:tcBorders>
              <w:top w:val="single" w:sz="4" w:space="0" w:color="000000"/>
              <w:left w:val="single" w:sz="4" w:space="0" w:color="000000"/>
              <w:bottom w:val="single" w:sz="4" w:space="0" w:color="000000"/>
              <w:right w:val="single" w:sz="4" w:space="0" w:color="000000"/>
            </w:tcBorders>
            <w:shd w:val="clear" w:color="auto" w:fill="auto"/>
            <w:hideMark/>
          </w:tcPr>
          <w:p w14:paraId="21E0738F" w14:textId="77777777" w:rsidR="007234DA" w:rsidRPr="007234DA" w:rsidRDefault="007234DA" w:rsidP="007234DA">
            <w:pPr>
              <w:spacing w:after="0" w:line="240" w:lineRule="auto"/>
              <w:rPr>
                <w:rFonts w:eastAsia="Times New Roman"/>
              </w:rPr>
            </w:pPr>
            <w:r w:rsidRPr="007234DA">
              <w:rPr>
                <w:rFonts w:ascii="Arial" w:eastAsia="Arial" w:hAnsi="Arial" w:cs="Arial"/>
                <w:sz w:val="18"/>
              </w:rPr>
              <w:t xml:space="preserve">Excavator X1 </w:t>
            </w:r>
          </w:p>
        </w:tc>
        <w:tc>
          <w:tcPr>
            <w:tcW w:w="2268" w:type="dxa"/>
            <w:tcBorders>
              <w:top w:val="single" w:sz="4" w:space="0" w:color="000000"/>
              <w:left w:val="single" w:sz="4" w:space="0" w:color="000000"/>
              <w:bottom w:val="single" w:sz="4" w:space="0" w:color="000000"/>
              <w:right w:val="single" w:sz="4" w:space="0" w:color="000000"/>
            </w:tcBorders>
            <w:shd w:val="clear" w:color="auto" w:fill="auto"/>
            <w:hideMark/>
          </w:tcPr>
          <w:p w14:paraId="3ABE0041" w14:textId="77777777" w:rsidR="007234DA" w:rsidRPr="007234DA" w:rsidRDefault="007234DA" w:rsidP="007234DA">
            <w:pPr>
              <w:spacing w:after="0" w:line="240" w:lineRule="auto"/>
              <w:ind w:left="2"/>
              <w:rPr>
                <w:rFonts w:eastAsia="Times New Roman"/>
              </w:rPr>
            </w:pPr>
            <w:r w:rsidRPr="007234DA">
              <w:rPr>
                <w:rFonts w:ascii="Arial" w:eastAsia="Arial" w:hAnsi="Arial" w:cs="Arial"/>
                <w:sz w:val="18"/>
              </w:rPr>
              <w:t xml:space="preserve">5 </w:t>
            </w:r>
          </w:p>
        </w:tc>
      </w:tr>
      <w:tr w:rsidR="007234DA" w:rsidRPr="007234DA" w14:paraId="359EFC02" w14:textId="77777777" w:rsidTr="00697E0D">
        <w:trPr>
          <w:trHeight w:val="372"/>
        </w:trPr>
        <w:tc>
          <w:tcPr>
            <w:tcW w:w="3261"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F530CB0" w14:textId="77777777" w:rsidR="007234DA" w:rsidRPr="007234DA" w:rsidRDefault="007234DA" w:rsidP="007234DA">
            <w:pPr>
              <w:spacing w:after="0" w:line="240" w:lineRule="auto"/>
              <w:rPr>
                <w:rFonts w:cs="Calibri"/>
                <w:color w:val="000000"/>
              </w:rPr>
            </w:pPr>
          </w:p>
        </w:tc>
        <w:tc>
          <w:tcPr>
            <w:tcW w:w="1134"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01A8E36" w14:textId="77777777" w:rsidR="007234DA" w:rsidRPr="007234DA" w:rsidRDefault="007234DA" w:rsidP="007234DA">
            <w:pPr>
              <w:spacing w:after="0" w:line="240" w:lineRule="auto"/>
              <w:rPr>
                <w:rFonts w:cs="Calibri"/>
                <w:color w:val="000000"/>
              </w:rPr>
            </w:pPr>
          </w:p>
        </w:tc>
        <w:tc>
          <w:tcPr>
            <w:tcW w:w="3119" w:type="dxa"/>
            <w:tcBorders>
              <w:top w:val="single" w:sz="4" w:space="0" w:color="000000"/>
              <w:left w:val="single" w:sz="4" w:space="0" w:color="000000"/>
              <w:bottom w:val="single" w:sz="4" w:space="0" w:color="000000"/>
              <w:right w:val="single" w:sz="4" w:space="0" w:color="000000"/>
            </w:tcBorders>
            <w:shd w:val="clear" w:color="auto" w:fill="auto"/>
            <w:hideMark/>
          </w:tcPr>
          <w:p w14:paraId="35CE7207" w14:textId="77777777" w:rsidR="007234DA" w:rsidRPr="007234DA" w:rsidRDefault="007234DA" w:rsidP="007234DA">
            <w:pPr>
              <w:spacing w:after="0" w:line="240" w:lineRule="auto"/>
              <w:rPr>
                <w:rFonts w:eastAsia="Times New Roman"/>
              </w:rPr>
            </w:pPr>
            <w:r w:rsidRPr="007234DA">
              <w:rPr>
                <w:rFonts w:ascii="Arial" w:eastAsia="Arial" w:hAnsi="Arial" w:cs="Arial"/>
                <w:sz w:val="18"/>
              </w:rPr>
              <w:t xml:space="preserve">Water TankerX2 </w:t>
            </w:r>
          </w:p>
        </w:tc>
        <w:tc>
          <w:tcPr>
            <w:tcW w:w="2268" w:type="dxa"/>
            <w:tcBorders>
              <w:top w:val="single" w:sz="4" w:space="0" w:color="000000"/>
              <w:left w:val="single" w:sz="4" w:space="0" w:color="000000"/>
              <w:bottom w:val="single" w:sz="4" w:space="0" w:color="000000"/>
              <w:right w:val="single" w:sz="4" w:space="0" w:color="000000"/>
            </w:tcBorders>
            <w:shd w:val="clear" w:color="auto" w:fill="auto"/>
            <w:hideMark/>
          </w:tcPr>
          <w:p w14:paraId="4BF94A2A" w14:textId="77777777" w:rsidR="007234DA" w:rsidRPr="007234DA" w:rsidRDefault="007234DA" w:rsidP="007234DA">
            <w:pPr>
              <w:spacing w:after="0" w:line="240" w:lineRule="auto"/>
              <w:ind w:left="2"/>
              <w:rPr>
                <w:rFonts w:eastAsia="Times New Roman"/>
              </w:rPr>
            </w:pPr>
            <w:r w:rsidRPr="007234DA">
              <w:rPr>
                <w:rFonts w:ascii="Arial" w:eastAsia="Arial" w:hAnsi="Arial" w:cs="Arial"/>
                <w:sz w:val="18"/>
              </w:rPr>
              <w:t xml:space="preserve">5 </w:t>
            </w:r>
          </w:p>
        </w:tc>
      </w:tr>
      <w:tr w:rsidR="007234DA" w:rsidRPr="007234DA" w14:paraId="1BAB3500" w14:textId="77777777" w:rsidTr="00697E0D">
        <w:trPr>
          <w:trHeight w:val="672"/>
        </w:trPr>
        <w:tc>
          <w:tcPr>
            <w:tcW w:w="3261"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F36AEE5" w14:textId="77777777" w:rsidR="007234DA" w:rsidRPr="007234DA" w:rsidRDefault="007234DA" w:rsidP="007234DA">
            <w:pPr>
              <w:spacing w:after="0" w:line="240" w:lineRule="auto"/>
              <w:rPr>
                <w:rFonts w:cs="Calibri"/>
                <w:color w:val="000000"/>
              </w:rPr>
            </w:pPr>
          </w:p>
        </w:tc>
        <w:tc>
          <w:tcPr>
            <w:tcW w:w="1134"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FE05CAF" w14:textId="77777777" w:rsidR="007234DA" w:rsidRPr="007234DA" w:rsidRDefault="007234DA" w:rsidP="007234DA">
            <w:pPr>
              <w:spacing w:after="0" w:line="240" w:lineRule="auto"/>
              <w:rPr>
                <w:rFonts w:cs="Calibri"/>
                <w:color w:val="000000"/>
              </w:rPr>
            </w:pPr>
          </w:p>
        </w:tc>
        <w:tc>
          <w:tcPr>
            <w:tcW w:w="3119" w:type="dxa"/>
            <w:tcBorders>
              <w:top w:val="single" w:sz="4" w:space="0" w:color="000000"/>
              <w:left w:val="single" w:sz="4" w:space="0" w:color="000000"/>
              <w:bottom w:val="single" w:sz="4" w:space="0" w:color="000000"/>
              <w:right w:val="single" w:sz="4" w:space="0" w:color="000000"/>
            </w:tcBorders>
            <w:shd w:val="clear" w:color="auto" w:fill="auto"/>
            <w:hideMark/>
          </w:tcPr>
          <w:p w14:paraId="3D508914" w14:textId="77777777" w:rsidR="007234DA" w:rsidRPr="007234DA" w:rsidRDefault="007234DA" w:rsidP="007234DA">
            <w:pPr>
              <w:spacing w:after="0" w:line="240" w:lineRule="auto"/>
              <w:rPr>
                <w:rFonts w:eastAsia="Times New Roman"/>
              </w:rPr>
            </w:pPr>
            <w:r w:rsidRPr="007234DA">
              <w:rPr>
                <w:rFonts w:ascii="Arial" w:eastAsia="Arial" w:hAnsi="Arial" w:cs="Arial"/>
                <w:sz w:val="18"/>
              </w:rPr>
              <w:t xml:space="preserve">Proof of ownership / Lease agreement for each of the and above as evidence. </w:t>
            </w:r>
          </w:p>
        </w:tc>
        <w:tc>
          <w:tcPr>
            <w:tcW w:w="2268" w:type="dxa"/>
            <w:tcBorders>
              <w:top w:val="single" w:sz="4" w:space="0" w:color="000000"/>
              <w:left w:val="single" w:sz="4" w:space="0" w:color="000000"/>
              <w:bottom w:val="single" w:sz="4" w:space="0" w:color="000000"/>
              <w:right w:val="single" w:sz="4" w:space="0" w:color="000000"/>
            </w:tcBorders>
            <w:shd w:val="clear" w:color="auto" w:fill="auto"/>
            <w:hideMark/>
          </w:tcPr>
          <w:p w14:paraId="55A7A67F" w14:textId="77777777" w:rsidR="007234DA" w:rsidRPr="007234DA" w:rsidRDefault="007234DA" w:rsidP="007234DA">
            <w:pPr>
              <w:spacing w:after="0" w:line="240" w:lineRule="auto"/>
              <w:ind w:left="2"/>
              <w:rPr>
                <w:rFonts w:eastAsia="Times New Roman"/>
              </w:rPr>
            </w:pPr>
            <w:r w:rsidRPr="007234DA">
              <w:rPr>
                <w:rFonts w:ascii="Arial" w:eastAsia="Arial" w:hAnsi="Arial" w:cs="Arial"/>
                <w:sz w:val="18"/>
              </w:rPr>
              <w:t xml:space="preserve">10 </w:t>
            </w:r>
          </w:p>
        </w:tc>
      </w:tr>
      <w:tr w:rsidR="007234DA" w:rsidRPr="007234DA" w14:paraId="3AC55A0E" w14:textId="77777777" w:rsidTr="00697E0D">
        <w:trPr>
          <w:trHeight w:val="1515"/>
        </w:trPr>
        <w:tc>
          <w:tcPr>
            <w:tcW w:w="3261"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21CF2D5" w14:textId="77777777" w:rsidR="007234DA" w:rsidRPr="007234DA" w:rsidRDefault="007234DA" w:rsidP="007234DA">
            <w:pPr>
              <w:spacing w:after="0" w:line="240" w:lineRule="auto"/>
              <w:rPr>
                <w:rFonts w:cs="Calibri"/>
                <w:color w:val="000000"/>
              </w:rPr>
            </w:pPr>
          </w:p>
        </w:tc>
        <w:tc>
          <w:tcPr>
            <w:tcW w:w="1134"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B9C80D6" w14:textId="77777777" w:rsidR="007234DA" w:rsidRPr="007234DA" w:rsidRDefault="007234DA" w:rsidP="007234DA">
            <w:pPr>
              <w:spacing w:after="0" w:line="240" w:lineRule="auto"/>
              <w:rPr>
                <w:rFonts w:cs="Calibri"/>
                <w:color w:val="000000"/>
              </w:rPr>
            </w:pPr>
          </w:p>
        </w:tc>
        <w:tc>
          <w:tcPr>
            <w:tcW w:w="3119" w:type="dxa"/>
            <w:tcBorders>
              <w:top w:val="single" w:sz="4" w:space="0" w:color="000000"/>
              <w:left w:val="single" w:sz="4" w:space="0" w:color="000000"/>
              <w:bottom w:val="single" w:sz="4" w:space="0" w:color="000000"/>
              <w:right w:val="single" w:sz="4" w:space="0" w:color="000000"/>
            </w:tcBorders>
            <w:shd w:val="clear" w:color="auto" w:fill="auto"/>
            <w:hideMark/>
          </w:tcPr>
          <w:p w14:paraId="3E077912" w14:textId="77777777" w:rsidR="007234DA" w:rsidRPr="007234DA" w:rsidRDefault="007234DA" w:rsidP="007234DA">
            <w:pPr>
              <w:spacing w:after="0" w:line="240" w:lineRule="auto"/>
              <w:rPr>
                <w:rFonts w:eastAsia="Times New Roman"/>
              </w:rPr>
            </w:pPr>
            <w:r w:rsidRPr="007234DA">
              <w:rPr>
                <w:rFonts w:ascii="Arial" w:eastAsia="Arial" w:hAnsi="Arial" w:cs="Arial"/>
                <w:sz w:val="18"/>
              </w:rPr>
              <w:t xml:space="preserve">None of the above </w:t>
            </w:r>
          </w:p>
        </w:tc>
        <w:tc>
          <w:tcPr>
            <w:tcW w:w="2268" w:type="dxa"/>
            <w:tcBorders>
              <w:top w:val="single" w:sz="4" w:space="0" w:color="000000"/>
              <w:left w:val="single" w:sz="4" w:space="0" w:color="000000"/>
              <w:bottom w:val="single" w:sz="4" w:space="0" w:color="000000"/>
              <w:right w:val="single" w:sz="4" w:space="0" w:color="000000"/>
            </w:tcBorders>
            <w:shd w:val="clear" w:color="auto" w:fill="auto"/>
            <w:hideMark/>
          </w:tcPr>
          <w:p w14:paraId="3FBC6D99" w14:textId="77777777" w:rsidR="007234DA" w:rsidRPr="007234DA" w:rsidRDefault="007234DA" w:rsidP="007234DA">
            <w:pPr>
              <w:spacing w:after="0" w:line="240" w:lineRule="auto"/>
              <w:ind w:left="2"/>
              <w:rPr>
                <w:rFonts w:eastAsia="Times New Roman"/>
              </w:rPr>
            </w:pPr>
            <w:r w:rsidRPr="007234DA">
              <w:rPr>
                <w:rFonts w:ascii="Arial" w:eastAsia="Arial" w:hAnsi="Arial" w:cs="Arial"/>
                <w:sz w:val="18"/>
              </w:rPr>
              <w:t xml:space="preserve">0 </w:t>
            </w:r>
          </w:p>
        </w:tc>
      </w:tr>
      <w:tr w:rsidR="007234DA" w:rsidRPr="007234DA" w14:paraId="245951F2" w14:textId="77777777" w:rsidTr="00697E0D">
        <w:trPr>
          <w:trHeight w:val="430"/>
        </w:trPr>
        <w:tc>
          <w:tcPr>
            <w:tcW w:w="3261" w:type="dxa"/>
            <w:vMerge w:val="restart"/>
            <w:tcBorders>
              <w:top w:val="single" w:sz="4" w:space="0" w:color="000000"/>
              <w:left w:val="single" w:sz="4" w:space="0" w:color="000000"/>
              <w:bottom w:val="single" w:sz="8" w:space="0" w:color="000000"/>
              <w:right w:val="single" w:sz="4" w:space="0" w:color="000000"/>
            </w:tcBorders>
            <w:shd w:val="clear" w:color="auto" w:fill="auto"/>
            <w:hideMark/>
          </w:tcPr>
          <w:p w14:paraId="401C8BE6" w14:textId="77777777" w:rsidR="007234DA" w:rsidRPr="007234DA" w:rsidRDefault="007234DA" w:rsidP="007234DA">
            <w:pPr>
              <w:spacing w:after="0" w:line="240" w:lineRule="auto"/>
              <w:ind w:left="2" w:right="32"/>
              <w:rPr>
                <w:rFonts w:eastAsia="Times New Roman"/>
              </w:rPr>
            </w:pPr>
            <w:r w:rsidRPr="007234DA">
              <w:rPr>
                <w:rFonts w:ascii="Arial" w:eastAsia="Arial" w:hAnsi="Arial" w:cs="Arial"/>
                <w:sz w:val="18"/>
              </w:rPr>
              <w:lastRenderedPageBreak/>
              <w:t xml:space="preserve">Company experiences in terms of projects completed (Attach appointment letters and Completion certificates for each project completed in relation to access roads and stormwater projects). A bidder assessment form will also be used as attached. </w:t>
            </w:r>
          </w:p>
        </w:tc>
        <w:tc>
          <w:tcPr>
            <w:tcW w:w="1134" w:type="dxa"/>
            <w:vMerge w:val="restart"/>
            <w:tcBorders>
              <w:top w:val="single" w:sz="4" w:space="0" w:color="000000"/>
              <w:left w:val="single" w:sz="4" w:space="0" w:color="000000"/>
              <w:bottom w:val="single" w:sz="8" w:space="0" w:color="000000"/>
              <w:right w:val="single" w:sz="4" w:space="0" w:color="000000"/>
            </w:tcBorders>
            <w:shd w:val="clear" w:color="auto" w:fill="auto"/>
            <w:hideMark/>
          </w:tcPr>
          <w:p w14:paraId="222FD4F7" w14:textId="77777777" w:rsidR="007234DA" w:rsidRPr="007234DA" w:rsidRDefault="007234DA" w:rsidP="007234DA">
            <w:pPr>
              <w:spacing w:after="0" w:line="240" w:lineRule="auto"/>
              <w:rPr>
                <w:rFonts w:eastAsia="Times New Roman"/>
              </w:rPr>
            </w:pPr>
            <w:r w:rsidRPr="007234DA">
              <w:rPr>
                <w:rFonts w:ascii="Arial" w:eastAsia="Arial" w:hAnsi="Arial" w:cs="Arial"/>
                <w:sz w:val="18"/>
              </w:rPr>
              <w:t xml:space="preserve">25 </w:t>
            </w:r>
          </w:p>
        </w:tc>
        <w:tc>
          <w:tcPr>
            <w:tcW w:w="3119" w:type="dxa"/>
            <w:tcBorders>
              <w:top w:val="single" w:sz="4" w:space="0" w:color="000000"/>
              <w:left w:val="single" w:sz="4" w:space="0" w:color="000000"/>
              <w:bottom w:val="single" w:sz="4" w:space="0" w:color="000000"/>
              <w:right w:val="single" w:sz="4" w:space="0" w:color="000000"/>
            </w:tcBorders>
            <w:shd w:val="clear" w:color="auto" w:fill="auto"/>
            <w:hideMark/>
          </w:tcPr>
          <w:p w14:paraId="2009DC7A" w14:textId="77777777" w:rsidR="007234DA" w:rsidRPr="007234DA" w:rsidRDefault="007234DA" w:rsidP="007234DA">
            <w:pPr>
              <w:spacing w:after="0" w:line="240" w:lineRule="auto"/>
              <w:rPr>
                <w:rFonts w:eastAsia="Times New Roman"/>
              </w:rPr>
            </w:pPr>
            <w:r w:rsidRPr="007234DA">
              <w:rPr>
                <w:rFonts w:ascii="Arial" w:eastAsia="Arial" w:hAnsi="Arial" w:cs="Arial"/>
                <w:sz w:val="18"/>
              </w:rPr>
              <w:t xml:space="preserve">Five (5) projects upwards </w:t>
            </w:r>
          </w:p>
        </w:tc>
        <w:tc>
          <w:tcPr>
            <w:tcW w:w="2268" w:type="dxa"/>
            <w:tcBorders>
              <w:top w:val="single" w:sz="4" w:space="0" w:color="000000"/>
              <w:left w:val="single" w:sz="4" w:space="0" w:color="000000"/>
              <w:bottom w:val="single" w:sz="4" w:space="0" w:color="000000"/>
              <w:right w:val="single" w:sz="4" w:space="0" w:color="000000"/>
            </w:tcBorders>
            <w:shd w:val="clear" w:color="auto" w:fill="auto"/>
            <w:hideMark/>
          </w:tcPr>
          <w:p w14:paraId="355BF882" w14:textId="77777777" w:rsidR="007234DA" w:rsidRPr="007234DA" w:rsidRDefault="007234DA" w:rsidP="007234DA">
            <w:pPr>
              <w:spacing w:after="0" w:line="240" w:lineRule="auto"/>
              <w:ind w:left="2"/>
              <w:rPr>
                <w:rFonts w:eastAsia="Times New Roman"/>
              </w:rPr>
            </w:pPr>
            <w:r w:rsidRPr="007234DA">
              <w:rPr>
                <w:rFonts w:ascii="Arial" w:eastAsia="Arial" w:hAnsi="Arial" w:cs="Arial"/>
                <w:sz w:val="18"/>
              </w:rPr>
              <w:t xml:space="preserve">25 </w:t>
            </w:r>
          </w:p>
        </w:tc>
      </w:tr>
      <w:tr w:rsidR="007234DA" w:rsidRPr="007234DA" w14:paraId="4231CDB0" w14:textId="77777777" w:rsidTr="00697E0D">
        <w:trPr>
          <w:trHeight w:val="410"/>
        </w:trPr>
        <w:tc>
          <w:tcPr>
            <w:tcW w:w="3261" w:type="dxa"/>
            <w:vMerge/>
            <w:tcBorders>
              <w:top w:val="single" w:sz="4" w:space="0" w:color="000000"/>
              <w:left w:val="single" w:sz="4" w:space="0" w:color="000000"/>
              <w:bottom w:val="single" w:sz="8" w:space="0" w:color="000000"/>
              <w:right w:val="single" w:sz="4" w:space="0" w:color="000000"/>
            </w:tcBorders>
            <w:shd w:val="clear" w:color="auto" w:fill="auto"/>
            <w:vAlign w:val="center"/>
            <w:hideMark/>
          </w:tcPr>
          <w:p w14:paraId="11A965AB" w14:textId="77777777" w:rsidR="007234DA" w:rsidRPr="007234DA" w:rsidRDefault="007234DA" w:rsidP="007234DA">
            <w:pPr>
              <w:spacing w:after="0" w:line="240" w:lineRule="auto"/>
              <w:rPr>
                <w:rFonts w:cs="Calibri"/>
                <w:color w:val="000000"/>
              </w:rPr>
            </w:pPr>
          </w:p>
        </w:tc>
        <w:tc>
          <w:tcPr>
            <w:tcW w:w="1134" w:type="dxa"/>
            <w:vMerge/>
            <w:tcBorders>
              <w:top w:val="single" w:sz="4" w:space="0" w:color="000000"/>
              <w:left w:val="single" w:sz="4" w:space="0" w:color="000000"/>
              <w:bottom w:val="single" w:sz="8" w:space="0" w:color="000000"/>
              <w:right w:val="single" w:sz="4" w:space="0" w:color="000000"/>
            </w:tcBorders>
            <w:shd w:val="clear" w:color="auto" w:fill="auto"/>
            <w:vAlign w:val="center"/>
            <w:hideMark/>
          </w:tcPr>
          <w:p w14:paraId="2AADFFCE" w14:textId="77777777" w:rsidR="007234DA" w:rsidRPr="007234DA" w:rsidRDefault="007234DA" w:rsidP="007234DA">
            <w:pPr>
              <w:spacing w:after="0" w:line="240" w:lineRule="auto"/>
              <w:rPr>
                <w:rFonts w:cs="Calibri"/>
                <w:color w:val="000000"/>
              </w:rPr>
            </w:pPr>
          </w:p>
        </w:tc>
        <w:tc>
          <w:tcPr>
            <w:tcW w:w="3119" w:type="dxa"/>
            <w:tcBorders>
              <w:top w:val="single" w:sz="4" w:space="0" w:color="000000"/>
              <w:left w:val="single" w:sz="4" w:space="0" w:color="000000"/>
              <w:bottom w:val="single" w:sz="4" w:space="0" w:color="000000"/>
              <w:right w:val="single" w:sz="4" w:space="0" w:color="000000"/>
            </w:tcBorders>
            <w:shd w:val="clear" w:color="auto" w:fill="auto"/>
            <w:hideMark/>
          </w:tcPr>
          <w:p w14:paraId="703B3B87" w14:textId="77777777" w:rsidR="007234DA" w:rsidRPr="007234DA" w:rsidRDefault="007234DA" w:rsidP="007234DA">
            <w:pPr>
              <w:spacing w:after="0" w:line="240" w:lineRule="auto"/>
              <w:rPr>
                <w:rFonts w:eastAsia="Times New Roman"/>
              </w:rPr>
            </w:pPr>
            <w:r w:rsidRPr="007234DA">
              <w:rPr>
                <w:rFonts w:ascii="Arial" w:eastAsia="Arial" w:hAnsi="Arial" w:cs="Arial"/>
                <w:sz w:val="18"/>
              </w:rPr>
              <w:t xml:space="preserve">Four Projects </w:t>
            </w:r>
          </w:p>
        </w:tc>
        <w:tc>
          <w:tcPr>
            <w:tcW w:w="2268" w:type="dxa"/>
            <w:tcBorders>
              <w:top w:val="single" w:sz="4" w:space="0" w:color="000000"/>
              <w:left w:val="single" w:sz="4" w:space="0" w:color="000000"/>
              <w:bottom w:val="single" w:sz="4" w:space="0" w:color="000000"/>
              <w:right w:val="single" w:sz="4" w:space="0" w:color="000000"/>
            </w:tcBorders>
            <w:shd w:val="clear" w:color="auto" w:fill="auto"/>
            <w:hideMark/>
          </w:tcPr>
          <w:p w14:paraId="2B67A500" w14:textId="77777777" w:rsidR="007234DA" w:rsidRPr="007234DA" w:rsidRDefault="007234DA" w:rsidP="007234DA">
            <w:pPr>
              <w:spacing w:after="0" w:line="240" w:lineRule="auto"/>
              <w:ind w:left="2"/>
              <w:rPr>
                <w:rFonts w:eastAsia="Times New Roman"/>
              </w:rPr>
            </w:pPr>
            <w:r w:rsidRPr="007234DA">
              <w:rPr>
                <w:rFonts w:ascii="Arial" w:eastAsia="Arial" w:hAnsi="Arial" w:cs="Arial"/>
                <w:sz w:val="18"/>
              </w:rPr>
              <w:t xml:space="preserve">20 </w:t>
            </w:r>
          </w:p>
        </w:tc>
      </w:tr>
      <w:tr w:rsidR="007234DA" w:rsidRPr="007234DA" w14:paraId="6AC0503B" w14:textId="77777777" w:rsidTr="00697E0D">
        <w:trPr>
          <w:trHeight w:val="432"/>
        </w:trPr>
        <w:tc>
          <w:tcPr>
            <w:tcW w:w="3261" w:type="dxa"/>
            <w:vMerge/>
            <w:tcBorders>
              <w:top w:val="single" w:sz="4" w:space="0" w:color="000000"/>
              <w:left w:val="single" w:sz="4" w:space="0" w:color="000000"/>
              <w:bottom w:val="single" w:sz="8" w:space="0" w:color="000000"/>
              <w:right w:val="single" w:sz="4" w:space="0" w:color="000000"/>
            </w:tcBorders>
            <w:shd w:val="clear" w:color="auto" w:fill="auto"/>
            <w:vAlign w:val="center"/>
            <w:hideMark/>
          </w:tcPr>
          <w:p w14:paraId="0BACA6DE" w14:textId="77777777" w:rsidR="007234DA" w:rsidRPr="007234DA" w:rsidRDefault="007234DA" w:rsidP="007234DA">
            <w:pPr>
              <w:spacing w:after="0" w:line="240" w:lineRule="auto"/>
              <w:rPr>
                <w:rFonts w:cs="Calibri"/>
                <w:color w:val="000000"/>
              </w:rPr>
            </w:pPr>
          </w:p>
        </w:tc>
        <w:tc>
          <w:tcPr>
            <w:tcW w:w="1134" w:type="dxa"/>
            <w:vMerge/>
            <w:tcBorders>
              <w:top w:val="single" w:sz="4" w:space="0" w:color="000000"/>
              <w:left w:val="single" w:sz="4" w:space="0" w:color="000000"/>
              <w:bottom w:val="single" w:sz="8" w:space="0" w:color="000000"/>
              <w:right w:val="single" w:sz="4" w:space="0" w:color="000000"/>
            </w:tcBorders>
            <w:shd w:val="clear" w:color="auto" w:fill="auto"/>
            <w:vAlign w:val="center"/>
            <w:hideMark/>
          </w:tcPr>
          <w:p w14:paraId="798A4286" w14:textId="77777777" w:rsidR="007234DA" w:rsidRPr="007234DA" w:rsidRDefault="007234DA" w:rsidP="007234DA">
            <w:pPr>
              <w:spacing w:after="0" w:line="240" w:lineRule="auto"/>
              <w:rPr>
                <w:rFonts w:cs="Calibri"/>
                <w:color w:val="000000"/>
              </w:rPr>
            </w:pPr>
          </w:p>
        </w:tc>
        <w:tc>
          <w:tcPr>
            <w:tcW w:w="3119" w:type="dxa"/>
            <w:tcBorders>
              <w:top w:val="single" w:sz="4" w:space="0" w:color="000000"/>
              <w:left w:val="single" w:sz="4" w:space="0" w:color="000000"/>
              <w:bottom w:val="single" w:sz="4" w:space="0" w:color="000000"/>
              <w:right w:val="single" w:sz="4" w:space="0" w:color="000000"/>
            </w:tcBorders>
            <w:shd w:val="clear" w:color="auto" w:fill="auto"/>
            <w:hideMark/>
          </w:tcPr>
          <w:p w14:paraId="48271181" w14:textId="77777777" w:rsidR="007234DA" w:rsidRPr="007234DA" w:rsidRDefault="007234DA" w:rsidP="007234DA">
            <w:pPr>
              <w:spacing w:after="0" w:line="240" w:lineRule="auto"/>
              <w:rPr>
                <w:rFonts w:eastAsia="Times New Roman"/>
              </w:rPr>
            </w:pPr>
            <w:r w:rsidRPr="007234DA">
              <w:rPr>
                <w:rFonts w:ascii="Arial" w:eastAsia="Arial" w:hAnsi="Arial" w:cs="Arial"/>
                <w:sz w:val="18"/>
              </w:rPr>
              <w:t xml:space="preserve">Three projects </w:t>
            </w:r>
          </w:p>
        </w:tc>
        <w:tc>
          <w:tcPr>
            <w:tcW w:w="2268" w:type="dxa"/>
            <w:tcBorders>
              <w:top w:val="single" w:sz="4" w:space="0" w:color="000000"/>
              <w:left w:val="single" w:sz="4" w:space="0" w:color="000000"/>
              <w:bottom w:val="single" w:sz="4" w:space="0" w:color="000000"/>
              <w:right w:val="single" w:sz="4" w:space="0" w:color="000000"/>
            </w:tcBorders>
            <w:shd w:val="clear" w:color="auto" w:fill="auto"/>
            <w:hideMark/>
          </w:tcPr>
          <w:p w14:paraId="1DD76166" w14:textId="77777777" w:rsidR="007234DA" w:rsidRPr="007234DA" w:rsidRDefault="007234DA" w:rsidP="007234DA">
            <w:pPr>
              <w:spacing w:after="0" w:line="240" w:lineRule="auto"/>
              <w:ind w:left="2"/>
              <w:rPr>
                <w:rFonts w:eastAsia="Times New Roman"/>
              </w:rPr>
            </w:pPr>
            <w:r w:rsidRPr="007234DA">
              <w:rPr>
                <w:rFonts w:ascii="Arial" w:eastAsia="Arial" w:hAnsi="Arial" w:cs="Arial"/>
                <w:sz w:val="18"/>
              </w:rPr>
              <w:t xml:space="preserve">15 </w:t>
            </w:r>
          </w:p>
        </w:tc>
      </w:tr>
      <w:tr w:rsidR="007234DA" w:rsidRPr="007234DA" w14:paraId="2F0A4890" w14:textId="77777777" w:rsidTr="00697E0D">
        <w:trPr>
          <w:trHeight w:val="425"/>
        </w:trPr>
        <w:tc>
          <w:tcPr>
            <w:tcW w:w="3261" w:type="dxa"/>
            <w:vMerge/>
            <w:tcBorders>
              <w:top w:val="single" w:sz="4" w:space="0" w:color="000000"/>
              <w:left w:val="single" w:sz="4" w:space="0" w:color="000000"/>
              <w:bottom w:val="single" w:sz="8" w:space="0" w:color="000000"/>
              <w:right w:val="single" w:sz="4" w:space="0" w:color="000000"/>
            </w:tcBorders>
            <w:shd w:val="clear" w:color="auto" w:fill="auto"/>
            <w:vAlign w:val="center"/>
            <w:hideMark/>
          </w:tcPr>
          <w:p w14:paraId="6ED2E0E4" w14:textId="77777777" w:rsidR="007234DA" w:rsidRPr="007234DA" w:rsidRDefault="007234DA" w:rsidP="007234DA">
            <w:pPr>
              <w:spacing w:after="0" w:line="240" w:lineRule="auto"/>
              <w:rPr>
                <w:rFonts w:cs="Calibri"/>
                <w:color w:val="000000"/>
              </w:rPr>
            </w:pPr>
          </w:p>
        </w:tc>
        <w:tc>
          <w:tcPr>
            <w:tcW w:w="1134" w:type="dxa"/>
            <w:vMerge/>
            <w:tcBorders>
              <w:top w:val="single" w:sz="4" w:space="0" w:color="000000"/>
              <w:left w:val="single" w:sz="4" w:space="0" w:color="000000"/>
              <w:bottom w:val="single" w:sz="8" w:space="0" w:color="000000"/>
              <w:right w:val="single" w:sz="4" w:space="0" w:color="000000"/>
            </w:tcBorders>
            <w:shd w:val="clear" w:color="auto" w:fill="auto"/>
            <w:vAlign w:val="center"/>
            <w:hideMark/>
          </w:tcPr>
          <w:p w14:paraId="2B0A7587" w14:textId="77777777" w:rsidR="007234DA" w:rsidRPr="007234DA" w:rsidRDefault="007234DA" w:rsidP="007234DA">
            <w:pPr>
              <w:spacing w:after="0" w:line="240" w:lineRule="auto"/>
              <w:rPr>
                <w:rFonts w:cs="Calibri"/>
                <w:color w:val="000000"/>
              </w:rPr>
            </w:pPr>
          </w:p>
        </w:tc>
        <w:tc>
          <w:tcPr>
            <w:tcW w:w="3119" w:type="dxa"/>
            <w:tcBorders>
              <w:top w:val="single" w:sz="4" w:space="0" w:color="000000"/>
              <w:left w:val="single" w:sz="4" w:space="0" w:color="000000"/>
              <w:bottom w:val="single" w:sz="4" w:space="0" w:color="000000"/>
              <w:right w:val="single" w:sz="4" w:space="0" w:color="000000"/>
            </w:tcBorders>
            <w:shd w:val="clear" w:color="auto" w:fill="auto"/>
            <w:hideMark/>
          </w:tcPr>
          <w:p w14:paraId="4B4B88B2" w14:textId="77777777" w:rsidR="007234DA" w:rsidRPr="007234DA" w:rsidRDefault="007234DA" w:rsidP="007234DA">
            <w:pPr>
              <w:spacing w:after="0" w:line="240" w:lineRule="auto"/>
              <w:rPr>
                <w:rFonts w:eastAsia="Times New Roman"/>
              </w:rPr>
            </w:pPr>
            <w:r w:rsidRPr="007234DA">
              <w:rPr>
                <w:rFonts w:ascii="Arial" w:eastAsia="Arial" w:hAnsi="Arial" w:cs="Arial"/>
                <w:sz w:val="18"/>
              </w:rPr>
              <w:t xml:space="preserve">Two projects </w:t>
            </w:r>
          </w:p>
        </w:tc>
        <w:tc>
          <w:tcPr>
            <w:tcW w:w="2268" w:type="dxa"/>
            <w:tcBorders>
              <w:top w:val="single" w:sz="4" w:space="0" w:color="000000"/>
              <w:left w:val="single" w:sz="4" w:space="0" w:color="000000"/>
              <w:bottom w:val="single" w:sz="4" w:space="0" w:color="000000"/>
              <w:right w:val="single" w:sz="4" w:space="0" w:color="000000"/>
            </w:tcBorders>
            <w:shd w:val="clear" w:color="auto" w:fill="auto"/>
            <w:hideMark/>
          </w:tcPr>
          <w:p w14:paraId="2BC7E789" w14:textId="77777777" w:rsidR="007234DA" w:rsidRPr="007234DA" w:rsidRDefault="007234DA" w:rsidP="007234DA">
            <w:pPr>
              <w:spacing w:after="0" w:line="240" w:lineRule="auto"/>
              <w:ind w:left="2"/>
              <w:rPr>
                <w:rFonts w:eastAsia="Times New Roman"/>
              </w:rPr>
            </w:pPr>
            <w:r w:rsidRPr="007234DA">
              <w:rPr>
                <w:rFonts w:ascii="Arial" w:eastAsia="Arial" w:hAnsi="Arial" w:cs="Arial"/>
                <w:sz w:val="18"/>
              </w:rPr>
              <w:t xml:space="preserve">10 </w:t>
            </w:r>
          </w:p>
        </w:tc>
      </w:tr>
      <w:tr w:rsidR="007234DA" w:rsidRPr="007234DA" w14:paraId="629D547A" w14:textId="77777777" w:rsidTr="00697E0D">
        <w:trPr>
          <w:trHeight w:val="430"/>
        </w:trPr>
        <w:tc>
          <w:tcPr>
            <w:tcW w:w="3261" w:type="dxa"/>
            <w:vMerge/>
            <w:tcBorders>
              <w:top w:val="single" w:sz="4" w:space="0" w:color="000000"/>
              <w:left w:val="single" w:sz="4" w:space="0" w:color="000000"/>
              <w:bottom w:val="single" w:sz="8" w:space="0" w:color="000000"/>
              <w:right w:val="single" w:sz="4" w:space="0" w:color="000000"/>
            </w:tcBorders>
            <w:shd w:val="clear" w:color="auto" w:fill="auto"/>
            <w:vAlign w:val="center"/>
            <w:hideMark/>
          </w:tcPr>
          <w:p w14:paraId="388E9554" w14:textId="77777777" w:rsidR="007234DA" w:rsidRPr="007234DA" w:rsidRDefault="007234DA" w:rsidP="007234DA">
            <w:pPr>
              <w:spacing w:after="0" w:line="240" w:lineRule="auto"/>
              <w:rPr>
                <w:rFonts w:cs="Calibri"/>
                <w:color w:val="000000"/>
              </w:rPr>
            </w:pPr>
          </w:p>
        </w:tc>
        <w:tc>
          <w:tcPr>
            <w:tcW w:w="1134" w:type="dxa"/>
            <w:vMerge/>
            <w:tcBorders>
              <w:top w:val="single" w:sz="4" w:space="0" w:color="000000"/>
              <w:left w:val="single" w:sz="4" w:space="0" w:color="000000"/>
              <w:bottom w:val="single" w:sz="8" w:space="0" w:color="000000"/>
              <w:right w:val="single" w:sz="4" w:space="0" w:color="000000"/>
            </w:tcBorders>
            <w:shd w:val="clear" w:color="auto" w:fill="auto"/>
            <w:vAlign w:val="center"/>
            <w:hideMark/>
          </w:tcPr>
          <w:p w14:paraId="51038943" w14:textId="77777777" w:rsidR="007234DA" w:rsidRPr="007234DA" w:rsidRDefault="007234DA" w:rsidP="007234DA">
            <w:pPr>
              <w:spacing w:after="0" w:line="240" w:lineRule="auto"/>
              <w:rPr>
                <w:rFonts w:cs="Calibri"/>
                <w:color w:val="000000"/>
              </w:rPr>
            </w:pPr>
          </w:p>
        </w:tc>
        <w:tc>
          <w:tcPr>
            <w:tcW w:w="3119" w:type="dxa"/>
            <w:tcBorders>
              <w:top w:val="single" w:sz="4" w:space="0" w:color="000000"/>
              <w:left w:val="single" w:sz="4" w:space="0" w:color="000000"/>
              <w:bottom w:val="single" w:sz="4" w:space="0" w:color="000000"/>
              <w:right w:val="single" w:sz="4" w:space="0" w:color="000000"/>
            </w:tcBorders>
            <w:shd w:val="clear" w:color="auto" w:fill="auto"/>
            <w:hideMark/>
          </w:tcPr>
          <w:p w14:paraId="0FB5AFB3" w14:textId="77777777" w:rsidR="007234DA" w:rsidRPr="007234DA" w:rsidRDefault="007234DA" w:rsidP="007234DA">
            <w:pPr>
              <w:spacing w:after="0" w:line="240" w:lineRule="auto"/>
              <w:rPr>
                <w:rFonts w:eastAsia="Times New Roman"/>
              </w:rPr>
            </w:pPr>
            <w:r w:rsidRPr="007234DA">
              <w:rPr>
                <w:rFonts w:ascii="Arial" w:eastAsia="Arial" w:hAnsi="Arial" w:cs="Arial"/>
                <w:sz w:val="18"/>
              </w:rPr>
              <w:t xml:space="preserve">One project </w:t>
            </w:r>
          </w:p>
        </w:tc>
        <w:tc>
          <w:tcPr>
            <w:tcW w:w="2268" w:type="dxa"/>
            <w:tcBorders>
              <w:top w:val="single" w:sz="4" w:space="0" w:color="000000"/>
              <w:left w:val="single" w:sz="4" w:space="0" w:color="000000"/>
              <w:bottom w:val="single" w:sz="4" w:space="0" w:color="000000"/>
              <w:right w:val="single" w:sz="4" w:space="0" w:color="000000"/>
            </w:tcBorders>
            <w:shd w:val="clear" w:color="auto" w:fill="auto"/>
            <w:hideMark/>
          </w:tcPr>
          <w:p w14:paraId="48223022" w14:textId="77777777" w:rsidR="007234DA" w:rsidRPr="007234DA" w:rsidRDefault="007234DA" w:rsidP="007234DA">
            <w:pPr>
              <w:spacing w:after="0" w:line="240" w:lineRule="auto"/>
              <w:ind w:left="2"/>
              <w:rPr>
                <w:rFonts w:eastAsia="Times New Roman"/>
              </w:rPr>
            </w:pPr>
            <w:r w:rsidRPr="007234DA">
              <w:rPr>
                <w:rFonts w:ascii="Arial" w:eastAsia="Arial" w:hAnsi="Arial" w:cs="Arial"/>
                <w:sz w:val="18"/>
              </w:rPr>
              <w:t xml:space="preserve">5 </w:t>
            </w:r>
          </w:p>
        </w:tc>
      </w:tr>
      <w:tr w:rsidR="007234DA" w:rsidRPr="007234DA" w14:paraId="409912C4" w14:textId="77777777" w:rsidTr="00697E0D">
        <w:trPr>
          <w:trHeight w:val="636"/>
        </w:trPr>
        <w:tc>
          <w:tcPr>
            <w:tcW w:w="3261" w:type="dxa"/>
            <w:vMerge/>
            <w:tcBorders>
              <w:top w:val="single" w:sz="4" w:space="0" w:color="000000"/>
              <w:left w:val="single" w:sz="4" w:space="0" w:color="000000"/>
              <w:bottom w:val="single" w:sz="8" w:space="0" w:color="000000"/>
              <w:right w:val="single" w:sz="4" w:space="0" w:color="000000"/>
            </w:tcBorders>
            <w:shd w:val="clear" w:color="auto" w:fill="auto"/>
            <w:vAlign w:val="center"/>
            <w:hideMark/>
          </w:tcPr>
          <w:p w14:paraId="48BEBB24" w14:textId="77777777" w:rsidR="007234DA" w:rsidRPr="007234DA" w:rsidRDefault="007234DA" w:rsidP="007234DA">
            <w:pPr>
              <w:spacing w:after="0" w:line="240" w:lineRule="auto"/>
              <w:rPr>
                <w:rFonts w:cs="Calibri"/>
                <w:color w:val="000000"/>
              </w:rPr>
            </w:pPr>
          </w:p>
        </w:tc>
        <w:tc>
          <w:tcPr>
            <w:tcW w:w="1134" w:type="dxa"/>
            <w:vMerge/>
            <w:tcBorders>
              <w:top w:val="single" w:sz="4" w:space="0" w:color="000000"/>
              <w:left w:val="single" w:sz="4" w:space="0" w:color="000000"/>
              <w:bottom w:val="single" w:sz="8" w:space="0" w:color="000000"/>
              <w:right w:val="single" w:sz="4" w:space="0" w:color="000000"/>
            </w:tcBorders>
            <w:shd w:val="clear" w:color="auto" w:fill="auto"/>
            <w:vAlign w:val="center"/>
            <w:hideMark/>
          </w:tcPr>
          <w:p w14:paraId="581E205B" w14:textId="77777777" w:rsidR="007234DA" w:rsidRPr="007234DA" w:rsidRDefault="007234DA" w:rsidP="007234DA">
            <w:pPr>
              <w:spacing w:after="0" w:line="240" w:lineRule="auto"/>
              <w:rPr>
                <w:rFonts w:cs="Calibri"/>
                <w:color w:val="000000"/>
              </w:rPr>
            </w:pPr>
          </w:p>
        </w:tc>
        <w:tc>
          <w:tcPr>
            <w:tcW w:w="3119" w:type="dxa"/>
            <w:tcBorders>
              <w:top w:val="single" w:sz="4" w:space="0" w:color="000000"/>
              <w:left w:val="single" w:sz="4" w:space="0" w:color="000000"/>
              <w:bottom w:val="single" w:sz="8" w:space="0" w:color="000000"/>
              <w:right w:val="single" w:sz="4" w:space="0" w:color="000000"/>
            </w:tcBorders>
            <w:shd w:val="clear" w:color="auto" w:fill="auto"/>
            <w:hideMark/>
          </w:tcPr>
          <w:p w14:paraId="16CC1974" w14:textId="77777777" w:rsidR="007234DA" w:rsidRPr="007234DA" w:rsidRDefault="007234DA" w:rsidP="007234DA">
            <w:pPr>
              <w:spacing w:after="0" w:line="240" w:lineRule="auto"/>
              <w:rPr>
                <w:rFonts w:eastAsia="Times New Roman"/>
              </w:rPr>
            </w:pPr>
            <w:r w:rsidRPr="007234DA">
              <w:rPr>
                <w:rFonts w:ascii="Arial" w:eastAsia="Arial" w:hAnsi="Arial" w:cs="Arial"/>
                <w:sz w:val="18"/>
              </w:rPr>
              <w:t xml:space="preserve">None of the above </w:t>
            </w:r>
          </w:p>
        </w:tc>
        <w:tc>
          <w:tcPr>
            <w:tcW w:w="2268" w:type="dxa"/>
            <w:tcBorders>
              <w:top w:val="single" w:sz="4" w:space="0" w:color="000000"/>
              <w:left w:val="single" w:sz="4" w:space="0" w:color="000000"/>
              <w:bottom w:val="single" w:sz="8" w:space="0" w:color="000000"/>
              <w:right w:val="single" w:sz="4" w:space="0" w:color="000000"/>
            </w:tcBorders>
            <w:shd w:val="clear" w:color="auto" w:fill="auto"/>
            <w:hideMark/>
          </w:tcPr>
          <w:p w14:paraId="2EF93B2D" w14:textId="77777777" w:rsidR="007234DA" w:rsidRPr="007234DA" w:rsidRDefault="007234DA" w:rsidP="007234DA">
            <w:pPr>
              <w:spacing w:after="86" w:line="240" w:lineRule="auto"/>
              <w:ind w:left="2"/>
              <w:rPr>
                <w:rFonts w:eastAsia="Times New Roman"/>
              </w:rPr>
            </w:pPr>
            <w:r w:rsidRPr="007234DA">
              <w:rPr>
                <w:rFonts w:ascii="Arial" w:eastAsia="Arial" w:hAnsi="Arial" w:cs="Arial"/>
                <w:sz w:val="18"/>
              </w:rPr>
              <w:t xml:space="preserve">0 </w:t>
            </w:r>
          </w:p>
          <w:p w14:paraId="2A60047E" w14:textId="77777777" w:rsidR="007234DA" w:rsidRPr="007234DA" w:rsidRDefault="007234DA" w:rsidP="007234DA">
            <w:pPr>
              <w:spacing w:after="0" w:line="240" w:lineRule="auto"/>
              <w:ind w:left="2"/>
              <w:rPr>
                <w:rFonts w:eastAsia="Times New Roman"/>
              </w:rPr>
            </w:pPr>
            <w:r w:rsidRPr="007234DA">
              <w:rPr>
                <w:rFonts w:ascii="Arial" w:eastAsia="Arial" w:hAnsi="Arial" w:cs="Arial"/>
                <w:sz w:val="18"/>
              </w:rPr>
              <w:t xml:space="preserve"> </w:t>
            </w:r>
          </w:p>
        </w:tc>
      </w:tr>
    </w:tbl>
    <w:p w14:paraId="4B71BD7F" w14:textId="77777777" w:rsidR="007234DA" w:rsidRPr="007234DA" w:rsidRDefault="007234DA" w:rsidP="007234DA">
      <w:pPr>
        <w:spacing w:after="0" w:line="240" w:lineRule="auto"/>
        <w:rPr>
          <w:rFonts w:ascii="Times New Roman" w:eastAsia="Times New Roman" w:hAnsi="Times New Roman"/>
          <w:vanish/>
          <w:sz w:val="24"/>
          <w:szCs w:val="24"/>
        </w:rPr>
      </w:pPr>
    </w:p>
    <w:tbl>
      <w:tblPr>
        <w:tblW w:w="9782" w:type="dxa"/>
        <w:tblInd w:w="-289" w:type="dxa"/>
        <w:tblLayout w:type="fixed"/>
        <w:tblCellMar>
          <w:top w:w="10" w:type="dxa"/>
          <w:left w:w="0" w:type="dxa"/>
          <w:bottom w:w="5" w:type="dxa"/>
          <w:right w:w="0" w:type="dxa"/>
        </w:tblCellMar>
        <w:tblLook w:val="04A0" w:firstRow="1" w:lastRow="0" w:firstColumn="1" w:lastColumn="0" w:noHBand="0" w:noVBand="1"/>
      </w:tblPr>
      <w:tblGrid>
        <w:gridCol w:w="2758"/>
        <w:gridCol w:w="20"/>
        <w:gridCol w:w="492"/>
        <w:gridCol w:w="1125"/>
        <w:gridCol w:w="3119"/>
        <w:gridCol w:w="2268"/>
      </w:tblGrid>
      <w:tr w:rsidR="007234DA" w:rsidRPr="007234DA" w14:paraId="457880B2" w14:textId="77777777" w:rsidTr="00697E0D">
        <w:trPr>
          <w:trHeight w:val="1046"/>
        </w:trPr>
        <w:tc>
          <w:tcPr>
            <w:tcW w:w="2758" w:type="dxa"/>
            <w:vMerge w:val="restart"/>
            <w:tcBorders>
              <w:top w:val="nil"/>
              <w:left w:val="single" w:sz="4" w:space="0" w:color="000000"/>
              <w:bottom w:val="nil"/>
              <w:right w:val="nil"/>
            </w:tcBorders>
            <w:shd w:val="clear" w:color="auto" w:fill="auto"/>
          </w:tcPr>
          <w:p w14:paraId="657F983C" w14:textId="77777777" w:rsidR="007234DA" w:rsidRPr="007234DA" w:rsidRDefault="007234DA" w:rsidP="007234DA">
            <w:pPr>
              <w:spacing w:after="0" w:line="240" w:lineRule="auto"/>
              <w:rPr>
                <w:rFonts w:eastAsia="Times New Roman"/>
              </w:rPr>
            </w:pPr>
            <w:r w:rsidRPr="007234DA">
              <w:rPr>
                <w:rFonts w:eastAsia="Times New Roman"/>
              </w:rPr>
              <w:t>Key Personnel and Qualification The company must provide the CV’s with copies of qualification and ID of the resources to be deployed on the project NB: Signed CV with Declaration of Authenticity by employee (Page RD 12) and less than (6) six Months Certified Copies of Qualification to Claim Points</w:t>
            </w:r>
          </w:p>
        </w:tc>
        <w:tc>
          <w:tcPr>
            <w:tcW w:w="20" w:type="dxa"/>
            <w:vMerge w:val="restart"/>
            <w:tcBorders>
              <w:top w:val="nil"/>
              <w:left w:val="nil"/>
              <w:bottom w:val="nil"/>
              <w:right w:val="nil"/>
            </w:tcBorders>
            <w:shd w:val="clear" w:color="auto" w:fill="auto"/>
          </w:tcPr>
          <w:p w14:paraId="6B003399" w14:textId="77777777" w:rsidR="007234DA" w:rsidRPr="007234DA" w:rsidRDefault="007234DA" w:rsidP="007234DA">
            <w:pPr>
              <w:spacing w:after="0" w:line="240" w:lineRule="auto"/>
              <w:rPr>
                <w:rFonts w:eastAsia="Times New Roman"/>
              </w:rPr>
            </w:pPr>
          </w:p>
        </w:tc>
        <w:tc>
          <w:tcPr>
            <w:tcW w:w="492" w:type="dxa"/>
            <w:vMerge w:val="restart"/>
            <w:tcBorders>
              <w:top w:val="nil"/>
              <w:left w:val="nil"/>
              <w:bottom w:val="nil"/>
              <w:right w:val="single" w:sz="4" w:space="0" w:color="000000"/>
            </w:tcBorders>
            <w:shd w:val="clear" w:color="auto" w:fill="auto"/>
          </w:tcPr>
          <w:p w14:paraId="01C873D0" w14:textId="77777777" w:rsidR="007234DA" w:rsidRPr="007234DA" w:rsidRDefault="007234DA" w:rsidP="007234DA">
            <w:pPr>
              <w:spacing w:after="0" w:line="240" w:lineRule="auto"/>
              <w:rPr>
                <w:rFonts w:eastAsia="Times New Roman"/>
              </w:rPr>
            </w:pPr>
          </w:p>
        </w:tc>
        <w:tc>
          <w:tcPr>
            <w:tcW w:w="1125" w:type="dxa"/>
            <w:vMerge w:val="restart"/>
            <w:tcBorders>
              <w:top w:val="nil"/>
              <w:left w:val="single" w:sz="4" w:space="0" w:color="000000"/>
              <w:bottom w:val="nil"/>
              <w:right w:val="single" w:sz="4" w:space="0" w:color="000000"/>
            </w:tcBorders>
            <w:shd w:val="clear" w:color="auto" w:fill="auto"/>
          </w:tcPr>
          <w:p w14:paraId="020FB687" w14:textId="77777777" w:rsidR="007234DA" w:rsidRPr="007234DA" w:rsidRDefault="007234DA" w:rsidP="007234DA">
            <w:pPr>
              <w:spacing w:after="0" w:line="240" w:lineRule="auto"/>
              <w:rPr>
                <w:rFonts w:eastAsia="Times New Roman"/>
              </w:rPr>
            </w:pPr>
          </w:p>
        </w:tc>
        <w:tc>
          <w:tcPr>
            <w:tcW w:w="3119" w:type="dxa"/>
            <w:tcBorders>
              <w:top w:val="single" w:sz="4" w:space="0" w:color="000000"/>
              <w:left w:val="single" w:sz="4" w:space="0" w:color="000000"/>
              <w:bottom w:val="single" w:sz="4" w:space="0" w:color="000000"/>
              <w:right w:val="single" w:sz="4" w:space="0" w:color="000000"/>
            </w:tcBorders>
            <w:shd w:val="clear" w:color="auto" w:fill="auto"/>
          </w:tcPr>
          <w:p w14:paraId="2FDA02DB" w14:textId="77777777" w:rsidR="007234DA" w:rsidRPr="007234DA" w:rsidRDefault="007234DA" w:rsidP="007234DA">
            <w:pPr>
              <w:spacing w:after="0" w:line="240" w:lineRule="auto"/>
              <w:ind w:left="106" w:right="92"/>
              <w:rPr>
                <w:rFonts w:eastAsia="Times New Roman"/>
              </w:rPr>
            </w:pPr>
            <w:r w:rsidRPr="007234DA">
              <w:rPr>
                <w:rFonts w:ascii="Arial" w:eastAsia="Arial" w:hAnsi="Arial" w:cs="Arial"/>
                <w:b/>
                <w:sz w:val="18"/>
              </w:rPr>
              <w:t>Project Manager/Contract Manager:</w:t>
            </w:r>
            <w:r w:rsidRPr="007234DA">
              <w:rPr>
                <w:rFonts w:ascii="Arial" w:eastAsia="Arial" w:hAnsi="Arial" w:cs="Arial"/>
                <w:sz w:val="18"/>
              </w:rPr>
              <w:t xml:space="preserve"> (ND Civil </w:t>
            </w:r>
            <w:proofErr w:type="spellStart"/>
            <w:r w:rsidRPr="007234DA">
              <w:rPr>
                <w:rFonts w:ascii="Arial" w:eastAsia="Arial" w:hAnsi="Arial" w:cs="Arial"/>
                <w:sz w:val="18"/>
              </w:rPr>
              <w:t>Eng</w:t>
            </w:r>
            <w:proofErr w:type="spellEnd"/>
            <w:r w:rsidRPr="007234DA">
              <w:rPr>
                <w:rFonts w:ascii="Arial" w:eastAsia="Arial" w:hAnsi="Arial" w:cs="Arial"/>
                <w:sz w:val="18"/>
              </w:rPr>
              <w:t>/B -</w:t>
            </w:r>
            <w:proofErr w:type="spellStart"/>
            <w:r w:rsidRPr="007234DA">
              <w:rPr>
                <w:rFonts w:ascii="Arial" w:eastAsia="Arial" w:hAnsi="Arial" w:cs="Arial"/>
                <w:sz w:val="18"/>
              </w:rPr>
              <w:t>Tech.Civil</w:t>
            </w:r>
            <w:proofErr w:type="spellEnd"/>
            <w:r w:rsidRPr="007234DA">
              <w:rPr>
                <w:rFonts w:ascii="Arial" w:eastAsia="Arial" w:hAnsi="Arial" w:cs="Arial"/>
                <w:sz w:val="18"/>
              </w:rPr>
              <w:t xml:space="preserve"> </w:t>
            </w:r>
            <w:proofErr w:type="spellStart"/>
            <w:r w:rsidRPr="007234DA">
              <w:rPr>
                <w:rFonts w:ascii="Arial" w:eastAsia="Arial" w:hAnsi="Arial" w:cs="Arial"/>
                <w:sz w:val="18"/>
              </w:rPr>
              <w:t>Eng</w:t>
            </w:r>
            <w:proofErr w:type="spellEnd"/>
            <w:r w:rsidRPr="007234DA">
              <w:rPr>
                <w:rFonts w:ascii="Arial" w:eastAsia="Arial" w:hAnsi="Arial" w:cs="Arial"/>
                <w:sz w:val="18"/>
              </w:rPr>
              <w:t xml:space="preserve">, </w:t>
            </w:r>
            <w:proofErr w:type="gramStart"/>
            <w:r w:rsidRPr="007234DA">
              <w:rPr>
                <w:rFonts w:ascii="Arial" w:eastAsia="Arial" w:hAnsi="Arial" w:cs="Arial"/>
                <w:sz w:val="18"/>
              </w:rPr>
              <w:t>BSC  or</w:t>
            </w:r>
            <w:proofErr w:type="gramEnd"/>
            <w:r w:rsidRPr="007234DA">
              <w:rPr>
                <w:rFonts w:ascii="Arial" w:eastAsia="Arial" w:hAnsi="Arial" w:cs="Arial"/>
                <w:sz w:val="18"/>
              </w:rPr>
              <w:t xml:space="preserve"> equivalent) with 3-5 years’ relevant experience. References must traceable as they may be verified </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59AC63AB" w14:textId="77777777" w:rsidR="007234DA" w:rsidRPr="007234DA" w:rsidRDefault="007234DA" w:rsidP="007234DA">
            <w:pPr>
              <w:spacing w:after="0" w:line="240" w:lineRule="auto"/>
              <w:ind w:left="108"/>
              <w:rPr>
                <w:rFonts w:eastAsia="Times New Roman"/>
              </w:rPr>
            </w:pPr>
            <w:r w:rsidRPr="007234DA">
              <w:rPr>
                <w:rFonts w:ascii="Arial" w:eastAsia="Arial" w:hAnsi="Arial" w:cs="Arial"/>
                <w:sz w:val="18"/>
              </w:rPr>
              <w:t xml:space="preserve">3 </w:t>
            </w:r>
          </w:p>
        </w:tc>
      </w:tr>
      <w:tr w:rsidR="007234DA" w:rsidRPr="007234DA" w14:paraId="2B893570" w14:textId="77777777" w:rsidTr="00697E0D">
        <w:trPr>
          <w:trHeight w:val="1044"/>
        </w:trPr>
        <w:tc>
          <w:tcPr>
            <w:tcW w:w="2758" w:type="dxa"/>
            <w:vMerge/>
            <w:tcBorders>
              <w:top w:val="nil"/>
              <w:left w:val="single" w:sz="4" w:space="0" w:color="000000"/>
              <w:bottom w:val="nil"/>
              <w:right w:val="nil"/>
            </w:tcBorders>
            <w:shd w:val="clear" w:color="auto" w:fill="auto"/>
          </w:tcPr>
          <w:p w14:paraId="3AEE03E2" w14:textId="77777777" w:rsidR="007234DA" w:rsidRPr="007234DA" w:rsidRDefault="007234DA" w:rsidP="007234DA">
            <w:pPr>
              <w:spacing w:after="0" w:line="240" w:lineRule="auto"/>
              <w:rPr>
                <w:rFonts w:eastAsia="Times New Roman"/>
              </w:rPr>
            </w:pPr>
          </w:p>
        </w:tc>
        <w:tc>
          <w:tcPr>
            <w:tcW w:w="20" w:type="dxa"/>
            <w:vMerge/>
            <w:tcBorders>
              <w:top w:val="nil"/>
              <w:left w:val="nil"/>
              <w:bottom w:val="nil"/>
              <w:right w:val="nil"/>
            </w:tcBorders>
            <w:shd w:val="clear" w:color="auto" w:fill="auto"/>
          </w:tcPr>
          <w:p w14:paraId="5817B90F" w14:textId="77777777" w:rsidR="007234DA" w:rsidRPr="007234DA" w:rsidRDefault="007234DA" w:rsidP="007234DA">
            <w:pPr>
              <w:spacing w:after="0" w:line="240" w:lineRule="auto"/>
              <w:rPr>
                <w:rFonts w:eastAsia="Times New Roman"/>
              </w:rPr>
            </w:pPr>
          </w:p>
        </w:tc>
        <w:tc>
          <w:tcPr>
            <w:tcW w:w="492" w:type="dxa"/>
            <w:vMerge/>
            <w:tcBorders>
              <w:top w:val="nil"/>
              <w:left w:val="nil"/>
              <w:bottom w:val="nil"/>
              <w:right w:val="single" w:sz="4" w:space="0" w:color="000000"/>
            </w:tcBorders>
            <w:shd w:val="clear" w:color="auto" w:fill="auto"/>
          </w:tcPr>
          <w:p w14:paraId="21236AFD" w14:textId="77777777" w:rsidR="007234DA" w:rsidRPr="007234DA" w:rsidRDefault="007234DA" w:rsidP="007234DA">
            <w:pPr>
              <w:spacing w:after="0" w:line="240" w:lineRule="auto"/>
              <w:rPr>
                <w:rFonts w:eastAsia="Times New Roman"/>
              </w:rPr>
            </w:pPr>
          </w:p>
        </w:tc>
        <w:tc>
          <w:tcPr>
            <w:tcW w:w="1125" w:type="dxa"/>
            <w:vMerge/>
            <w:tcBorders>
              <w:top w:val="nil"/>
              <w:left w:val="single" w:sz="4" w:space="0" w:color="000000"/>
              <w:bottom w:val="nil"/>
              <w:right w:val="single" w:sz="4" w:space="0" w:color="000000"/>
            </w:tcBorders>
            <w:shd w:val="clear" w:color="auto" w:fill="auto"/>
          </w:tcPr>
          <w:p w14:paraId="66CC2D05" w14:textId="77777777" w:rsidR="007234DA" w:rsidRPr="007234DA" w:rsidRDefault="007234DA" w:rsidP="007234DA">
            <w:pPr>
              <w:spacing w:after="0" w:line="240" w:lineRule="auto"/>
              <w:rPr>
                <w:rFonts w:eastAsia="Times New Roman"/>
              </w:rPr>
            </w:pPr>
          </w:p>
        </w:tc>
        <w:tc>
          <w:tcPr>
            <w:tcW w:w="3119" w:type="dxa"/>
            <w:tcBorders>
              <w:top w:val="single" w:sz="4" w:space="0" w:color="000000"/>
              <w:left w:val="single" w:sz="4" w:space="0" w:color="000000"/>
              <w:bottom w:val="single" w:sz="4" w:space="0" w:color="000000"/>
              <w:right w:val="single" w:sz="4" w:space="0" w:color="000000"/>
            </w:tcBorders>
            <w:shd w:val="clear" w:color="auto" w:fill="auto"/>
          </w:tcPr>
          <w:p w14:paraId="41E81319" w14:textId="77777777" w:rsidR="007234DA" w:rsidRPr="007234DA" w:rsidRDefault="007234DA" w:rsidP="007234DA">
            <w:pPr>
              <w:spacing w:after="0" w:line="240" w:lineRule="auto"/>
              <w:ind w:left="106" w:right="92"/>
              <w:rPr>
                <w:rFonts w:eastAsia="Times New Roman"/>
              </w:rPr>
            </w:pPr>
            <w:r w:rsidRPr="007234DA">
              <w:rPr>
                <w:rFonts w:ascii="Arial" w:eastAsia="Arial" w:hAnsi="Arial" w:cs="Arial"/>
                <w:b/>
                <w:sz w:val="18"/>
              </w:rPr>
              <w:t>Project Manager/Contract Manager:</w:t>
            </w:r>
            <w:r w:rsidRPr="007234DA">
              <w:rPr>
                <w:rFonts w:ascii="Arial" w:eastAsia="Arial" w:hAnsi="Arial" w:cs="Arial"/>
                <w:sz w:val="18"/>
              </w:rPr>
              <w:t xml:space="preserve"> (ND Civil </w:t>
            </w:r>
            <w:proofErr w:type="spellStart"/>
            <w:r w:rsidRPr="007234DA">
              <w:rPr>
                <w:rFonts w:ascii="Arial" w:eastAsia="Arial" w:hAnsi="Arial" w:cs="Arial"/>
                <w:sz w:val="18"/>
              </w:rPr>
              <w:t>Eng</w:t>
            </w:r>
            <w:proofErr w:type="spellEnd"/>
            <w:r w:rsidRPr="007234DA">
              <w:rPr>
                <w:rFonts w:ascii="Arial" w:eastAsia="Arial" w:hAnsi="Arial" w:cs="Arial"/>
                <w:sz w:val="18"/>
              </w:rPr>
              <w:t>/B -</w:t>
            </w:r>
            <w:proofErr w:type="spellStart"/>
            <w:r w:rsidRPr="007234DA">
              <w:rPr>
                <w:rFonts w:ascii="Arial" w:eastAsia="Arial" w:hAnsi="Arial" w:cs="Arial"/>
                <w:sz w:val="18"/>
              </w:rPr>
              <w:t>Tech.Civil</w:t>
            </w:r>
            <w:proofErr w:type="spellEnd"/>
            <w:r w:rsidRPr="007234DA">
              <w:rPr>
                <w:rFonts w:ascii="Arial" w:eastAsia="Arial" w:hAnsi="Arial" w:cs="Arial"/>
                <w:sz w:val="18"/>
              </w:rPr>
              <w:t xml:space="preserve"> </w:t>
            </w:r>
            <w:proofErr w:type="spellStart"/>
            <w:r w:rsidRPr="007234DA">
              <w:rPr>
                <w:rFonts w:ascii="Arial" w:eastAsia="Arial" w:hAnsi="Arial" w:cs="Arial"/>
                <w:sz w:val="18"/>
              </w:rPr>
              <w:t>Eng</w:t>
            </w:r>
            <w:proofErr w:type="spellEnd"/>
            <w:r w:rsidRPr="007234DA">
              <w:rPr>
                <w:rFonts w:ascii="Arial" w:eastAsia="Arial" w:hAnsi="Arial" w:cs="Arial"/>
                <w:sz w:val="18"/>
              </w:rPr>
              <w:t xml:space="preserve"> or equivalent) with 1-3years relevant experience. References must traceable as they may be verified </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7F3190B4" w14:textId="77777777" w:rsidR="007234DA" w:rsidRPr="007234DA" w:rsidRDefault="007234DA" w:rsidP="007234DA">
            <w:pPr>
              <w:spacing w:after="0" w:line="240" w:lineRule="auto"/>
              <w:ind w:left="108"/>
              <w:rPr>
                <w:rFonts w:eastAsia="Times New Roman"/>
              </w:rPr>
            </w:pPr>
            <w:r w:rsidRPr="007234DA">
              <w:rPr>
                <w:rFonts w:ascii="Arial" w:eastAsia="Arial" w:hAnsi="Arial" w:cs="Arial"/>
                <w:sz w:val="18"/>
              </w:rPr>
              <w:t xml:space="preserve">1 </w:t>
            </w:r>
          </w:p>
        </w:tc>
      </w:tr>
      <w:tr w:rsidR="007234DA" w:rsidRPr="007234DA" w14:paraId="2A25739B" w14:textId="77777777" w:rsidTr="00697E0D">
        <w:trPr>
          <w:trHeight w:val="632"/>
        </w:trPr>
        <w:tc>
          <w:tcPr>
            <w:tcW w:w="2758" w:type="dxa"/>
            <w:vMerge/>
            <w:tcBorders>
              <w:top w:val="nil"/>
              <w:left w:val="single" w:sz="4" w:space="0" w:color="000000"/>
              <w:bottom w:val="nil"/>
              <w:right w:val="nil"/>
            </w:tcBorders>
            <w:shd w:val="clear" w:color="auto" w:fill="auto"/>
          </w:tcPr>
          <w:p w14:paraId="49D3E0D4" w14:textId="77777777" w:rsidR="007234DA" w:rsidRPr="007234DA" w:rsidRDefault="007234DA" w:rsidP="007234DA">
            <w:pPr>
              <w:spacing w:after="0" w:line="240" w:lineRule="auto"/>
              <w:rPr>
                <w:rFonts w:eastAsia="Times New Roman"/>
              </w:rPr>
            </w:pPr>
          </w:p>
        </w:tc>
        <w:tc>
          <w:tcPr>
            <w:tcW w:w="20" w:type="dxa"/>
            <w:vMerge/>
            <w:tcBorders>
              <w:top w:val="nil"/>
              <w:left w:val="nil"/>
              <w:bottom w:val="nil"/>
              <w:right w:val="nil"/>
            </w:tcBorders>
            <w:shd w:val="clear" w:color="auto" w:fill="auto"/>
          </w:tcPr>
          <w:p w14:paraId="6065085E" w14:textId="77777777" w:rsidR="007234DA" w:rsidRPr="007234DA" w:rsidRDefault="007234DA" w:rsidP="007234DA">
            <w:pPr>
              <w:spacing w:after="0" w:line="240" w:lineRule="auto"/>
              <w:rPr>
                <w:rFonts w:eastAsia="Times New Roman"/>
              </w:rPr>
            </w:pPr>
          </w:p>
        </w:tc>
        <w:tc>
          <w:tcPr>
            <w:tcW w:w="492" w:type="dxa"/>
            <w:vMerge/>
            <w:tcBorders>
              <w:top w:val="nil"/>
              <w:left w:val="nil"/>
              <w:bottom w:val="nil"/>
              <w:right w:val="single" w:sz="4" w:space="0" w:color="000000"/>
            </w:tcBorders>
            <w:shd w:val="clear" w:color="auto" w:fill="auto"/>
          </w:tcPr>
          <w:p w14:paraId="1EFEF8CF" w14:textId="77777777" w:rsidR="007234DA" w:rsidRPr="007234DA" w:rsidRDefault="007234DA" w:rsidP="007234DA">
            <w:pPr>
              <w:spacing w:after="0" w:line="240" w:lineRule="auto"/>
              <w:rPr>
                <w:rFonts w:eastAsia="Times New Roman"/>
              </w:rPr>
            </w:pPr>
          </w:p>
        </w:tc>
        <w:tc>
          <w:tcPr>
            <w:tcW w:w="1125" w:type="dxa"/>
            <w:vMerge/>
            <w:tcBorders>
              <w:top w:val="nil"/>
              <w:left w:val="single" w:sz="4" w:space="0" w:color="000000"/>
              <w:bottom w:val="nil"/>
              <w:right w:val="single" w:sz="4" w:space="0" w:color="000000"/>
            </w:tcBorders>
            <w:shd w:val="clear" w:color="auto" w:fill="auto"/>
          </w:tcPr>
          <w:p w14:paraId="369BDDF0" w14:textId="77777777" w:rsidR="007234DA" w:rsidRPr="007234DA" w:rsidRDefault="007234DA" w:rsidP="007234DA">
            <w:pPr>
              <w:spacing w:after="0" w:line="240" w:lineRule="auto"/>
              <w:rPr>
                <w:rFonts w:eastAsia="Times New Roman"/>
              </w:rPr>
            </w:pPr>
          </w:p>
        </w:tc>
        <w:tc>
          <w:tcPr>
            <w:tcW w:w="3119" w:type="dxa"/>
            <w:tcBorders>
              <w:top w:val="single" w:sz="4" w:space="0" w:color="000000"/>
              <w:left w:val="single" w:sz="4" w:space="0" w:color="000000"/>
              <w:bottom w:val="single" w:sz="4" w:space="0" w:color="000000"/>
              <w:right w:val="single" w:sz="4" w:space="0" w:color="000000"/>
            </w:tcBorders>
            <w:shd w:val="clear" w:color="auto" w:fill="auto"/>
          </w:tcPr>
          <w:p w14:paraId="149E17A2" w14:textId="77777777" w:rsidR="007234DA" w:rsidRPr="007234DA" w:rsidRDefault="007234DA" w:rsidP="007234DA">
            <w:pPr>
              <w:spacing w:after="0" w:line="240" w:lineRule="auto"/>
              <w:ind w:left="106"/>
              <w:rPr>
                <w:rFonts w:eastAsia="Times New Roman"/>
              </w:rPr>
            </w:pPr>
            <w:r w:rsidRPr="007234DA">
              <w:rPr>
                <w:rFonts w:ascii="Arial" w:eastAsia="Arial" w:hAnsi="Arial" w:cs="Arial"/>
                <w:b/>
                <w:sz w:val="18"/>
              </w:rPr>
              <w:t xml:space="preserve">Project Manager/Contract Manager:  </w:t>
            </w:r>
            <w:r w:rsidRPr="007234DA">
              <w:rPr>
                <w:rFonts w:ascii="Arial" w:eastAsia="Arial" w:hAnsi="Arial" w:cs="Arial"/>
                <w:sz w:val="18"/>
              </w:rPr>
              <w:t xml:space="preserve">With no experience, no qualification </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0FFD545B" w14:textId="77777777" w:rsidR="007234DA" w:rsidRPr="007234DA" w:rsidRDefault="007234DA" w:rsidP="007234DA">
            <w:pPr>
              <w:spacing w:after="0" w:line="240" w:lineRule="auto"/>
              <w:ind w:left="108"/>
              <w:rPr>
                <w:rFonts w:eastAsia="Times New Roman"/>
              </w:rPr>
            </w:pPr>
            <w:r w:rsidRPr="007234DA">
              <w:rPr>
                <w:rFonts w:ascii="Arial" w:eastAsia="Arial" w:hAnsi="Arial" w:cs="Arial"/>
                <w:sz w:val="18"/>
              </w:rPr>
              <w:t xml:space="preserve">0 </w:t>
            </w:r>
          </w:p>
          <w:p w14:paraId="0499EADF" w14:textId="77777777" w:rsidR="007234DA" w:rsidRPr="007234DA" w:rsidRDefault="007234DA" w:rsidP="007234DA">
            <w:pPr>
              <w:spacing w:after="0" w:line="240" w:lineRule="auto"/>
              <w:ind w:left="108"/>
              <w:rPr>
                <w:rFonts w:eastAsia="Times New Roman"/>
              </w:rPr>
            </w:pPr>
            <w:r w:rsidRPr="007234DA">
              <w:rPr>
                <w:rFonts w:ascii="Arial" w:eastAsia="Arial" w:hAnsi="Arial" w:cs="Arial"/>
                <w:sz w:val="18"/>
              </w:rPr>
              <w:t xml:space="preserve"> </w:t>
            </w:r>
          </w:p>
          <w:p w14:paraId="1FD42F40" w14:textId="77777777" w:rsidR="007234DA" w:rsidRPr="007234DA" w:rsidRDefault="007234DA" w:rsidP="007234DA">
            <w:pPr>
              <w:spacing w:after="0" w:line="240" w:lineRule="auto"/>
              <w:ind w:left="108"/>
              <w:rPr>
                <w:rFonts w:eastAsia="Times New Roman"/>
              </w:rPr>
            </w:pPr>
            <w:r w:rsidRPr="007234DA">
              <w:rPr>
                <w:rFonts w:ascii="Arial" w:eastAsia="Arial" w:hAnsi="Arial" w:cs="Arial"/>
                <w:sz w:val="18"/>
              </w:rPr>
              <w:t xml:space="preserve"> </w:t>
            </w:r>
          </w:p>
        </w:tc>
      </w:tr>
      <w:tr w:rsidR="007234DA" w:rsidRPr="007234DA" w14:paraId="226F5895" w14:textId="77777777" w:rsidTr="00697E0D">
        <w:trPr>
          <w:trHeight w:val="1044"/>
        </w:trPr>
        <w:tc>
          <w:tcPr>
            <w:tcW w:w="2758" w:type="dxa"/>
            <w:vMerge/>
            <w:tcBorders>
              <w:top w:val="nil"/>
              <w:left w:val="single" w:sz="4" w:space="0" w:color="000000"/>
              <w:bottom w:val="nil"/>
              <w:right w:val="nil"/>
            </w:tcBorders>
            <w:shd w:val="clear" w:color="auto" w:fill="auto"/>
          </w:tcPr>
          <w:p w14:paraId="79D0D47A" w14:textId="77777777" w:rsidR="007234DA" w:rsidRPr="007234DA" w:rsidRDefault="007234DA" w:rsidP="007234DA">
            <w:pPr>
              <w:spacing w:after="0" w:line="240" w:lineRule="auto"/>
              <w:rPr>
                <w:rFonts w:eastAsia="Times New Roman"/>
              </w:rPr>
            </w:pPr>
          </w:p>
        </w:tc>
        <w:tc>
          <w:tcPr>
            <w:tcW w:w="20" w:type="dxa"/>
            <w:vMerge/>
            <w:tcBorders>
              <w:top w:val="nil"/>
              <w:left w:val="nil"/>
              <w:bottom w:val="nil"/>
              <w:right w:val="nil"/>
            </w:tcBorders>
            <w:shd w:val="clear" w:color="auto" w:fill="auto"/>
          </w:tcPr>
          <w:p w14:paraId="5B743DFC" w14:textId="77777777" w:rsidR="007234DA" w:rsidRPr="007234DA" w:rsidRDefault="007234DA" w:rsidP="007234DA">
            <w:pPr>
              <w:spacing w:after="0" w:line="240" w:lineRule="auto"/>
              <w:rPr>
                <w:rFonts w:eastAsia="Times New Roman"/>
              </w:rPr>
            </w:pPr>
          </w:p>
        </w:tc>
        <w:tc>
          <w:tcPr>
            <w:tcW w:w="492" w:type="dxa"/>
            <w:vMerge/>
            <w:tcBorders>
              <w:top w:val="nil"/>
              <w:left w:val="nil"/>
              <w:bottom w:val="nil"/>
              <w:right w:val="single" w:sz="4" w:space="0" w:color="000000"/>
            </w:tcBorders>
            <w:shd w:val="clear" w:color="auto" w:fill="auto"/>
          </w:tcPr>
          <w:p w14:paraId="157ADB85" w14:textId="77777777" w:rsidR="007234DA" w:rsidRPr="007234DA" w:rsidRDefault="007234DA" w:rsidP="007234DA">
            <w:pPr>
              <w:spacing w:after="0" w:line="240" w:lineRule="auto"/>
              <w:rPr>
                <w:rFonts w:eastAsia="Times New Roman"/>
              </w:rPr>
            </w:pPr>
          </w:p>
        </w:tc>
        <w:tc>
          <w:tcPr>
            <w:tcW w:w="1125" w:type="dxa"/>
            <w:vMerge/>
            <w:tcBorders>
              <w:top w:val="nil"/>
              <w:left w:val="single" w:sz="4" w:space="0" w:color="000000"/>
              <w:bottom w:val="nil"/>
              <w:right w:val="single" w:sz="4" w:space="0" w:color="000000"/>
            </w:tcBorders>
            <w:shd w:val="clear" w:color="auto" w:fill="auto"/>
          </w:tcPr>
          <w:p w14:paraId="2544312B" w14:textId="77777777" w:rsidR="007234DA" w:rsidRPr="007234DA" w:rsidRDefault="007234DA" w:rsidP="007234DA">
            <w:pPr>
              <w:spacing w:after="0" w:line="240" w:lineRule="auto"/>
              <w:rPr>
                <w:rFonts w:eastAsia="Times New Roman"/>
              </w:rPr>
            </w:pPr>
          </w:p>
        </w:tc>
        <w:tc>
          <w:tcPr>
            <w:tcW w:w="3119" w:type="dxa"/>
            <w:tcBorders>
              <w:top w:val="single" w:sz="4" w:space="0" w:color="000000"/>
              <w:left w:val="single" w:sz="4" w:space="0" w:color="000000"/>
              <w:bottom w:val="single" w:sz="4" w:space="0" w:color="000000"/>
              <w:right w:val="single" w:sz="4" w:space="0" w:color="000000"/>
            </w:tcBorders>
            <w:shd w:val="clear" w:color="auto" w:fill="auto"/>
          </w:tcPr>
          <w:p w14:paraId="441F0CC5" w14:textId="77777777" w:rsidR="007234DA" w:rsidRPr="007234DA" w:rsidRDefault="007234DA" w:rsidP="007234DA">
            <w:pPr>
              <w:spacing w:after="0" w:line="240" w:lineRule="auto"/>
              <w:ind w:left="106" w:right="63"/>
              <w:rPr>
                <w:rFonts w:eastAsia="Times New Roman"/>
              </w:rPr>
            </w:pPr>
            <w:r w:rsidRPr="007234DA">
              <w:rPr>
                <w:rFonts w:ascii="Arial" w:eastAsia="Arial" w:hAnsi="Arial" w:cs="Arial"/>
                <w:b/>
                <w:sz w:val="18"/>
              </w:rPr>
              <w:t>Site Agent</w:t>
            </w:r>
            <w:r w:rsidRPr="007234DA">
              <w:rPr>
                <w:rFonts w:ascii="Arial" w:eastAsia="Arial" w:hAnsi="Arial" w:cs="Arial"/>
                <w:sz w:val="18"/>
              </w:rPr>
              <w:t xml:space="preserve"> (ND Civil </w:t>
            </w:r>
            <w:proofErr w:type="spellStart"/>
            <w:r w:rsidRPr="007234DA">
              <w:rPr>
                <w:rFonts w:ascii="Arial" w:eastAsia="Arial" w:hAnsi="Arial" w:cs="Arial"/>
                <w:sz w:val="18"/>
              </w:rPr>
              <w:t>Eng</w:t>
            </w:r>
            <w:proofErr w:type="spellEnd"/>
            <w:r w:rsidRPr="007234DA">
              <w:rPr>
                <w:rFonts w:ascii="Arial" w:eastAsia="Arial" w:hAnsi="Arial" w:cs="Arial"/>
                <w:sz w:val="18"/>
              </w:rPr>
              <w:t>/B -</w:t>
            </w:r>
            <w:proofErr w:type="spellStart"/>
            <w:r w:rsidRPr="007234DA">
              <w:rPr>
                <w:rFonts w:ascii="Arial" w:eastAsia="Arial" w:hAnsi="Arial" w:cs="Arial"/>
                <w:sz w:val="18"/>
              </w:rPr>
              <w:t>Tech.Civil</w:t>
            </w:r>
            <w:proofErr w:type="spellEnd"/>
            <w:r w:rsidRPr="007234DA">
              <w:rPr>
                <w:rFonts w:ascii="Arial" w:eastAsia="Arial" w:hAnsi="Arial" w:cs="Arial"/>
                <w:sz w:val="18"/>
              </w:rPr>
              <w:t xml:space="preserve"> </w:t>
            </w:r>
            <w:proofErr w:type="spellStart"/>
            <w:r w:rsidRPr="007234DA">
              <w:rPr>
                <w:rFonts w:ascii="Arial" w:eastAsia="Arial" w:hAnsi="Arial" w:cs="Arial"/>
                <w:sz w:val="18"/>
              </w:rPr>
              <w:t>Eng</w:t>
            </w:r>
            <w:proofErr w:type="spellEnd"/>
            <w:r w:rsidRPr="007234DA">
              <w:rPr>
                <w:rFonts w:ascii="Arial" w:eastAsia="Arial" w:hAnsi="Arial" w:cs="Arial"/>
                <w:sz w:val="18"/>
              </w:rPr>
              <w:t xml:space="preserve"> or equivalent) with 5 years relevant experience and above. References must traceable as they may be verified</w:t>
            </w:r>
            <w:r w:rsidRPr="007234DA">
              <w:rPr>
                <w:rFonts w:ascii="Arial" w:eastAsia="Arial" w:hAnsi="Arial" w:cs="Arial"/>
                <w:b/>
                <w:sz w:val="18"/>
              </w:rPr>
              <w:t xml:space="preserve"> </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7639CCB6" w14:textId="77777777" w:rsidR="007234DA" w:rsidRPr="007234DA" w:rsidRDefault="007234DA" w:rsidP="007234DA">
            <w:pPr>
              <w:spacing w:after="0" w:line="240" w:lineRule="auto"/>
              <w:ind w:left="108"/>
              <w:rPr>
                <w:rFonts w:eastAsia="Times New Roman"/>
              </w:rPr>
            </w:pPr>
            <w:r w:rsidRPr="007234DA">
              <w:rPr>
                <w:rFonts w:ascii="Arial" w:eastAsia="Arial" w:hAnsi="Arial" w:cs="Arial"/>
                <w:sz w:val="18"/>
              </w:rPr>
              <w:t xml:space="preserve">4 </w:t>
            </w:r>
          </w:p>
        </w:tc>
      </w:tr>
      <w:tr w:rsidR="007234DA" w:rsidRPr="007234DA" w14:paraId="1971C534" w14:textId="77777777" w:rsidTr="00697E0D">
        <w:trPr>
          <w:trHeight w:val="912"/>
        </w:trPr>
        <w:tc>
          <w:tcPr>
            <w:tcW w:w="2758" w:type="dxa"/>
            <w:vMerge/>
            <w:tcBorders>
              <w:top w:val="nil"/>
              <w:left w:val="single" w:sz="4" w:space="0" w:color="000000"/>
              <w:bottom w:val="nil"/>
              <w:right w:val="nil"/>
            </w:tcBorders>
            <w:shd w:val="clear" w:color="auto" w:fill="auto"/>
          </w:tcPr>
          <w:p w14:paraId="24A6065A" w14:textId="77777777" w:rsidR="007234DA" w:rsidRPr="007234DA" w:rsidRDefault="007234DA" w:rsidP="007234DA">
            <w:pPr>
              <w:spacing w:after="0" w:line="240" w:lineRule="auto"/>
              <w:rPr>
                <w:rFonts w:eastAsia="Times New Roman"/>
              </w:rPr>
            </w:pPr>
          </w:p>
        </w:tc>
        <w:tc>
          <w:tcPr>
            <w:tcW w:w="20" w:type="dxa"/>
            <w:vMerge/>
            <w:tcBorders>
              <w:top w:val="nil"/>
              <w:left w:val="nil"/>
              <w:bottom w:val="nil"/>
              <w:right w:val="nil"/>
            </w:tcBorders>
            <w:shd w:val="clear" w:color="auto" w:fill="auto"/>
          </w:tcPr>
          <w:p w14:paraId="104E6358" w14:textId="77777777" w:rsidR="007234DA" w:rsidRPr="007234DA" w:rsidRDefault="007234DA" w:rsidP="007234DA">
            <w:pPr>
              <w:spacing w:after="0" w:line="240" w:lineRule="auto"/>
              <w:rPr>
                <w:rFonts w:eastAsia="Times New Roman"/>
              </w:rPr>
            </w:pPr>
          </w:p>
        </w:tc>
        <w:tc>
          <w:tcPr>
            <w:tcW w:w="492" w:type="dxa"/>
            <w:vMerge/>
            <w:tcBorders>
              <w:top w:val="nil"/>
              <w:left w:val="nil"/>
              <w:bottom w:val="nil"/>
              <w:right w:val="single" w:sz="4" w:space="0" w:color="000000"/>
            </w:tcBorders>
            <w:shd w:val="clear" w:color="auto" w:fill="auto"/>
          </w:tcPr>
          <w:p w14:paraId="2A45E6BC" w14:textId="77777777" w:rsidR="007234DA" w:rsidRPr="007234DA" w:rsidRDefault="007234DA" w:rsidP="007234DA">
            <w:pPr>
              <w:spacing w:after="0" w:line="240" w:lineRule="auto"/>
              <w:rPr>
                <w:rFonts w:eastAsia="Times New Roman"/>
              </w:rPr>
            </w:pPr>
          </w:p>
        </w:tc>
        <w:tc>
          <w:tcPr>
            <w:tcW w:w="1125" w:type="dxa"/>
            <w:vMerge/>
            <w:tcBorders>
              <w:top w:val="nil"/>
              <w:left w:val="single" w:sz="4" w:space="0" w:color="000000"/>
              <w:bottom w:val="nil"/>
              <w:right w:val="single" w:sz="4" w:space="0" w:color="000000"/>
            </w:tcBorders>
            <w:shd w:val="clear" w:color="auto" w:fill="auto"/>
          </w:tcPr>
          <w:p w14:paraId="56B183E0" w14:textId="77777777" w:rsidR="007234DA" w:rsidRPr="007234DA" w:rsidRDefault="007234DA" w:rsidP="007234DA">
            <w:pPr>
              <w:spacing w:after="0" w:line="240" w:lineRule="auto"/>
              <w:rPr>
                <w:rFonts w:eastAsia="Times New Roman"/>
              </w:rPr>
            </w:pPr>
          </w:p>
        </w:tc>
        <w:tc>
          <w:tcPr>
            <w:tcW w:w="3119" w:type="dxa"/>
            <w:tcBorders>
              <w:top w:val="single" w:sz="4" w:space="0" w:color="000000"/>
              <w:left w:val="single" w:sz="4" w:space="0" w:color="000000"/>
              <w:bottom w:val="single" w:sz="4" w:space="0" w:color="000000"/>
              <w:right w:val="single" w:sz="4" w:space="0" w:color="000000"/>
            </w:tcBorders>
            <w:shd w:val="clear" w:color="auto" w:fill="auto"/>
          </w:tcPr>
          <w:p w14:paraId="731D1073" w14:textId="77777777" w:rsidR="007234DA" w:rsidRPr="007234DA" w:rsidRDefault="007234DA" w:rsidP="007234DA">
            <w:pPr>
              <w:spacing w:after="0" w:line="240" w:lineRule="auto"/>
              <w:ind w:left="106"/>
              <w:rPr>
                <w:rFonts w:eastAsia="Times New Roman"/>
              </w:rPr>
            </w:pPr>
            <w:r w:rsidRPr="007234DA">
              <w:rPr>
                <w:rFonts w:ascii="Arial" w:eastAsia="Arial" w:hAnsi="Arial" w:cs="Arial"/>
                <w:b/>
                <w:sz w:val="18"/>
              </w:rPr>
              <w:t>Site Agent</w:t>
            </w:r>
            <w:r w:rsidRPr="007234DA">
              <w:rPr>
                <w:rFonts w:ascii="Arial" w:eastAsia="Arial" w:hAnsi="Arial" w:cs="Arial"/>
                <w:sz w:val="18"/>
              </w:rPr>
              <w:t xml:space="preserve"> (ND Civil </w:t>
            </w:r>
            <w:proofErr w:type="spellStart"/>
            <w:r w:rsidRPr="007234DA">
              <w:rPr>
                <w:rFonts w:ascii="Arial" w:eastAsia="Arial" w:hAnsi="Arial" w:cs="Arial"/>
                <w:sz w:val="18"/>
              </w:rPr>
              <w:t>Eng</w:t>
            </w:r>
            <w:proofErr w:type="spellEnd"/>
            <w:r w:rsidRPr="007234DA">
              <w:rPr>
                <w:rFonts w:ascii="Arial" w:eastAsia="Arial" w:hAnsi="Arial" w:cs="Arial"/>
                <w:sz w:val="18"/>
              </w:rPr>
              <w:t>/B -</w:t>
            </w:r>
            <w:proofErr w:type="spellStart"/>
            <w:r w:rsidRPr="007234DA">
              <w:rPr>
                <w:rFonts w:ascii="Arial" w:eastAsia="Arial" w:hAnsi="Arial" w:cs="Arial"/>
                <w:sz w:val="18"/>
              </w:rPr>
              <w:t>Tech.Civil</w:t>
            </w:r>
            <w:proofErr w:type="spellEnd"/>
            <w:r w:rsidRPr="007234DA">
              <w:rPr>
                <w:rFonts w:ascii="Arial" w:eastAsia="Arial" w:hAnsi="Arial" w:cs="Arial"/>
                <w:sz w:val="18"/>
              </w:rPr>
              <w:t xml:space="preserve"> </w:t>
            </w:r>
            <w:proofErr w:type="spellStart"/>
            <w:r w:rsidRPr="007234DA">
              <w:rPr>
                <w:rFonts w:ascii="Arial" w:eastAsia="Arial" w:hAnsi="Arial" w:cs="Arial"/>
                <w:sz w:val="18"/>
              </w:rPr>
              <w:t>Eng</w:t>
            </w:r>
            <w:proofErr w:type="spellEnd"/>
            <w:r w:rsidRPr="007234DA">
              <w:rPr>
                <w:rFonts w:ascii="Arial" w:eastAsia="Arial" w:hAnsi="Arial" w:cs="Arial"/>
                <w:sz w:val="18"/>
              </w:rPr>
              <w:t xml:space="preserve"> or equivalent) with 3-5 years relevant experience. References must traceable as they may be verified </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3D0CF115" w14:textId="77777777" w:rsidR="007234DA" w:rsidRPr="007234DA" w:rsidRDefault="007234DA" w:rsidP="007234DA">
            <w:pPr>
              <w:spacing w:after="0" w:line="240" w:lineRule="auto"/>
              <w:ind w:left="108"/>
              <w:rPr>
                <w:rFonts w:eastAsia="Times New Roman"/>
              </w:rPr>
            </w:pPr>
            <w:r w:rsidRPr="007234DA">
              <w:rPr>
                <w:rFonts w:ascii="Arial" w:eastAsia="Arial" w:hAnsi="Arial" w:cs="Arial"/>
                <w:sz w:val="18"/>
              </w:rPr>
              <w:t xml:space="preserve">2 </w:t>
            </w:r>
          </w:p>
          <w:p w14:paraId="34897C49" w14:textId="77777777" w:rsidR="007234DA" w:rsidRPr="007234DA" w:rsidRDefault="007234DA" w:rsidP="007234DA">
            <w:pPr>
              <w:spacing w:after="0" w:line="240" w:lineRule="auto"/>
              <w:ind w:left="108"/>
              <w:rPr>
                <w:rFonts w:eastAsia="Times New Roman"/>
              </w:rPr>
            </w:pPr>
            <w:r w:rsidRPr="007234DA">
              <w:rPr>
                <w:rFonts w:ascii="Arial" w:eastAsia="Arial" w:hAnsi="Arial" w:cs="Arial"/>
                <w:sz w:val="18"/>
              </w:rPr>
              <w:t xml:space="preserve"> </w:t>
            </w:r>
          </w:p>
        </w:tc>
      </w:tr>
      <w:tr w:rsidR="007234DA" w:rsidRPr="007234DA" w14:paraId="59B3C7C3" w14:textId="77777777" w:rsidTr="00697E0D">
        <w:trPr>
          <w:trHeight w:val="1047"/>
        </w:trPr>
        <w:tc>
          <w:tcPr>
            <w:tcW w:w="2758" w:type="dxa"/>
            <w:vMerge/>
            <w:tcBorders>
              <w:top w:val="nil"/>
              <w:left w:val="single" w:sz="4" w:space="0" w:color="000000"/>
              <w:bottom w:val="nil"/>
              <w:right w:val="nil"/>
            </w:tcBorders>
            <w:shd w:val="clear" w:color="auto" w:fill="auto"/>
          </w:tcPr>
          <w:p w14:paraId="3CA716B6" w14:textId="77777777" w:rsidR="007234DA" w:rsidRPr="007234DA" w:rsidRDefault="007234DA" w:rsidP="007234DA">
            <w:pPr>
              <w:spacing w:after="0" w:line="240" w:lineRule="auto"/>
              <w:rPr>
                <w:rFonts w:eastAsia="Times New Roman"/>
              </w:rPr>
            </w:pPr>
          </w:p>
        </w:tc>
        <w:tc>
          <w:tcPr>
            <w:tcW w:w="20" w:type="dxa"/>
            <w:vMerge/>
            <w:tcBorders>
              <w:top w:val="nil"/>
              <w:left w:val="nil"/>
              <w:bottom w:val="nil"/>
              <w:right w:val="nil"/>
            </w:tcBorders>
            <w:shd w:val="clear" w:color="auto" w:fill="auto"/>
          </w:tcPr>
          <w:p w14:paraId="711F0E25" w14:textId="77777777" w:rsidR="007234DA" w:rsidRPr="007234DA" w:rsidRDefault="007234DA" w:rsidP="007234DA">
            <w:pPr>
              <w:spacing w:after="0" w:line="240" w:lineRule="auto"/>
              <w:rPr>
                <w:rFonts w:eastAsia="Times New Roman"/>
              </w:rPr>
            </w:pPr>
          </w:p>
        </w:tc>
        <w:tc>
          <w:tcPr>
            <w:tcW w:w="492" w:type="dxa"/>
            <w:vMerge/>
            <w:tcBorders>
              <w:top w:val="nil"/>
              <w:left w:val="nil"/>
              <w:bottom w:val="nil"/>
              <w:right w:val="single" w:sz="4" w:space="0" w:color="000000"/>
            </w:tcBorders>
            <w:shd w:val="clear" w:color="auto" w:fill="auto"/>
          </w:tcPr>
          <w:p w14:paraId="4F6E8CF7" w14:textId="77777777" w:rsidR="007234DA" w:rsidRPr="007234DA" w:rsidRDefault="007234DA" w:rsidP="007234DA">
            <w:pPr>
              <w:spacing w:after="0" w:line="240" w:lineRule="auto"/>
              <w:rPr>
                <w:rFonts w:eastAsia="Times New Roman"/>
              </w:rPr>
            </w:pPr>
          </w:p>
        </w:tc>
        <w:tc>
          <w:tcPr>
            <w:tcW w:w="1125" w:type="dxa"/>
            <w:vMerge/>
            <w:tcBorders>
              <w:top w:val="nil"/>
              <w:left w:val="single" w:sz="4" w:space="0" w:color="000000"/>
              <w:bottom w:val="nil"/>
              <w:right w:val="single" w:sz="4" w:space="0" w:color="000000"/>
            </w:tcBorders>
            <w:shd w:val="clear" w:color="auto" w:fill="auto"/>
          </w:tcPr>
          <w:p w14:paraId="5F22AC61" w14:textId="77777777" w:rsidR="007234DA" w:rsidRPr="007234DA" w:rsidRDefault="007234DA" w:rsidP="007234DA">
            <w:pPr>
              <w:spacing w:after="0" w:line="240" w:lineRule="auto"/>
              <w:rPr>
                <w:rFonts w:eastAsia="Times New Roman"/>
              </w:rPr>
            </w:pPr>
          </w:p>
        </w:tc>
        <w:tc>
          <w:tcPr>
            <w:tcW w:w="3119" w:type="dxa"/>
            <w:tcBorders>
              <w:top w:val="single" w:sz="4" w:space="0" w:color="000000"/>
              <w:left w:val="single" w:sz="4" w:space="0" w:color="000000"/>
              <w:bottom w:val="single" w:sz="4" w:space="0" w:color="000000"/>
              <w:right w:val="single" w:sz="4" w:space="0" w:color="000000"/>
            </w:tcBorders>
            <w:shd w:val="clear" w:color="auto" w:fill="auto"/>
          </w:tcPr>
          <w:p w14:paraId="503BFE79" w14:textId="77777777" w:rsidR="007234DA" w:rsidRPr="007234DA" w:rsidRDefault="007234DA" w:rsidP="007234DA">
            <w:pPr>
              <w:spacing w:after="0" w:line="240" w:lineRule="auto"/>
              <w:ind w:left="106" w:right="81"/>
              <w:rPr>
                <w:rFonts w:eastAsia="Times New Roman"/>
              </w:rPr>
            </w:pPr>
            <w:r w:rsidRPr="007234DA">
              <w:rPr>
                <w:rFonts w:ascii="Arial" w:eastAsia="Arial" w:hAnsi="Arial" w:cs="Arial"/>
                <w:b/>
                <w:sz w:val="18"/>
              </w:rPr>
              <w:t>Site Agent</w:t>
            </w:r>
            <w:r w:rsidRPr="007234DA">
              <w:rPr>
                <w:rFonts w:ascii="Arial" w:eastAsia="Arial" w:hAnsi="Arial" w:cs="Arial"/>
                <w:sz w:val="18"/>
              </w:rPr>
              <w:t xml:space="preserve"> :(ND Civil </w:t>
            </w:r>
            <w:proofErr w:type="spellStart"/>
            <w:r w:rsidRPr="007234DA">
              <w:rPr>
                <w:rFonts w:ascii="Arial" w:eastAsia="Arial" w:hAnsi="Arial" w:cs="Arial"/>
                <w:sz w:val="18"/>
              </w:rPr>
              <w:t>Eng</w:t>
            </w:r>
            <w:proofErr w:type="spellEnd"/>
            <w:r w:rsidRPr="007234DA">
              <w:rPr>
                <w:rFonts w:ascii="Arial" w:eastAsia="Arial" w:hAnsi="Arial" w:cs="Arial"/>
                <w:sz w:val="18"/>
              </w:rPr>
              <w:t xml:space="preserve">/B </w:t>
            </w:r>
            <w:proofErr w:type="spellStart"/>
            <w:r w:rsidRPr="007234DA">
              <w:rPr>
                <w:rFonts w:ascii="Arial" w:eastAsia="Arial" w:hAnsi="Arial" w:cs="Arial"/>
                <w:sz w:val="18"/>
              </w:rPr>
              <w:t>Tech.Civil</w:t>
            </w:r>
            <w:proofErr w:type="spellEnd"/>
            <w:r w:rsidRPr="007234DA">
              <w:rPr>
                <w:rFonts w:ascii="Arial" w:eastAsia="Arial" w:hAnsi="Arial" w:cs="Arial"/>
                <w:sz w:val="18"/>
              </w:rPr>
              <w:t xml:space="preserve"> </w:t>
            </w:r>
            <w:proofErr w:type="spellStart"/>
            <w:r w:rsidRPr="007234DA">
              <w:rPr>
                <w:rFonts w:ascii="Arial" w:eastAsia="Arial" w:hAnsi="Arial" w:cs="Arial"/>
                <w:sz w:val="18"/>
              </w:rPr>
              <w:t>Eng</w:t>
            </w:r>
            <w:proofErr w:type="spellEnd"/>
            <w:r w:rsidRPr="007234DA">
              <w:rPr>
                <w:rFonts w:ascii="Arial" w:eastAsia="Arial" w:hAnsi="Arial" w:cs="Arial"/>
                <w:sz w:val="18"/>
              </w:rPr>
              <w:t xml:space="preserve"> or equivalent) with 13years relevant experience. References must traceable as they may be verified </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289E3DC0" w14:textId="77777777" w:rsidR="007234DA" w:rsidRPr="007234DA" w:rsidRDefault="007234DA" w:rsidP="007234DA">
            <w:pPr>
              <w:spacing w:after="0" w:line="240" w:lineRule="auto"/>
              <w:ind w:left="108"/>
              <w:rPr>
                <w:rFonts w:eastAsia="Times New Roman"/>
              </w:rPr>
            </w:pPr>
            <w:r w:rsidRPr="007234DA">
              <w:rPr>
                <w:rFonts w:ascii="Arial" w:eastAsia="Arial" w:hAnsi="Arial" w:cs="Arial"/>
                <w:sz w:val="18"/>
              </w:rPr>
              <w:t xml:space="preserve">1 </w:t>
            </w:r>
          </w:p>
        </w:tc>
      </w:tr>
      <w:tr w:rsidR="007234DA" w:rsidRPr="007234DA" w14:paraId="7122E8F7" w14:textId="77777777" w:rsidTr="00697E0D">
        <w:trPr>
          <w:trHeight w:val="514"/>
        </w:trPr>
        <w:tc>
          <w:tcPr>
            <w:tcW w:w="2758" w:type="dxa"/>
            <w:vMerge/>
            <w:tcBorders>
              <w:top w:val="nil"/>
              <w:left w:val="single" w:sz="4" w:space="0" w:color="000000"/>
              <w:bottom w:val="nil"/>
              <w:right w:val="nil"/>
            </w:tcBorders>
            <w:shd w:val="clear" w:color="auto" w:fill="auto"/>
          </w:tcPr>
          <w:p w14:paraId="61037BF3" w14:textId="77777777" w:rsidR="007234DA" w:rsidRPr="007234DA" w:rsidRDefault="007234DA" w:rsidP="007234DA">
            <w:pPr>
              <w:spacing w:after="0" w:line="240" w:lineRule="auto"/>
              <w:rPr>
                <w:rFonts w:eastAsia="Times New Roman"/>
              </w:rPr>
            </w:pPr>
          </w:p>
        </w:tc>
        <w:tc>
          <w:tcPr>
            <w:tcW w:w="20" w:type="dxa"/>
            <w:vMerge/>
            <w:tcBorders>
              <w:top w:val="nil"/>
              <w:left w:val="nil"/>
              <w:bottom w:val="nil"/>
              <w:right w:val="nil"/>
            </w:tcBorders>
            <w:shd w:val="clear" w:color="auto" w:fill="auto"/>
          </w:tcPr>
          <w:p w14:paraId="5DB6F9A2" w14:textId="77777777" w:rsidR="007234DA" w:rsidRPr="007234DA" w:rsidRDefault="007234DA" w:rsidP="007234DA">
            <w:pPr>
              <w:spacing w:after="0" w:line="240" w:lineRule="auto"/>
              <w:rPr>
                <w:rFonts w:eastAsia="Times New Roman"/>
              </w:rPr>
            </w:pPr>
          </w:p>
        </w:tc>
        <w:tc>
          <w:tcPr>
            <w:tcW w:w="492" w:type="dxa"/>
            <w:vMerge/>
            <w:tcBorders>
              <w:top w:val="nil"/>
              <w:left w:val="nil"/>
              <w:bottom w:val="nil"/>
              <w:right w:val="single" w:sz="4" w:space="0" w:color="000000"/>
            </w:tcBorders>
            <w:shd w:val="clear" w:color="auto" w:fill="auto"/>
          </w:tcPr>
          <w:p w14:paraId="4F93AC51" w14:textId="77777777" w:rsidR="007234DA" w:rsidRPr="007234DA" w:rsidRDefault="007234DA" w:rsidP="007234DA">
            <w:pPr>
              <w:spacing w:after="0" w:line="240" w:lineRule="auto"/>
              <w:rPr>
                <w:rFonts w:eastAsia="Times New Roman"/>
              </w:rPr>
            </w:pPr>
          </w:p>
        </w:tc>
        <w:tc>
          <w:tcPr>
            <w:tcW w:w="1125" w:type="dxa"/>
            <w:vMerge/>
            <w:tcBorders>
              <w:top w:val="nil"/>
              <w:left w:val="single" w:sz="4" w:space="0" w:color="000000"/>
              <w:bottom w:val="nil"/>
              <w:right w:val="single" w:sz="4" w:space="0" w:color="000000"/>
            </w:tcBorders>
            <w:shd w:val="clear" w:color="auto" w:fill="auto"/>
          </w:tcPr>
          <w:p w14:paraId="6F4691EA" w14:textId="77777777" w:rsidR="007234DA" w:rsidRPr="007234DA" w:rsidRDefault="007234DA" w:rsidP="007234DA">
            <w:pPr>
              <w:spacing w:after="0" w:line="240" w:lineRule="auto"/>
              <w:rPr>
                <w:rFonts w:eastAsia="Times New Roman"/>
              </w:rPr>
            </w:pPr>
          </w:p>
        </w:tc>
        <w:tc>
          <w:tcPr>
            <w:tcW w:w="3119" w:type="dxa"/>
            <w:tcBorders>
              <w:top w:val="single" w:sz="4" w:space="0" w:color="000000"/>
              <w:left w:val="single" w:sz="4" w:space="0" w:color="000000"/>
              <w:bottom w:val="single" w:sz="4" w:space="0" w:color="000000"/>
              <w:right w:val="single" w:sz="4" w:space="0" w:color="000000"/>
            </w:tcBorders>
            <w:shd w:val="clear" w:color="auto" w:fill="auto"/>
          </w:tcPr>
          <w:p w14:paraId="0158ACD5" w14:textId="77777777" w:rsidR="007234DA" w:rsidRPr="007234DA" w:rsidRDefault="007234DA" w:rsidP="007234DA">
            <w:pPr>
              <w:spacing w:after="0" w:line="240" w:lineRule="auto"/>
              <w:ind w:left="106"/>
              <w:rPr>
                <w:rFonts w:eastAsia="Times New Roman"/>
              </w:rPr>
            </w:pPr>
            <w:r w:rsidRPr="007234DA">
              <w:rPr>
                <w:rFonts w:ascii="Arial" w:eastAsia="Arial" w:hAnsi="Arial" w:cs="Arial"/>
                <w:b/>
                <w:sz w:val="18"/>
              </w:rPr>
              <w:t xml:space="preserve">Site Agent: </w:t>
            </w:r>
          </w:p>
          <w:p w14:paraId="41EB0D5E" w14:textId="77777777" w:rsidR="007234DA" w:rsidRPr="007234DA" w:rsidRDefault="007234DA" w:rsidP="007234DA">
            <w:pPr>
              <w:spacing w:after="0" w:line="240" w:lineRule="auto"/>
              <w:ind w:left="106"/>
              <w:rPr>
                <w:rFonts w:eastAsia="Times New Roman"/>
              </w:rPr>
            </w:pPr>
            <w:r w:rsidRPr="007234DA">
              <w:rPr>
                <w:rFonts w:ascii="Arial" w:eastAsia="Arial" w:hAnsi="Arial" w:cs="Arial"/>
                <w:sz w:val="18"/>
              </w:rPr>
              <w:t xml:space="preserve">With no experience, no qualification </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716CAC82" w14:textId="77777777" w:rsidR="007234DA" w:rsidRPr="007234DA" w:rsidRDefault="007234DA" w:rsidP="007234DA">
            <w:pPr>
              <w:spacing w:after="0" w:line="240" w:lineRule="auto"/>
              <w:ind w:left="108"/>
              <w:rPr>
                <w:rFonts w:eastAsia="Times New Roman"/>
              </w:rPr>
            </w:pPr>
            <w:r w:rsidRPr="007234DA">
              <w:rPr>
                <w:rFonts w:ascii="Arial" w:eastAsia="Arial" w:hAnsi="Arial" w:cs="Arial"/>
                <w:sz w:val="18"/>
              </w:rPr>
              <w:t xml:space="preserve">0 </w:t>
            </w:r>
          </w:p>
        </w:tc>
      </w:tr>
      <w:tr w:rsidR="007234DA" w:rsidRPr="007234DA" w14:paraId="5468C626" w14:textId="77777777" w:rsidTr="00697E0D">
        <w:trPr>
          <w:trHeight w:val="631"/>
        </w:trPr>
        <w:tc>
          <w:tcPr>
            <w:tcW w:w="2758" w:type="dxa"/>
            <w:vMerge/>
            <w:tcBorders>
              <w:top w:val="nil"/>
              <w:left w:val="single" w:sz="4" w:space="0" w:color="000000"/>
              <w:bottom w:val="nil"/>
              <w:right w:val="nil"/>
            </w:tcBorders>
            <w:shd w:val="clear" w:color="auto" w:fill="auto"/>
          </w:tcPr>
          <w:p w14:paraId="635041BE" w14:textId="77777777" w:rsidR="007234DA" w:rsidRPr="007234DA" w:rsidRDefault="007234DA" w:rsidP="007234DA">
            <w:pPr>
              <w:spacing w:after="0" w:line="240" w:lineRule="auto"/>
              <w:rPr>
                <w:rFonts w:eastAsia="Times New Roman"/>
              </w:rPr>
            </w:pPr>
          </w:p>
        </w:tc>
        <w:tc>
          <w:tcPr>
            <w:tcW w:w="20" w:type="dxa"/>
            <w:vMerge/>
            <w:tcBorders>
              <w:top w:val="nil"/>
              <w:left w:val="nil"/>
              <w:bottom w:val="nil"/>
              <w:right w:val="nil"/>
            </w:tcBorders>
            <w:shd w:val="clear" w:color="auto" w:fill="auto"/>
          </w:tcPr>
          <w:p w14:paraId="18F6F329" w14:textId="77777777" w:rsidR="007234DA" w:rsidRPr="007234DA" w:rsidRDefault="007234DA" w:rsidP="007234DA">
            <w:pPr>
              <w:spacing w:after="0" w:line="240" w:lineRule="auto"/>
              <w:rPr>
                <w:rFonts w:eastAsia="Times New Roman"/>
              </w:rPr>
            </w:pPr>
          </w:p>
        </w:tc>
        <w:tc>
          <w:tcPr>
            <w:tcW w:w="492" w:type="dxa"/>
            <w:vMerge/>
            <w:tcBorders>
              <w:top w:val="nil"/>
              <w:left w:val="nil"/>
              <w:bottom w:val="nil"/>
              <w:right w:val="single" w:sz="4" w:space="0" w:color="000000"/>
            </w:tcBorders>
            <w:shd w:val="clear" w:color="auto" w:fill="auto"/>
          </w:tcPr>
          <w:p w14:paraId="54DB3D44" w14:textId="77777777" w:rsidR="007234DA" w:rsidRPr="007234DA" w:rsidRDefault="007234DA" w:rsidP="007234DA">
            <w:pPr>
              <w:spacing w:after="0" w:line="240" w:lineRule="auto"/>
              <w:rPr>
                <w:rFonts w:eastAsia="Times New Roman"/>
              </w:rPr>
            </w:pPr>
          </w:p>
        </w:tc>
        <w:tc>
          <w:tcPr>
            <w:tcW w:w="1125" w:type="dxa"/>
            <w:vMerge/>
            <w:tcBorders>
              <w:top w:val="nil"/>
              <w:left w:val="single" w:sz="4" w:space="0" w:color="000000"/>
              <w:bottom w:val="nil"/>
              <w:right w:val="single" w:sz="4" w:space="0" w:color="000000"/>
            </w:tcBorders>
            <w:shd w:val="clear" w:color="auto" w:fill="auto"/>
          </w:tcPr>
          <w:p w14:paraId="79CA3D94" w14:textId="77777777" w:rsidR="007234DA" w:rsidRPr="007234DA" w:rsidRDefault="007234DA" w:rsidP="007234DA">
            <w:pPr>
              <w:spacing w:after="0" w:line="240" w:lineRule="auto"/>
              <w:rPr>
                <w:rFonts w:eastAsia="Times New Roman"/>
              </w:rPr>
            </w:pPr>
          </w:p>
        </w:tc>
        <w:tc>
          <w:tcPr>
            <w:tcW w:w="3119" w:type="dxa"/>
            <w:tcBorders>
              <w:top w:val="single" w:sz="4" w:space="0" w:color="000000"/>
              <w:left w:val="single" w:sz="4" w:space="0" w:color="000000"/>
              <w:bottom w:val="single" w:sz="4" w:space="0" w:color="000000"/>
              <w:right w:val="single" w:sz="4" w:space="0" w:color="000000"/>
            </w:tcBorders>
            <w:shd w:val="clear" w:color="auto" w:fill="auto"/>
          </w:tcPr>
          <w:p w14:paraId="5EA95BD6" w14:textId="77777777" w:rsidR="007234DA" w:rsidRPr="007234DA" w:rsidRDefault="007234DA" w:rsidP="007234DA">
            <w:pPr>
              <w:spacing w:after="0" w:line="240" w:lineRule="auto"/>
              <w:ind w:left="106"/>
              <w:rPr>
                <w:rFonts w:eastAsia="Times New Roman"/>
              </w:rPr>
            </w:pPr>
            <w:r w:rsidRPr="007234DA">
              <w:rPr>
                <w:rFonts w:ascii="Arial" w:eastAsia="Arial" w:hAnsi="Arial" w:cs="Arial"/>
                <w:b/>
                <w:sz w:val="18"/>
              </w:rPr>
              <w:t>Health and Safety Officer</w:t>
            </w:r>
            <w:r w:rsidRPr="007234DA">
              <w:rPr>
                <w:rFonts w:ascii="Arial" w:eastAsia="Arial" w:hAnsi="Arial" w:cs="Arial"/>
                <w:sz w:val="18"/>
              </w:rPr>
              <w:t xml:space="preserve"> (OHS </w:t>
            </w:r>
          </w:p>
          <w:p w14:paraId="2235115D" w14:textId="77777777" w:rsidR="007234DA" w:rsidRPr="007234DA" w:rsidRDefault="007234DA" w:rsidP="007234DA">
            <w:pPr>
              <w:spacing w:after="0" w:line="240" w:lineRule="auto"/>
              <w:ind w:left="106"/>
              <w:rPr>
                <w:rFonts w:eastAsia="Times New Roman"/>
              </w:rPr>
            </w:pPr>
            <w:r w:rsidRPr="007234DA">
              <w:rPr>
                <w:rFonts w:ascii="Arial" w:eastAsia="Arial" w:hAnsi="Arial" w:cs="Arial"/>
                <w:sz w:val="18"/>
              </w:rPr>
              <w:t xml:space="preserve">Certificate with registration to </w:t>
            </w:r>
          </w:p>
          <w:p w14:paraId="68E7D07C" w14:textId="77777777" w:rsidR="007234DA" w:rsidRPr="007234DA" w:rsidRDefault="007234DA" w:rsidP="007234DA">
            <w:pPr>
              <w:spacing w:after="0" w:line="240" w:lineRule="auto"/>
              <w:ind w:left="106"/>
              <w:rPr>
                <w:rFonts w:eastAsia="Times New Roman"/>
              </w:rPr>
            </w:pPr>
            <w:r w:rsidRPr="007234DA">
              <w:rPr>
                <w:rFonts w:ascii="Arial" w:eastAsia="Arial" w:hAnsi="Arial" w:cs="Arial"/>
                <w:sz w:val="18"/>
              </w:rPr>
              <w:t xml:space="preserve">SACPCMP) </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20360BA0" w14:textId="77777777" w:rsidR="007234DA" w:rsidRPr="007234DA" w:rsidRDefault="007234DA" w:rsidP="007234DA">
            <w:pPr>
              <w:spacing w:after="0" w:line="240" w:lineRule="auto"/>
              <w:ind w:left="108"/>
              <w:rPr>
                <w:rFonts w:eastAsia="Times New Roman"/>
              </w:rPr>
            </w:pPr>
            <w:r w:rsidRPr="007234DA">
              <w:rPr>
                <w:rFonts w:ascii="Arial" w:eastAsia="Arial" w:hAnsi="Arial" w:cs="Arial"/>
                <w:sz w:val="18"/>
              </w:rPr>
              <w:t xml:space="preserve">4 </w:t>
            </w:r>
          </w:p>
        </w:tc>
      </w:tr>
      <w:tr w:rsidR="007234DA" w:rsidRPr="007234DA" w14:paraId="70C95A55" w14:textId="77777777" w:rsidTr="00697E0D">
        <w:trPr>
          <w:trHeight w:val="643"/>
        </w:trPr>
        <w:tc>
          <w:tcPr>
            <w:tcW w:w="2758" w:type="dxa"/>
            <w:vMerge/>
            <w:tcBorders>
              <w:top w:val="nil"/>
              <w:left w:val="single" w:sz="4" w:space="0" w:color="000000"/>
              <w:bottom w:val="nil"/>
              <w:right w:val="nil"/>
            </w:tcBorders>
            <w:shd w:val="clear" w:color="auto" w:fill="auto"/>
          </w:tcPr>
          <w:p w14:paraId="52869584" w14:textId="77777777" w:rsidR="007234DA" w:rsidRPr="007234DA" w:rsidRDefault="007234DA" w:rsidP="007234DA">
            <w:pPr>
              <w:spacing w:after="0" w:line="240" w:lineRule="auto"/>
              <w:rPr>
                <w:rFonts w:eastAsia="Times New Roman"/>
              </w:rPr>
            </w:pPr>
          </w:p>
        </w:tc>
        <w:tc>
          <w:tcPr>
            <w:tcW w:w="20" w:type="dxa"/>
            <w:vMerge/>
            <w:tcBorders>
              <w:top w:val="nil"/>
              <w:left w:val="nil"/>
              <w:bottom w:val="nil"/>
              <w:right w:val="nil"/>
            </w:tcBorders>
            <w:shd w:val="clear" w:color="auto" w:fill="auto"/>
          </w:tcPr>
          <w:p w14:paraId="1022D082" w14:textId="77777777" w:rsidR="007234DA" w:rsidRPr="007234DA" w:rsidRDefault="007234DA" w:rsidP="007234DA">
            <w:pPr>
              <w:spacing w:after="0" w:line="240" w:lineRule="auto"/>
              <w:rPr>
                <w:rFonts w:eastAsia="Times New Roman"/>
              </w:rPr>
            </w:pPr>
          </w:p>
        </w:tc>
        <w:tc>
          <w:tcPr>
            <w:tcW w:w="492" w:type="dxa"/>
            <w:vMerge/>
            <w:tcBorders>
              <w:top w:val="nil"/>
              <w:left w:val="nil"/>
              <w:bottom w:val="nil"/>
              <w:right w:val="single" w:sz="4" w:space="0" w:color="000000"/>
            </w:tcBorders>
            <w:shd w:val="clear" w:color="auto" w:fill="auto"/>
          </w:tcPr>
          <w:p w14:paraId="22A5BFC1" w14:textId="77777777" w:rsidR="007234DA" w:rsidRPr="007234DA" w:rsidRDefault="007234DA" w:rsidP="007234DA">
            <w:pPr>
              <w:spacing w:after="0" w:line="240" w:lineRule="auto"/>
              <w:rPr>
                <w:rFonts w:eastAsia="Times New Roman"/>
              </w:rPr>
            </w:pPr>
          </w:p>
        </w:tc>
        <w:tc>
          <w:tcPr>
            <w:tcW w:w="1125" w:type="dxa"/>
            <w:vMerge/>
            <w:tcBorders>
              <w:top w:val="nil"/>
              <w:left w:val="single" w:sz="4" w:space="0" w:color="000000"/>
              <w:bottom w:val="nil"/>
              <w:right w:val="single" w:sz="4" w:space="0" w:color="000000"/>
            </w:tcBorders>
            <w:shd w:val="clear" w:color="auto" w:fill="auto"/>
          </w:tcPr>
          <w:p w14:paraId="4BBA0F40" w14:textId="77777777" w:rsidR="007234DA" w:rsidRPr="007234DA" w:rsidRDefault="007234DA" w:rsidP="007234DA">
            <w:pPr>
              <w:spacing w:after="0" w:line="240" w:lineRule="auto"/>
              <w:rPr>
                <w:rFonts w:eastAsia="Times New Roman"/>
              </w:rPr>
            </w:pPr>
          </w:p>
        </w:tc>
        <w:tc>
          <w:tcPr>
            <w:tcW w:w="3119" w:type="dxa"/>
            <w:tcBorders>
              <w:top w:val="single" w:sz="4" w:space="0" w:color="000000"/>
              <w:left w:val="single" w:sz="4" w:space="0" w:color="000000"/>
              <w:bottom w:val="single" w:sz="4" w:space="0" w:color="000000"/>
              <w:right w:val="single" w:sz="4" w:space="0" w:color="000000"/>
            </w:tcBorders>
            <w:shd w:val="clear" w:color="auto" w:fill="auto"/>
          </w:tcPr>
          <w:p w14:paraId="3BE7F6AC" w14:textId="77777777" w:rsidR="007234DA" w:rsidRPr="007234DA" w:rsidRDefault="007234DA" w:rsidP="007234DA">
            <w:pPr>
              <w:spacing w:after="0" w:line="240" w:lineRule="auto"/>
              <w:ind w:left="106"/>
              <w:rPr>
                <w:rFonts w:eastAsia="Times New Roman"/>
              </w:rPr>
            </w:pPr>
            <w:r w:rsidRPr="007234DA">
              <w:rPr>
                <w:rFonts w:ascii="Arial" w:eastAsia="Arial" w:hAnsi="Arial" w:cs="Arial"/>
                <w:b/>
                <w:sz w:val="18"/>
              </w:rPr>
              <w:t>Site Foreman</w:t>
            </w:r>
            <w:r w:rsidRPr="007234DA">
              <w:rPr>
                <w:rFonts w:ascii="Arial" w:eastAsia="Arial" w:hAnsi="Arial" w:cs="Arial"/>
                <w:sz w:val="18"/>
              </w:rPr>
              <w:t xml:space="preserve"> (Skill with relevant </w:t>
            </w:r>
          </w:p>
          <w:p w14:paraId="4CEEF7F4" w14:textId="77777777" w:rsidR="007234DA" w:rsidRPr="007234DA" w:rsidRDefault="007234DA" w:rsidP="007234DA">
            <w:pPr>
              <w:spacing w:after="0" w:line="240" w:lineRule="auto"/>
              <w:ind w:left="106"/>
              <w:rPr>
                <w:rFonts w:eastAsia="Times New Roman"/>
              </w:rPr>
            </w:pPr>
            <w:r w:rsidRPr="007234DA">
              <w:rPr>
                <w:rFonts w:ascii="Arial" w:eastAsia="Arial" w:hAnsi="Arial" w:cs="Arial"/>
                <w:sz w:val="18"/>
              </w:rPr>
              <w:t xml:space="preserve">experience for similar project/s 5 years and above </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06AB32D2" w14:textId="77777777" w:rsidR="007234DA" w:rsidRPr="007234DA" w:rsidRDefault="007234DA" w:rsidP="007234DA">
            <w:pPr>
              <w:spacing w:after="0" w:line="240" w:lineRule="auto"/>
              <w:ind w:left="108"/>
              <w:rPr>
                <w:rFonts w:eastAsia="Times New Roman"/>
              </w:rPr>
            </w:pPr>
            <w:r w:rsidRPr="007234DA">
              <w:rPr>
                <w:rFonts w:ascii="Arial" w:eastAsia="Arial" w:hAnsi="Arial" w:cs="Arial"/>
                <w:sz w:val="18"/>
              </w:rPr>
              <w:t xml:space="preserve">6 </w:t>
            </w:r>
          </w:p>
        </w:tc>
      </w:tr>
      <w:tr w:rsidR="007234DA" w:rsidRPr="007234DA" w14:paraId="103BD4DA" w14:textId="77777777" w:rsidTr="00697E0D">
        <w:trPr>
          <w:trHeight w:val="319"/>
        </w:trPr>
        <w:tc>
          <w:tcPr>
            <w:tcW w:w="2758" w:type="dxa"/>
            <w:vMerge/>
            <w:tcBorders>
              <w:top w:val="nil"/>
              <w:left w:val="single" w:sz="4" w:space="0" w:color="000000"/>
              <w:bottom w:val="single" w:sz="4" w:space="0" w:color="000000"/>
              <w:right w:val="nil"/>
            </w:tcBorders>
            <w:shd w:val="clear" w:color="auto" w:fill="auto"/>
          </w:tcPr>
          <w:p w14:paraId="779B69FC" w14:textId="77777777" w:rsidR="007234DA" w:rsidRPr="007234DA" w:rsidRDefault="007234DA" w:rsidP="007234DA">
            <w:pPr>
              <w:spacing w:after="0" w:line="240" w:lineRule="auto"/>
              <w:rPr>
                <w:rFonts w:eastAsia="Times New Roman"/>
              </w:rPr>
            </w:pPr>
          </w:p>
        </w:tc>
        <w:tc>
          <w:tcPr>
            <w:tcW w:w="20" w:type="dxa"/>
            <w:vMerge/>
            <w:tcBorders>
              <w:top w:val="nil"/>
              <w:left w:val="nil"/>
              <w:bottom w:val="single" w:sz="4" w:space="0" w:color="000000"/>
              <w:right w:val="nil"/>
            </w:tcBorders>
            <w:shd w:val="clear" w:color="auto" w:fill="auto"/>
          </w:tcPr>
          <w:p w14:paraId="203DD32C" w14:textId="77777777" w:rsidR="007234DA" w:rsidRPr="007234DA" w:rsidRDefault="007234DA" w:rsidP="007234DA">
            <w:pPr>
              <w:spacing w:after="0" w:line="240" w:lineRule="auto"/>
              <w:rPr>
                <w:rFonts w:eastAsia="Times New Roman"/>
              </w:rPr>
            </w:pPr>
          </w:p>
        </w:tc>
        <w:tc>
          <w:tcPr>
            <w:tcW w:w="492" w:type="dxa"/>
            <w:vMerge/>
            <w:tcBorders>
              <w:top w:val="nil"/>
              <w:left w:val="nil"/>
              <w:bottom w:val="single" w:sz="4" w:space="0" w:color="000000"/>
              <w:right w:val="single" w:sz="4" w:space="0" w:color="000000"/>
            </w:tcBorders>
            <w:shd w:val="clear" w:color="auto" w:fill="auto"/>
          </w:tcPr>
          <w:p w14:paraId="7EDB04BD" w14:textId="77777777" w:rsidR="007234DA" w:rsidRPr="007234DA" w:rsidRDefault="007234DA" w:rsidP="007234DA">
            <w:pPr>
              <w:spacing w:after="0" w:line="240" w:lineRule="auto"/>
              <w:rPr>
                <w:rFonts w:eastAsia="Times New Roman"/>
              </w:rPr>
            </w:pPr>
          </w:p>
        </w:tc>
        <w:tc>
          <w:tcPr>
            <w:tcW w:w="1125" w:type="dxa"/>
            <w:vMerge/>
            <w:tcBorders>
              <w:top w:val="nil"/>
              <w:left w:val="single" w:sz="4" w:space="0" w:color="000000"/>
              <w:bottom w:val="single" w:sz="4" w:space="0" w:color="000000"/>
              <w:right w:val="single" w:sz="4" w:space="0" w:color="000000"/>
            </w:tcBorders>
            <w:shd w:val="clear" w:color="auto" w:fill="auto"/>
          </w:tcPr>
          <w:p w14:paraId="3351CAFC" w14:textId="77777777" w:rsidR="007234DA" w:rsidRPr="007234DA" w:rsidRDefault="007234DA" w:rsidP="007234DA">
            <w:pPr>
              <w:spacing w:after="0" w:line="240" w:lineRule="auto"/>
              <w:rPr>
                <w:rFonts w:eastAsia="Times New Roman"/>
              </w:rPr>
            </w:pPr>
          </w:p>
        </w:tc>
        <w:tc>
          <w:tcPr>
            <w:tcW w:w="3119" w:type="dxa"/>
            <w:tcBorders>
              <w:top w:val="single" w:sz="4" w:space="0" w:color="000000"/>
              <w:left w:val="single" w:sz="4" w:space="0" w:color="000000"/>
              <w:bottom w:val="single" w:sz="4" w:space="0" w:color="000000"/>
              <w:right w:val="single" w:sz="4" w:space="0" w:color="000000"/>
            </w:tcBorders>
            <w:shd w:val="clear" w:color="auto" w:fill="auto"/>
          </w:tcPr>
          <w:p w14:paraId="63E4F6FE" w14:textId="77777777" w:rsidR="007234DA" w:rsidRPr="007234DA" w:rsidRDefault="007234DA" w:rsidP="007234DA">
            <w:pPr>
              <w:spacing w:after="0" w:line="240" w:lineRule="auto"/>
              <w:ind w:left="106"/>
              <w:rPr>
                <w:rFonts w:eastAsia="Times New Roman"/>
              </w:rPr>
            </w:pPr>
            <w:r w:rsidRPr="007234DA">
              <w:rPr>
                <w:rFonts w:ascii="Arial" w:eastAsia="Arial" w:hAnsi="Arial" w:cs="Arial"/>
                <w:sz w:val="18"/>
              </w:rPr>
              <w:t xml:space="preserve">None of the above </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61E4591F" w14:textId="77777777" w:rsidR="007234DA" w:rsidRPr="007234DA" w:rsidRDefault="007234DA" w:rsidP="007234DA">
            <w:pPr>
              <w:spacing w:after="0" w:line="240" w:lineRule="auto"/>
              <w:ind w:left="108"/>
              <w:rPr>
                <w:rFonts w:eastAsia="Times New Roman"/>
              </w:rPr>
            </w:pPr>
            <w:r w:rsidRPr="007234DA">
              <w:rPr>
                <w:rFonts w:ascii="Arial" w:eastAsia="Arial" w:hAnsi="Arial" w:cs="Arial"/>
                <w:sz w:val="18"/>
              </w:rPr>
              <w:t xml:space="preserve">0 </w:t>
            </w:r>
          </w:p>
        </w:tc>
      </w:tr>
      <w:tr w:rsidR="007234DA" w:rsidRPr="007234DA" w14:paraId="6C2D0623" w14:textId="77777777" w:rsidTr="00697E0D">
        <w:trPr>
          <w:trHeight w:val="941"/>
        </w:trPr>
        <w:tc>
          <w:tcPr>
            <w:tcW w:w="3270"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Pr>
          <w:p w14:paraId="626179D2" w14:textId="77777777" w:rsidR="007234DA" w:rsidRPr="007234DA" w:rsidRDefault="007234DA" w:rsidP="007234DA">
            <w:pPr>
              <w:spacing w:after="0" w:line="240" w:lineRule="auto"/>
              <w:ind w:left="108" w:right="109"/>
              <w:jc w:val="both"/>
              <w:rPr>
                <w:rFonts w:eastAsia="Times New Roman"/>
              </w:rPr>
            </w:pPr>
            <w:r w:rsidRPr="007234DA">
              <w:rPr>
                <w:rFonts w:ascii="Arial" w:eastAsia="Arial" w:hAnsi="Arial" w:cs="Arial"/>
                <w:sz w:val="18"/>
              </w:rPr>
              <w:lastRenderedPageBreak/>
              <w:t xml:space="preserve">Quality of methodology relevant to assignment step by step with time frames </w:t>
            </w:r>
          </w:p>
        </w:tc>
        <w:tc>
          <w:tcPr>
            <w:tcW w:w="112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08B6A32" w14:textId="77777777" w:rsidR="007234DA" w:rsidRPr="007234DA" w:rsidRDefault="007234DA" w:rsidP="007234DA">
            <w:pPr>
              <w:spacing w:after="0" w:line="240" w:lineRule="auto"/>
              <w:ind w:left="106"/>
              <w:rPr>
                <w:rFonts w:eastAsia="Times New Roman"/>
              </w:rPr>
            </w:pPr>
            <w:r w:rsidRPr="007234DA">
              <w:rPr>
                <w:rFonts w:ascii="Arial" w:eastAsia="Arial" w:hAnsi="Arial" w:cs="Arial"/>
                <w:sz w:val="18"/>
              </w:rPr>
              <w:t xml:space="preserve">30 </w:t>
            </w:r>
          </w:p>
        </w:tc>
        <w:tc>
          <w:tcPr>
            <w:tcW w:w="3119" w:type="dxa"/>
            <w:tcBorders>
              <w:top w:val="single" w:sz="4" w:space="0" w:color="000000"/>
              <w:left w:val="single" w:sz="4" w:space="0" w:color="000000"/>
              <w:bottom w:val="single" w:sz="4" w:space="0" w:color="000000"/>
              <w:right w:val="single" w:sz="4" w:space="0" w:color="000000"/>
            </w:tcBorders>
            <w:shd w:val="clear" w:color="auto" w:fill="auto"/>
          </w:tcPr>
          <w:p w14:paraId="0F75D224" w14:textId="77777777" w:rsidR="007234DA" w:rsidRPr="007234DA" w:rsidRDefault="007234DA" w:rsidP="007234DA">
            <w:pPr>
              <w:spacing w:after="0" w:line="240" w:lineRule="auto"/>
              <w:ind w:left="106"/>
              <w:rPr>
                <w:rFonts w:eastAsia="Times New Roman"/>
              </w:rPr>
            </w:pPr>
            <w:r w:rsidRPr="007234DA">
              <w:rPr>
                <w:rFonts w:ascii="Arial" w:eastAsia="Arial" w:hAnsi="Arial" w:cs="Arial"/>
                <w:sz w:val="18"/>
              </w:rPr>
              <w:t xml:space="preserve">A fully detailed methodology aligned to the Terms of Reference with clear milestones and time frames. </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0B579E" w14:textId="77777777" w:rsidR="007234DA" w:rsidRPr="007234DA" w:rsidRDefault="007234DA" w:rsidP="007234DA">
            <w:pPr>
              <w:spacing w:after="0" w:line="240" w:lineRule="auto"/>
              <w:ind w:left="108"/>
              <w:rPr>
                <w:rFonts w:eastAsia="Times New Roman"/>
              </w:rPr>
            </w:pPr>
            <w:r w:rsidRPr="007234DA">
              <w:rPr>
                <w:rFonts w:ascii="Arial" w:eastAsia="Arial" w:hAnsi="Arial" w:cs="Arial"/>
                <w:sz w:val="18"/>
              </w:rPr>
              <w:t xml:space="preserve">30 </w:t>
            </w:r>
          </w:p>
        </w:tc>
      </w:tr>
      <w:tr w:rsidR="007234DA" w:rsidRPr="007234DA" w14:paraId="08FC2D99" w14:textId="77777777" w:rsidTr="00697E0D">
        <w:trPr>
          <w:trHeight w:val="425"/>
        </w:trPr>
        <w:tc>
          <w:tcPr>
            <w:tcW w:w="3270" w:type="dxa"/>
            <w:gridSpan w:val="3"/>
            <w:vMerge/>
            <w:tcBorders>
              <w:top w:val="nil"/>
              <w:left w:val="single" w:sz="4" w:space="0" w:color="000000"/>
              <w:bottom w:val="nil"/>
              <w:right w:val="single" w:sz="4" w:space="0" w:color="000000"/>
            </w:tcBorders>
            <w:shd w:val="clear" w:color="auto" w:fill="auto"/>
          </w:tcPr>
          <w:p w14:paraId="16516055" w14:textId="77777777" w:rsidR="007234DA" w:rsidRPr="007234DA" w:rsidRDefault="007234DA" w:rsidP="007234DA">
            <w:pPr>
              <w:spacing w:after="0" w:line="240" w:lineRule="auto"/>
              <w:rPr>
                <w:rFonts w:eastAsia="Times New Roman"/>
              </w:rPr>
            </w:pPr>
          </w:p>
        </w:tc>
        <w:tc>
          <w:tcPr>
            <w:tcW w:w="1125" w:type="dxa"/>
            <w:vMerge/>
            <w:tcBorders>
              <w:top w:val="nil"/>
              <w:left w:val="single" w:sz="4" w:space="0" w:color="000000"/>
              <w:bottom w:val="nil"/>
              <w:right w:val="single" w:sz="4" w:space="0" w:color="000000"/>
            </w:tcBorders>
            <w:shd w:val="clear" w:color="auto" w:fill="auto"/>
          </w:tcPr>
          <w:p w14:paraId="4AE95AD8" w14:textId="77777777" w:rsidR="007234DA" w:rsidRPr="007234DA" w:rsidRDefault="007234DA" w:rsidP="007234DA">
            <w:pPr>
              <w:spacing w:after="0" w:line="240" w:lineRule="auto"/>
              <w:rPr>
                <w:rFonts w:eastAsia="Times New Roman"/>
              </w:rPr>
            </w:pPr>
          </w:p>
        </w:tc>
        <w:tc>
          <w:tcPr>
            <w:tcW w:w="3119" w:type="dxa"/>
            <w:tcBorders>
              <w:top w:val="single" w:sz="4" w:space="0" w:color="000000"/>
              <w:left w:val="single" w:sz="4" w:space="0" w:color="000000"/>
              <w:bottom w:val="single" w:sz="4" w:space="0" w:color="000000"/>
              <w:right w:val="single" w:sz="4" w:space="0" w:color="000000"/>
            </w:tcBorders>
            <w:shd w:val="clear" w:color="auto" w:fill="auto"/>
          </w:tcPr>
          <w:p w14:paraId="754EF29F" w14:textId="77777777" w:rsidR="007234DA" w:rsidRPr="007234DA" w:rsidRDefault="007234DA" w:rsidP="007234DA">
            <w:pPr>
              <w:spacing w:after="0" w:line="240" w:lineRule="auto"/>
              <w:ind w:left="106"/>
              <w:rPr>
                <w:rFonts w:eastAsia="Times New Roman"/>
              </w:rPr>
            </w:pPr>
            <w:r w:rsidRPr="007234DA">
              <w:rPr>
                <w:rFonts w:ascii="Arial" w:eastAsia="Arial" w:hAnsi="Arial" w:cs="Arial"/>
                <w:sz w:val="18"/>
              </w:rPr>
              <w:t xml:space="preserve">Basic methodology with time frames </w:t>
            </w:r>
          </w:p>
          <w:p w14:paraId="70BEBC03" w14:textId="77777777" w:rsidR="007234DA" w:rsidRPr="007234DA" w:rsidRDefault="007234DA" w:rsidP="007234DA">
            <w:pPr>
              <w:spacing w:after="0" w:line="240" w:lineRule="auto"/>
              <w:ind w:left="106"/>
              <w:rPr>
                <w:rFonts w:eastAsia="Times New Roman"/>
              </w:rPr>
            </w:pPr>
            <w:r w:rsidRPr="007234DA">
              <w:rPr>
                <w:rFonts w:ascii="Arial" w:eastAsia="Arial" w:hAnsi="Arial" w:cs="Arial"/>
                <w:sz w:val="18"/>
              </w:rPr>
              <w:t xml:space="preserve"> </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603FC1D7" w14:textId="77777777" w:rsidR="007234DA" w:rsidRPr="007234DA" w:rsidRDefault="007234DA" w:rsidP="007234DA">
            <w:pPr>
              <w:spacing w:after="0" w:line="240" w:lineRule="auto"/>
              <w:ind w:left="108"/>
              <w:rPr>
                <w:rFonts w:eastAsia="Times New Roman"/>
              </w:rPr>
            </w:pPr>
            <w:r w:rsidRPr="007234DA">
              <w:rPr>
                <w:rFonts w:ascii="Arial" w:eastAsia="Arial" w:hAnsi="Arial" w:cs="Arial"/>
                <w:sz w:val="18"/>
              </w:rPr>
              <w:t xml:space="preserve">10 </w:t>
            </w:r>
          </w:p>
        </w:tc>
      </w:tr>
      <w:tr w:rsidR="007234DA" w:rsidRPr="007234DA" w14:paraId="06DCBB1A" w14:textId="77777777" w:rsidTr="00697E0D">
        <w:trPr>
          <w:trHeight w:val="631"/>
        </w:trPr>
        <w:tc>
          <w:tcPr>
            <w:tcW w:w="3270" w:type="dxa"/>
            <w:gridSpan w:val="3"/>
            <w:vMerge/>
            <w:tcBorders>
              <w:top w:val="nil"/>
              <w:left w:val="single" w:sz="4" w:space="0" w:color="000000"/>
              <w:bottom w:val="single" w:sz="4" w:space="0" w:color="000000"/>
              <w:right w:val="single" w:sz="4" w:space="0" w:color="000000"/>
            </w:tcBorders>
            <w:shd w:val="clear" w:color="auto" w:fill="auto"/>
          </w:tcPr>
          <w:p w14:paraId="4D6E0DEA" w14:textId="77777777" w:rsidR="007234DA" w:rsidRPr="007234DA" w:rsidRDefault="007234DA" w:rsidP="007234DA">
            <w:pPr>
              <w:spacing w:after="0" w:line="240" w:lineRule="auto"/>
              <w:rPr>
                <w:rFonts w:eastAsia="Times New Roman"/>
              </w:rPr>
            </w:pPr>
          </w:p>
        </w:tc>
        <w:tc>
          <w:tcPr>
            <w:tcW w:w="1125" w:type="dxa"/>
            <w:vMerge/>
            <w:tcBorders>
              <w:top w:val="nil"/>
              <w:left w:val="single" w:sz="4" w:space="0" w:color="000000"/>
              <w:bottom w:val="single" w:sz="4" w:space="0" w:color="000000"/>
              <w:right w:val="single" w:sz="4" w:space="0" w:color="000000"/>
            </w:tcBorders>
            <w:shd w:val="clear" w:color="auto" w:fill="auto"/>
          </w:tcPr>
          <w:p w14:paraId="1218A0DA" w14:textId="77777777" w:rsidR="007234DA" w:rsidRPr="007234DA" w:rsidRDefault="007234DA" w:rsidP="007234DA">
            <w:pPr>
              <w:spacing w:after="0" w:line="240" w:lineRule="auto"/>
              <w:rPr>
                <w:rFonts w:eastAsia="Times New Roman"/>
              </w:rPr>
            </w:pPr>
          </w:p>
        </w:tc>
        <w:tc>
          <w:tcPr>
            <w:tcW w:w="3119" w:type="dxa"/>
            <w:tcBorders>
              <w:top w:val="single" w:sz="4" w:space="0" w:color="000000"/>
              <w:left w:val="single" w:sz="4" w:space="0" w:color="000000"/>
              <w:bottom w:val="single" w:sz="4" w:space="0" w:color="000000"/>
              <w:right w:val="single" w:sz="4" w:space="0" w:color="000000"/>
            </w:tcBorders>
            <w:shd w:val="clear" w:color="auto" w:fill="auto"/>
          </w:tcPr>
          <w:p w14:paraId="55DF92AD" w14:textId="77777777" w:rsidR="007234DA" w:rsidRPr="007234DA" w:rsidRDefault="007234DA" w:rsidP="007234DA">
            <w:pPr>
              <w:spacing w:after="2" w:line="239" w:lineRule="auto"/>
              <w:ind w:left="106"/>
              <w:rPr>
                <w:rFonts w:eastAsia="Times New Roman"/>
              </w:rPr>
            </w:pPr>
            <w:r w:rsidRPr="007234DA">
              <w:rPr>
                <w:rFonts w:ascii="Arial" w:eastAsia="Arial" w:hAnsi="Arial" w:cs="Arial"/>
                <w:sz w:val="18"/>
              </w:rPr>
              <w:t xml:space="preserve">Unclear methodology with no time frames </w:t>
            </w:r>
          </w:p>
          <w:p w14:paraId="7D0ADB9F" w14:textId="77777777" w:rsidR="007234DA" w:rsidRPr="007234DA" w:rsidRDefault="007234DA" w:rsidP="007234DA">
            <w:pPr>
              <w:spacing w:after="0" w:line="240" w:lineRule="auto"/>
              <w:ind w:left="106"/>
              <w:rPr>
                <w:rFonts w:eastAsia="Times New Roman"/>
              </w:rPr>
            </w:pPr>
            <w:r w:rsidRPr="007234DA">
              <w:rPr>
                <w:rFonts w:ascii="Arial" w:eastAsia="Arial" w:hAnsi="Arial" w:cs="Arial"/>
                <w:sz w:val="18"/>
              </w:rPr>
              <w:t xml:space="preserve"> </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986EBB" w14:textId="77777777" w:rsidR="007234DA" w:rsidRPr="007234DA" w:rsidRDefault="007234DA" w:rsidP="007234DA">
            <w:pPr>
              <w:spacing w:after="0" w:line="240" w:lineRule="auto"/>
              <w:ind w:left="108"/>
              <w:rPr>
                <w:rFonts w:eastAsia="Times New Roman"/>
              </w:rPr>
            </w:pPr>
            <w:r w:rsidRPr="007234DA">
              <w:rPr>
                <w:rFonts w:ascii="Arial" w:eastAsia="Arial" w:hAnsi="Arial" w:cs="Arial"/>
                <w:sz w:val="18"/>
              </w:rPr>
              <w:t xml:space="preserve">0 </w:t>
            </w:r>
          </w:p>
        </w:tc>
      </w:tr>
      <w:tr w:rsidR="007234DA" w:rsidRPr="007234DA" w14:paraId="492A3A9E" w14:textId="77777777" w:rsidTr="00697E0D">
        <w:trPr>
          <w:trHeight w:val="605"/>
        </w:trPr>
        <w:tc>
          <w:tcPr>
            <w:tcW w:w="3270" w:type="dxa"/>
            <w:gridSpan w:val="3"/>
            <w:tcBorders>
              <w:top w:val="single" w:sz="4" w:space="0" w:color="000000"/>
              <w:left w:val="single" w:sz="4" w:space="0" w:color="000000"/>
              <w:bottom w:val="single" w:sz="4" w:space="0" w:color="000000"/>
              <w:right w:val="single" w:sz="4" w:space="0" w:color="000000"/>
            </w:tcBorders>
            <w:shd w:val="clear" w:color="auto" w:fill="auto"/>
          </w:tcPr>
          <w:p w14:paraId="5D028CA4" w14:textId="77777777" w:rsidR="007234DA" w:rsidRPr="007234DA" w:rsidRDefault="007234DA" w:rsidP="007234DA">
            <w:pPr>
              <w:spacing w:after="0" w:line="240" w:lineRule="auto"/>
              <w:ind w:left="108"/>
              <w:rPr>
                <w:rFonts w:eastAsia="Times New Roman"/>
              </w:rPr>
            </w:pPr>
            <w:r w:rsidRPr="007234DA">
              <w:rPr>
                <w:rFonts w:ascii="Arial" w:eastAsia="Arial" w:hAnsi="Arial" w:cs="Arial"/>
                <w:sz w:val="18"/>
              </w:rPr>
              <w:t xml:space="preserve">TOTAL </w:t>
            </w:r>
          </w:p>
        </w:tc>
        <w:tc>
          <w:tcPr>
            <w:tcW w:w="1125" w:type="dxa"/>
            <w:tcBorders>
              <w:top w:val="single" w:sz="4" w:space="0" w:color="000000"/>
              <w:left w:val="single" w:sz="4" w:space="0" w:color="000000"/>
              <w:bottom w:val="single" w:sz="4" w:space="0" w:color="000000"/>
              <w:right w:val="single" w:sz="4" w:space="0" w:color="000000"/>
            </w:tcBorders>
            <w:shd w:val="clear" w:color="auto" w:fill="auto"/>
          </w:tcPr>
          <w:p w14:paraId="45DA5242" w14:textId="77777777" w:rsidR="007234DA" w:rsidRPr="007234DA" w:rsidRDefault="007234DA" w:rsidP="007234DA">
            <w:pPr>
              <w:spacing w:after="0" w:line="240" w:lineRule="auto"/>
              <w:ind w:left="106"/>
              <w:rPr>
                <w:rFonts w:eastAsia="Times New Roman"/>
              </w:rPr>
            </w:pPr>
            <w:r w:rsidRPr="007234DA">
              <w:rPr>
                <w:rFonts w:ascii="Arial" w:eastAsia="Arial" w:hAnsi="Arial" w:cs="Arial"/>
                <w:sz w:val="18"/>
              </w:rPr>
              <w:t xml:space="preserve">100 </w:t>
            </w:r>
          </w:p>
        </w:tc>
        <w:tc>
          <w:tcPr>
            <w:tcW w:w="3119" w:type="dxa"/>
            <w:tcBorders>
              <w:top w:val="single" w:sz="4" w:space="0" w:color="000000"/>
              <w:left w:val="single" w:sz="4" w:space="0" w:color="000000"/>
              <w:bottom w:val="single" w:sz="4" w:space="0" w:color="000000"/>
              <w:right w:val="single" w:sz="4" w:space="0" w:color="000000"/>
            </w:tcBorders>
            <w:shd w:val="clear" w:color="auto" w:fill="auto"/>
          </w:tcPr>
          <w:p w14:paraId="63929048" w14:textId="77777777" w:rsidR="007234DA" w:rsidRPr="007234DA" w:rsidRDefault="007234DA" w:rsidP="007234DA">
            <w:pPr>
              <w:spacing w:after="0" w:line="240" w:lineRule="auto"/>
              <w:ind w:left="106"/>
              <w:rPr>
                <w:rFonts w:eastAsia="Times New Roman"/>
              </w:rPr>
            </w:pPr>
            <w:r w:rsidRPr="007234DA">
              <w:rPr>
                <w:rFonts w:ascii="Arial" w:eastAsia="Arial" w:hAnsi="Arial" w:cs="Arial"/>
                <w:sz w:val="18"/>
              </w:rPr>
              <w:t xml:space="preserve">Minimum </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08B5FFFD" w14:textId="77777777" w:rsidR="007234DA" w:rsidRPr="007234DA" w:rsidRDefault="007234DA" w:rsidP="007234DA">
            <w:pPr>
              <w:spacing w:after="0" w:line="240" w:lineRule="auto"/>
              <w:ind w:left="108"/>
              <w:rPr>
                <w:rFonts w:eastAsia="Times New Roman"/>
              </w:rPr>
            </w:pPr>
            <w:r w:rsidRPr="007234DA">
              <w:rPr>
                <w:rFonts w:ascii="Arial" w:eastAsia="Arial" w:hAnsi="Arial" w:cs="Arial"/>
                <w:sz w:val="18"/>
              </w:rPr>
              <w:t xml:space="preserve">70 </w:t>
            </w:r>
          </w:p>
        </w:tc>
      </w:tr>
    </w:tbl>
    <w:p w14:paraId="2C70DEF6" w14:textId="3F4376C2" w:rsidR="003D58BF" w:rsidRPr="00375EAB" w:rsidRDefault="00965D17" w:rsidP="00375EAB">
      <w:pPr>
        <w:spacing w:after="0" w:line="360" w:lineRule="auto"/>
        <w:rPr>
          <w:rFonts w:eastAsia="Batang" w:cs="Arial"/>
          <w:b/>
        </w:rPr>
      </w:pPr>
      <w:r>
        <w:rPr>
          <w:rFonts w:eastAsia="Batang" w:cs="Arial"/>
          <w:b/>
        </w:rPr>
        <w:br w:type="textWrapping" w:clear="all"/>
      </w:r>
      <w:r w:rsidR="00780032" w:rsidRPr="00375EAB">
        <w:rPr>
          <w:rFonts w:eastAsia="Batang" w:cs="Arial"/>
          <w:b/>
        </w:rPr>
        <w:t>Only Bidders who score 70% or more on Stage 1 would be evaluated further and eligible for award.</w:t>
      </w:r>
    </w:p>
    <w:p w14:paraId="05E66249" w14:textId="77777777" w:rsidR="00AE4E25" w:rsidRDefault="00780032" w:rsidP="00445DC6">
      <w:pPr>
        <w:pStyle w:val="PS"/>
        <w:widowControl w:val="0"/>
        <w:spacing w:line="360" w:lineRule="auto"/>
      </w:pPr>
      <w:r w:rsidRPr="00375EAB">
        <w:t>Preferential Procurement Regulations, 2011 Pertaining to the MFMA will apply.</w:t>
      </w:r>
    </w:p>
    <w:p w14:paraId="7BEECB08" w14:textId="036CF457" w:rsidR="003D58BF" w:rsidRPr="00375EAB" w:rsidRDefault="00780032" w:rsidP="00445DC6">
      <w:pPr>
        <w:pStyle w:val="PS"/>
        <w:widowControl w:val="0"/>
        <w:spacing w:line="360" w:lineRule="auto"/>
        <w:rPr>
          <w:b/>
        </w:rPr>
      </w:pPr>
      <w:r w:rsidRPr="00375EAB">
        <w:rPr>
          <w:b/>
        </w:rPr>
        <w:t>80 points for price</w:t>
      </w:r>
    </w:p>
    <w:p w14:paraId="12EFF017" w14:textId="4FE837EB" w:rsidR="003D58BF" w:rsidRPr="00375EAB" w:rsidRDefault="00780032" w:rsidP="00AE4E25">
      <w:pPr>
        <w:pStyle w:val="PS"/>
        <w:widowControl w:val="0"/>
        <w:spacing w:after="0" w:line="360" w:lineRule="auto"/>
        <w:rPr>
          <w:b/>
        </w:rPr>
      </w:pPr>
      <w:r w:rsidRPr="00375EAB">
        <w:rPr>
          <w:b/>
        </w:rPr>
        <w:t>20</w:t>
      </w:r>
      <w:r w:rsidR="00ED129A">
        <w:rPr>
          <w:b/>
        </w:rPr>
        <w:t xml:space="preserve"> points for Specific goals</w:t>
      </w:r>
      <w:r w:rsidRPr="00375EAB">
        <w:rPr>
          <w:b/>
        </w:rPr>
        <w:t>.</w:t>
      </w:r>
    </w:p>
    <w:p w14:paraId="19DA5157" w14:textId="77777777" w:rsidR="003D58BF" w:rsidRPr="00375EAB" w:rsidRDefault="00780032" w:rsidP="00445DC6">
      <w:pPr>
        <w:pStyle w:val="PS"/>
        <w:spacing w:after="0" w:line="360" w:lineRule="auto"/>
      </w:pPr>
      <w:r w:rsidRPr="00375EAB">
        <w:t>All tenders shall hold good for 90 days after tender closing date.  The Council is not bound to accept the lowest or any tender and or part thereof and the Council reserves the right to accept any tender in whole or in part. All electronic, telegraphic, telefax, e-mail and late tenders will not be considered and tenders not deposited in the tender box as prescribe in this notice will not be considered as well.</w:t>
      </w:r>
    </w:p>
    <w:p w14:paraId="676F25CF" w14:textId="579CA544" w:rsidR="003D58BF" w:rsidRPr="00FC1EF6" w:rsidRDefault="00780032" w:rsidP="00445DC6">
      <w:pPr>
        <w:pStyle w:val="PS"/>
        <w:widowControl w:val="0"/>
        <w:spacing w:after="0" w:line="360" w:lineRule="auto"/>
      </w:pPr>
      <w:r w:rsidRPr="00375EAB">
        <w:t xml:space="preserve">For enquiries regarding bid documents, please contact </w:t>
      </w:r>
      <w:r>
        <w:t xml:space="preserve">Ms </w:t>
      </w:r>
      <w:r w:rsidRPr="00FC1EF6">
        <w:t xml:space="preserve">B </w:t>
      </w:r>
      <w:r w:rsidR="00ED129A">
        <w:t>Jara</w:t>
      </w:r>
      <w:r w:rsidR="00FC4DB7" w:rsidRPr="00FC1EF6">
        <w:t xml:space="preserve"> at</w:t>
      </w:r>
      <w:r w:rsidRPr="00FC1EF6">
        <w:t xml:space="preserve"> 066 4857564.</w:t>
      </w:r>
    </w:p>
    <w:p w14:paraId="12E52CC1" w14:textId="77777777" w:rsidR="00AE4E25" w:rsidRDefault="00780032" w:rsidP="00445DC6">
      <w:pPr>
        <w:pStyle w:val="PS"/>
        <w:widowControl w:val="0"/>
        <w:spacing w:after="0" w:line="360" w:lineRule="auto"/>
      </w:pPr>
      <w:r w:rsidRPr="00FC1EF6">
        <w:t xml:space="preserve">For technical enquiries please contact the Technical Services of </w:t>
      </w:r>
      <w:proofErr w:type="spellStart"/>
      <w:r w:rsidRPr="00FC1EF6">
        <w:t>M</w:t>
      </w:r>
      <w:r w:rsidR="00BF10DB">
        <w:t>hlontlo</w:t>
      </w:r>
      <w:proofErr w:type="spellEnd"/>
      <w:r w:rsidR="00BF10DB">
        <w:t xml:space="preserve"> Local Municipality, Ms </w:t>
      </w:r>
      <w:proofErr w:type="spellStart"/>
      <w:r w:rsidR="00BF10DB">
        <w:t>Y.Nqatyelwa</w:t>
      </w:r>
      <w:proofErr w:type="spellEnd"/>
      <w:r w:rsidRPr="00FC1EF6">
        <w:t xml:space="preserve"> @</w:t>
      </w:r>
      <w:r w:rsidRPr="00375EAB">
        <w:t xml:space="preserve"> </w:t>
      </w:r>
      <w:r w:rsidR="00BF10DB">
        <w:t>076 790 9070</w:t>
      </w:r>
    </w:p>
    <w:p w14:paraId="5F2B8498" w14:textId="56F512F5" w:rsidR="003D58BF" w:rsidRPr="00375EAB" w:rsidRDefault="00780032" w:rsidP="00445DC6">
      <w:pPr>
        <w:pStyle w:val="PS"/>
        <w:widowControl w:val="0"/>
        <w:spacing w:after="0" w:line="360" w:lineRule="auto"/>
      </w:pPr>
      <w:r w:rsidRPr="00375EAB">
        <w:t>………………………………………</w:t>
      </w:r>
    </w:p>
    <w:p w14:paraId="238A9A74" w14:textId="3CD1E6E5" w:rsidR="003D58BF" w:rsidRPr="00375EAB" w:rsidRDefault="00780032" w:rsidP="00426A70">
      <w:pPr>
        <w:pStyle w:val="PS"/>
        <w:widowControl w:val="0"/>
        <w:spacing w:after="0"/>
      </w:pPr>
      <w:r w:rsidRPr="00375EAB">
        <w:t>Municipal Manager</w:t>
      </w:r>
    </w:p>
    <w:p w14:paraId="175428D0" w14:textId="278C0355" w:rsidR="003D58BF" w:rsidRPr="00375EAB" w:rsidRDefault="00BC2195" w:rsidP="00426A70">
      <w:pPr>
        <w:pStyle w:val="PS"/>
        <w:widowControl w:val="0"/>
        <w:spacing w:after="0"/>
      </w:pPr>
      <w:r w:rsidRPr="003B2D0C">
        <w:t>Mr</w:t>
      </w:r>
      <w:r w:rsidR="00674099">
        <w:t>.</w:t>
      </w:r>
      <w:r w:rsidR="003B2D0C">
        <w:t xml:space="preserve"> L.</w:t>
      </w:r>
      <w:r w:rsidR="00674099">
        <w:t xml:space="preserve"> </w:t>
      </w:r>
      <w:proofErr w:type="spellStart"/>
      <w:r w:rsidR="00674099">
        <w:t>Ndabeni</w:t>
      </w:r>
      <w:proofErr w:type="spellEnd"/>
    </w:p>
    <w:p w14:paraId="12AE70C8" w14:textId="77777777" w:rsidR="003D58BF" w:rsidRPr="00375EAB" w:rsidRDefault="00780032" w:rsidP="00426A70">
      <w:pPr>
        <w:pStyle w:val="PS"/>
        <w:widowControl w:val="0"/>
        <w:spacing w:after="0"/>
      </w:pPr>
      <w:proofErr w:type="spellStart"/>
      <w:r w:rsidRPr="00375EAB">
        <w:t>Mhlontlo</w:t>
      </w:r>
      <w:proofErr w:type="spellEnd"/>
      <w:r w:rsidRPr="00375EAB">
        <w:t xml:space="preserve"> Local Municipality</w:t>
      </w:r>
    </w:p>
    <w:p w14:paraId="49296B7E" w14:textId="77777777" w:rsidR="003D58BF" w:rsidRPr="00375EAB" w:rsidRDefault="00780032" w:rsidP="00426A70">
      <w:pPr>
        <w:pStyle w:val="PS"/>
        <w:widowControl w:val="0"/>
        <w:spacing w:after="0"/>
      </w:pPr>
      <w:r w:rsidRPr="00375EAB">
        <w:t>P.O. Box 31</w:t>
      </w:r>
    </w:p>
    <w:p w14:paraId="550D9B83" w14:textId="77777777" w:rsidR="003D58BF" w:rsidRPr="00375EAB" w:rsidRDefault="00780032" w:rsidP="00426A70">
      <w:pPr>
        <w:pStyle w:val="PS"/>
        <w:widowControl w:val="0"/>
        <w:spacing w:after="0"/>
      </w:pPr>
      <w:r w:rsidRPr="00375EAB">
        <w:t>Qumbu</w:t>
      </w:r>
    </w:p>
    <w:p w14:paraId="6CF061E9" w14:textId="50F67F11" w:rsidR="00A21CDF" w:rsidRDefault="00F42827" w:rsidP="00A21CDF">
      <w:pPr>
        <w:pStyle w:val="PS"/>
        <w:widowControl w:val="0"/>
        <w:spacing w:after="0"/>
        <w:rPr>
          <w:rFonts w:cs="Arial"/>
          <w:b/>
          <w:u w:val="single"/>
        </w:rPr>
        <w:sectPr w:rsidR="00A21CDF" w:rsidSect="00B87962">
          <w:headerReference w:type="even" r:id="rId12"/>
          <w:headerReference w:type="default" r:id="rId13"/>
          <w:footerReference w:type="even" r:id="rId14"/>
          <w:footerReference w:type="default" r:id="rId15"/>
          <w:headerReference w:type="first" r:id="rId16"/>
          <w:footerReference w:type="first" r:id="rId17"/>
          <w:pgSz w:w="11906" w:h="16838"/>
          <w:pgMar w:top="1251" w:right="707" w:bottom="851" w:left="1440" w:header="709" w:footer="708" w:gutter="0"/>
          <w:pgNumType w:start="0"/>
          <w:cols w:space="708"/>
          <w:titlePg/>
          <w:docGrid w:linePitch="360"/>
        </w:sectPr>
      </w:pPr>
      <w:bookmarkStart w:id="1" w:name="_Toc112204146"/>
      <w:r>
        <w:t>5180</w:t>
      </w:r>
      <w:bookmarkEnd w:id="1"/>
    </w:p>
    <w:p w14:paraId="5E7387C3" w14:textId="387EA0EC" w:rsidR="005F7105" w:rsidRDefault="005F7105" w:rsidP="005F7105">
      <w:pPr>
        <w:pStyle w:val="NoSpacing"/>
        <w:jc w:val="both"/>
        <w:rPr>
          <w:rFonts w:ascii="Arial" w:hAnsi="Arial" w:cs="Arial"/>
          <w:b/>
          <w:u w:val="single"/>
        </w:rPr>
      </w:pPr>
      <w:r>
        <w:rPr>
          <w:rFonts w:ascii="Arial" w:hAnsi="Arial" w:cs="Arial"/>
          <w:b/>
          <w:u w:val="single"/>
        </w:rPr>
        <w:lastRenderedPageBreak/>
        <w:t xml:space="preserve">T1.2 </w:t>
      </w:r>
      <w:r>
        <w:rPr>
          <w:rFonts w:ascii="Arial" w:hAnsi="Arial" w:cs="Arial"/>
          <w:b/>
          <w:u w:val="single"/>
        </w:rPr>
        <w:tab/>
        <w:t>TENDER DATA</w:t>
      </w:r>
    </w:p>
    <w:p w14:paraId="112C380F" w14:textId="77777777" w:rsidR="005F7105" w:rsidRDefault="005F7105" w:rsidP="005F7105">
      <w:pPr>
        <w:pStyle w:val="NoSpacing"/>
        <w:jc w:val="both"/>
        <w:rPr>
          <w:rFonts w:ascii="Arial" w:hAnsi="Arial" w:cs="Arial"/>
        </w:rPr>
      </w:pPr>
    </w:p>
    <w:p w14:paraId="686F405C" w14:textId="77777777" w:rsidR="005F7105" w:rsidRDefault="005F7105" w:rsidP="005F7105">
      <w:pPr>
        <w:pStyle w:val="NoSpacing"/>
        <w:jc w:val="both"/>
        <w:rPr>
          <w:rFonts w:ascii="Arial" w:hAnsi="Arial" w:cs="Arial"/>
          <w:b/>
        </w:rPr>
      </w:pPr>
      <w:r>
        <w:rPr>
          <w:rFonts w:ascii="Arial" w:hAnsi="Arial" w:cs="Arial"/>
          <w:b/>
        </w:rPr>
        <w:t>T1.2.1</w:t>
      </w:r>
      <w:r>
        <w:rPr>
          <w:rFonts w:ascii="Arial" w:hAnsi="Arial" w:cs="Arial"/>
          <w:b/>
        </w:rPr>
        <w:tab/>
        <w:t>Standard Conditions of Tender</w:t>
      </w:r>
    </w:p>
    <w:p w14:paraId="0F04EA02" w14:textId="77777777" w:rsidR="005F7105" w:rsidRDefault="005F7105" w:rsidP="005F7105">
      <w:pPr>
        <w:pStyle w:val="NoSpacing"/>
        <w:tabs>
          <w:tab w:val="left" w:pos="7335"/>
        </w:tabs>
        <w:jc w:val="both"/>
        <w:rPr>
          <w:rFonts w:ascii="Arial" w:hAnsi="Arial" w:cs="Arial"/>
        </w:rPr>
      </w:pPr>
      <w:r>
        <w:rPr>
          <w:rFonts w:ascii="Arial" w:hAnsi="Arial" w:cs="Arial"/>
        </w:rPr>
        <w:tab/>
      </w:r>
    </w:p>
    <w:p w14:paraId="4A92075F" w14:textId="77777777" w:rsidR="005F7105" w:rsidRDefault="005F7105" w:rsidP="005F7105">
      <w:pPr>
        <w:pStyle w:val="NoSpacing"/>
        <w:jc w:val="both"/>
        <w:rPr>
          <w:rFonts w:ascii="Arial" w:hAnsi="Arial" w:cs="Arial"/>
        </w:rPr>
      </w:pPr>
      <w:r>
        <w:rPr>
          <w:rFonts w:ascii="Arial" w:hAnsi="Arial" w:cs="Arial"/>
        </w:rPr>
        <w:t>The conditions of tender are the Standard Conditions of Tender as contained in</w:t>
      </w:r>
      <w:r>
        <w:rPr>
          <w:rFonts w:ascii="Arial" w:hAnsi="Arial" w:cs="Arial"/>
          <w:b/>
        </w:rPr>
        <w:t xml:space="preserve"> Annex F</w:t>
      </w:r>
      <w:r>
        <w:rPr>
          <w:rFonts w:ascii="Arial" w:hAnsi="Arial" w:cs="Arial"/>
        </w:rPr>
        <w:t xml:space="preserve"> of the </w:t>
      </w:r>
      <w:r>
        <w:rPr>
          <w:rFonts w:ascii="Arial" w:hAnsi="Arial" w:cs="Arial"/>
          <w:b/>
        </w:rPr>
        <w:t>CIDB</w:t>
      </w:r>
      <w:r>
        <w:rPr>
          <w:rFonts w:ascii="Arial" w:hAnsi="Arial" w:cs="Arial"/>
        </w:rPr>
        <w:t xml:space="preserve"> Standard for Uniformity in Construction Procurement which are reproduced without amendment or alteration for the convenience of tenderers. The Standard Conditions of Tender make several references to the Tender Data for details that apply specifically to this tender. The Tender Data shall have precedence in the interpretation of any ambiguity or inconsistency between it and the Standard Conditions of Tender.</w:t>
      </w:r>
    </w:p>
    <w:p w14:paraId="5F31ADA3" w14:textId="77777777" w:rsidR="005F7105" w:rsidRDefault="005F7105" w:rsidP="005F7105">
      <w:pPr>
        <w:pStyle w:val="NoSpacing"/>
        <w:jc w:val="both"/>
        <w:rPr>
          <w:rFonts w:ascii="Arial" w:hAnsi="Arial" w:cs="Arial"/>
        </w:rPr>
      </w:pPr>
    </w:p>
    <w:p w14:paraId="0FDF3629" w14:textId="77777777" w:rsidR="005F7105" w:rsidRDefault="005F7105" w:rsidP="005F7105">
      <w:pPr>
        <w:pStyle w:val="NoSpacing"/>
        <w:jc w:val="both"/>
        <w:rPr>
          <w:rFonts w:ascii="Arial" w:hAnsi="Arial" w:cs="Arial"/>
          <w:b/>
        </w:rPr>
      </w:pPr>
      <w:r>
        <w:rPr>
          <w:rFonts w:ascii="Arial" w:hAnsi="Arial" w:cs="Arial"/>
          <w:b/>
        </w:rPr>
        <w:t xml:space="preserve">F.1 </w:t>
      </w:r>
      <w:r>
        <w:rPr>
          <w:rFonts w:ascii="Arial" w:hAnsi="Arial" w:cs="Arial"/>
          <w:b/>
        </w:rPr>
        <w:tab/>
        <w:t>General</w:t>
      </w:r>
    </w:p>
    <w:p w14:paraId="012D849C" w14:textId="77777777" w:rsidR="005F7105" w:rsidRDefault="005F7105" w:rsidP="005F7105">
      <w:pPr>
        <w:pStyle w:val="NoSpacing"/>
        <w:jc w:val="both"/>
        <w:rPr>
          <w:rFonts w:ascii="Arial" w:hAnsi="Arial" w:cs="Arial"/>
          <w:b/>
        </w:rPr>
      </w:pPr>
    </w:p>
    <w:p w14:paraId="4A45139D" w14:textId="77777777" w:rsidR="005F7105" w:rsidRDefault="005F7105" w:rsidP="005F7105">
      <w:pPr>
        <w:pStyle w:val="NoSpacing"/>
        <w:jc w:val="both"/>
        <w:rPr>
          <w:rFonts w:ascii="Arial" w:hAnsi="Arial" w:cs="Arial"/>
          <w:b/>
        </w:rPr>
      </w:pPr>
      <w:r>
        <w:rPr>
          <w:rFonts w:ascii="Arial" w:hAnsi="Arial" w:cs="Arial"/>
          <w:b/>
        </w:rPr>
        <w:t xml:space="preserve">F.1.1 </w:t>
      </w:r>
      <w:r>
        <w:rPr>
          <w:rFonts w:ascii="Arial" w:hAnsi="Arial" w:cs="Arial"/>
          <w:b/>
        </w:rPr>
        <w:tab/>
        <w:t>Actions</w:t>
      </w:r>
    </w:p>
    <w:p w14:paraId="570E37B1" w14:textId="77777777" w:rsidR="005F7105" w:rsidRDefault="005F7105" w:rsidP="005F7105">
      <w:pPr>
        <w:pStyle w:val="NoSpacing"/>
        <w:jc w:val="both"/>
        <w:rPr>
          <w:rFonts w:ascii="Arial" w:hAnsi="Arial" w:cs="Arial"/>
        </w:rPr>
      </w:pPr>
    </w:p>
    <w:p w14:paraId="577B5572" w14:textId="77777777" w:rsidR="005F7105" w:rsidRDefault="005F7105" w:rsidP="005F7105">
      <w:pPr>
        <w:pStyle w:val="NoSpacing"/>
        <w:jc w:val="both"/>
        <w:rPr>
          <w:rFonts w:ascii="Arial" w:hAnsi="Arial" w:cs="Arial"/>
        </w:rPr>
      </w:pPr>
      <w:r>
        <w:rPr>
          <w:rFonts w:ascii="Arial" w:hAnsi="Arial" w:cs="Arial"/>
        </w:rPr>
        <w:t>The Employer and each tenderer submitting a tender offer shall comply with these conditions of tender. In their dealings with each other, they shall discharge their duties and obligations as set out in F.2 and F.3, timeously and with integrity, and behave equitably, honestly and transparently.</w:t>
      </w:r>
    </w:p>
    <w:p w14:paraId="3189CF94" w14:textId="77777777" w:rsidR="005F7105" w:rsidRDefault="005F7105" w:rsidP="005F7105">
      <w:pPr>
        <w:pStyle w:val="NoSpacing"/>
        <w:jc w:val="both"/>
        <w:rPr>
          <w:rFonts w:ascii="Arial" w:hAnsi="Arial" w:cs="Arial"/>
        </w:rPr>
      </w:pPr>
    </w:p>
    <w:p w14:paraId="0EED4074" w14:textId="77777777" w:rsidR="005F7105" w:rsidRDefault="005F7105" w:rsidP="005F7105">
      <w:pPr>
        <w:pStyle w:val="NoSpacing"/>
        <w:jc w:val="both"/>
        <w:rPr>
          <w:rFonts w:ascii="Arial" w:hAnsi="Arial" w:cs="Arial"/>
          <w:b/>
        </w:rPr>
      </w:pPr>
      <w:r>
        <w:rPr>
          <w:rFonts w:ascii="Arial" w:hAnsi="Arial" w:cs="Arial"/>
          <w:b/>
        </w:rPr>
        <w:t xml:space="preserve">F.1.2 </w:t>
      </w:r>
      <w:r>
        <w:rPr>
          <w:rFonts w:ascii="Arial" w:hAnsi="Arial" w:cs="Arial"/>
          <w:b/>
        </w:rPr>
        <w:tab/>
        <w:t>Tender Documents</w:t>
      </w:r>
    </w:p>
    <w:p w14:paraId="3ECE53E5" w14:textId="77777777" w:rsidR="005F7105" w:rsidRDefault="005F7105" w:rsidP="005F7105">
      <w:pPr>
        <w:pStyle w:val="NoSpacing"/>
        <w:jc w:val="both"/>
        <w:rPr>
          <w:rFonts w:ascii="Arial" w:hAnsi="Arial" w:cs="Arial"/>
        </w:rPr>
      </w:pPr>
    </w:p>
    <w:p w14:paraId="0C75430C" w14:textId="77777777" w:rsidR="005F7105" w:rsidRDefault="005F7105" w:rsidP="005F7105">
      <w:pPr>
        <w:pStyle w:val="NoSpacing"/>
        <w:jc w:val="both"/>
        <w:rPr>
          <w:rFonts w:ascii="Arial" w:hAnsi="Arial" w:cs="Arial"/>
        </w:rPr>
      </w:pPr>
      <w:r>
        <w:rPr>
          <w:rFonts w:ascii="Arial" w:hAnsi="Arial" w:cs="Arial"/>
        </w:rPr>
        <w:t xml:space="preserve">The documents issued by the Employer for the purpose of a tender offer are listed in the tender data. The tender documents issued by </w:t>
      </w:r>
      <w:proofErr w:type="spellStart"/>
      <w:r>
        <w:rPr>
          <w:rFonts w:ascii="Arial" w:hAnsi="Arial" w:cs="Arial"/>
        </w:rPr>
        <w:t>Mhlontlo</w:t>
      </w:r>
      <w:proofErr w:type="spellEnd"/>
      <w:r>
        <w:rPr>
          <w:rFonts w:ascii="Arial" w:hAnsi="Arial" w:cs="Arial"/>
        </w:rPr>
        <w:t xml:space="preserve"> Local Municipality comprise of the following:</w:t>
      </w:r>
    </w:p>
    <w:p w14:paraId="0999E872" w14:textId="77777777" w:rsidR="005F7105" w:rsidRDefault="005F7105" w:rsidP="005F7105">
      <w:pPr>
        <w:pStyle w:val="NoSpacing"/>
        <w:jc w:val="both"/>
        <w:rPr>
          <w:rFonts w:ascii="Arial" w:hAnsi="Arial" w:cs="Arial"/>
        </w:rPr>
      </w:pPr>
    </w:p>
    <w:p w14:paraId="70772305" w14:textId="77777777" w:rsidR="005F7105" w:rsidRDefault="005F7105" w:rsidP="005F7105">
      <w:pPr>
        <w:pStyle w:val="NoSpacing"/>
        <w:jc w:val="both"/>
        <w:rPr>
          <w:rFonts w:ascii="Arial" w:hAnsi="Arial" w:cs="Arial"/>
          <w:b/>
        </w:rPr>
      </w:pPr>
      <w:r>
        <w:rPr>
          <w:rFonts w:ascii="Arial" w:hAnsi="Arial" w:cs="Arial"/>
          <w:b/>
        </w:rPr>
        <w:t>Part T1:</w:t>
      </w:r>
      <w:r>
        <w:rPr>
          <w:rFonts w:ascii="Arial" w:hAnsi="Arial" w:cs="Arial"/>
          <w:b/>
        </w:rPr>
        <w:tab/>
        <w:t>Tendering Procedures</w:t>
      </w:r>
      <w:r>
        <w:rPr>
          <w:rFonts w:ascii="Arial" w:hAnsi="Arial" w:cs="Arial"/>
          <w:b/>
        </w:rPr>
        <w:tab/>
      </w:r>
      <w:r>
        <w:rPr>
          <w:rFonts w:ascii="Arial" w:hAnsi="Arial" w:cs="Arial"/>
          <w:b/>
        </w:rPr>
        <w:tab/>
      </w:r>
    </w:p>
    <w:p w14:paraId="25876D34" w14:textId="77777777" w:rsidR="005F7105" w:rsidRDefault="005F7105" w:rsidP="005F7105">
      <w:pPr>
        <w:pStyle w:val="NoSpacing"/>
        <w:jc w:val="both"/>
        <w:rPr>
          <w:rFonts w:ascii="Arial" w:hAnsi="Arial" w:cs="Arial"/>
        </w:rPr>
      </w:pPr>
    </w:p>
    <w:p w14:paraId="57753D6E" w14:textId="77777777" w:rsidR="005F7105" w:rsidRDefault="005F7105" w:rsidP="005F7105">
      <w:pPr>
        <w:pStyle w:val="NoSpacing"/>
        <w:jc w:val="both"/>
        <w:rPr>
          <w:rFonts w:ascii="Arial" w:hAnsi="Arial" w:cs="Arial"/>
        </w:rPr>
      </w:pPr>
      <w:r>
        <w:rPr>
          <w:rFonts w:ascii="Arial" w:hAnsi="Arial" w:cs="Arial"/>
        </w:rPr>
        <w:t xml:space="preserve">T1.1 </w:t>
      </w:r>
      <w:r>
        <w:rPr>
          <w:rFonts w:ascii="Arial" w:hAnsi="Arial" w:cs="Arial"/>
        </w:rPr>
        <w:tab/>
        <w:t>Tender notice and invitation to tender</w:t>
      </w:r>
    </w:p>
    <w:p w14:paraId="47C2811F" w14:textId="77777777" w:rsidR="005F7105" w:rsidRDefault="005F7105" w:rsidP="005F7105">
      <w:pPr>
        <w:pStyle w:val="NoSpacing"/>
        <w:jc w:val="both"/>
        <w:rPr>
          <w:rFonts w:ascii="Arial" w:hAnsi="Arial" w:cs="Arial"/>
        </w:rPr>
      </w:pPr>
      <w:r>
        <w:rPr>
          <w:rFonts w:ascii="Arial" w:hAnsi="Arial" w:cs="Arial"/>
        </w:rPr>
        <w:t xml:space="preserve">T1.2 </w:t>
      </w:r>
      <w:r>
        <w:rPr>
          <w:rFonts w:ascii="Arial" w:hAnsi="Arial" w:cs="Arial"/>
        </w:rPr>
        <w:tab/>
        <w:t>Tender Data</w:t>
      </w:r>
    </w:p>
    <w:p w14:paraId="0BE06C24" w14:textId="77777777" w:rsidR="005F7105" w:rsidRDefault="005F7105" w:rsidP="005F7105">
      <w:pPr>
        <w:pStyle w:val="NoSpacing"/>
        <w:jc w:val="both"/>
        <w:rPr>
          <w:rFonts w:ascii="Arial" w:hAnsi="Arial" w:cs="Arial"/>
        </w:rPr>
      </w:pPr>
      <w:r>
        <w:rPr>
          <w:rFonts w:ascii="Arial" w:hAnsi="Arial" w:cs="Arial"/>
        </w:rPr>
        <w:t xml:space="preserve">T1.3 </w:t>
      </w:r>
      <w:r>
        <w:rPr>
          <w:rFonts w:ascii="Arial" w:hAnsi="Arial" w:cs="Arial"/>
        </w:rPr>
        <w:tab/>
        <w:t xml:space="preserve">Preferential Procurement Regulations – </w:t>
      </w:r>
      <w:proofErr w:type="spellStart"/>
      <w:r>
        <w:rPr>
          <w:rFonts w:ascii="Arial" w:hAnsi="Arial" w:cs="Arial"/>
        </w:rPr>
        <w:t>Mhlontlo</w:t>
      </w:r>
      <w:proofErr w:type="spellEnd"/>
      <w:r>
        <w:rPr>
          <w:rFonts w:ascii="Arial" w:hAnsi="Arial" w:cs="Arial"/>
        </w:rPr>
        <w:t xml:space="preserve"> Local Municipality</w:t>
      </w:r>
    </w:p>
    <w:p w14:paraId="3BA14771" w14:textId="77777777" w:rsidR="005F7105" w:rsidRDefault="005F7105" w:rsidP="005F7105">
      <w:pPr>
        <w:pStyle w:val="NoSpacing"/>
        <w:jc w:val="both"/>
        <w:rPr>
          <w:rFonts w:ascii="Arial" w:hAnsi="Arial" w:cs="Arial"/>
        </w:rPr>
      </w:pPr>
    </w:p>
    <w:p w14:paraId="353E93E4" w14:textId="77777777" w:rsidR="005F7105" w:rsidRDefault="005F7105" w:rsidP="005F7105">
      <w:pPr>
        <w:pStyle w:val="NoSpacing"/>
        <w:jc w:val="both"/>
        <w:rPr>
          <w:rFonts w:ascii="Arial" w:hAnsi="Arial" w:cs="Arial"/>
          <w:b/>
        </w:rPr>
      </w:pPr>
      <w:r>
        <w:rPr>
          <w:rFonts w:ascii="Arial" w:hAnsi="Arial" w:cs="Arial"/>
          <w:b/>
        </w:rPr>
        <w:t>Part T2:</w:t>
      </w:r>
      <w:r>
        <w:rPr>
          <w:rFonts w:ascii="Arial" w:hAnsi="Arial" w:cs="Arial"/>
          <w:b/>
        </w:rPr>
        <w:tab/>
        <w:t>Returnable Documents</w:t>
      </w:r>
    </w:p>
    <w:p w14:paraId="3CBC6380" w14:textId="77777777" w:rsidR="005F7105" w:rsidRDefault="005F7105" w:rsidP="005F7105">
      <w:pPr>
        <w:pStyle w:val="NoSpacing"/>
        <w:jc w:val="both"/>
        <w:rPr>
          <w:rFonts w:ascii="Arial" w:hAnsi="Arial" w:cs="Arial"/>
        </w:rPr>
      </w:pPr>
    </w:p>
    <w:p w14:paraId="2241FEE4" w14:textId="77777777" w:rsidR="005F7105" w:rsidRDefault="005F7105" w:rsidP="005F7105">
      <w:pPr>
        <w:pStyle w:val="NoSpacing"/>
        <w:jc w:val="both"/>
        <w:rPr>
          <w:rFonts w:ascii="Arial" w:hAnsi="Arial" w:cs="Arial"/>
        </w:rPr>
      </w:pPr>
      <w:r>
        <w:rPr>
          <w:rFonts w:ascii="Arial" w:hAnsi="Arial" w:cs="Arial"/>
        </w:rPr>
        <w:t xml:space="preserve">T2.1 </w:t>
      </w:r>
      <w:r>
        <w:rPr>
          <w:rFonts w:ascii="Arial" w:hAnsi="Arial" w:cs="Arial"/>
        </w:rPr>
        <w:tab/>
        <w:t>List of returnable documents</w:t>
      </w:r>
    </w:p>
    <w:p w14:paraId="58DC3F0D" w14:textId="77777777" w:rsidR="005F7105" w:rsidRDefault="005F7105" w:rsidP="005F7105">
      <w:pPr>
        <w:pStyle w:val="NoSpacing"/>
        <w:jc w:val="both"/>
        <w:rPr>
          <w:rFonts w:ascii="Arial" w:hAnsi="Arial" w:cs="Arial"/>
        </w:rPr>
      </w:pPr>
      <w:r>
        <w:rPr>
          <w:rFonts w:ascii="Arial" w:hAnsi="Arial" w:cs="Arial"/>
        </w:rPr>
        <w:t xml:space="preserve">T2.2 </w:t>
      </w:r>
      <w:r>
        <w:rPr>
          <w:rFonts w:ascii="Arial" w:hAnsi="Arial" w:cs="Arial"/>
        </w:rPr>
        <w:tab/>
        <w:t>Returnable schedules</w:t>
      </w:r>
    </w:p>
    <w:p w14:paraId="146BC7D7" w14:textId="77777777" w:rsidR="005F7105" w:rsidRDefault="005F7105" w:rsidP="005F7105">
      <w:pPr>
        <w:pStyle w:val="NoSpacing"/>
        <w:jc w:val="both"/>
        <w:rPr>
          <w:rFonts w:ascii="Arial" w:hAnsi="Arial" w:cs="Arial"/>
          <w:b/>
        </w:rPr>
      </w:pPr>
    </w:p>
    <w:p w14:paraId="05DE4F16" w14:textId="77777777" w:rsidR="005F7105" w:rsidRDefault="005F7105" w:rsidP="005F7105">
      <w:pPr>
        <w:pStyle w:val="NoSpacing"/>
        <w:jc w:val="both"/>
        <w:rPr>
          <w:rFonts w:ascii="Arial" w:hAnsi="Arial" w:cs="Arial"/>
        </w:rPr>
      </w:pPr>
      <w:r>
        <w:rPr>
          <w:rFonts w:ascii="Arial" w:hAnsi="Arial" w:cs="Arial"/>
          <w:b/>
        </w:rPr>
        <w:t xml:space="preserve">Part C1: </w:t>
      </w:r>
      <w:r>
        <w:rPr>
          <w:rFonts w:ascii="Arial" w:hAnsi="Arial" w:cs="Arial"/>
          <w:b/>
        </w:rPr>
        <w:tab/>
        <w:t xml:space="preserve">Agreements and Contract Data </w:t>
      </w:r>
    </w:p>
    <w:p w14:paraId="3C8CB983" w14:textId="77777777" w:rsidR="005F7105" w:rsidRDefault="005F7105" w:rsidP="005F7105">
      <w:pPr>
        <w:pStyle w:val="NoSpacing"/>
        <w:jc w:val="both"/>
        <w:rPr>
          <w:rFonts w:ascii="Arial" w:hAnsi="Arial" w:cs="Arial"/>
        </w:rPr>
      </w:pPr>
    </w:p>
    <w:p w14:paraId="7DB5AB1B" w14:textId="77777777" w:rsidR="005F7105" w:rsidRDefault="005F7105" w:rsidP="005F7105">
      <w:pPr>
        <w:pStyle w:val="NoSpacing"/>
        <w:jc w:val="both"/>
        <w:rPr>
          <w:rFonts w:ascii="Arial" w:hAnsi="Arial" w:cs="Arial"/>
        </w:rPr>
      </w:pPr>
      <w:r>
        <w:rPr>
          <w:rFonts w:ascii="Arial" w:hAnsi="Arial" w:cs="Arial"/>
        </w:rPr>
        <w:t xml:space="preserve">C1.1 </w:t>
      </w:r>
      <w:r>
        <w:rPr>
          <w:rFonts w:ascii="Arial" w:hAnsi="Arial" w:cs="Arial"/>
        </w:rPr>
        <w:tab/>
        <w:t>Form of offer and acceptance</w:t>
      </w:r>
    </w:p>
    <w:p w14:paraId="3D7226D1" w14:textId="77777777" w:rsidR="005F7105" w:rsidRDefault="005F7105" w:rsidP="005F7105">
      <w:pPr>
        <w:pStyle w:val="NoSpacing"/>
        <w:jc w:val="both"/>
        <w:rPr>
          <w:rFonts w:ascii="Arial" w:hAnsi="Arial" w:cs="Arial"/>
        </w:rPr>
      </w:pPr>
      <w:r>
        <w:rPr>
          <w:rFonts w:ascii="Arial" w:hAnsi="Arial" w:cs="Arial"/>
        </w:rPr>
        <w:t xml:space="preserve">C1.2 </w:t>
      </w:r>
      <w:r>
        <w:rPr>
          <w:rFonts w:ascii="Arial" w:hAnsi="Arial" w:cs="Arial"/>
        </w:rPr>
        <w:tab/>
        <w:t>Contract Data</w:t>
      </w:r>
    </w:p>
    <w:p w14:paraId="5F47EB14" w14:textId="77777777" w:rsidR="005F7105" w:rsidRDefault="005F7105" w:rsidP="005F7105">
      <w:pPr>
        <w:pStyle w:val="NoSpacing"/>
        <w:jc w:val="both"/>
        <w:rPr>
          <w:rFonts w:ascii="Arial" w:hAnsi="Arial" w:cs="Arial"/>
        </w:rPr>
      </w:pPr>
      <w:r>
        <w:rPr>
          <w:rFonts w:ascii="Arial" w:hAnsi="Arial" w:cs="Arial"/>
        </w:rPr>
        <w:t xml:space="preserve">C1.3 </w:t>
      </w:r>
      <w:r>
        <w:rPr>
          <w:rFonts w:ascii="Arial" w:hAnsi="Arial" w:cs="Arial"/>
        </w:rPr>
        <w:tab/>
        <w:t>Blasting Indemnity</w:t>
      </w:r>
    </w:p>
    <w:p w14:paraId="65123F39" w14:textId="77777777" w:rsidR="005F7105" w:rsidRDefault="005F7105" w:rsidP="005F7105">
      <w:pPr>
        <w:pStyle w:val="NoSpacing"/>
        <w:jc w:val="both"/>
        <w:rPr>
          <w:rFonts w:ascii="Arial" w:hAnsi="Arial" w:cs="Arial"/>
          <w:b/>
        </w:rPr>
      </w:pPr>
    </w:p>
    <w:p w14:paraId="08104933" w14:textId="77777777" w:rsidR="005F7105" w:rsidRDefault="005F7105" w:rsidP="005F7105">
      <w:pPr>
        <w:pStyle w:val="NoSpacing"/>
        <w:jc w:val="both"/>
        <w:rPr>
          <w:rFonts w:ascii="Arial" w:hAnsi="Arial" w:cs="Arial"/>
          <w:b/>
        </w:rPr>
      </w:pPr>
      <w:r>
        <w:rPr>
          <w:rFonts w:ascii="Arial" w:hAnsi="Arial" w:cs="Arial"/>
          <w:b/>
        </w:rPr>
        <w:t xml:space="preserve">Part C2: </w:t>
      </w:r>
      <w:r>
        <w:rPr>
          <w:rFonts w:ascii="Arial" w:hAnsi="Arial" w:cs="Arial"/>
          <w:b/>
        </w:rPr>
        <w:tab/>
        <w:t>Pricing data</w:t>
      </w:r>
    </w:p>
    <w:p w14:paraId="73D4D4AF" w14:textId="77777777" w:rsidR="005F7105" w:rsidRDefault="005F7105" w:rsidP="005F7105">
      <w:pPr>
        <w:pStyle w:val="NoSpacing"/>
        <w:jc w:val="both"/>
        <w:rPr>
          <w:rFonts w:ascii="Arial" w:hAnsi="Arial" w:cs="Arial"/>
        </w:rPr>
      </w:pPr>
    </w:p>
    <w:p w14:paraId="46F02F64" w14:textId="77777777" w:rsidR="005F7105" w:rsidRDefault="005F7105" w:rsidP="005F7105">
      <w:pPr>
        <w:pStyle w:val="NoSpacing"/>
        <w:jc w:val="both"/>
        <w:rPr>
          <w:rFonts w:ascii="Arial" w:hAnsi="Arial" w:cs="Arial"/>
        </w:rPr>
      </w:pPr>
      <w:r>
        <w:rPr>
          <w:rFonts w:ascii="Arial" w:hAnsi="Arial" w:cs="Arial"/>
        </w:rPr>
        <w:t xml:space="preserve">C2.1 </w:t>
      </w:r>
      <w:r>
        <w:rPr>
          <w:rFonts w:ascii="Arial" w:hAnsi="Arial" w:cs="Arial"/>
        </w:rPr>
        <w:tab/>
        <w:t>Pricing instructions</w:t>
      </w:r>
    </w:p>
    <w:p w14:paraId="0756E5E0" w14:textId="77777777" w:rsidR="005F7105" w:rsidRDefault="005F7105" w:rsidP="005F7105">
      <w:pPr>
        <w:pStyle w:val="NoSpacing"/>
        <w:jc w:val="both"/>
        <w:rPr>
          <w:rFonts w:ascii="Arial" w:hAnsi="Arial" w:cs="Arial"/>
        </w:rPr>
      </w:pPr>
      <w:r>
        <w:rPr>
          <w:rFonts w:ascii="Arial" w:hAnsi="Arial" w:cs="Arial"/>
        </w:rPr>
        <w:t xml:space="preserve">C2.2 </w:t>
      </w:r>
      <w:r>
        <w:rPr>
          <w:rFonts w:ascii="Arial" w:hAnsi="Arial" w:cs="Arial"/>
        </w:rPr>
        <w:tab/>
        <w:t>Activity schedules / Bills of Quantities</w:t>
      </w:r>
    </w:p>
    <w:p w14:paraId="2BBD6DFC" w14:textId="77777777" w:rsidR="005F7105" w:rsidRDefault="005F7105" w:rsidP="005F7105">
      <w:pPr>
        <w:pStyle w:val="NoSpacing"/>
        <w:jc w:val="both"/>
        <w:rPr>
          <w:rFonts w:ascii="Arial" w:hAnsi="Arial" w:cs="Arial"/>
        </w:rPr>
      </w:pPr>
      <w:r>
        <w:rPr>
          <w:rFonts w:ascii="Arial" w:hAnsi="Arial" w:cs="Arial"/>
        </w:rPr>
        <w:t xml:space="preserve">C2.3 </w:t>
      </w:r>
      <w:r>
        <w:rPr>
          <w:rFonts w:ascii="Arial" w:hAnsi="Arial" w:cs="Arial"/>
        </w:rPr>
        <w:tab/>
        <w:t>Summary of schedule of works</w:t>
      </w:r>
    </w:p>
    <w:p w14:paraId="1D312B73" w14:textId="77777777" w:rsidR="005F7105" w:rsidRDefault="005F7105" w:rsidP="005F7105">
      <w:pPr>
        <w:pStyle w:val="NoSpacing"/>
        <w:jc w:val="both"/>
        <w:rPr>
          <w:rFonts w:ascii="Arial" w:hAnsi="Arial" w:cs="Arial"/>
          <w:b/>
        </w:rPr>
      </w:pPr>
    </w:p>
    <w:p w14:paraId="025C9886" w14:textId="77777777" w:rsidR="005F7105" w:rsidRDefault="005F7105" w:rsidP="005F7105">
      <w:pPr>
        <w:pStyle w:val="NoSpacing"/>
        <w:jc w:val="both"/>
        <w:rPr>
          <w:rFonts w:ascii="Arial" w:hAnsi="Arial" w:cs="Arial"/>
          <w:b/>
        </w:rPr>
      </w:pPr>
      <w:r>
        <w:rPr>
          <w:rFonts w:ascii="Arial" w:hAnsi="Arial" w:cs="Arial"/>
          <w:b/>
        </w:rPr>
        <w:t xml:space="preserve">Part C3: </w:t>
      </w:r>
      <w:r>
        <w:rPr>
          <w:rFonts w:ascii="Arial" w:hAnsi="Arial" w:cs="Arial"/>
          <w:b/>
        </w:rPr>
        <w:tab/>
        <w:t>Scope of work</w:t>
      </w:r>
    </w:p>
    <w:p w14:paraId="3553F392" w14:textId="77777777" w:rsidR="005F7105" w:rsidRDefault="005F7105" w:rsidP="005F7105">
      <w:pPr>
        <w:pStyle w:val="NoSpacing"/>
        <w:jc w:val="both"/>
        <w:rPr>
          <w:rFonts w:ascii="Arial" w:hAnsi="Arial" w:cs="Arial"/>
          <w:b/>
        </w:rPr>
      </w:pPr>
    </w:p>
    <w:p w14:paraId="70B3E5EE" w14:textId="77777777" w:rsidR="005F7105" w:rsidRDefault="005F7105" w:rsidP="005F7105">
      <w:pPr>
        <w:pStyle w:val="NoSpacing"/>
        <w:jc w:val="both"/>
        <w:rPr>
          <w:rFonts w:ascii="Arial" w:hAnsi="Arial" w:cs="Arial"/>
        </w:rPr>
      </w:pPr>
      <w:r>
        <w:rPr>
          <w:rFonts w:ascii="Arial" w:hAnsi="Arial" w:cs="Arial"/>
        </w:rPr>
        <w:t xml:space="preserve">C3 .1 </w:t>
      </w:r>
      <w:r>
        <w:rPr>
          <w:rFonts w:ascii="Arial" w:hAnsi="Arial" w:cs="Arial"/>
        </w:rPr>
        <w:tab/>
        <w:t>Description of work</w:t>
      </w:r>
    </w:p>
    <w:p w14:paraId="4088CDA7" w14:textId="77777777" w:rsidR="005F7105" w:rsidRDefault="005F7105" w:rsidP="005F7105">
      <w:pPr>
        <w:pStyle w:val="NoSpacing"/>
        <w:jc w:val="both"/>
        <w:rPr>
          <w:rFonts w:ascii="Arial" w:hAnsi="Arial" w:cs="Arial"/>
        </w:rPr>
      </w:pPr>
      <w:r>
        <w:rPr>
          <w:rFonts w:ascii="Arial" w:hAnsi="Arial" w:cs="Arial"/>
        </w:rPr>
        <w:t>C3. 2</w:t>
      </w:r>
      <w:r>
        <w:rPr>
          <w:rFonts w:ascii="Arial" w:hAnsi="Arial" w:cs="Arial"/>
        </w:rPr>
        <w:tab/>
        <w:t>HIV/AIDS Requirements</w:t>
      </w:r>
    </w:p>
    <w:p w14:paraId="5B46529D" w14:textId="77777777" w:rsidR="005F7105" w:rsidRDefault="005F7105" w:rsidP="005F7105">
      <w:pPr>
        <w:pStyle w:val="NoSpacing"/>
        <w:jc w:val="both"/>
        <w:rPr>
          <w:rFonts w:ascii="Arial" w:hAnsi="Arial" w:cs="Arial"/>
        </w:rPr>
      </w:pPr>
      <w:r>
        <w:rPr>
          <w:rFonts w:ascii="Arial" w:hAnsi="Arial" w:cs="Arial"/>
        </w:rPr>
        <w:t>C3. 3</w:t>
      </w:r>
      <w:r>
        <w:rPr>
          <w:rFonts w:ascii="Arial" w:hAnsi="Arial" w:cs="Arial"/>
        </w:rPr>
        <w:tab/>
        <w:t>Health and Safety Specification by Employer</w:t>
      </w:r>
    </w:p>
    <w:p w14:paraId="33DC2DCC" w14:textId="77777777" w:rsidR="005F7105" w:rsidRDefault="005F7105" w:rsidP="005F7105">
      <w:pPr>
        <w:pStyle w:val="NoSpacing"/>
        <w:jc w:val="both"/>
        <w:rPr>
          <w:rFonts w:ascii="Arial" w:hAnsi="Arial" w:cs="Arial"/>
        </w:rPr>
      </w:pPr>
      <w:r>
        <w:rPr>
          <w:rFonts w:ascii="Arial" w:hAnsi="Arial" w:cs="Arial"/>
        </w:rPr>
        <w:t>C3. 4</w:t>
      </w:r>
      <w:r>
        <w:rPr>
          <w:rFonts w:ascii="Arial" w:hAnsi="Arial" w:cs="Arial"/>
        </w:rPr>
        <w:tab/>
        <w:t>Particular Specification</w:t>
      </w:r>
      <w:r>
        <w:rPr>
          <w:rFonts w:ascii="Arial" w:hAnsi="Arial" w:cs="Arial"/>
          <w:b/>
          <w:lang w:val="fr-FR"/>
        </w:rPr>
        <w:tab/>
      </w:r>
    </w:p>
    <w:p w14:paraId="20D5C001" w14:textId="77777777" w:rsidR="005F7105" w:rsidRDefault="005F7105" w:rsidP="005F7105">
      <w:pPr>
        <w:pStyle w:val="NoSpacing"/>
        <w:jc w:val="both"/>
        <w:rPr>
          <w:rFonts w:ascii="Arial" w:hAnsi="Arial" w:cs="Arial"/>
          <w:b/>
          <w:lang w:val="fr-FR"/>
        </w:rPr>
      </w:pPr>
    </w:p>
    <w:p w14:paraId="03A09681" w14:textId="42BA842B" w:rsidR="005F7105" w:rsidRPr="005F7105" w:rsidRDefault="005F7105" w:rsidP="005F7105">
      <w:pPr>
        <w:pStyle w:val="NoSpacing"/>
        <w:jc w:val="both"/>
        <w:rPr>
          <w:rFonts w:ascii="Arial" w:hAnsi="Arial" w:cs="Arial"/>
          <w:b/>
          <w:lang w:val="fr-FR"/>
        </w:rPr>
        <w:sectPr w:rsidR="005F7105" w:rsidRPr="005F7105" w:rsidSect="00B87962">
          <w:pgSz w:w="11906" w:h="16838"/>
          <w:pgMar w:top="1251" w:right="707" w:bottom="851" w:left="1440" w:header="709" w:footer="708" w:gutter="0"/>
          <w:pgNumType w:start="0"/>
          <w:cols w:space="708"/>
          <w:titlePg/>
          <w:docGrid w:linePitch="360"/>
        </w:sectPr>
      </w:pPr>
      <w:r>
        <w:rPr>
          <w:rFonts w:ascii="Arial" w:hAnsi="Arial" w:cs="Arial"/>
          <w:b/>
          <w:lang w:val="fr-FR"/>
        </w:rPr>
        <w:t>Part C5 :</w:t>
      </w:r>
      <w:r>
        <w:rPr>
          <w:rFonts w:ascii="Arial" w:hAnsi="Arial" w:cs="Arial"/>
          <w:b/>
          <w:lang w:val="fr-FR"/>
        </w:rPr>
        <w:tab/>
      </w:r>
      <w:proofErr w:type="spellStart"/>
      <w:r>
        <w:rPr>
          <w:rFonts w:ascii="Arial" w:hAnsi="Arial" w:cs="Arial"/>
          <w:b/>
          <w:lang w:val="fr-FR"/>
        </w:rPr>
        <w:t>Typical</w:t>
      </w:r>
      <w:proofErr w:type="spellEnd"/>
      <w:r>
        <w:rPr>
          <w:rFonts w:ascii="Arial" w:hAnsi="Arial" w:cs="Arial"/>
          <w:b/>
          <w:lang w:val="fr-FR"/>
        </w:rPr>
        <w:t xml:space="preserve"> Standard </w:t>
      </w:r>
      <w:proofErr w:type="spellStart"/>
      <w:r>
        <w:rPr>
          <w:rFonts w:ascii="Arial" w:hAnsi="Arial" w:cs="Arial"/>
          <w:b/>
          <w:lang w:val="fr-FR"/>
        </w:rPr>
        <w:t>Contract</w:t>
      </w:r>
      <w:proofErr w:type="spellEnd"/>
      <w:r>
        <w:rPr>
          <w:rFonts w:ascii="Arial" w:hAnsi="Arial" w:cs="Arial"/>
          <w:b/>
          <w:lang w:val="fr-FR"/>
        </w:rPr>
        <w:t xml:space="preserve"> Administration Forms</w:t>
      </w:r>
    </w:p>
    <w:p w14:paraId="5AD43EF6" w14:textId="77777777" w:rsidR="005F7105" w:rsidRDefault="005F7105" w:rsidP="005F7105">
      <w:pPr>
        <w:pStyle w:val="NoSpacing"/>
        <w:jc w:val="both"/>
        <w:rPr>
          <w:rFonts w:ascii="Arial" w:hAnsi="Arial" w:cs="Arial"/>
          <w:lang w:val="fr-FR"/>
        </w:rPr>
      </w:pPr>
      <w:r>
        <w:rPr>
          <w:rFonts w:ascii="Arial" w:hAnsi="Arial" w:cs="Arial"/>
          <w:lang w:val="fr-FR"/>
        </w:rPr>
        <w:lastRenderedPageBreak/>
        <w:t>C5. 1</w:t>
      </w:r>
      <w:r>
        <w:rPr>
          <w:rFonts w:ascii="Arial" w:hAnsi="Arial" w:cs="Arial"/>
          <w:lang w:val="fr-FR"/>
        </w:rPr>
        <w:tab/>
        <w:t xml:space="preserve">Site </w:t>
      </w:r>
      <w:proofErr w:type="spellStart"/>
      <w:r>
        <w:rPr>
          <w:rFonts w:ascii="Arial" w:hAnsi="Arial" w:cs="Arial"/>
          <w:lang w:val="fr-FR"/>
        </w:rPr>
        <w:t>Diary</w:t>
      </w:r>
      <w:proofErr w:type="spellEnd"/>
    </w:p>
    <w:p w14:paraId="1B8057BC" w14:textId="77777777" w:rsidR="005F7105" w:rsidRDefault="005F7105" w:rsidP="005F7105">
      <w:pPr>
        <w:pStyle w:val="NoSpacing"/>
        <w:jc w:val="both"/>
        <w:rPr>
          <w:rFonts w:ascii="Arial" w:hAnsi="Arial" w:cs="Arial"/>
          <w:lang w:val="fr-FR"/>
        </w:rPr>
      </w:pPr>
      <w:r>
        <w:rPr>
          <w:rFonts w:ascii="Arial" w:hAnsi="Arial" w:cs="Arial"/>
          <w:lang w:val="fr-FR"/>
        </w:rPr>
        <w:t>C5. 2</w:t>
      </w:r>
      <w:r>
        <w:rPr>
          <w:rFonts w:ascii="Arial" w:hAnsi="Arial" w:cs="Arial"/>
          <w:lang w:val="fr-FR"/>
        </w:rPr>
        <w:tab/>
        <w:t>Site Instruction Book</w:t>
      </w:r>
    </w:p>
    <w:p w14:paraId="25B27E25" w14:textId="77777777" w:rsidR="005F7105" w:rsidRDefault="005F7105" w:rsidP="005F7105">
      <w:pPr>
        <w:pStyle w:val="NoSpacing"/>
        <w:jc w:val="both"/>
        <w:rPr>
          <w:rFonts w:ascii="Arial" w:hAnsi="Arial" w:cs="Arial"/>
          <w:lang w:val="fr-FR"/>
        </w:rPr>
      </w:pPr>
      <w:r>
        <w:rPr>
          <w:rFonts w:ascii="Arial" w:hAnsi="Arial" w:cs="Arial"/>
          <w:lang w:val="fr-FR"/>
        </w:rPr>
        <w:t>C5. 3</w:t>
      </w:r>
      <w:r>
        <w:rPr>
          <w:rFonts w:ascii="Arial" w:hAnsi="Arial" w:cs="Arial"/>
          <w:lang w:val="fr-FR"/>
        </w:rPr>
        <w:tab/>
      </w:r>
      <w:proofErr w:type="spellStart"/>
      <w:r>
        <w:rPr>
          <w:rFonts w:ascii="Arial" w:hAnsi="Arial" w:cs="Arial"/>
          <w:lang w:val="fr-FR"/>
        </w:rPr>
        <w:t>Monthly</w:t>
      </w:r>
      <w:proofErr w:type="spellEnd"/>
      <w:r>
        <w:rPr>
          <w:rFonts w:ascii="Arial" w:hAnsi="Arial" w:cs="Arial"/>
          <w:lang w:val="fr-FR"/>
        </w:rPr>
        <w:t xml:space="preserve"> Progress </w:t>
      </w:r>
      <w:proofErr w:type="spellStart"/>
      <w:r>
        <w:rPr>
          <w:rFonts w:ascii="Arial" w:hAnsi="Arial" w:cs="Arial"/>
          <w:lang w:val="fr-FR"/>
        </w:rPr>
        <w:t>Reporting</w:t>
      </w:r>
      <w:proofErr w:type="spellEnd"/>
      <w:r>
        <w:rPr>
          <w:rFonts w:ascii="Arial" w:hAnsi="Arial" w:cs="Arial"/>
          <w:lang w:val="fr-FR"/>
        </w:rPr>
        <w:t xml:space="preserve"> Schedule</w:t>
      </w:r>
    </w:p>
    <w:p w14:paraId="4B9E29C8" w14:textId="77777777" w:rsidR="005F7105" w:rsidRDefault="005F7105" w:rsidP="005F7105">
      <w:pPr>
        <w:pStyle w:val="NoSpacing"/>
        <w:jc w:val="both"/>
        <w:rPr>
          <w:rFonts w:ascii="Arial" w:hAnsi="Arial" w:cs="Arial"/>
          <w:lang w:val="fr-FR"/>
        </w:rPr>
      </w:pPr>
    </w:p>
    <w:p w14:paraId="0DB5BD6B" w14:textId="77777777" w:rsidR="005F7105" w:rsidRDefault="005F7105" w:rsidP="005F7105">
      <w:pPr>
        <w:autoSpaceDE w:val="0"/>
        <w:autoSpaceDN w:val="0"/>
        <w:adjustRightInd w:val="0"/>
        <w:jc w:val="both"/>
        <w:rPr>
          <w:rFonts w:ascii="Arial" w:hAnsi="Arial" w:cs="Arial"/>
          <w:b/>
        </w:rPr>
      </w:pPr>
      <w:r>
        <w:rPr>
          <w:rFonts w:ascii="Arial" w:hAnsi="Arial" w:cs="Arial"/>
          <w:b/>
        </w:rPr>
        <w:t xml:space="preserve">F.1.3 </w:t>
      </w:r>
      <w:r>
        <w:rPr>
          <w:rFonts w:ascii="Arial" w:hAnsi="Arial" w:cs="Arial"/>
          <w:b/>
        </w:rPr>
        <w:tab/>
        <w:t>Interpretation</w:t>
      </w:r>
    </w:p>
    <w:p w14:paraId="10306A98" w14:textId="77777777" w:rsidR="005F7105" w:rsidRDefault="005F7105" w:rsidP="005F7105">
      <w:pPr>
        <w:autoSpaceDE w:val="0"/>
        <w:autoSpaceDN w:val="0"/>
        <w:adjustRightInd w:val="0"/>
        <w:jc w:val="both"/>
        <w:rPr>
          <w:rFonts w:ascii="Arial" w:hAnsi="Arial" w:cs="Arial"/>
        </w:rPr>
      </w:pPr>
    </w:p>
    <w:p w14:paraId="2C760FF4" w14:textId="77777777" w:rsidR="005F7105" w:rsidRDefault="005F7105" w:rsidP="005F7105">
      <w:pPr>
        <w:autoSpaceDE w:val="0"/>
        <w:autoSpaceDN w:val="0"/>
        <w:adjustRightInd w:val="0"/>
        <w:ind w:left="993" w:hanging="992"/>
        <w:jc w:val="both"/>
        <w:rPr>
          <w:rFonts w:ascii="Arial" w:hAnsi="Arial" w:cs="Arial"/>
        </w:rPr>
      </w:pPr>
      <w:r>
        <w:rPr>
          <w:rFonts w:ascii="Arial" w:hAnsi="Arial" w:cs="Arial"/>
          <w:b/>
        </w:rPr>
        <w:t>F.1.3.1</w:t>
      </w:r>
      <w:r>
        <w:rPr>
          <w:rFonts w:ascii="Arial" w:hAnsi="Arial" w:cs="Arial"/>
        </w:rPr>
        <w:tab/>
        <w:t>The Tender Data and additional requirements contained in the tender schedules that are included in the returnable documents are deemed to be part of these conditions of tender.</w:t>
      </w:r>
    </w:p>
    <w:p w14:paraId="484EC919" w14:textId="77777777" w:rsidR="005F7105" w:rsidRDefault="005F7105" w:rsidP="005F7105">
      <w:pPr>
        <w:autoSpaceDE w:val="0"/>
        <w:autoSpaceDN w:val="0"/>
        <w:adjustRightInd w:val="0"/>
        <w:ind w:left="1701" w:hanging="992"/>
        <w:jc w:val="both"/>
        <w:rPr>
          <w:rFonts w:ascii="Arial" w:hAnsi="Arial" w:cs="Arial"/>
        </w:rPr>
      </w:pPr>
    </w:p>
    <w:p w14:paraId="1185AC89" w14:textId="77777777" w:rsidR="005F7105" w:rsidRDefault="005F7105" w:rsidP="005F7105">
      <w:pPr>
        <w:autoSpaceDE w:val="0"/>
        <w:autoSpaceDN w:val="0"/>
        <w:adjustRightInd w:val="0"/>
        <w:ind w:left="993" w:hanging="992"/>
        <w:jc w:val="both"/>
        <w:rPr>
          <w:rFonts w:ascii="Arial" w:hAnsi="Arial" w:cs="Arial"/>
        </w:rPr>
      </w:pPr>
      <w:r>
        <w:rPr>
          <w:rFonts w:ascii="Arial" w:hAnsi="Arial" w:cs="Arial"/>
          <w:b/>
        </w:rPr>
        <w:t>F.1.3.2</w:t>
      </w:r>
      <w:r>
        <w:rPr>
          <w:rFonts w:ascii="Arial" w:hAnsi="Arial" w:cs="Arial"/>
        </w:rPr>
        <w:tab/>
        <w:t>These conditions of tender, the Tender Data and tender schedules which are only required for tender evaluation purposes, shall not form part of any contract arising from the invitation to tender.</w:t>
      </w:r>
    </w:p>
    <w:p w14:paraId="5038BF30" w14:textId="77777777" w:rsidR="005F7105" w:rsidRDefault="005F7105" w:rsidP="005F7105">
      <w:pPr>
        <w:autoSpaceDE w:val="0"/>
        <w:autoSpaceDN w:val="0"/>
        <w:adjustRightInd w:val="0"/>
        <w:ind w:left="1701" w:hanging="992"/>
        <w:jc w:val="both"/>
        <w:rPr>
          <w:rFonts w:ascii="Arial" w:hAnsi="Arial" w:cs="Arial"/>
        </w:rPr>
      </w:pPr>
    </w:p>
    <w:p w14:paraId="2C0B6FDA" w14:textId="77777777" w:rsidR="005F7105" w:rsidRDefault="005F7105" w:rsidP="005F7105">
      <w:pPr>
        <w:autoSpaceDE w:val="0"/>
        <w:autoSpaceDN w:val="0"/>
        <w:adjustRightInd w:val="0"/>
        <w:ind w:left="993" w:hanging="992"/>
        <w:jc w:val="both"/>
        <w:rPr>
          <w:rFonts w:ascii="Arial" w:hAnsi="Arial" w:cs="Arial"/>
        </w:rPr>
      </w:pPr>
      <w:r>
        <w:rPr>
          <w:rFonts w:ascii="Arial" w:hAnsi="Arial" w:cs="Arial"/>
          <w:b/>
        </w:rPr>
        <w:t xml:space="preserve">F.1.3.3 </w:t>
      </w:r>
      <w:r>
        <w:rPr>
          <w:rFonts w:ascii="Arial" w:hAnsi="Arial" w:cs="Arial"/>
          <w:b/>
        </w:rPr>
        <w:tab/>
      </w:r>
      <w:r>
        <w:rPr>
          <w:rFonts w:ascii="Arial" w:hAnsi="Arial" w:cs="Arial"/>
        </w:rPr>
        <w:t>For the purposes of these conditions for the calling for expressions of interest, the following definitions apply:</w:t>
      </w:r>
    </w:p>
    <w:p w14:paraId="4DCEC8C0" w14:textId="77777777" w:rsidR="005F7105" w:rsidRDefault="005F7105" w:rsidP="005F7105">
      <w:pPr>
        <w:spacing w:line="232" w:lineRule="auto"/>
        <w:ind w:left="1701" w:hanging="992"/>
        <w:jc w:val="both"/>
        <w:rPr>
          <w:rFonts w:ascii="Arial" w:hAnsi="Arial" w:cs="Arial"/>
        </w:rPr>
      </w:pPr>
    </w:p>
    <w:p w14:paraId="10F83D54" w14:textId="77777777" w:rsidR="005F7105" w:rsidRDefault="005F7105" w:rsidP="005F7105">
      <w:pPr>
        <w:spacing w:line="232" w:lineRule="auto"/>
        <w:ind w:left="993" w:hanging="426"/>
        <w:jc w:val="both"/>
        <w:rPr>
          <w:rFonts w:ascii="Arial" w:hAnsi="Arial" w:cs="Arial"/>
        </w:rPr>
      </w:pPr>
      <w:r>
        <w:rPr>
          <w:rFonts w:ascii="Arial" w:hAnsi="Arial" w:cs="Arial"/>
        </w:rPr>
        <w:t>(b)</w:t>
      </w:r>
      <w:r>
        <w:rPr>
          <w:rFonts w:ascii="Arial" w:hAnsi="Arial" w:cs="Arial"/>
          <w:b/>
        </w:rPr>
        <w:tab/>
      </w:r>
      <w:r>
        <w:rPr>
          <w:rFonts w:ascii="Arial" w:hAnsi="Arial" w:cs="Arial"/>
          <w:b/>
          <w:bCs/>
        </w:rPr>
        <w:t xml:space="preserve">Comparative offer </w:t>
      </w:r>
      <w:r>
        <w:rPr>
          <w:rFonts w:ascii="Arial" w:hAnsi="Arial" w:cs="Arial"/>
          <w:bCs/>
        </w:rPr>
        <w:t>means the</w:t>
      </w:r>
      <w:r>
        <w:rPr>
          <w:rFonts w:ascii="Arial" w:hAnsi="Arial" w:cs="Arial"/>
        </w:rPr>
        <w:t xml:space="preserve"> tenderer’s financial offer after the factors of non-firm prices, all unconditional discounts and any other tendered parameters that will affect the value of the financial offer have been taken into consideration</w:t>
      </w:r>
    </w:p>
    <w:p w14:paraId="1E556F3F" w14:textId="77777777" w:rsidR="005F7105" w:rsidRDefault="005F7105" w:rsidP="005F7105">
      <w:pPr>
        <w:spacing w:line="232" w:lineRule="auto"/>
        <w:ind w:left="1701" w:hanging="992"/>
        <w:jc w:val="both"/>
        <w:rPr>
          <w:rFonts w:ascii="Arial" w:hAnsi="Arial" w:cs="Arial"/>
        </w:rPr>
      </w:pPr>
    </w:p>
    <w:p w14:paraId="4E999269" w14:textId="77777777" w:rsidR="005F7105" w:rsidRDefault="005F7105" w:rsidP="005F7105">
      <w:pPr>
        <w:spacing w:line="232" w:lineRule="auto"/>
        <w:ind w:left="993" w:hanging="426"/>
        <w:jc w:val="both"/>
        <w:rPr>
          <w:rFonts w:ascii="Arial" w:hAnsi="Arial" w:cs="Arial"/>
        </w:rPr>
      </w:pPr>
      <w:r>
        <w:rPr>
          <w:rFonts w:ascii="Arial" w:hAnsi="Arial" w:cs="Arial"/>
          <w:bCs/>
        </w:rPr>
        <w:t>(c)</w:t>
      </w:r>
      <w:r>
        <w:rPr>
          <w:rFonts w:ascii="Arial" w:hAnsi="Arial" w:cs="Arial"/>
          <w:b/>
          <w:bCs/>
        </w:rPr>
        <w:tab/>
        <w:t xml:space="preserve">corrupt practice </w:t>
      </w:r>
      <w:r>
        <w:rPr>
          <w:rFonts w:ascii="Arial" w:hAnsi="Arial" w:cs="Arial"/>
          <w:bCs/>
        </w:rPr>
        <w:t xml:space="preserve">means the </w:t>
      </w:r>
      <w:r>
        <w:rPr>
          <w:rFonts w:ascii="Arial" w:hAnsi="Arial" w:cs="Arial"/>
        </w:rPr>
        <w:t>offering, giving, receiving or soliciting of anything of value to influence the action of the Employer or his staff or agents in the tender process; and</w:t>
      </w:r>
    </w:p>
    <w:p w14:paraId="7492ADC4" w14:textId="77777777" w:rsidR="005F7105" w:rsidRDefault="005F7105" w:rsidP="005F7105">
      <w:pPr>
        <w:spacing w:line="232" w:lineRule="auto"/>
        <w:ind w:left="1701" w:hanging="992"/>
        <w:jc w:val="both"/>
        <w:rPr>
          <w:rFonts w:ascii="Arial" w:hAnsi="Arial" w:cs="Arial"/>
        </w:rPr>
      </w:pPr>
    </w:p>
    <w:p w14:paraId="3A21406C" w14:textId="77777777" w:rsidR="005F7105" w:rsidRDefault="005F7105" w:rsidP="005F7105">
      <w:pPr>
        <w:spacing w:line="232" w:lineRule="auto"/>
        <w:ind w:left="993" w:hanging="426"/>
        <w:jc w:val="both"/>
        <w:rPr>
          <w:rFonts w:ascii="Arial" w:hAnsi="Arial" w:cs="Arial"/>
        </w:rPr>
      </w:pPr>
      <w:r>
        <w:rPr>
          <w:rFonts w:ascii="Arial" w:hAnsi="Arial" w:cs="Arial"/>
        </w:rPr>
        <w:t>(d)</w:t>
      </w:r>
      <w:r>
        <w:rPr>
          <w:rFonts w:ascii="Arial" w:hAnsi="Arial" w:cs="Arial"/>
        </w:rPr>
        <w:tab/>
      </w:r>
      <w:r>
        <w:rPr>
          <w:rFonts w:ascii="Arial" w:hAnsi="Arial" w:cs="Arial"/>
          <w:b/>
          <w:bCs/>
        </w:rPr>
        <w:t xml:space="preserve">Fraudulent practice </w:t>
      </w:r>
      <w:r>
        <w:rPr>
          <w:rFonts w:ascii="Arial" w:hAnsi="Arial" w:cs="Arial"/>
          <w:bCs/>
        </w:rPr>
        <w:t xml:space="preserve">means the </w:t>
      </w:r>
      <w:r>
        <w:rPr>
          <w:rFonts w:ascii="Arial" w:hAnsi="Arial" w:cs="Arial"/>
        </w:rPr>
        <w:t>misrepresentation of the facts in order to influence the tender process or the award of a contract arising from a tender offer to the detriment of the Employer, including collusive practices intended to establish prices at artificial levels</w:t>
      </w:r>
    </w:p>
    <w:p w14:paraId="28B151C4" w14:textId="77777777" w:rsidR="005F7105" w:rsidRDefault="005F7105" w:rsidP="005F7105">
      <w:pPr>
        <w:spacing w:line="232" w:lineRule="auto"/>
        <w:ind w:left="1701" w:hanging="992"/>
        <w:jc w:val="both"/>
        <w:rPr>
          <w:rFonts w:ascii="Arial" w:hAnsi="Arial" w:cs="Arial"/>
        </w:rPr>
      </w:pPr>
    </w:p>
    <w:p w14:paraId="359AA093" w14:textId="77777777" w:rsidR="005F7105" w:rsidRDefault="005F7105" w:rsidP="005F7105">
      <w:pPr>
        <w:pStyle w:val="NoSpacing"/>
        <w:ind w:left="993" w:hanging="426"/>
        <w:rPr>
          <w:rFonts w:ascii="Arial" w:hAnsi="Arial" w:cs="Arial"/>
        </w:rPr>
      </w:pPr>
      <w:r>
        <w:rPr>
          <w:rFonts w:ascii="Arial" w:hAnsi="Arial" w:cs="Arial"/>
        </w:rPr>
        <w:t>(f)</w:t>
      </w:r>
      <w:r>
        <w:rPr>
          <w:rFonts w:ascii="Arial" w:hAnsi="Arial" w:cs="Arial"/>
        </w:rPr>
        <w:tab/>
      </w:r>
      <w:r>
        <w:rPr>
          <w:rFonts w:ascii="Arial" w:hAnsi="Arial" w:cs="Arial"/>
          <w:b/>
          <w:bCs/>
        </w:rPr>
        <w:t>Quality (Functionality)</w:t>
      </w:r>
      <w:r>
        <w:rPr>
          <w:rFonts w:ascii="Arial" w:hAnsi="Arial" w:cs="Arial"/>
        </w:rPr>
        <w:t xml:space="preserve"> means the totality of features and characteristics of a product of</w:t>
      </w:r>
      <w:r>
        <w:rPr>
          <w:rFonts w:ascii="Arial" w:hAnsi="Arial" w:cs="Arial"/>
          <w:color w:val="FF0000"/>
        </w:rPr>
        <w:t xml:space="preserve"> </w:t>
      </w:r>
      <w:r>
        <w:rPr>
          <w:rFonts w:ascii="Arial" w:hAnsi="Arial" w:cs="Arial"/>
        </w:rPr>
        <w:t>service that bear on its ability to satisfy stated or implied needs</w:t>
      </w:r>
    </w:p>
    <w:p w14:paraId="080EEF1D" w14:textId="77777777" w:rsidR="005F7105" w:rsidRDefault="005F7105" w:rsidP="005F7105">
      <w:pPr>
        <w:autoSpaceDE w:val="0"/>
        <w:autoSpaceDN w:val="0"/>
        <w:adjustRightInd w:val="0"/>
        <w:ind w:left="709"/>
        <w:jc w:val="both"/>
        <w:rPr>
          <w:rFonts w:ascii="Arial" w:hAnsi="Arial" w:cs="Arial"/>
        </w:rPr>
      </w:pPr>
    </w:p>
    <w:p w14:paraId="3FF7D87E" w14:textId="77777777" w:rsidR="005F7105" w:rsidRDefault="005F7105" w:rsidP="005F7105">
      <w:pPr>
        <w:autoSpaceDE w:val="0"/>
        <w:autoSpaceDN w:val="0"/>
        <w:adjustRightInd w:val="0"/>
        <w:jc w:val="both"/>
        <w:rPr>
          <w:rFonts w:ascii="Arial" w:hAnsi="Arial" w:cs="Arial"/>
        </w:rPr>
      </w:pPr>
      <w:r>
        <w:rPr>
          <w:rFonts w:ascii="Arial" w:hAnsi="Arial" w:cs="Arial"/>
          <w:b/>
        </w:rPr>
        <w:t xml:space="preserve">F.1.5 </w:t>
      </w:r>
      <w:r>
        <w:rPr>
          <w:rFonts w:ascii="Arial" w:hAnsi="Arial" w:cs="Arial"/>
          <w:b/>
        </w:rPr>
        <w:tab/>
        <w:t>the Employer’s right to accept or reject any tender offer</w:t>
      </w:r>
    </w:p>
    <w:p w14:paraId="22393304" w14:textId="77777777" w:rsidR="005F7105" w:rsidRDefault="005F7105" w:rsidP="005F7105">
      <w:pPr>
        <w:autoSpaceDE w:val="0"/>
        <w:autoSpaceDN w:val="0"/>
        <w:adjustRightInd w:val="0"/>
        <w:jc w:val="both"/>
        <w:rPr>
          <w:rFonts w:ascii="Arial" w:hAnsi="Arial" w:cs="Arial"/>
          <w:b/>
        </w:rPr>
      </w:pPr>
    </w:p>
    <w:p w14:paraId="0766E0BF" w14:textId="77777777" w:rsidR="005F7105" w:rsidRDefault="005F7105" w:rsidP="005F7105">
      <w:pPr>
        <w:autoSpaceDE w:val="0"/>
        <w:autoSpaceDN w:val="0"/>
        <w:adjustRightInd w:val="0"/>
        <w:ind w:left="993" w:hanging="992"/>
        <w:jc w:val="both"/>
        <w:rPr>
          <w:rFonts w:ascii="Arial" w:hAnsi="Arial" w:cs="Arial"/>
          <w:b/>
        </w:rPr>
      </w:pPr>
      <w:r>
        <w:rPr>
          <w:rFonts w:ascii="Arial" w:hAnsi="Arial" w:cs="Arial"/>
          <w:b/>
          <w:bCs/>
        </w:rPr>
        <w:t>F.1.5.1</w:t>
      </w:r>
      <w:r>
        <w:rPr>
          <w:rFonts w:ascii="Arial" w:hAnsi="Arial" w:cs="Arial"/>
        </w:rPr>
        <w:tab/>
        <w:t xml:space="preserve">The Employer may accept or reject any variation, deviation, tender offer, or alternative tender offer, and may cancel the tender process and reject all tender offers at any time before the formation of a contract. The Employer shall not accept or incur any liability to a tenderer for such cancellation and rejection, but will give reasons for such action </w:t>
      </w:r>
      <w:r>
        <w:rPr>
          <w:rFonts w:ascii="Arial" w:hAnsi="Arial" w:cs="Arial"/>
          <w:bCs/>
        </w:rPr>
        <w:t>upon written request to do so</w:t>
      </w:r>
      <w:r>
        <w:rPr>
          <w:rFonts w:ascii="Arial" w:hAnsi="Arial" w:cs="Arial"/>
        </w:rPr>
        <w:t>.</w:t>
      </w:r>
    </w:p>
    <w:p w14:paraId="10C8AD05" w14:textId="77777777" w:rsidR="005F7105" w:rsidRDefault="005F7105" w:rsidP="005F7105">
      <w:pPr>
        <w:ind w:left="1701" w:hanging="992"/>
        <w:jc w:val="both"/>
        <w:rPr>
          <w:rFonts w:ascii="Arial" w:hAnsi="Arial" w:cs="Arial"/>
        </w:rPr>
      </w:pPr>
    </w:p>
    <w:p w14:paraId="4AD5BD6B" w14:textId="77777777" w:rsidR="005F7105" w:rsidRDefault="005F7105" w:rsidP="005F7105">
      <w:pPr>
        <w:ind w:left="993" w:hanging="992"/>
        <w:jc w:val="both"/>
        <w:rPr>
          <w:rFonts w:ascii="Arial" w:hAnsi="Arial" w:cs="Arial"/>
          <w:b/>
          <w:bCs/>
        </w:rPr>
        <w:sectPr w:rsidR="005F7105" w:rsidSect="00B87962">
          <w:pgSz w:w="11906" w:h="16838"/>
          <w:pgMar w:top="1251" w:right="707" w:bottom="851" w:left="1440" w:header="709" w:footer="708" w:gutter="0"/>
          <w:pgNumType w:start="0"/>
          <w:cols w:space="708"/>
          <w:titlePg/>
          <w:docGrid w:linePitch="360"/>
        </w:sectPr>
      </w:pPr>
    </w:p>
    <w:p w14:paraId="7DA2640A" w14:textId="5F65435A" w:rsidR="005F7105" w:rsidRDefault="005F7105" w:rsidP="005F7105">
      <w:pPr>
        <w:ind w:left="993" w:hanging="992"/>
        <w:jc w:val="both"/>
        <w:rPr>
          <w:rFonts w:ascii="Arial" w:hAnsi="Arial" w:cs="Arial"/>
        </w:rPr>
      </w:pPr>
      <w:r>
        <w:rPr>
          <w:rFonts w:ascii="Arial" w:hAnsi="Arial" w:cs="Arial"/>
          <w:b/>
          <w:bCs/>
        </w:rPr>
        <w:lastRenderedPageBreak/>
        <w:t>F.1.5.2</w:t>
      </w:r>
      <w:r>
        <w:rPr>
          <w:rFonts w:ascii="Arial" w:hAnsi="Arial" w:cs="Arial"/>
        </w:rPr>
        <w:tab/>
        <w:t>The Employer may not subsequent to the cancellation or abandonment of a tender process or the rejection of all tender offers re-issue a tender covering substantially the same scope of work within a period of six months unless only one tender was received and such tender was returned unopened to the tenderer.</w:t>
      </w:r>
    </w:p>
    <w:p w14:paraId="59E4E1EC" w14:textId="77777777" w:rsidR="005F7105" w:rsidRDefault="005F7105" w:rsidP="005F7105">
      <w:pPr>
        <w:rPr>
          <w:rFonts w:ascii="Arial" w:hAnsi="Arial" w:cs="Arial"/>
          <w:b/>
        </w:rPr>
      </w:pPr>
      <w:r>
        <w:rPr>
          <w:rFonts w:ascii="Arial" w:hAnsi="Arial" w:cs="Arial"/>
          <w:b/>
        </w:rPr>
        <w:br w:type="page"/>
      </w:r>
    </w:p>
    <w:p w14:paraId="513EA343" w14:textId="77777777" w:rsidR="005F7105" w:rsidRDefault="005F7105" w:rsidP="005F7105">
      <w:pPr>
        <w:pStyle w:val="NoSpacing"/>
        <w:jc w:val="both"/>
        <w:rPr>
          <w:rFonts w:ascii="Arial" w:hAnsi="Arial" w:cs="Arial"/>
          <w:b/>
        </w:rPr>
        <w:sectPr w:rsidR="005F7105" w:rsidSect="00B87962">
          <w:pgSz w:w="11906" w:h="16838"/>
          <w:pgMar w:top="1251" w:right="707" w:bottom="851" w:left="1440" w:header="709" w:footer="708" w:gutter="0"/>
          <w:pgNumType w:start="0"/>
          <w:cols w:space="708"/>
          <w:titlePg/>
          <w:docGrid w:linePitch="360"/>
        </w:sectPr>
      </w:pPr>
    </w:p>
    <w:p w14:paraId="3CBBF22D" w14:textId="04D09707" w:rsidR="005F7105" w:rsidRDefault="005F7105" w:rsidP="005F7105">
      <w:pPr>
        <w:pStyle w:val="NoSpacing"/>
        <w:jc w:val="both"/>
        <w:rPr>
          <w:rFonts w:ascii="Arial" w:hAnsi="Arial" w:cs="Arial"/>
          <w:b/>
        </w:rPr>
      </w:pPr>
      <w:r>
        <w:rPr>
          <w:rFonts w:ascii="Arial" w:hAnsi="Arial" w:cs="Arial"/>
          <w:b/>
        </w:rPr>
        <w:lastRenderedPageBreak/>
        <w:t>F.2 Tenderers obligation</w:t>
      </w:r>
    </w:p>
    <w:p w14:paraId="11468137" w14:textId="77777777" w:rsidR="005F7105" w:rsidRDefault="005F7105" w:rsidP="005F7105">
      <w:pPr>
        <w:pStyle w:val="NoSpacing"/>
        <w:jc w:val="both"/>
        <w:rPr>
          <w:rFonts w:ascii="Arial" w:hAnsi="Arial" w:cs="Arial"/>
        </w:rPr>
      </w:pPr>
    </w:p>
    <w:p w14:paraId="58D7DECA" w14:textId="77777777" w:rsidR="005F7105" w:rsidRDefault="005F7105" w:rsidP="005F7105">
      <w:pPr>
        <w:tabs>
          <w:tab w:val="left" w:pos="709"/>
        </w:tabs>
        <w:jc w:val="both"/>
        <w:rPr>
          <w:rFonts w:ascii="Arial" w:hAnsi="Arial" w:cs="Arial"/>
          <w:b/>
          <w:lang w:val="pt-BR"/>
        </w:rPr>
      </w:pPr>
      <w:r>
        <w:rPr>
          <w:rFonts w:ascii="Arial" w:hAnsi="Arial" w:cs="Arial"/>
          <w:b/>
          <w:lang w:val="pt-BR"/>
        </w:rPr>
        <w:t>F2.1</w:t>
      </w:r>
      <w:r>
        <w:rPr>
          <w:rFonts w:ascii="Arial" w:hAnsi="Arial" w:cs="Arial"/>
          <w:b/>
          <w:lang w:val="pt-BR"/>
        </w:rPr>
        <w:tab/>
        <w:t>Eligibility</w:t>
      </w:r>
    </w:p>
    <w:p w14:paraId="6C8AD3FB" w14:textId="77777777" w:rsidR="005F7105" w:rsidRDefault="005F7105" w:rsidP="005F7105">
      <w:pPr>
        <w:jc w:val="both"/>
        <w:rPr>
          <w:rFonts w:ascii="Arial" w:hAnsi="Arial" w:cs="Arial"/>
          <w:lang w:val="pt-BR"/>
        </w:rPr>
      </w:pPr>
    </w:p>
    <w:p w14:paraId="24F333E7" w14:textId="77777777" w:rsidR="005F7105" w:rsidRDefault="005F7105" w:rsidP="005F7105">
      <w:pPr>
        <w:autoSpaceDE w:val="0"/>
        <w:autoSpaceDN w:val="0"/>
        <w:adjustRightInd w:val="0"/>
        <w:ind w:left="709" w:hanging="709"/>
        <w:jc w:val="both"/>
        <w:rPr>
          <w:rFonts w:ascii="Arial" w:hAnsi="Arial" w:cs="Arial"/>
          <w:color w:val="000000"/>
        </w:rPr>
      </w:pPr>
      <w:r>
        <w:rPr>
          <w:rFonts w:ascii="Arial" w:hAnsi="Arial" w:cs="Arial"/>
          <w:b/>
        </w:rPr>
        <w:t>F2.1.1</w:t>
      </w:r>
      <w:r>
        <w:rPr>
          <w:rFonts w:ascii="Arial" w:hAnsi="Arial" w:cs="Arial"/>
        </w:rPr>
        <w:tab/>
      </w:r>
      <w:r>
        <w:rPr>
          <w:rFonts w:ascii="Arial" w:hAnsi="Arial" w:cs="Arial"/>
          <w:color w:val="000000"/>
        </w:rPr>
        <w:t xml:space="preserve">Submit a tender offer only if the tenderer satisfies the criteria stated in the tender data and have in their </w:t>
      </w:r>
      <w:r>
        <w:rPr>
          <w:rFonts w:ascii="Arial" w:hAnsi="Arial" w:cs="Arial"/>
        </w:rPr>
        <w:t>employ management and supervisory staff satisfying the requirements of the Scope of Work for labour intensive competencies for supervisory,</w:t>
      </w:r>
      <w:r>
        <w:rPr>
          <w:rFonts w:ascii="Arial" w:hAnsi="Arial" w:cs="Arial"/>
          <w:color w:val="000000"/>
        </w:rPr>
        <w:t xml:space="preserve"> and the tenderer, or any of his principals, is not under any restriction to do business with employer.</w:t>
      </w:r>
    </w:p>
    <w:p w14:paraId="211AF82A" w14:textId="77777777" w:rsidR="005F7105" w:rsidRDefault="005F7105" w:rsidP="005F7105">
      <w:pPr>
        <w:ind w:left="720" w:hanging="720"/>
        <w:jc w:val="both"/>
        <w:rPr>
          <w:rFonts w:ascii="Arial" w:hAnsi="Arial" w:cs="Arial"/>
        </w:rPr>
      </w:pPr>
    </w:p>
    <w:p w14:paraId="22AF3588" w14:textId="77777777" w:rsidR="005F7105" w:rsidRDefault="005F7105" w:rsidP="005F7105">
      <w:pPr>
        <w:autoSpaceDE w:val="0"/>
        <w:autoSpaceDN w:val="0"/>
        <w:adjustRightInd w:val="0"/>
        <w:ind w:left="709" w:hanging="709"/>
        <w:jc w:val="both"/>
        <w:rPr>
          <w:rFonts w:ascii="Arial" w:hAnsi="Arial" w:cs="Arial"/>
        </w:rPr>
      </w:pPr>
      <w:r>
        <w:rPr>
          <w:rFonts w:ascii="Arial" w:hAnsi="Arial" w:cs="Arial"/>
          <w:b/>
        </w:rPr>
        <w:t>F2.1.2</w:t>
      </w:r>
      <w:r>
        <w:rPr>
          <w:rFonts w:ascii="Arial" w:hAnsi="Arial" w:cs="Arial"/>
        </w:rPr>
        <w:tab/>
      </w:r>
      <w:r>
        <w:rPr>
          <w:rFonts w:ascii="Arial" w:hAnsi="Arial" w:cs="Arial"/>
          <w:color w:val="000000"/>
        </w:rPr>
        <w:t>Notify the employer of any proposed material change in the capabilities or formation of the tendering entity (or both) or any other criteria which formed part of the qualifying requirements used by the employer as the basis in a prior process to invite the tenderer to submit a tender offer and obtain the employer’s written approval to do so prior to the closing time for tenders.</w:t>
      </w:r>
    </w:p>
    <w:p w14:paraId="36A566D1" w14:textId="77777777" w:rsidR="005F7105" w:rsidRDefault="005F7105" w:rsidP="005F7105">
      <w:pPr>
        <w:ind w:left="720" w:hanging="720"/>
        <w:jc w:val="both"/>
        <w:rPr>
          <w:rFonts w:ascii="Arial" w:hAnsi="Arial" w:cs="Arial"/>
        </w:rPr>
      </w:pPr>
    </w:p>
    <w:p w14:paraId="0266338D" w14:textId="77777777" w:rsidR="005F7105" w:rsidRDefault="005F7105" w:rsidP="005F7105">
      <w:pPr>
        <w:ind w:left="851" w:hanging="851"/>
        <w:jc w:val="both"/>
        <w:rPr>
          <w:rFonts w:ascii="Arial" w:hAnsi="Arial" w:cs="Arial"/>
        </w:rPr>
      </w:pPr>
      <w:r>
        <w:rPr>
          <w:rFonts w:ascii="Arial" w:hAnsi="Arial" w:cs="Arial"/>
        </w:rPr>
        <w:t xml:space="preserve">F2.1.2.1 The following tenderers who are registered with the </w:t>
      </w:r>
      <w:r>
        <w:rPr>
          <w:rFonts w:ascii="Arial" w:hAnsi="Arial" w:cs="Arial"/>
          <w:b/>
        </w:rPr>
        <w:t>CIDB</w:t>
      </w:r>
      <w:r>
        <w:rPr>
          <w:rFonts w:ascii="Arial" w:hAnsi="Arial" w:cs="Arial"/>
        </w:rPr>
        <w:t xml:space="preserve">, or are capable of being so registered prior to the evaluation of submissions, are eligible to submit tenders: </w:t>
      </w:r>
    </w:p>
    <w:p w14:paraId="25D4509C" w14:textId="77777777" w:rsidR="005F7105" w:rsidRDefault="005F7105" w:rsidP="005F7105">
      <w:pPr>
        <w:ind w:left="317" w:hanging="317"/>
        <w:jc w:val="both"/>
        <w:rPr>
          <w:rFonts w:ascii="Arial" w:hAnsi="Arial" w:cs="Arial"/>
        </w:rPr>
      </w:pPr>
    </w:p>
    <w:p w14:paraId="5D2546D7" w14:textId="6D03A48A" w:rsidR="005F7105" w:rsidRDefault="005F7105" w:rsidP="005F7105">
      <w:pPr>
        <w:tabs>
          <w:tab w:val="left" w:pos="3480"/>
        </w:tabs>
        <w:ind w:left="851" w:hanging="284"/>
        <w:jc w:val="both"/>
        <w:rPr>
          <w:rFonts w:ascii="Arial" w:hAnsi="Arial" w:cs="Arial"/>
        </w:rPr>
      </w:pPr>
      <w:r>
        <w:rPr>
          <w:rFonts w:ascii="Arial" w:hAnsi="Arial" w:cs="Arial"/>
        </w:rPr>
        <w:t xml:space="preserve">a) contractors who have a contractor grading designation equal to or higher than a contractor grading designation determined in accordance with the sum tendered for </w:t>
      </w:r>
      <w:r w:rsidR="00ED129A">
        <w:rPr>
          <w:rFonts w:ascii="Arial" w:hAnsi="Arial" w:cs="Arial"/>
          <w:b/>
        </w:rPr>
        <w:t>5</w:t>
      </w:r>
      <w:r>
        <w:rPr>
          <w:rFonts w:ascii="Arial" w:hAnsi="Arial" w:cs="Arial"/>
          <w:b/>
        </w:rPr>
        <w:t xml:space="preserve"> CE</w:t>
      </w:r>
      <w:r>
        <w:rPr>
          <w:rFonts w:ascii="Arial" w:hAnsi="Arial" w:cs="Arial"/>
        </w:rPr>
        <w:t xml:space="preserve"> class of construction work; and</w:t>
      </w:r>
    </w:p>
    <w:p w14:paraId="7A1B9299" w14:textId="77777777" w:rsidR="005F7105" w:rsidRDefault="005F7105" w:rsidP="005F7105">
      <w:pPr>
        <w:tabs>
          <w:tab w:val="left" w:pos="3480"/>
        </w:tabs>
        <w:ind w:left="709"/>
        <w:jc w:val="both"/>
        <w:rPr>
          <w:rFonts w:ascii="Arial" w:hAnsi="Arial" w:cs="Arial"/>
        </w:rPr>
      </w:pPr>
    </w:p>
    <w:p w14:paraId="0ED3F863" w14:textId="77777777" w:rsidR="005F7105" w:rsidRDefault="005F7105" w:rsidP="005F7105">
      <w:pPr>
        <w:ind w:left="709"/>
        <w:jc w:val="both"/>
        <w:rPr>
          <w:rFonts w:ascii="Arial" w:hAnsi="Arial" w:cs="Arial"/>
        </w:rPr>
      </w:pPr>
      <w:r>
        <w:rPr>
          <w:rFonts w:ascii="Arial" w:hAnsi="Arial" w:cs="Arial"/>
        </w:rPr>
        <w:t xml:space="preserve">b)  contractors registered as potentially emerging enterprises with the CIDB who are registered in one contractor grading designation lower than that required in terms of a) above </w:t>
      </w:r>
    </w:p>
    <w:p w14:paraId="74ECAABB" w14:textId="77777777" w:rsidR="005F7105" w:rsidRDefault="005F7105" w:rsidP="005F7105">
      <w:pPr>
        <w:jc w:val="both"/>
        <w:rPr>
          <w:rFonts w:ascii="Arial" w:hAnsi="Arial" w:cs="Arial"/>
        </w:rPr>
      </w:pPr>
    </w:p>
    <w:p w14:paraId="365EADB0" w14:textId="77777777" w:rsidR="005F7105" w:rsidRDefault="005F7105" w:rsidP="005F7105">
      <w:pPr>
        <w:tabs>
          <w:tab w:val="left" w:pos="1134"/>
        </w:tabs>
        <w:ind w:left="851" w:hanging="851"/>
        <w:jc w:val="both"/>
        <w:rPr>
          <w:rFonts w:ascii="Arial" w:hAnsi="Arial" w:cs="Arial"/>
        </w:rPr>
      </w:pPr>
      <w:r>
        <w:rPr>
          <w:rFonts w:ascii="Arial" w:hAnsi="Arial" w:cs="Arial"/>
        </w:rPr>
        <w:t xml:space="preserve">F2.1.2.2 </w:t>
      </w:r>
      <w:r>
        <w:rPr>
          <w:rFonts w:ascii="Arial" w:hAnsi="Arial" w:cs="Arial"/>
        </w:rPr>
        <w:tab/>
        <w:t>Joint ventures are eligible to submit tenders provided that:</w:t>
      </w:r>
    </w:p>
    <w:p w14:paraId="693A0630" w14:textId="77777777" w:rsidR="005F7105" w:rsidRDefault="005F7105" w:rsidP="005F7105">
      <w:pPr>
        <w:jc w:val="both"/>
        <w:rPr>
          <w:rFonts w:ascii="Arial" w:hAnsi="Arial" w:cs="Arial"/>
        </w:rPr>
      </w:pPr>
    </w:p>
    <w:p w14:paraId="720C43B0" w14:textId="77777777" w:rsidR="005F7105" w:rsidRDefault="005F7105" w:rsidP="005F7105">
      <w:pPr>
        <w:pStyle w:val="ListParagraph"/>
        <w:numPr>
          <w:ilvl w:val="0"/>
          <w:numId w:val="54"/>
        </w:numPr>
        <w:tabs>
          <w:tab w:val="left" w:pos="142"/>
          <w:tab w:val="left" w:pos="709"/>
          <w:tab w:val="left" w:pos="851"/>
        </w:tabs>
        <w:spacing w:after="0" w:line="240" w:lineRule="auto"/>
        <w:jc w:val="both"/>
        <w:rPr>
          <w:rFonts w:ascii="Arial" w:hAnsi="Arial" w:cs="Arial"/>
        </w:rPr>
      </w:pPr>
      <w:r>
        <w:rPr>
          <w:rFonts w:ascii="Arial" w:hAnsi="Arial" w:cs="Arial"/>
        </w:rPr>
        <w:t>Every member of the joint venture is registered with the CIDB;</w:t>
      </w:r>
    </w:p>
    <w:p w14:paraId="5B8DB87D" w14:textId="77777777" w:rsidR="005F7105" w:rsidRDefault="005F7105" w:rsidP="005F7105">
      <w:pPr>
        <w:pStyle w:val="ListParagraph"/>
        <w:numPr>
          <w:ilvl w:val="0"/>
          <w:numId w:val="54"/>
        </w:numPr>
        <w:tabs>
          <w:tab w:val="left" w:pos="142"/>
          <w:tab w:val="left" w:pos="709"/>
          <w:tab w:val="left" w:pos="851"/>
        </w:tabs>
        <w:spacing w:after="0" w:line="240" w:lineRule="auto"/>
        <w:jc w:val="both"/>
        <w:rPr>
          <w:rFonts w:ascii="Arial" w:hAnsi="Arial" w:cs="Arial"/>
        </w:rPr>
      </w:pPr>
      <w:r>
        <w:rPr>
          <w:rFonts w:ascii="Arial" w:hAnsi="Arial" w:cs="Arial"/>
        </w:rPr>
        <w:t>Every member of the joint venture should have attended the briefing;</w:t>
      </w:r>
    </w:p>
    <w:p w14:paraId="66EB6F7F" w14:textId="6D425608" w:rsidR="005F7105" w:rsidRDefault="005F7105" w:rsidP="005F7105">
      <w:pPr>
        <w:tabs>
          <w:tab w:val="left" w:pos="709"/>
          <w:tab w:val="left" w:pos="851"/>
        </w:tabs>
        <w:ind w:left="709" w:hanging="425"/>
        <w:jc w:val="both"/>
        <w:rPr>
          <w:rFonts w:ascii="Arial" w:hAnsi="Arial" w:cs="Arial"/>
        </w:rPr>
      </w:pPr>
      <w:r>
        <w:rPr>
          <w:rFonts w:ascii="Arial" w:hAnsi="Arial" w:cs="Arial"/>
        </w:rPr>
        <w:t>b)</w:t>
      </w:r>
      <w:r>
        <w:rPr>
          <w:rFonts w:ascii="Arial" w:hAnsi="Arial" w:cs="Arial"/>
        </w:rPr>
        <w:tab/>
        <w:t>The lead partner has a contractor grading designation in the</w:t>
      </w:r>
      <w:r w:rsidR="003D7739">
        <w:rPr>
          <w:rFonts w:ascii="Arial" w:hAnsi="Arial" w:cs="Arial"/>
          <w:b/>
        </w:rPr>
        <w:t xml:space="preserve"> 5</w:t>
      </w:r>
      <w:r>
        <w:rPr>
          <w:rFonts w:ascii="Arial" w:hAnsi="Arial" w:cs="Arial"/>
          <w:b/>
        </w:rPr>
        <w:t xml:space="preserve"> CE</w:t>
      </w:r>
      <w:r>
        <w:rPr>
          <w:rFonts w:ascii="Arial" w:hAnsi="Arial" w:cs="Arial"/>
        </w:rPr>
        <w:t xml:space="preserve"> class of </w:t>
      </w:r>
      <w:r>
        <w:rPr>
          <w:rFonts w:ascii="Arial" w:hAnsi="Arial" w:cs="Arial"/>
          <w:b/>
        </w:rPr>
        <w:t>Civil Engineering;</w:t>
      </w:r>
      <w:r>
        <w:rPr>
          <w:rFonts w:ascii="Arial" w:hAnsi="Arial" w:cs="Arial"/>
        </w:rPr>
        <w:t xml:space="preserve"> and</w:t>
      </w:r>
    </w:p>
    <w:p w14:paraId="71213E0A" w14:textId="1C9D680D" w:rsidR="005F7105" w:rsidRDefault="005F7105" w:rsidP="005F7105">
      <w:pPr>
        <w:tabs>
          <w:tab w:val="left" w:pos="709"/>
          <w:tab w:val="left" w:pos="851"/>
        </w:tabs>
        <w:ind w:left="709" w:hanging="425"/>
        <w:jc w:val="both"/>
        <w:rPr>
          <w:rFonts w:ascii="Arial" w:hAnsi="Arial" w:cs="Arial"/>
          <w:b/>
          <w:lang w:eastAsia="en-GB"/>
        </w:rPr>
      </w:pPr>
      <w:r>
        <w:rPr>
          <w:rFonts w:ascii="Arial" w:hAnsi="Arial" w:cs="Arial"/>
        </w:rPr>
        <w:t>c)</w:t>
      </w:r>
      <w:r>
        <w:rPr>
          <w:rFonts w:ascii="Arial" w:hAnsi="Arial" w:cs="Arial"/>
        </w:rPr>
        <w:tab/>
        <w:t xml:space="preserve">The combined contractor grading designation calculated in accordance with the Construction Industry Development Regulations is equal to or higher than a contractor grading designation determined in accordance with the sum tendered for </w:t>
      </w:r>
      <w:r w:rsidR="003D7739">
        <w:rPr>
          <w:rFonts w:ascii="Arial" w:hAnsi="Arial" w:cs="Arial"/>
          <w:b/>
        </w:rPr>
        <w:t xml:space="preserve">5 </w:t>
      </w:r>
      <w:r>
        <w:rPr>
          <w:rFonts w:ascii="Arial" w:hAnsi="Arial" w:cs="Arial"/>
          <w:b/>
        </w:rPr>
        <w:t>CE class</w:t>
      </w:r>
      <w:r>
        <w:rPr>
          <w:rFonts w:ascii="Arial" w:hAnsi="Arial" w:cs="Arial"/>
        </w:rPr>
        <w:t xml:space="preserve"> of construction work or t</w:t>
      </w:r>
      <w:r>
        <w:rPr>
          <w:rFonts w:ascii="Arial" w:hAnsi="Arial" w:cs="Arial"/>
          <w:lang w:eastAsia="en-GB"/>
        </w:rPr>
        <w:t xml:space="preserve">wo contractors registered in contractor grading designation </w:t>
      </w:r>
      <w:r w:rsidR="003D7739">
        <w:rPr>
          <w:rFonts w:ascii="Arial" w:hAnsi="Arial" w:cs="Arial"/>
          <w:b/>
          <w:lang w:eastAsia="en-GB"/>
        </w:rPr>
        <w:t xml:space="preserve">5 </w:t>
      </w:r>
      <w:r>
        <w:rPr>
          <w:rFonts w:ascii="Arial" w:hAnsi="Arial" w:cs="Arial"/>
          <w:b/>
          <w:lang w:eastAsia="en-GB"/>
        </w:rPr>
        <w:t>CE one</w:t>
      </w:r>
      <w:r>
        <w:rPr>
          <w:rFonts w:ascii="Arial" w:hAnsi="Arial" w:cs="Arial"/>
          <w:lang w:eastAsia="en-GB"/>
        </w:rPr>
        <w:t xml:space="preserve"> contractor registered in contractor grading designation </w:t>
      </w:r>
      <w:r w:rsidR="003D7739">
        <w:rPr>
          <w:rFonts w:ascii="Arial" w:hAnsi="Arial" w:cs="Arial"/>
          <w:b/>
        </w:rPr>
        <w:t>5</w:t>
      </w:r>
      <w:r>
        <w:rPr>
          <w:rFonts w:ascii="Arial" w:hAnsi="Arial" w:cs="Arial"/>
          <w:b/>
        </w:rPr>
        <w:t xml:space="preserve"> CE </w:t>
      </w:r>
      <w:r>
        <w:rPr>
          <w:rFonts w:ascii="Arial" w:hAnsi="Arial" w:cs="Arial"/>
          <w:lang w:eastAsia="en-GB"/>
        </w:rPr>
        <w:t xml:space="preserve">and two registered in contractor grading designation </w:t>
      </w:r>
      <w:r w:rsidR="003D7739">
        <w:rPr>
          <w:rFonts w:ascii="Arial" w:hAnsi="Arial" w:cs="Arial"/>
          <w:b/>
          <w:bCs/>
          <w:lang w:eastAsia="en-GB"/>
        </w:rPr>
        <w:t>5</w:t>
      </w:r>
      <w:r>
        <w:rPr>
          <w:rFonts w:ascii="Arial" w:hAnsi="Arial" w:cs="Arial"/>
          <w:b/>
          <w:bCs/>
        </w:rPr>
        <w:t xml:space="preserve"> </w:t>
      </w:r>
      <w:r>
        <w:rPr>
          <w:rFonts w:ascii="Arial" w:hAnsi="Arial" w:cs="Arial"/>
          <w:b/>
        </w:rPr>
        <w:t>CE</w:t>
      </w:r>
      <w:r>
        <w:rPr>
          <w:rFonts w:ascii="Arial" w:hAnsi="Arial" w:cs="Arial"/>
        </w:rPr>
        <w:t>.</w:t>
      </w:r>
    </w:p>
    <w:p w14:paraId="2355FCD9" w14:textId="77777777" w:rsidR="005F7105" w:rsidRDefault="005F7105" w:rsidP="005F7105">
      <w:pPr>
        <w:tabs>
          <w:tab w:val="left" w:pos="709"/>
          <w:tab w:val="left" w:pos="851"/>
        </w:tabs>
        <w:ind w:left="709" w:hanging="425"/>
        <w:jc w:val="both"/>
        <w:rPr>
          <w:rFonts w:ascii="Arial" w:hAnsi="Arial" w:cs="Arial"/>
          <w:color w:val="000000"/>
          <w:lang w:eastAsia="en-GB"/>
        </w:rPr>
      </w:pPr>
      <w:r>
        <w:rPr>
          <w:rFonts w:ascii="Arial" w:hAnsi="Arial" w:cs="Arial"/>
          <w:lang w:eastAsia="en-GB"/>
        </w:rPr>
        <w:t>(d)</w:t>
      </w:r>
      <w:r>
        <w:rPr>
          <w:rFonts w:ascii="Arial" w:hAnsi="Arial" w:cs="Arial"/>
          <w:b/>
          <w:lang w:eastAsia="en-GB"/>
        </w:rPr>
        <w:tab/>
      </w:r>
      <w:r>
        <w:rPr>
          <w:rFonts w:ascii="Arial" w:hAnsi="Arial" w:cs="Arial"/>
          <w:lang w:eastAsia="en-GB"/>
        </w:rPr>
        <w:t xml:space="preserve">A Joint Venture Agreement in line with CIDB Regulations and </w:t>
      </w:r>
      <w:proofErr w:type="spellStart"/>
      <w:r>
        <w:rPr>
          <w:rFonts w:ascii="Arial" w:hAnsi="Arial" w:cs="Arial"/>
          <w:b/>
          <w:lang w:eastAsia="en-GB"/>
        </w:rPr>
        <w:t>Mhlontlo</w:t>
      </w:r>
      <w:proofErr w:type="spellEnd"/>
      <w:r>
        <w:rPr>
          <w:rFonts w:ascii="Arial" w:hAnsi="Arial" w:cs="Arial"/>
          <w:b/>
          <w:lang w:eastAsia="en-GB"/>
        </w:rPr>
        <w:t xml:space="preserve"> Local Municipality</w:t>
      </w:r>
      <w:r>
        <w:rPr>
          <w:rFonts w:ascii="Arial" w:hAnsi="Arial" w:cs="Arial"/>
          <w:color w:val="000000"/>
          <w:lang w:eastAsia="en-GB"/>
        </w:rPr>
        <w:t xml:space="preserve"> Supply Chain Management Policy in MBD 6.1 (8).</w:t>
      </w:r>
    </w:p>
    <w:p w14:paraId="7C6B74C5" w14:textId="77777777" w:rsidR="005F7105" w:rsidRDefault="005F7105" w:rsidP="005F7105">
      <w:pPr>
        <w:tabs>
          <w:tab w:val="left" w:pos="709"/>
          <w:tab w:val="left" w:pos="851"/>
        </w:tabs>
        <w:ind w:left="709" w:hanging="425"/>
        <w:jc w:val="both"/>
        <w:rPr>
          <w:rFonts w:ascii="Arial" w:hAnsi="Arial" w:cs="Arial"/>
          <w:color w:val="000000"/>
          <w:lang w:eastAsia="en-GB"/>
        </w:rPr>
        <w:sectPr w:rsidR="005F7105" w:rsidSect="00B87962">
          <w:pgSz w:w="11906" w:h="16838"/>
          <w:pgMar w:top="1251" w:right="707" w:bottom="851" w:left="1440" w:header="709" w:footer="708" w:gutter="0"/>
          <w:pgNumType w:start="0"/>
          <w:cols w:space="708"/>
          <w:titlePg/>
          <w:docGrid w:linePitch="360"/>
        </w:sectPr>
      </w:pPr>
    </w:p>
    <w:p w14:paraId="34D1C402" w14:textId="6B0A1243" w:rsidR="005F7105" w:rsidRDefault="005F7105" w:rsidP="005F7105">
      <w:pPr>
        <w:tabs>
          <w:tab w:val="left" w:pos="709"/>
          <w:tab w:val="left" w:pos="851"/>
        </w:tabs>
        <w:ind w:left="709" w:hanging="425"/>
        <w:jc w:val="both"/>
        <w:rPr>
          <w:rFonts w:ascii="Arial" w:hAnsi="Arial" w:cs="Arial"/>
          <w:color w:val="000000"/>
          <w:lang w:eastAsia="en-GB"/>
        </w:rPr>
      </w:pPr>
      <w:r>
        <w:rPr>
          <w:rFonts w:ascii="Arial" w:hAnsi="Arial" w:cs="Arial"/>
          <w:color w:val="000000"/>
          <w:lang w:eastAsia="en-GB"/>
        </w:rPr>
        <w:lastRenderedPageBreak/>
        <w:t>(e)</w:t>
      </w:r>
      <w:r>
        <w:rPr>
          <w:rFonts w:ascii="Arial" w:hAnsi="Arial" w:cs="Arial"/>
          <w:color w:val="000000"/>
          <w:lang w:eastAsia="en-GB"/>
        </w:rPr>
        <w:tab/>
        <w:t>Tax Clearance Certificates of both Partners are attached in the Document.</w:t>
      </w:r>
    </w:p>
    <w:p w14:paraId="6E595CE3" w14:textId="77777777" w:rsidR="005F7105" w:rsidRDefault="005F7105" w:rsidP="005F7105">
      <w:pPr>
        <w:tabs>
          <w:tab w:val="left" w:pos="709"/>
          <w:tab w:val="left" w:pos="851"/>
        </w:tabs>
        <w:ind w:left="709" w:hanging="425"/>
        <w:jc w:val="both"/>
        <w:rPr>
          <w:rFonts w:ascii="Arial" w:hAnsi="Arial" w:cs="Arial"/>
          <w:b/>
        </w:rPr>
      </w:pPr>
      <w:r>
        <w:rPr>
          <w:rFonts w:ascii="Arial" w:hAnsi="Arial" w:cs="Arial"/>
          <w:color w:val="000000"/>
          <w:lang w:eastAsia="en-GB"/>
        </w:rPr>
        <w:t>(f)</w:t>
      </w:r>
      <w:r>
        <w:rPr>
          <w:rFonts w:ascii="Arial" w:hAnsi="Arial" w:cs="Arial"/>
          <w:color w:val="000000"/>
          <w:lang w:eastAsia="en-GB"/>
        </w:rPr>
        <w:tab/>
      </w:r>
      <w:r>
        <w:rPr>
          <w:rFonts w:ascii="Arial" w:hAnsi="Arial" w:cs="Arial"/>
          <w:b/>
          <w:color w:val="000000"/>
          <w:lang w:eastAsia="en-GB"/>
        </w:rPr>
        <w:t>CIDB</w:t>
      </w:r>
      <w:r>
        <w:rPr>
          <w:rFonts w:ascii="Arial" w:hAnsi="Arial" w:cs="Arial"/>
          <w:color w:val="000000"/>
          <w:lang w:eastAsia="en-GB"/>
        </w:rPr>
        <w:t xml:space="preserve"> Certificates or CRS Numbers for both Joint Venture Partners are attached.</w:t>
      </w:r>
    </w:p>
    <w:p w14:paraId="754D5A56" w14:textId="77777777" w:rsidR="005F7105" w:rsidRDefault="005F7105" w:rsidP="005F7105">
      <w:pPr>
        <w:pStyle w:val="NoSpacing"/>
        <w:tabs>
          <w:tab w:val="left" w:pos="1560"/>
        </w:tabs>
        <w:jc w:val="both"/>
        <w:rPr>
          <w:rFonts w:ascii="Arial" w:hAnsi="Arial" w:cs="Arial"/>
        </w:rPr>
      </w:pPr>
    </w:p>
    <w:p w14:paraId="338F8868" w14:textId="77777777" w:rsidR="005F7105" w:rsidRDefault="005F7105" w:rsidP="005F7105">
      <w:pPr>
        <w:autoSpaceDE w:val="0"/>
        <w:autoSpaceDN w:val="0"/>
        <w:adjustRightInd w:val="0"/>
        <w:jc w:val="both"/>
        <w:rPr>
          <w:rFonts w:ascii="Arial" w:hAnsi="Arial" w:cs="Arial"/>
          <w:b/>
        </w:rPr>
      </w:pPr>
      <w:r>
        <w:rPr>
          <w:rFonts w:ascii="Arial" w:hAnsi="Arial" w:cs="Arial"/>
          <w:b/>
        </w:rPr>
        <w:t xml:space="preserve">F.2.2 </w:t>
      </w:r>
      <w:r>
        <w:rPr>
          <w:rFonts w:ascii="Arial" w:hAnsi="Arial" w:cs="Arial"/>
          <w:b/>
        </w:rPr>
        <w:tab/>
        <w:t>Cost of tendering</w:t>
      </w:r>
    </w:p>
    <w:p w14:paraId="2470DEAA" w14:textId="77777777" w:rsidR="005F7105" w:rsidRDefault="005F7105" w:rsidP="005F7105">
      <w:pPr>
        <w:autoSpaceDE w:val="0"/>
        <w:autoSpaceDN w:val="0"/>
        <w:adjustRightInd w:val="0"/>
        <w:jc w:val="both"/>
        <w:rPr>
          <w:rFonts w:ascii="Arial" w:hAnsi="Arial" w:cs="Arial"/>
        </w:rPr>
      </w:pPr>
    </w:p>
    <w:p w14:paraId="191AF448" w14:textId="77777777" w:rsidR="005F7105" w:rsidRDefault="005F7105" w:rsidP="005F7105">
      <w:pPr>
        <w:pStyle w:val="NoSpacing"/>
        <w:ind w:left="709"/>
        <w:jc w:val="both"/>
        <w:rPr>
          <w:rFonts w:ascii="Arial" w:hAnsi="Arial" w:cs="Arial"/>
        </w:rPr>
      </w:pPr>
      <w:r>
        <w:rPr>
          <w:rFonts w:ascii="Arial" w:hAnsi="Arial" w:cs="Arial"/>
        </w:rPr>
        <w:t>Accept that the Employer will not compensate the tenderer for any costs incurred in the preparation and submission of a tender offer, including the costs of any testing necessary to demonstrate that aspects of the offer satisfy requirements.</w:t>
      </w:r>
    </w:p>
    <w:p w14:paraId="3A1A1D70" w14:textId="77777777" w:rsidR="005F7105" w:rsidRDefault="005F7105" w:rsidP="005F7105">
      <w:pPr>
        <w:pStyle w:val="NoSpacing"/>
        <w:jc w:val="both"/>
        <w:rPr>
          <w:rFonts w:ascii="Arial" w:hAnsi="Arial" w:cs="Arial"/>
        </w:rPr>
      </w:pPr>
    </w:p>
    <w:p w14:paraId="16E81CC5" w14:textId="77777777" w:rsidR="005F7105" w:rsidRDefault="005F7105" w:rsidP="005F7105">
      <w:pPr>
        <w:autoSpaceDE w:val="0"/>
        <w:autoSpaceDN w:val="0"/>
        <w:adjustRightInd w:val="0"/>
        <w:jc w:val="both"/>
        <w:rPr>
          <w:rFonts w:ascii="Arial" w:hAnsi="Arial" w:cs="Arial"/>
          <w:b/>
        </w:rPr>
      </w:pPr>
      <w:r>
        <w:rPr>
          <w:rFonts w:ascii="Arial" w:hAnsi="Arial" w:cs="Arial"/>
          <w:b/>
        </w:rPr>
        <w:t xml:space="preserve">F.2.3 </w:t>
      </w:r>
      <w:r>
        <w:rPr>
          <w:rFonts w:ascii="Arial" w:hAnsi="Arial" w:cs="Arial"/>
          <w:b/>
        </w:rPr>
        <w:tab/>
        <w:t>Check documents</w:t>
      </w:r>
    </w:p>
    <w:p w14:paraId="61A46531" w14:textId="77777777" w:rsidR="005F7105" w:rsidRDefault="005F7105" w:rsidP="005F7105">
      <w:pPr>
        <w:autoSpaceDE w:val="0"/>
        <w:autoSpaceDN w:val="0"/>
        <w:adjustRightInd w:val="0"/>
        <w:jc w:val="both"/>
        <w:rPr>
          <w:rFonts w:ascii="Arial" w:hAnsi="Arial" w:cs="Arial"/>
        </w:rPr>
      </w:pPr>
    </w:p>
    <w:p w14:paraId="7ACAE868" w14:textId="77777777" w:rsidR="005F7105" w:rsidRDefault="005F7105" w:rsidP="005F7105">
      <w:pPr>
        <w:pStyle w:val="NoSpacing"/>
        <w:ind w:left="709"/>
        <w:jc w:val="both"/>
        <w:rPr>
          <w:rFonts w:ascii="Arial" w:hAnsi="Arial" w:cs="Arial"/>
        </w:rPr>
      </w:pPr>
      <w:r>
        <w:rPr>
          <w:rFonts w:ascii="Arial" w:hAnsi="Arial" w:cs="Arial"/>
        </w:rPr>
        <w:t>Check the tender documents on receipt for completeness and notify the Employer of any discrepancy or omission.</w:t>
      </w:r>
    </w:p>
    <w:p w14:paraId="5542D54A" w14:textId="77777777" w:rsidR="005F7105" w:rsidRDefault="005F7105" w:rsidP="005F7105">
      <w:pPr>
        <w:rPr>
          <w:rFonts w:ascii="Arial" w:hAnsi="Arial" w:cs="Arial"/>
          <w:b/>
        </w:rPr>
      </w:pPr>
      <w:r>
        <w:rPr>
          <w:rFonts w:ascii="Arial" w:hAnsi="Arial" w:cs="Arial"/>
          <w:b/>
        </w:rPr>
        <w:br w:type="page"/>
      </w:r>
    </w:p>
    <w:p w14:paraId="590F4B50" w14:textId="77777777" w:rsidR="005F7105" w:rsidRDefault="005F7105" w:rsidP="005F7105">
      <w:pPr>
        <w:autoSpaceDE w:val="0"/>
        <w:autoSpaceDN w:val="0"/>
        <w:adjustRightInd w:val="0"/>
        <w:jc w:val="both"/>
        <w:rPr>
          <w:rFonts w:ascii="Arial" w:hAnsi="Arial" w:cs="Arial"/>
          <w:b/>
        </w:rPr>
        <w:sectPr w:rsidR="005F7105" w:rsidSect="00B87962">
          <w:pgSz w:w="11906" w:h="16838"/>
          <w:pgMar w:top="1251" w:right="707" w:bottom="851" w:left="1440" w:header="709" w:footer="708" w:gutter="0"/>
          <w:pgNumType w:start="0"/>
          <w:cols w:space="708"/>
          <w:titlePg/>
          <w:docGrid w:linePitch="360"/>
        </w:sectPr>
      </w:pPr>
    </w:p>
    <w:p w14:paraId="7FFD6D4B" w14:textId="416BA114" w:rsidR="005F7105" w:rsidRDefault="005F7105" w:rsidP="005F7105">
      <w:pPr>
        <w:autoSpaceDE w:val="0"/>
        <w:autoSpaceDN w:val="0"/>
        <w:adjustRightInd w:val="0"/>
        <w:jc w:val="both"/>
        <w:rPr>
          <w:rFonts w:ascii="Arial" w:hAnsi="Arial" w:cs="Arial"/>
          <w:b/>
        </w:rPr>
      </w:pPr>
      <w:r>
        <w:rPr>
          <w:rFonts w:ascii="Arial" w:hAnsi="Arial" w:cs="Arial"/>
          <w:b/>
        </w:rPr>
        <w:lastRenderedPageBreak/>
        <w:t xml:space="preserve">F.2.4 </w:t>
      </w:r>
      <w:r>
        <w:rPr>
          <w:rFonts w:ascii="Arial" w:hAnsi="Arial" w:cs="Arial"/>
          <w:b/>
        </w:rPr>
        <w:tab/>
        <w:t>Confidentiality and copyright of documents</w:t>
      </w:r>
    </w:p>
    <w:p w14:paraId="3856C84A" w14:textId="77777777" w:rsidR="005F7105" w:rsidRDefault="005F7105" w:rsidP="005F7105">
      <w:pPr>
        <w:pStyle w:val="NoSpacing"/>
        <w:ind w:left="709"/>
        <w:jc w:val="both"/>
        <w:rPr>
          <w:rFonts w:ascii="Arial" w:hAnsi="Arial" w:cs="Arial"/>
        </w:rPr>
      </w:pPr>
    </w:p>
    <w:p w14:paraId="744E840A" w14:textId="77777777" w:rsidR="005F7105" w:rsidRDefault="005F7105" w:rsidP="005F7105">
      <w:pPr>
        <w:pStyle w:val="NoSpacing"/>
        <w:ind w:left="709"/>
        <w:jc w:val="both"/>
        <w:rPr>
          <w:rFonts w:ascii="Arial" w:hAnsi="Arial" w:cs="Arial"/>
        </w:rPr>
      </w:pPr>
      <w:r>
        <w:rPr>
          <w:rFonts w:ascii="Arial" w:hAnsi="Arial" w:cs="Arial"/>
        </w:rPr>
        <w:t>Treat as confidential all matters arising in connection with the tender. Use and copy the documents issued by the Employer only for the purpose of preparing and submitting a tender offer in response to the invitation.</w:t>
      </w:r>
    </w:p>
    <w:p w14:paraId="032C6694" w14:textId="77777777" w:rsidR="005F7105" w:rsidRDefault="005F7105" w:rsidP="005F7105">
      <w:pPr>
        <w:pStyle w:val="NoSpacing"/>
        <w:jc w:val="both"/>
        <w:rPr>
          <w:rFonts w:ascii="Arial" w:hAnsi="Arial" w:cs="Arial"/>
        </w:rPr>
      </w:pPr>
    </w:p>
    <w:p w14:paraId="5967E174" w14:textId="77777777" w:rsidR="005F7105" w:rsidRDefault="005F7105" w:rsidP="005F7105">
      <w:pPr>
        <w:autoSpaceDE w:val="0"/>
        <w:autoSpaceDN w:val="0"/>
        <w:adjustRightInd w:val="0"/>
        <w:jc w:val="both"/>
        <w:rPr>
          <w:rFonts w:ascii="Arial" w:hAnsi="Arial" w:cs="Arial"/>
          <w:b/>
        </w:rPr>
      </w:pPr>
      <w:r>
        <w:rPr>
          <w:rFonts w:ascii="Arial" w:hAnsi="Arial" w:cs="Arial"/>
          <w:b/>
        </w:rPr>
        <w:t xml:space="preserve">F.2.5 </w:t>
      </w:r>
      <w:r>
        <w:rPr>
          <w:rFonts w:ascii="Arial" w:hAnsi="Arial" w:cs="Arial"/>
          <w:b/>
        </w:rPr>
        <w:tab/>
        <w:t>Reference documents</w:t>
      </w:r>
    </w:p>
    <w:p w14:paraId="014106FF" w14:textId="77777777" w:rsidR="005F7105" w:rsidRDefault="005F7105" w:rsidP="005F7105">
      <w:pPr>
        <w:autoSpaceDE w:val="0"/>
        <w:autoSpaceDN w:val="0"/>
        <w:adjustRightInd w:val="0"/>
        <w:jc w:val="both"/>
        <w:rPr>
          <w:rFonts w:ascii="Arial" w:hAnsi="Arial" w:cs="Arial"/>
        </w:rPr>
      </w:pPr>
    </w:p>
    <w:p w14:paraId="36B625AD" w14:textId="77777777" w:rsidR="005F7105" w:rsidRDefault="005F7105" w:rsidP="005F7105">
      <w:pPr>
        <w:pStyle w:val="NoSpacing"/>
        <w:ind w:left="709"/>
        <w:jc w:val="both"/>
        <w:rPr>
          <w:rFonts w:ascii="Arial" w:hAnsi="Arial" w:cs="Arial"/>
        </w:rPr>
      </w:pPr>
      <w:r>
        <w:rPr>
          <w:rFonts w:ascii="Arial" w:hAnsi="Arial" w:cs="Arial"/>
        </w:rPr>
        <w:t>Obtain, as necessary for submitting a tender offer, copies of the latest versions of standards, specifications, Conditions of Contract and other publications, which are not attached but which are incorporated into the tender documents by reference.</w:t>
      </w:r>
    </w:p>
    <w:p w14:paraId="04D02ACE" w14:textId="77777777" w:rsidR="005F7105" w:rsidRDefault="005F7105" w:rsidP="005F7105">
      <w:pPr>
        <w:pStyle w:val="NoSpacing"/>
        <w:jc w:val="both"/>
        <w:rPr>
          <w:rFonts w:ascii="Arial" w:hAnsi="Arial" w:cs="Arial"/>
        </w:rPr>
      </w:pPr>
    </w:p>
    <w:p w14:paraId="4106CE51" w14:textId="77777777" w:rsidR="005F7105" w:rsidRDefault="005F7105" w:rsidP="005F7105">
      <w:pPr>
        <w:autoSpaceDE w:val="0"/>
        <w:autoSpaceDN w:val="0"/>
        <w:adjustRightInd w:val="0"/>
        <w:jc w:val="both"/>
        <w:rPr>
          <w:rFonts w:ascii="Arial" w:hAnsi="Arial" w:cs="Arial"/>
          <w:b/>
        </w:rPr>
      </w:pPr>
      <w:r>
        <w:rPr>
          <w:rFonts w:ascii="Arial" w:hAnsi="Arial" w:cs="Arial"/>
          <w:b/>
        </w:rPr>
        <w:t xml:space="preserve">F.2.6 </w:t>
      </w:r>
      <w:r>
        <w:rPr>
          <w:rFonts w:ascii="Arial" w:hAnsi="Arial" w:cs="Arial"/>
          <w:b/>
        </w:rPr>
        <w:tab/>
        <w:t>Acknowledge addenda</w:t>
      </w:r>
    </w:p>
    <w:p w14:paraId="3D25DD15" w14:textId="77777777" w:rsidR="005F7105" w:rsidRDefault="005F7105" w:rsidP="005F7105">
      <w:pPr>
        <w:pStyle w:val="NoSpacing"/>
        <w:ind w:left="709"/>
        <w:jc w:val="both"/>
        <w:rPr>
          <w:rFonts w:ascii="Arial" w:hAnsi="Arial" w:cs="Arial"/>
        </w:rPr>
      </w:pPr>
    </w:p>
    <w:p w14:paraId="709F386E" w14:textId="77777777" w:rsidR="005F7105" w:rsidRDefault="005F7105" w:rsidP="005F7105">
      <w:pPr>
        <w:pStyle w:val="NoSpacing"/>
        <w:ind w:left="709"/>
        <w:jc w:val="both"/>
        <w:rPr>
          <w:rFonts w:ascii="Arial" w:hAnsi="Arial" w:cs="Arial"/>
        </w:rPr>
      </w:pPr>
      <w:r>
        <w:rPr>
          <w:rFonts w:ascii="Arial" w:hAnsi="Arial" w:cs="Arial"/>
        </w:rPr>
        <w:t>Acknowledge receipt of addenda to the tender documents, which the Employer may issue, and if necessary apply for an extension to the closing time stated in the Tender Data, in order to take the addenda into account.</w:t>
      </w:r>
    </w:p>
    <w:p w14:paraId="2744D0F1" w14:textId="77777777" w:rsidR="005F7105" w:rsidRDefault="005F7105" w:rsidP="005F7105">
      <w:pPr>
        <w:pStyle w:val="NoSpacing"/>
        <w:jc w:val="both"/>
        <w:rPr>
          <w:rFonts w:ascii="Arial" w:hAnsi="Arial" w:cs="Arial"/>
        </w:rPr>
      </w:pPr>
    </w:p>
    <w:p w14:paraId="1610867E" w14:textId="77777777" w:rsidR="005F7105" w:rsidRDefault="005F7105" w:rsidP="005F7105">
      <w:pPr>
        <w:autoSpaceDE w:val="0"/>
        <w:autoSpaceDN w:val="0"/>
        <w:adjustRightInd w:val="0"/>
        <w:jc w:val="both"/>
        <w:rPr>
          <w:rFonts w:ascii="Arial" w:hAnsi="Arial" w:cs="Arial"/>
          <w:b/>
        </w:rPr>
      </w:pPr>
      <w:r>
        <w:rPr>
          <w:rFonts w:ascii="Arial" w:hAnsi="Arial" w:cs="Arial"/>
          <w:b/>
        </w:rPr>
        <w:t xml:space="preserve">F.2.7 </w:t>
      </w:r>
      <w:r>
        <w:rPr>
          <w:rFonts w:ascii="Arial" w:hAnsi="Arial" w:cs="Arial"/>
          <w:b/>
        </w:rPr>
        <w:tab/>
        <w:t>Site visit and clarification meeting</w:t>
      </w:r>
    </w:p>
    <w:p w14:paraId="13045A8E" w14:textId="77777777" w:rsidR="005F7105" w:rsidRDefault="005F7105" w:rsidP="005F7105">
      <w:pPr>
        <w:autoSpaceDE w:val="0"/>
        <w:autoSpaceDN w:val="0"/>
        <w:adjustRightInd w:val="0"/>
        <w:jc w:val="both"/>
        <w:rPr>
          <w:rFonts w:ascii="Arial" w:hAnsi="Arial" w:cs="Arial"/>
        </w:rPr>
      </w:pPr>
    </w:p>
    <w:p w14:paraId="2912B7B4" w14:textId="77777777" w:rsidR="005F7105" w:rsidRDefault="005F7105" w:rsidP="005F7105">
      <w:pPr>
        <w:pStyle w:val="NoSpacing"/>
        <w:ind w:left="709"/>
        <w:rPr>
          <w:rFonts w:ascii="Arial" w:hAnsi="Arial" w:cs="Arial"/>
        </w:rPr>
      </w:pPr>
      <w:r>
        <w:rPr>
          <w:rFonts w:ascii="Arial" w:hAnsi="Arial" w:cs="Arial"/>
        </w:rPr>
        <w:t>Attend, where required, a site visit and clarification meeting at which tenderers may familiarize themselves with aspects of the proposed work, services or supply and raise questions. Details of the meeting(s) are stated in the Tender Data.</w:t>
      </w:r>
    </w:p>
    <w:p w14:paraId="4E1E3E1F" w14:textId="77777777" w:rsidR="005F7105" w:rsidRDefault="005F7105" w:rsidP="005F7105">
      <w:pPr>
        <w:autoSpaceDE w:val="0"/>
        <w:autoSpaceDN w:val="0"/>
        <w:adjustRightInd w:val="0"/>
        <w:jc w:val="both"/>
        <w:rPr>
          <w:rFonts w:ascii="Arial" w:hAnsi="Arial" w:cs="Arial"/>
        </w:rPr>
      </w:pPr>
    </w:p>
    <w:p w14:paraId="7941FAE8" w14:textId="77777777" w:rsidR="005F7105" w:rsidRDefault="005F7105" w:rsidP="005F7105">
      <w:pPr>
        <w:autoSpaceDE w:val="0"/>
        <w:autoSpaceDN w:val="0"/>
        <w:adjustRightInd w:val="0"/>
        <w:jc w:val="both"/>
        <w:rPr>
          <w:rFonts w:ascii="Arial" w:hAnsi="Arial" w:cs="Arial"/>
          <w:b/>
        </w:rPr>
      </w:pPr>
      <w:r>
        <w:rPr>
          <w:rFonts w:ascii="Arial" w:hAnsi="Arial" w:cs="Arial"/>
          <w:b/>
        </w:rPr>
        <w:t xml:space="preserve">F.2.8 </w:t>
      </w:r>
      <w:r>
        <w:rPr>
          <w:rFonts w:ascii="Arial" w:hAnsi="Arial" w:cs="Arial"/>
          <w:b/>
        </w:rPr>
        <w:tab/>
        <w:t>Seek clarification</w:t>
      </w:r>
    </w:p>
    <w:p w14:paraId="734399B4" w14:textId="77777777" w:rsidR="005F7105" w:rsidRDefault="005F7105" w:rsidP="005F7105">
      <w:pPr>
        <w:autoSpaceDE w:val="0"/>
        <w:autoSpaceDN w:val="0"/>
        <w:adjustRightInd w:val="0"/>
        <w:ind w:left="709"/>
        <w:jc w:val="both"/>
        <w:rPr>
          <w:rFonts w:ascii="Arial" w:hAnsi="Arial" w:cs="Arial"/>
        </w:rPr>
      </w:pPr>
    </w:p>
    <w:p w14:paraId="036C7F50" w14:textId="77777777" w:rsidR="005F7105" w:rsidRDefault="005F7105" w:rsidP="005F7105">
      <w:pPr>
        <w:autoSpaceDE w:val="0"/>
        <w:autoSpaceDN w:val="0"/>
        <w:adjustRightInd w:val="0"/>
        <w:ind w:left="709"/>
        <w:jc w:val="both"/>
        <w:rPr>
          <w:rFonts w:ascii="Arial" w:hAnsi="Arial" w:cs="Arial"/>
        </w:rPr>
      </w:pPr>
      <w:r>
        <w:rPr>
          <w:rFonts w:ascii="Arial" w:hAnsi="Arial" w:cs="Arial"/>
        </w:rPr>
        <w:t>Request clarification of the tender documents, if necessary, by notifying the Employer at least five working days before the closing time stated in the Tender Data.</w:t>
      </w:r>
    </w:p>
    <w:p w14:paraId="745CC958" w14:textId="77777777" w:rsidR="005F7105" w:rsidRDefault="005F7105" w:rsidP="005F7105">
      <w:pPr>
        <w:autoSpaceDE w:val="0"/>
        <w:autoSpaceDN w:val="0"/>
        <w:adjustRightInd w:val="0"/>
        <w:ind w:left="709"/>
        <w:jc w:val="both"/>
        <w:rPr>
          <w:rFonts w:ascii="Arial" w:hAnsi="Arial" w:cs="Arial"/>
        </w:rPr>
      </w:pPr>
    </w:p>
    <w:p w14:paraId="26A53865" w14:textId="77777777" w:rsidR="005F7105" w:rsidRDefault="005F7105" w:rsidP="005F7105">
      <w:pPr>
        <w:autoSpaceDE w:val="0"/>
        <w:autoSpaceDN w:val="0"/>
        <w:adjustRightInd w:val="0"/>
        <w:jc w:val="both"/>
        <w:rPr>
          <w:rFonts w:ascii="Arial" w:hAnsi="Arial" w:cs="Arial"/>
          <w:b/>
        </w:rPr>
      </w:pPr>
      <w:r>
        <w:rPr>
          <w:rFonts w:ascii="Arial" w:hAnsi="Arial" w:cs="Arial"/>
          <w:b/>
        </w:rPr>
        <w:t xml:space="preserve">F.2.9 </w:t>
      </w:r>
      <w:r>
        <w:rPr>
          <w:rFonts w:ascii="Arial" w:hAnsi="Arial" w:cs="Arial"/>
          <w:b/>
        </w:rPr>
        <w:tab/>
        <w:t>Insurance</w:t>
      </w:r>
    </w:p>
    <w:p w14:paraId="2B71453F" w14:textId="77777777" w:rsidR="005F7105" w:rsidRDefault="005F7105" w:rsidP="005F7105">
      <w:pPr>
        <w:autoSpaceDE w:val="0"/>
        <w:autoSpaceDN w:val="0"/>
        <w:adjustRightInd w:val="0"/>
        <w:ind w:left="709"/>
        <w:jc w:val="both"/>
        <w:rPr>
          <w:rFonts w:ascii="Arial" w:hAnsi="Arial" w:cs="Arial"/>
        </w:rPr>
      </w:pPr>
    </w:p>
    <w:p w14:paraId="337A5176" w14:textId="77777777" w:rsidR="005F7105" w:rsidRDefault="005F7105" w:rsidP="005F7105">
      <w:pPr>
        <w:autoSpaceDE w:val="0"/>
        <w:autoSpaceDN w:val="0"/>
        <w:adjustRightInd w:val="0"/>
        <w:ind w:left="709"/>
        <w:jc w:val="both"/>
        <w:rPr>
          <w:rFonts w:ascii="Arial" w:hAnsi="Arial" w:cs="Arial"/>
        </w:rPr>
      </w:pPr>
      <w:r>
        <w:rPr>
          <w:rFonts w:ascii="Arial" w:hAnsi="Arial" w:cs="Arial"/>
        </w:rPr>
        <w:t>Be aware that the extent of insurance to be provided by the Employer (if any) may not be for the full cover required in terms of the Conditions of Contract identified in the Contract Data. The tenderer is advised to seek qualified advice regarding insurance.</w:t>
      </w:r>
    </w:p>
    <w:p w14:paraId="7693F1F5" w14:textId="77777777" w:rsidR="005F7105" w:rsidRDefault="005F7105" w:rsidP="005F7105">
      <w:pPr>
        <w:autoSpaceDE w:val="0"/>
        <w:autoSpaceDN w:val="0"/>
        <w:adjustRightInd w:val="0"/>
        <w:ind w:left="709"/>
        <w:jc w:val="both"/>
        <w:rPr>
          <w:rFonts w:ascii="Arial" w:hAnsi="Arial" w:cs="Arial"/>
        </w:rPr>
      </w:pPr>
    </w:p>
    <w:p w14:paraId="24B638E5" w14:textId="77777777" w:rsidR="005F7105" w:rsidRDefault="005F7105" w:rsidP="005F7105">
      <w:pPr>
        <w:autoSpaceDE w:val="0"/>
        <w:autoSpaceDN w:val="0"/>
        <w:adjustRightInd w:val="0"/>
        <w:jc w:val="both"/>
        <w:rPr>
          <w:rFonts w:ascii="Arial" w:hAnsi="Arial" w:cs="Arial"/>
          <w:b/>
        </w:rPr>
      </w:pPr>
      <w:r>
        <w:rPr>
          <w:rFonts w:ascii="Arial" w:hAnsi="Arial" w:cs="Arial"/>
          <w:b/>
        </w:rPr>
        <w:t xml:space="preserve">F.2.10 </w:t>
      </w:r>
      <w:r>
        <w:rPr>
          <w:rFonts w:ascii="Arial" w:hAnsi="Arial" w:cs="Arial"/>
          <w:b/>
        </w:rPr>
        <w:tab/>
        <w:t>pricing the tender offer</w:t>
      </w:r>
    </w:p>
    <w:p w14:paraId="7DB16A73" w14:textId="77777777" w:rsidR="005F7105" w:rsidRDefault="005F7105" w:rsidP="005F7105">
      <w:pPr>
        <w:autoSpaceDE w:val="0"/>
        <w:autoSpaceDN w:val="0"/>
        <w:adjustRightInd w:val="0"/>
        <w:jc w:val="both"/>
        <w:rPr>
          <w:rFonts w:ascii="Arial" w:hAnsi="Arial" w:cs="Arial"/>
        </w:rPr>
      </w:pPr>
    </w:p>
    <w:p w14:paraId="52FA86D1" w14:textId="77777777" w:rsidR="005F7105" w:rsidRDefault="005F7105" w:rsidP="005F7105">
      <w:pPr>
        <w:autoSpaceDE w:val="0"/>
        <w:autoSpaceDN w:val="0"/>
        <w:adjustRightInd w:val="0"/>
        <w:ind w:left="993" w:hanging="993"/>
        <w:jc w:val="both"/>
        <w:rPr>
          <w:rFonts w:ascii="Arial" w:hAnsi="Arial" w:cs="Arial"/>
        </w:rPr>
        <w:sectPr w:rsidR="005F7105" w:rsidSect="00B87962">
          <w:pgSz w:w="11906" w:h="16838"/>
          <w:pgMar w:top="1251" w:right="707" w:bottom="851" w:left="1440" w:header="709" w:footer="708" w:gutter="0"/>
          <w:pgNumType w:start="0"/>
          <w:cols w:space="708"/>
          <w:titlePg/>
          <w:docGrid w:linePitch="360"/>
        </w:sectPr>
      </w:pPr>
      <w:r>
        <w:rPr>
          <w:rFonts w:ascii="Arial" w:hAnsi="Arial" w:cs="Arial"/>
          <w:b/>
        </w:rPr>
        <w:t>F.2.10.1</w:t>
      </w:r>
      <w:r>
        <w:rPr>
          <w:rFonts w:ascii="Arial" w:hAnsi="Arial" w:cs="Arial"/>
          <w:b/>
        </w:rPr>
        <w:tab/>
      </w:r>
      <w:r>
        <w:rPr>
          <w:rFonts w:ascii="Arial" w:hAnsi="Arial" w:cs="Arial"/>
        </w:rPr>
        <w:t xml:space="preserve">Include in the rates, prices, and the tendered total of the prices (if any) all duties, taxes (except Value Added Tax (VAT), and other levies payable by the successful tenderer, such </w:t>
      </w:r>
    </w:p>
    <w:p w14:paraId="1A4DC600" w14:textId="3AC92E1B" w:rsidR="005F7105" w:rsidRDefault="005F7105" w:rsidP="005F7105">
      <w:pPr>
        <w:autoSpaceDE w:val="0"/>
        <w:autoSpaceDN w:val="0"/>
        <w:adjustRightInd w:val="0"/>
        <w:ind w:left="993" w:hanging="993"/>
        <w:jc w:val="both"/>
        <w:rPr>
          <w:rFonts w:ascii="Arial" w:hAnsi="Arial" w:cs="Arial"/>
        </w:rPr>
      </w:pPr>
      <w:r>
        <w:rPr>
          <w:rFonts w:ascii="Arial" w:hAnsi="Arial" w:cs="Arial"/>
        </w:rPr>
        <w:lastRenderedPageBreak/>
        <w:t>duties, taxes and levies being those applicable 14 days before the closing time stated in the Tender Data.</w:t>
      </w:r>
    </w:p>
    <w:p w14:paraId="34B1AA2B" w14:textId="77777777" w:rsidR="005F7105" w:rsidRDefault="005F7105" w:rsidP="005F7105">
      <w:pPr>
        <w:autoSpaceDE w:val="0"/>
        <w:autoSpaceDN w:val="0"/>
        <w:adjustRightInd w:val="0"/>
        <w:ind w:left="709" w:hanging="709"/>
        <w:jc w:val="both"/>
        <w:rPr>
          <w:rFonts w:ascii="Arial" w:hAnsi="Arial" w:cs="Arial"/>
        </w:rPr>
      </w:pPr>
    </w:p>
    <w:p w14:paraId="1EDA07FE" w14:textId="77777777" w:rsidR="005F7105" w:rsidRDefault="005F7105" w:rsidP="005F7105">
      <w:pPr>
        <w:autoSpaceDE w:val="0"/>
        <w:autoSpaceDN w:val="0"/>
        <w:adjustRightInd w:val="0"/>
        <w:ind w:left="993" w:hanging="993"/>
        <w:jc w:val="both"/>
        <w:rPr>
          <w:rFonts w:ascii="Arial" w:hAnsi="Arial" w:cs="Arial"/>
        </w:rPr>
      </w:pPr>
      <w:r>
        <w:rPr>
          <w:rFonts w:ascii="Arial" w:hAnsi="Arial" w:cs="Arial"/>
          <w:b/>
        </w:rPr>
        <w:t>F2.10.2</w:t>
      </w:r>
      <w:r>
        <w:rPr>
          <w:rFonts w:ascii="Arial" w:hAnsi="Arial" w:cs="Arial"/>
        </w:rPr>
        <w:tab/>
        <w:t>Show VAT payable by the Employer separately as an addition to the tendered total of the prices.</w:t>
      </w:r>
    </w:p>
    <w:p w14:paraId="2D7162FB" w14:textId="77777777" w:rsidR="005F7105" w:rsidRDefault="005F7105" w:rsidP="005F7105">
      <w:pPr>
        <w:autoSpaceDE w:val="0"/>
        <w:autoSpaceDN w:val="0"/>
        <w:adjustRightInd w:val="0"/>
        <w:ind w:left="709" w:hanging="709"/>
        <w:jc w:val="both"/>
        <w:rPr>
          <w:rFonts w:ascii="Arial" w:hAnsi="Arial" w:cs="Arial"/>
        </w:rPr>
      </w:pPr>
    </w:p>
    <w:p w14:paraId="71EF0A80" w14:textId="77777777" w:rsidR="005F7105" w:rsidRDefault="005F7105" w:rsidP="005F7105">
      <w:pPr>
        <w:autoSpaceDE w:val="0"/>
        <w:autoSpaceDN w:val="0"/>
        <w:adjustRightInd w:val="0"/>
        <w:ind w:left="993" w:hanging="993"/>
        <w:jc w:val="both"/>
        <w:rPr>
          <w:rFonts w:ascii="Arial" w:hAnsi="Arial" w:cs="Arial"/>
        </w:rPr>
      </w:pPr>
      <w:r>
        <w:rPr>
          <w:rFonts w:ascii="Arial" w:hAnsi="Arial" w:cs="Arial"/>
          <w:b/>
        </w:rPr>
        <w:t>F.2.10.3</w:t>
      </w:r>
      <w:r>
        <w:rPr>
          <w:rFonts w:ascii="Arial" w:hAnsi="Arial" w:cs="Arial"/>
        </w:rPr>
        <w:tab/>
        <w:t>Provide rates and prices that are fixed for the duration of the contract and not subject to adjustment except as provided for in the Conditions of Contract identified in the Contract Data.</w:t>
      </w:r>
    </w:p>
    <w:p w14:paraId="7A72D01A" w14:textId="77777777" w:rsidR="005F7105" w:rsidRDefault="005F7105" w:rsidP="005F7105">
      <w:pPr>
        <w:autoSpaceDE w:val="0"/>
        <w:autoSpaceDN w:val="0"/>
        <w:adjustRightInd w:val="0"/>
        <w:ind w:left="993" w:hanging="993"/>
        <w:jc w:val="both"/>
        <w:rPr>
          <w:rFonts w:ascii="Arial" w:hAnsi="Arial" w:cs="Arial"/>
        </w:rPr>
      </w:pPr>
    </w:p>
    <w:p w14:paraId="21A65C2D" w14:textId="77777777" w:rsidR="005F7105" w:rsidRDefault="005F7105" w:rsidP="005F7105">
      <w:pPr>
        <w:tabs>
          <w:tab w:val="left" w:pos="993"/>
        </w:tabs>
        <w:autoSpaceDE w:val="0"/>
        <w:autoSpaceDN w:val="0"/>
        <w:adjustRightInd w:val="0"/>
        <w:ind w:left="993" w:hanging="993"/>
        <w:jc w:val="both"/>
        <w:rPr>
          <w:rFonts w:ascii="Arial" w:hAnsi="Arial" w:cs="Arial"/>
        </w:rPr>
      </w:pPr>
      <w:r>
        <w:rPr>
          <w:rFonts w:ascii="Arial" w:hAnsi="Arial" w:cs="Arial"/>
          <w:b/>
        </w:rPr>
        <w:t>F.2.10.4</w:t>
      </w:r>
      <w:r>
        <w:rPr>
          <w:rFonts w:ascii="Arial" w:hAnsi="Arial" w:cs="Arial"/>
        </w:rPr>
        <w:tab/>
        <w:t>State the rates and prices in Rand unless instructed otherwise in the Tender Data. The Conditions of Contract identified in the Contract Data may provide for part payment in other currencies.</w:t>
      </w:r>
    </w:p>
    <w:p w14:paraId="062ADF07" w14:textId="77777777" w:rsidR="005F7105" w:rsidRDefault="005F7105" w:rsidP="005F7105">
      <w:pPr>
        <w:rPr>
          <w:rFonts w:ascii="Arial" w:hAnsi="Arial" w:cs="Arial"/>
        </w:rPr>
      </w:pPr>
      <w:r>
        <w:rPr>
          <w:rFonts w:ascii="Arial" w:hAnsi="Arial" w:cs="Arial"/>
        </w:rPr>
        <w:br w:type="page"/>
      </w:r>
    </w:p>
    <w:p w14:paraId="1FE5529C" w14:textId="77777777" w:rsidR="005F7105" w:rsidRDefault="005F7105" w:rsidP="005F7105">
      <w:pPr>
        <w:autoSpaceDE w:val="0"/>
        <w:autoSpaceDN w:val="0"/>
        <w:adjustRightInd w:val="0"/>
        <w:jc w:val="both"/>
        <w:rPr>
          <w:rFonts w:ascii="Arial" w:hAnsi="Arial" w:cs="Arial"/>
          <w:b/>
        </w:rPr>
        <w:sectPr w:rsidR="005F7105" w:rsidSect="00B87962">
          <w:pgSz w:w="11906" w:h="16838"/>
          <w:pgMar w:top="1251" w:right="707" w:bottom="851" w:left="1440" w:header="709" w:footer="708" w:gutter="0"/>
          <w:pgNumType w:start="0"/>
          <w:cols w:space="708"/>
          <w:titlePg/>
          <w:docGrid w:linePitch="360"/>
        </w:sectPr>
      </w:pPr>
    </w:p>
    <w:p w14:paraId="35BAB742" w14:textId="7012E4ED" w:rsidR="005F7105" w:rsidRDefault="005F7105" w:rsidP="005F7105">
      <w:pPr>
        <w:autoSpaceDE w:val="0"/>
        <w:autoSpaceDN w:val="0"/>
        <w:adjustRightInd w:val="0"/>
        <w:jc w:val="both"/>
        <w:rPr>
          <w:rFonts w:ascii="Arial" w:hAnsi="Arial" w:cs="Arial"/>
          <w:b/>
        </w:rPr>
      </w:pPr>
      <w:r>
        <w:rPr>
          <w:rFonts w:ascii="Arial" w:hAnsi="Arial" w:cs="Arial"/>
          <w:b/>
        </w:rPr>
        <w:lastRenderedPageBreak/>
        <w:t xml:space="preserve">F.2.11 </w:t>
      </w:r>
      <w:r>
        <w:rPr>
          <w:rFonts w:ascii="Arial" w:hAnsi="Arial" w:cs="Arial"/>
          <w:b/>
        </w:rPr>
        <w:tab/>
        <w:t>Alterations to documents</w:t>
      </w:r>
    </w:p>
    <w:p w14:paraId="57151CCB" w14:textId="77777777" w:rsidR="005F7105" w:rsidRDefault="005F7105" w:rsidP="005F7105">
      <w:pPr>
        <w:autoSpaceDE w:val="0"/>
        <w:autoSpaceDN w:val="0"/>
        <w:adjustRightInd w:val="0"/>
        <w:jc w:val="both"/>
        <w:rPr>
          <w:rFonts w:ascii="Arial" w:hAnsi="Arial" w:cs="Arial"/>
        </w:rPr>
      </w:pPr>
    </w:p>
    <w:p w14:paraId="5FFE6BF7" w14:textId="77777777" w:rsidR="005F7105" w:rsidRDefault="005F7105" w:rsidP="005F7105">
      <w:pPr>
        <w:autoSpaceDE w:val="0"/>
        <w:autoSpaceDN w:val="0"/>
        <w:adjustRightInd w:val="0"/>
        <w:ind w:left="709"/>
        <w:jc w:val="both"/>
        <w:rPr>
          <w:rFonts w:ascii="Arial" w:hAnsi="Arial" w:cs="Arial"/>
        </w:rPr>
      </w:pPr>
      <w:r>
        <w:rPr>
          <w:rFonts w:ascii="Arial" w:hAnsi="Arial" w:cs="Arial"/>
        </w:rPr>
        <w:t>Not make any alterations or additions to the tender documents, except to comply with instructions issued by the Employer, or necessary to correct errors made by the tenderer. All signatories to the tender offer shall initial all such alterations. Erasures and the use of masking fluid are prohibited.</w:t>
      </w:r>
    </w:p>
    <w:p w14:paraId="3E80C2DD" w14:textId="77777777" w:rsidR="005F7105" w:rsidRDefault="005F7105" w:rsidP="005F7105">
      <w:pPr>
        <w:autoSpaceDE w:val="0"/>
        <w:autoSpaceDN w:val="0"/>
        <w:adjustRightInd w:val="0"/>
        <w:ind w:left="709"/>
        <w:jc w:val="both"/>
        <w:rPr>
          <w:rFonts w:ascii="Arial" w:hAnsi="Arial" w:cs="Arial"/>
        </w:rPr>
      </w:pPr>
    </w:p>
    <w:p w14:paraId="6CC073D8" w14:textId="77777777" w:rsidR="005F7105" w:rsidRDefault="005F7105" w:rsidP="005F7105">
      <w:pPr>
        <w:autoSpaceDE w:val="0"/>
        <w:autoSpaceDN w:val="0"/>
        <w:adjustRightInd w:val="0"/>
        <w:jc w:val="both"/>
        <w:rPr>
          <w:rFonts w:ascii="Arial" w:hAnsi="Arial" w:cs="Arial"/>
          <w:b/>
        </w:rPr>
      </w:pPr>
      <w:r>
        <w:rPr>
          <w:rFonts w:ascii="Arial" w:hAnsi="Arial" w:cs="Arial"/>
          <w:b/>
        </w:rPr>
        <w:t xml:space="preserve">F.2.12 </w:t>
      </w:r>
      <w:r>
        <w:rPr>
          <w:rFonts w:ascii="Arial" w:hAnsi="Arial" w:cs="Arial"/>
          <w:b/>
        </w:rPr>
        <w:tab/>
        <w:t>Alternative tender offers</w:t>
      </w:r>
    </w:p>
    <w:p w14:paraId="2E292453" w14:textId="77777777" w:rsidR="005F7105" w:rsidRDefault="005F7105" w:rsidP="005F7105">
      <w:pPr>
        <w:autoSpaceDE w:val="0"/>
        <w:autoSpaceDN w:val="0"/>
        <w:adjustRightInd w:val="0"/>
        <w:jc w:val="both"/>
        <w:rPr>
          <w:rFonts w:ascii="Arial" w:hAnsi="Arial" w:cs="Arial"/>
        </w:rPr>
      </w:pPr>
    </w:p>
    <w:p w14:paraId="7B634B8E" w14:textId="77777777" w:rsidR="005F7105" w:rsidRDefault="005F7105" w:rsidP="005F7105">
      <w:pPr>
        <w:autoSpaceDE w:val="0"/>
        <w:autoSpaceDN w:val="0"/>
        <w:adjustRightInd w:val="0"/>
        <w:ind w:left="993" w:hanging="993"/>
        <w:jc w:val="both"/>
        <w:rPr>
          <w:rFonts w:ascii="Arial" w:hAnsi="Arial" w:cs="Arial"/>
          <w:color w:val="000000"/>
        </w:rPr>
      </w:pPr>
      <w:r>
        <w:rPr>
          <w:rFonts w:ascii="Arial" w:hAnsi="Arial" w:cs="Arial"/>
          <w:b/>
        </w:rPr>
        <w:t>F.2.12.1</w:t>
      </w:r>
      <w:r>
        <w:rPr>
          <w:rFonts w:ascii="Arial" w:hAnsi="Arial" w:cs="Arial"/>
        </w:rPr>
        <w:tab/>
      </w:r>
      <w:r>
        <w:rPr>
          <w:rFonts w:ascii="Arial" w:hAnsi="Arial" w:cs="Arial"/>
          <w:color w:val="000000"/>
        </w:rPr>
        <w:t>Unless otherwise stated in the tender data, submit alternative tender offers only if a main tender offer, strictly in accordance with all the requirements of the tender documents, is also submitted as well as a schedule that compares the requirements of the tender documents with the alternative requirements that are proposed.</w:t>
      </w:r>
    </w:p>
    <w:p w14:paraId="2B568AC3" w14:textId="77777777" w:rsidR="005F7105" w:rsidRDefault="005F7105" w:rsidP="005F7105">
      <w:pPr>
        <w:autoSpaceDE w:val="0"/>
        <w:autoSpaceDN w:val="0"/>
        <w:adjustRightInd w:val="0"/>
        <w:ind w:left="993" w:hanging="992"/>
        <w:jc w:val="both"/>
        <w:rPr>
          <w:rFonts w:ascii="Arial" w:hAnsi="Arial" w:cs="Arial"/>
        </w:rPr>
      </w:pPr>
    </w:p>
    <w:p w14:paraId="32161E34" w14:textId="77777777" w:rsidR="005F7105" w:rsidRDefault="005F7105" w:rsidP="005F7105">
      <w:pPr>
        <w:autoSpaceDE w:val="0"/>
        <w:autoSpaceDN w:val="0"/>
        <w:adjustRightInd w:val="0"/>
        <w:ind w:left="993" w:hanging="993"/>
        <w:jc w:val="both"/>
        <w:rPr>
          <w:rFonts w:ascii="Arial" w:hAnsi="Arial" w:cs="Arial"/>
        </w:rPr>
      </w:pPr>
      <w:r>
        <w:rPr>
          <w:rFonts w:ascii="Arial" w:hAnsi="Arial" w:cs="Arial"/>
          <w:b/>
        </w:rPr>
        <w:t>F.2.12.2</w:t>
      </w:r>
      <w:r>
        <w:rPr>
          <w:rFonts w:ascii="Arial" w:hAnsi="Arial" w:cs="Arial"/>
        </w:rPr>
        <w:tab/>
        <w:t>Accept that an alternative tender offer may be based only on the criteria stated in the Tender Data or criteria otherwise acceptable to the Employer.</w:t>
      </w:r>
    </w:p>
    <w:p w14:paraId="15916FAF" w14:textId="77777777" w:rsidR="005F7105" w:rsidRDefault="005F7105" w:rsidP="005F7105">
      <w:pPr>
        <w:autoSpaceDE w:val="0"/>
        <w:autoSpaceDN w:val="0"/>
        <w:adjustRightInd w:val="0"/>
        <w:jc w:val="both"/>
        <w:rPr>
          <w:rFonts w:ascii="Arial" w:hAnsi="Arial" w:cs="Arial"/>
          <w:b/>
        </w:rPr>
      </w:pPr>
    </w:p>
    <w:p w14:paraId="0776484C" w14:textId="77777777" w:rsidR="005F7105" w:rsidRDefault="005F7105" w:rsidP="005F7105">
      <w:pPr>
        <w:autoSpaceDE w:val="0"/>
        <w:autoSpaceDN w:val="0"/>
        <w:adjustRightInd w:val="0"/>
        <w:jc w:val="both"/>
        <w:rPr>
          <w:rFonts w:ascii="Arial" w:hAnsi="Arial" w:cs="Arial"/>
          <w:b/>
        </w:rPr>
      </w:pPr>
      <w:r>
        <w:rPr>
          <w:rFonts w:ascii="Arial" w:hAnsi="Arial" w:cs="Arial"/>
          <w:b/>
        </w:rPr>
        <w:t xml:space="preserve">F.2.13 </w:t>
      </w:r>
      <w:r>
        <w:rPr>
          <w:rFonts w:ascii="Arial" w:hAnsi="Arial" w:cs="Arial"/>
          <w:b/>
        </w:rPr>
        <w:tab/>
        <w:t>submitting a tender offer</w:t>
      </w:r>
    </w:p>
    <w:p w14:paraId="5FC0362B" w14:textId="77777777" w:rsidR="005F7105" w:rsidRDefault="005F7105" w:rsidP="005F7105">
      <w:pPr>
        <w:autoSpaceDE w:val="0"/>
        <w:autoSpaceDN w:val="0"/>
        <w:adjustRightInd w:val="0"/>
        <w:jc w:val="both"/>
        <w:rPr>
          <w:rFonts w:ascii="Arial" w:hAnsi="Arial" w:cs="Arial"/>
        </w:rPr>
      </w:pPr>
    </w:p>
    <w:p w14:paraId="6BEAF00D" w14:textId="77777777" w:rsidR="005F7105" w:rsidRDefault="005F7105" w:rsidP="005F7105">
      <w:pPr>
        <w:autoSpaceDE w:val="0"/>
        <w:autoSpaceDN w:val="0"/>
        <w:adjustRightInd w:val="0"/>
        <w:ind w:left="993" w:hanging="992"/>
        <w:jc w:val="both"/>
        <w:rPr>
          <w:rFonts w:ascii="Arial" w:hAnsi="Arial" w:cs="Arial"/>
        </w:rPr>
      </w:pPr>
      <w:r>
        <w:rPr>
          <w:rFonts w:ascii="Arial" w:hAnsi="Arial" w:cs="Arial"/>
          <w:b/>
        </w:rPr>
        <w:t>F.2.13.1</w:t>
      </w:r>
      <w:r>
        <w:rPr>
          <w:rFonts w:ascii="Arial" w:hAnsi="Arial" w:cs="Arial"/>
        </w:rPr>
        <w:tab/>
        <w:t>Submit a tender offer to provide the whole of the works, services or supply identified in the Scope of Work, unless stated otherwise in the Tender Data.</w:t>
      </w:r>
    </w:p>
    <w:p w14:paraId="2F081A29" w14:textId="77777777" w:rsidR="005F7105" w:rsidRDefault="005F7105" w:rsidP="005F7105">
      <w:pPr>
        <w:autoSpaceDE w:val="0"/>
        <w:autoSpaceDN w:val="0"/>
        <w:adjustRightInd w:val="0"/>
        <w:ind w:left="1701" w:hanging="992"/>
        <w:jc w:val="both"/>
        <w:rPr>
          <w:rFonts w:ascii="Arial" w:hAnsi="Arial" w:cs="Arial"/>
        </w:rPr>
      </w:pPr>
    </w:p>
    <w:p w14:paraId="64E05F0C" w14:textId="77777777" w:rsidR="005F7105" w:rsidRDefault="005F7105" w:rsidP="005F7105">
      <w:pPr>
        <w:autoSpaceDE w:val="0"/>
        <w:autoSpaceDN w:val="0"/>
        <w:adjustRightInd w:val="0"/>
        <w:ind w:left="993" w:hanging="992"/>
        <w:jc w:val="both"/>
        <w:rPr>
          <w:rFonts w:ascii="Arial" w:hAnsi="Arial" w:cs="Arial"/>
        </w:rPr>
      </w:pPr>
      <w:r>
        <w:rPr>
          <w:rFonts w:ascii="Arial" w:hAnsi="Arial" w:cs="Arial"/>
          <w:b/>
        </w:rPr>
        <w:t>F.2.13.2</w:t>
      </w:r>
      <w:r>
        <w:rPr>
          <w:rFonts w:ascii="Arial" w:hAnsi="Arial" w:cs="Arial"/>
        </w:rPr>
        <w:tab/>
        <w:t>Return all returnable documents to the Employer after completing them in their entirety, either electronically (if they were issued in electronic format) or by writing in black ink.</w:t>
      </w:r>
    </w:p>
    <w:p w14:paraId="0EAB4C7E" w14:textId="77777777" w:rsidR="005F7105" w:rsidRDefault="005F7105" w:rsidP="005F7105">
      <w:pPr>
        <w:autoSpaceDE w:val="0"/>
        <w:autoSpaceDN w:val="0"/>
        <w:adjustRightInd w:val="0"/>
        <w:ind w:left="1701" w:hanging="992"/>
        <w:jc w:val="both"/>
        <w:rPr>
          <w:rFonts w:ascii="Arial" w:hAnsi="Arial" w:cs="Arial"/>
        </w:rPr>
      </w:pPr>
    </w:p>
    <w:p w14:paraId="5CA23E49" w14:textId="77777777" w:rsidR="005F7105" w:rsidRDefault="005F7105" w:rsidP="005F7105">
      <w:pPr>
        <w:autoSpaceDE w:val="0"/>
        <w:autoSpaceDN w:val="0"/>
        <w:adjustRightInd w:val="0"/>
        <w:ind w:left="993" w:hanging="992"/>
        <w:jc w:val="both"/>
        <w:rPr>
          <w:rFonts w:ascii="Arial" w:hAnsi="Arial" w:cs="Arial"/>
        </w:rPr>
      </w:pPr>
      <w:r>
        <w:rPr>
          <w:rFonts w:ascii="Arial" w:hAnsi="Arial" w:cs="Arial"/>
          <w:b/>
        </w:rPr>
        <w:t xml:space="preserve">F.2.13.3 </w:t>
      </w:r>
      <w:r>
        <w:rPr>
          <w:rFonts w:ascii="Arial" w:hAnsi="Arial" w:cs="Arial"/>
          <w:b/>
        </w:rPr>
        <w:tab/>
      </w:r>
      <w:r>
        <w:rPr>
          <w:rFonts w:ascii="Arial" w:hAnsi="Arial" w:cs="Arial"/>
        </w:rPr>
        <w:t>Submit the parts of the tender offer communicated on paper as an original plus the number of copies stated in the Tender Data, with an English translation of any documentation in a language other than English, and the parts communicated electronically in the same format as they were issued by the Employer.</w:t>
      </w:r>
    </w:p>
    <w:p w14:paraId="573C5F6B" w14:textId="77777777" w:rsidR="005F7105" w:rsidRDefault="005F7105" w:rsidP="005F7105">
      <w:pPr>
        <w:autoSpaceDE w:val="0"/>
        <w:autoSpaceDN w:val="0"/>
        <w:adjustRightInd w:val="0"/>
        <w:ind w:left="1701" w:hanging="992"/>
        <w:jc w:val="both"/>
        <w:rPr>
          <w:rFonts w:ascii="Arial" w:hAnsi="Arial" w:cs="Arial"/>
          <w:b/>
        </w:rPr>
      </w:pPr>
    </w:p>
    <w:p w14:paraId="42257119" w14:textId="77777777" w:rsidR="005F7105" w:rsidRDefault="005F7105" w:rsidP="005F7105">
      <w:pPr>
        <w:autoSpaceDE w:val="0"/>
        <w:autoSpaceDN w:val="0"/>
        <w:adjustRightInd w:val="0"/>
        <w:ind w:left="993" w:hanging="992"/>
        <w:jc w:val="both"/>
        <w:rPr>
          <w:rFonts w:ascii="Arial" w:hAnsi="Arial" w:cs="Arial"/>
        </w:rPr>
      </w:pPr>
      <w:r>
        <w:rPr>
          <w:rFonts w:ascii="Arial" w:hAnsi="Arial" w:cs="Arial"/>
          <w:b/>
        </w:rPr>
        <w:t>F.2.13.4</w:t>
      </w:r>
      <w:r>
        <w:rPr>
          <w:rFonts w:ascii="Arial" w:hAnsi="Arial" w:cs="Arial"/>
        </w:rPr>
        <w:tab/>
        <w:t>Sign the original and all copies of the tender offer where required in terms of the Tender Data. The Employer will hold all authorized signatories liable on behalf of the tenderer. Signatories for tenderers proposing to contract as joint ventures shall state which of the signatories is the lead partner whom the Employer shall hold liable for the purpose of the tender offer.</w:t>
      </w:r>
    </w:p>
    <w:p w14:paraId="58A62A83" w14:textId="77777777" w:rsidR="005F7105" w:rsidRDefault="005F7105" w:rsidP="005F7105">
      <w:pPr>
        <w:autoSpaceDE w:val="0"/>
        <w:autoSpaceDN w:val="0"/>
        <w:adjustRightInd w:val="0"/>
        <w:ind w:left="993" w:hanging="992"/>
        <w:jc w:val="both"/>
        <w:rPr>
          <w:rFonts w:ascii="Arial" w:hAnsi="Arial" w:cs="Arial"/>
          <w:b/>
        </w:rPr>
        <w:sectPr w:rsidR="005F7105" w:rsidSect="00B87962">
          <w:pgSz w:w="11906" w:h="16838"/>
          <w:pgMar w:top="1251" w:right="707" w:bottom="851" w:left="1440" w:header="709" w:footer="708" w:gutter="0"/>
          <w:pgNumType w:start="0"/>
          <w:cols w:space="708"/>
          <w:titlePg/>
          <w:docGrid w:linePitch="360"/>
        </w:sectPr>
      </w:pPr>
    </w:p>
    <w:p w14:paraId="3170B522" w14:textId="3B9EDD8C" w:rsidR="005F7105" w:rsidRDefault="005F7105" w:rsidP="005F7105">
      <w:pPr>
        <w:autoSpaceDE w:val="0"/>
        <w:autoSpaceDN w:val="0"/>
        <w:adjustRightInd w:val="0"/>
        <w:ind w:left="993" w:hanging="992"/>
        <w:jc w:val="both"/>
        <w:rPr>
          <w:rFonts w:ascii="Arial" w:hAnsi="Arial" w:cs="Arial"/>
        </w:rPr>
      </w:pPr>
      <w:r>
        <w:rPr>
          <w:rFonts w:ascii="Arial" w:hAnsi="Arial" w:cs="Arial"/>
          <w:b/>
        </w:rPr>
        <w:lastRenderedPageBreak/>
        <w:t>F.2.13.5</w:t>
      </w:r>
      <w:r>
        <w:rPr>
          <w:rFonts w:ascii="Arial" w:hAnsi="Arial" w:cs="Arial"/>
        </w:rPr>
        <w:tab/>
        <w:t>Seal the original and each copy of the tender offer as separate packages marking the packages as "ORIGINAL" and "COPY". Each package shall state on the outside the Employer's address and identification details stated in the Tender Data, as well as the tenderer's name and contact address.</w:t>
      </w:r>
    </w:p>
    <w:p w14:paraId="4BE1A627" w14:textId="77777777" w:rsidR="005F7105" w:rsidRDefault="005F7105" w:rsidP="005F7105">
      <w:pPr>
        <w:autoSpaceDE w:val="0"/>
        <w:autoSpaceDN w:val="0"/>
        <w:adjustRightInd w:val="0"/>
        <w:ind w:left="2280" w:hanging="1080"/>
        <w:jc w:val="both"/>
        <w:rPr>
          <w:rFonts w:ascii="Arial" w:hAnsi="Arial" w:cs="Arial"/>
        </w:rPr>
      </w:pPr>
    </w:p>
    <w:p w14:paraId="2AB006FA" w14:textId="77777777" w:rsidR="005F7105" w:rsidRDefault="005F7105" w:rsidP="005F7105">
      <w:pPr>
        <w:autoSpaceDE w:val="0"/>
        <w:autoSpaceDN w:val="0"/>
        <w:adjustRightInd w:val="0"/>
        <w:ind w:left="993" w:hanging="993"/>
        <w:jc w:val="both"/>
        <w:rPr>
          <w:rFonts w:ascii="Arial" w:hAnsi="Arial" w:cs="Arial"/>
          <w:color w:val="000000"/>
        </w:rPr>
      </w:pPr>
      <w:r>
        <w:rPr>
          <w:rFonts w:ascii="Arial" w:hAnsi="Arial" w:cs="Arial"/>
          <w:b/>
        </w:rPr>
        <w:t>F.2.13.6</w:t>
      </w:r>
      <w:r>
        <w:rPr>
          <w:rFonts w:ascii="Arial" w:hAnsi="Arial" w:cs="Arial"/>
        </w:rPr>
        <w:tab/>
        <w:t xml:space="preserve">Where a two-envelope system is required in terms of the Tender Data, place and seal the returnable documents listed in the Tender Data in an envelope marked “financial proposal” and place the remaining returnable documents in an envelope marked “technical proposal”. </w:t>
      </w:r>
      <w:r>
        <w:rPr>
          <w:rFonts w:ascii="Arial" w:hAnsi="Arial" w:cs="Arial"/>
          <w:color w:val="000000"/>
        </w:rPr>
        <w:t>Each envelope shall state on the outside the employer’s address and identification details stated in the tender data, as well as the tenderer's name and contact address.</w:t>
      </w:r>
    </w:p>
    <w:p w14:paraId="3E08725F" w14:textId="77777777" w:rsidR="005F7105" w:rsidRDefault="005F7105" w:rsidP="005F7105">
      <w:pPr>
        <w:autoSpaceDE w:val="0"/>
        <w:autoSpaceDN w:val="0"/>
        <w:adjustRightInd w:val="0"/>
        <w:jc w:val="both"/>
        <w:rPr>
          <w:rFonts w:ascii="Arial" w:hAnsi="Arial" w:cs="Arial"/>
          <w:b/>
        </w:rPr>
      </w:pPr>
    </w:p>
    <w:p w14:paraId="65188046" w14:textId="77777777" w:rsidR="005F7105" w:rsidRDefault="005F7105" w:rsidP="005F7105">
      <w:pPr>
        <w:autoSpaceDE w:val="0"/>
        <w:autoSpaceDN w:val="0"/>
        <w:adjustRightInd w:val="0"/>
        <w:ind w:left="993" w:hanging="992"/>
        <w:jc w:val="both"/>
        <w:rPr>
          <w:rFonts w:ascii="Arial" w:hAnsi="Arial" w:cs="Arial"/>
        </w:rPr>
      </w:pPr>
      <w:r>
        <w:rPr>
          <w:rFonts w:ascii="Arial" w:hAnsi="Arial" w:cs="Arial"/>
          <w:b/>
        </w:rPr>
        <w:t>F.2.13.7</w:t>
      </w:r>
      <w:r>
        <w:rPr>
          <w:rFonts w:ascii="Arial" w:hAnsi="Arial" w:cs="Arial"/>
        </w:rPr>
        <w:tab/>
        <w:t>Seal the original tender offer and copy packages together in an outer package that states on the outside only the Employer's address and identification details as stated in the Tender Data.</w:t>
      </w:r>
    </w:p>
    <w:p w14:paraId="77FDEE7E" w14:textId="77777777" w:rsidR="005F7105" w:rsidRDefault="005F7105" w:rsidP="005F7105">
      <w:pPr>
        <w:autoSpaceDE w:val="0"/>
        <w:autoSpaceDN w:val="0"/>
        <w:adjustRightInd w:val="0"/>
        <w:ind w:left="1701" w:hanging="992"/>
        <w:jc w:val="both"/>
        <w:rPr>
          <w:rFonts w:ascii="Arial" w:hAnsi="Arial" w:cs="Arial"/>
        </w:rPr>
      </w:pPr>
    </w:p>
    <w:p w14:paraId="63B35BA5" w14:textId="77777777" w:rsidR="005F7105" w:rsidRDefault="005F7105" w:rsidP="005F7105">
      <w:pPr>
        <w:rPr>
          <w:rFonts w:ascii="Arial" w:hAnsi="Arial" w:cs="Arial"/>
        </w:rPr>
      </w:pPr>
      <w:r>
        <w:rPr>
          <w:rFonts w:ascii="Arial" w:hAnsi="Arial" w:cs="Arial"/>
        </w:rPr>
        <w:br w:type="page"/>
      </w:r>
    </w:p>
    <w:p w14:paraId="64C4C0B8" w14:textId="77777777" w:rsidR="005F7105" w:rsidRDefault="005F7105" w:rsidP="005F7105">
      <w:pPr>
        <w:autoSpaceDE w:val="0"/>
        <w:autoSpaceDN w:val="0"/>
        <w:adjustRightInd w:val="0"/>
        <w:ind w:left="993" w:hanging="992"/>
        <w:jc w:val="both"/>
        <w:rPr>
          <w:rFonts w:ascii="Arial" w:hAnsi="Arial" w:cs="Arial"/>
          <w:b/>
        </w:rPr>
        <w:sectPr w:rsidR="005F7105" w:rsidSect="00B87962">
          <w:pgSz w:w="11906" w:h="16838"/>
          <w:pgMar w:top="1251" w:right="707" w:bottom="851" w:left="1440" w:header="709" w:footer="708" w:gutter="0"/>
          <w:pgNumType w:start="0"/>
          <w:cols w:space="708"/>
          <w:titlePg/>
          <w:docGrid w:linePitch="360"/>
        </w:sectPr>
      </w:pPr>
    </w:p>
    <w:p w14:paraId="72CFBD27" w14:textId="79B9B795" w:rsidR="005F7105" w:rsidRDefault="005F7105" w:rsidP="005F7105">
      <w:pPr>
        <w:autoSpaceDE w:val="0"/>
        <w:autoSpaceDN w:val="0"/>
        <w:adjustRightInd w:val="0"/>
        <w:ind w:left="993" w:hanging="992"/>
        <w:jc w:val="both"/>
        <w:rPr>
          <w:rFonts w:ascii="Arial" w:hAnsi="Arial" w:cs="Arial"/>
        </w:rPr>
      </w:pPr>
      <w:r>
        <w:rPr>
          <w:rFonts w:ascii="Arial" w:hAnsi="Arial" w:cs="Arial"/>
          <w:b/>
        </w:rPr>
        <w:lastRenderedPageBreak/>
        <w:t>F.2.13.8</w:t>
      </w:r>
      <w:r>
        <w:rPr>
          <w:rFonts w:ascii="Arial" w:hAnsi="Arial" w:cs="Arial"/>
        </w:rPr>
        <w:tab/>
        <w:t>Accept that the Employer shall not assume any responsibility for the misplacement or premature opening of the tender offer if the outer package is not sealed and marked as stated.</w:t>
      </w:r>
    </w:p>
    <w:p w14:paraId="269876CF" w14:textId="77777777" w:rsidR="005F7105" w:rsidRDefault="005F7105" w:rsidP="005F7105">
      <w:pPr>
        <w:autoSpaceDE w:val="0"/>
        <w:autoSpaceDN w:val="0"/>
        <w:adjustRightInd w:val="0"/>
        <w:ind w:left="1701" w:hanging="992"/>
        <w:jc w:val="both"/>
        <w:rPr>
          <w:rFonts w:ascii="Arial" w:hAnsi="Arial" w:cs="Arial"/>
        </w:rPr>
      </w:pPr>
    </w:p>
    <w:p w14:paraId="42129D92" w14:textId="77777777" w:rsidR="005F7105" w:rsidRDefault="005F7105" w:rsidP="005F7105">
      <w:pPr>
        <w:tabs>
          <w:tab w:val="left" w:pos="709"/>
        </w:tabs>
        <w:autoSpaceDE w:val="0"/>
        <w:autoSpaceDN w:val="0"/>
        <w:adjustRightInd w:val="0"/>
        <w:ind w:left="709" w:hanging="709"/>
        <w:jc w:val="both"/>
        <w:rPr>
          <w:rFonts w:ascii="Arial" w:hAnsi="Arial" w:cs="Arial"/>
          <w:b/>
        </w:rPr>
      </w:pPr>
      <w:r>
        <w:rPr>
          <w:rFonts w:ascii="Arial" w:hAnsi="Arial" w:cs="Arial"/>
          <w:b/>
        </w:rPr>
        <w:t>F.2.14</w:t>
      </w:r>
      <w:r>
        <w:rPr>
          <w:rFonts w:ascii="Arial" w:hAnsi="Arial" w:cs="Arial"/>
        </w:rPr>
        <w:tab/>
      </w:r>
      <w:r>
        <w:rPr>
          <w:rFonts w:ascii="Arial" w:hAnsi="Arial" w:cs="Arial"/>
          <w:b/>
        </w:rPr>
        <w:t>Information and data to be completed in all respects</w:t>
      </w:r>
    </w:p>
    <w:p w14:paraId="5F33B09F" w14:textId="77777777" w:rsidR="005F7105" w:rsidRDefault="005F7105" w:rsidP="005F7105">
      <w:pPr>
        <w:autoSpaceDE w:val="0"/>
        <w:autoSpaceDN w:val="0"/>
        <w:adjustRightInd w:val="0"/>
        <w:jc w:val="both"/>
        <w:rPr>
          <w:rFonts w:ascii="Arial" w:hAnsi="Arial" w:cs="Arial"/>
        </w:rPr>
      </w:pPr>
    </w:p>
    <w:p w14:paraId="5D0BA1A5" w14:textId="77777777" w:rsidR="005F7105" w:rsidRDefault="005F7105" w:rsidP="005F7105">
      <w:pPr>
        <w:autoSpaceDE w:val="0"/>
        <w:autoSpaceDN w:val="0"/>
        <w:adjustRightInd w:val="0"/>
        <w:jc w:val="both"/>
        <w:rPr>
          <w:rFonts w:ascii="Arial" w:hAnsi="Arial" w:cs="Arial"/>
        </w:rPr>
      </w:pPr>
      <w:r>
        <w:rPr>
          <w:rFonts w:ascii="Arial" w:hAnsi="Arial" w:cs="Arial"/>
        </w:rPr>
        <w:t>Accept that tender offers, which do not provide all the data or information requested completely and in the form required, may be regarded by the Employer as non-responsive.</w:t>
      </w:r>
    </w:p>
    <w:p w14:paraId="224527A3" w14:textId="77777777" w:rsidR="005F7105" w:rsidRDefault="005F7105" w:rsidP="005F7105">
      <w:pPr>
        <w:autoSpaceDE w:val="0"/>
        <w:autoSpaceDN w:val="0"/>
        <w:adjustRightInd w:val="0"/>
        <w:jc w:val="both"/>
        <w:rPr>
          <w:rFonts w:ascii="Arial" w:hAnsi="Arial" w:cs="Arial"/>
          <w:b/>
        </w:rPr>
      </w:pPr>
    </w:p>
    <w:p w14:paraId="520E52E2" w14:textId="77777777" w:rsidR="005F7105" w:rsidRDefault="005F7105" w:rsidP="005F7105">
      <w:pPr>
        <w:autoSpaceDE w:val="0"/>
        <w:autoSpaceDN w:val="0"/>
        <w:adjustRightInd w:val="0"/>
        <w:jc w:val="both"/>
        <w:rPr>
          <w:rFonts w:ascii="Arial" w:hAnsi="Arial" w:cs="Arial"/>
          <w:b/>
        </w:rPr>
      </w:pPr>
      <w:r>
        <w:rPr>
          <w:rFonts w:ascii="Arial" w:hAnsi="Arial" w:cs="Arial"/>
          <w:b/>
        </w:rPr>
        <w:t xml:space="preserve">F.2.15 </w:t>
      </w:r>
      <w:r>
        <w:rPr>
          <w:rFonts w:ascii="Arial" w:hAnsi="Arial" w:cs="Arial"/>
          <w:b/>
        </w:rPr>
        <w:tab/>
        <w:t>Closing time</w:t>
      </w:r>
    </w:p>
    <w:p w14:paraId="0A8E8A90" w14:textId="77777777" w:rsidR="005F7105" w:rsidRDefault="005F7105" w:rsidP="005F7105">
      <w:pPr>
        <w:autoSpaceDE w:val="0"/>
        <w:autoSpaceDN w:val="0"/>
        <w:adjustRightInd w:val="0"/>
        <w:jc w:val="both"/>
        <w:rPr>
          <w:rFonts w:ascii="Arial" w:hAnsi="Arial" w:cs="Arial"/>
        </w:rPr>
      </w:pPr>
    </w:p>
    <w:p w14:paraId="19665D5A" w14:textId="77777777" w:rsidR="005F7105" w:rsidRDefault="005F7105" w:rsidP="005F7105">
      <w:pPr>
        <w:autoSpaceDE w:val="0"/>
        <w:autoSpaceDN w:val="0"/>
        <w:adjustRightInd w:val="0"/>
        <w:ind w:left="993" w:hanging="992"/>
        <w:jc w:val="both"/>
        <w:rPr>
          <w:rFonts w:ascii="Arial" w:hAnsi="Arial" w:cs="Arial"/>
        </w:rPr>
      </w:pPr>
      <w:r>
        <w:rPr>
          <w:rFonts w:ascii="Arial" w:hAnsi="Arial" w:cs="Arial"/>
          <w:b/>
        </w:rPr>
        <w:t>F.2.15.1</w:t>
      </w:r>
      <w:r>
        <w:rPr>
          <w:rFonts w:ascii="Arial" w:hAnsi="Arial" w:cs="Arial"/>
        </w:rPr>
        <w:tab/>
        <w:t>Ensure that the Employer receives the tender offer at the address specified in the Tender Data not later than the closing time stated in the Tender Data. Proof of posting shall not be accepted as proof of delivery. The Employer shall not accept tender offers submitted by telegraph, telex, facsimile or e-mail, unless stated otherwise in the Tender Data.</w:t>
      </w:r>
    </w:p>
    <w:p w14:paraId="07181187" w14:textId="77777777" w:rsidR="005F7105" w:rsidRDefault="005F7105" w:rsidP="005F7105">
      <w:pPr>
        <w:autoSpaceDE w:val="0"/>
        <w:autoSpaceDN w:val="0"/>
        <w:adjustRightInd w:val="0"/>
        <w:ind w:left="1701" w:hanging="992"/>
        <w:jc w:val="both"/>
        <w:rPr>
          <w:rFonts w:ascii="Arial" w:hAnsi="Arial" w:cs="Arial"/>
        </w:rPr>
      </w:pPr>
    </w:p>
    <w:p w14:paraId="416514A0" w14:textId="77777777" w:rsidR="005F7105" w:rsidRDefault="005F7105" w:rsidP="005F7105">
      <w:pPr>
        <w:pStyle w:val="NoSpacing"/>
        <w:ind w:left="993" w:hanging="993"/>
        <w:jc w:val="both"/>
        <w:rPr>
          <w:rFonts w:ascii="Arial" w:hAnsi="Arial" w:cs="Arial"/>
        </w:rPr>
      </w:pPr>
      <w:r>
        <w:rPr>
          <w:rFonts w:ascii="Arial" w:hAnsi="Arial" w:cs="Arial"/>
          <w:b/>
        </w:rPr>
        <w:t>F.2.15.2</w:t>
      </w:r>
      <w:r>
        <w:rPr>
          <w:rFonts w:ascii="Arial" w:hAnsi="Arial" w:cs="Arial"/>
          <w:b/>
        </w:rPr>
        <w:tab/>
      </w:r>
      <w:r>
        <w:rPr>
          <w:rFonts w:ascii="Arial" w:hAnsi="Arial" w:cs="Arial"/>
        </w:rPr>
        <w:t>Accept that, if the Employer extends the closing time stated in the Tender Data for any reason, the requirements of these conditions of tender apply equally to the extended deadline</w:t>
      </w:r>
    </w:p>
    <w:p w14:paraId="5DD51AE2" w14:textId="77777777" w:rsidR="005F7105" w:rsidRDefault="005F7105" w:rsidP="005F7105">
      <w:pPr>
        <w:pStyle w:val="NoSpacing"/>
        <w:jc w:val="both"/>
        <w:rPr>
          <w:rFonts w:ascii="Arial" w:hAnsi="Arial" w:cs="Arial"/>
        </w:rPr>
      </w:pPr>
    </w:p>
    <w:p w14:paraId="53754B5C" w14:textId="77777777" w:rsidR="005F7105" w:rsidRDefault="005F7105" w:rsidP="005F7105">
      <w:pPr>
        <w:pStyle w:val="NoSpacing"/>
        <w:jc w:val="both"/>
        <w:rPr>
          <w:rFonts w:ascii="Arial" w:hAnsi="Arial" w:cs="Arial"/>
          <w:b/>
        </w:rPr>
      </w:pPr>
      <w:r>
        <w:rPr>
          <w:rFonts w:ascii="Arial" w:hAnsi="Arial" w:cs="Arial"/>
          <w:b/>
        </w:rPr>
        <w:t>F.2.16</w:t>
      </w:r>
      <w:r>
        <w:rPr>
          <w:rFonts w:ascii="Arial" w:hAnsi="Arial" w:cs="Arial"/>
          <w:b/>
        </w:rPr>
        <w:tab/>
        <w:t>Tender offer validity</w:t>
      </w:r>
    </w:p>
    <w:p w14:paraId="55D8DA8B" w14:textId="77777777" w:rsidR="005F7105" w:rsidRDefault="005F7105" w:rsidP="005F7105">
      <w:pPr>
        <w:pStyle w:val="NoSpacing"/>
        <w:jc w:val="both"/>
        <w:rPr>
          <w:rFonts w:ascii="Arial" w:hAnsi="Arial" w:cs="Arial"/>
        </w:rPr>
      </w:pPr>
    </w:p>
    <w:p w14:paraId="7B44E354" w14:textId="77777777" w:rsidR="005F7105" w:rsidRDefault="005F7105" w:rsidP="005F7105">
      <w:pPr>
        <w:autoSpaceDE w:val="0"/>
        <w:autoSpaceDN w:val="0"/>
        <w:adjustRightInd w:val="0"/>
        <w:ind w:left="993" w:hanging="992"/>
        <w:jc w:val="both"/>
        <w:rPr>
          <w:rFonts w:ascii="Arial" w:hAnsi="Arial" w:cs="Arial"/>
        </w:rPr>
      </w:pPr>
      <w:r>
        <w:rPr>
          <w:rFonts w:ascii="Arial" w:hAnsi="Arial" w:cs="Arial"/>
          <w:b/>
        </w:rPr>
        <w:t>F.2.16.1</w:t>
      </w:r>
      <w:r>
        <w:rPr>
          <w:rFonts w:ascii="Arial" w:hAnsi="Arial" w:cs="Arial"/>
          <w:b/>
        </w:rPr>
        <w:tab/>
      </w:r>
      <w:r>
        <w:rPr>
          <w:rFonts w:ascii="Arial" w:hAnsi="Arial" w:cs="Arial"/>
        </w:rPr>
        <w:t>Hold the tender offer(s) valid for acceptance by the Employer at any time during the validity period stated in the Tender Data after the closing time stated in the Tender Data.</w:t>
      </w:r>
    </w:p>
    <w:p w14:paraId="1CD20FBE" w14:textId="77777777" w:rsidR="005F7105" w:rsidRDefault="005F7105" w:rsidP="005F7105">
      <w:pPr>
        <w:autoSpaceDE w:val="0"/>
        <w:autoSpaceDN w:val="0"/>
        <w:adjustRightInd w:val="0"/>
        <w:ind w:left="993" w:hanging="992"/>
        <w:jc w:val="both"/>
        <w:rPr>
          <w:rFonts w:ascii="Arial" w:hAnsi="Arial" w:cs="Arial"/>
        </w:rPr>
      </w:pPr>
    </w:p>
    <w:p w14:paraId="41B2BA2D" w14:textId="77777777" w:rsidR="005F7105" w:rsidRDefault="005F7105" w:rsidP="005F7105">
      <w:pPr>
        <w:autoSpaceDE w:val="0"/>
        <w:autoSpaceDN w:val="0"/>
        <w:adjustRightInd w:val="0"/>
        <w:ind w:left="993" w:hanging="992"/>
        <w:jc w:val="both"/>
        <w:rPr>
          <w:rFonts w:ascii="Arial" w:hAnsi="Arial" w:cs="Arial"/>
        </w:rPr>
      </w:pPr>
      <w:r>
        <w:rPr>
          <w:rFonts w:ascii="Arial" w:hAnsi="Arial" w:cs="Arial"/>
          <w:b/>
        </w:rPr>
        <w:t>F.2.16.2</w:t>
      </w:r>
      <w:r>
        <w:rPr>
          <w:rFonts w:ascii="Arial" w:hAnsi="Arial" w:cs="Arial"/>
          <w:b/>
        </w:rPr>
        <w:tab/>
      </w:r>
      <w:r>
        <w:rPr>
          <w:rFonts w:ascii="Arial" w:hAnsi="Arial" w:cs="Arial"/>
        </w:rPr>
        <w:t>If requested by the Employer, consider extending the validity period stated in the Tender Data for an agreed additional period.</w:t>
      </w:r>
    </w:p>
    <w:p w14:paraId="009D1523" w14:textId="77777777" w:rsidR="005F7105" w:rsidRDefault="005F7105" w:rsidP="005F7105">
      <w:pPr>
        <w:pStyle w:val="NoSpacing"/>
        <w:jc w:val="both"/>
        <w:rPr>
          <w:rFonts w:ascii="Arial" w:hAnsi="Arial" w:cs="Arial"/>
        </w:rPr>
      </w:pPr>
    </w:p>
    <w:p w14:paraId="25408974" w14:textId="77777777" w:rsidR="005F7105" w:rsidRDefault="005F7105" w:rsidP="005F7105">
      <w:pPr>
        <w:autoSpaceDE w:val="0"/>
        <w:autoSpaceDN w:val="0"/>
        <w:adjustRightInd w:val="0"/>
        <w:jc w:val="both"/>
        <w:rPr>
          <w:rFonts w:ascii="Arial" w:hAnsi="Arial" w:cs="Arial"/>
          <w:b/>
        </w:rPr>
      </w:pPr>
      <w:r>
        <w:rPr>
          <w:rFonts w:ascii="Arial" w:hAnsi="Arial" w:cs="Arial"/>
          <w:b/>
        </w:rPr>
        <w:t xml:space="preserve">F.2.17 </w:t>
      </w:r>
      <w:r>
        <w:rPr>
          <w:rFonts w:ascii="Arial" w:hAnsi="Arial" w:cs="Arial"/>
          <w:b/>
        </w:rPr>
        <w:tab/>
        <w:t>Clarification of tender offer after submission</w:t>
      </w:r>
    </w:p>
    <w:p w14:paraId="37E5E149" w14:textId="77777777" w:rsidR="005F7105" w:rsidRDefault="005F7105" w:rsidP="005F7105">
      <w:pPr>
        <w:autoSpaceDE w:val="0"/>
        <w:autoSpaceDN w:val="0"/>
        <w:adjustRightInd w:val="0"/>
        <w:jc w:val="both"/>
        <w:rPr>
          <w:rFonts w:ascii="Arial" w:hAnsi="Arial" w:cs="Arial"/>
        </w:rPr>
      </w:pPr>
    </w:p>
    <w:p w14:paraId="09009111" w14:textId="77777777" w:rsidR="005F7105" w:rsidRDefault="005F7105" w:rsidP="005F7105">
      <w:pPr>
        <w:autoSpaceDE w:val="0"/>
        <w:autoSpaceDN w:val="0"/>
        <w:adjustRightInd w:val="0"/>
        <w:jc w:val="both"/>
        <w:rPr>
          <w:rFonts w:ascii="Arial" w:hAnsi="Arial" w:cs="Arial"/>
        </w:rPr>
      </w:pPr>
      <w:r>
        <w:rPr>
          <w:rFonts w:ascii="Arial" w:hAnsi="Arial" w:cs="Arial"/>
        </w:rPr>
        <w:t>Provide clarification of a tender offer in response to a request to do so from the Employer during the evaluation of tender offers. This may include providing a breakdown of rates or prices and correction of arithmetical errors by the adjustment of certain rates or item prices (or both). No change in the total of the prices or substance of the tender offer is sought, offered, or permitted. The total of the prices stated by the tenderer shall be binding upon the tenderer.</w:t>
      </w:r>
    </w:p>
    <w:p w14:paraId="75C9E561" w14:textId="77777777" w:rsidR="005F7105" w:rsidRDefault="005F7105" w:rsidP="005F7105">
      <w:pPr>
        <w:autoSpaceDE w:val="0"/>
        <w:autoSpaceDN w:val="0"/>
        <w:adjustRightInd w:val="0"/>
        <w:jc w:val="both"/>
        <w:rPr>
          <w:rFonts w:ascii="Arial" w:hAnsi="Arial" w:cs="Arial"/>
        </w:rPr>
      </w:pPr>
    </w:p>
    <w:p w14:paraId="5D71C0E2" w14:textId="77777777" w:rsidR="005F7105" w:rsidRDefault="005F7105" w:rsidP="005F7105">
      <w:pPr>
        <w:autoSpaceDE w:val="0"/>
        <w:autoSpaceDN w:val="0"/>
        <w:adjustRightInd w:val="0"/>
        <w:jc w:val="both"/>
        <w:rPr>
          <w:rFonts w:ascii="Arial" w:hAnsi="Arial" w:cs="Arial"/>
        </w:rPr>
      </w:pPr>
    </w:p>
    <w:p w14:paraId="1B356EEF" w14:textId="77777777" w:rsidR="005F7105" w:rsidRDefault="005F7105" w:rsidP="005F7105">
      <w:pPr>
        <w:autoSpaceDE w:val="0"/>
        <w:autoSpaceDN w:val="0"/>
        <w:adjustRightInd w:val="0"/>
        <w:jc w:val="both"/>
        <w:rPr>
          <w:rFonts w:ascii="Arial" w:hAnsi="Arial" w:cs="Arial"/>
          <w:b/>
        </w:rPr>
        <w:sectPr w:rsidR="005F7105" w:rsidSect="00B87962">
          <w:pgSz w:w="11906" w:h="16838"/>
          <w:pgMar w:top="1251" w:right="707" w:bottom="851" w:left="1440" w:header="709" w:footer="708" w:gutter="0"/>
          <w:pgNumType w:start="0"/>
          <w:cols w:space="708"/>
          <w:titlePg/>
          <w:docGrid w:linePitch="360"/>
        </w:sectPr>
      </w:pPr>
    </w:p>
    <w:p w14:paraId="700187AC" w14:textId="6B223AC4" w:rsidR="005F7105" w:rsidRDefault="005F7105" w:rsidP="005F7105">
      <w:pPr>
        <w:autoSpaceDE w:val="0"/>
        <w:autoSpaceDN w:val="0"/>
        <w:adjustRightInd w:val="0"/>
        <w:jc w:val="both"/>
        <w:rPr>
          <w:rFonts w:ascii="Arial" w:hAnsi="Arial" w:cs="Arial"/>
          <w:b/>
        </w:rPr>
      </w:pPr>
      <w:r>
        <w:rPr>
          <w:rFonts w:ascii="Arial" w:hAnsi="Arial" w:cs="Arial"/>
          <w:b/>
        </w:rPr>
        <w:lastRenderedPageBreak/>
        <w:t xml:space="preserve">F.2.18 </w:t>
      </w:r>
      <w:r>
        <w:rPr>
          <w:rFonts w:ascii="Arial" w:hAnsi="Arial" w:cs="Arial"/>
          <w:b/>
        </w:rPr>
        <w:tab/>
        <w:t>Provide other material</w:t>
      </w:r>
    </w:p>
    <w:p w14:paraId="05BECF11" w14:textId="77777777" w:rsidR="005F7105" w:rsidRDefault="005F7105" w:rsidP="005F7105">
      <w:pPr>
        <w:autoSpaceDE w:val="0"/>
        <w:autoSpaceDN w:val="0"/>
        <w:adjustRightInd w:val="0"/>
        <w:jc w:val="both"/>
        <w:rPr>
          <w:rFonts w:ascii="Arial" w:hAnsi="Arial" w:cs="Arial"/>
        </w:rPr>
      </w:pPr>
    </w:p>
    <w:p w14:paraId="041A8324" w14:textId="77777777" w:rsidR="005F7105" w:rsidRDefault="005F7105" w:rsidP="005F7105">
      <w:pPr>
        <w:autoSpaceDE w:val="0"/>
        <w:autoSpaceDN w:val="0"/>
        <w:adjustRightInd w:val="0"/>
        <w:ind w:left="993" w:hanging="992"/>
        <w:jc w:val="both"/>
        <w:rPr>
          <w:rFonts w:ascii="Arial" w:hAnsi="Arial" w:cs="Arial"/>
        </w:rPr>
      </w:pPr>
      <w:r>
        <w:rPr>
          <w:rFonts w:ascii="Arial" w:hAnsi="Arial" w:cs="Arial"/>
          <w:b/>
        </w:rPr>
        <w:t>F.2.18.1</w:t>
      </w:r>
      <w:r>
        <w:rPr>
          <w:rFonts w:ascii="Arial" w:hAnsi="Arial" w:cs="Arial"/>
        </w:rPr>
        <w:tab/>
        <w:t>Provide, on request by the Employer, any other material that has a bearing on the tender offer, the tenderer’s commercial position (including notarized joint venture agreements), pre-referencing arrangements, or samples of materials, considered necessary by the Employer for the purpose of a full and fair risk assessment. Should the tenderer not provide the material, or a satisfactory reason as to why it cannot be provided, by the time for submission stated in the Employer’s request, the Employer may regard the tender offer as non-responsive.</w:t>
      </w:r>
    </w:p>
    <w:p w14:paraId="0825A5E4" w14:textId="77777777" w:rsidR="005F7105" w:rsidRDefault="005F7105" w:rsidP="005F7105">
      <w:pPr>
        <w:autoSpaceDE w:val="0"/>
        <w:autoSpaceDN w:val="0"/>
        <w:adjustRightInd w:val="0"/>
        <w:ind w:left="1701" w:hanging="992"/>
        <w:jc w:val="both"/>
        <w:rPr>
          <w:rFonts w:ascii="Arial" w:hAnsi="Arial" w:cs="Arial"/>
          <w:b/>
        </w:rPr>
      </w:pPr>
    </w:p>
    <w:p w14:paraId="2759DCF1" w14:textId="77777777" w:rsidR="005F7105" w:rsidRDefault="005F7105" w:rsidP="005F7105">
      <w:pPr>
        <w:autoSpaceDE w:val="0"/>
        <w:autoSpaceDN w:val="0"/>
        <w:adjustRightInd w:val="0"/>
        <w:ind w:left="993" w:hanging="992"/>
        <w:jc w:val="both"/>
        <w:rPr>
          <w:rFonts w:ascii="Arial" w:hAnsi="Arial" w:cs="Arial"/>
        </w:rPr>
      </w:pPr>
      <w:r>
        <w:rPr>
          <w:rFonts w:ascii="Arial" w:hAnsi="Arial" w:cs="Arial"/>
          <w:b/>
        </w:rPr>
        <w:t>F.2.18.2</w:t>
      </w:r>
      <w:r>
        <w:rPr>
          <w:rFonts w:ascii="Arial" w:hAnsi="Arial" w:cs="Arial"/>
        </w:rPr>
        <w:tab/>
        <w:t>Dispose of samples of materials provided for evaluation by the Employer, where required.</w:t>
      </w:r>
    </w:p>
    <w:p w14:paraId="3D7DDD79" w14:textId="77777777" w:rsidR="005F7105" w:rsidRDefault="005F7105" w:rsidP="005F7105">
      <w:pPr>
        <w:autoSpaceDE w:val="0"/>
        <w:autoSpaceDN w:val="0"/>
        <w:adjustRightInd w:val="0"/>
        <w:jc w:val="both"/>
        <w:rPr>
          <w:rFonts w:ascii="Arial" w:hAnsi="Arial" w:cs="Arial"/>
        </w:rPr>
      </w:pPr>
    </w:p>
    <w:p w14:paraId="20A62F38" w14:textId="77777777" w:rsidR="005F7105" w:rsidRDefault="005F7105" w:rsidP="005F7105">
      <w:pPr>
        <w:autoSpaceDE w:val="0"/>
        <w:autoSpaceDN w:val="0"/>
        <w:adjustRightInd w:val="0"/>
        <w:jc w:val="both"/>
        <w:rPr>
          <w:rFonts w:ascii="Arial" w:hAnsi="Arial" w:cs="Arial"/>
          <w:b/>
        </w:rPr>
      </w:pPr>
      <w:r>
        <w:rPr>
          <w:rFonts w:ascii="Arial" w:hAnsi="Arial" w:cs="Arial"/>
          <w:b/>
        </w:rPr>
        <w:t xml:space="preserve">F.2.19 </w:t>
      </w:r>
      <w:r>
        <w:rPr>
          <w:rFonts w:ascii="Arial" w:hAnsi="Arial" w:cs="Arial"/>
          <w:b/>
        </w:rPr>
        <w:tab/>
        <w:t xml:space="preserve">Inspections, tests and analysis </w:t>
      </w:r>
    </w:p>
    <w:p w14:paraId="226E3D07" w14:textId="77777777" w:rsidR="005F7105" w:rsidRDefault="005F7105" w:rsidP="005F7105">
      <w:pPr>
        <w:autoSpaceDE w:val="0"/>
        <w:autoSpaceDN w:val="0"/>
        <w:adjustRightInd w:val="0"/>
        <w:jc w:val="both"/>
        <w:rPr>
          <w:rFonts w:ascii="Arial" w:hAnsi="Arial" w:cs="Arial"/>
        </w:rPr>
      </w:pPr>
    </w:p>
    <w:p w14:paraId="7A280C88" w14:textId="77777777" w:rsidR="005F7105" w:rsidRDefault="005F7105" w:rsidP="005F7105">
      <w:pPr>
        <w:autoSpaceDE w:val="0"/>
        <w:autoSpaceDN w:val="0"/>
        <w:adjustRightInd w:val="0"/>
        <w:jc w:val="both"/>
        <w:rPr>
          <w:rFonts w:ascii="Arial" w:hAnsi="Arial" w:cs="Arial"/>
        </w:rPr>
      </w:pPr>
      <w:r>
        <w:rPr>
          <w:rFonts w:ascii="Arial" w:hAnsi="Arial" w:cs="Arial"/>
        </w:rPr>
        <w:t>Provide access during working hours to premises for inspections, tests and analysis as provided for in the Tender Data.</w:t>
      </w:r>
    </w:p>
    <w:p w14:paraId="6D75B92F" w14:textId="77777777" w:rsidR="005F7105" w:rsidRDefault="005F7105" w:rsidP="005F7105">
      <w:pPr>
        <w:autoSpaceDE w:val="0"/>
        <w:autoSpaceDN w:val="0"/>
        <w:adjustRightInd w:val="0"/>
        <w:ind w:left="709"/>
        <w:jc w:val="both"/>
        <w:rPr>
          <w:rFonts w:ascii="Arial" w:hAnsi="Arial" w:cs="Arial"/>
          <w:b/>
        </w:rPr>
      </w:pPr>
    </w:p>
    <w:p w14:paraId="584E42F9" w14:textId="77777777" w:rsidR="005F7105" w:rsidRDefault="005F7105" w:rsidP="005F7105">
      <w:pPr>
        <w:autoSpaceDE w:val="0"/>
        <w:autoSpaceDN w:val="0"/>
        <w:adjustRightInd w:val="0"/>
        <w:jc w:val="both"/>
        <w:rPr>
          <w:rFonts w:ascii="Arial" w:hAnsi="Arial" w:cs="Arial"/>
          <w:b/>
        </w:rPr>
      </w:pPr>
      <w:r>
        <w:rPr>
          <w:rFonts w:ascii="Arial" w:hAnsi="Arial" w:cs="Arial"/>
          <w:b/>
        </w:rPr>
        <w:t>F.2.20.</w:t>
      </w:r>
      <w:r>
        <w:rPr>
          <w:rFonts w:ascii="Arial" w:hAnsi="Arial" w:cs="Arial"/>
          <w:b/>
        </w:rPr>
        <w:tab/>
        <w:t>Submit securities, bonds, policies, etc.</w:t>
      </w:r>
    </w:p>
    <w:p w14:paraId="4D6C30E2" w14:textId="77777777" w:rsidR="005F7105" w:rsidRDefault="005F7105" w:rsidP="005F7105">
      <w:pPr>
        <w:autoSpaceDE w:val="0"/>
        <w:autoSpaceDN w:val="0"/>
        <w:adjustRightInd w:val="0"/>
        <w:jc w:val="both"/>
        <w:rPr>
          <w:rFonts w:ascii="Arial" w:hAnsi="Arial" w:cs="Arial"/>
        </w:rPr>
      </w:pPr>
    </w:p>
    <w:p w14:paraId="4A9C338E" w14:textId="77777777" w:rsidR="005F7105" w:rsidRDefault="005F7105" w:rsidP="005F7105">
      <w:pPr>
        <w:autoSpaceDE w:val="0"/>
        <w:autoSpaceDN w:val="0"/>
        <w:adjustRightInd w:val="0"/>
        <w:ind w:firstLine="6"/>
        <w:jc w:val="both"/>
        <w:rPr>
          <w:rFonts w:ascii="Arial" w:hAnsi="Arial" w:cs="Arial"/>
        </w:rPr>
      </w:pPr>
      <w:r>
        <w:rPr>
          <w:rFonts w:ascii="Arial" w:hAnsi="Arial" w:cs="Arial"/>
        </w:rPr>
        <w:t>If requested, submit for the Employer’s acceptance before formation of the contract, all securities, bonds, guarantees, policies and certificates of insurance required in terms of the Conditions of Contract identified in the Contract Data.</w:t>
      </w:r>
    </w:p>
    <w:p w14:paraId="6572A62D" w14:textId="77777777" w:rsidR="005F7105" w:rsidRDefault="005F7105" w:rsidP="005F7105">
      <w:pPr>
        <w:autoSpaceDE w:val="0"/>
        <w:autoSpaceDN w:val="0"/>
        <w:adjustRightInd w:val="0"/>
        <w:jc w:val="both"/>
        <w:rPr>
          <w:rFonts w:ascii="Arial" w:hAnsi="Arial" w:cs="Arial"/>
        </w:rPr>
      </w:pPr>
    </w:p>
    <w:p w14:paraId="7A5DF325" w14:textId="77777777" w:rsidR="005F7105" w:rsidRDefault="005F7105" w:rsidP="005F7105">
      <w:pPr>
        <w:autoSpaceDE w:val="0"/>
        <w:autoSpaceDN w:val="0"/>
        <w:adjustRightInd w:val="0"/>
        <w:jc w:val="both"/>
        <w:rPr>
          <w:rFonts w:ascii="Arial" w:hAnsi="Arial" w:cs="Arial"/>
          <w:b/>
        </w:rPr>
      </w:pPr>
      <w:r>
        <w:rPr>
          <w:rFonts w:ascii="Arial" w:hAnsi="Arial" w:cs="Arial"/>
          <w:b/>
        </w:rPr>
        <w:t xml:space="preserve">F.2.21 </w:t>
      </w:r>
      <w:r>
        <w:rPr>
          <w:rFonts w:ascii="Arial" w:hAnsi="Arial" w:cs="Arial"/>
          <w:b/>
        </w:rPr>
        <w:tab/>
        <w:t>Check final draft</w:t>
      </w:r>
    </w:p>
    <w:p w14:paraId="0145DABD" w14:textId="77777777" w:rsidR="005F7105" w:rsidRDefault="005F7105" w:rsidP="005F7105">
      <w:pPr>
        <w:autoSpaceDE w:val="0"/>
        <w:autoSpaceDN w:val="0"/>
        <w:adjustRightInd w:val="0"/>
        <w:jc w:val="both"/>
        <w:rPr>
          <w:rFonts w:ascii="Arial" w:hAnsi="Arial" w:cs="Arial"/>
        </w:rPr>
      </w:pPr>
    </w:p>
    <w:p w14:paraId="6FE547B8" w14:textId="77777777" w:rsidR="005F7105" w:rsidRDefault="005F7105" w:rsidP="005F7105">
      <w:pPr>
        <w:tabs>
          <w:tab w:val="left" w:pos="1134"/>
        </w:tabs>
        <w:autoSpaceDE w:val="0"/>
        <w:autoSpaceDN w:val="0"/>
        <w:adjustRightInd w:val="0"/>
        <w:ind w:hanging="11"/>
        <w:jc w:val="both"/>
        <w:rPr>
          <w:rFonts w:ascii="Arial" w:hAnsi="Arial" w:cs="Arial"/>
        </w:rPr>
      </w:pPr>
      <w:r>
        <w:rPr>
          <w:rFonts w:ascii="Arial" w:hAnsi="Arial" w:cs="Arial"/>
        </w:rPr>
        <w:t>Check the final draft of the contract provided by the Employer within the time available for the Employer to issue the contract.</w:t>
      </w:r>
    </w:p>
    <w:p w14:paraId="49FD4D7D" w14:textId="77777777" w:rsidR="005F7105" w:rsidRDefault="005F7105" w:rsidP="005F7105">
      <w:pPr>
        <w:autoSpaceDE w:val="0"/>
        <w:autoSpaceDN w:val="0"/>
        <w:adjustRightInd w:val="0"/>
        <w:jc w:val="both"/>
        <w:rPr>
          <w:rFonts w:ascii="Arial" w:hAnsi="Arial" w:cs="Arial"/>
          <w:b/>
        </w:rPr>
      </w:pPr>
    </w:p>
    <w:p w14:paraId="15928C27" w14:textId="77777777" w:rsidR="005F7105" w:rsidRDefault="005F7105" w:rsidP="005F7105">
      <w:pPr>
        <w:autoSpaceDE w:val="0"/>
        <w:autoSpaceDN w:val="0"/>
        <w:adjustRightInd w:val="0"/>
        <w:jc w:val="both"/>
        <w:rPr>
          <w:rFonts w:ascii="Arial" w:hAnsi="Arial" w:cs="Arial"/>
          <w:b/>
        </w:rPr>
      </w:pPr>
      <w:r>
        <w:rPr>
          <w:rFonts w:ascii="Arial" w:hAnsi="Arial" w:cs="Arial"/>
          <w:b/>
        </w:rPr>
        <w:t xml:space="preserve">F.2.22 </w:t>
      </w:r>
      <w:r>
        <w:rPr>
          <w:rFonts w:ascii="Arial" w:hAnsi="Arial" w:cs="Arial"/>
          <w:b/>
        </w:rPr>
        <w:tab/>
        <w:t>Return of other tender documents</w:t>
      </w:r>
    </w:p>
    <w:p w14:paraId="3217828B" w14:textId="77777777" w:rsidR="005F7105" w:rsidRDefault="005F7105" w:rsidP="005F7105">
      <w:pPr>
        <w:autoSpaceDE w:val="0"/>
        <w:autoSpaceDN w:val="0"/>
        <w:adjustRightInd w:val="0"/>
        <w:jc w:val="both"/>
        <w:rPr>
          <w:rFonts w:ascii="Arial" w:hAnsi="Arial" w:cs="Arial"/>
          <w:b/>
        </w:rPr>
      </w:pPr>
    </w:p>
    <w:p w14:paraId="4AF7E82F" w14:textId="77777777" w:rsidR="005F7105" w:rsidRDefault="005F7105" w:rsidP="005F7105">
      <w:pPr>
        <w:autoSpaceDE w:val="0"/>
        <w:autoSpaceDN w:val="0"/>
        <w:adjustRightInd w:val="0"/>
        <w:ind w:firstLine="6"/>
        <w:jc w:val="both"/>
        <w:rPr>
          <w:rFonts w:ascii="Arial" w:hAnsi="Arial" w:cs="Arial"/>
        </w:rPr>
      </w:pPr>
      <w:r>
        <w:rPr>
          <w:rFonts w:ascii="Arial" w:hAnsi="Arial" w:cs="Arial"/>
        </w:rPr>
        <w:t>If so instructed by the Employer, return all retained tender documents within 28 days after the expiry of the validity period stated in the Tender Data.</w:t>
      </w:r>
    </w:p>
    <w:p w14:paraId="23933D2D" w14:textId="77777777" w:rsidR="005F7105" w:rsidRDefault="005F7105" w:rsidP="005F7105">
      <w:pPr>
        <w:autoSpaceDE w:val="0"/>
        <w:autoSpaceDN w:val="0"/>
        <w:adjustRightInd w:val="0"/>
        <w:jc w:val="both"/>
        <w:rPr>
          <w:rFonts w:ascii="Arial" w:hAnsi="Arial" w:cs="Arial"/>
        </w:rPr>
      </w:pPr>
    </w:p>
    <w:p w14:paraId="150E78E2" w14:textId="77777777" w:rsidR="005F7105" w:rsidRDefault="005F7105" w:rsidP="005F7105">
      <w:pPr>
        <w:autoSpaceDE w:val="0"/>
        <w:autoSpaceDN w:val="0"/>
        <w:adjustRightInd w:val="0"/>
        <w:jc w:val="both"/>
        <w:rPr>
          <w:rFonts w:ascii="Arial" w:hAnsi="Arial" w:cs="Arial"/>
          <w:b/>
        </w:rPr>
        <w:sectPr w:rsidR="005F7105" w:rsidSect="00B87962">
          <w:pgSz w:w="11906" w:h="16838"/>
          <w:pgMar w:top="1251" w:right="707" w:bottom="851" w:left="1440" w:header="709" w:footer="708" w:gutter="0"/>
          <w:pgNumType w:start="0"/>
          <w:cols w:space="708"/>
          <w:titlePg/>
          <w:docGrid w:linePitch="360"/>
        </w:sectPr>
      </w:pPr>
    </w:p>
    <w:p w14:paraId="629EA29D" w14:textId="6BED98DE" w:rsidR="005F7105" w:rsidRDefault="005F7105" w:rsidP="005F7105">
      <w:pPr>
        <w:autoSpaceDE w:val="0"/>
        <w:autoSpaceDN w:val="0"/>
        <w:adjustRightInd w:val="0"/>
        <w:jc w:val="both"/>
        <w:rPr>
          <w:rFonts w:ascii="Arial" w:hAnsi="Arial" w:cs="Arial"/>
          <w:b/>
        </w:rPr>
      </w:pPr>
      <w:r>
        <w:rPr>
          <w:rFonts w:ascii="Arial" w:hAnsi="Arial" w:cs="Arial"/>
          <w:b/>
        </w:rPr>
        <w:lastRenderedPageBreak/>
        <w:t xml:space="preserve">F.2.23 </w:t>
      </w:r>
      <w:r>
        <w:rPr>
          <w:rFonts w:ascii="Arial" w:hAnsi="Arial" w:cs="Arial"/>
          <w:b/>
        </w:rPr>
        <w:tab/>
        <w:t>Certificates</w:t>
      </w:r>
    </w:p>
    <w:p w14:paraId="7AD154DF" w14:textId="77777777" w:rsidR="005F7105" w:rsidRDefault="005F7105" w:rsidP="005F7105">
      <w:pPr>
        <w:autoSpaceDE w:val="0"/>
        <w:autoSpaceDN w:val="0"/>
        <w:adjustRightInd w:val="0"/>
        <w:jc w:val="both"/>
        <w:rPr>
          <w:rFonts w:ascii="Arial" w:hAnsi="Arial" w:cs="Arial"/>
        </w:rPr>
      </w:pPr>
    </w:p>
    <w:p w14:paraId="4BB1E82C" w14:textId="77777777" w:rsidR="005F7105" w:rsidRDefault="005F7105" w:rsidP="005F7105">
      <w:pPr>
        <w:autoSpaceDE w:val="0"/>
        <w:autoSpaceDN w:val="0"/>
        <w:adjustRightInd w:val="0"/>
        <w:ind w:firstLine="6"/>
        <w:jc w:val="both"/>
        <w:rPr>
          <w:rFonts w:ascii="Arial" w:hAnsi="Arial" w:cs="Arial"/>
        </w:rPr>
      </w:pPr>
      <w:r>
        <w:rPr>
          <w:rFonts w:ascii="Arial" w:hAnsi="Arial" w:cs="Arial"/>
        </w:rPr>
        <w:t>Include in the tender submission or provide the Employer with any certificates as stated in the Tender Data.</w:t>
      </w:r>
    </w:p>
    <w:p w14:paraId="0324AEE3" w14:textId="77777777" w:rsidR="005F7105" w:rsidRDefault="005F7105" w:rsidP="005F7105">
      <w:pPr>
        <w:pStyle w:val="NoSpacing"/>
        <w:jc w:val="both"/>
        <w:rPr>
          <w:rFonts w:ascii="Arial" w:hAnsi="Arial" w:cs="Arial"/>
        </w:rPr>
      </w:pPr>
    </w:p>
    <w:p w14:paraId="3155F835" w14:textId="77777777" w:rsidR="005F7105" w:rsidRDefault="005F7105" w:rsidP="005F7105">
      <w:pPr>
        <w:autoSpaceDE w:val="0"/>
        <w:autoSpaceDN w:val="0"/>
        <w:adjustRightInd w:val="0"/>
        <w:jc w:val="both"/>
        <w:rPr>
          <w:rFonts w:ascii="Arial" w:hAnsi="Arial" w:cs="Arial"/>
          <w:b/>
        </w:rPr>
      </w:pPr>
    </w:p>
    <w:p w14:paraId="4A1FD682" w14:textId="77777777" w:rsidR="005F7105" w:rsidRDefault="005F7105" w:rsidP="005F7105">
      <w:pPr>
        <w:autoSpaceDE w:val="0"/>
        <w:autoSpaceDN w:val="0"/>
        <w:adjustRightInd w:val="0"/>
        <w:jc w:val="both"/>
        <w:rPr>
          <w:rFonts w:ascii="Arial" w:hAnsi="Arial" w:cs="Arial"/>
          <w:b/>
        </w:rPr>
      </w:pPr>
      <w:r>
        <w:rPr>
          <w:rFonts w:ascii="Arial" w:hAnsi="Arial" w:cs="Arial"/>
          <w:b/>
        </w:rPr>
        <w:t xml:space="preserve">F.3 </w:t>
      </w:r>
      <w:r>
        <w:rPr>
          <w:rFonts w:ascii="Arial" w:hAnsi="Arial" w:cs="Arial"/>
          <w:b/>
        </w:rPr>
        <w:tab/>
        <w:t>The Employer’s undertakings</w:t>
      </w:r>
    </w:p>
    <w:p w14:paraId="42750E1F" w14:textId="77777777" w:rsidR="005F7105" w:rsidRDefault="005F7105" w:rsidP="005F7105">
      <w:pPr>
        <w:autoSpaceDE w:val="0"/>
        <w:autoSpaceDN w:val="0"/>
        <w:adjustRightInd w:val="0"/>
        <w:jc w:val="both"/>
        <w:rPr>
          <w:rFonts w:ascii="Arial" w:hAnsi="Arial" w:cs="Arial"/>
        </w:rPr>
      </w:pPr>
    </w:p>
    <w:p w14:paraId="1FAB8D63" w14:textId="77777777" w:rsidR="005F7105" w:rsidRDefault="005F7105" w:rsidP="005F7105">
      <w:pPr>
        <w:autoSpaceDE w:val="0"/>
        <w:autoSpaceDN w:val="0"/>
        <w:adjustRightInd w:val="0"/>
        <w:jc w:val="both"/>
        <w:rPr>
          <w:rFonts w:ascii="Arial" w:hAnsi="Arial" w:cs="Arial"/>
          <w:b/>
        </w:rPr>
      </w:pPr>
      <w:r>
        <w:rPr>
          <w:rFonts w:ascii="Arial" w:hAnsi="Arial" w:cs="Arial"/>
          <w:b/>
        </w:rPr>
        <w:t xml:space="preserve">F.3.1 </w:t>
      </w:r>
      <w:r>
        <w:rPr>
          <w:rFonts w:ascii="Arial" w:hAnsi="Arial" w:cs="Arial"/>
          <w:b/>
        </w:rPr>
        <w:tab/>
        <w:t>Respond to request from the tenderer</w:t>
      </w:r>
    </w:p>
    <w:p w14:paraId="135BC571" w14:textId="77777777" w:rsidR="005F7105" w:rsidRDefault="005F7105" w:rsidP="005F7105">
      <w:pPr>
        <w:autoSpaceDE w:val="0"/>
        <w:autoSpaceDN w:val="0"/>
        <w:adjustRightInd w:val="0"/>
        <w:jc w:val="both"/>
        <w:rPr>
          <w:rFonts w:ascii="Arial" w:hAnsi="Arial" w:cs="Arial"/>
        </w:rPr>
      </w:pPr>
    </w:p>
    <w:p w14:paraId="42B2358D" w14:textId="77777777" w:rsidR="005F7105" w:rsidRDefault="005F7105" w:rsidP="005F7105">
      <w:pPr>
        <w:pStyle w:val="NoSpacing"/>
        <w:ind w:left="851" w:hanging="851"/>
        <w:jc w:val="both"/>
        <w:rPr>
          <w:rFonts w:ascii="Arial" w:hAnsi="Arial" w:cs="Arial"/>
        </w:rPr>
      </w:pPr>
      <w:r>
        <w:rPr>
          <w:rFonts w:ascii="Arial" w:hAnsi="Arial" w:cs="Arial"/>
          <w:b/>
        </w:rPr>
        <w:t>F.3.1.1</w:t>
      </w:r>
      <w:r>
        <w:rPr>
          <w:rFonts w:ascii="Arial" w:hAnsi="Arial" w:cs="Arial"/>
          <w:b/>
        </w:rPr>
        <w:tab/>
      </w:r>
      <w:r>
        <w:rPr>
          <w:rFonts w:ascii="Arial" w:hAnsi="Arial" w:cs="Arial"/>
        </w:rPr>
        <w:t>Unless otherwise stated in the tender Data respond to a request for clarification received up to five working days before the tender closing time stated in the Tender Data and notify all tenderers who drew procurement documents.</w:t>
      </w:r>
    </w:p>
    <w:p w14:paraId="49BD3039" w14:textId="77777777" w:rsidR="005F7105" w:rsidRDefault="005F7105" w:rsidP="005F7105">
      <w:pPr>
        <w:autoSpaceDE w:val="0"/>
        <w:autoSpaceDN w:val="0"/>
        <w:adjustRightInd w:val="0"/>
        <w:ind w:left="709" w:firstLine="6"/>
        <w:jc w:val="both"/>
        <w:rPr>
          <w:rFonts w:ascii="Arial" w:hAnsi="Arial" w:cs="Arial"/>
        </w:rPr>
      </w:pPr>
    </w:p>
    <w:p w14:paraId="79EFD7EA" w14:textId="77777777" w:rsidR="005F7105" w:rsidRDefault="005F7105" w:rsidP="005F7105">
      <w:pPr>
        <w:autoSpaceDE w:val="0"/>
        <w:autoSpaceDN w:val="0"/>
        <w:adjustRightInd w:val="0"/>
        <w:jc w:val="both"/>
        <w:rPr>
          <w:rFonts w:ascii="Arial" w:hAnsi="Arial" w:cs="Arial"/>
          <w:b/>
        </w:rPr>
      </w:pPr>
      <w:r>
        <w:rPr>
          <w:rFonts w:ascii="Arial" w:hAnsi="Arial" w:cs="Arial"/>
          <w:b/>
        </w:rPr>
        <w:t xml:space="preserve">F.3.2 </w:t>
      </w:r>
      <w:r>
        <w:rPr>
          <w:rFonts w:ascii="Arial" w:hAnsi="Arial" w:cs="Arial"/>
          <w:b/>
        </w:rPr>
        <w:tab/>
        <w:t>Issue Addenda</w:t>
      </w:r>
    </w:p>
    <w:p w14:paraId="013B2AB7" w14:textId="77777777" w:rsidR="005F7105" w:rsidRDefault="005F7105" w:rsidP="005F7105">
      <w:pPr>
        <w:autoSpaceDE w:val="0"/>
        <w:autoSpaceDN w:val="0"/>
        <w:adjustRightInd w:val="0"/>
        <w:jc w:val="both"/>
        <w:rPr>
          <w:rFonts w:ascii="Arial" w:hAnsi="Arial" w:cs="Arial"/>
        </w:rPr>
      </w:pPr>
    </w:p>
    <w:p w14:paraId="55E267F3" w14:textId="77777777" w:rsidR="005F7105" w:rsidRDefault="005F7105" w:rsidP="005F7105">
      <w:pPr>
        <w:autoSpaceDE w:val="0"/>
        <w:autoSpaceDN w:val="0"/>
        <w:adjustRightInd w:val="0"/>
        <w:ind w:left="709" w:firstLine="6"/>
        <w:jc w:val="both"/>
        <w:rPr>
          <w:rFonts w:ascii="Arial" w:hAnsi="Arial" w:cs="Arial"/>
        </w:rPr>
      </w:pPr>
      <w:r>
        <w:rPr>
          <w:rFonts w:ascii="Arial" w:hAnsi="Arial" w:cs="Arial"/>
        </w:rPr>
        <w:t>If necessary, issue addenda that may amend or amplify the tender documents to each tenderer during the period from the date of the Tender Notice until seven days before the tender closing time stated in the Tender Data. If, as a result a tenderer applies for an extension to the closing time stated in the Tender Data, the Employer may grant such extension and, will then notify it to all tenderers who drew documents.</w:t>
      </w:r>
    </w:p>
    <w:p w14:paraId="69BABB54" w14:textId="77777777" w:rsidR="005F7105" w:rsidRDefault="005F7105" w:rsidP="005F7105">
      <w:pPr>
        <w:autoSpaceDE w:val="0"/>
        <w:autoSpaceDN w:val="0"/>
        <w:adjustRightInd w:val="0"/>
        <w:ind w:left="709"/>
        <w:jc w:val="both"/>
        <w:rPr>
          <w:rFonts w:ascii="Arial" w:hAnsi="Arial" w:cs="Arial"/>
          <w:b/>
        </w:rPr>
      </w:pPr>
    </w:p>
    <w:p w14:paraId="3BB179F4" w14:textId="77777777" w:rsidR="005F7105" w:rsidRDefault="005F7105" w:rsidP="005F7105">
      <w:pPr>
        <w:autoSpaceDE w:val="0"/>
        <w:autoSpaceDN w:val="0"/>
        <w:adjustRightInd w:val="0"/>
        <w:jc w:val="both"/>
        <w:rPr>
          <w:rFonts w:ascii="Arial" w:hAnsi="Arial" w:cs="Arial"/>
          <w:b/>
        </w:rPr>
      </w:pPr>
      <w:r>
        <w:rPr>
          <w:rFonts w:ascii="Arial" w:hAnsi="Arial" w:cs="Arial"/>
          <w:b/>
        </w:rPr>
        <w:t xml:space="preserve">F.3.3 </w:t>
      </w:r>
      <w:r>
        <w:rPr>
          <w:rFonts w:ascii="Arial" w:hAnsi="Arial" w:cs="Arial"/>
          <w:b/>
        </w:rPr>
        <w:tab/>
        <w:t>Return late tender offers</w:t>
      </w:r>
    </w:p>
    <w:p w14:paraId="22A069D2" w14:textId="77777777" w:rsidR="005F7105" w:rsidRDefault="005F7105" w:rsidP="005F7105">
      <w:pPr>
        <w:autoSpaceDE w:val="0"/>
        <w:autoSpaceDN w:val="0"/>
        <w:adjustRightInd w:val="0"/>
        <w:jc w:val="both"/>
        <w:rPr>
          <w:rFonts w:ascii="Arial" w:hAnsi="Arial" w:cs="Arial"/>
        </w:rPr>
      </w:pPr>
    </w:p>
    <w:p w14:paraId="7F087181" w14:textId="77777777" w:rsidR="005F7105" w:rsidRDefault="005F7105" w:rsidP="005F7105">
      <w:pPr>
        <w:autoSpaceDE w:val="0"/>
        <w:autoSpaceDN w:val="0"/>
        <w:adjustRightInd w:val="0"/>
        <w:ind w:left="709" w:firstLine="6"/>
        <w:jc w:val="both"/>
        <w:rPr>
          <w:rFonts w:ascii="Arial" w:hAnsi="Arial" w:cs="Arial"/>
        </w:rPr>
      </w:pPr>
      <w:r>
        <w:rPr>
          <w:rFonts w:ascii="Arial" w:hAnsi="Arial" w:cs="Arial"/>
        </w:rPr>
        <w:t>Return tender offers received after the closing time stated in the Tender Data, unopened, (unless it is necessary to open a tender submission to obtain a forwarding address), to the tenderer concerned.</w:t>
      </w:r>
    </w:p>
    <w:p w14:paraId="01F7685D" w14:textId="77777777" w:rsidR="005F7105" w:rsidRDefault="005F7105" w:rsidP="005F7105">
      <w:pPr>
        <w:autoSpaceDE w:val="0"/>
        <w:autoSpaceDN w:val="0"/>
        <w:adjustRightInd w:val="0"/>
        <w:jc w:val="both"/>
        <w:rPr>
          <w:rFonts w:ascii="Arial" w:hAnsi="Arial" w:cs="Arial"/>
        </w:rPr>
      </w:pPr>
    </w:p>
    <w:p w14:paraId="0B6B6D10" w14:textId="77777777" w:rsidR="005F7105" w:rsidRDefault="005F7105" w:rsidP="005F7105">
      <w:pPr>
        <w:autoSpaceDE w:val="0"/>
        <w:autoSpaceDN w:val="0"/>
        <w:adjustRightInd w:val="0"/>
        <w:jc w:val="both"/>
        <w:rPr>
          <w:rFonts w:ascii="Arial" w:hAnsi="Arial" w:cs="Arial"/>
          <w:b/>
        </w:rPr>
      </w:pPr>
      <w:r>
        <w:rPr>
          <w:rFonts w:ascii="Arial" w:hAnsi="Arial" w:cs="Arial"/>
          <w:b/>
        </w:rPr>
        <w:t xml:space="preserve">F.3.4 </w:t>
      </w:r>
      <w:r>
        <w:rPr>
          <w:rFonts w:ascii="Arial" w:hAnsi="Arial" w:cs="Arial"/>
          <w:b/>
        </w:rPr>
        <w:tab/>
        <w:t>Opening of tender submissions</w:t>
      </w:r>
    </w:p>
    <w:p w14:paraId="3343B7E9" w14:textId="77777777" w:rsidR="005F7105" w:rsidRDefault="005F7105" w:rsidP="005F7105">
      <w:pPr>
        <w:autoSpaceDE w:val="0"/>
        <w:autoSpaceDN w:val="0"/>
        <w:adjustRightInd w:val="0"/>
        <w:jc w:val="both"/>
        <w:rPr>
          <w:rFonts w:ascii="Arial" w:hAnsi="Arial" w:cs="Arial"/>
        </w:rPr>
      </w:pPr>
    </w:p>
    <w:p w14:paraId="47F33FD9" w14:textId="77777777" w:rsidR="005F7105" w:rsidRDefault="005F7105" w:rsidP="005F7105">
      <w:pPr>
        <w:autoSpaceDE w:val="0"/>
        <w:autoSpaceDN w:val="0"/>
        <w:adjustRightInd w:val="0"/>
        <w:ind w:left="900" w:hanging="900"/>
        <w:jc w:val="both"/>
        <w:rPr>
          <w:rFonts w:ascii="Arial" w:hAnsi="Arial" w:cs="Arial"/>
        </w:rPr>
      </w:pPr>
      <w:r>
        <w:rPr>
          <w:rFonts w:ascii="Arial" w:hAnsi="Arial" w:cs="Arial"/>
          <w:b/>
        </w:rPr>
        <w:t>F.3.4.2</w:t>
      </w:r>
      <w:r>
        <w:rPr>
          <w:rFonts w:ascii="Arial" w:hAnsi="Arial" w:cs="Arial"/>
        </w:rPr>
        <w:tab/>
        <w:t>Announce at the opening held immediately after the opening of tender submissions, at a venue indicated in the Tender Data, the name of each tenderer whose tender offer is opened, the total of his prices, preferences claimed and time for completion, if any, for the main tender offer only.</w:t>
      </w:r>
    </w:p>
    <w:p w14:paraId="59E54D19" w14:textId="77777777" w:rsidR="005F7105" w:rsidRDefault="005F7105" w:rsidP="005F7105">
      <w:pPr>
        <w:autoSpaceDE w:val="0"/>
        <w:autoSpaceDN w:val="0"/>
        <w:adjustRightInd w:val="0"/>
        <w:ind w:left="1701" w:hanging="992"/>
        <w:jc w:val="both"/>
        <w:rPr>
          <w:rFonts w:ascii="Arial" w:hAnsi="Arial" w:cs="Arial"/>
          <w:b/>
        </w:rPr>
      </w:pPr>
    </w:p>
    <w:p w14:paraId="24795993" w14:textId="77777777" w:rsidR="005F7105" w:rsidRDefault="005F7105" w:rsidP="005F7105">
      <w:pPr>
        <w:autoSpaceDE w:val="0"/>
        <w:autoSpaceDN w:val="0"/>
        <w:adjustRightInd w:val="0"/>
        <w:ind w:left="900" w:hanging="992"/>
        <w:jc w:val="both"/>
        <w:rPr>
          <w:rFonts w:ascii="Arial" w:hAnsi="Arial" w:cs="Arial"/>
          <w:b/>
        </w:rPr>
        <w:sectPr w:rsidR="005F7105" w:rsidSect="00B87962">
          <w:pgSz w:w="11906" w:h="16838"/>
          <w:pgMar w:top="1251" w:right="707" w:bottom="851" w:left="1440" w:header="709" w:footer="708" w:gutter="0"/>
          <w:pgNumType w:start="0"/>
          <w:cols w:space="708"/>
          <w:titlePg/>
          <w:docGrid w:linePitch="360"/>
        </w:sectPr>
      </w:pPr>
    </w:p>
    <w:p w14:paraId="4CCB9165" w14:textId="67402FDF" w:rsidR="005F7105" w:rsidRDefault="005F7105" w:rsidP="005F7105">
      <w:pPr>
        <w:autoSpaceDE w:val="0"/>
        <w:autoSpaceDN w:val="0"/>
        <w:adjustRightInd w:val="0"/>
        <w:ind w:left="900" w:hanging="992"/>
        <w:jc w:val="both"/>
        <w:rPr>
          <w:rFonts w:ascii="Arial" w:hAnsi="Arial" w:cs="Arial"/>
        </w:rPr>
      </w:pPr>
      <w:r>
        <w:rPr>
          <w:rFonts w:ascii="Arial" w:hAnsi="Arial" w:cs="Arial"/>
          <w:b/>
        </w:rPr>
        <w:lastRenderedPageBreak/>
        <w:t>F.3.4.3</w:t>
      </w:r>
      <w:r>
        <w:rPr>
          <w:rFonts w:ascii="Arial" w:hAnsi="Arial" w:cs="Arial"/>
        </w:rPr>
        <w:tab/>
        <w:t>Make available the record outlined in F.3.4.2 to all interested persons upon request if the employer deemed necessary.</w:t>
      </w:r>
    </w:p>
    <w:p w14:paraId="2AF1B5DA" w14:textId="714A9E1D" w:rsidR="00D910AB" w:rsidRPr="00D910AB" w:rsidRDefault="00D910AB" w:rsidP="00D910AB">
      <w:pPr>
        <w:rPr>
          <w:rFonts w:ascii="Arial" w:hAnsi="Arial" w:cs="Arial"/>
        </w:rPr>
        <w:sectPr w:rsidR="00D910AB" w:rsidRPr="00D910AB" w:rsidSect="00B87962">
          <w:pgSz w:w="11906" w:h="16838"/>
          <w:pgMar w:top="1251" w:right="707" w:bottom="851" w:left="1440" w:header="709" w:footer="708" w:gutter="0"/>
          <w:pgNumType w:start="0"/>
          <w:cols w:space="708"/>
          <w:titlePg/>
          <w:docGrid w:linePitch="360"/>
        </w:sectPr>
      </w:pPr>
    </w:p>
    <w:p w14:paraId="5F5680C9" w14:textId="19E61649" w:rsidR="005F7105" w:rsidRDefault="005F7105" w:rsidP="005F7105">
      <w:pPr>
        <w:autoSpaceDE w:val="0"/>
        <w:autoSpaceDN w:val="0"/>
        <w:adjustRightInd w:val="0"/>
        <w:ind w:left="-90"/>
        <w:jc w:val="both"/>
        <w:rPr>
          <w:rFonts w:ascii="Arial" w:hAnsi="Arial" w:cs="Arial"/>
          <w:b/>
        </w:rPr>
      </w:pPr>
      <w:r>
        <w:rPr>
          <w:rFonts w:ascii="Arial" w:hAnsi="Arial" w:cs="Arial"/>
          <w:b/>
        </w:rPr>
        <w:lastRenderedPageBreak/>
        <w:t>F.3.5</w:t>
      </w:r>
      <w:r>
        <w:rPr>
          <w:rFonts w:ascii="Arial" w:hAnsi="Arial" w:cs="Arial"/>
        </w:rPr>
        <w:tab/>
      </w:r>
      <w:r>
        <w:rPr>
          <w:rFonts w:ascii="Arial" w:hAnsi="Arial" w:cs="Arial"/>
          <w:b/>
        </w:rPr>
        <w:t>Two-envelope system</w:t>
      </w:r>
    </w:p>
    <w:p w14:paraId="14978826" w14:textId="77777777" w:rsidR="005F7105" w:rsidRDefault="005F7105" w:rsidP="005F7105">
      <w:pPr>
        <w:autoSpaceDE w:val="0"/>
        <w:autoSpaceDN w:val="0"/>
        <w:adjustRightInd w:val="0"/>
        <w:jc w:val="both"/>
        <w:rPr>
          <w:rFonts w:ascii="Arial" w:hAnsi="Arial" w:cs="Arial"/>
        </w:rPr>
      </w:pPr>
    </w:p>
    <w:p w14:paraId="144EC737" w14:textId="77777777" w:rsidR="005F7105" w:rsidRDefault="005F7105" w:rsidP="005F7105">
      <w:pPr>
        <w:autoSpaceDE w:val="0"/>
        <w:autoSpaceDN w:val="0"/>
        <w:adjustRightInd w:val="0"/>
        <w:ind w:left="900" w:hanging="992"/>
        <w:jc w:val="both"/>
        <w:rPr>
          <w:rFonts w:ascii="Arial" w:hAnsi="Arial" w:cs="Arial"/>
        </w:rPr>
      </w:pPr>
      <w:r>
        <w:rPr>
          <w:rFonts w:ascii="Arial" w:hAnsi="Arial" w:cs="Arial"/>
          <w:b/>
        </w:rPr>
        <w:t>F.3.5.1</w:t>
      </w:r>
      <w:r>
        <w:rPr>
          <w:rFonts w:ascii="Arial" w:hAnsi="Arial" w:cs="Arial"/>
        </w:rPr>
        <w:tab/>
        <w:t>Where stated in the Tender Data that a two-envelope system is to be followed, open only the technical proposal of valid tenders in the presence of tenderers’ agents who choose to attend at the time and place stated in the Tender Data and announce the name of each tenderer whose technical proposal is opened</w:t>
      </w:r>
    </w:p>
    <w:p w14:paraId="2D3D3F4E" w14:textId="77777777" w:rsidR="005F7105" w:rsidRDefault="005F7105" w:rsidP="005F7105">
      <w:pPr>
        <w:autoSpaceDE w:val="0"/>
        <w:autoSpaceDN w:val="0"/>
        <w:adjustRightInd w:val="0"/>
        <w:jc w:val="both"/>
        <w:rPr>
          <w:rFonts w:ascii="Arial" w:hAnsi="Arial" w:cs="Arial"/>
          <w:b/>
        </w:rPr>
      </w:pPr>
    </w:p>
    <w:p w14:paraId="21B26143" w14:textId="77777777" w:rsidR="005F7105" w:rsidRDefault="005F7105" w:rsidP="005F7105">
      <w:pPr>
        <w:autoSpaceDE w:val="0"/>
        <w:autoSpaceDN w:val="0"/>
        <w:adjustRightInd w:val="0"/>
        <w:ind w:left="900" w:hanging="992"/>
        <w:jc w:val="both"/>
        <w:rPr>
          <w:rFonts w:ascii="Arial" w:hAnsi="Arial" w:cs="Arial"/>
        </w:rPr>
      </w:pPr>
      <w:r>
        <w:rPr>
          <w:rFonts w:ascii="Arial" w:hAnsi="Arial" w:cs="Arial"/>
          <w:b/>
        </w:rPr>
        <w:t>F.3.5.2</w:t>
      </w:r>
      <w:r>
        <w:rPr>
          <w:rFonts w:ascii="Arial" w:hAnsi="Arial" w:cs="Arial"/>
          <w:b/>
        </w:rPr>
        <w:tab/>
      </w:r>
      <w:r>
        <w:rPr>
          <w:rFonts w:ascii="Arial" w:hAnsi="Arial" w:cs="Arial"/>
        </w:rPr>
        <w:t>Evaluate the quality of the technical proposals offered by tenderers, then advice tenderers who remain in contention for the award of the contract of the time and place when the financial proposals will be opened. Open only the financial proposals of tenderers, who score in the quality evaluation above the minimum number of points for quality stated in the Tender Data, and announce the score obtained for the technical proposals and the total price and any preferences claimed. Return unopened financial proposals to tenderers whose technical proposals failed to achieve the minimum number of points for quality.</w:t>
      </w:r>
    </w:p>
    <w:p w14:paraId="534A1D95" w14:textId="77777777" w:rsidR="005F7105" w:rsidRDefault="005F7105" w:rsidP="005F7105">
      <w:pPr>
        <w:autoSpaceDE w:val="0"/>
        <w:autoSpaceDN w:val="0"/>
        <w:adjustRightInd w:val="0"/>
        <w:jc w:val="both"/>
        <w:rPr>
          <w:rFonts w:ascii="Arial" w:hAnsi="Arial" w:cs="Arial"/>
        </w:rPr>
      </w:pPr>
    </w:p>
    <w:p w14:paraId="5D5DB997" w14:textId="77777777" w:rsidR="005F7105" w:rsidRDefault="005F7105" w:rsidP="005F7105">
      <w:pPr>
        <w:autoSpaceDE w:val="0"/>
        <w:autoSpaceDN w:val="0"/>
        <w:adjustRightInd w:val="0"/>
        <w:jc w:val="both"/>
        <w:rPr>
          <w:rFonts w:ascii="Arial" w:hAnsi="Arial" w:cs="Arial"/>
          <w:b/>
        </w:rPr>
      </w:pPr>
      <w:r>
        <w:rPr>
          <w:rFonts w:ascii="Arial" w:hAnsi="Arial" w:cs="Arial"/>
          <w:b/>
        </w:rPr>
        <w:t>F.3.6</w:t>
      </w:r>
      <w:r>
        <w:rPr>
          <w:rFonts w:ascii="Arial" w:hAnsi="Arial" w:cs="Arial"/>
          <w:b/>
        </w:rPr>
        <w:tab/>
        <w:t>Non-disclosure</w:t>
      </w:r>
    </w:p>
    <w:p w14:paraId="6FA5B53D" w14:textId="77777777" w:rsidR="005F7105" w:rsidRDefault="005F7105" w:rsidP="005F7105">
      <w:pPr>
        <w:autoSpaceDE w:val="0"/>
        <w:autoSpaceDN w:val="0"/>
        <w:adjustRightInd w:val="0"/>
        <w:jc w:val="both"/>
        <w:rPr>
          <w:rFonts w:ascii="Arial" w:hAnsi="Arial" w:cs="Arial"/>
        </w:rPr>
      </w:pPr>
    </w:p>
    <w:p w14:paraId="4326C7C4" w14:textId="77777777" w:rsidR="005F7105" w:rsidRDefault="005F7105" w:rsidP="005F7105">
      <w:pPr>
        <w:autoSpaceDE w:val="0"/>
        <w:autoSpaceDN w:val="0"/>
        <w:adjustRightInd w:val="0"/>
        <w:ind w:left="709"/>
        <w:jc w:val="both"/>
        <w:rPr>
          <w:rFonts w:ascii="Arial" w:hAnsi="Arial" w:cs="Arial"/>
        </w:rPr>
      </w:pPr>
      <w:r>
        <w:rPr>
          <w:rFonts w:ascii="Arial" w:hAnsi="Arial" w:cs="Arial"/>
        </w:rPr>
        <w:t>Not disclose to tenderers, or to any other person not officially concerned with such processes, information relating to the evaluation and comparison of tender offers, the final evaluation price and recommendations for the award of a contract, until after the award of the contract to the successful tenderer.</w:t>
      </w:r>
    </w:p>
    <w:p w14:paraId="41CA858A" w14:textId="77777777" w:rsidR="005F7105" w:rsidRDefault="005F7105" w:rsidP="005F7105">
      <w:pPr>
        <w:pStyle w:val="NoSpacing"/>
        <w:jc w:val="both"/>
        <w:rPr>
          <w:rFonts w:ascii="Arial" w:hAnsi="Arial" w:cs="Arial"/>
        </w:rPr>
      </w:pPr>
    </w:p>
    <w:p w14:paraId="1171E916" w14:textId="77777777" w:rsidR="005F7105" w:rsidRDefault="005F7105" w:rsidP="005F7105">
      <w:pPr>
        <w:autoSpaceDE w:val="0"/>
        <w:autoSpaceDN w:val="0"/>
        <w:adjustRightInd w:val="0"/>
        <w:jc w:val="both"/>
        <w:rPr>
          <w:rFonts w:ascii="Arial" w:hAnsi="Arial" w:cs="Arial"/>
          <w:b/>
        </w:rPr>
      </w:pPr>
      <w:r>
        <w:rPr>
          <w:rFonts w:ascii="Arial" w:hAnsi="Arial" w:cs="Arial"/>
          <w:b/>
        </w:rPr>
        <w:t xml:space="preserve">F.3.7 </w:t>
      </w:r>
      <w:r>
        <w:rPr>
          <w:rFonts w:ascii="Arial" w:hAnsi="Arial" w:cs="Arial"/>
          <w:b/>
        </w:rPr>
        <w:tab/>
        <w:t>Grounds for rejection and disqualification</w:t>
      </w:r>
    </w:p>
    <w:p w14:paraId="5A079E53" w14:textId="77777777" w:rsidR="005F7105" w:rsidRDefault="005F7105" w:rsidP="005F7105">
      <w:pPr>
        <w:autoSpaceDE w:val="0"/>
        <w:autoSpaceDN w:val="0"/>
        <w:adjustRightInd w:val="0"/>
        <w:jc w:val="both"/>
        <w:rPr>
          <w:rFonts w:ascii="Arial" w:hAnsi="Arial" w:cs="Arial"/>
        </w:rPr>
      </w:pPr>
    </w:p>
    <w:p w14:paraId="7151ABDE" w14:textId="77777777" w:rsidR="005F7105" w:rsidRDefault="005F7105" w:rsidP="005F7105">
      <w:pPr>
        <w:autoSpaceDE w:val="0"/>
        <w:autoSpaceDN w:val="0"/>
        <w:adjustRightInd w:val="0"/>
        <w:ind w:left="709"/>
        <w:jc w:val="both"/>
        <w:rPr>
          <w:rFonts w:ascii="Arial" w:hAnsi="Arial" w:cs="Arial"/>
        </w:rPr>
      </w:pPr>
      <w:r>
        <w:rPr>
          <w:rFonts w:ascii="Arial" w:hAnsi="Arial" w:cs="Arial"/>
        </w:rPr>
        <w:t>Determine whether there has been any effort by a tenderer to influence the processing of tender offers and instantly disqualify a tenderer (and his tender offer) if it is established that he engaged in corrupt or fraudulent practices.</w:t>
      </w:r>
    </w:p>
    <w:p w14:paraId="653B5C0E" w14:textId="77777777" w:rsidR="005F7105" w:rsidRDefault="005F7105" w:rsidP="005F7105">
      <w:pPr>
        <w:pStyle w:val="NoSpacing"/>
        <w:jc w:val="both"/>
        <w:rPr>
          <w:rFonts w:ascii="Arial" w:hAnsi="Arial" w:cs="Arial"/>
        </w:rPr>
      </w:pPr>
    </w:p>
    <w:p w14:paraId="31478165" w14:textId="77777777" w:rsidR="005F7105" w:rsidRDefault="005F7105" w:rsidP="005F7105">
      <w:pPr>
        <w:autoSpaceDE w:val="0"/>
        <w:autoSpaceDN w:val="0"/>
        <w:adjustRightInd w:val="0"/>
        <w:jc w:val="both"/>
        <w:rPr>
          <w:rFonts w:ascii="Arial" w:hAnsi="Arial" w:cs="Arial"/>
          <w:b/>
        </w:rPr>
      </w:pPr>
      <w:r>
        <w:rPr>
          <w:rFonts w:ascii="Arial" w:hAnsi="Arial" w:cs="Arial"/>
          <w:b/>
        </w:rPr>
        <w:t xml:space="preserve">F.3.8 </w:t>
      </w:r>
      <w:r>
        <w:rPr>
          <w:rFonts w:ascii="Arial" w:hAnsi="Arial" w:cs="Arial"/>
          <w:b/>
        </w:rPr>
        <w:tab/>
        <w:t>Test for responsiveness</w:t>
      </w:r>
    </w:p>
    <w:p w14:paraId="1F3BC048" w14:textId="77777777" w:rsidR="005F7105" w:rsidRDefault="005F7105" w:rsidP="005F7105">
      <w:pPr>
        <w:autoSpaceDE w:val="0"/>
        <w:autoSpaceDN w:val="0"/>
        <w:adjustRightInd w:val="0"/>
        <w:jc w:val="both"/>
        <w:rPr>
          <w:rFonts w:ascii="Arial" w:hAnsi="Arial" w:cs="Arial"/>
        </w:rPr>
      </w:pPr>
    </w:p>
    <w:p w14:paraId="524C53A9" w14:textId="77777777" w:rsidR="005F7105" w:rsidRDefault="005F7105" w:rsidP="005F7105">
      <w:pPr>
        <w:autoSpaceDE w:val="0"/>
        <w:autoSpaceDN w:val="0"/>
        <w:adjustRightInd w:val="0"/>
        <w:ind w:left="900" w:hanging="900"/>
        <w:jc w:val="both"/>
        <w:rPr>
          <w:rFonts w:ascii="Arial" w:hAnsi="Arial" w:cs="Arial"/>
        </w:rPr>
      </w:pPr>
      <w:r>
        <w:rPr>
          <w:rFonts w:ascii="Arial" w:hAnsi="Arial" w:cs="Arial"/>
          <w:b/>
        </w:rPr>
        <w:t>F.3.8.1</w:t>
      </w:r>
      <w:r>
        <w:rPr>
          <w:rFonts w:ascii="Arial" w:hAnsi="Arial" w:cs="Arial"/>
        </w:rPr>
        <w:tab/>
        <w:t>Determine, on opening and before detailed evaluation, whether each tender offer properly received:</w:t>
      </w:r>
    </w:p>
    <w:p w14:paraId="55325B80" w14:textId="77777777" w:rsidR="005F7105" w:rsidRDefault="005F7105" w:rsidP="005F7105">
      <w:pPr>
        <w:autoSpaceDE w:val="0"/>
        <w:autoSpaceDN w:val="0"/>
        <w:adjustRightInd w:val="0"/>
        <w:ind w:left="709"/>
        <w:rPr>
          <w:rFonts w:ascii="Arial" w:hAnsi="Arial" w:cs="Arial"/>
        </w:rPr>
      </w:pPr>
    </w:p>
    <w:p w14:paraId="07ED26EE" w14:textId="77777777" w:rsidR="005F7105" w:rsidRDefault="005F7105" w:rsidP="005F7105">
      <w:pPr>
        <w:tabs>
          <w:tab w:val="left" w:pos="567"/>
          <w:tab w:val="left" w:pos="1418"/>
        </w:tabs>
        <w:autoSpaceDE w:val="0"/>
        <w:autoSpaceDN w:val="0"/>
        <w:adjustRightInd w:val="0"/>
        <w:ind w:left="709"/>
        <w:rPr>
          <w:rFonts w:ascii="Arial" w:hAnsi="Arial" w:cs="Arial"/>
        </w:rPr>
      </w:pPr>
      <w:r>
        <w:rPr>
          <w:rFonts w:ascii="Arial" w:hAnsi="Arial" w:cs="Arial"/>
        </w:rPr>
        <w:t xml:space="preserve">a) </w:t>
      </w:r>
      <w:r>
        <w:rPr>
          <w:rFonts w:ascii="Arial" w:hAnsi="Arial" w:cs="Arial"/>
        </w:rPr>
        <w:tab/>
        <w:t>Meets the requirements of these Conditions of Tender,</w:t>
      </w:r>
    </w:p>
    <w:p w14:paraId="2FFB1B61" w14:textId="77777777" w:rsidR="005F7105" w:rsidRDefault="005F7105" w:rsidP="005F7105">
      <w:pPr>
        <w:tabs>
          <w:tab w:val="left" w:pos="567"/>
        </w:tabs>
        <w:autoSpaceDE w:val="0"/>
        <w:autoSpaceDN w:val="0"/>
        <w:adjustRightInd w:val="0"/>
        <w:ind w:left="709"/>
        <w:rPr>
          <w:rFonts w:ascii="Arial" w:hAnsi="Arial" w:cs="Arial"/>
        </w:rPr>
      </w:pPr>
      <w:r>
        <w:rPr>
          <w:rFonts w:ascii="Arial" w:hAnsi="Arial" w:cs="Arial"/>
        </w:rPr>
        <w:t>b)</w:t>
      </w:r>
      <w:r>
        <w:rPr>
          <w:rFonts w:ascii="Arial" w:hAnsi="Arial" w:cs="Arial"/>
        </w:rPr>
        <w:tab/>
        <w:t>Has been properly and fully completed and signed, and</w:t>
      </w:r>
    </w:p>
    <w:p w14:paraId="05D94065" w14:textId="416BC327" w:rsidR="005F7105" w:rsidRDefault="005F7105" w:rsidP="00D910AB">
      <w:pPr>
        <w:tabs>
          <w:tab w:val="left" w:pos="567"/>
        </w:tabs>
        <w:autoSpaceDE w:val="0"/>
        <w:autoSpaceDN w:val="0"/>
        <w:adjustRightInd w:val="0"/>
        <w:ind w:left="709"/>
        <w:rPr>
          <w:rFonts w:ascii="Arial" w:hAnsi="Arial" w:cs="Arial"/>
          <w:b/>
        </w:rPr>
        <w:sectPr w:rsidR="005F7105" w:rsidSect="00B87962">
          <w:pgSz w:w="11906" w:h="16838"/>
          <w:pgMar w:top="1251" w:right="707" w:bottom="851" w:left="1440" w:header="709" w:footer="708" w:gutter="0"/>
          <w:pgNumType w:start="0"/>
          <w:cols w:space="708"/>
          <w:titlePg/>
          <w:docGrid w:linePitch="360"/>
        </w:sectPr>
      </w:pPr>
      <w:r>
        <w:rPr>
          <w:rFonts w:ascii="Arial" w:hAnsi="Arial" w:cs="Arial"/>
        </w:rPr>
        <w:t xml:space="preserve">C) </w:t>
      </w:r>
      <w:r>
        <w:rPr>
          <w:rFonts w:ascii="Arial" w:hAnsi="Arial" w:cs="Arial"/>
        </w:rPr>
        <w:tab/>
        <w:t>is responsive to the other requirements of the tender documents</w:t>
      </w:r>
    </w:p>
    <w:p w14:paraId="1E575A7B" w14:textId="7625090D" w:rsidR="005F7105" w:rsidRDefault="005F7105" w:rsidP="005F7105">
      <w:pPr>
        <w:pStyle w:val="NoSpacing"/>
        <w:ind w:left="900" w:hanging="900"/>
        <w:jc w:val="both"/>
        <w:rPr>
          <w:rFonts w:ascii="Arial" w:hAnsi="Arial" w:cs="Arial"/>
        </w:rPr>
      </w:pPr>
      <w:r>
        <w:rPr>
          <w:rFonts w:ascii="Arial" w:hAnsi="Arial" w:cs="Arial"/>
          <w:b/>
        </w:rPr>
        <w:lastRenderedPageBreak/>
        <w:t>F.3.8.2</w:t>
      </w:r>
      <w:r>
        <w:rPr>
          <w:rFonts w:ascii="Arial" w:hAnsi="Arial" w:cs="Arial"/>
        </w:rPr>
        <w:tab/>
        <w:t>A responsive tender is one that conforms to all the terms, conditions, and specifications of the tender documents without material deviation or qualification. A material deviation or qualification is one which, in the Employer's opinion, would:</w:t>
      </w:r>
    </w:p>
    <w:p w14:paraId="1836D117" w14:textId="77777777" w:rsidR="005F7105" w:rsidRDefault="005F7105" w:rsidP="005F7105">
      <w:pPr>
        <w:pStyle w:val="NoSpacing"/>
        <w:ind w:left="900" w:hanging="900"/>
        <w:jc w:val="both"/>
        <w:rPr>
          <w:rFonts w:ascii="Arial" w:hAnsi="Arial" w:cs="Arial"/>
        </w:rPr>
      </w:pPr>
    </w:p>
    <w:p w14:paraId="0A001FDF" w14:textId="77777777" w:rsidR="005F7105" w:rsidRDefault="005F7105" w:rsidP="005F7105">
      <w:pPr>
        <w:pStyle w:val="NoSpacing"/>
        <w:numPr>
          <w:ilvl w:val="0"/>
          <w:numId w:val="55"/>
        </w:numPr>
        <w:ind w:left="900"/>
        <w:jc w:val="both"/>
        <w:rPr>
          <w:rFonts w:ascii="Arial" w:hAnsi="Arial" w:cs="Arial"/>
        </w:rPr>
      </w:pPr>
      <w:r>
        <w:rPr>
          <w:rFonts w:ascii="Arial" w:hAnsi="Arial" w:cs="Arial"/>
        </w:rPr>
        <w:t>detrimentally affect the scope, quality, or performance of the works, services or supply identified in the Scope of Work,</w:t>
      </w:r>
    </w:p>
    <w:p w14:paraId="41D3708C" w14:textId="77777777" w:rsidR="005F7105" w:rsidRDefault="005F7105" w:rsidP="005F7105">
      <w:pPr>
        <w:pStyle w:val="NoSpacing"/>
        <w:numPr>
          <w:ilvl w:val="0"/>
          <w:numId w:val="55"/>
        </w:numPr>
        <w:ind w:left="900"/>
        <w:jc w:val="both"/>
        <w:rPr>
          <w:rFonts w:ascii="Arial" w:hAnsi="Arial" w:cs="Arial"/>
        </w:rPr>
      </w:pPr>
      <w:r>
        <w:rPr>
          <w:rFonts w:ascii="Arial" w:hAnsi="Arial" w:cs="Arial"/>
        </w:rPr>
        <w:t xml:space="preserve">change the Employer's or the tenderer's risks and responsibilities under the contract, or </w:t>
      </w:r>
    </w:p>
    <w:p w14:paraId="67919016" w14:textId="77777777" w:rsidR="005F7105" w:rsidRDefault="005F7105" w:rsidP="005F7105">
      <w:pPr>
        <w:pStyle w:val="NoSpacing"/>
        <w:numPr>
          <w:ilvl w:val="0"/>
          <w:numId w:val="55"/>
        </w:numPr>
        <w:ind w:left="900"/>
        <w:jc w:val="both"/>
        <w:rPr>
          <w:rFonts w:ascii="Arial" w:hAnsi="Arial" w:cs="Arial"/>
        </w:rPr>
      </w:pPr>
      <w:r>
        <w:rPr>
          <w:rFonts w:ascii="Arial" w:hAnsi="Arial" w:cs="Arial"/>
        </w:rPr>
        <w:t>Affect the competitive position of other tenderers presenting responsive tenders, if it were to be rectified.</w:t>
      </w:r>
    </w:p>
    <w:p w14:paraId="5651850A" w14:textId="77777777" w:rsidR="005F7105" w:rsidRDefault="005F7105" w:rsidP="005F7105">
      <w:pPr>
        <w:pStyle w:val="NoSpacing"/>
        <w:ind w:left="540"/>
        <w:jc w:val="both"/>
        <w:rPr>
          <w:rFonts w:ascii="Arial" w:hAnsi="Arial" w:cs="Arial"/>
        </w:rPr>
      </w:pPr>
    </w:p>
    <w:p w14:paraId="1069C3CD" w14:textId="77777777" w:rsidR="005F7105" w:rsidRDefault="005F7105" w:rsidP="005F7105">
      <w:pPr>
        <w:pStyle w:val="NoSpacing"/>
        <w:ind w:left="540"/>
        <w:jc w:val="both"/>
        <w:rPr>
          <w:rFonts w:ascii="Arial" w:hAnsi="Arial" w:cs="Arial"/>
        </w:rPr>
      </w:pPr>
      <w:r>
        <w:rPr>
          <w:rFonts w:ascii="Arial" w:hAnsi="Arial" w:cs="Arial"/>
        </w:rPr>
        <w:t>Reject a non-responsive tender offer, and not allow it to be subsequently made responsive by correction or withdrawal of the non-conforming deviation or reservation</w:t>
      </w:r>
    </w:p>
    <w:p w14:paraId="18258EF7" w14:textId="77777777" w:rsidR="00D910AB" w:rsidRDefault="00D910AB" w:rsidP="005F7105">
      <w:pPr>
        <w:pStyle w:val="NoSpacing"/>
        <w:jc w:val="both"/>
        <w:rPr>
          <w:rFonts w:ascii="Arial" w:hAnsi="Arial" w:cs="Arial"/>
          <w:b/>
        </w:rPr>
      </w:pPr>
    </w:p>
    <w:p w14:paraId="7F307575" w14:textId="77777777" w:rsidR="00D910AB" w:rsidRDefault="00D910AB" w:rsidP="005F7105">
      <w:pPr>
        <w:pStyle w:val="NoSpacing"/>
        <w:jc w:val="both"/>
        <w:rPr>
          <w:rFonts w:ascii="Arial" w:hAnsi="Arial" w:cs="Arial"/>
          <w:b/>
        </w:rPr>
      </w:pPr>
    </w:p>
    <w:p w14:paraId="69A8CFD9" w14:textId="77777777" w:rsidR="00D910AB" w:rsidRDefault="00D910AB" w:rsidP="005F7105">
      <w:pPr>
        <w:pStyle w:val="NoSpacing"/>
        <w:jc w:val="both"/>
        <w:rPr>
          <w:rFonts w:ascii="Arial" w:hAnsi="Arial" w:cs="Arial"/>
          <w:b/>
        </w:rPr>
      </w:pPr>
    </w:p>
    <w:p w14:paraId="3F3DE1C0" w14:textId="77777777" w:rsidR="00D910AB" w:rsidRDefault="00D910AB" w:rsidP="005F7105">
      <w:pPr>
        <w:pStyle w:val="NoSpacing"/>
        <w:jc w:val="both"/>
        <w:rPr>
          <w:rFonts w:ascii="Arial" w:hAnsi="Arial" w:cs="Arial"/>
          <w:b/>
        </w:rPr>
      </w:pPr>
    </w:p>
    <w:p w14:paraId="5941C48C" w14:textId="77777777" w:rsidR="00D910AB" w:rsidRDefault="00D910AB" w:rsidP="005F7105">
      <w:pPr>
        <w:pStyle w:val="NoSpacing"/>
        <w:jc w:val="both"/>
        <w:rPr>
          <w:rFonts w:ascii="Arial" w:hAnsi="Arial" w:cs="Arial"/>
          <w:b/>
        </w:rPr>
      </w:pPr>
    </w:p>
    <w:p w14:paraId="5D87E6EF" w14:textId="77777777" w:rsidR="00D910AB" w:rsidRDefault="00D910AB" w:rsidP="005F7105">
      <w:pPr>
        <w:pStyle w:val="NoSpacing"/>
        <w:jc w:val="both"/>
        <w:rPr>
          <w:rFonts w:ascii="Arial" w:hAnsi="Arial" w:cs="Arial"/>
          <w:b/>
        </w:rPr>
      </w:pPr>
    </w:p>
    <w:p w14:paraId="1723BA4F" w14:textId="77777777" w:rsidR="00D910AB" w:rsidRDefault="00D910AB" w:rsidP="005F7105">
      <w:pPr>
        <w:pStyle w:val="NoSpacing"/>
        <w:jc w:val="both"/>
        <w:rPr>
          <w:rFonts w:ascii="Arial" w:hAnsi="Arial" w:cs="Arial"/>
          <w:b/>
        </w:rPr>
      </w:pPr>
    </w:p>
    <w:p w14:paraId="67DBC766" w14:textId="77777777" w:rsidR="00D910AB" w:rsidRDefault="00D910AB" w:rsidP="005F7105">
      <w:pPr>
        <w:pStyle w:val="NoSpacing"/>
        <w:jc w:val="both"/>
        <w:rPr>
          <w:rFonts w:ascii="Arial" w:hAnsi="Arial" w:cs="Arial"/>
          <w:b/>
        </w:rPr>
      </w:pPr>
    </w:p>
    <w:p w14:paraId="6A775EA2" w14:textId="77777777" w:rsidR="00D910AB" w:rsidRDefault="00D910AB" w:rsidP="005F7105">
      <w:pPr>
        <w:pStyle w:val="NoSpacing"/>
        <w:jc w:val="both"/>
        <w:rPr>
          <w:rFonts w:ascii="Arial" w:hAnsi="Arial" w:cs="Arial"/>
          <w:b/>
        </w:rPr>
      </w:pPr>
    </w:p>
    <w:p w14:paraId="589916E6" w14:textId="77777777" w:rsidR="00D910AB" w:rsidRDefault="00D910AB" w:rsidP="005F7105">
      <w:pPr>
        <w:pStyle w:val="NoSpacing"/>
        <w:jc w:val="both"/>
        <w:rPr>
          <w:rFonts w:ascii="Arial" w:hAnsi="Arial" w:cs="Arial"/>
          <w:b/>
        </w:rPr>
      </w:pPr>
    </w:p>
    <w:p w14:paraId="001BFA55" w14:textId="77777777" w:rsidR="00D910AB" w:rsidRDefault="00D910AB" w:rsidP="005F7105">
      <w:pPr>
        <w:pStyle w:val="NoSpacing"/>
        <w:jc w:val="both"/>
        <w:rPr>
          <w:rFonts w:ascii="Arial" w:hAnsi="Arial" w:cs="Arial"/>
          <w:b/>
        </w:rPr>
      </w:pPr>
    </w:p>
    <w:p w14:paraId="7D8FCE15" w14:textId="77777777" w:rsidR="00D910AB" w:rsidRDefault="00D910AB" w:rsidP="005F7105">
      <w:pPr>
        <w:pStyle w:val="NoSpacing"/>
        <w:jc w:val="both"/>
        <w:rPr>
          <w:rFonts w:ascii="Arial" w:hAnsi="Arial" w:cs="Arial"/>
          <w:b/>
        </w:rPr>
      </w:pPr>
    </w:p>
    <w:p w14:paraId="478717B6" w14:textId="77777777" w:rsidR="00D910AB" w:rsidRDefault="00D910AB" w:rsidP="005F7105">
      <w:pPr>
        <w:pStyle w:val="NoSpacing"/>
        <w:jc w:val="both"/>
        <w:rPr>
          <w:rFonts w:ascii="Arial" w:hAnsi="Arial" w:cs="Arial"/>
          <w:b/>
        </w:rPr>
      </w:pPr>
    </w:p>
    <w:p w14:paraId="7AE9807E" w14:textId="77777777" w:rsidR="00D910AB" w:rsidRDefault="00D910AB" w:rsidP="005F7105">
      <w:pPr>
        <w:pStyle w:val="NoSpacing"/>
        <w:jc w:val="both"/>
        <w:rPr>
          <w:rFonts w:ascii="Arial" w:hAnsi="Arial" w:cs="Arial"/>
          <w:b/>
        </w:rPr>
      </w:pPr>
    </w:p>
    <w:p w14:paraId="14FCF144" w14:textId="77777777" w:rsidR="00D910AB" w:rsidRDefault="00D910AB" w:rsidP="005F7105">
      <w:pPr>
        <w:pStyle w:val="NoSpacing"/>
        <w:jc w:val="both"/>
        <w:rPr>
          <w:rFonts w:ascii="Arial" w:hAnsi="Arial" w:cs="Arial"/>
          <w:b/>
        </w:rPr>
      </w:pPr>
    </w:p>
    <w:p w14:paraId="5E69D2E6" w14:textId="77777777" w:rsidR="00D910AB" w:rsidRDefault="00D910AB" w:rsidP="005F7105">
      <w:pPr>
        <w:pStyle w:val="NoSpacing"/>
        <w:jc w:val="both"/>
        <w:rPr>
          <w:rFonts w:ascii="Arial" w:hAnsi="Arial" w:cs="Arial"/>
          <w:b/>
        </w:rPr>
      </w:pPr>
    </w:p>
    <w:p w14:paraId="757FC92A" w14:textId="77777777" w:rsidR="00D910AB" w:rsidRDefault="00D910AB" w:rsidP="005F7105">
      <w:pPr>
        <w:pStyle w:val="NoSpacing"/>
        <w:jc w:val="both"/>
        <w:rPr>
          <w:rFonts w:ascii="Arial" w:hAnsi="Arial" w:cs="Arial"/>
          <w:b/>
        </w:rPr>
      </w:pPr>
    </w:p>
    <w:p w14:paraId="5BF727E4" w14:textId="77777777" w:rsidR="00D910AB" w:rsidRDefault="00D910AB" w:rsidP="005F7105">
      <w:pPr>
        <w:pStyle w:val="NoSpacing"/>
        <w:jc w:val="both"/>
        <w:rPr>
          <w:rFonts w:ascii="Arial" w:hAnsi="Arial" w:cs="Arial"/>
          <w:b/>
        </w:rPr>
      </w:pPr>
    </w:p>
    <w:p w14:paraId="3E94034C" w14:textId="77777777" w:rsidR="00D910AB" w:rsidRDefault="00D910AB" w:rsidP="005F7105">
      <w:pPr>
        <w:pStyle w:val="NoSpacing"/>
        <w:jc w:val="both"/>
        <w:rPr>
          <w:rFonts w:ascii="Arial" w:hAnsi="Arial" w:cs="Arial"/>
          <w:b/>
        </w:rPr>
      </w:pPr>
    </w:p>
    <w:p w14:paraId="325BE675" w14:textId="77777777" w:rsidR="00D910AB" w:rsidRDefault="00D910AB" w:rsidP="005F7105">
      <w:pPr>
        <w:pStyle w:val="NoSpacing"/>
        <w:jc w:val="both"/>
        <w:rPr>
          <w:rFonts w:ascii="Arial" w:hAnsi="Arial" w:cs="Arial"/>
          <w:b/>
        </w:rPr>
      </w:pPr>
    </w:p>
    <w:p w14:paraId="73D35B14" w14:textId="77777777" w:rsidR="00D910AB" w:rsidRDefault="00D910AB" w:rsidP="005F7105">
      <w:pPr>
        <w:pStyle w:val="NoSpacing"/>
        <w:jc w:val="both"/>
        <w:rPr>
          <w:rFonts w:ascii="Arial" w:hAnsi="Arial" w:cs="Arial"/>
          <w:b/>
        </w:rPr>
      </w:pPr>
    </w:p>
    <w:p w14:paraId="2EEFCE85" w14:textId="77777777" w:rsidR="00D910AB" w:rsidRDefault="00D910AB" w:rsidP="005F7105">
      <w:pPr>
        <w:pStyle w:val="NoSpacing"/>
        <w:jc w:val="both"/>
        <w:rPr>
          <w:rFonts w:ascii="Arial" w:hAnsi="Arial" w:cs="Arial"/>
          <w:b/>
        </w:rPr>
      </w:pPr>
    </w:p>
    <w:p w14:paraId="6736024D" w14:textId="77777777" w:rsidR="00D910AB" w:rsidRDefault="00D910AB" w:rsidP="005F7105">
      <w:pPr>
        <w:pStyle w:val="NoSpacing"/>
        <w:jc w:val="both"/>
        <w:rPr>
          <w:rFonts w:ascii="Arial" w:hAnsi="Arial" w:cs="Arial"/>
          <w:b/>
        </w:rPr>
      </w:pPr>
    </w:p>
    <w:p w14:paraId="7C2ABD3C" w14:textId="77777777" w:rsidR="00D910AB" w:rsidRDefault="00D910AB" w:rsidP="005F7105">
      <w:pPr>
        <w:pStyle w:val="NoSpacing"/>
        <w:jc w:val="both"/>
        <w:rPr>
          <w:rFonts w:ascii="Arial" w:hAnsi="Arial" w:cs="Arial"/>
          <w:b/>
        </w:rPr>
      </w:pPr>
    </w:p>
    <w:p w14:paraId="4376A117" w14:textId="77777777" w:rsidR="00D910AB" w:rsidRDefault="00D910AB" w:rsidP="005F7105">
      <w:pPr>
        <w:pStyle w:val="NoSpacing"/>
        <w:jc w:val="both"/>
        <w:rPr>
          <w:rFonts w:ascii="Arial" w:hAnsi="Arial" w:cs="Arial"/>
          <w:b/>
        </w:rPr>
      </w:pPr>
    </w:p>
    <w:p w14:paraId="06B0FBB2" w14:textId="77777777" w:rsidR="00D910AB" w:rsidRDefault="00D910AB" w:rsidP="005F7105">
      <w:pPr>
        <w:pStyle w:val="NoSpacing"/>
        <w:jc w:val="both"/>
        <w:rPr>
          <w:rFonts w:ascii="Arial" w:hAnsi="Arial" w:cs="Arial"/>
          <w:b/>
        </w:rPr>
      </w:pPr>
    </w:p>
    <w:p w14:paraId="7E0F9ED4" w14:textId="77777777" w:rsidR="00D910AB" w:rsidRDefault="00D910AB" w:rsidP="005F7105">
      <w:pPr>
        <w:pStyle w:val="NoSpacing"/>
        <w:jc w:val="both"/>
        <w:rPr>
          <w:rFonts w:ascii="Arial" w:hAnsi="Arial" w:cs="Arial"/>
          <w:b/>
        </w:rPr>
      </w:pPr>
    </w:p>
    <w:p w14:paraId="009D1668" w14:textId="77777777" w:rsidR="00D910AB" w:rsidRDefault="00D910AB" w:rsidP="005F7105">
      <w:pPr>
        <w:pStyle w:val="NoSpacing"/>
        <w:jc w:val="both"/>
        <w:rPr>
          <w:rFonts w:ascii="Arial" w:hAnsi="Arial" w:cs="Arial"/>
          <w:b/>
        </w:rPr>
      </w:pPr>
    </w:p>
    <w:p w14:paraId="058B235F" w14:textId="77777777" w:rsidR="00D910AB" w:rsidRDefault="00D910AB" w:rsidP="005F7105">
      <w:pPr>
        <w:pStyle w:val="NoSpacing"/>
        <w:jc w:val="both"/>
        <w:rPr>
          <w:rFonts w:ascii="Arial" w:hAnsi="Arial" w:cs="Arial"/>
          <w:b/>
        </w:rPr>
      </w:pPr>
    </w:p>
    <w:p w14:paraId="20EBD7C8" w14:textId="77777777" w:rsidR="00D910AB" w:rsidRDefault="00D910AB" w:rsidP="005F7105">
      <w:pPr>
        <w:pStyle w:val="NoSpacing"/>
        <w:jc w:val="both"/>
        <w:rPr>
          <w:rFonts w:ascii="Arial" w:hAnsi="Arial" w:cs="Arial"/>
          <w:b/>
        </w:rPr>
      </w:pPr>
    </w:p>
    <w:p w14:paraId="324B6F22" w14:textId="77777777" w:rsidR="00D910AB" w:rsidRDefault="00D910AB" w:rsidP="005F7105">
      <w:pPr>
        <w:pStyle w:val="NoSpacing"/>
        <w:jc w:val="both"/>
        <w:rPr>
          <w:rFonts w:ascii="Arial" w:hAnsi="Arial" w:cs="Arial"/>
          <w:b/>
        </w:rPr>
      </w:pPr>
    </w:p>
    <w:p w14:paraId="16E67AAD" w14:textId="77777777" w:rsidR="00D910AB" w:rsidRDefault="00D910AB" w:rsidP="005F7105">
      <w:pPr>
        <w:pStyle w:val="NoSpacing"/>
        <w:jc w:val="both"/>
        <w:rPr>
          <w:rFonts w:ascii="Arial" w:hAnsi="Arial" w:cs="Arial"/>
          <w:b/>
        </w:rPr>
      </w:pPr>
    </w:p>
    <w:p w14:paraId="6124DB11" w14:textId="77777777" w:rsidR="00D910AB" w:rsidRDefault="00D910AB" w:rsidP="005F7105">
      <w:pPr>
        <w:pStyle w:val="NoSpacing"/>
        <w:jc w:val="both"/>
        <w:rPr>
          <w:rFonts w:ascii="Arial" w:hAnsi="Arial" w:cs="Arial"/>
          <w:b/>
        </w:rPr>
      </w:pPr>
    </w:p>
    <w:p w14:paraId="1C39EBAB" w14:textId="77777777" w:rsidR="00D910AB" w:rsidRDefault="00D910AB" w:rsidP="005F7105">
      <w:pPr>
        <w:pStyle w:val="NoSpacing"/>
        <w:jc w:val="both"/>
        <w:rPr>
          <w:rFonts w:ascii="Arial" w:hAnsi="Arial" w:cs="Arial"/>
          <w:b/>
        </w:rPr>
      </w:pPr>
    </w:p>
    <w:p w14:paraId="697FC792" w14:textId="77777777" w:rsidR="00D910AB" w:rsidRDefault="00D910AB" w:rsidP="005F7105">
      <w:pPr>
        <w:pStyle w:val="NoSpacing"/>
        <w:jc w:val="both"/>
        <w:rPr>
          <w:rFonts w:ascii="Arial" w:hAnsi="Arial" w:cs="Arial"/>
          <w:b/>
        </w:rPr>
      </w:pPr>
    </w:p>
    <w:p w14:paraId="46103318" w14:textId="77777777" w:rsidR="00D910AB" w:rsidRDefault="00D910AB" w:rsidP="005F7105">
      <w:pPr>
        <w:pStyle w:val="NoSpacing"/>
        <w:jc w:val="both"/>
        <w:rPr>
          <w:rFonts w:ascii="Arial" w:hAnsi="Arial" w:cs="Arial"/>
          <w:b/>
        </w:rPr>
      </w:pPr>
    </w:p>
    <w:p w14:paraId="684F5EA2" w14:textId="77777777" w:rsidR="00D910AB" w:rsidRDefault="00D910AB" w:rsidP="005F7105">
      <w:pPr>
        <w:pStyle w:val="NoSpacing"/>
        <w:jc w:val="both"/>
        <w:rPr>
          <w:rFonts w:ascii="Arial" w:hAnsi="Arial" w:cs="Arial"/>
          <w:b/>
        </w:rPr>
      </w:pPr>
    </w:p>
    <w:p w14:paraId="1F4815DE" w14:textId="77777777" w:rsidR="00D910AB" w:rsidRDefault="00D910AB" w:rsidP="005F7105">
      <w:pPr>
        <w:pStyle w:val="NoSpacing"/>
        <w:jc w:val="both"/>
        <w:rPr>
          <w:rFonts w:ascii="Arial" w:hAnsi="Arial" w:cs="Arial"/>
          <w:b/>
        </w:rPr>
      </w:pPr>
    </w:p>
    <w:p w14:paraId="3FD6707D" w14:textId="77777777" w:rsidR="00D910AB" w:rsidRDefault="00D910AB" w:rsidP="005F7105">
      <w:pPr>
        <w:pStyle w:val="NoSpacing"/>
        <w:jc w:val="both"/>
        <w:rPr>
          <w:rFonts w:ascii="Arial" w:hAnsi="Arial" w:cs="Arial"/>
          <w:b/>
        </w:rPr>
      </w:pPr>
    </w:p>
    <w:p w14:paraId="22C49C11" w14:textId="77777777" w:rsidR="00D910AB" w:rsidRDefault="00D910AB" w:rsidP="005F7105">
      <w:pPr>
        <w:pStyle w:val="NoSpacing"/>
        <w:jc w:val="both"/>
        <w:rPr>
          <w:rFonts w:ascii="Arial" w:hAnsi="Arial" w:cs="Arial"/>
          <w:b/>
        </w:rPr>
      </w:pPr>
    </w:p>
    <w:p w14:paraId="746CE2FB" w14:textId="77777777" w:rsidR="00D910AB" w:rsidRDefault="00D910AB" w:rsidP="005F7105">
      <w:pPr>
        <w:pStyle w:val="NoSpacing"/>
        <w:jc w:val="both"/>
        <w:rPr>
          <w:rFonts w:ascii="Arial" w:hAnsi="Arial" w:cs="Arial"/>
          <w:b/>
        </w:rPr>
        <w:sectPr w:rsidR="00D910AB" w:rsidSect="00B87962">
          <w:pgSz w:w="11906" w:h="16838"/>
          <w:pgMar w:top="1251" w:right="707" w:bottom="851" w:left="1440" w:header="709" w:footer="708" w:gutter="0"/>
          <w:pgNumType w:start="0"/>
          <w:cols w:space="708"/>
          <w:titlePg/>
          <w:docGrid w:linePitch="360"/>
        </w:sectPr>
      </w:pPr>
    </w:p>
    <w:p w14:paraId="0F190BD6" w14:textId="4EE7D587" w:rsidR="00D910AB" w:rsidRDefault="00D910AB" w:rsidP="00D910AB">
      <w:pPr>
        <w:ind w:firstLine="720"/>
      </w:pPr>
    </w:p>
    <w:p w14:paraId="2EF76C25" w14:textId="64FC8195" w:rsidR="00D910AB" w:rsidRDefault="00D910AB" w:rsidP="00D910AB"/>
    <w:p w14:paraId="46042F88" w14:textId="77777777" w:rsidR="00D910AB" w:rsidRPr="00D910AB" w:rsidRDefault="00D910AB" w:rsidP="00D910AB">
      <w:pPr>
        <w:sectPr w:rsidR="00D910AB" w:rsidRPr="00D910AB" w:rsidSect="00D910AB">
          <w:type w:val="continuous"/>
          <w:pgSz w:w="11906" w:h="16838"/>
          <w:pgMar w:top="1251" w:right="707" w:bottom="851" w:left="1440" w:header="709" w:footer="708" w:gutter="0"/>
          <w:pgNumType w:start="0"/>
          <w:cols w:space="708"/>
          <w:titlePg/>
          <w:docGrid w:linePitch="360"/>
        </w:sectPr>
      </w:pPr>
    </w:p>
    <w:p w14:paraId="3DE8FC80" w14:textId="104CB358" w:rsidR="005F7105" w:rsidRDefault="005F7105" w:rsidP="005F7105">
      <w:pPr>
        <w:pStyle w:val="NoSpacing"/>
        <w:jc w:val="both"/>
        <w:rPr>
          <w:rFonts w:ascii="Arial" w:hAnsi="Arial" w:cs="Arial"/>
          <w:b/>
        </w:rPr>
      </w:pPr>
      <w:r>
        <w:rPr>
          <w:rFonts w:ascii="Arial" w:hAnsi="Arial" w:cs="Arial"/>
          <w:b/>
        </w:rPr>
        <w:lastRenderedPageBreak/>
        <w:t>F.3.9. Arithmetical errors, omissions and discrepancies.</w:t>
      </w:r>
    </w:p>
    <w:p w14:paraId="2E2B8534" w14:textId="77777777" w:rsidR="005F7105" w:rsidRDefault="005F7105" w:rsidP="005F7105">
      <w:pPr>
        <w:pStyle w:val="NoSpacing"/>
        <w:jc w:val="both"/>
        <w:rPr>
          <w:rFonts w:ascii="Arial" w:hAnsi="Arial" w:cs="Arial"/>
          <w:b/>
        </w:rPr>
      </w:pPr>
    </w:p>
    <w:p w14:paraId="56A1F966" w14:textId="77777777" w:rsidR="005F7105" w:rsidRDefault="005F7105" w:rsidP="005F7105">
      <w:pPr>
        <w:pStyle w:val="NoSpacing"/>
        <w:tabs>
          <w:tab w:val="left" w:pos="900"/>
        </w:tabs>
        <w:ind w:left="900" w:hanging="900"/>
        <w:jc w:val="both"/>
        <w:rPr>
          <w:rFonts w:ascii="Arial" w:hAnsi="Arial" w:cs="Arial"/>
        </w:rPr>
      </w:pPr>
      <w:r>
        <w:rPr>
          <w:rFonts w:ascii="Arial" w:hAnsi="Arial" w:cs="Arial"/>
          <w:b/>
        </w:rPr>
        <w:t>F.3.9.1</w:t>
      </w:r>
      <w:r>
        <w:rPr>
          <w:rFonts w:ascii="Arial" w:hAnsi="Arial" w:cs="Arial"/>
        </w:rPr>
        <w:tab/>
        <w:t>Check responsive tenders for discrepancies between amounts in words and amounts in figures. Where there is a discrepancy between the amounts in figures and the amount in words, the amount in words shall govern.</w:t>
      </w:r>
    </w:p>
    <w:p w14:paraId="1EE9B245" w14:textId="77777777" w:rsidR="005F7105" w:rsidRDefault="005F7105" w:rsidP="005F7105">
      <w:pPr>
        <w:pStyle w:val="NoSpacing"/>
        <w:tabs>
          <w:tab w:val="left" w:pos="900"/>
        </w:tabs>
        <w:ind w:left="900" w:hanging="900"/>
        <w:jc w:val="both"/>
        <w:rPr>
          <w:rFonts w:ascii="Arial" w:hAnsi="Arial" w:cs="Arial"/>
        </w:rPr>
      </w:pPr>
    </w:p>
    <w:p w14:paraId="0668D058" w14:textId="77777777" w:rsidR="005F7105" w:rsidRDefault="005F7105" w:rsidP="005F7105">
      <w:pPr>
        <w:pStyle w:val="NoSpacing"/>
        <w:ind w:left="900" w:hanging="900"/>
        <w:jc w:val="both"/>
        <w:rPr>
          <w:rFonts w:ascii="Arial" w:hAnsi="Arial" w:cs="Arial"/>
        </w:rPr>
      </w:pPr>
      <w:r>
        <w:rPr>
          <w:rFonts w:ascii="Arial" w:hAnsi="Arial" w:cs="Arial"/>
          <w:b/>
        </w:rPr>
        <w:t>F.3.9.2</w:t>
      </w:r>
      <w:r>
        <w:rPr>
          <w:rFonts w:ascii="Arial" w:hAnsi="Arial" w:cs="Arial"/>
        </w:rPr>
        <w:tab/>
        <w:t>Check the highest ranked tender or tenderer with the highest number of tender evaluation points after the evaluation of tender offers in accordance with F.3.11 for:</w:t>
      </w:r>
    </w:p>
    <w:p w14:paraId="7E0D7A2F" w14:textId="77777777" w:rsidR="005F7105" w:rsidRDefault="005F7105" w:rsidP="005F7105">
      <w:pPr>
        <w:pStyle w:val="NoSpacing"/>
        <w:ind w:left="900" w:hanging="900"/>
        <w:jc w:val="both"/>
        <w:rPr>
          <w:rFonts w:ascii="Arial" w:hAnsi="Arial" w:cs="Arial"/>
        </w:rPr>
      </w:pPr>
    </w:p>
    <w:p w14:paraId="66156272" w14:textId="77777777" w:rsidR="005F7105" w:rsidRDefault="005F7105" w:rsidP="005F7105">
      <w:pPr>
        <w:pStyle w:val="NoSpacing"/>
        <w:ind w:left="900" w:hanging="360"/>
        <w:jc w:val="both"/>
        <w:rPr>
          <w:rFonts w:ascii="Arial" w:hAnsi="Arial" w:cs="Arial"/>
        </w:rPr>
      </w:pPr>
      <w:r>
        <w:rPr>
          <w:rFonts w:ascii="Arial" w:hAnsi="Arial" w:cs="Arial"/>
        </w:rPr>
        <w:t>a)</w:t>
      </w:r>
      <w:r>
        <w:rPr>
          <w:rFonts w:ascii="Arial" w:hAnsi="Arial" w:cs="Arial"/>
        </w:rPr>
        <w:tab/>
        <w:t>The gross misplacement of the decimal point in any unit rate;</w:t>
      </w:r>
    </w:p>
    <w:p w14:paraId="5D6E958A" w14:textId="77777777" w:rsidR="005F7105" w:rsidRDefault="005F7105" w:rsidP="005F7105">
      <w:pPr>
        <w:pStyle w:val="NoSpacing"/>
        <w:ind w:left="900" w:hanging="360"/>
        <w:jc w:val="both"/>
        <w:rPr>
          <w:rFonts w:ascii="Arial" w:hAnsi="Arial" w:cs="Arial"/>
        </w:rPr>
      </w:pPr>
      <w:r>
        <w:rPr>
          <w:rFonts w:ascii="Arial" w:hAnsi="Arial" w:cs="Arial"/>
        </w:rPr>
        <w:t>b)</w:t>
      </w:r>
      <w:r>
        <w:rPr>
          <w:rFonts w:ascii="Arial" w:hAnsi="Arial" w:cs="Arial"/>
        </w:rPr>
        <w:tab/>
        <w:t>Omissions made in completing the pricing schedule or bills of quantities; or</w:t>
      </w:r>
    </w:p>
    <w:p w14:paraId="766BBF13" w14:textId="77777777" w:rsidR="005F7105" w:rsidRDefault="005F7105" w:rsidP="005F7105">
      <w:pPr>
        <w:pStyle w:val="NoSpacing"/>
        <w:ind w:left="900" w:hanging="360"/>
        <w:jc w:val="both"/>
        <w:rPr>
          <w:rFonts w:ascii="Arial" w:hAnsi="Arial" w:cs="Arial"/>
        </w:rPr>
      </w:pPr>
      <w:r>
        <w:rPr>
          <w:rFonts w:ascii="Arial" w:hAnsi="Arial" w:cs="Arial"/>
        </w:rPr>
        <w:t>c)</w:t>
      </w:r>
      <w:r>
        <w:rPr>
          <w:rFonts w:ascii="Arial" w:hAnsi="Arial" w:cs="Arial"/>
        </w:rPr>
        <w:tab/>
        <w:t>Arithmetic errors in:</w:t>
      </w:r>
    </w:p>
    <w:p w14:paraId="1E8E23FB" w14:textId="77777777" w:rsidR="005F7105" w:rsidRDefault="005F7105" w:rsidP="005F7105">
      <w:pPr>
        <w:pStyle w:val="NoSpacing"/>
        <w:ind w:left="1260" w:hanging="360"/>
        <w:jc w:val="both"/>
        <w:rPr>
          <w:rFonts w:ascii="Arial" w:hAnsi="Arial" w:cs="Arial"/>
        </w:rPr>
      </w:pPr>
      <w:r>
        <w:rPr>
          <w:rFonts w:ascii="Arial" w:hAnsi="Arial" w:cs="Arial"/>
        </w:rPr>
        <w:t>I)</w:t>
      </w:r>
      <w:r>
        <w:rPr>
          <w:rFonts w:ascii="Arial" w:hAnsi="Arial" w:cs="Arial"/>
        </w:rPr>
        <w:tab/>
        <w:t xml:space="preserve">Line item totals resulting from the product of a unit rate and a quantity in bills of quantities or schedules of prices; or </w:t>
      </w:r>
    </w:p>
    <w:p w14:paraId="4E071333" w14:textId="77777777" w:rsidR="005F7105" w:rsidRDefault="005F7105" w:rsidP="005F7105">
      <w:pPr>
        <w:pStyle w:val="NoSpacing"/>
        <w:ind w:left="1260" w:hanging="360"/>
        <w:jc w:val="both"/>
        <w:rPr>
          <w:rFonts w:ascii="Arial" w:hAnsi="Arial" w:cs="Arial"/>
        </w:rPr>
      </w:pPr>
      <w:r>
        <w:rPr>
          <w:rFonts w:ascii="Arial" w:hAnsi="Arial" w:cs="Arial"/>
        </w:rPr>
        <w:t>ii)</w:t>
      </w:r>
      <w:r>
        <w:rPr>
          <w:rFonts w:ascii="Arial" w:hAnsi="Arial" w:cs="Arial"/>
        </w:rPr>
        <w:tab/>
        <w:t>The summation of the prices.</w:t>
      </w:r>
    </w:p>
    <w:p w14:paraId="00785C28" w14:textId="77777777" w:rsidR="005F7105" w:rsidRDefault="005F7105" w:rsidP="005F7105">
      <w:pPr>
        <w:pStyle w:val="NoSpacing"/>
        <w:ind w:left="900" w:hanging="900"/>
        <w:jc w:val="both"/>
        <w:rPr>
          <w:rFonts w:ascii="Arial" w:hAnsi="Arial" w:cs="Arial"/>
        </w:rPr>
      </w:pPr>
    </w:p>
    <w:p w14:paraId="247408BB" w14:textId="77777777" w:rsidR="005F7105" w:rsidRDefault="005F7105" w:rsidP="005F7105">
      <w:pPr>
        <w:pStyle w:val="NoSpacing"/>
        <w:ind w:left="900" w:hanging="900"/>
        <w:jc w:val="both"/>
        <w:rPr>
          <w:rFonts w:ascii="Arial" w:hAnsi="Arial" w:cs="Arial"/>
        </w:rPr>
      </w:pPr>
      <w:r>
        <w:rPr>
          <w:rFonts w:ascii="Arial" w:hAnsi="Arial" w:cs="Arial"/>
          <w:b/>
        </w:rPr>
        <w:t>F.3.9.3</w:t>
      </w:r>
      <w:r>
        <w:rPr>
          <w:rFonts w:ascii="Arial" w:hAnsi="Arial" w:cs="Arial"/>
          <w:b/>
        </w:rPr>
        <w:tab/>
      </w:r>
      <w:r>
        <w:rPr>
          <w:rFonts w:ascii="Arial" w:hAnsi="Arial" w:cs="Arial"/>
        </w:rPr>
        <w:t>Notify the tenderer of all errors or omissions that are identified in the tender offer and either confirm the tender offer as tendered or accept the corrected total of prices.</w:t>
      </w:r>
    </w:p>
    <w:p w14:paraId="127FA922" w14:textId="77777777" w:rsidR="005F7105" w:rsidRDefault="005F7105" w:rsidP="005F7105">
      <w:pPr>
        <w:pStyle w:val="NoSpacing"/>
        <w:jc w:val="both"/>
        <w:rPr>
          <w:rFonts w:ascii="Arial" w:hAnsi="Arial" w:cs="Arial"/>
        </w:rPr>
      </w:pPr>
    </w:p>
    <w:p w14:paraId="468828FF" w14:textId="77777777" w:rsidR="005F7105" w:rsidRDefault="005F7105" w:rsidP="005F7105">
      <w:pPr>
        <w:pStyle w:val="NoSpacing"/>
        <w:jc w:val="both"/>
        <w:rPr>
          <w:rFonts w:ascii="Arial" w:hAnsi="Arial" w:cs="Arial"/>
        </w:rPr>
      </w:pPr>
      <w:r>
        <w:rPr>
          <w:rFonts w:ascii="Arial" w:hAnsi="Arial" w:cs="Arial"/>
          <w:b/>
        </w:rPr>
        <w:t>F.3.9.4</w:t>
      </w:r>
      <w:r>
        <w:rPr>
          <w:rFonts w:ascii="Arial" w:hAnsi="Arial" w:cs="Arial"/>
        </w:rPr>
        <w:tab/>
        <w:t xml:space="preserve">Where the tenderer elects to confirm the tender offer as tendered, correct the errors as follows:  </w:t>
      </w:r>
    </w:p>
    <w:p w14:paraId="7099A433" w14:textId="77777777" w:rsidR="005F7105" w:rsidRDefault="005F7105" w:rsidP="005F7105">
      <w:pPr>
        <w:pStyle w:val="NoSpacing"/>
        <w:ind w:left="900" w:hanging="360"/>
        <w:jc w:val="both"/>
        <w:rPr>
          <w:rFonts w:ascii="Arial" w:hAnsi="Arial" w:cs="Arial"/>
        </w:rPr>
      </w:pPr>
    </w:p>
    <w:p w14:paraId="513D2DB7" w14:textId="77777777" w:rsidR="005F7105" w:rsidRDefault="005F7105" w:rsidP="005F7105">
      <w:pPr>
        <w:pStyle w:val="NoSpacing"/>
        <w:numPr>
          <w:ilvl w:val="0"/>
          <w:numId w:val="56"/>
        </w:numPr>
        <w:ind w:left="900"/>
        <w:jc w:val="both"/>
        <w:rPr>
          <w:rFonts w:ascii="Arial" w:hAnsi="Arial" w:cs="Arial"/>
        </w:rPr>
      </w:pPr>
      <w:r>
        <w:rPr>
          <w:rFonts w:ascii="Arial" w:hAnsi="Arial" w:cs="Arial"/>
        </w:rPr>
        <w:t>If bills of quantities or pricing schedules apply and there is an error in the line item total resulting from the product of the unit rate and the quantity, the line item total shall govern and the rate shall be corrected.  Where there is an obviously gross misplacement of the decimal point in the unit rate, the line item total as quoted shall govern, and the unit rate shall be corrected.</w:t>
      </w:r>
    </w:p>
    <w:p w14:paraId="330FA29E" w14:textId="77777777" w:rsidR="005F7105" w:rsidRDefault="005F7105" w:rsidP="005F7105">
      <w:pPr>
        <w:pStyle w:val="NoSpacing"/>
        <w:numPr>
          <w:ilvl w:val="0"/>
          <w:numId w:val="56"/>
        </w:numPr>
        <w:ind w:left="900"/>
        <w:jc w:val="both"/>
        <w:rPr>
          <w:rFonts w:ascii="Arial" w:hAnsi="Arial" w:cs="Arial"/>
        </w:rPr>
      </w:pPr>
      <w:r>
        <w:rPr>
          <w:rFonts w:ascii="Arial" w:hAnsi="Arial" w:cs="Arial"/>
        </w:rPr>
        <w:t>Where there is an error in the total of the prices either as a result of other corrections required by this checking process or in the tenderer's addition of prices, the total of the prices shall govern and the tenderer will be asked to revise selected item prices (and their rates if bills of quantities apply) to achieve the tendered total of the prices.</w:t>
      </w:r>
    </w:p>
    <w:p w14:paraId="79DE58C4" w14:textId="77777777" w:rsidR="005F7105" w:rsidRDefault="005F7105" w:rsidP="005F7105">
      <w:pPr>
        <w:pStyle w:val="NoSpacing"/>
        <w:jc w:val="both"/>
        <w:rPr>
          <w:rFonts w:ascii="Arial" w:hAnsi="Arial" w:cs="Arial"/>
        </w:rPr>
      </w:pPr>
    </w:p>
    <w:p w14:paraId="62006172" w14:textId="77777777" w:rsidR="005F7105" w:rsidRDefault="005F7105" w:rsidP="005F7105">
      <w:pPr>
        <w:tabs>
          <w:tab w:val="left" w:pos="720"/>
        </w:tabs>
        <w:autoSpaceDE w:val="0"/>
        <w:autoSpaceDN w:val="0"/>
        <w:adjustRightInd w:val="0"/>
        <w:ind w:left="720" w:hanging="720"/>
        <w:jc w:val="both"/>
        <w:rPr>
          <w:rFonts w:ascii="Arial" w:hAnsi="Arial" w:cs="Arial"/>
          <w:b/>
        </w:rPr>
      </w:pPr>
      <w:r>
        <w:rPr>
          <w:rFonts w:ascii="Arial" w:hAnsi="Arial" w:cs="Arial"/>
          <w:b/>
        </w:rPr>
        <w:t>F.3.10</w:t>
      </w:r>
      <w:r>
        <w:rPr>
          <w:rFonts w:ascii="Arial" w:hAnsi="Arial" w:cs="Arial"/>
          <w:b/>
        </w:rPr>
        <w:tab/>
        <w:t>Clarification of a tender offer</w:t>
      </w:r>
    </w:p>
    <w:p w14:paraId="43A73133" w14:textId="77777777" w:rsidR="005F7105" w:rsidRDefault="005F7105" w:rsidP="005F7105">
      <w:pPr>
        <w:autoSpaceDE w:val="0"/>
        <w:autoSpaceDN w:val="0"/>
        <w:adjustRightInd w:val="0"/>
        <w:jc w:val="both"/>
        <w:rPr>
          <w:rFonts w:ascii="Arial" w:hAnsi="Arial" w:cs="Arial"/>
        </w:rPr>
      </w:pPr>
    </w:p>
    <w:p w14:paraId="001742C1" w14:textId="77777777" w:rsidR="005F7105" w:rsidRDefault="005F7105" w:rsidP="005F7105">
      <w:pPr>
        <w:autoSpaceDE w:val="0"/>
        <w:autoSpaceDN w:val="0"/>
        <w:adjustRightInd w:val="0"/>
        <w:ind w:left="709" w:firstLine="6"/>
        <w:jc w:val="both"/>
        <w:rPr>
          <w:rFonts w:ascii="Arial" w:hAnsi="Arial" w:cs="Arial"/>
        </w:rPr>
      </w:pPr>
      <w:r>
        <w:rPr>
          <w:rFonts w:ascii="Arial" w:hAnsi="Arial" w:cs="Arial"/>
        </w:rPr>
        <w:t>Obtain clarification from a tenderer on any matter that could give rise to ambiguity in a contract arising from the tender offer.</w:t>
      </w:r>
    </w:p>
    <w:p w14:paraId="5EA846AF" w14:textId="7476FF3C" w:rsidR="00D910AB" w:rsidRDefault="00D910AB" w:rsidP="00D910AB">
      <w:pPr>
        <w:rPr>
          <w:rFonts w:ascii="Arial" w:hAnsi="Arial" w:cs="Arial"/>
        </w:rPr>
      </w:pPr>
    </w:p>
    <w:p w14:paraId="7D0B2FE7" w14:textId="3139ADAD" w:rsidR="005F7105" w:rsidRPr="00D910AB" w:rsidRDefault="00D910AB" w:rsidP="00D910AB">
      <w:pPr>
        <w:tabs>
          <w:tab w:val="left" w:pos="1253"/>
        </w:tabs>
        <w:rPr>
          <w:rFonts w:ascii="Arial" w:hAnsi="Arial" w:cs="Arial"/>
        </w:rPr>
        <w:sectPr w:rsidR="005F7105" w:rsidRPr="00D910AB" w:rsidSect="00D910AB">
          <w:pgSz w:w="11906" w:h="16838"/>
          <w:pgMar w:top="1251" w:right="707" w:bottom="851" w:left="1440" w:header="709" w:footer="708" w:gutter="0"/>
          <w:pgNumType w:start="0"/>
          <w:cols w:space="708"/>
          <w:titlePg/>
          <w:docGrid w:linePitch="360"/>
        </w:sectPr>
      </w:pPr>
      <w:r>
        <w:rPr>
          <w:rFonts w:ascii="Arial" w:hAnsi="Arial" w:cs="Arial"/>
        </w:rPr>
        <w:tab/>
      </w:r>
    </w:p>
    <w:p w14:paraId="14B52AC7" w14:textId="5022E24A" w:rsidR="005F7105" w:rsidRDefault="005F7105" w:rsidP="005F7105">
      <w:pPr>
        <w:autoSpaceDE w:val="0"/>
        <w:autoSpaceDN w:val="0"/>
        <w:adjustRightInd w:val="0"/>
        <w:jc w:val="both"/>
        <w:rPr>
          <w:rFonts w:ascii="Arial" w:hAnsi="Arial" w:cs="Arial"/>
          <w:b/>
        </w:rPr>
      </w:pPr>
      <w:r>
        <w:rPr>
          <w:rFonts w:ascii="Arial" w:hAnsi="Arial" w:cs="Arial"/>
          <w:b/>
        </w:rPr>
        <w:lastRenderedPageBreak/>
        <w:t xml:space="preserve">F.3.11 </w:t>
      </w:r>
      <w:r>
        <w:rPr>
          <w:rFonts w:ascii="Arial" w:hAnsi="Arial" w:cs="Arial"/>
          <w:b/>
        </w:rPr>
        <w:tab/>
        <w:t>Evaluation of tender offers</w:t>
      </w:r>
    </w:p>
    <w:p w14:paraId="0536C96C" w14:textId="77777777" w:rsidR="005F7105" w:rsidRDefault="005F7105" w:rsidP="005F7105">
      <w:pPr>
        <w:autoSpaceDE w:val="0"/>
        <w:autoSpaceDN w:val="0"/>
        <w:adjustRightInd w:val="0"/>
        <w:jc w:val="both"/>
        <w:rPr>
          <w:rFonts w:ascii="Arial" w:hAnsi="Arial" w:cs="Arial"/>
          <w:b/>
        </w:rPr>
      </w:pPr>
    </w:p>
    <w:p w14:paraId="21D9DF65" w14:textId="77777777" w:rsidR="005F7105" w:rsidRDefault="005F7105" w:rsidP="005F7105">
      <w:pPr>
        <w:tabs>
          <w:tab w:val="left" w:pos="709"/>
        </w:tabs>
        <w:autoSpaceDE w:val="0"/>
        <w:autoSpaceDN w:val="0"/>
        <w:adjustRightInd w:val="0"/>
        <w:ind w:left="900" w:hanging="900"/>
        <w:jc w:val="both"/>
        <w:rPr>
          <w:rFonts w:ascii="Arial" w:hAnsi="Arial" w:cs="Arial"/>
          <w:b/>
        </w:rPr>
      </w:pPr>
      <w:r>
        <w:rPr>
          <w:rFonts w:ascii="Arial" w:hAnsi="Arial" w:cs="Arial"/>
          <w:b/>
        </w:rPr>
        <w:t xml:space="preserve">F3.11.1 </w:t>
      </w:r>
      <w:r>
        <w:rPr>
          <w:rFonts w:ascii="Arial" w:hAnsi="Arial" w:cs="Arial"/>
          <w:b/>
        </w:rPr>
        <w:tab/>
        <w:t>General</w:t>
      </w:r>
    </w:p>
    <w:p w14:paraId="3E5BF125" w14:textId="77777777" w:rsidR="005F7105" w:rsidRDefault="005F7105" w:rsidP="005F7105">
      <w:pPr>
        <w:autoSpaceDE w:val="0"/>
        <w:autoSpaceDN w:val="0"/>
        <w:adjustRightInd w:val="0"/>
        <w:jc w:val="both"/>
        <w:rPr>
          <w:rFonts w:ascii="Arial" w:hAnsi="Arial" w:cs="Arial"/>
        </w:rPr>
      </w:pPr>
    </w:p>
    <w:p w14:paraId="683EEEE8" w14:textId="77777777" w:rsidR="005F7105" w:rsidRDefault="005F7105" w:rsidP="005F7105">
      <w:pPr>
        <w:autoSpaceDE w:val="0"/>
        <w:autoSpaceDN w:val="0"/>
        <w:adjustRightInd w:val="0"/>
        <w:jc w:val="both"/>
        <w:rPr>
          <w:rFonts w:ascii="Arial" w:hAnsi="Arial" w:cs="Arial"/>
        </w:rPr>
      </w:pPr>
      <w:r>
        <w:rPr>
          <w:rFonts w:ascii="Arial" w:hAnsi="Arial" w:cs="Arial"/>
        </w:rPr>
        <w:t>Appoint an evaluation panel of not less than three persons. Reduce each responsive tender offer to a comparative offer and evaluate it using the tender evaluation method that is indicated in the Tender Data and described below:</w:t>
      </w:r>
    </w:p>
    <w:p w14:paraId="51602BA6" w14:textId="77777777" w:rsidR="005F7105" w:rsidRDefault="005F7105" w:rsidP="005F7105">
      <w:pPr>
        <w:autoSpaceDE w:val="0"/>
        <w:autoSpaceDN w:val="0"/>
        <w:adjustRightInd w:val="0"/>
        <w:ind w:left="709"/>
        <w:jc w:val="both"/>
        <w:rPr>
          <w:rFonts w:ascii="Arial" w:hAnsi="Arial" w:cs="Arial"/>
        </w:rPr>
      </w:pPr>
    </w:p>
    <w:tbl>
      <w:tblPr>
        <w:tblW w:w="8640"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45" w:type="dxa"/>
          <w:left w:w="62" w:type="dxa"/>
          <w:bottom w:w="23" w:type="dxa"/>
          <w:right w:w="62" w:type="dxa"/>
        </w:tblCellMar>
        <w:tblLook w:val="04A0" w:firstRow="1" w:lastRow="0" w:firstColumn="1" w:lastColumn="0" w:noHBand="0" w:noVBand="1"/>
      </w:tblPr>
      <w:tblGrid>
        <w:gridCol w:w="1428"/>
        <w:gridCol w:w="7212"/>
      </w:tblGrid>
      <w:tr w:rsidR="005F7105" w14:paraId="09DBD438" w14:textId="77777777" w:rsidTr="005F7105">
        <w:trPr>
          <w:cantSplit/>
          <w:trHeight w:val="799"/>
          <w:jc w:val="center"/>
        </w:trPr>
        <w:tc>
          <w:tcPr>
            <w:tcW w:w="1428" w:type="dxa"/>
            <w:tcBorders>
              <w:top w:val="single" w:sz="8" w:space="0" w:color="auto"/>
              <w:left w:val="single" w:sz="8" w:space="0" w:color="auto"/>
              <w:bottom w:val="single" w:sz="8" w:space="0" w:color="auto"/>
              <w:right w:val="single" w:sz="8" w:space="0" w:color="auto"/>
            </w:tcBorders>
          </w:tcPr>
          <w:p w14:paraId="71775253" w14:textId="77777777" w:rsidR="005F7105" w:rsidRDefault="005F7105" w:rsidP="007B0905">
            <w:pPr>
              <w:rPr>
                <w:rFonts w:ascii="Arial" w:hAnsi="Arial" w:cs="Arial"/>
                <w:snapToGrid w:val="0"/>
              </w:rPr>
            </w:pPr>
            <w:r>
              <w:rPr>
                <w:rFonts w:ascii="Arial" w:hAnsi="Arial" w:cs="Arial"/>
                <w:b/>
                <w:snapToGrid w:val="0"/>
              </w:rPr>
              <w:t>Method 1:</w:t>
            </w:r>
            <w:r>
              <w:rPr>
                <w:rFonts w:ascii="Arial" w:hAnsi="Arial" w:cs="Arial"/>
                <w:snapToGrid w:val="0"/>
              </w:rPr>
              <w:t xml:space="preserve"> Financial offer</w:t>
            </w:r>
          </w:p>
          <w:p w14:paraId="099E1DE3" w14:textId="77777777" w:rsidR="005F7105" w:rsidRDefault="005F7105" w:rsidP="007B0905">
            <w:pPr>
              <w:rPr>
                <w:rFonts w:ascii="Arial" w:hAnsi="Arial" w:cs="Arial"/>
                <w:snapToGrid w:val="0"/>
              </w:rPr>
            </w:pPr>
          </w:p>
        </w:tc>
        <w:tc>
          <w:tcPr>
            <w:tcW w:w="7212" w:type="dxa"/>
            <w:tcBorders>
              <w:top w:val="single" w:sz="8" w:space="0" w:color="auto"/>
              <w:left w:val="single" w:sz="8" w:space="0" w:color="auto"/>
              <w:bottom w:val="single" w:sz="8" w:space="0" w:color="auto"/>
              <w:right w:val="single" w:sz="8" w:space="0" w:color="auto"/>
            </w:tcBorders>
            <w:hideMark/>
          </w:tcPr>
          <w:p w14:paraId="11ED37F4" w14:textId="77777777" w:rsidR="005F7105" w:rsidRDefault="005F7105" w:rsidP="007B0905">
            <w:pPr>
              <w:ind w:left="251" w:hanging="251"/>
              <w:rPr>
                <w:rFonts w:ascii="Arial" w:hAnsi="Arial" w:cs="Arial"/>
              </w:rPr>
            </w:pPr>
            <w:r>
              <w:rPr>
                <w:rFonts w:ascii="Arial" w:hAnsi="Arial" w:cs="Arial"/>
              </w:rPr>
              <w:t>1) Rank tender offers from the most favourable to the least favourable comparative offer.</w:t>
            </w:r>
          </w:p>
          <w:p w14:paraId="54883EBE" w14:textId="77777777" w:rsidR="005F7105" w:rsidRDefault="005F7105" w:rsidP="007B0905">
            <w:pPr>
              <w:ind w:left="251" w:hanging="251"/>
              <w:rPr>
                <w:rFonts w:ascii="Arial" w:hAnsi="Arial" w:cs="Arial"/>
              </w:rPr>
            </w:pPr>
            <w:r>
              <w:rPr>
                <w:rFonts w:ascii="Arial" w:hAnsi="Arial" w:cs="Arial"/>
              </w:rPr>
              <w:t>2) Recommend highest ranked tenderer for the award of the contract, unless there are compelling and justifiable reasons not to do so.</w:t>
            </w:r>
          </w:p>
        </w:tc>
      </w:tr>
      <w:tr w:rsidR="005F7105" w14:paraId="61A0D7D1" w14:textId="77777777" w:rsidTr="005F7105">
        <w:trPr>
          <w:cantSplit/>
          <w:trHeight w:val="1904"/>
          <w:jc w:val="center"/>
        </w:trPr>
        <w:tc>
          <w:tcPr>
            <w:tcW w:w="1428" w:type="dxa"/>
            <w:tcBorders>
              <w:top w:val="single" w:sz="8" w:space="0" w:color="auto"/>
              <w:left w:val="single" w:sz="8" w:space="0" w:color="auto"/>
              <w:bottom w:val="single" w:sz="8" w:space="0" w:color="auto"/>
              <w:right w:val="single" w:sz="8" w:space="0" w:color="auto"/>
            </w:tcBorders>
            <w:hideMark/>
          </w:tcPr>
          <w:p w14:paraId="51692FF9" w14:textId="77777777" w:rsidR="005F7105" w:rsidRDefault="005F7105" w:rsidP="007B0905">
            <w:pPr>
              <w:rPr>
                <w:rFonts w:ascii="Arial" w:hAnsi="Arial" w:cs="Arial"/>
                <w:b/>
                <w:snapToGrid w:val="0"/>
              </w:rPr>
            </w:pPr>
            <w:r>
              <w:rPr>
                <w:rFonts w:ascii="Arial" w:hAnsi="Arial" w:cs="Arial"/>
                <w:b/>
                <w:snapToGrid w:val="0"/>
              </w:rPr>
              <w:t>Method 2:</w:t>
            </w:r>
          </w:p>
          <w:p w14:paraId="4B62562C" w14:textId="77777777" w:rsidR="005F7105" w:rsidRDefault="005F7105" w:rsidP="007B0905">
            <w:pPr>
              <w:rPr>
                <w:rFonts w:ascii="Arial" w:hAnsi="Arial" w:cs="Arial"/>
                <w:snapToGrid w:val="0"/>
              </w:rPr>
            </w:pPr>
            <w:r>
              <w:rPr>
                <w:rFonts w:ascii="Arial" w:hAnsi="Arial" w:cs="Arial"/>
                <w:snapToGrid w:val="0"/>
              </w:rPr>
              <w:t>Financial offer and preferences</w:t>
            </w:r>
          </w:p>
        </w:tc>
        <w:tc>
          <w:tcPr>
            <w:tcW w:w="7212" w:type="dxa"/>
            <w:tcBorders>
              <w:top w:val="single" w:sz="8" w:space="0" w:color="auto"/>
              <w:left w:val="single" w:sz="8" w:space="0" w:color="auto"/>
              <w:bottom w:val="single" w:sz="8" w:space="0" w:color="auto"/>
              <w:right w:val="single" w:sz="8" w:space="0" w:color="auto"/>
            </w:tcBorders>
            <w:hideMark/>
          </w:tcPr>
          <w:p w14:paraId="1690B359" w14:textId="77777777" w:rsidR="005F7105" w:rsidRDefault="005F7105" w:rsidP="007B0905">
            <w:pPr>
              <w:rPr>
                <w:rFonts w:ascii="Arial" w:hAnsi="Arial" w:cs="Arial"/>
              </w:rPr>
            </w:pPr>
            <w:r>
              <w:rPr>
                <w:rFonts w:ascii="Arial" w:hAnsi="Arial" w:cs="Arial"/>
              </w:rPr>
              <w:t>1) Score tender evaluation points for financial offer.</w:t>
            </w:r>
          </w:p>
          <w:p w14:paraId="483D1D3F" w14:textId="77777777" w:rsidR="005F7105" w:rsidRDefault="005F7105" w:rsidP="007B0905">
            <w:pPr>
              <w:ind w:left="251" w:hanging="251"/>
              <w:rPr>
                <w:rFonts w:ascii="Arial" w:hAnsi="Arial" w:cs="Arial"/>
              </w:rPr>
            </w:pPr>
            <w:r>
              <w:rPr>
                <w:rFonts w:ascii="Arial" w:hAnsi="Arial" w:cs="Arial"/>
              </w:rPr>
              <w:t>2) Confirm that tenderers are eligible for the preferences claimed and if so, score tender evaluation points for referencing.</w:t>
            </w:r>
          </w:p>
          <w:p w14:paraId="6B97D167" w14:textId="77777777" w:rsidR="005F7105" w:rsidRDefault="005F7105" w:rsidP="007B0905">
            <w:pPr>
              <w:rPr>
                <w:rFonts w:ascii="Arial" w:hAnsi="Arial" w:cs="Arial"/>
              </w:rPr>
            </w:pPr>
            <w:r>
              <w:rPr>
                <w:rFonts w:ascii="Arial" w:hAnsi="Arial" w:cs="Arial"/>
              </w:rPr>
              <w:t>3) Calculate total tender evaluation points.</w:t>
            </w:r>
          </w:p>
          <w:p w14:paraId="3A493C40" w14:textId="77777777" w:rsidR="005F7105" w:rsidRDefault="005F7105" w:rsidP="007B0905">
            <w:pPr>
              <w:ind w:left="251" w:hanging="251"/>
              <w:rPr>
                <w:rFonts w:ascii="Arial" w:hAnsi="Arial" w:cs="Arial"/>
              </w:rPr>
            </w:pPr>
            <w:r>
              <w:rPr>
                <w:rFonts w:ascii="Arial" w:hAnsi="Arial" w:cs="Arial"/>
              </w:rPr>
              <w:t>4) Rank tender offers from the highest number of tender evaluation points to the lowest.</w:t>
            </w:r>
          </w:p>
          <w:p w14:paraId="26994961" w14:textId="77777777" w:rsidR="005F7105" w:rsidRDefault="005F7105" w:rsidP="007B0905">
            <w:pPr>
              <w:ind w:left="251" w:hanging="251"/>
              <w:rPr>
                <w:rFonts w:ascii="Arial" w:hAnsi="Arial" w:cs="Arial"/>
              </w:rPr>
            </w:pPr>
            <w:r>
              <w:rPr>
                <w:rFonts w:ascii="Arial" w:hAnsi="Arial" w:cs="Arial"/>
              </w:rPr>
              <w:t>5) Recommend tenderer with the highest number of tender evaluation points for the award of the contract, unless there are compelling and justifiable reasons not to do so.</w:t>
            </w:r>
          </w:p>
        </w:tc>
      </w:tr>
      <w:tr w:rsidR="005F7105" w14:paraId="603B43F4" w14:textId="77777777" w:rsidTr="005F7105">
        <w:trPr>
          <w:cantSplit/>
          <w:jc w:val="center"/>
        </w:trPr>
        <w:tc>
          <w:tcPr>
            <w:tcW w:w="1428" w:type="dxa"/>
            <w:vMerge w:val="restart"/>
            <w:tcBorders>
              <w:top w:val="single" w:sz="8" w:space="0" w:color="auto"/>
              <w:left w:val="single" w:sz="8" w:space="0" w:color="auto"/>
              <w:bottom w:val="single" w:sz="8" w:space="0" w:color="auto"/>
              <w:right w:val="single" w:sz="8" w:space="0" w:color="auto"/>
            </w:tcBorders>
            <w:hideMark/>
          </w:tcPr>
          <w:p w14:paraId="72845500" w14:textId="77777777" w:rsidR="005F7105" w:rsidRDefault="005F7105" w:rsidP="007B0905">
            <w:pPr>
              <w:rPr>
                <w:rFonts w:ascii="Arial" w:hAnsi="Arial" w:cs="Arial"/>
                <w:b/>
                <w:snapToGrid w:val="0"/>
              </w:rPr>
            </w:pPr>
            <w:r>
              <w:rPr>
                <w:rFonts w:ascii="Arial" w:hAnsi="Arial" w:cs="Arial"/>
                <w:b/>
                <w:snapToGrid w:val="0"/>
              </w:rPr>
              <w:t>Method 3:</w:t>
            </w:r>
          </w:p>
          <w:p w14:paraId="59BDC64D" w14:textId="77777777" w:rsidR="005F7105" w:rsidRDefault="005F7105" w:rsidP="007B0905">
            <w:pPr>
              <w:rPr>
                <w:rFonts w:ascii="Arial" w:hAnsi="Arial" w:cs="Arial"/>
                <w:snapToGrid w:val="0"/>
              </w:rPr>
            </w:pPr>
            <w:r>
              <w:rPr>
                <w:rFonts w:ascii="Arial" w:hAnsi="Arial" w:cs="Arial"/>
                <w:snapToGrid w:val="0"/>
              </w:rPr>
              <w:t>Financial offer and quality</w:t>
            </w:r>
          </w:p>
        </w:tc>
        <w:tc>
          <w:tcPr>
            <w:tcW w:w="7212" w:type="dxa"/>
            <w:tcBorders>
              <w:top w:val="single" w:sz="8" w:space="0" w:color="auto"/>
              <w:left w:val="single" w:sz="8" w:space="0" w:color="auto"/>
              <w:bottom w:val="nil"/>
              <w:right w:val="single" w:sz="8" w:space="0" w:color="auto"/>
            </w:tcBorders>
            <w:hideMark/>
          </w:tcPr>
          <w:p w14:paraId="606D67FD" w14:textId="77777777" w:rsidR="005F7105" w:rsidRDefault="005F7105" w:rsidP="007B0905">
            <w:pPr>
              <w:ind w:left="251" w:hanging="251"/>
              <w:rPr>
                <w:rFonts w:ascii="Arial" w:hAnsi="Arial" w:cs="Arial"/>
              </w:rPr>
            </w:pPr>
            <w:r>
              <w:rPr>
                <w:rFonts w:ascii="Arial" w:hAnsi="Arial" w:cs="Arial"/>
              </w:rPr>
              <w:t>1) Score quality, rejecting all tender offers that fail to score the minimum number of points for quality stated in the Tender Data.</w:t>
            </w:r>
          </w:p>
        </w:tc>
      </w:tr>
      <w:tr w:rsidR="005F7105" w14:paraId="2177CEBC" w14:textId="77777777" w:rsidTr="005F7105">
        <w:trPr>
          <w:cantSplit/>
          <w:jc w:val="center"/>
        </w:trPr>
        <w:tc>
          <w:tcPr>
            <w:tcW w:w="1428" w:type="dxa"/>
            <w:vMerge/>
            <w:tcBorders>
              <w:top w:val="single" w:sz="8" w:space="0" w:color="auto"/>
              <w:left w:val="single" w:sz="8" w:space="0" w:color="auto"/>
              <w:bottom w:val="single" w:sz="8" w:space="0" w:color="auto"/>
              <w:right w:val="single" w:sz="8" w:space="0" w:color="auto"/>
            </w:tcBorders>
            <w:vAlign w:val="center"/>
            <w:hideMark/>
          </w:tcPr>
          <w:p w14:paraId="5CAAC8D2" w14:textId="77777777" w:rsidR="005F7105" w:rsidRDefault="005F7105" w:rsidP="007B0905">
            <w:pPr>
              <w:spacing w:after="0"/>
              <w:rPr>
                <w:rFonts w:ascii="Arial" w:hAnsi="Arial" w:cs="Arial"/>
                <w:snapToGrid w:val="0"/>
              </w:rPr>
            </w:pPr>
          </w:p>
        </w:tc>
        <w:tc>
          <w:tcPr>
            <w:tcW w:w="7212" w:type="dxa"/>
            <w:tcBorders>
              <w:top w:val="nil"/>
              <w:left w:val="single" w:sz="8" w:space="0" w:color="auto"/>
              <w:bottom w:val="nil"/>
              <w:right w:val="single" w:sz="8" w:space="0" w:color="auto"/>
            </w:tcBorders>
            <w:hideMark/>
          </w:tcPr>
          <w:p w14:paraId="1EE710AF" w14:textId="77777777" w:rsidR="005F7105" w:rsidRDefault="005F7105" w:rsidP="007B0905">
            <w:pPr>
              <w:ind w:left="251" w:hanging="251"/>
              <w:rPr>
                <w:rFonts w:ascii="Arial" w:hAnsi="Arial" w:cs="Arial"/>
              </w:rPr>
            </w:pPr>
            <w:r>
              <w:rPr>
                <w:rFonts w:ascii="Arial" w:hAnsi="Arial" w:cs="Arial"/>
              </w:rPr>
              <w:t>2) Score tender evaluation points for financial offer.</w:t>
            </w:r>
          </w:p>
        </w:tc>
      </w:tr>
      <w:tr w:rsidR="005F7105" w14:paraId="014704B6" w14:textId="77777777" w:rsidTr="005F7105">
        <w:trPr>
          <w:cantSplit/>
          <w:jc w:val="center"/>
        </w:trPr>
        <w:tc>
          <w:tcPr>
            <w:tcW w:w="1428" w:type="dxa"/>
            <w:vMerge/>
            <w:tcBorders>
              <w:top w:val="single" w:sz="8" w:space="0" w:color="auto"/>
              <w:left w:val="single" w:sz="8" w:space="0" w:color="auto"/>
              <w:bottom w:val="single" w:sz="8" w:space="0" w:color="auto"/>
              <w:right w:val="single" w:sz="8" w:space="0" w:color="auto"/>
            </w:tcBorders>
            <w:vAlign w:val="center"/>
            <w:hideMark/>
          </w:tcPr>
          <w:p w14:paraId="0C42CEE1" w14:textId="77777777" w:rsidR="005F7105" w:rsidRDefault="005F7105" w:rsidP="007B0905">
            <w:pPr>
              <w:spacing w:after="0"/>
              <w:rPr>
                <w:rFonts w:ascii="Arial" w:hAnsi="Arial" w:cs="Arial"/>
                <w:snapToGrid w:val="0"/>
              </w:rPr>
            </w:pPr>
          </w:p>
        </w:tc>
        <w:tc>
          <w:tcPr>
            <w:tcW w:w="7212" w:type="dxa"/>
            <w:tcBorders>
              <w:top w:val="nil"/>
              <w:left w:val="single" w:sz="8" w:space="0" w:color="auto"/>
              <w:bottom w:val="nil"/>
              <w:right w:val="single" w:sz="8" w:space="0" w:color="auto"/>
            </w:tcBorders>
            <w:hideMark/>
          </w:tcPr>
          <w:p w14:paraId="7A073346" w14:textId="77777777" w:rsidR="005F7105" w:rsidRDefault="005F7105" w:rsidP="007B0905">
            <w:pPr>
              <w:ind w:left="251" w:hanging="251"/>
              <w:rPr>
                <w:rFonts w:ascii="Arial" w:hAnsi="Arial" w:cs="Arial"/>
              </w:rPr>
            </w:pPr>
            <w:r>
              <w:rPr>
                <w:rFonts w:ascii="Arial" w:hAnsi="Arial" w:cs="Arial"/>
              </w:rPr>
              <w:t>3) Calculate total tender evaluation points.</w:t>
            </w:r>
          </w:p>
        </w:tc>
      </w:tr>
      <w:tr w:rsidR="005F7105" w14:paraId="45013E78" w14:textId="77777777" w:rsidTr="005F7105">
        <w:trPr>
          <w:cantSplit/>
          <w:jc w:val="center"/>
        </w:trPr>
        <w:tc>
          <w:tcPr>
            <w:tcW w:w="1428" w:type="dxa"/>
            <w:vMerge/>
            <w:tcBorders>
              <w:top w:val="single" w:sz="8" w:space="0" w:color="auto"/>
              <w:left w:val="single" w:sz="8" w:space="0" w:color="auto"/>
              <w:bottom w:val="single" w:sz="8" w:space="0" w:color="auto"/>
              <w:right w:val="single" w:sz="8" w:space="0" w:color="auto"/>
            </w:tcBorders>
            <w:vAlign w:val="center"/>
            <w:hideMark/>
          </w:tcPr>
          <w:p w14:paraId="1C8C6C66" w14:textId="77777777" w:rsidR="005F7105" w:rsidRDefault="005F7105" w:rsidP="007B0905">
            <w:pPr>
              <w:spacing w:after="0"/>
              <w:rPr>
                <w:rFonts w:ascii="Arial" w:hAnsi="Arial" w:cs="Arial"/>
                <w:snapToGrid w:val="0"/>
              </w:rPr>
            </w:pPr>
          </w:p>
        </w:tc>
        <w:tc>
          <w:tcPr>
            <w:tcW w:w="7212" w:type="dxa"/>
            <w:tcBorders>
              <w:top w:val="nil"/>
              <w:left w:val="single" w:sz="8" w:space="0" w:color="auto"/>
              <w:bottom w:val="nil"/>
              <w:right w:val="single" w:sz="8" w:space="0" w:color="auto"/>
            </w:tcBorders>
            <w:hideMark/>
          </w:tcPr>
          <w:p w14:paraId="522733F6" w14:textId="77777777" w:rsidR="005F7105" w:rsidRDefault="005F7105" w:rsidP="007B0905">
            <w:pPr>
              <w:ind w:left="251" w:hanging="251"/>
              <w:rPr>
                <w:rFonts w:ascii="Arial" w:hAnsi="Arial" w:cs="Arial"/>
              </w:rPr>
            </w:pPr>
            <w:r>
              <w:rPr>
                <w:rFonts w:ascii="Arial" w:hAnsi="Arial" w:cs="Arial"/>
              </w:rPr>
              <w:t>4) Rank tender offers from the highest number of tender evaluation points to the lowest.</w:t>
            </w:r>
          </w:p>
        </w:tc>
      </w:tr>
      <w:tr w:rsidR="005F7105" w14:paraId="6C2A284A" w14:textId="77777777" w:rsidTr="005F7105">
        <w:trPr>
          <w:cantSplit/>
          <w:jc w:val="center"/>
        </w:trPr>
        <w:tc>
          <w:tcPr>
            <w:tcW w:w="1428" w:type="dxa"/>
            <w:vMerge/>
            <w:tcBorders>
              <w:top w:val="single" w:sz="8" w:space="0" w:color="auto"/>
              <w:left w:val="single" w:sz="8" w:space="0" w:color="auto"/>
              <w:bottom w:val="single" w:sz="8" w:space="0" w:color="auto"/>
              <w:right w:val="single" w:sz="8" w:space="0" w:color="auto"/>
            </w:tcBorders>
            <w:vAlign w:val="center"/>
            <w:hideMark/>
          </w:tcPr>
          <w:p w14:paraId="5BC65882" w14:textId="77777777" w:rsidR="005F7105" w:rsidRDefault="005F7105" w:rsidP="007B0905">
            <w:pPr>
              <w:spacing w:after="0"/>
              <w:rPr>
                <w:rFonts w:ascii="Arial" w:hAnsi="Arial" w:cs="Arial"/>
                <w:snapToGrid w:val="0"/>
              </w:rPr>
            </w:pPr>
          </w:p>
        </w:tc>
        <w:tc>
          <w:tcPr>
            <w:tcW w:w="7212" w:type="dxa"/>
            <w:tcBorders>
              <w:top w:val="nil"/>
              <w:left w:val="single" w:sz="8" w:space="0" w:color="auto"/>
              <w:bottom w:val="single" w:sz="8" w:space="0" w:color="auto"/>
              <w:right w:val="single" w:sz="8" w:space="0" w:color="auto"/>
            </w:tcBorders>
            <w:hideMark/>
          </w:tcPr>
          <w:p w14:paraId="633E680A" w14:textId="77777777" w:rsidR="005F7105" w:rsidRDefault="005F7105" w:rsidP="007B0905">
            <w:pPr>
              <w:ind w:left="251" w:hanging="251"/>
              <w:rPr>
                <w:rFonts w:ascii="Arial" w:hAnsi="Arial" w:cs="Arial"/>
              </w:rPr>
            </w:pPr>
            <w:r>
              <w:rPr>
                <w:rFonts w:ascii="Arial" w:hAnsi="Arial" w:cs="Arial"/>
              </w:rPr>
              <w:t>5) Recommend tenderer with the highest number of tender evaluation points for the award of the contract, unless there are compelling and justifiable reasons not to do so.</w:t>
            </w:r>
          </w:p>
        </w:tc>
      </w:tr>
    </w:tbl>
    <w:p w14:paraId="005C8041" w14:textId="77777777" w:rsidR="005F7105" w:rsidRDefault="005F7105" w:rsidP="007B0905">
      <w:pPr>
        <w:rPr>
          <w:rFonts w:ascii="Arial" w:hAnsi="Arial" w:cs="Arial"/>
          <w:b/>
          <w:snapToGrid w:val="0"/>
        </w:rPr>
        <w:sectPr w:rsidR="005F7105" w:rsidSect="00B87962">
          <w:pgSz w:w="11906" w:h="16838"/>
          <w:pgMar w:top="1251" w:right="707" w:bottom="851" w:left="1440" w:header="709" w:footer="708" w:gutter="0"/>
          <w:pgNumType w:start="0"/>
          <w:cols w:space="708"/>
          <w:titlePg/>
          <w:docGrid w:linePitch="360"/>
        </w:sectPr>
      </w:pPr>
    </w:p>
    <w:tbl>
      <w:tblPr>
        <w:tblW w:w="8640"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45" w:type="dxa"/>
          <w:left w:w="62" w:type="dxa"/>
          <w:bottom w:w="23" w:type="dxa"/>
          <w:right w:w="62" w:type="dxa"/>
        </w:tblCellMar>
        <w:tblLook w:val="04A0" w:firstRow="1" w:lastRow="0" w:firstColumn="1" w:lastColumn="0" w:noHBand="0" w:noVBand="1"/>
      </w:tblPr>
      <w:tblGrid>
        <w:gridCol w:w="1428"/>
        <w:gridCol w:w="7212"/>
      </w:tblGrid>
      <w:tr w:rsidR="005F7105" w14:paraId="6F4449F3" w14:textId="77777777" w:rsidTr="005F7105">
        <w:trPr>
          <w:cantSplit/>
          <w:jc w:val="center"/>
        </w:trPr>
        <w:tc>
          <w:tcPr>
            <w:tcW w:w="1428" w:type="dxa"/>
            <w:vMerge w:val="restart"/>
            <w:tcBorders>
              <w:top w:val="single" w:sz="8" w:space="0" w:color="auto"/>
              <w:left w:val="single" w:sz="8" w:space="0" w:color="auto"/>
              <w:bottom w:val="single" w:sz="8" w:space="0" w:color="auto"/>
              <w:right w:val="single" w:sz="8" w:space="0" w:color="auto"/>
            </w:tcBorders>
            <w:hideMark/>
          </w:tcPr>
          <w:p w14:paraId="285884DD" w14:textId="4E4D23A0" w:rsidR="005F7105" w:rsidRDefault="005F7105" w:rsidP="007B0905">
            <w:pPr>
              <w:rPr>
                <w:rFonts w:ascii="Arial" w:hAnsi="Arial" w:cs="Arial"/>
                <w:b/>
                <w:snapToGrid w:val="0"/>
              </w:rPr>
            </w:pPr>
            <w:r>
              <w:rPr>
                <w:rFonts w:ascii="Arial" w:hAnsi="Arial" w:cs="Arial"/>
                <w:b/>
                <w:snapToGrid w:val="0"/>
              </w:rPr>
              <w:lastRenderedPageBreak/>
              <w:t>Method 4:</w:t>
            </w:r>
          </w:p>
          <w:p w14:paraId="66EDCE00" w14:textId="77777777" w:rsidR="005F7105" w:rsidRDefault="005F7105" w:rsidP="007B0905">
            <w:pPr>
              <w:tabs>
                <w:tab w:val="left" w:pos="697"/>
              </w:tabs>
              <w:rPr>
                <w:rFonts w:ascii="Arial" w:hAnsi="Arial" w:cs="Arial"/>
                <w:snapToGrid w:val="0"/>
              </w:rPr>
            </w:pPr>
            <w:r>
              <w:rPr>
                <w:rFonts w:ascii="Arial" w:hAnsi="Arial" w:cs="Arial"/>
                <w:snapToGrid w:val="0"/>
              </w:rPr>
              <w:t xml:space="preserve">Financial offer, </w:t>
            </w:r>
            <w:r>
              <w:rPr>
                <w:rFonts w:ascii="Arial" w:hAnsi="Arial" w:cs="Arial"/>
                <w:b/>
                <w:snapToGrid w:val="0"/>
              </w:rPr>
              <w:t>quality/Functionality</w:t>
            </w:r>
            <w:r>
              <w:rPr>
                <w:rFonts w:ascii="Arial" w:hAnsi="Arial" w:cs="Arial"/>
                <w:snapToGrid w:val="0"/>
              </w:rPr>
              <w:t xml:space="preserve"> and preferences</w:t>
            </w:r>
          </w:p>
        </w:tc>
        <w:tc>
          <w:tcPr>
            <w:tcW w:w="7212" w:type="dxa"/>
            <w:tcBorders>
              <w:top w:val="single" w:sz="8" w:space="0" w:color="auto"/>
              <w:left w:val="single" w:sz="8" w:space="0" w:color="auto"/>
              <w:bottom w:val="nil"/>
              <w:right w:val="single" w:sz="8" w:space="0" w:color="auto"/>
            </w:tcBorders>
            <w:hideMark/>
          </w:tcPr>
          <w:p w14:paraId="4C04CD49" w14:textId="77777777" w:rsidR="005F7105" w:rsidRDefault="005F7105" w:rsidP="007B0905">
            <w:pPr>
              <w:ind w:left="251" w:hanging="251"/>
              <w:rPr>
                <w:rFonts w:ascii="Arial" w:hAnsi="Arial" w:cs="Arial"/>
              </w:rPr>
            </w:pPr>
            <w:r>
              <w:rPr>
                <w:rFonts w:ascii="Arial" w:hAnsi="Arial" w:cs="Arial"/>
              </w:rPr>
              <w:t xml:space="preserve">1) Score </w:t>
            </w:r>
            <w:r>
              <w:rPr>
                <w:rFonts w:ascii="Arial" w:hAnsi="Arial" w:cs="Arial"/>
                <w:b/>
              </w:rPr>
              <w:t>quality/Functionality</w:t>
            </w:r>
            <w:r>
              <w:rPr>
                <w:rFonts w:ascii="Arial" w:hAnsi="Arial" w:cs="Arial"/>
              </w:rPr>
              <w:t xml:space="preserve">, rejecting all tender offers that fail to score the minimum number of points for </w:t>
            </w:r>
            <w:r>
              <w:rPr>
                <w:rFonts w:ascii="Arial" w:hAnsi="Arial" w:cs="Arial"/>
                <w:b/>
              </w:rPr>
              <w:t>quality/Functionality</w:t>
            </w:r>
            <w:r>
              <w:rPr>
                <w:rFonts w:ascii="Arial" w:hAnsi="Arial" w:cs="Arial"/>
              </w:rPr>
              <w:t xml:space="preserve"> stated in the Tender Data.</w:t>
            </w:r>
          </w:p>
        </w:tc>
      </w:tr>
      <w:tr w:rsidR="005F7105" w14:paraId="4E37BDFB" w14:textId="77777777" w:rsidTr="005F7105">
        <w:trPr>
          <w:cantSplit/>
          <w:jc w:val="center"/>
        </w:trPr>
        <w:tc>
          <w:tcPr>
            <w:tcW w:w="1428" w:type="dxa"/>
            <w:vMerge/>
            <w:tcBorders>
              <w:top w:val="single" w:sz="8" w:space="0" w:color="auto"/>
              <w:left w:val="single" w:sz="8" w:space="0" w:color="auto"/>
              <w:bottom w:val="single" w:sz="8" w:space="0" w:color="auto"/>
              <w:right w:val="single" w:sz="8" w:space="0" w:color="auto"/>
            </w:tcBorders>
            <w:vAlign w:val="center"/>
            <w:hideMark/>
          </w:tcPr>
          <w:p w14:paraId="29D5E6B7" w14:textId="77777777" w:rsidR="005F7105" w:rsidRDefault="005F7105" w:rsidP="007B0905">
            <w:pPr>
              <w:spacing w:after="0"/>
              <w:rPr>
                <w:rFonts w:ascii="Arial" w:hAnsi="Arial" w:cs="Arial"/>
                <w:snapToGrid w:val="0"/>
              </w:rPr>
            </w:pPr>
          </w:p>
        </w:tc>
        <w:tc>
          <w:tcPr>
            <w:tcW w:w="7212" w:type="dxa"/>
            <w:tcBorders>
              <w:top w:val="nil"/>
              <w:left w:val="single" w:sz="8" w:space="0" w:color="auto"/>
              <w:bottom w:val="nil"/>
              <w:right w:val="single" w:sz="8" w:space="0" w:color="auto"/>
            </w:tcBorders>
            <w:hideMark/>
          </w:tcPr>
          <w:p w14:paraId="0E00C2A4" w14:textId="77777777" w:rsidR="005F7105" w:rsidRDefault="005F7105" w:rsidP="007B0905">
            <w:pPr>
              <w:ind w:left="251" w:hanging="251"/>
              <w:rPr>
                <w:rFonts w:ascii="Arial" w:hAnsi="Arial" w:cs="Arial"/>
              </w:rPr>
            </w:pPr>
            <w:r>
              <w:rPr>
                <w:rFonts w:ascii="Arial" w:hAnsi="Arial" w:cs="Arial"/>
              </w:rPr>
              <w:t>2) Score tender evaluation points for financial offer.</w:t>
            </w:r>
          </w:p>
        </w:tc>
      </w:tr>
      <w:tr w:rsidR="005F7105" w14:paraId="2B681890" w14:textId="77777777" w:rsidTr="005F7105">
        <w:trPr>
          <w:cantSplit/>
          <w:jc w:val="center"/>
        </w:trPr>
        <w:tc>
          <w:tcPr>
            <w:tcW w:w="1428" w:type="dxa"/>
            <w:vMerge/>
            <w:tcBorders>
              <w:top w:val="single" w:sz="8" w:space="0" w:color="auto"/>
              <w:left w:val="single" w:sz="8" w:space="0" w:color="auto"/>
              <w:bottom w:val="single" w:sz="8" w:space="0" w:color="auto"/>
              <w:right w:val="single" w:sz="8" w:space="0" w:color="auto"/>
            </w:tcBorders>
            <w:vAlign w:val="center"/>
            <w:hideMark/>
          </w:tcPr>
          <w:p w14:paraId="4B802D0F" w14:textId="77777777" w:rsidR="005F7105" w:rsidRDefault="005F7105" w:rsidP="007B0905">
            <w:pPr>
              <w:spacing w:after="0"/>
              <w:rPr>
                <w:rFonts w:ascii="Arial" w:hAnsi="Arial" w:cs="Arial"/>
                <w:snapToGrid w:val="0"/>
              </w:rPr>
            </w:pPr>
          </w:p>
        </w:tc>
        <w:tc>
          <w:tcPr>
            <w:tcW w:w="7212" w:type="dxa"/>
            <w:tcBorders>
              <w:top w:val="nil"/>
              <w:left w:val="single" w:sz="8" w:space="0" w:color="auto"/>
              <w:bottom w:val="nil"/>
              <w:right w:val="single" w:sz="8" w:space="0" w:color="auto"/>
            </w:tcBorders>
            <w:hideMark/>
          </w:tcPr>
          <w:p w14:paraId="0F4D815A" w14:textId="77777777" w:rsidR="005F7105" w:rsidRDefault="005F7105" w:rsidP="007B0905">
            <w:pPr>
              <w:ind w:left="251" w:hanging="251"/>
              <w:rPr>
                <w:rFonts w:ascii="Arial" w:hAnsi="Arial" w:cs="Arial"/>
              </w:rPr>
            </w:pPr>
            <w:r>
              <w:rPr>
                <w:rFonts w:ascii="Arial" w:hAnsi="Arial" w:cs="Arial"/>
              </w:rPr>
              <w:t>3) Confirm that tenderers are eligible for the preferences claimed, and if so, score tender evaluation points for referencing.</w:t>
            </w:r>
          </w:p>
        </w:tc>
      </w:tr>
      <w:tr w:rsidR="005F7105" w14:paraId="5A137C47" w14:textId="77777777" w:rsidTr="005F7105">
        <w:trPr>
          <w:cantSplit/>
          <w:jc w:val="center"/>
        </w:trPr>
        <w:tc>
          <w:tcPr>
            <w:tcW w:w="1428" w:type="dxa"/>
            <w:vMerge/>
            <w:tcBorders>
              <w:top w:val="single" w:sz="8" w:space="0" w:color="auto"/>
              <w:left w:val="single" w:sz="8" w:space="0" w:color="auto"/>
              <w:bottom w:val="single" w:sz="8" w:space="0" w:color="auto"/>
              <w:right w:val="single" w:sz="8" w:space="0" w:color="auto"/>
            </w:tcBorders>
            <w:vAlign w:val="center"/>
            <w:hideMark/>
          </w:tcPr>
          <w:p w14:paraId="53830EFF" w14:textId="77777777" w:rsidR="005F7105" w:rsidRDefault="005F7105" w:rsidP="007B0905">
            <w:pPr>
              <w:spacing w:after="0"/>
              <w:rPr>
                <w:rFonts w:ascii="Arial" w:hAnsi="Arial" w:cs="Arial"/>
                <w:snapToGrid w:val="0"/>
              </w:rPr>
            </w:pPr>
          </w:p>
        </w:tc>
        <w:tc>
          <w:tcPr>
            <w:tcW w:w="7212" w:type="dxa"/>
            <w:tcBorders>
              <w:top w:val="nil"/>
              <w:left w:val="single" w:sz="8" w:space="0" w:color="auto"/>
              <w:bottom w:val="nil"/>
              <w:right w:val="single" w:sz="8" w:space="0" w:color="auto"/>
            </w:tcBorders>
            <w:hideMark/>
          </w:tcPr>
          <w:p w14:paraId="65E33FCD" w14:textId="77777777" w:rsidR="005F7105" w:rsidRDefault="005F7105" w:rsidP="007B0905">
            <w:pPr>
              <w:ind w:left="251" w:hanging="251"/>
              <w:rPr>
                <w:rFonts w:ascii="Arial" w:hAnsi="Arial" w:cs="Arial"/>
              </w:rPr>
            </w:pPr>
            <w:r>
              <w:rPr>
                <w:rFonts w:ascii="Arial" w:hAnsi="Arial" w:cs="Arial"/>
              </w:rPr>
              <w:t>4) Calculate total tender evaluation points.</w:t>
            </w:r>
          </w:p>
        </w:tc>
      </w:tr>
      <w:tr w:rsidR="005F7105" w14:paraId="6FDE2904" w14:textId="77777777" w:rsidTr="005F7105">
        <w:trPr>
          <w:cantSplit/>
          <w:jc w:val="center"/>
        </w:trPr>
        <w:tc>
          <w:tcPr>
            <w:tcW w:w="1428" w:type="dxa"/>
            <w:vMerge/>
            <w:tcBorders>
              <w:top w:val="single" w:sz="8" w:space="0" w:color="auto"/>
              <w:left w:val="single" w:sz="8" w:space="0" w:color="auto"/>
              <w:bottom w:val="single" w:sz="8" w:space="0" w:color="auto"/>
              <w:right w:val="single" w:sz="8" w:space="0" w:color="auto"/>
            </w:tcBorders>
            <w:vAlign w:val="center"/>
            <w:hideMark/>
          </w:tcPr>
          <w:p w14:paraId="3893A3B5" w14:textId="77777777" w:rsidR="005F7105" w:rsidRDefault="005F7105" w:rsidP="007B0905">
            <w:pPr>
              <w:spacing w:after="0"/>
              <w:rPr>
                <w:rFonts w:ascii="Arial" w:hAnsi="Arial" w:cs="Arial"/>
                <w:snapToGrid w:val="0"/>
              </w:rPr>
            </w:pPr>
          </w:p>
        </w:tc>
        <w:tc>
          <w:tcPr>
            <w:tcW w:w="7212" w:type="dxa"/>
            <w:tcBorders>
              <w:top w:val="nil"/>
              <w:left w:val="single" w:sz="8" w:space="0" w:color="auto"/>
              <w:bottom w:val="nil"/>
              <w:right w:val="single" w:sz="8" w:space="0" w:color="auto"/>
            </w:tcBorders>
            <w:hideMark/>
          </w:tcPr>
          <w:p w14:paraId="12FC3085" w14:textId="77777777" w:rsidR="005F7105" w:rsidRDefault="005F7105" w:rsidP="007B0905">
            <w:pPr>
              <w:ind w:left="251" w:hanging="251"/>
              <w:rPr>
                <w:rFonts w:ascii="Arial" w:hAnsi="Arial" w:cs="Arial"/>
              </w:rPr>
            </w:pPr>
            <w:r>
              <w:rPr>
                <w:rFonts w:ascii="Arial" w:hAnsi="Arial" w:cs="Arial"/>
              </w:rPr>
              <w:t>5) Rank tender offers from the highest number of tender evaluation points to the lowest.</w:t>
            </w:r>
          </w:p>
        </w:tc>
      </w:tr>
      <w:tr w:rsidR="005F7105" w14:paraId="30244B6D" w14:textId="77777777" w:rsidTr="005F7105">
        <w:trPr>
          <w:cantSplit/>
          <w:jc w:val="center"/>
        </w:trPr>
        <w:tc>
          <w:tcPr>
            <w:tcW w:w="1428" w:type="dxa"/>
            <w:vMerge/>
            <w:tcBorders>
              <w:top w:val="single" w:sz="8" w:space="0" w:color="auto"/>
              <w:left w:val="single" w:sz="8" w:space="0" w:color="auto"/>
              <w:bottom w:val="single" w:sz="8" w:space="0" w:color="auto"/>
              <w:right w:val="single" w:sz="8" w:space="0" w:color="auto"/>
            </w:tcBorders>
            <w:vAlign w:val="center"/>
            <w:hideMark/>
          </w:tcPr>
          <w:p w14:paraId="38D88254" w14:textId="77777777" w:rsidR="005F7105" w:rsidRDefault="005F7105" w:rsidP="007B0905">
            <w:pPr>
              <w:spacing w:after="0"/>
              <w:rPr>
                <w:rFonts w:ascii="Arial" w:hAnsi="Arial" w:cs="Arial"/>
                <w:snapToGrid w:val="0"/>
              </w:rPr>
            </w:pPr>
          </w:p>
        </w:tc>
        <w:tc>
          <w:tcPr>
            <w:tcW w:w="7212" w:type="dxa"/>
            <w:tcBorders>
              <w:top w:val="nil"/>
              <w:left w:val="single" w:sz="8" w:space="0" w:color="auto"/>
              <w:bottom w:val="single" w:sz="8" w:space="0" w:color="auto"/>
              <w:right w:val="single" w:sz="8" w:space="0" w:color="auto"/>
            </w:tcBorders>
            <w:hideMark/>
          </w:tcPr>
          <w:p w14:paraId="650C9E5D" w14:textId="77777777" w:rsidR="005F7105" w:rsidRDefault="005F7105" w:rsidP="007B0905">
            <w:pPr>
              <w:ind w:left="251" w:hanging="251"/>
              <w:rPr>
                <w:rFonts w:ascii="Arial" w:hAnsi="Arial" w:cs="Arial"/>
              </w:rPr>
            </w:pPr>
            <w:r>
              <w:rPr>
                <w:rFonts w:ascii="Arial" w:hAnsi="Arial" w:cs="Arial"/>
              </w:rPr>
              <w:t>6) Recommend tenderer with the highest number of tender evaluation points for the award of the contract, unless there are compelling and justifiable reasons not to do so.</w:t>
            </w:r>
          </w:p>
        </w:tc>
      </w:tr>
    </w:tbl>
    <w:p w14:paraId="7B6E4ED0" w14:textId="77777777" w:rsidR="005F7105" w:rsidRDefault="005F7105" w:rsidP="005F7105">
      <w:pPr>
        <w:tabs>
          <w:tab w:val="left" w:pos="-1440"/>
        </w:tabs>
        <w:rPr>
          <w:rFonts w:ascii="Arial" w:hAnsi="Arial" w:cs="Arial"/>
          <w:i/>
        </w:rPr>
      </w:pPr>
    </w:p>
    <w:p w14:paraId="51D286EF" w14:textId="77777777" w:rsidR="005F7105" w:rsidRDefault="005F7105" w:rsidP="005F7105">
      <w:pPr>
        <w:ind w:firstLine="720"/>
        <w:rPr>
          <w:rFonts w:ascii="Arial" w:hAnsi="Arial" w:cs="Arial"/>
          <w:b/>
          <w:i/>
          <w:snapToGrid w:val="0"/>
        </w:rPr>
      </w:pPr>
      <w:r>
        <w:rPr>
          <w:rFonts w:ascii="Arial" w:hAnsi="Arial" w:cs="Arial"/>
          <w:b/>
          <w:i/>
          <w:snapToGrid w:val="0"/>
        </w:rPr>
        <w:t xml:space="preserve">NOTE: </w:t>
      </w:r>
      <w:r>
        <w:rPr>
          <w:rFonts w:ascii="Arial" w:hAnsi="Arial" w:cs="Arial"/>
          <w:b/>
          <w:i/>
          <w:snapToGrid w:val="0"/>
          <w:u w:val="single"/>
        </w:rPr>
        <w:t>Method 4</w:t>
      </w:r>
      <w:r>
        <w:rPr>
          <w:rFonts w:ascii="Arial" w:hAnsi="Arial" w:cs="Arial"/>
          <w:b/>
          <w:i/>
          <w:snapToGrid w:val="0"/>
        </w:rPr>
        <w:t xml:space="preserve"> will be used to evaluate this tender see below for evaluation criteria.</w:t>
      </w:r>
    </w:p>
    <w:p w14:paraId="148F64F4" w14:textId="77777777" w:rsidR="005F7105" w:rsidRDefault="005F7105" w:rsidP="005F7105">
      <w:pPr>
        <w:rPr>
          <w:rFonts w:ascii="Arial" w:hAnsi="Arial" w:cs="Arial"/>
          <w:b/>
          <w:i/>
          <w:snapToGrid w:val="0"/>
        </w:rPr>
      </w:pPr>
      <w:r>
        <w:rPr>
          <w:rFonts w:ascii="Arial" w:hAnsi="Arial" w:cs="Arial"/>
          <w:b/>
          <w:i/>
          <w:snapToGrid w:val="0"/>
        </w:rPr>
        <w:br w:type="page"/>
      </w:r>
    </w:p>
    <w:p w14:paraId="567152A0" w14:textId="77777777" w:rsidR="00B23BE4" w:rsidRDefault="00B23BE4" w:rsidP="005F7105">
      <w:pPr>
        <w:pStyle w:val="Header"/>
        <w:spacing w:line="312" w:lineRule="auto"/>
        <w:ind w:left="720" w:hanging="720"/>
        <w:jc w:val="both"/>
        <w:rPr>
          <w:rFonts w:ascii="Arial" w:hAnsi="Arial" w:cs="Arial"/>
          <w:b/>
          <w:u w:val="single"/>
        </w:rPr>
        <w:sectPr w:rsidR="00B23BE4" w:rsidSect="00B87962">
          <w:pgSz w:w="11906" w:h="16838"/>
          <w:pgMar w:top="1251" w:right="707" w:bottom="851" w:left="1440" w:header="709" w:footer="708" w:gutter="0"/>
          <w:pgNumType w:start="0"/>
          <w:cols w:space="708"/>
          <w:titlePg/>
          <w:docGrid w:linePitch="360"/>
        </w:sectPr>
      </w:pPr>
    </w:p>
    <w:p w14:paraId="5C20AE38" w14:textId="5E39474E" w:rsidR="005F7105" w:rsidRDefault="005F7105" w:rsidP="005F7105">
      <w:pPr>
        <w:pStyle w:val="Header"/>
        <w:spacing w:line="312" w:lineRule="auto"/>
        <w:ind w:left="720" w:hanging="720"/>
        <w:jc w:val="both"/>
        <w:rPr>
          <w:rFonts w:ascii="Arial" w:hAnsi="Arial" w:cs="Arial"/>
          <w:b/>
          <w:u w:val="single"/>
        </w:rPr>
      </w:pPr>
      <w:r>
        <w:rPr>
          <w:rFonts w:ascii="Arial" w:hAnsi="Arial" w:cs="Arial"/>
          <w:b/>
          <w:u w:val="single"/>
        </w:rPr>
        <w:lastRenderedPageBreak/>
        <w:t>EVALUATION CRITERIA</w:t>
      </w:r>
    </w:p>
    <w:p w14:paraId="6CC8826B" w14:textId="77777777" w:rsidR="005F7105" w:rsidRDefault="005F7105" w:rsidP="005F7105">
      <w:pPr>
        <w:tabs>
          <w:tab w:val="left" w:pos="5760"/>
          <w:tab w:val="left" w:pos="7920"/>
        </w:tabs>
        <w:ind w:left="720"/>
        <w:jc w:val="both"/>
        <w:rPr>
          <w:rFonts w:ascii="Arial" w:hAnsi="Arial" w:cs="Arial"/>
          <w:b/>
        </w:rPr>
      </w:pPr>
      <w:r>
        <w:rPr>
          <w:rFonts w:ascii="Arial" w:hAnsi="Arial" w:cs="Arial"/>
          <w:b/>
        </w:rPr>
        <w:t xml:space="preserve">Stage 1: Evaluation on Functionality </w:t>
      </w:r>
    </w:p>
    <w:p w14:paraId="6340282C" w14:textId="38ECE303" w:rsidR="005F7105" w:rsidRDefault="005F7105" w:rsidP="005F7105">
      <w:pPr>
        <w:pStyle w:val="Default"/>
        <w:ind w:left="709"/>
        <w:rPr>
          <w:color w:val="auto"/>
          <w:sz w:val="22"/>
          <w:szCs w:val="22"/>
        </w:rPr>
      </w:pPr>
      <w:r>
        <w:rPr>
          <w:color w:val="auto"/>
          <w:sz w:val="22"/>
          <w:szCs w:val="22"/>
        </w:rPr>
        <w:t xml:space="preserve">Under functionality, Bidders must achieve a minimum of </w:t>
      </w:r>
      <w:r w:rsidR="00C10605">
        <w:rPr>
          <w:color w:val="auto"/>
          <w:sz w:val="22"/>
          <w:szCs w:val="22"/>
        </w:rPr>
        <w:t>7</w:t>
      </w:r>
      <w:r>
        <w:rPr>
          <w:color w:val="auto"/>
          <w:sz w:val="22"/>
          <w:szCs w:val="22"/>
        </w:rPr>
        <w:t xml:space="preserve">0% of functionality points in order to be considered for further evaluation in stage 2 (Evaluation on Price and </w:t>
      </w:r>
      <w:r w:rsidR="00C10605">
        <w:rPr>
          <w:color w:val="auto"/>
          <w:sz w:val="22"/>
          <w:szCs w:val="22"/>
        </w:rPr>
        <w:t>Specific Goal</w:t>
      </w:r>
      <w:r>
        <w:rPr>
          <w:color w:val="auto"/>
          <w:sz w:val="22"/>
          <w:szCs w:val="22"/>
        </w:rPr>
        <w:t xml:space="preserve">). </w:t>
      </w:r>
    </w:p>
    <w:p w14:paraId="2F521001" w14:textId="77777777" w:rsidR="005F7105" w:rsidRDefault="005F7105" w:rsidP="005F7105">
      <w:pPr>
        <w:pStyle w:val="Default"/>
        <w:ind w:left="709"/>
        <w:rPr>
          <w:color w:val="auto"/>
          <w:sz w:val="22"/>
          <w:szCs w:val="22"/>
        </w:rPr>
      </w:pPr>
    </w:p>
    <w:p w14:paraId="7A3CBF0A" w14:textId="77777777" w:rsidR="005F7105" w:rsidRDefault="005F7105" w:rsidP="005F7105">
      <w:pPr>
        <w:jc w:val="both"/>
        <w:rPr>
          <w:rFonts w:cs="Arial"/>
          <w:b/>
        </w:rPr>
      </w:pPr>
      <w:r>
        <w:rPr>
          <w:rFonts w:cs="Arial"/>
          <w:b/>
        </w:rPr>
        <w:t>Functionality will be evaluated based on the following criteria and bidders who failed to score a minimum functionally assessment of 70% will be considered non-responsive and will not be evaluated further.</w:t>
      </w:r>
    </w:p>
    <w:tbl>
      <w:tblPr>
        <w:tblW w:w="9782" w:type="dxa"/>
        <w:tblInd w:w="-289" w:type="dxa"/>
        <w:tblCellMar>
          <w:top w:w="10" w:type="dxa"/>
          <w:left w:w="106" w:type="dxa"/>
          <w:bottom w:w="5" w:type="dxa"/>
          <w:right w:w="53" w:type="dxa"/>
        </w:tblCellMar>
        <w:tblLook w:val="04A0" w:firstRow="1" w:lastRow="0" w:firstColumn="1" w:lastColumn="0" w:noHBand="0" w:noVBand="1"/>
      </w:tblPr>
      <w:tblGrid>
        <w:gridCol w:w="3261"/>
        <w:gridCol w:w="1134"/>
        <w:gridCol w:w="3119"/>
        <w:gridCol w:w="2268"/>
      </w:tblGrid>
      <w:tr w:rsidR="00B55329" w:rsidRPr="00B55329" w14:paraId="778EB3E4" w14:textId="77777777" w:rsidTr="00697E0D">
        <w:trPr>
          <w:trHeight w:val="632"/>
        </w:trPr>
        <w:tc>
          <w:tcPr>
            <w:tcW w:w="3261" w:type="dxa"/>
            <w:tcBorders>
              <w:top w:val="single" w:sz="4" w:space="0" w:color="000000"/>
              <w:left w:val="single" w:sz="4" w:space="0" w:color="000000"/>
              <w:bottom w:val="single" w:sz="4" w:space="0" w:color="000000"/>
              <w:right w:val="single" w:sz="4" w:space="0" w:color="000000"/>
            </w:tcBorders>
            <w:shd w:val="clear" w:color="auto" w:fill="auto"/>
            <w:hideMark/>
          </w:tcPr>
          <w:p w14:paraId="2B890E19" w14:textId="77777777" w:rsidR="00B55329" w:rsidRPr="00B55329" w:rsidRDefault="00B55329" w:rsidP="00B55329">
            <w:pPr>
              <w:spacing w:after="0" w:line="240" w:lineRule="auto"/>
              <w:ind w:left="2"/>
              <w:rPr>
                <w:rFonts w:eastAsia="Times New Roman"/>
                <w:lang w:eastAsia="en-ZA"/>
              </w:rPr>
            </w:pPr>
            <w:r w:rsidRPr="00B55329">
              <w:rPr>
                <w:rFonts w:ascii="Arial" w:eastAsia="Arial" w:hAnsi="Arial" w:cs="Arial"/>
                <w:b/>
                <w:sz w:val="18"/>
              </w:rPr>
              <w:t xml:space="preserve">COMPETENCE </w:t>
            </w:r>
          </w:p>
        </w:tc>
        <w:tc>
          <w:tcPr>
            <w:tcW w:w="1134" w:type="dxa"/>
            <w:tcBorders>
              <w:top w:val="single" w:sz="4" w:space="0" w:color="000000"/>
              <w:left w:val="single" w:sz="4" w:space="0" w:color="000000"/>
              <w:bottom w:val="single" w:sz="4" w:space="0" w:color="000000"/>
              <w:right w:val="single" w:sz="4" w:space="0" w:color="000000"/>
            </w:tcBorders>
            <w:shd w:val="clear" w:color="auto" w:fill="auto"/>
            <w:hideMark/>
          </w:tcPr>
          <w:p w14:paraId="43EEAE9F" w14:textId="77777777" w:rsidR="00B55329" w:rsidRPr="00B55329" w:rsidRDefault="00B55329" w:rsidP="00B55329">
            <w:pPr>
              <w:spacing w:after="86" w:line="240" w:lineRule="auto"/>
              <w:rPr>
                <w:rFonts w:eastAsia="Times New Roman"/>
              </w:rPr>
            </w:pPr>
            <w:r w:rsidRPr="00B55329">
              <w:rPr>
                <w:rFonts w:ascii="Arial" w:eastAsia="Arial" w:hAnsi="Arial" w:cs="Arial"/>
                <w:b/>
                <w:sz w:val="18"/>
              </w:rPr>
              <w:t xml:space="preserve">TOTAL </w:t>
            </w:r>
          </w:p>
          <w:p w14:paraId="36ADE5ED" w14:textId="77777777" w:rsidR="00B55329" w:rsidRPr="00B55329" w:rsidRDefault="00B55329" w:rsidP="00B55329">
            <w:pPr>
              <w:spacing w:after="0" w:line="240" w:lineRule="auto"/>
              <w:rPr>
                <w:rFonts w:eastAsia="Times New Roman"/>
              </w:rPr>
            </w:pPr>
            <w:r w:rsidRPr="00B55329">
              <w:rPr>
                <w:rFonts w:ascii="Arial" w:eastAsia="Arial" w:hAnsi="Arial" w:cs="Arial"/>
                <w:b/>
                <w:sz w:val="18"/>
              </w:rPr>
              <w:t xml:space="preserve">SCORE </w:t>
            </w:r>
          </w:p>
        </w:tc>
        <w:tc>
          <w:tcPr>
            <w:tcW w:w="3119" w:type="dxa"/>
            <w:tcBorders>
              <w:top w:val="single" w:sz="4" w:space="0" w:color="000000"/>
              <w:left w:val="single" w:sz="4" w:space="0" w:color="000000"/>
              <w:bottom w:val="single" w:sz="4" w:space="0" w:color="000000"/>
              <w:right w:val="single" w:sz="4" w:space="0" w:color="000000"/>
            </w:tcBorders>
            <w:shd w:val="clear" w:color="auto" w:fill="auto"/>
            <w:hideMark/>
          </w:tcPr>
          <w:p w14:paraId="485A789C" w14:textId="77777777" w:rsidR="00B55329" w:rsidRPr="00B55329" w:rsidRDefault="00B55329" w:rsidP="00B55329">
            <w:pPr>
              <w:spacing w:after="0" w:line="240" w:lineRule="auto"/>
              <w:rPr>
                <w:rFonts w:eastAsia="Times New Roman"/>
              </w:rPr>
            </w:pPr>
            <w:r w:rsidRPr="00B55329">
              <w:rPr>
                <w:rFonts w:ascii="Arial" w:eastAsia="Arial" w:hAnsi="Arial" w:cs="Arial"/>
                <w:b/>
                <w:sz w:val="18"/>
              </w:rPr>
              <w:t xml:space="preserve">REQUIRED EVIDENCE </w:t>
            </w:r>
          </w:p>
        </w:tc>
        <w:tc>
          <w:tcPr>
            <w:tcW w:w="2268" w:type="dxa"/>
            <w:tcBorders>
              <w:top w:val="single" w:sz="4" w:space="0" w:color="000000"/>
              <w:left w:val="single" w:sz="4" w:space="0" w:color="000000"/>
              <w:bottom w:val="single" w:sz="4" w:space="0" w:color="000000"/>
              <w:right w:val="single" w:sz="4" w:space="0" w:color="000000"/>
            </w:tcBorders>
            <w:shd w:val="clear" w:color="auto" w:fill="auto"/>
            <w:hideMark/>
          </w:tcPr>
          <w:p w14:paraId="51D1C566" w14:textId="77777777" w:rsidR="00B55329" w:rsidRPr="00B55329" w:rsidRDefault="00B55329" w:rsidP="00B55329">
            <w:pPr>
              <w:spacing w:after="0" w:line="240" w:lineRule="auto"/>
              <w:ind w:left="2"/>
              <w:rPr>
                <w:rFonts w:eastAsia="Times New Roman"/>
              </w:rPr>
            </w:pPr>
            <w:r w:rsidRPr="00B55329">
              <w:rPr>
                <w:rFonts w:ascii="Arial" w:eastAsia="Arial" w:hAnsi="Arial" w:cs="Arial"/>
                <w:b/>
                <w:sz w:val="18"/>
              </w:rPr>
              <w:t xml:space="preserve">SCORE  </w:t>
            </w:r>
          </w:p>
        </w:tc>
      </w:tr>
      <w:tr w:rsidR="00B55329" w:rsidRPr="00B55329" w14:paraId="0E9F3E5C" w14:textId="77777777" w:rsidTr="00697E0D">
        <w:trPr>
          <w:trHeight w:val="358"/>
        </w:trPr>
        <w:tc>
          <w:tcPr>
            <w:tcW w:w="3261"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14:paraId="389829DD" w14:textId="77777777" w:rsidR="00B55329" w:rsidRPr="00B55329" w:rsidRDefault="00B55329" w:rsidP="00B55329">
            <w:pPr>
              <w:spacing w:after="0" w:line="240" w:lineRule="auto"/>
              <w:ind w:left="2"/>
              <w:rPr>
                <w:rFonts w:eastAsia="Times New Roman"/>
              </w:rPr>
            </w:pPr>
            <w:r w:rsidRPr="00B55329">
              <w:rPr>
                <w:rFonts w:ascii="Arial" w:eastAsia="Arial" w:hAnsi="Arial" w:cs="Arial"/>
                <w:sz w:val="18"/>
              </w:rPr>
              <w:t xml:space="preserve">Availability of Plant and </w:t>
            </w:r>
          </w:p>
          <w:p w14:paraId="408ADCD3" w14:textId="77777777" w:rsidR="00B55329" w:rsidRPr="00B55329" w:rsidRDefault="00B55329" w:rsidP="00B55329">
            <w:pPr>
              <w:spacing w:after="0" w:line="240" w:lineRule="auto"/>
              <w:ind w:left="2"/>
              <w:rPr>
                <w:rFonts w:eastAsia="Times New Roman"/>
              </w:rPr>
            </w:pPr>
            <w:r w:rsidRPr="00B55329">
              <w:rPr>
                <w:rFonts w:ascii="Arial" w:eastAsia="Arial" w:hAnsi="Arial" w:cs="Arial"/>
                <w:sz w:val="18"/>
              </w:rPr>
              <w:t xml:space="preserve">Equipment </w:t>
            </w:r>
          </w:p>
          <w:p w14:paraId="2A4666D1" w14:textId="77777777" w:rsidR="00B55329" w:rsidRPr="00B55329" w:rsidRDefault="00B55329" w:rsidP="00B55329">
            <w:pPr>
              <w:spacing w:after="0" w:line="240" w:lineRule="auto"/>
              <w:ind w:left="2" w:right="23"/>
              <w:rPr>
                <w:rFonts w:eastAsia="Times New Roman"/>
              </w:rPr>
            </w:pPr>
            <w:r w:rsidRPr="00B55329">
              <w:rPr>
                <w:rFonts w:ascii="Arial" w:eastAsia="Arial" w:hAnsi="Arial" w:cs="Arial"/>
                <w:sz w:val="18"/>
              </w:rPr>
              <w:t xml:space="preserve">Note: Proof of ownership in the form of vehicle registration that the firm’s equipment must be attached and failure to do so will result in forfeiting the plant </w:t>
            </w:r>
          </w:p>
          <w:p w14:paraId="69E3236F" w14:textId="77777777" w:rsidR="00B55329" w:rsidRPr="00B55329" w:rsidRDefault="00B55329" w:rsidP="00B55329">
            <w:pPr>
              <w:spacing w:after="0" w:line="240" w:lineRule="auto"/>
              <w:ind w:left="2"/>
              <w:rPr>
                <w:rFonts w:eastAsia="Times New Roman"/>
              </w:rPr>
            </w:pPr>
            <w:r w:rsidRPr="00B55329">
              <w:rPr>
                <w:rFonts w:ascii="Arial" w:eastAsia="Arial" w:hAnsi="Arial" w:cs="Arial"/>
                <w:sz w:val="18"/>
              </w:rPr>
              <w:t xml:space="preserve">points </w:t>
            </w:r>
          </w:p>
          <w:p w14:paraId="49D34C6A" w14:textId="77777777" w:rsidR="00B55329" w:rsidRPr="00B55329" w:rsidRDefault="00B55329" w:rsidP="00B55329">
            <w:pPr>
              <w:spacing w:after="0" w:line="240" w:lineRule="auto"/>
              <w:ind w:left="2"/>
              <w:rPr>
                <w:rFonts w:eastAsia="Times New Roman"/>
              </w:rPr>
            </w:pPr>
            <w:r w:rsidRPr="00B55329">
              <w:rPr>
                <w:rFonts w:ascii="Arial" w:eastAsia="Arial" w:hAnsi="Arial" w:cs="Arial"/>
                <w:sz w:val="18"/>
              </w:rPr>
              <w:t xml:space="preserve"> </w:t>
            </w:r>
          </w:p>
          <w:p w14:paraId="4A275859" w14:textId="77777777" w:rsidR="00B55329" w:rsidRPr="00B55329" w:rsidRDefault="00B55329" w:rsidP="00B55329">
            <w:pPr>
              <w:spacing w:after="0" w:line="240" w:lineRule="auto"/>
              <w:ind w:left="2" w:right="43"/>
              <w:rPr>
                <w:rFonts w:eastAsia="Times New Roman"/>
              </w:rPr>
            </w:pPr>
            <w:r w:rsidRPr="00B55329">
              <w:rPr>
                <w:rFonts w:ascii="Arial" w:eastAsia="Arial" w:hAnsi="Arial" w:cs="Arial"/>
                <w:b/>
                <w:sz w:val="18"/>
              </w:rPr>
              <w:t>NB:</w:t>
            </w:r>
            <w:r w:rsidRPr="00B55329">
              <w:rPr>
                <w:rFonts w:ascii="Arial" w:eastAsia="Arial" w:hAnsi="Arial" w:cs="Arial"/>
                <w:sz w:val="18"/>
              </w:rPr>
              <w:t xml:space="preserve"> If the bidder leases the plant then half points will be allocated on each plant provided. Bidder to attach original signed letter of intent to lease plant from owner with the certified registration documents of the owner </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2752001" w14:textId="77777777" w:rsidR="00B55329" w:rsidRPr="00B55329" w:rsidRDefault="00B55329" w:rsidP="00B55329">
            <w:pPr>
              <w:spacing w:after="0" w:line="240" w:lineRule="auto"/>
              <w:rPr>
                <w:rFonts w:eastAsia="Times New Roman"/>
              </w:rPr>
            </w:pPr>
            <w:r w:rsidRPr="00B55329">
              <w:rPr>
                <w:rFonts w:ascii="Arial" w:eastAsia="Arial" w:hAnsi="Arial" w:cs="Arial"/>
                <w:sz w:val="18"/>
              </w:rPr>
              <w:t xml:space="preserve">25 </w:t>
            </w:r>
          </w:p>
        </w:tc>
        <w:tc>
          <w:tcPr>
            <w:tcW w:w="3119" w:type="dxa"/>
            <w:tcBorders>
              <w:top w:val="single" w:sz="4" w:space="0" w:color="000000"/>
              <w:left w:val="single" w:sz="4" w:space="0" w:color="000000"/>
              <w:bottom w:val="single" w:sz="4" w:space="0" w:color="000000"/>
              <w:right w:val="single" w:sz="4" w:space="0" w:color="000000"/>
            </w:tcBorders>
            <w:shd w:val="clear" w:color="auto" w:fill="auto"/>
            <w:hideMark/>
          </w:tcPr>
          <w:p w14:paraId="42599FC1" w14:textId="77777777" w:rsidR="00B55329" w:rsidRPr="00B55329" w:rsidRDefault="00B55329" w:rsidP="00B55329">
            <w:pPr>
              <w:spacing w:after="0" w:line="240" w:lineRule="auto"/>
              <w:rPr>
                <w:rFonts w:eastAsia="Times New Roman"/>
              </w:rPr>
            </w:pPr>
            <w:r w:rsidRPr="00B55329">
              <w:rPr>
                <w:rFonts w:ascii="Arial" w:eastAsia="Arial" w:hAnsi="Arial" w:cs="Arial"/>
                <w:sz w:val="18"/>
              </w:rPr>
              <w:t xml:space="preserve">Grader X1 </w:t>
            </w:r>
          </w:p>
        </w:tc>
        <w:tc>
          <w:tcPr>
            <w:tcW w:w="2268" w:type="dxa"/>
            <w:tcBorders>
              <w:top w:val="single" w:sz="4" w:space="0" w:color="000000"/>
              <w:left w:val="single" w:sz="4" w:space="0" w:color="000000"/>
              <w:bottom w:val="single" w:sz="4" w:space="0" w:color="000000"/>
              <w:right w:val="single" w:sz="4" w:space="0" w:color="000000"/>
            </w:tcBorders>
            <w:shd w:val="clear" w:color="auto" w:fill="auto"/>
            <w:hideMark/>
          </w:tcPr>
          <w:p w14:paraId="03527D58" w14:textId="77777777" w:rsidR="00B55329" w:rsidRPr="00B55329" w:rsidRDefault="00B55329" w:rsidP="00B55329">
            <w:pPr>
              <w:spacing w:after="0" w:line="240" w:lineRule="auto"/>
              <w:ind w:left="2"/>
              <w:rPr>
                <w:rFonts w:eastAsia="Times New Roman"/>
              </w:rPr>
            </w:pPr>
            <w:r w:rsidRPr="00B55329">
              <w:rPr>
                <w:rFonts w:ascii="Arial" w:eastAsia="Arial" w:hAnsi="Arial" w:cs="Arial"/>
                <w:sz w:val="18"/>
              </w:rPr>
              <w:t xml:space="preserve">5 </w:t>
            </w:r>
          </w:p>
        </w:tc>
      </w:tr>
      <w:tr w:rsidR="00B55329" w:rsidRPr="00B55329" w14:paraId="13E07E63" w14:textId="77777777" w:rsidTr="00697E0D">
        <w:trPr>
          <w:trHeight w:val="420"/>
        </w:trPr>
        <w:tc>
          <w:tcPr>
            <w:tcW w:w="3261"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E281B68" w14:textId="77777777" w:rsidR="00B55329" w:rsidRPr="00B55329" w:rsidRDefault="00B55329" w:rsidP="00B55329">
            <w:pPr>
              <w:spacing w:after="0" w:line="240" w:lineRule="auto"/>
              <w:rPr>
                <w:rFonts w:cs="Calibri"/>
                <w:color w:val="000000"/>
              </w:rPr>
            </w:pPr>
          </w:p>
        </w:tc>
        <w:tc>
          <w:tcPr>
            <w:tcW w:w="1134"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3B00FF1" w14:textId="77777777" w:rsidR="00B55329" w:rsidRPr="00B55329" w:rsidRDefault="00B55329" w:rsidP="00B55329">
            <w:pPr>
              <w:spacing w:after="0" w:line="240" w:lineRule="auto"/>
              <w:rPr>
                <w:rFonts w:cs="Calibri"/>
                <w:color w:val="000000"/>
              </w:rPr>
            </w:pPr>
          </w:p>
        </w:tc>
        <w:tc>
          <w:tcPr>
            <w:tcW w:w="3119" w:type="dxa"/>
            <w:tcBorders>
              <w:top w:val="single" w:sz="4" w:space="0" w:color="000000"/>
              <w:left w:val="single" w:sz="4" w:space="0" w:color="000000"/>
              <w:bottom w:val="single" w:sz="4" w:space="0" w:color="000000"/>
              <w:right w:val="single" w:sz="4" w:space="0" w:color="000000"/>
            </w:tcBorders>
            <w:shd w:val="clear" w:color="auto" w:fill="auto"/>
            <w:hideMark/>
          </w:tcPr>
          <w:p w14:paraId="04605C02" w14:textId="77777777" w:rsidR="00B55329" w:rsidRPr="00B55329" w:rsidRDefault="00B55329" w:rsidP="00B55329">
            <w:pPr>
              <w:spacing w:after="0" w:line="240" w:lineRule="auto"/>
              <w:rPr>
                <w:rFonts w:eastAsia="Times New Roman"/>
              </w:rPr>
            </w:pPr>
            <w:r w:rsidRPr="00B55329">
              <w:rPr>
                <w:rFonts w:ascii="Arial" w:eastAsia="Arial" w:hAnsi="Arial" w:cs="Arial"/>
                <w:sz w:val="18"/>
              </w:rPr>
              <w:t xml:space="preserve">TLB X1 </w:t>
            </w:r>
          </w:p>
        </w:tc>
        <w:tc>
          <w:tcPr>
            <w:tcW w:w="2268" w:type="dxa"/>
            <w:tcBorders>
              <w:top w:val="single" w:sz="4" w:space="0" w:color="000000"/>
              <w:left w:val="single" w:sz="4" w:space="0" w:color="000000"/>
              <w:bottom w:val="single" w:sz="4" w:space="0" w:color="000000"/>
              <w:right w:val="single" w:sz="4" w:space="0" w:color="000000"/>
            </w:tcBorders>
            <w:shd w:val="clear" w:color="auto" w:fill="auto"/>
            <w:hideMark/>
          </w:tcPr>
          <w:p w14:paraId="7FB668D4" w14:textId="77777777" w:rsidR="00B55329" w:rsidRPr="00B55329" w:rsidRDefault="00B55329" w:rsidP="00B55329">
            <w:pPr>
              <w:spacing w:after="0" w:line="240" w:lineRule="auto"/>
              <w:ind w:left="2"/>
              <w:rPr>
                <w:rFonts w:eastAsia="Times New Roman"/>
              </w:rPr>
            </w:pPr>
            <w:r w:rsidRPr="00B55329">
              <w:rPr>
                <w:rFonts w:ascii="Arial" w:eastAsia="Arial" w:hAnsi="Arial" w:cs="Arial"/>
                <w:sz w:val="18"/>
              </w:rPr>
              <w:t xml:space="preserve">5 </w:t>
            </w:r>
          </w:p>
        </w:tc>
      </w:tr>
      <w:tr w:rsidR="00B55329" w:rsidRPr="00B55329" w14:paraId="678CE9BD" w14:textId="77777777" w:rsidTr="00697E0D">
        <w:trPr>
          <w:trHeight w:val="322"/>
        </w:trPr>
        <w:tc>
          <w:tcPr>
            <w:tcW w:w="3261"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65D48B3" w14:textId="77777777" w:rsidR="00B55329" w:rsidRPr="00B55329" w:rsidRDefault="00B55329" w:rsidP="00B55329">
            <w:pPr>
              <w:spacing w:after="0" w:line="240" w:lineRule="auto"/>
              <w:rPr>
                <w:rFonts w:cs="Calibri"/>
                <w:color w:val="000000"/>
              </w:rPr>
            </w:pPr>
          </w:p>
        </w:tc>
        <w:tc>
          <w:tcPr>
            <w:tcW w:w="1134"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3BABF5C" w14:textId="77777777" w:rsidR="00B55329" w:rsidRPr="00B55329" w:rsidRDefault="00B55329" w:rsidP="00B55329">
            <w:pPr>
              <w:spacing w:after="0" w:line="240" w:lineRule="auto"/>
              <w:rPr>
                <w:rFonts w:cs="Calibri"/>
                <w:color w:val="000000"/>
              </w:rPr>
            </w:pPr>
          </w:p>
        </w:tc>
        <w:tc>
          <w:tcPr>
            <w:tcW w:w="3119" w:type="dxa"/>
            <w:tcBorders>
              <w:top w:val="single" w:sz="4" w:space="0" w:color="000000"/>
              <w:left w:val="single" w:sz="4" w:space="0" w:color="000000"/>
              <w:bottom w:val="single" w:sz="4" w:space="0" w:color="000000"/>
              <w:right w:val="single" w:sz="4" w:space="0" w:color="000000"/>
            </w:tcBorders>
            <w:shd w:val="clear" w:color="auto" w:fill="auto"/>
            <w:hideMark/>
          </w:tcPr>
          <w:p w14:paraId="0E4C1F71" w14:textId="77777777" w:rsidR="00B55329" w:rsidRPr="00B55329" w:rsidRDefault="00B55329" w:rsidP="00B55329">
            <w:pPr>
              <w:spacing w:after="0" w:line="240" w:lineRule="auto"/>
              <w:rPr>
                <w:rFonts w:eastAsia="Times New Roman"/>
              </w:rPr>
            </w:pPr>
            <w:r w:rsidRPr="00B55329">
              <w:rPr>
                <w:rFonts w:ascii="Arial" w:eastAsia="Arial" w:hAnsi="Arial" w:cs="Arial"/>
                <w:sz w:val="18"/>
              </w:rPr>
              <w:t xml:space="preserve">Tipper Truck X5 </w:t>
            </w:r>
          </w:p>
        </w:tc>
        <w:tc>
          <w:tcPr>
            <w:tcW w:w="2268" w:type="dxa"/>
            <w:tcBorders>
              <w:top w:val="single" w:sz="4" w:space="0" w:color="000000"/>
              <w:left w:val="single" w:sz="4" w:space="0" w:color="000000"/>
              <w:bottom w:val="single" w:sz="4" w:space="0" w:color="000000"/>
              <w:right w:val="single" w:sz="4" w:space="0" w:color="000000"/>
            </w:tcBorders>
            <w:shd w:val="clear" w:color="auto" w:fill="auto"/>
            <w:hideMark/>
          </w:tcPr>
          <w:p w14:paraId="195EDE90" w14:textId="77777777" w:rsidR="00B55329" w:rsidRPr="00B55329" w:rsidRDefault="00B55329" w:rsidP="00B55329">
            <w:pPr>
              <w:spacing w:after="0" w:line="240" w:lineRule="auto"/>
              <w:ind w:left="2"/>
              <w:rPr>
                <w:rFonts w:eastAsia="Times New Roman"/>
              </w:rPr>
            </w:pPr>
            <w:r w:rsidRPr="00B55329">
              <w:rPr>
                <w:rFonts w:ascii="Arial" w:eastAsia="Arial" w:hAnsi="Arial" w:cs="Arial"/>
                <w:sz w:val="18"/>
              </w:rPr>
              <w:t xml:space="preserve">5 </w:t>
            </w:r>
          </w:p>
        </w:tc>
      </w:tr>
      <w:tr w:rsidR="00B55329" w:rsidRPr="00B55329" w14:paraId="5D2E5410" w14:textId="77777777" w:rsidTr="00697E0D">
        <w:trPr>
          <w:trHeight w:val="346"/>
        </w:trPr>
        <w:tc>
          <w:tcPr>
            <w:tcW w:w="3261"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3EFF70A" w14:textId="77777777" w:rsidR="00B55329" w:rsidRPr="00B55329" w:rsidRDefault="00B55329" w:rsidP="00B55329">
            <w:pPr>
              <w:spacing w:after="0" w:line="240" w:lineRule="auto"/>
              <w:rPr>
                <w:rFonts w:cs="Calibri"/>
                <w:color w:val="000000"/>
              </w:rPr>
            </w:pPr>
          </w:p>
        </w:tc>
        <w:tc>
          <w:tcPr>
            <w:tcW w:w="1134"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7E50C61" w14:textId="77777777" w:rsidR="00B55329" w:rsidRPr="00B55329" w:rsidRDefault="00B55329" w:rsidP="00B55329">
            <w:pPr>
              <w:spacing w:after="0" w:line="240" w:lineRule="auto"/>
              <w:rPr>
                <w:rFonts w:cs="Calibri"/>
                <w:color w:val="000000"/>
              </w:rPr>
            </w:pPr>
          </w:p>
        </w:tc>
        <w:tc>
          <w:tcPr>
            <w:tcW w:w="3119" w:type="dxa"/>
            <w:tcBorders>
              <w:top w:val="single" w:sz="4" w:space="0" w:color="000000"/>
              <w:left w:val="single" w:sz="4" w:space="0" w:color="000000"/>
              <w:bottom w:val="single" w:sz="4" w:space="0" w:color="000000"/>
              <w:right w:val="single" w:sz="4" w:space="0" w:color="000000"/>
            </w:tcBorders>
            <w:shd w:val="clear" w:color="auto" w:fill="auto"/>
            <w:hideMark/>
          </w:tcPr>
          <w:p w14:paraId="3918C599" w14:textId="77777777" w:rsidR="00B55329" w:rsidRPr="00B55329" w:rsidRDefault="00B55329" w:rsidP="00B55329">
            <w:pPr>
              <w:spacing w:after="0" w:line="240" w:lineRule="auto"/>
              <w:rPr>
                <w:rFonts w:eastAsia="Times New Roman"/>
              </w:rPr>
            </w:pPr>
            <w:r w:rsidRPr="00B55329">
              <w:rPr>
                <w:rFonts w:ascii="Arial" w:eastAsia="Arial" w:hAnsi="Arial" w:cs="Arial"/>
                <w:sz w:val="18"/>
              </w:rPr>
              <w:t xml:space="preserve">Excavator X1 </w:t>
            </w:r>
          </w:p>
        </w:tc>
        <w:tc>
          <w:tcPr>
            <w:tcW w:w="2268" w:type="dxa"/>
            <w:tcBorders>
              <w:top w:val="single" w:sz="4" w:space="0" w:color="000000"/>
              <w:left w:val="single" w:sz="4" w:space="0" w:color="000000"/>
              <w:bottom w:val="single" w:sz="4" w:space="0" w:color="000000"/>
              <w:right w:val="single" w:sz="4" w:space="0" w:color="000000"/>
            </w:tcBorders>
            <w:shd w:val="clear" w:color="auto" w:fill="auto"/>
            <w:hideMark/>
          </w:tcPr>
          <w:p w14:paraId="066148B1" w14:textId="77777777" w:rsidR="00B55329" w:rsidRPr="00B55329" w:rsidRDefault="00B55329" w:rsidP="00B55329">
            <w:pPr>
              <w:spacing w:after="0" w:line="240" w:lineRule="auto"/>
              <w:ind w:left="2"/>
              <w:rPr>
                <w:rFonts w:eastAsia="Times New Roman"/>
              </w:rPr>
            </w:pPr>
            <w:r w:rsidRPr="00B55329">
              <w:rPr>
                <w:rFonts w:ascii="Arial" w:eastAsia="Arial" w:hAnsi="Arial" w:cs="Arial"/>
                <w:sz w:val="18"/>
              </w:rPr>
              <w:t xml:space="preserve">5 </w:t>
            </w:r>
          </w:p>
        </w:tc>
      </w:tr>
      <w:tr w:rsidR="00B55329" w:rsidRPr="00B55329" w14:paraId="6C42CA5B" w14:textId="77777777" w:rsidTr="00697E0D">
        <w:trPr>
          <w:trHeight w:val="372"/>
        </w:trPr>
        <w:tc>
          <w:tcPr>
            <w:tcW w:w="3261"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55BD8A1" w14:textId="77777777" w:rsidR="00B55329" w:rsidRPr="00B55329" w:rsidRDefault="00B55329" w:rsidP="00B55329">
            <w:pPr>
              <w:spacing w:after="0" w:line="240" w:lineRule="auto"/>
              <w:rPr>
                <w:rFonts w:cs="Calibri"/>
                <w:color w:val="000000"/>
              </w:rPr>
            </w:pPr>
          </w:p>
        </w:tc>
        <w:tc>
          <w:tcPr>
            <w:tcW w:w="1134"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F928B21" w14:textId="77777777" w:rsidR="00B55329" w:rsidRPr="00B55329" w:rsidRDefault="00B55329" w:rsidP="00B55329">
            <w:pPr>
              <w:spacing w:after="0" w:line="240" w:lineRule="auto"/>
              <w:rPr>
                <w:rFonts w:cs="Calibri"/>
                <w:color w:val="000000"/>
              </w:rPr>
            </w:pPr>
          </w:p>
        </w:tc>
        <w:tc>
          <w:tcPr>
            <w:tcW w:w="3119" w:type="dxa"/>
            <w:tcBorders>
              <w:top w:val="single" w:sz="4" w:space="0" w:color="000000"/>
              <w:left w:val="single" w:sz="4" w:space="0" w:color="000000"/>
              <w:bottom w:val="single" w:sz="4" w:space="0" w:color="000000"/>
              <w:right w:val="single" w:sz="4" w:space="0" w:color="000000"/>
            </w:tcBorders>
            <w:shd w:val="clear" w:color="auto" w:fill="auto"/>
            <w:hideMark/>
          </w:tcPr>
          <w:p w14:paraId="73F04761" w14:textId="77777777" w:rsidR="00B55329" w:rsidRPr="00B55329" w:rsidRDefault="00B55329" w:rsidP="00B55329">
            <w:pPr>
              <w:spacing w:after="0" w:line="240" w:lineRule="auto"/>
              <w:rPr>
                <w:rFonts w:eastAsia="Times New Roman"/>
              </w:rPr>
            </w:pPr>
            <w:r w:rsidRPr="00B55329">
              <w:rPr>
                <w:rFonts w:ascii="Arial" w:eastAsia="Arial" w:hAnsi="Arial" w:cs="Arial"/>
                <w:sz w:val="18"/>
              </w:rPr>
              <w:t xml:space="preserve">Water TankerX2 </w:t>
            </w:r>
          </w:p>
        </w:tc>
        <w:tc>
          <w:tcPr>
            <w:tcW w:w="2268" w:type="dxa"/>
            <w:tcBorders>
              <w:top w:val="single" w:sz="4" w:space="0" w:color="000000"/>
              <w:left w:val="single" w:sz="4" w:space="0" w:color="000000"/>
              <w:bottom w:val="single" w:sz="4" w:space="0" w:color="000000"/>
              <w:right w:val="single" w:sz="4" w:space="0" w:color="000000"/>
            </w:tcBorders>
            <w:shd w:val="clear" w:color="auto" w:fill="auto"/>
            <w:hideMark/>
          </w:tcPr>
          <w:p w14:paraId="63EF3EA2" w14:textId="77777777" w:rsidR="00B55329" w:rsidRPr="00B55329" w:rsidRDefault="00B55329" w:rsidP="00B55329">
            <w:pPr>
              <w:spacing w:after="0" w:line="240" w:lineRule="auto"/>
              <w:ind w:left="2"/>
              <w:rPr>
                <w:rFonts w:eastAsia="Times New Roman"/>
              </w:rPr>
            </w:pPr>
            <w:r w:rsidRPr="00B55329">
              <w:rPr>
                <w:rFonts w:ascii="Arial" w:eastAsia="Arial" w:hAnsi="Arial" w:cs="Arial"/>
                <w:sz w:val="18"/>
              </w:rPr>
              <w:t xml:space="preserve">5 </w:t>
            </w:r>
          </w:p>
        </w:tc>
      </w:tr>
      <w:tr w:rsidR="00B55329" w:rsidRPr="00B55329" w14:paraId="6B854ABD" w14:textId="77777777" w:rsidTr="00697E0D">
        <w:trPr>
          <w:trHeight w:val="672"/>
        </w:trPr>
        <w:tc>
          <w:tcPr>
            <w:tcW w:w="3261"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959E86A" w14:textId="77777777" w:rsidR="00B55329" w:rsidRPr="00B55329" w:rsidRDefault="00B55329" w:rsidP="00B55329">
            <w:pPr>
              <w:spacing w:after="0" w:line="240" w:lineRule="auto"/>
              <w:rPr>
                <w:rFonts w:cs="Calibri"/>
                <w:color w:val="000000"/>
              </w:rPr>
            </w:pPr>
          </w:p>
        </w:tc>
        <w:tc>
          <w:tcPr>
            <w:tcW w:w="1134"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935FEF3" w14:textId="77777777" w:rsidR="00B55329" w:rsidRPr="00B55329" w:rsidRDefault="00B55329" w:rsidP="00B55329">
            <w:pPr>
              <w:spacing w:after="0" w:line="240" w:lineRule="auto"/>
              <w:rPr>
                <w:rFonts w:cs="Calibri"/>
                <w:color w:val="000000"/>
              </w:rPr>
            </w:pPr>
          </w:p>
        </w:tc>
        <w:tc>
          <w:tcPr>
            <w:tcW w:w="3119" w:type="dxa"/>
            <w:tcBorders>
              <w:top w:val="single" w:sz="4" w:space="0" w:color="000000"/>
              <w:left w:val="single" w:sz="4" w:space="0" w:color="000000"/>
              <w:bottom w:val="single" w:sz="4" w:space="0" w:color="000000"/>
              <w:right w:val="single" w:sz="4" w:space="0" w:color="000000"/>
            </w:tcBorders>
            <w:shd w:val="clear" w:color="auto" w:fill="auto"/>
            <w:hideMark/>
          </w:tcPr>
          <w:p w14:paraId="5782A550" w14:textId="77777777" w:rsidR="00B55329" w:rsidRPr="00B55329" w:rsidRDefault="00B55329" w:rsidP="00B55329">
            <w:pPr>
              <w:spacing w:after="0" w:line="240" w:lineRule="auto"/>
              <w:rPr>
                <w:rFonts w:eastAsia="Times New Roman"/>
              </w:rPr>
            </w:pPr>
            <w:r w:rsidRPr="00B55329">
              <w:rPr>
                <w:rFonts w:ascii="Arial" w:eastAsia="Arial" w:hAnsi="Arial" w:cs="Arial"/>
                <w:sz w:val="18"/>
              </w:rPr>
              <w:t xml:space="preserve">Proof of ownership / Lease agreement for each of the and above as evidence. </w:t>
            </w:r>
          </w:p>
        </w:tc>
        <w:tc>
          <w:tcPr>
            <w:tcW w:w="2268" w:type="dxa"/>
            <w:tcBorders>
              <w:top w:val="single" w:sz="4" w:space="0" w:color="000000"/>
              <w:left w:val="single" w:sz="4" w:space="0" w:color="000000"/>
              <w:bottom w:val="single" w:sz="4" w:space="0" w:color="000000"/>
              <w:right w:val="single" w:sz="4" w:space="0" w:color="000000"/>
            </w:tcBorders>
            <w:shd w:val="clear" w:color="auto" w:fill="auto"/>
            <w:hideMark/>
          </w:tcPr>
          <w:p w14:paraId="4A0CE3A0" w14:textId="77777777" w:rsidR="00B55329" w:rsidRPr="00B55329" w:rsidRDefault="00B55329" w:rsidP="00B55329">
            <w:pPr>
              <w:spacing w:after="0" w:line="240" w:lineRule="auto"/>
              <w:ind w:left="2"/>
              <w:rPr>
                <w:rFonts w:eastAsia="Times New Roman"/>
              </w:rPr>
            </w:pPr>
            <w:r w:rsidRPr="00B55329">
              <w:rPr>
                <w:rFonts w:ascii="Arial" w:eastAsia="Arial" w:hAnsi="Arial" w:cs="Arial"/>
                <w:sz w:val="18"/>
              </w:rPr>
              <w:t xml:space="preserve">10 </w:t>
            </w:r>
          </w:p>
        </w:tc>
      </w:tr>
      <w:tr w:rsidR="00B55329" w:rsidRPr="00B55329" w14:paraId="0E11B10D" w14:textId="77777777" w:rsidTr="00697E0D">
        <w:trPr>
          <w:trHeight w:val="1515"/>
        </w:trPr>
        <w:tc>
          <w:tcPr>
            <w:tcW w:w="3261"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39117CA" w14:textId="77777777" w:rsidR="00B55329" w:rsidRPr="00B55329" w:rsidRDefault="00B55329" w:rsidP="00B55329">
            <w:pPr>
              <w:spacing w:after="0" w:line="240" w:lineRule="auto"/>
              <w:rPr>
                <w:rFonts w:cs="Calibri"/>
                <w:color w:val="000000"/>
              </w:rPr>
            </w:pPr>
          </w:p>
        </w:tc>
        <w:tc>
          <w:tcPr>
            <w:tcW w:w="1134"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04A8636" w14:textId="77777777" w:rsidR="00B55329" w:rsidRPr="00B55329" w:rsidRDefault="00B55329" w:rsidP="00B55329">
            <w:pPr>
              <w:spacing w:after="0" w:line="240" w:lineRule="auto"/>
              <w:rPr>
                <w:rFonts w:cs="Calibri"/>
                <w:color w:val="000000"/>
              </w:rPr>
            </w:pPr>
          </w:p>
        </w:tc>
        <w:tc>
          <w:tcPr>
            <w:tcW w:w="3119" w:type="dxa"/>
            <w:tcBorders>
              <w:top w:val="single" w:sz="4" w:space="0" w:color="000000"/>
              <w:left w:val="single" w:sz="4" w:space="0" w:color="000000"/>
              <w:bottom w:val="single" w:sz="4" w:space="0" w:color="000000"/>
              <w:right w:val="single" w:sz="4" w:space="0" w:color="000000"/>
            </w:tcBorders>
            <w:shd w:val="clear" w:color="auto" w:fill="auto"/>
            <w:hideMark/>
          </w:tcPr>
          <w:p w14:paraId="660B99C2" w14:textId="77777777" w:rsidR="00B55329" w:rsidRPr="00B55329" w:rsidRDefault="00B55329" w:rsidP="00B55329">
            <w:pPr>
              <w:spacing w:after="0" w:line="240" w:lineRule="auto"/>
              <w:rPr>
                <w:rFonts w:eastAsia="Times New Roman"/>
              </w:rPr>
            </w:pPr>
            <w:r w:rsidRPr="00B55329">
              <w:rPr>
                <w:rFonts w:ascii="Arial" w:eastAsia="Arial" w:hAnsi="Arial" w:cs="Arial"/>
                <w:sz w:val="18"/>
              </w:rPr>
              <w:t xml:space="preserve">None of the above </w:t>
            </w:r>
          </w:p>
        </w:tc>
        <w:tc>
          <w:tcPr>
            <w:tcW w:w="2268" w:type="dxa"/>
            <w:tcBorders>
              <w:top w:val="single" w:sz="4" w:space="0" w:color="000000"/>
              <w:left w:val="single" w:sz="4" w:space="0" w:color="000000"/>
              <w:bottom w:val="single" w:sz="4" w:space="0" w:color="000000"/>
              <w:right w:val="single" w:sz="4" w:space="0" w:color="000000"/>
            </w:tcBorders>
            <w:shd w:val="clear" w:color="auto" w:fill="auto"/>
            <w:hideMark/>
          </w:tcPr>
          <w:p w14:paraId="6616A701" w14:textId="77777777" w:rsidR="00B55329" w:rsidRPr="00B55329" w:rsidRDefault="00B55329" w:rsidP="00B55329">
            <w:pPr>
              <w:spacing w:after="0" w:line="240" w:lineRule="auto"/>
              <w:ind w:left="2"/>
              <w:rPr>
                <w:rFonts w:eastAsia="Times New Roman"/>
              </w:rPr>
            </w:pPr>
            <w:r w:rsidRPr="00B55329">
              <w:rPr>
                <w:rFonts w:ascii="Arial" w:eastAsia="Arial" w:hAnsi="Arial" w:cs="Arial"/>
                <w:sz w:val="18"/>
              </w:rPr>
              <w:t xml:space="preserve">0 </w:t>
            </w:r>
          </w:p>
        </w:tc>
      </w:tr>
      <w:tr w:rsidR="00B55329" w:rsidRPr="00B55329" w14:paraId="7DF206EB" w14:textId="77777777" w:rsidTr="00697E0D">
        <w:trPr>
          <w:trHeight w:val="430"/>
        </w:trPr>
        <w:tc>
          <w:tcPr>
            <w:tcW w:w="3261" w:type="dxa"/>
            <w:vMerge w:val="restart"/>
            <w:tcBorders>
              <w:top w:val="single" w:sz="4" w:space="0" w:color="000000"/>
              <w:left w:val="single" w:sz="4" w:space="0" w:color="000000"/>
              <w:bottom w:val="single" w:sz="8" w:space="0" w:color="000000"/>
              <w:right w:val="single" w:sz="4" w:space="0" w:color="000000"/>
            </w:tcBorders>
            <w:shd w:val="clear" w:color="auto" w:fill="auto"/>
            <w:hideMark/>
          </w:tcPr>
          <w:p w14:paraId="57C1F179" w14:textId="77777777" w:rsidR="00B55329" w:rsidRPr="00B55329" w:rsidRDefault="00B55329" w:rsidP="00B55329">
            <w:pPr>
              <w:spacing w:after="0" w:line="240" w:lineRule="auto"/>
              <w:ind w:left="2" w:right="32"/>
              <w:rPr>
                <w:rFonts w:eastAsia="Times New Roman"/>
              </w:rPr>
            </w:pPr>
            <w:r w:rsidRPr="00B55329">
              <w:rPr>
                <w:rFonts w:ascii="Arial" w:eastAsia="Arial" w:hAnsi="Arial" w:cs="Arial"/>
                <w:sz w:val="18"/>
              </w:rPr>
              <w:t xml:space="preserve">Company experiences in terms of projects completed (Attach appointment letters and Completion certificates for each project completed in relation to access roads and stormwater projects). A bidder assessment form will also be used as attached. </w:t>
            </w:r>
          </w:p>
        </w:tc>
        <w:tc>
          <w:tcPr>
            <w:tcW w:w="1134" w:type="dxa"/>
            <w:vMerge w:val="restart"/>
            <w:tcBorders>
              <w:top w:val="single" w:sz="4" w:space="0" w:color="000000"/>
              <w:left w:val="single" w:sz="4" w:space="0" w:color="000000"/>
              <w:bottom w:val="single" w:sz="8" w:space="0" w:color="000000"/>
              <w:right w:val="single" w:sz="4" w:space="0" w:color="000000"/>
            </w:tcBorders>
            <w:shd w:val="clear" w:color="auto" w:fill="auto"/>
            <w:hideMark/>
          </w:tcPr>
          <w:p w14:paraId="4659A02C" w14:textId="77777777" w:rsidR="00B55329" w:rsidRPr="00B55329" w:rsidRDefault="00B55329" w:rsidP="00B55329">
            <w:pPr>
              <w:spacing w:after="0" w:line="240" w:lineRule="auto"/>
              <w:rPr>
                <w:rFonts w:eastAsia="Times New Roman"/>
              </w:rPr>
            </w:pPr>
            <w:r w:rsidRPr="00B55329">
              <w:rPr>
                <w:rFonts w:ascii="Arial" w:eastAsia="Arial" w:hAnsi="Arial" w:cs="Arial"/>
                <w:sz w:val="18"/>
              </w:rPr>
              <w:t xml:space="preserve">25 </w:t>
            </w:r>
          </w:p>
        </w:tc>
        <w:tc>
          <w:tcPr>
            <w:tcW w:w="3119" w:type="dxa"/>
            <w:tcBorders>
              <w:top w:val="single" w:sz="4" w:space="0" w:color="000000"/>
              <w:left w:val="single" w:sz="4" w:space="0" w:color="000000"/>
              <w:bottom w:val="single" w:sz="4" w:space="0" w:color="000000"/>
              <w:right w:val="single" w:sz="4" w:space="0" w:color="000000"/>
            </w:tcBorders>
            <w:shd w:val="clear" w:color="auto" w:fill="auto"/>
            <w:hideMark/>
          </w:tcPr>
          <w:p w14:paraId="7762A36E" w14:textId="77777777" w:rsidR="00B55329" w:rsidRPr="00B55329" w:rsidRDefault="00B55329" w:rsidP="00B55329">
            <w:pPr>
              <w:spacing w:after="0" w:line="240" w:lineRule="auto"/>
              <w:rPr>
                <w:rFonts w:eastAsia="Times New Roman"/>
              </w:rPr>
            </w:pPr>
            <w:r w:rsidRPr="00B55329">
              <w:rPr>
                <w:rFonts w:ascii="Arial" w:eastAsia="Arial" w:hAnsi="Arial" w:cs="Arial"/>
                <w:sz w:val="18"/>
              </w:rPr>
              <w:t xml:space="preserve">Five (5) projects upwards </w:t>
            </w:r>
          </w:p>
        </w:tc>
        <w:tc>
          <w:tcPr>
            <w:tcW w:w="2268" w:type="dxa"/>
            <w:tcBorders>
              <w:top w:val="single" w:sz="4" w:space="0" w:color="000000"/>
              <w:left w:val="single" w:sz="4" w:space="0" w:color="000000"/>
              <w:bottom w:val="single" w:sz="4" w:space="0" w:color="000000"/>
              <w:right w:val="single" w:sz="4" w:space="0" w:color="000000"/>
            </w:tcBorders>
            <w:shd w:val="clear" w:color="auto" w:fill="auto"/>
            <w:hideMark/>
          </w:tcPr>
          <w:p w14:paraId="1E249EEF" w14:textId="77777777" w:rsidR="00B55329" w:rsidRPr="00B55329" w:rsidRDefault="00B55329" w:rsidP="00B55329">
            <w:pPr>
              <w:spacing w:after="0" w:line="240" w:lineRule="auto"/>
              <w:ind w:left="2"/>
              <w:rPr>
                <w:rFonts w:eastAsia="Times New Roman"/>
              </w:rPr>
            </w:pPr>
            <w:r w:rsidRPr="00B55329">
              <w:rPr>
                <w:rFonts w:ascii="Arial" w:eastAsia="Arial" w:hAnsi="Arial" w:cs="Arial"/>
                <w:sz w:val="18"/>
              </w:rPr>
              <w:t xml:space="preserve">25 </w:t>
            </w:r>
          </w:p>
        </w:tc>
      </w:tr>
      <w:tr w:rsidR="00B55329" w:rsidRPr="00B55329" w14:paraId="7450409F" w14:textId="77777777" w:rsidTr="00697E0D">
        <w:trPr>
          <w:trHeight w:val="410"/>
        </w:trPr>
        <w:tc>
          <w:tcPr>
            <w:tcW w:w="3261" w:type="dxa"/>
            <w:vMerge/>
            <w:tcBorders>
              <w:top w:val="single" w:sz="4" w:space="0" w:color="000000"/>
              <w:left w:val="single" w:sz="4" w:space="0" w:color="000000"/>
              <w:bottom w:val="single" w:sz="8" w:space="0" w:color="000000"/>
              <w:right w:val="single" w:sz="4" w:space="0" w:color="000000"/>
            </w:tcBorders>
            <w:shd w:val="clear" w:color="auto" w:fill="auto"/>
            <w:vAlign w:val="center"/>
            <w:hideMark/>
          </w:tcPr>
          <w:p w14:paraId="49006C3E" w14:textId="77777777" w:rsidR="00B55329" w:rsidRPr="00B55329" w:rsidRDefault="00B55329" w:rsidP="00B55329">
            <w:pPr>
              <w:spacing w:after="0" w:line="240" w:lineRule="auto"/>
              <w:rPr>
                <w:rFonts w:cs="Calibri"/>
                <w:color w:val="000000"/>
              </w:rPr>
            </w:pPr>
          </w:p>
        </w:tc>
        <w:tc>
          <w:tcPr>
            <w:tcW w:w="1134" w:type="dxa"/>
            <w:vMerge/>
            <w:tcBorders>
              <w:top w:val="single" w:sz="4" w:space="0" w:color="000000"/>
              <w:left w:val="single" w:sz="4" w:space="0" w:color="000000"/>
              <w:bottom w:val="single" w:sz="8" w:space="0" w:color="000000"/>
              <w:right w:val="single" w:sz="4" w:space="0" w:color="000000"/>
            </w:tcBorders>
            <w:shd w:val="clear" w:color="auto" w:fill="auto"/>
            <w:vAlign w:val="center"/>
            <w:hideMark/>
          </w:tcPr>
          <w:p w14:paraId="30455E91" w14:textId="77777777" w:rsidR="00B55329" w:rsidRPr="00B55329" w:rsidRDefault="00B55329" w:rsidP="00B55329">
            <w:pPr>
              <w:spacing w:after="0" w:line="240" w:lineRule="auto"/>
              <w:rPr>
                <w:rFonts w:cs="Calibri"/>
                <w:color w:val="000000"/>
              </w:rPr>
            </w:pPr>
          </w:p>
        </w:tc>
        <w:tc>
          <w:tcPr>
            <w:tcW w:w="3119" w:type="dxa"/>
            <w:tcBorders>
              <w:top w:val="single" w:sz="4" w:space="0" w:color="000000"/>
              <w:left w:val="single" w:sz="4" w:space="0" w:color="000000"/>
              <w:bottom w:val="single" w:sz="4" w:space="0" w:color="000000"/>
              <w:right w:val="single" w:sz="4" w:space="0" w:color="000000"/>
            </w:tcBorders>
            <w:shd w:val="clear" w:color="auto" w:fill="auto"/>
            <w:hideMark/>
          </w:tcPr>
          <w:p w14:paraId="7049A48F" w14:textId="77777777" w:rsidR="00B55329" w:rsidRPr="00B55329" w:rsidRDefault="00B55329" w:rsidP="00B55329">
            <w:pPr>
              <w:spacing w:after="0" w:line="240" w:lineRule="auto"/>
              <w:rPr>
                <w:rFonts w:eastAsia="Times New Roman"/>
              </w:rPr>
            </w:pPr>
            <w:r w:rsidRPr="00B55329">
              <w:rPr>
                <w:rFonts w:ascii="Arial" w:eastAsia="Arial" w:hAnsi="Arial" w:cs="Arial"/>
                <w:sz w:val="18"/>
              </w:rPr>
              <w:t xml:space="preserve">Four Projects </w:t>
            </w:r>
          </w:p>
        </w:tc>
        <w:tc>
          <w:tcPr>
            <w:tcW w:w="2268" w:type="dxa"/>
            <w:tcBorders>
              <w:top w:val="single" w:sz="4" w:space="0" w:color="000000"/>
              <w:left w:val="single" w:sz="4" w:space="0" w:color="000000"/>
              <w:bottom w:val="single" w:sz="4" w:space="0" w:color="000000"/>
              <w:right w:val="single" w:sz="4" w:space="0" w:color="000000"/>
            </w:tcBorders>
            <w:shd w:val="clear" w:color="auto" w:fill="auto"/>
            <w:hideMark/>
          </w:tcPr>
          <w:p w14:paraId="543AF184" w14:textId="77777777" w:rsidR="00B55329" w:rsidRPr="00B55329" w:rsidRDefault="00B55329" w:rsidP="00B55329">
            <w:pPr>
              <w:spacing w:after="0" w:line="240" w:lineRule="auto"/>
              <w:ind w:left="2"/>
              <w:rPr>
                <w:rFonts w:eastAsia="Times New Roman"/>
              </w:rPr>
            </w:pPr>
            <w:r w:rsidRPr="00B55329">
              <w:rPr>
                <w:rFonts w:ascii="Arial" w:eastAsia="Arial" w:hAnsi="Arial" w:cs="Arial"/>
                <w:sz w:val="18"/>
              </w:rPr>
              <w:t xml:space="preserve">20 </w:t>
            </w:r>
          </w:p>
        </w:tc>
      </w:tr>
      <w:tr w:rsidR="00B55329" w:rsidRPr="00B55329" w14:paraId="16008EAD" w14:textId="77777777" w:rsidTr="00697E0D">
        <w:trPr>
          <w:trHeight w:val="432"/>
        </w:trPr>
        <w:tc>
          <w:tcPr>
            <w:tcW w:w="3261" w:type="dxa"/>
            <w:vMerge/>
            <w:tcBorders>
              <w:top w:val="single" w:sz="4" w:space="0" w:color="000000"/>
              <w:left w:val="single" w:sz="4" w:space="0" w:color="000000"/>
              <w:bottom w:val="single" w:sz="8" w:space="0" w:color="000000"/>
              <w:right w:val="single" w:sz="4" w:space="0" w:color="000000"/>
            </w:tcBorders>
            <w:shd w:val="clear" w:color="auto" w:fill="auto"/>
            <w:vAlign w:val="center"/>
            <w:hideMark/>
          </w:tcPr>
          <w:p w14:paraId="45CC14A3" w14:textId="77777777" w:rsidR="00B55329" w:rsidRPr="00B55329" w:rsidRDefault="00B55329" w:rsidP="00B55329">
            <w:pPr>
              <w:spacing w:after="0" w:line="240" w:lineRule="auto"/>
              <w:rPr>
                <w:rFonts w:cs="Calibri"/>
                <w:color w:val="000000"/>
              </w:rPr>
            </w:pPr>
          </w:p>
        </w:tc>
        <w:tc>
          <w:tcPr>
            <w:tcW w:w="1134" w:type="dxa"/>
            <w:vMerge/>
            <w:tcBorders>
              <w:top w:val="single" w:sz="4" w:space="0" w:color="000000"/>
              <w:left w:val="single" w:sz="4" w:space="0" w:color="000000"/>
              <w:bottom w:val="single" w:sz="8" w:space="0" w:color="000000"/>
              <w:right w:val="single" w:sz="4" w:space="0" w:color="000000"/>
            </w:tcBorders>
            <w:shd w:val="clear" w:color="auto" w:fill="auto"/>
            <w:vAlign w:val="center"/>
            <w:hideMark/>
          </w:tcPr>
          <w:p w14:paraId="41409B3D" w14:textId="77777777" w:rsidR="00B55329" w:rsidRPr="00B55329" w:rsidRDefault="00B55329" w:rsidP="00B55329">
            <w:pPr>
              <w:spacing w:after="0" w:line="240" w:lineRule="auto"/>
              <w:rPr>
                <w:rFonts w:cs="Calibri"/>
                <w:color w:val="000000"/>
              </w:rPr>
            </w:pPr>
          </w:p>
        </w:tc>
        <w:tc>
          <w:tcPr>
            <w:tcW w:w="3119" w:type="dxa"/>
            <w:tcBorders>
              <w:top w:val="single" w:sz="4" w:space="0" w:color="000000"/>
              <w:left w:val="single" w:sz="4" w:space="0" w:color="000000"/>
              <w:bottom w:val="single" w:sz="4" w:space="0" w:color="000000"/>
              <w:right w:val="single" w:sz="4" w:space="0" w:color="000000"/>
            </w:tcBorders>
            <w:shd w:val="clear" w:color="auto" w:fill="auto"/>
            <w:hideMark/>
          </w:tcPr>
          <w:p w14:paraId="66904DD2" w14:textId="77777777" w:rsidR="00B55329" w:rsidRPr="00B55329" w:rsidRDefault="00B55329" w:rsidP="00B55329">
            <w:pPr>
              <w:spacing w:after="0" w:line="240" w:lineRule="auto"/>
              <w:rPr>
                <w:rFonts w:eastAsia="Times New Roman"/>
              </w:rPr>
            </w:pPr>
            <w:r w:rsidRPr="00B55329">
              <w:rPr>
                <w:rFonts w:ascii="Arial" w:eastAsia="Arial" w:hAnsi="Arial" w:cs="Arial"/>
                <w:sz w:val="18"/>
              </w:rPr>
              <w:t xml:space="preserve">Three projects </w:t>
            </w:r>
          </w:p>
        </w:tc>
        <w:tc>
          <w:tcPr>
            <w:tcW w:w="2268" w:type="dxa"/>
            <w:tcBorders>
              <w:top w:val="single" w:sz="4" w:space="0" w:color="000000"/>
              <w:left w:val="single" w:sz="4" w:space="0" w:color="000000"/>
              <w:bottom w:val="single" w:sz="4" w:space="0" w:color="000000"/>
              <w:right w:val="single" w:sz="4" w:space="0" w:color="000000"/>
            </w:tcBorders>
            <w:shd w:val="clear" w:color="auto" w:fill="auto"/>
            <w:hideMark/>
          </w:tcPr>
          <w:p w14:paraId="49066940" w14:textId="77777777" w:rsidR="00B55329" w:rsidRPr="00B55329" w:rsidRDefault="00B55329" w:rsidP="00B55329">
            <w:pPr>
              <w:spacing w:after="0" w:line="240" w:lineRule="auto"/>
              <w:ind w:left="2"/>
              <w:rPr>
                <w:rFonts w:eastAsia="Times New Roman"/>
              </w:rPr>
            </w:pPr>
            <w:r w:rsidRPr="00B55329">
              <w:rPr>
                <w:rFonts w:ascii="Arial" w:eastAsia="Arial" w:hAnsi="Arial" w:cs="Arial"/>
                <w:sz w:val="18"/>
              </w:rPr>
              <w:t xml:space="preserve">15 </w:t>
            </w:r>
          </w:p>
        </w:tc>
      </w:tr>
      <w:tr w:rsidR="00B55329" w:rsidRPr="00B55329" w14:paraId="0535EC90" w14:textId="77777777" w:rsidTr="00697E0D">
        <w:trPr>
          <w:trHeight w:val="425"/>
        </w:trPr>
        <w:tc>
          <w:tcPr>
            <w:tcW w:w="3261" w:type="dxa"/>
            <w:vMerge/>
            <w:tcBorders>
              <w:top w:val="single" w:sz="4" w:space="0" w:color="000000"/>
              <w:left w:val="single" w:sz="4" w:space="0" w:color="000000"/>
              <w:bottom w:val="single" w:sz="8" w:space="0" w:color="000000"/>
              <w:right w:val="single" w:sz="4" w:space="0" w:color="000000"/>
            </w:tcBorders>
            <w:shd w:val="clear" w:color="auto" w:fill="auto"/>
            <w:vAlign w:val="center"/>
            <w:hideMark/>
          </w:tcPr>
          <w:p w14:paraId="2E6E2ED5" w14:textId="77777777" w:rsidR="00B55329" w:rsidRPr="00B55329" w:rsidRDefault="00B55329" w:rsidP="00B55329">
            <w:pPr>
              <w:spacing w:after="0" w:line="240" w:lineRule="auto"/>
              <w:rPr>
                <w:rFonts w:cs="Calibri"/>
                <w:color w:val="000000"/>
              </w:rPr>
            </w:pPr>
          </w:p>
        </w:tc>
        <w:tc>
          <w:tcPr>
            <w:tcW w:w="1134" w:type="dxa"/>
            <w:vMerge/>
            <w:tcBorders>
              <w:top w:val="single" w:sz="4" w:space="0" w:color="000000"/>
              <w:left w:val="single" w:sz="4" w:space="0" w:color="000000"/>
              <w:bottom w:val="single" w:sz="8" w:space="0" w:color="000000"/>
              <w:right w:val="single" w:sz="4" w:space="0" w:color="000000"/>
            </w:tcBorders>
            <w:shd w:val="clear" w:color="auto" w:fill="auto"/>
            <w:vAlign w:val="center"/>
            <w:hideMark/>
          </w:tcPr>
          <w:p w14:paraId="54076CC2" w14:textId="77777777" w:rsidR="00B55329" w:rsidRPr="00B55329" w:rsidRDefault="00B55329" w:rsidP="00B55329">
            <w:pPr>
              <w:spacing w:after="0" w:line="240" w:lineRule="auto"/>
              <w:rPr>
                <w:rFonts w:cs="Calibri"/>
                <w:color w:val="000000"/>
              </w:rPr>
            </w:pPr>
          </w:p>
        </w:tc>
        <w:tc>
          <w:tcPr>
            <w:tcW w:w="3119" w:type="dxa"/>
            <w:tcBorders>
              <w:top w:val="single" w:sz="4" w:space="0" w:color="000000"/>
              <w:left w:val="single" w:sz="4" w:space="0" w:color="000000"/>
              <w:bottom w:val="single" w:sz="4" w:space="0" w:color="000000"/>
              <w:right w:val="single" w:sz="4" w:space="0" w:color="000000"/>
            </w:tcBorders>
            <w:shd w:val="clear" w:color="auto" w:fill="auto"/>
            <w:hideMark/>
          </w:tcPr>
          <w:p w14:paraId="3BE41DFA" w14:textId="77777777" w:rsidR="00B55329" w:rsidRPr="00B55329" w:rsidRDefault="00B55329" w:rsidP="00B55329">
            <w:pPr>
              <w:spacing w:after="0" w:line="240" w:lineRule="auto"/>
              <w:rPr>
                <w:rFonts w:eastAsia="Times New Roman"/>
              </w:rPr>
            </w:pPr>
            <w:r w:rsidRPr="00B55329">
              <w:rPr>
                <w:rFonts w:ascii="Arial" w:eastAsia="Arial" w:hAnsi="Arial" w:cs="Arial"/>
                <w:sz w:val="18"/>
              </w:rPr>
              <w:t xml:space="preserve">Two projects </w:t>
            </w:r>
          </w:p>
        </w:tc>
        <w:tc>
          <w:tcPr>
            <w:tcW w:w="2268" w:type="dxa"/>
            <w:tcBorders>
              <w:top w:val="single" w:sz="4" w:space="0" w:color="000000"/>
              <w:left w:val="single" w:sz="4" w:space="0" w:color="000000"/>
              <w:bottom w:val="single" w:sz="4" w:space="0" w:color="000000"/>
              <w:right w:val="single" w:sz="4" w:space="0" w:color="000000"/>
            </w:tcBorders>
            <w:shd w:val="clear" w:color="auto" w:fill="auto"/>
            <w:hideMark/>
          </w:tcPr>
          <w:p w14:paraId="395ECEF2" w14:textId="77777777" w:rsidR="00B55329" w:rsidRPr="00B55329" w:rsidRDefault="00B55329" w:rsidP="00B55329">
            <w:pPr>
              <w:spacing w:after="0" w:line="240" w:lineRule="auto"/>
              <w:ind w:left="2"/>
              <w:rPr>
                <w:rFonts w:eastAsia="Times New Roman"/>
              </w:rPr>
            </w:pPr>
            <w:r w:rsidRPr="00B55329">
              <w:rPr>
                <w:rFonts w:ascii="Arial" w:eastAsia="Arial" w:hAnsi="Arial" w:cs="Arial"/>
                <w:sz w:val="18"/>
              </w:rPr>
              <w:t xml:space="preserve">10 </w:t>
            </w:r>
          </w:p>
        </w:tc>
      </w:tr>
      <w:tr w:rsidR="00B55329" w:rsidRPr="00B55329" w14:paraId="58DE7FD9" w14:textId="77777777" w:rsidTr="00697E0D">
        <w:trPr>
          <w:trHeight w:val="430"/>
        </w:trPr>
        <w:tc>
          <w:tcPr>
            <w:tcW w:w="3261" w:type="dxa"/>
            <w:vMerge/>
            <w:tcBorders>
              <w:top w:val="single" w:sz="4" w:space="0" w:color="000000"/>
              <w:left w:val="single" w:sz="4" w:space="0" w:color="000000"/>
              <w:bottom w:val="single" w:sz="8" w:space="0" w:color="000000"/>
              <w:right w:val="single" w:sz="4" w:space="0" w:color="000000"/>
            </w:tcBorders>
            <w:shd w:val="clear" w:color="auto" w:fill="auto"/>
            <w:vAlign w:val="center"/>
            <w:hideMark/>
          </w:tcPr>
          <w:p w14:paraId="00C11134" w14:textId="77777777" w:rsidR="00B55329" w:rsidRPr="00B55329" w:rsidRDefault="00B55329" w:rsidP="00B55329">
            <w:pPr>
              <w:spacing w:after="0" w:line="240" w:lineRule="auto"/>
              <w:rPr>
                <w:rFonts w:cs="Calibri"/>
                <w:color w:val="000000"/>
              </w:rPr>
            </w:pPr>
          </w:p>
        </w:tc>
        <w:tc>
          <w:tcPr>
            <w:tcW w:w="1134" w:type="dxa"/>
            <w:vMerge/>
            <w:tcBorders>
              <w:top w:val="single" w:sz="4" w:space="0" w:color="000000"/>
              <w:left w:val="single" w:sz="4" w:space="0" w:color="000000"/>
              <w:bottom w:val="single" w:sz="8" w:space="0" w:color="000000"/>
              <w:right w:val="single" w:sz="4" w:space="0" w:color="000000"/>
            </w:tcBorders>
            <w:shd w:val="clear" w:color="auto" w:fill="auto"/>
            <w:vAlign w:val="center"/>
            <w:hideMark/>
          </w:tcPr>
          <w:p w14:paraId="09BDB6E9" w14:textId="77777777" w:rsidR="00B55329" w:rsidRPr="00B55329" w:rsidRDefault="00B55329" w:rsidP="00B55329">
            <w:pPr>
              <w:spacing w:after="0" w:line="240" w:lineRule="auto"/>
              <w:rPr>
                <w:rFonts w:cs="Calibri"/>
                <w:color w:val="000000"/>
              </w:rPr>
            </w:pPr>
          </w:p>
        </w:tc>
        <w:tc>
          <w:tcPr>
            <w:tcW w:w="3119" w:type="dxa"/>
            <w:tcBorders>
              <w:top w:val="single" w:sz="4" w:space="0" w:color="000000"/>
              <w:left w:val="single" w:sz="4" w:space="0" w:color="000000"/>
              <w:bottom w:val="single" w:sz="4" w:space="0" w:color="000000"/>
              <w:right w:val="single" w:sz="4" w:space="0" w:color="000000"/>
            </w:tcBorders>
            <w:shd w:val="clear" w:color="auto" w:fill="auto"/>
            <w:hideMark/>
          </w:tcPr>
          <w:p w14:paraId="4E1EB2E8" w14:textId="77777777" w:rsidR="00B55329" w:rsidRPr="00B55329" w:rsidRDefault="00B55329" w:rsidP="00B55329">
            <w:pPr>
              <w:spacing w:after="0" w:line="240" w:lineRule="auto"/>
              <w:rPr>
                <w:rFonts w:eastAsia="Times New Roman"/>
              </w:rPr>
            </w:pPr>
            <w:r w:rsidRPr="00B55329">
              <w:rPr>
                <w:rFonts w:ascii="Arial" w:eastAsia="Arial" w:hAnsi="Arial" w:cs="Arial"/>
                <w:sz w:val="18"/>
              </w:rPr>
              <w:t xml:space="preserve">One project </w:t>
            </w:r>
          </w:p>
        </w:tc>
        <w:tc>
          <w:tcPr>
            <w:tcW w:w="2268" w:type="dxa"/>
            <w:tcBorders>
              <w:top w:val="single" w:sz="4" w:space="0" w:color="000000"/>
              <w:left w:val="single" w:sz="4" w:space="0" w:color="000000"/>
              <w:bottom w:val="single" w:sz="4" w:space="0" w:color="000000"/>
              <w:right w:val="single" w:sz="4" w:space="0" w:color="000000"/>
            </w:tcBorders>
            <w:shd w:val="clear" w:color="auto" w:fill="auto"/>
            <w:hideMark/>
          </w:tcPr>
          <w:p w14:paraId="0AC23E59" w14:textId="77777777" w:rsidR="00B55329" w:rsidRPr="00B55329" w:rsidRDefault="00B55329" w:rsidP="00B55329">
            <w:pPr>
              <w:spacing w:after="0" w:line="240" w:lineRule="auto"/>
              <w:ind w:left="2"/>
              <w:rPr>
                <w:rFonts w:eastAsia="Times New Roman"/>
              </w:rPr>
            </w:pPr>
            <w:r w:rsidRPr="00B55329">
              <w:rPr>
                <w:rFonts w:ascii="Arial" w:eastAsia="Arial" w:hAnsi="Arial" w:cs="Arial"/>
                <w:sz w:val="18"/>
              </w:rPr>
              <w:t xml:space="preserve">5 </w:t>
            </w:r>
          </w:p>
        </w:tc>
      </w:tr>
      <w:tr w:rsidR="00B55329" w:rsidRPr="00B55329" w14:paraId="7423BACD" w14:textId="77777777" w:rsidTr="00697E0D">
        <w:trPr>
          <w:trHeight w:val="636"/>
        </w:trPr>
        <w:tc>
          <w:tcPr>
            <w:tcW w:w="3261" w:type="dxa"/>
            <w:vMerge/>
            <w:tcBorders>
              <w:top w:val="single" w:sz="4" w:space="0" w:color="000000"/>
              <w:left w:val="single" w:sz="4" w:space="0" w:color="000000"/>
              <w:bottom w:val="single" w:sz="8" w:space="0" w:color="000000"/>
              <w:right w:val="single" w:sz="4" w:space="0" w:color="000000"/>
            </w:tcBorders>
            <w:shd w:val="clear" w:color="auto" w:fill="auto"/>
            <w:vAlign w:val="center"/>
            <w:hideMark/>
          </w:tcPr>
          <w:p w14:paraId="6ADB856A" w14:textId="77777777" w:rsidR="00B55329" w:rsidRPr="00B55329" w:rsidRDefault="00B55329" w:rsidP="00B55329">
            <w:pPr>
              <w:spacing w:after="0" w:line="240" w:lineRule="auto"/>
              <w:rPr>
                <w:rFonts w:cs="Calibri"/>
                <w:color w:val="000000"/>
              </w:rPr>
            </w:pPr>
          </w:p>
        </w:tc>
        <w:tc>
          <w:tcPr>
            <w:tcW w:w="1134" w:type="dxa"/>
            <w:vMerge/>
            <w:tcBorders>
              <w:top w:val="single" w:sz="4" w:space="0" w:color="000000"/>
              <w:left w:val="single" w:sz="4" w:space="0" w:color="000000"/>
              <w:bottom w:val="single" w:sz="8" w:space="0" w:color="000000"/>
              <w:right w:val="single" w:sz="4" w:space="0" w:color="000000"/>
            </w:tcBorders>
            <w:shd w:val="clear" w:color="auto" w:fill="auto"/>
            <w:vAlign w:val="center"/>
            <w:hideMark/>
          </w:tcPr>
          <w:p w14:paraId="029A2EB2" w14:textId="77777777" w:rsidR="00B55329" w:rsidRPr="00B55329" w:rsidRDefault="00B55329" w:rsidP="00B55329">
            <w:pPr>
              <w:spacing w:after="0" w:line="240" w:lineRule="auto"/>
              <w:rPr>
                <w:rFonts w:cs="Calibri"/>
                <w:color w:val="000000"/>
              </w:rPr>
            </w:pPr>
          </w:p>
        </w:tc>
        <w:tc>
          <w:tcPr>
            <w:tcW w:w="3119" w:type="dxa"/>
            <w:tcBorders>
              <w:top w:val="single" w:sz="4" w:space="0" w:color="000000"/>
              <w:left w:val="single" w:sz="4" w:space="0" w:color="000000"/>
              <w:bottom w:val="single" w:sz="8" w:space="0" w:color="000000"/>
              <w:right w:val="single" w:sz="4" w:space="0" w:color="000000"/>
            </w:tcBorders>
            <w:shd w:val="clear" w:color="auto" w:fill="auto"/>
            <w:hideMark/>
          </w:tcPr>
          <w:p w14:paraId="6FFE0774" w14:textId="77777777" w:rsidR="00B55329" w:rsidRPr="00B55329" w:rsidRDefault="00B55329" w:rsidP="00B55329">
            <w:pPr>
              <w:spacing w:after="0" w:line="240" w:lineRule="auto"/>
              <w:rPr>
                <w:rFonts w:eastAsia="Times New Roman"/>
              </w:rPr>
            </w:pPr>
            <w:r w:rsidRPr="00B55329">
              <w:rPr>
                <w:rFonts w:ascii="Arial" w:eastAsia="Arial" w:hAnsi="Arial" w:cs="Arial"/>
                <w:sz w:val="18"/>
              </w:rPr>
              <w:t xml:space="preserve">None of the above </w:t>
            </w:r>
          </w:p>
        </w:tc>
        <w:tc>
          <w:tcPr>
            <w:tcW w:w="2268" w:type="dxa"/>
            <w:tcBorders>
              <w:top w:val="single" w:sz="4" w:space="0" w:color="000000"/>
              <w:left w:val="single" w:sz="4" w:space="0" w:color="000000"/>
              <w:bottom w:val="single" w:sz="8" w:space="0" w:color="000000"/>
              <w:right w:val="single" w:sz="4" w:space="0" w:color="000000"/>
            </w:tcBorders>
            <w:shd w:val="clear" w:color="auto" w:fill="auto"/>
            <w:hideMark/>
          </w:tcPr>
          <w:p w14:paraId="7F70CE19" w14:textId="77777777" w:rsidR="00B55329" w:rsidRPr="00B55329" w:rsidRDefault="00B55329" w:rsidP="00B55329">
            <w:pPr>
              <w:spacing w:after="86" w:line="240" w:lineRule="auto"/>
              <w:ind w:left="2"/>
              <w:rPr>
                <w:rFonts w:eastAsia="Times New Roman"/>
              </w:rPr>
            </w:pPr>
            <w:r w:rsidRPr="00B55329">
              <w:rPr>
                <w:rFonts w:ascii="Arial" w:eastAsia="Arial" w:hAnsi="Arial" w:cs="Arial"/>
                <w:sz w:val="18"/>
              </w:rPr>
              <w:t xml:space="preserve">0 </w:t>
            </w:r>
          </w:p>
          <w:p w14:paraId="259F87A6" w14:textId="77777777" w:rsidR="00B55329" w:rsidRPr="00B55329" w:rsidRDefault="00B55329" w:rsidP="00B55329">
            <w:pPr>
              <w:spacing w:after="0" w:line="240" w:lineRule="auto"/>
              <w:ind w:left="2"/>
              <w:rPr>
                <w:rFonts w:eastAsia="Times New Roman"/>
              </w:rPr>
            </w:pPr>
            <w:r w:rsidRPr="00B55329">
              <w:rPr>
                <w:rFonts w:ascii="Arial" w:eastAsia="Arial" w:hAnsi="Arial" w:cs="Arial"/>
                <w:sz w:val="18"/>
              </w:rPr>
              <w:t xml:space="preserve"> </w:t>
            </w:r>
          </w:p>
        </w:tc>
      </w:tr>
    </w:tbl>
    <w:p w14:paraId="19C23FF6" w14:textId="77777777" w:rsidR="00B55329" w:rsidRPr="00B55329" w:rsidRDefault="00B55329" w:rsidP="00B55329">
      <w:pPr>
        <w:spacing w:after="0" w:line="240" w:lineRule="auto"/>
        <w:rPr>
          <w:rFonts w:ascii="Times New Roman" w:eastAsia="Times New Roman" w:hAnsi="Times New Roman"/>
          <w:vanish/>
          <w:sz w:val="24"/>
          <w:szCs w:val="24"/>
        </w:rPr>
      </w:pPr>
    </w:p>
    <w:tbl>
      <w:tblPr>
        <w:tblW w:w="9782" w:type="dxa"/>
        <w:tblInd w:w="-289" w:type="dxa"/>
        <w:tblLayout w:type="fixed"/>
        <w:tblCellMar>
          <w:top w:w="10" w:type="dxa"/>
          <w:left w:w="0" w:type="dxa"/>
          <w:bottom w:w="5" w:type="dxa"/>
          <w:right w:w="0" w:type="dxa"/>
        </w:tblCellMar>
        <w:tblLook w:val="04A0" w:firstRow="1" w:lastRow="0" w:firstColumn="1" w:lastColumn="0" w:noHBand="0" w:noVBand="1"/>
      </w:tblPr>
      <w:tblGrid>
        <w:gridCol w:w="2758"/>
        <w:gridCol w:w="20"/>
        <w:gridCol w:w="492"/>
        <w:gridCol w:w="1125"/>
        <w:gridCol w:w="3119"/>
        <w:gridCol w:w="2268"/>
      </w:tblGrid>
      <w:tr w:rsidR="00B55329" w:rsidRPr="00B55329" w14:paraId="7B3CD2AF" w14:textId="77777777" w:rsidTr="00697E0D">
        <w:trPr>
          <w:trHeight w:val="1046"/>
        </w:trPr>
        <w:tc>
          <w:tcPr>
            <w:tcW w:w="2758" w:type="dxa"/>
            <w:vMerge w:val="restart"/>
            <w:tcBorders>
              <w:top w:val="nil"/>
              <w:left w:val="single" w:sz="4" w:space="0" w:color="000000"/>
              <w:bottom w:val="nil"/>
              <w:right w:val="nil"/>
            </w:tcBorders>
            <w:shd w:val="clear" w:color="auto" w:fill="auto"/>
          </w:tcPr>
          <w:p w14:paraId="4C1C9303" w14:textId="77777777" w:rsidR="00B55329" w:rsidRPr="00B55329" w:rsidRDefault="00B55329" w:rsidP="00B55329">
            <w:pPr>
              <w:spacing w:after="0" w:line="240" w:lineRule="auto"/>
              <w:rPr>
                <w:rFonts w:eastAsia="Times New Roman"/>
              </w:rPr>
            </w:pPr>
            <w:r w:rsidRPr="00B55329">
              <w:rPr>
                <w:rFonts w:eastAsia="Times New Roman"/>
              </w:rPr>
              <w:t>Key Personnel and Qualification The company must provide the CV’s with copies of qualification and ID of the resources to be deployed on the project NB: Signed CV with Declaration of Authenticity by employee (Page RD 12) and less than (6) six Months Certified Copies of Qualification to Claim Points</w:t>
            </w:r>
          </w:p>
        </w:tc>
        <w:tc>
          <w:tcPr>
            <w:tcW w:w="20" w:type="dxa"/>
            <w:vMerge w:val="restart"/>
            <w:tcBorders>
              <w:top w:val="nil"/>
              <w:left w:val="nil"/>
              <w:bottom w:val="nil"/>
              <w:right w:val="nil"/>
            </w:tcBorders>
            <w:shd w:val="clear" w:color="auto" w:fill="auto"/>
          </w:tcPr>
          <w:p w14:paraId="7F40C156" w14:textId="77777777" w:rsidR="00B55329" w:rsidRPr="00B55329" w:rsidRDefault="00B55329" w:rsidP="00B55329">
            <w:pPr>
              <w:spacing w:after="0" w:line="240" w:lineRule="auto"/>
              <w:rPr>
                <w:rFonts w:eastAsia="Times New Roman"/>
              </w:rPr>
            </w:pPr>
          </w:p>
        </w:tc>
        <w:tc>
          <w:tcPr>
            <w:tcW w:w="492" w:type="dxa"/>
            <w:vMerge w:val="restart"/>
            <w:tcBorders>
              <w:top w:val="nil"/>
              <w:left w:val="nil"/>
              <w:bottom w:val="nil"/>
              <w:right w:val="single" w:sz="4" w:space="0" w:color="000000"/>
            </w:tcBorders>
            <w:shd w:val="clear" w:color="auto" w:fill="auto"/>
          </w:tcPr>
          <w:p w14:paraId="72460BFB" w14:textId="77777777" w:rsidR="00B55329" w:rsidRPr="00B55329" w:rsidRDefault="00B55329" w:rsidP="00B55329">
            <w:pPr>
              <w:spacing w:after="0" w:line="240" w:lineRule="auto"/>
              <w:rPr>
                <w:rFonts w:eastAsia="Times New Roman"/>
              </w:rPr>
            </w:pPr>
          </w:p>
        </w:tc>
        <w:tc>
          <w:tcPr>
            <w:tcW w:w="1125" w:type="dxa"/>
            <w:vMerge w:val="restart"/>
            <w:tcBorders>
              <w:top w:val="nil"/>
              <w:left w:val="single" w:sz="4" w:space="0" w:color="000000"/>
              <w:bottom w:val="nil"/>
              <w:right w:val="single" w:sz="4" w:space="0" w:color="000000"/>
            </w:tcBorders>
            <w:shd w:val="clear" w:color="auto" w:fill="auto"/>
          </w:tcPr>
          <w:p w14:paraId="04469340" w14:textId="77777777" w:rsidR="00B55329" w:rsidRPr="00B55329" w:rsidRDefault="00B55329" w:rsidP="00B55329">
            <w:pPr>
              <w:spacing w:after="0" w:line="240" w:lineRule="auto"/>
              <w:rPr>
                <w:rFonts w:eastAsia="Times New Roman"/>
              </w:rPr>
            </w:pPr>
          </w:p>
        </w:tc>
        <w:tc>
          <w:tcPr>
            <w:tcW w:w="3119" w:type="dxa"/>
            <w:tcBorders>
              <w:top w:val="single" w:sz="4" w:space="0" w:color="000000"/>
              <w:left w:val="single" w:sz="4" w:space="0" w:color="000000"/>
              <w:bottom w:val="single" w:sz="4" w:space="0" w:color="000000"/>
              <w:right w:val="single" w:sz="4" w:space="0" w:color="000000"/>
            </w:tcBorders>
            <w:shd w:val="clear" w:color="auto" w:fill="auto"/>
          </w:tcPr>
          <w:p w14:paraId="228BA37E" w14:textId="77777777" w:rsidR="00B55329" w:rsidRPr="00B55329" w:rsidRDefault="00B55329" w:rsidP="00B55329">
            <w:pPr>
              <w:spacing w:after="0" w:line="240" w:lineRule="auto"/>
              <w:ind w:left="106" w:right="92"/>
              <w:rPr>
                <w:rFonts w:eastAsia="Times New Roman"/>
              </w:rPr>
            </w:pPr>
            <w:r w:rsidRPr="00B55329">
              <w:rPr>
                <w:rFonts w:ascii="Arial" w:eastAsia="Arial" w:hAnsi="Arial" w:cs="Arial"/>
                <w:b/>
                <w:sz w:val="18"/>
              </w:rPr>
              <w:t>Project Manager/Contract Manager:</w:t>
            </w:r>
            <w:r w:rsidRPr="00B55329">
              <w:rPr>
                <w:rFonts w:ascii="Arial" w:eastAsia="Arial" w:hAnsi="Arial" w:cs="Arial"/>
                <w:sz w:val="18"/>
              </w:rPr>
              <w:t xml:space="preserve"> (ND Civil </w:t>
            </w:r>
            <w:proofErr w:type="spellStart"/>
            <w:r w:rsidRPr="00B55329">
              <w:rPr>
                <w:rFonts w:ascii="Arial" w:eastAsia="Arial" w:hAnsi="Arial" w:cs="Arial"/>
                <w:sz w:val="18"/>
              </w:rPr>
              <w:t>Eng</w:t>
            </w:r>
            <w:proofErr w:type="spellEnd"/>
            <w:r w:rsidRPr="00B55329">
              <w:rPr>
                <w:rFonts w:ascii="Arial" w:eastAsia="Arial" w:hAnsi="Arial" w:cs="Arial"/>
                <w:sz w:val="18"/>
              </w:rPr>
              <w:t>/B -</w:t>
            </w:r>
            <w:proofErr w:type="spellStart"/>
            <w:r w:rsidRPr="00B55329">
              <w:rPr>
                <w:rFonts w:ascii="Arial" w:eastAsia="Arial" w:hAnsi="Arial" w:cs="Arial"/>
                <w:sz w:val="18"/>
              </w:rPr>
              <w:t>Tech.Civil</w:t>
            </w:r>
            <w:proofErr w:type="spellEnd"/>
            <w:r w:rsidRPr="00B55329">
              <w:rPr>
                <w:rFonts w:ascii="Arial" w:eastAsia="Arial" w:hAnsi="Arial" w:cs="Arial"/>
                <w:sz w:val="18"/>
              </w:rPr>
              <w:t xml:space="preserve"> </w:t>
            </w:r>
            <w:proofErr w:type="spellStart"/>
            <w:r w:rsidRPr="00B55329">
              <w:rPr>
                <w:rFonts w:ascii="Arial" w:eastAsia="Arial" w:hAnsi="Arial" w:cs="Arial"/>
                <w:sz w:val="18"/>
              </w:rPr>
              <w:t>Eng</w:t>
            </w:r>
            <w:proofErr w:type="spellEnd"/>
            <w:r w:rsidRPr="00B55329">
              <w:rPr>
                <w:rFonts w:ascii="Arial" w:eastAsia="Arial" w:hAnsi="Arial" w:cs="Arial"/>
                <w:sz w:val="18"/>
              </w:rPr>
              <w:t xml:space="preserve">, </w:t>
            </w:r>
            <w:proofErr w:type="gramStart"/>
            <w:r w:rsidRPr="00B55329">
              <w:rPr>
                <w:rFonts w:ascii="Arial" w:eastAsia="Arial" w:hAnsi="Arial" w:cs="Arial"/>
                <w:sz w:val="18"/>
              </w:rPr>
              <w:t>BSC  or</w:t>
            </w:r>
            <w:proofErr w:type="gramEnd"/>
            <w:r w:rsidRPr="00B55329">
              <w:rPr>
                <w:rFonts w:ascii="Arial" w:eastAsia="Arial" w:hAnsi="Arial" w:cs="Arial"/>
                <w:sz w:val="18"/>
              </w:rPr>
              <w:t xml:space="preserve"> equivalent) with 3-5 years’ relevant experience. References must traceable as they may be verified </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620BD6D0" w14:textId="77777777" w:rsidR="00B55329" w:rsidRPr="00B55329" w:rsidRDefault="00B55329" w:rsidP="00B55329">
            <w:pPr>
              <w:spacing w:after="0" w:line="240" w:lineRule="auto"/>
              <w:ind w:left="108"/>
              <w:rPr>
                <w:rFonts w:eastAsia="Times New Roman"/>
              </w:rPr>
            </w:pPr>
            <w:r w:rsidRPr="00B55329">
              <w:rPr>
                <w:rFonts w:ascii="Arial" w:eastAsia="Arial" w:hAnsi="Arial" w:cs="Arial"/>
                <w:sz w:val="18"/>
              </w:rPr>
              <w:t xml:space="preserve">3 </w:t>
            </w:r>
          </w:p>
        </w:tc>
      </w:tr>
      <w:tr w:rsidR="00B55329" w:rsidRPr="00B55329" w14:paraId="4A034FFB" w14:textId="77777777" w:rsidTr="00697E0D">
        <w:trPr>
          <w:trHeight w:val="1044"/>
        </w:trPr>
        <w:tc>
          <w:tcPr>
            <w:tcW w:w="2758" w:type="dxa"/>
            <w:vMerge/>
            <w:tcBorders>
              <w:top w:val="nil"/>
              <w:left w:val="single" w:sz="4" w:space="0" w:color="000000"/>
              <w:bottom w:val="nil"/>
              <w:right w:val="nil"/>
            </w:tcBorders>
            <w:shd w:val="clear" w:color="auto" w:fill="auto"/>
          </w:tcPr>
          <w:p w14:paraId="676B7DB5" w14:textId="77777777" w:rsidR="00B55329" w:rsidRPr="00B55329" w:rsidRDefault="00B55329" w:rsidP="00B55329">
            <w:pPr>
              <w:spacing w:after="0" w:line="240" w:lineRule="auto"/>
              <w:rPr>
                <w:rFonts w:eastAsia="Times New Roman"/>
              </w:rPr>
            </w:pPr>
          </w:p>
        </w:tc>
        <w:tc>
          <w:tcPr>
            <w:tcW w:w="20" w:type="dxa"/>
            <w:vMerge/>
            <w:tcBorders>
              <w:top w:val="nil"/>
              <w:left w:val="nil"/>
              <w:bottom w:val="nil"/>
              <w:right w:val="nil"/>
            </w:tcBorders>
            <w:shd w:val="clear" w:color="auto" w:fill="auto"/>
          </w:tcPr>
          <w:p w14:paraId="21C26598" w14:textId="77777777" w:rsidR="00B55329" w:rsidRPr="00B55329" w:rsidRDefault="00B55329" w:rsidP="00B55329">
            <w:pPr>
              <w:spacing w:after="0" w:line="240" w:lineRule="auto"/>
              <w:rPr>
                <w:rFonts w:eastAsia="Times New Roman"/>
              </w:rPr>
            </w:pPr>
          </w:p>
        </w:tc>
        <w:tc>
          <w:tcPr>
            <w:tcW w:w="492" w:type="dxa"/>
            <w:vMerge/>
            <w:tcBorders>
              <w:top w:val="nil"/>
              <w:left w:val="nil"/>
              <w:bottom w:val="nil"/>
              <w:right w:val="single" w:sz="4" w:space="0" w:color="000000"/>
            </w:tcBorders>
            <w:shd w:val="clear" w:color="auto" w:fill="auto"/>
          </w:tcPr>
          <w:p w14:paraId="39C02DB8" w14:textId="77777777" w:rsidR="00B55329" w:rsidRPr="00B55329" w:rsidRDefault="00B55329" w:rsidP="00B55329">
            <w:pPr>
              <w:spacing w:after="0" w:line="240" w:lineRule="auto"/>
              <w:rPr>
                <w:rFonts w:eastAsia="Times New Roman"/>
              </w:rPr>
            </w:pPr>
          </w:p>
        </w:tc>
        <w:tc>
          <w:tcPr>
            <w:tcW w:w="1125" w:type="dxa"/>
            <w:vMerge/>
            <w:tcBorders>
              <w:top w:val="nil"/>
              <w:left w:val="single" w:sz="4" w:space="0" w:color="000000"/>
              <w:bottom w:val="nil"/>
              <w:right w:val="single" w:sz="4" w:space="0" w:color="000000"/>
            </w:tcBorders>
            <w:shd w:val="clear" w:color="auto" w:fill="auto"/>
          </w:tcPr>
          <w:p w14:paraId="1CA6B9D9" w14:textId="77777777" w:rsidR="00B55329" w:rsidRPr="00B55329" w:rsidRDefault="00B55329" w:rsidP="00B55329">
            <w:pPr>
              <w:spacing w:after="0" w:line="240" w:lineRule="auto"/>
              <w:rPr>
                <w:rFonts w:eastAsia="Times New Roman"/>
              </w:rPr>
            </w:pPr>
          </w:p>
        </w:tc>
        <w:tc>
          <w:tcPr>
            <w:tcW w:w="3119" w:type="dxa"/>
            <w:tcBorders>
              <w:top w:val="single" w:sz="4" w:space="0" w:color="000000"/>
              <w:left w:val="single" w:sz="4" w:space="0" w:color="000000"/>
              <w:bottom w:val="single" w:sz="4" w:space="0" w:color="000000"/>
              <w:right w:val="single" w:sz="4" w:space="0" w:color="000000"/>
            </w:tcBorders>
            <w:shd w:val="clear" w:color="auto" w:fill="auto"/>
          </w:tcPr>
          <w:p w14:paraId="433470AE" w14:textId="77777777" w:rsidR="00B55329" w:rsidRPr="00B55329" w:rsidRDefault="00B55329" w:rsidP="00B55329">
            <w:pPr>
              <w:spacing w:after="0" w:line="240" w:lineRule="auto"/>
              <w:ind w:left="106" w:right="92"/>
              <w:rPr>
                <w:rFonts w:eastAsia="Times New Roman"/>
              </w:rPr>
            </w:pPr>
            <w:r w:rsidRPr="00B55329">
              <w:rPr>
                <w:rFonts w:ascii="Arial" w:eastAsia="Arial" w:hAnsi="Arial" w:cs="Arial"/>
                <w:b/>
                <w:sz w:val="18"/>
              </w:rPr>
              <w:t>Project Manager/Contract Manager:</w:t>
            </w:r>
            <w:r w:rsidRPr="00B55329">
              <w:rPr>
                <w:rFonts w:ascii="Arial" w:eastAsia="Arial" w:hAnsi="Arial" w:cs="Arial"/>
                <w:sz w:val="18"/>
              </w:rPr>
              <w:t xml:space="preserve"> (ND Civil </w:t>
            </w:r>
            <w:proofErr w:type="spellStart"/>
            <w:r w:rsidRPr="00B55329">
              <w:rPr>
                <w:rFonts w:ascii="Arial" w:eastAsia="Arial" w:hAnsi="Arial" w:cs="Arial"/>
                <w:sz w:val="18"/>
              </w:rPr>
              <w:t>Eng</w:t>
            </w:r>
            <w:proofErr w:type="spellEnd"/>
            <w:r w:rsidRPr="00B55329">
              <w:rPr>
                <w:rFonts w:ascii="Arial" w:eastAsia="Arial" w:hAnsi="Arial" w:cs="Arial"/>
                <w:sz w:val="18"/>
              </w:rPr>
              <w:t>/B -</w:t>
            </w:r>
            <w:proofErr w:type="spellStart"/>
            <w:r w:rsidRPr="00B55329">
              <w:rPr>
                <w:rFonts w:ascii="Arial" w:eastAsia="Arial" w:hAnsi="Arial" w:cs="Arial"/>
                <w:sz w:val="18"/>
              </w:rPr>
              <w:t>Tech.Civil</w:t>
            </w:r>
            <w:proofErr w:type="spellEnd"/>
            <w:r w:rsidRPr="00B55329">
              <w:rPr>
                <w:rFonts w:ascii="Arial" w:eastAsia="Arial" w:hAnsi="Arial" w:cs="Arial"/>
                <w:sz w:val="18"/>
              </w:rPr>
              <w:t xml:space="preserve"> </w:t>
            </w:r>
            <w:proofErr w:type="spellStart"/>
            <w:r w:rsidRPr="00B55329">
              <w:rPr>
                <w:rFonts w:ascii="Arial" w:eastAsia="Arial" w:hAnsi="Arial" w:cs="Arial"/>
                <w:sz w:val="18"/>
              </w:rPr>
              <w:t>Eng</w:t>
            </w:r>
            <w:proofErr w:type="spellEnd"/>
            <w:r w:rsidRPr="00B55329">
              <w:rPr>
                <w:rFonts w:ascii="Arial" w:eastAsia="Arial" w:hAnsi="Arial" w:cs="Arial"/>
                <w:sz w:val="18"/>
              </w:rPr>
              <w:t xml:space="preserve"> or equivalent) with 1-3years relevant experience. References must traceable as they may be verified </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4DD39B8D" w14:textId="77777777" w:rsidR="00B55329" w:rsidRPr="00B55329" w:rsidRDefault="00B55329" w:rsidP="00B55329">
            <w:pPr>
              <w:spacing w:after="0" w:line="240" w:lineRule="auto"/>
              <w:ind w:left="108"/>
              <w:rPr>
                <w:rFonts w:eastAsia="Times New Roman"/>
              </w:rPr>
            </w:pPr>
            <w:r w:rsidRPr="00B55329">
              <w:rPr>
                <w:rFonts w:ascii="Arial" w:eastAsia="Arial" w:hAnsi="Arial" w:cs="Arial"/>
                <w:sz w:val="18"/>
              </w:rPr>
              <w:t xml:space="preserve">1 </w:t>
            </w:r>
          </w:p>
        </w:tc>
      </w:tr>
      <w:tr w:rsidR="00B55329" w:rsidRPr="00B55329" w14:paraId="699D5AF3" w14:textId="77777777" w:rsidTr="00697E0D">
        <w:trPr>
          <w:trHeight w:val="632"/>
        </w:trPr>
        <w:tc>
          <w:tcPr>
            <w:tcW w:w="2758" w:type="dxa"/>
            <w:vMerge/>
            <w:tcBorders>
              <w:top w:val="nil"/>
              <w:left w:val="single" w:sz="4" w:space="0" w:color="000000"/>
              <w:bottom w:val="nil"/>
              <w:right w:val="nil"/>
            </w:tcBorders>
            <w:shd w:val="clear" w:color="auto" w:fill="auto"/>
          </w:tcPr>
          <w:p w14:paraId="7C202F44" w14:textId="77777777" w:rsidR="00B55329" w:rsidRPr="00B55329" w:rsidRDefault="00B55329" w:rsidP="00B55329">
            <w:pPr>
              <w:spacing w:after="0" w:line="240" w:lineRule="auto"/>
              <w:rPr>
                <w:rFonts w:eastAsia="Times New Roman"/>
              </w:rPr>
            </w:pPr>
          </w:p>
        </w:tc>
        <w:tc>
          <w:tcPr>
            <w:tcW w:w="20" w:type="dxa"/>
            <w:vMerge/>
            <w:tcBorders>
              <w:top w:val="nil"/>
              <w:left w:val="nil"/>
              <w:bottom w:val="nil"/>
              <w:right w:val="nil"/>
            </w:tcBorders>
            <w:shd w:val="clear" w:color="auto" w:fill="auto"/>
          </w:tcPr>
          <w:p w14:paraId="79C230CC" w14:textId="77777777" w:rsidR="00B55329" w:rsidRPr="00B55329" w:rsidRDefault="00B55329" w:rsidP="00B55329">
            <w:pPr>
              <w:spacing w:after="0" w:line="240" w:lineRule="auto"/>
              <w:rPr>
                <w:rFonts w:eastAsia="Times New Roman"/>
              </w:rPr>
            </w:pPr>
          </w:p>
        </w:tc>
        <w:tc>
          <w:tcPr>
            <w:tcW w:w="492" w:type="dxa"/>
            <w:vMerge/>
            <w:tcBorders>
              <w:top w:val="nil"/>
              <w:left w:val="nil"/>
              <w:bottom w:val="nil"/>
              <w:right w:val="single" w:sz="4" w:space="0" w:color="000000"/>
            </w:tcBorders>
            <w:shd w:val="clear" w:color="auto" w:fill="auto"/>
          </w:tcPr>
          <w:p w14:paraId="29D6EDEF" w14:textId="77777777" w:rsidR="00B55329" w:rsidRPr="00B55329" w:rsidRDefault="00B55329" w:rsidP="00B55329">
            <w:pPr>
              <w:spacing w:after="0" w:line="240" w:lineRule="auto"/>
              <w:rPr>
                <w:rFonts w:eastAsia="Times New Roman"/>
              </w:rPr>
            </w:pPr>
          </w:p>
        </w:tc>
        <w:tc>
          <w:tcPr>
            <w:tcW w:w="1125" w:type="dxa"/>
            <w:vMerge/>
            <w:tcBorders>
              <w:top w:val="nil"/>
              <w:left w:val="single" w:sz="4" w:space="0" w:color="000000"/>
              <w:bottom w:val="nil"/>
              <w:right w:val="single" w:sz="4" w:space="0" w:color="000000"/>
            </w:tcBorders>
            <w:shd w:val="clear" w:color="auto" w:fill="auto"/>
          </w:tcPr>
          <w:p w14:paraId="3572ABFD" w14:textId="77777777" w:rsidR="00B55329" w:rsidRPr="00B55329" w:rsidRDefault="00B55329" w:rsidP="00B55329">
            <w:pPr>
              <w:spacing w:after="0" w:line="240" w:lineRule="auto"/>
              <w:rPr>
                <w:rFonts w:eastAsia="Times New Roman"/>
              </w:rPr>
            </w:pPr>
          </w:p>
        </w:tc>
        <w:tc>
          <w:tcPr>
            <w:tcW w:w="3119" w:type="dxa"/>
            <w:tcBorders>
              <w:top w:val="single" w:sz="4" w:space="0" w:color="000000"/>
              <w:left w:val="single" w:sz="4" w:space="0" w:color="000000"/>
              <w:bottom w:val="single" w:sz="4" w:space="0" w:color="000000"/>
              <w:right w:val="single" w:sz="4" w:space="0" w:color="000000"/>
            </w:tcBorders>
            <w:shd w:val="clear" w:color="auto" w:fill="auto"/>
          </w:tcPr>
          <w:p w14:paraId="0B3CCB4D" w14:textId="77777777" w:rsidR="00B55329" w:rsidRPr="00B55329" w:rsidRDefault="00B55329" w:rsidP="00B55329">
            <w:pPr>
              <w:spacing w:after="0" w:line="240" w:lineRule="auto"/>
              <w:ind w:left="106"/>
              <w:rPr>
                <w:rFonts w:eastAsia="Times New Roman"/>
              </w:rPr>
            </w:pPr>
            <w:r w:rsidRPr="00B55329">
              <w:rPr>
                <w:rFonts w:ascii="Arial" w:eastAsia="Arial" w:hAnsi="Arial" w:cs="Arial"/>
                <w:b/>
                <w:sz w:val="18"/>
              </w:rPr>
              <w:t xml:space="preserve">Project Manager/Contract Manager:  </w:t>
            </w:r>
            <w:r w:rsidRPr="00B55329">
              <w:rPr>
                <w:rFonts w:ascii="Arial" w:eastAsia="Arial" w:hAnsi="Arial" w:cs="Arial"/>
                <w:sz w:val="18"/>
              </w:rPr>
              <w:t xml:space="preserve">With no experience, no qualification </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364FF9E7" w14:textId="77777777" w:rsidR="00B55329" w:rsidRPr="00B55329" w:rsidRDefault="00B55329" w:rsidP="00B55329">
            <w:pPr>
              <w:spacing w:after="0" w:line="240" w:lineRule="auto"/>
              <w:ind w:left="108"/>
              <w:rPr>
                <w:rFonts w:eastAsia="Times New Roman"/>
              </w:rPr>
            </w:pPr>
            <w:r w:rsidRPr="00B55329">
              <w:rPr>
                <w:rFonts w:ascii="Arial" w:eastAsia="Arial" w:hAnsi="Arial" w:cs="Arial"/>
                <w:sz w:val="18"/>
              </w:rPr>
              <w:t xml:space="preserve">0 </w:t>
            </w:r>
          </w:p>
          <w:p w14:paraId="3532DDD9" w14:textId="77777777" w:rsidR="00B55329" w:rsidRPr="00B55329" w:rsidRDefault="00B55329" w:rsidP="00B55329">
            <w:pPr>
              <w:spacing w:after="0" w:line="240" w:lineRule="auto"/>
              <w:ind w:left="108"/>
              <w:rPr>
                <w:rFonts w:eastAsia="Times New Roman"/>
              </w:rPr>
            </w:pPr>
            <w:r w:rsidRPr="00B55329">
              <w:rPr>
                <w:rFonts w:ascii="Arial" w:eastAsia="Arial" w:hAnsi="Arial" w:cs="Arial"/>
                <w:sz w:val="18"/>
              </w:rPr>
              <w:t xml:space="preserve"> </w:t>
            </w:r>
          </w:p>
          <w:p w14:paraId="7B7599E2" w14:textId="77777777" w:rsidR="00B55329" w:rsidRPr="00B55329" w:rsidRDefault="00B55329" w:rsidP="00B55329">
            <w:pPr>
              <w:spacing w:after="0" w:line="240" w:lineRule="auto"/>
              <w:ind w:left="108"/>
              <w:rPr>
                <w:rFonts w:eastAsia="Times New Roman"/>
              </w:rPr>
            </w:pPr>
            <w:r w:rsidRPr="00B55329">
              <w:rPr>
                <w:rFonts w:ascii="Arial" w:eastAsia="Arial" w:hAnsi="Arial" w:cs="Arial"/>
                <w:sz w:val="18"/>
              </w:rPr>
              <w:t xml:space="preserve"> </w:t>
            </w:r>
          </w:p>
        </w:tc>
      </w:tr>
      <w:tr w:rsidR="00B55329" w:rsidRPr="00B55329" w14:paraId="6AB2AD1A" w14:textId="77777777" w:rsidTr="00697E0D">
        <w:trPr>
          <w:trHeight w:val="1044"/>
        </w:trPr>
        <w:tc>
          <w:tcPr>
            <w:tcW w:w="2758" w:type="dxa"/>
            <w:vMerge/>
            <w:tcBorders>
              <w:top w:val="nil"/>
              <w:left w:val="single" w:sz="4" w:space="0" w:color="000000"/>
              <w:bottom w:val="nil"/>
              <w:right w:val="nil"/>
            </w:tcBorders>
            <w:shd w:val="clear" w:color="auto" w:fill="auto"/>
          </w:tcPr>
          <w:p w14:paraId="54B71330" w14:textId="77777777" w:rsidR="00B55329" w:rsidRPr="00B55329" w:rsidRDefault="00B55329" w:rsidP="00B55329">
            <w:pPr>
              <w:spacing w:after="0" w:line="240" w:lineRule="auto"/>
              <w:rPr>
                <w:rFonts w:eastAsia="Times New Roman"/>
              </w:rPr>
            </w:pPr>
          </w:p>
        </w:tc>
        <w:tc>
          <w:tcPr>
            <w:tcW w:w="20" w:type="dxa"/>
            <w:vMerge/>
            <w:tcBorders>
              <w:top w:val="nil"/>
              <w:left w:val="nil"/>
              <w:bottom w:val="nil"/>
              <w:right w:val="nil"/>
            </w:tcBorders>
            <w:shd w:val="clear" w:color="auto" w:fill="auto"/>
          </w:tcPr>
          <w:p w14:paraId="0E67FC65" w14:textId="77777777" w:rsidR="00B55329" w:rsidRPr="00B55329" w:rsidRDefault="00B55329" w:rsidP="00B55329">
            <w:pPr>
              <w:spacing w:after="0" w:line="240" w:lineRule="auto"/>
              <w:rPr>
                <w:rFonts w:eastAsia="Times New Roman"/>
              </w:rPr>
            </w:pPr>
          </w:p>
        </w:tc>
        <w:tc>
          <w:tcPr>
            <w:tcW w:w="492" w:type="dxa"/>
            <w:vMerge/>
            <w:tcBorders>
              <w:top w:val="nil"/>
              <w:left w:val="nil"/>
              <w:bottom w:val="nil"/>
              <w:right w:val="single" w:sz="4" w:space="0" w:color="000000"/>
            </w:tcBorders>
            <w:shd w:val="clear" w:color="auto" w:fill="auto"/>
          </w:tcPr>
          <w:p w14:paraId="464A6E01" w14:textId="77777777" w:rsidR="00B55329" w:rsidRPr="00B55329" w:rsidRDefault="00B55329" w:rsidP="00B55329">
            <w:pPr>
              <w:spacing w:after="0" w:line="240" w:lineRule="auto"/>
              <w:rPr>
                <w:rFonts w:eastAsia="Times New Roman"/>
              </w:rPr>
            </w:pPr>
          </w:p>
        </w:tc>
        <w:tc>
          <w:tcPr>
            <w:tcW w:w="1125" w:type="dxa"/>
            <w:vMerge/>
            <w:tcBorders>
              <w:top w:val="nil"/>
              <w:left w:val="single" w:sz="4" w:space="0" w:color="000000"/>
              <w:bottom w:val="nil"/>
              <w:right w:val="single" w:sz="4" w:space="0" w:color="000000"/>
            </w:tcBorders>
            <w:shd w:val="clear" w:color="auto" w:fill="auto"/>
          </w:tcPr>
          <w:p w14:paraId="306B08DC" w14:textId="77777777" w:rsidR="00B55329" w:rsidRPr="00B55329" w:rsidRDefault="00B55329" w:rsidP="00B55329">
            <w:pPr>
              <w:spacing w:after="0" w:line="240" w:lineRule="auto"/>
              <w:rPr>
                <w:rFonts w:eastAsia="Times New Roman"/>
              </w:rPr>
            </w:pPr>
          </w:p>
        </w:tc>
        <w:tc>
          <w:tcPr>
            <w:tcW w:w="3119" w:type="dxa"/>
            <w:tcBorders>
              <w:top w:val="single" w:sz="4" w:space="0" w:color="000000"/>
              <w:left w:val="single" w:sz="4" w:space="0" w:color="000000"/>
              <w:bottom w:val="single" w:sz="4" w:space="0" w:color="000000"/>
              <w:right w:val="single" w:sz="4" w:space="0" w:color="000000"/>
            </w:tcBorders>
            <w:shd w:val="clear" w:color="auto" w:fill="auto"/>
          </w:tcPr>
          <w:p w14:paraId="153FBA5D" w14:textId="77777777" w:rsidR="00B55329" w:rsidRPr="00B55329" w:rsidRDefault="00B55329" w:rsidP="00B55329">
            <w:pPr>
              <w:spacing w:after="0" w:line="240" w:lineRule="auto"/>
              <w:ind w:left="106" w:right="63"/>
              <w:rPr>
                <w:rFonts w:eastAsia="Times New Roman"/>
              </w:rPr>
            </w:pPr>
            <w:r w:rsidRPr="00B55329">
              <w:rPr>
                <w:rFonts w:ascii="Arial" w:eastAsia="Arial" w:hAnsi="Arial" w:cs="Arial"/>
                <w:b/>
                <w:sz w:val="18"/>
              </w:rPr>
              <w:t>Site Agent</w:t>
            </w:r>
            <w:r w:rsidRPr="00B55329">
              <w:rPr>
                <w:rFonts w:ascii="Arial" w:eastAsia="Arial" w:hAnsi="Arial" w:cs="Arial"/>
                <w:sz w:val="18"/>
              </w:rPr>
              <w:t xml:space="preserve"> (ND Civil </w:t>
            </w:r>
            <w:proofErr w:type="spellStart"/>
            <w:r w:rsidRPr="00B55329">
              <w:rPr>
                <w:rFonts w:ascii="Arial" w:eastAsia="Arial" w:hAnsi="Arial" w:cs="Arial"/>
                <w:sz w:val="18"/>
              </w:rPr>
              <w:t>Eng</w:t>
            </w:r>
            <w:proofErr w:type="spellEnd"/>
            <w:r w:rsidRPr="00B55329">
              <w:rPr>
                <w:rFonts w:ascii="Arial" w:eastAsia="Arial" w:hAnsi="Arial" w:cs="Arial"/>
                <w:sz w:val="18"/>
              </w:rPr>
              <w:t>/B -</w:t>
            </w:r>
            <w:proofErr w:type="spellStart"/>
            <w:r w:rsidRPr="00B55329">
              <w:rPr>
                <w:rFonts w:ascii="Arial" w:eastAsia="Arial" w:hAnsi="Arial" w:cs="Arial"/>
                <w:sz w:val="18"/>
              </w:rPr>
              <w:t>Tech.Civil</w:t>
            </w:r>
            <w:proofErr w:type="spellEnd"/>
            <w:r w:rsidRPr="00B55329">
              <w:rPr>
                <w:rFonts w:ascii="Arial" w:eastAsia="Arial" w:hAnsi="Arial" w:cs="Arial"/>
                <w:sz w:val="18"/>
              </w:rPr>
              <w:t xml:space="preserve"> </w:t>
            </w:r>
            <w:proofErr w:type="spellStart"/>
            <w:r w:rsidRPr="00B55329">
              <w:rPr>
                <w:rFonts w:ascii="Arial" w:eastAsia="Arial" w:hAnsi="Arial" w:cs="Arial"/>
                <w:sz w:val="18"/>
              </w:rPr>
              <w:t>Eng</w:t>
            </w:r>
            <w:proofErr w:type="spellEnd"/>
            <w:r w:rsidRPr="00B55329">
              <w:rPr>
                <w:rFonts w:ascii="Arial" w:eastAsia="Arial" w:hAnsi="Arial" w:cs="Arial"/>
                <w:sz w:val="18"/>
              </w:rPr>
              <w:t xml:space="preserve"> or equivalent) with 5 years relevant experience and above. References must traceable as they may be verified</w:t>
            </w:r>
            <w:r w:rsidRPr="00B55329">
              <w:rPr>
                <w:rFonts w:ascii="Arial" w:eastAsia="Arial" w:hAnsi="Arial" w:cs="Arial"/>
                <w:b/>
                <w:sz w:val="18"/>
              </w:rPr>
              <w:t xml:space="preserve"> </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48DD3E7A" w14:textId="77777777" w:rsidR="00B55329" w:rsidRPr="00B55329" w:rsidRDefault="00B55329" w:rsidP="00B55329">
            <w:pPr>
              <w:spacing w:after="0" w:line="240" w:lineRule="auto"/>
              <w:ind w:left="108"/>
              <w:rPr>
                <w:rFonts w:eastAsia="Times New Roman"/>
              </w:rPr>
            </w:pPr>
            <w:r w:rsidRPr="00B55329">
              <w:rPr>
                <w:rFonts w:ascii="Arial" w:eastAsia="Arial" w:hAnsi="Arial" w:cs="Arial"/>
                <w:sz w:val="18"/>
              </w:rPr>
              <w:t xml:space="preserve">4 </w:t>
            </w:r>
          </w:p>
        </w:tc>
      </w:tr>
      <w:tr w:rsidR="00B55329" w:rsidRPr="00B55329" w14:paraId="7B7D5CDD" w14:textId="77777777" w:rsidTr="00697E0D">
        <w:trPr>
          <w:trHeight w:val="912"/>
        </w:trPr>
        <w:tc>
          <w:tcPr>
            <w:tcW w:w="2758" w:type="dxa"/>
            <w:vMerge/>
            <w:tcBorders>
              <w:top w:val="nil"/>
              <w:left w:val="single" w:sz="4" w:space="0" w:color="000000"/>
              <w:bottom w:val="nil"/>
              <w:right w:val="nil"/>
            </w:tcBorders>
            <w:shd w:val="clear" w:color="auto" w:fill="auto"/>
          </w:tcPr>
          <w:p w14:paraId="63A7B607" w14:textId="77777777" w:rsidR="00B55329" w:rsidRPr="00B55329" w:rsidRDefault="00B55329" w:rsidP="00B55329">
            <w:pPr>
              <w:spacing w:after="0" w:line="240" w:lineRule="auto"/>
              <w:rPr>
                <w:rFonts w:eastAsia="Times New Roman"/>
              </w:rPr>
            </w:pPr>
          </w:p>
        </w:tc>
        <w:tc>
          <w:tcPr>
            <w:tcW w:w="20" w:type="dxa"/>
            <w:vMerge/>
            <w:tcBorders>
              <w:top w:val="nil"/>
              <w:left w:val="nil"/>
              <w:bottom w:val="nil"/>
              <w:right w:val="nil"/>
            </w:tcBorders>
            <w:shd w:val="clear" w:color="auto" w:fill="auto"/>
          </w:tcPr>
          <w:p w14:paraId="33FF26DA" w14:textId="77777777" w:rsidR="00B55329" w:rsidRPr="00B55329" w:rsidRDefault="00B55329" w:rsidP="00B55329">
            <w:pPr>
              <w:spacing w:after="0" w:line="240" w:lineRule="auto"/>
              <w:rPr>
                <w:rFonts w:eastAsia="Times New Roman"/>
              </w:rPr>
            </w:pPr>
          </w:p>
        </w:tc>
        <w:tc>
          <w:tcPr>
            <w:tcW w:w="492" w:type="dxa"/>
            <w:vMerge/>
            <w:tcBorders>
              <w:top w:val="nil"/>
              <w:left w:val="nil"/>
              <w:bottom w:val="nil"/>
              <w:right w:val="single" w:sz="4" w:space="0" w:color="000000"/>
            </w:tcBorders>
            <w:shd w:val="clear" w:color="auto" w:fill="auto"/>
          </w:tcPr>
          <w:p w14:paraId="5E8239C8" w14:textId="77777777" w:rsidR="00B55329" w:rsidRPr="00B55329" w:rsidRDefault="00B55329" w:rsidP="00B55329">
            <w:pPr>
              <w:spacing w:after="0" w:line="240" w:lineRule="auto"/>
              <w:rPr>
                <w:rFonts w:eastAsia="Times New Roman"/>
              </w:rPr>
            </w:pPr>
          </w:p>
        </w:tc>
        <w:tc>
          <w:tcPr>
            <w:tcW w:w="1125" w:type="dxa"/>
            <w:vMerge/>
            <w:tcBorders>
              <w:top w:val="nil"/>
              <w:left w:val="single" w:sz="4" w:space="0" w:color="000000"/>
              <w:bottom w:val="nil"/>
              <w:right w:val="single" w:sz="4" w:space="0" w:color="000000"/>
            </w:tcBorders>
            <w:shd w:val="clear" w:color="auto" w:fill="auto"/>
          </w:tcPr>
          <w:p w14:paraId="44EF9D86" w14:textId="77777777" w:rsidR="00B55329" w:rsidRPr="00B55329" w:rsidRDefault="00B55329" w:rsidP="00B55329">
            <w:pPr>
              <w:spacing w:after="0" w:line="240" w:lineRule="auto"/>
              <w:rPr>
                <w:rFonts w:eastAsia="Times New Roman"/>
              </w:rPr>
            </w:pPr>
          </w:p>
        </w:tc>
        <w:tc>
          <w:tcPr>
            <w:tcW w:w="3119" w:type="dxa"/>
            <w:tcBorders>
              <w:top w:val="single" w:sz="4" w:space="0" w:color="000000"/>
              <w:left w:val="single" w:sz="4" w:space="0" w:color="000000"/>
              <w:bottom w:val="single" w:sz="4" w:space="0" w:color="000000"/>
              <w:right w:val="single" w:sz="4" w:space="0" w:color="000000"/>
            </w:tcBorders>
            <w:shd w:val="clear" w:color="auto" w:fill="auto"/>
          </w:tcPr>
          <w:p w14:paraId="377AFECA" w14:textId="77777777" w:rsidR="00B55329" w:rsidRPr="00B55329" w:rsidRDefault="00B55329" w:rsidP="00B55329">
            <w:pPr>
              <w:spacing w:after="0" w:line="240" w:lineRule="auto"/>
              <w:ind w:left="106"/>
              <w:rPr>
                <w:rFonts w:eastAsia="Times New Roman"/>
              </w:rPr>
            </w:pPr>
            <w:r w:rsidRPr="00B55329">
              <w:rPr>
                <w:rFonts w:ascii="Arial" w:eastAsia="Arial" w:hAnsi="Arial" w:cs="Arial"/>
                <w:b/>
                <w:sz w:val="18"/>
              </w:rPr>
              <w:t>Site Agent</w:t>
            </w:r>
            <w:r w:rsidRPr="00B55329">
              <w:rPr>
                <w:rFonts w:ascii="Arial" w:eastAsia="Arial" w:hAnsi="Arial" w:cs="Arial"/>
                <w:sz w:val="18"/>
              </w:rPr>
              <w:t xml:space="preserve"> (ND Civil </w:t>
            </w:r>
            <w:proofErr w:type="spellStart"/>
            <w:r w:rsidRPr="00B55329">
              <w:rPr>
                <w:rFonts w:ascii="Arial" w:eastAsia="Arial" w:hAnsi="Arial" w:cs="Arial"/>
                <w:sz w:val="18"/>
              </w:rPr>
              <w:t>Eng</w:t>
            </w:r>
            <w:proofErr w:type="spellEnd"/>
            <w:r w:rsidRPr="00B55329">
              <w:rPr>
                <w:rFonts w:ascii="Arial" w:eastAsia="Arial" w:hAnsi="Arial" w:cs="Arial"/>
                <w:sz w:val="18"/>
              </w:rPr>
              <w:t>/B -</w:t>
            </w:r>
            <w:proofErr w:type="spellStart"/>
            <w:r w:rsidRPr="00B55329">
              <w:rPr>
                <w:rFonts w:ascii="Arial" w:eastAsia="Arial" w:hAnsi="Arial" w:cs="Arial"/>
                <w:sz w:val="18"/>
              </w:rPr>
              <w:t>Tech.Civil</w:t>
            </w:r>
            <w:proofErr w:type="spellEnd"/>
            <w:r w:rsidRPr="00B55329">
              <w:rPr>
                <w:rFonts w:ascii="Arial" w:eastAsia="Arial" w:hAnsi="Arial" w:cs="Arial"/>
                <w:sz w:val="18"/>
              </w:rPr>
              <w:t xml:space="preserve"> </w:t>
            </w:r>
            <w:proofErr w:type="spellStart"/>
            <w:r w:rsidRPr="00B55329">
              <w:rPr>
                <w:rFonts w:ascii="Arial" w:eastAsia="Arial" w:hAnsi="Arial" w:cs="Arial"/>
                <w:sz w:val="18"/>
              </w:rPr>
              <w:t>Eng</w:t>
            </w:r>
            <w:proofErr w:type="spellEnd"/>
            <w:r w:rsidRPr="00B55329">
              <w:rPr>
                <w:rFonts w:ascii="Arial" w:eastAsia="Arial" w:hAnsi="Arial" w:cs="Arial"/>
                <w:sz w:val="18"/>
              </w:rPr>
              <w:t xml:space="preserve"> or equivalent) with 3-5 years relevant experience. References must traceable as they may be verified </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048D4E73" w14:textId="77777777" w:rsidR="00B55329" w:rsidRPr="00B55329" w:rsidRDefault="00B55329" w:rsidP="00B55329">
            <w:pPr>
              <w:spacing w:after="0" w:line="240" w:lineRule="auto"/>
              <w:ind w:left="108"/>
              <w:rPr>
                <w:rFonts w:eastAsia="Times New Roman"/>
              </w:rPr>
            </w:pPr>
            <w:r w:rsidRPr="00B55329">
              <w:rPr>
                <w:rFonts w:ascii="Arial" w:eastAsia="Arial" w:hAnsi="Arial" w:cs="Arial"/>
                <w:sz w:val="18"/>
              </w:rPr>
              <w:t xml:space="preserve">2 </w:t>
            </w:r>
          </w:p>
          <w:p w14:paraId="3C0734B2" w14:textId="77777777" w:rsidR="00B55329" w:rsidRPr="00B55329" w:rsidRDefault="00B55329" w:rsidP="00B55329">
            <w:pPr>
              <w:spacing w:after="0" w:line="240" w:lineRule="auto"/>
              <w:ind w:left="108"/>
              <w:rPr>
                <w:rFonts w:eastAsia="Times New Roman"/>
              </w:rPr>
            </w:pPr>
            <w:r w:rsidRPr="00B55329">
              <w:rPr>
                <w:rFonts w:ascii="Arial" w:eastAsia="Arial" w:hAnsi="Arial" w:cs="Arial"/>
                <w:sz w:val="18"/>
              </w:rPr>
              <w:t xml:space="preserve"> </w:t>
            </w:r>
          </w:p>
        </w:tc>
      </w:tr>
      <w:tr w:rsidR="00B55329" w:rsidRPr="00B55329" w14:paraId="420B6977" w14:textId="77777777" w:rsidTr="00697E0D">
        <w:trPr>
          <w:trHeight w:val="1047"/>
        </w:trPr>
        <w:tc>
          <w:tcPr>
            <w:tcW w:w="2758" w:type="dxa"/>
            <w:vMerge/>
            <w:tcBorders>
              <w:top w:val="nil"/>
              <w:left w:val="single" w:sz="4" w:space="0" w:color="000000"/>
              <w:bottom w:val="nil"/>
              <w:right w:val="nil"/>
            </w:tcBorders>
            <w:shd w:val="clear" w:color="auto" w:fill="auto"/>
          </w:tcPr>
          <w:p w14:paraId="13608013" w14:textId="77777777" w:rsidR="00B55329" w:rsidRPr="00B55329" w:rsidRDefault="00B55329" w:rsidP="00B55329">
            <w:pPr>
              <w:spacing w:after="0" w:line="240" w:lineRule="auto"/>
              <w:rPr>
                <w:rFonts w:eastAsia="Times New Roman"/>
              </w:rPr>
            </w:pPr>
          </w:p>
        </w:tc>
        <w:tc>
          <w:tcPr>
            <w:tcW w:w="20" w:type="dxa"/>
            <w:vMerge/>
            <w:tcBorders>
              <w:top w:val="nil"/>
              <w:left w:val="nil"/>
              <w:bottom w:val="nil"/>
              <w:right w:val="nil"/>
            </w:tcBorders>
            <w:shd w:val="clear" w:color="auto" w:fill="auto"/>
          </w:tcPr>
          <w:p w14:paraId="781E210E" w14:textId="77777777" w:rsidR="00B55329" w:rsidRPr="00B55329" w:rsidRDefault="00B55329" w:rsidP="00B55329">
            <w:pPr>
              <w:spacing w:after="0" w:line="240" w:lineRule="auto"/>
              <w:rPr>
                <w:rFonts w:eastAsia="Times New Roman"/>
              </w:rPr>
            </w:pPr>
          </w:p>
        </w:tc>
        <w:tc>
          <w:tcPr>
            <w:tcW w:w="492" w:type="dxa"/>
            <w:vMerge/>
            <w:tcBorders>
              <w:top w:val="nil"/>
              <w:left w:val="nil"/>
              <w:bottom w:val="nil"/>
              <w:right w:val="single" w:sz="4" w:space="0" w:color="000000"/>
            </w:tcBorders>
            <w:shd w:val="clear" w:color="auto" w:fill="auto"/>
          </w:tcPr>
          <w:p w14:paraId="36E71338" w14:textId="77777777" w:rsidR="00B55329" w:rsidRPr="00B55329" w:rsidRDefault="00B55329" w:rsidP="00B55329">
            <w:pPr>
              <w:spacing w:after="0" w:line="240" w:lineRule="auto"/>
              <w:rPr>
                <w:rFonts w:eastAsia="Times New Roman"/>
              </w:rPr>
            </w:pPr>
          </w:p>
        </w:tc>
        <w:tc>
          <w:tcPr>
            <w:tcW w:w="1125" w:type="dxa"/>
            <w:vMerge/>
            <w:tcBorders>
              <w:top w:val="nil"/>
              <w:left w:val="single" w:sz="4" w:space="0" w:color="000000"/>
              <w:bottom w:val="nil"/>
              <w:right w:val="single" w:sz="4" w:space="0" w:color="000000"/>
            </w:tcBorders>
            <w:shd w:val="clear" w:color="auto" w:fill="auto"/>
          </w:tcPr>
          <w:p w14:paraId="59D90C01" w14:textId="77777777" w:rsidR="00B55329" w:rsidRPr="00B55329" w:rsidRDefault="00B55329" w:rsidP="00B55329">
            <w:pPr>
              <w:spacing w:after="0" w:line="240" w:lineRule="auto"/>
              <w:rPr>
                <w:rFonts w:eastAsia="Times New Roman"/>
              </w:rPr>
            </w:pPr>
          </w:p>
        </w:tc>
        <w:tc>
          <w:tcPr>
            <w:tcW w:w="3119" w:type="dxa"/>
            <w:tcBorders>
              <w:top w:val="single" w:sz="4" w:space="0" w:color="000000"/>
              <w:left w:val="single" w:sz="4" w:space="0" w:color="000000"/>
              <w:bottom w:val="single" w:sz="4" w:space="0" w:color="000000"/>
              <w:right w:val="single" w:sz="4" w:space="0" w:color="000000"/>
            </w:tcBorders>
            <w:shd w:val="clear" w:color="auto" w:fill="auto"/>
          </w:tcPr>
          <w:p w14:paraId="76AE7932" w14:textId="77777777" w:rsidR="00B55329" w:rsidRPr="00B55329" w:rsidRDefault="00B55329" w:rsidP="00B55329">
            <w:pPr>
              <w:spacing w:after="0" w:line="240" w:lineRule="auto"/>
              <w:ind w:left="106" w:right="81"/>
              <w:rPr>
                <w:rFonts w:eastAsia="Times New Roman"/>
              </w:rPr>
            </w:pPr>
            <w:r w:rsidRPr="00B55329">
              <w:rPr>
                <w:rFonts w:ascii="Arial" w:eastAsia="Arial" w:hAnsi="Arial" w:cs="Arial"/>
                <w:b/>
                <w:sz w:val="18"/>
              </w:rPr>
              <w:t>Site Agent</w:t>
            </w:r>
            <w:r w:rsidRPr="00B55329">
              <w:rPr>
                <w:rFonts w:ascii="Arial" w:eastAsia="Arial" w:hAnsi="Arial" w:cs="Arial"/>
                <w:sz w:val="18"/>
              </w:rPr>
              <w:t xml:space="preserve"> :(ND Civil </w:t>
            </w:r>
            <w:proofErr w:type="spellStart"/>
            <w:r w:rsidRPr="00B55329">
              <w:rPr>
                <w:rFonts w:ascii="Arial" w:eastAsia="Arial" w:hAnsi="Arial" w:cs="Arial"/>
                <w:sz w:val="18"/>
              </w:rPr>
              <w:t>Eng</w:t>
            </w:r>
            <w:proofErr w:type="spellEnd"/>
            <w:r w:rsidRPr="00B55329">
              <w:rPr>
                <w:rFonts w:ascii="Arial" w:eastAsia="Arial" w:hAnsi="Arial" w:cs="Arial"/>
                <w:sz w:val="18"/>
              </w:rPr>
              <w:t xml:space="preserve">/B </w:t>
            </w:r>
            <w:proofErr w:type="spellStart"/>
            <w:r w:rsidRPr="00B55329">
              <w:rPr>
                <w:rFonts w:ascii="Arial" w:eastAsia="Arial" w:hAnsi="Arial" w:cs="Arial"/>
                <w:sz w:val="18"/>
              </w:rPr>
              <w:t>Tech.Civil</w:t>
            </w:r>
            <w:proofErr w:type="spellEnd"/>
            <w:r w:rsidRPr="00B55329">
              <w:rPr>
                <w:rFonts w:ascii="Arial" w:eastAsia="Arial" w:hAnsi="Arial" w:cs="Arial"/>
                <w:sz w:val="18"/>
              </w:rPr>
              <w:t xml:space="preserve"> </w:t>
            </w:r>
            <w:proofErr w:type="spellStart"/>
            <w:r w:rsidRPr="00B55329">
              <w:rPr>
                <w:rFonts w:ascii="Arial" w:eastAsia="Arial" w:hAnsi="Arial" w:cs="Arial"/>
                <w:sz w:val="18"/>
              </w:rPr>
              <w:t>Eng</w:t>
            </w:r>
            <w:proofErr w:type="spellEnd"/>
            <w:r w:rsidRPr="00B55329">
              <w:rPr>
                <w:rFonts w:ascii="Arial" w:eastAsia="Arial" w:hAnsi="Arial" w:cs="Arial"/>
                <w:sz w:val="18"/>
              </w:rPr>
              <w:t xml:space="preserve"> or equivalent) with 13years relevant experience. References must traceable as they may be verified </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1E6C7684" w14:textId="77777777" w:rsidR="00B55329" w:rsidRPr="00B55329" w:rsidRDefault="00B55329" w:rsidP="00B55329">
            <w:pPr>
              <w:spacing w:after="0" w:line="240" w:lineRule="auto"/>
              <w:ind w:left="108"/>
              <w:rPr>
                <w:rFonts w:eastAsia="Times New Roman"/>
              </w:rPr>
            </w:pPr>
            <w:r w:rsidRPr="00B55329">
              <w:rPr>
                <w:rFonts w:ascii="Arial" w:eastAsia="Arial" w:hAnsi="Arial" w:cs="Arial"/>
                <w:sz w:val="18"/>
              </w:rPr>
              <w:t xml:space="preserve">1 </w:t>
            </w:r>
          </w:p>
        </w:tc>
      </w:tr>
      <w:tr w:rsidR="00B55329" w:rsidRPr="00B55329" w14:paraId="5188EB57" w14:textId="77777777" w:rsidTr="00697E0D">
        <w:trPr>
          <w:trHeight w:val="514"/>
        </w:trPr>
        <w:tc>
          <w:tcPr>
            <w:tcW w:w="2758" w:type="dxa"/>
            <w:vMerge/>
            <w:tcBorders>
              <w:top w:val="nil"/>
              <w:left w:val="single" w:sz="4" w:space="0" w:color="000000"/>
              <w:bottom w:val="nil"/>
              <w:right w:val="nil"/>
            </w:tcBorders>
            <w:shd w:val="clear" w:color="auto" w:fill="auto"/>
          </w:tcPr>
          <w:p w14:paraId="4AD9C6F5" w14:textId="77777777" w:rsidR="00B55329" w:rsidRPr="00B55329" w:rsidRDefault="00B55329" w:rsidP="00B55329">
            <w:pPr>
              <w:spacing w:after="0" w:line="240" w:lineRule="auto"/>
              <w:rPr>
                <w:rFonts w:eastAsia="Times New Roman"/>
              </w:rPr>
            </w:pPr>
          </w:p>
        </w:tc>
        <w:tc>
          <w:tcPr>
            <w:tcW w:w="20" w:type="dxa"/>
            <w:vMerge/>
            <w:tcBorders>
              <w:top w:val="nil"/>
              <w:left w:val="nil"/>
              <w:bottom w:val="nil"/>
              <w:right w:val="nil"/>
            </w:tcBorders>
            <w:shd w:val="clear" w:color="auto" w:fill="auto"/>
          </w:tcPr>
          <w:p w14:paraId="1FB27ED8" w14:textId="77777777" w:rsidR="00B55329" w:rsidRPr="00B55329" w:rsidRDefault="00B55329" w:rsidP="00B55329">
            <w:pPr>
              <w:spacing w:after="0" w:line="240" w:lineRule="auto"/>
              <w:rPr>
                <w:rFonts w:eastAsia="Times New Roman"/>
              </w:rPr>
            </w:pPr>
          </w:p>
        </w:tc>
        <w:tc>
          <w:tcPr>
            <w:tcW w:w="492" w:type="dxa"/>
            <w:vMerge/>
            <w:tcBorders>
              <w:top w:val="nil"/>
              <w:left w:val="nil"/>
              <w:bottom w:val="nil"/>
              <w:right w:val="single" w:sz="4" w:space="0" w:color="000000"/>
            </w:tcBorders>
            <w:shd w:val="clear" w:color="auto" w:fill="auto"/>
          </w:tcPr>
          <w:p w14:paraId="1DB8F625" w14:textId="77777777" w:rsidR="00B55329" w:rsidRPr="00B55329" w:rsidRDefault="00B55329" w:rsidP="00B55329">
            <w:pPr>
              <w:spacing w:after="0" w:line="240" w:lineRule="auto"/>
              <w:rPr>
                <w:rFonts w:eastAsia="Times New Roman"/>
              </w:rPr>
            </w:pPr>
          </w:p>
        </w:tc>
        <w:tc>
          <w:tcPr>
            <w:tcW w:w="1125" w:type="dxa"/>
            <w:vMerge/>
            <w:tcBorders>
              <w:top w:val="nil"/>
              <w:left w:val="single" w:sz="4" w:space="0" w:color="000000"/>
              <w:bottom w:val="nil"/>
              <w:right w:val="single" w:sz="4" w:space="0" w:color="000000"/>
            </w:tcBorders>
            <w:shd w:val="clear" w:color="auto" w:fill="auto"/>
          </w:tcPr>
          <w:p w14:paraId="5BC79C77" w14:textId="77777777" w:rsidR="00B55329" w:rsidRPr="00B55329" w:rsidRDefault="00B55329" w:rsidP="00B55329">
            <w:pPr>
              <w:spacing w:after="0" w:line="240" w:lineRule="auto"/>
              <w:rPr>
                <w:rFonts w:eastAsia="Times New Roman"/>
              </w:rPr>
            </w:pPr>
          </w:p>
        </w:tc>
        <w:tc>
          <w:tcPr>
            <w:tcW w:w="3119" w:type="dxa"/>
            <w:tcBorders>
              <w:top w:val="single" w:sz="4" w:space="0" w:color="000000"/>
              <w:left w:val="single" w:sz="4" w:space="0" w:color="000000"/>
              <w:bottom w:val="single" w:sz="4" w:space="0" w:color="000000"/>
              <w:right w:val="single" w:sz="4" w:space="0" w:color="000000"/>
            </w:tcBorders>
            <w:shd w:val="clear" w:color="auto" w:fill="auto"/>
          </w:tcPr>
          <w:p w14:paraId="13CA75D2" w14:textId="77777777" w:rsidR="00B55329" w:rsidRPr="00B55329" w:rsidRDefault="00B55329" w:rsidP="00B55329">
            <w:pPr>
              <w:spacing w:after="0" w:line="240" w:lineRule="auto"/>
              <w:ind w:left="106"/>
              <w:rPr>
                <w:rFonts w:eastAsia="Times New Roman"/>
              </w:rPr>
            </w:pPr>
            <w:r w:rsidRPr="00B55329">
              <w:rPr>
                <w:rFonts w:ascii="Arial" w:eastAsia="Arial" w:hAnsi="Arial" w:cs="Arial"/>
                <w:b/>
                <w:sz w:val="18"/>
              </w:rPr>
              <w:t xml:space="preserve">Site Agent: </w:t>
            </w:r>
          </w:p>
          <w:p w14:paraId="5916C50A" w14:textId="77777777" w:rsidR="00B55329" w:rsidRPr="00B55329" w:rsidRDefault="00B55329" w:rsidP="00B55329">
            <w:pPr>
              <w:spacing w:after="0" w:line="240" w:lineRule="auto"/>
              <w:ind w:left="106"/>
              <w:rPr>
                <w:rFonts w:eastAsia="Times New Roman"/>
              </w:rPr>
            </w:pPr>
            <w:r w:rsidRPr="00B55329">
              <w:rPr>
                <w:rFonts w:ascii="Arial" w:eastAsia="Arial" w:hAnsi="Arial" w:cs="Arial"/>
                <w:sz w:val="18"/>
              </w:rPr>
              <w:t xml:space="preserve">With no experience, no qualification </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599202F9" w14:textId="77777777" w:rsidR="00B55329" w:rsidRPr="00B55329" w:rsidRDefault="00B55329" w:rsidP="00B55329">
            <w:pPr>
              <w:spacing w:after="0" w:line="240" w:lineRule="auto"/>
              <w:ind w:left="108"/>
              <w:rPr>
                <w:rFonts w:eastAsia="Times New Roman"/>
              </w:rPr>
            </w:pPr>
            <w:r w:rsidRPr="00B55329">
              <w:rPr>
                <w:rFonts w:ascii="Arial" w:eastAsia="Arial" w:hAnsi="Arial" w:cs="Arial"/>
                <w:sz w:val="18"/>
              </w:rPr>
              <w:t xml:space="preserve">0 </w:t>
            </w:r>
          </w:p>
        </w:tc>
      </w:tr>
      <w:tr w:rsidR="00B55329" w:rsidRPr="00B55329" w14:paraId="52C26C5D" w14:textId="77777777" w:rsidTr="00697E0D">
        <w:trPr>
          <w:trHeight w:val="631"/>
        </w:trPr>
        <w:tc>
          <w:tcPr>
            <w:tcW w:w="2758" w:type="dxa"/>
            <w:vMerge/>
            <w:tcBorders>
              <w:top w:val="nil"/>
              <w:left w:val="single" w:sz="4" w:space="0" w:color="000000"/>
              <w:bottom w:val="nil"/>
              <w:right w:val="nil"/>
            </w:tcBorders>
            <w:shd w:val="clear" w:color="auto" w:fill="auto"/>
          </w:tcPr>
          <w:p w14:paraId="0CB93D21" w14:textId="77777777" w:rsidR="00B55329" w:rsidRPr="00B55329" w:rsidRDefault="00B55329" w:rsidP="00B55329">
            <w:pPr>
              <w:spacing w:after="0" w:line="240" w:lineRule="auto"/>
              <w:rPr>
                <w:rFonts w:eastAsia="Times New Roman"/>
              </w:rPr>
            </w:pPr>
          </w:p>
        </w:tc>
        <w:tc>
          <w:tcPr>
            <w:tcW w:w="20" w:type="dxa"/>
            <w:vMerge/>
            <w:tcBorders>
              <w:top w:val="nil"/>
              <w:left w:val="nil"/>
              <w:bottom w:val="nil"/>
              <w:right w:val="nil"/>
            </w:tcBorders>
            <w:shd w:val="clear" w:color="auto" w:fill="auto"/>
          </w:tcPr>
          <w:p w14:paraId="396ACA45" w14:textId="77777777" w:rsidR="00B55329" w:rsidRPr="00B55329" w:rsidRDefault="00B55329" w:rsidP="00B55329">
            <w:pPr>
              <w:spacing w:after="0" w:line="240" w:lineRule="auto"/>
              <w:rPr>
                <w:rFonts w:eastAsia="Times New Roman"/>
              </w:rPr>
            </w:pPr>
          </w:p>
        </w:tc>
        <w:tc>
          <w:tcPr>
            <w:tcW w:w="492" w:type="dxa"/>
            <w:vMerge/>
            <w:tcBorders>
              <w:top w:val="nil"/>
              <w:left w:val="nil"/>
              <w:bottom w:val="nil"/>
              <w:right w:val="single" w:sz="4" w:space="0" w:color="000000"/>
            </w:tcBorders>
            <w:shd w:val="clear" w:color="auto" w:fill="auto"/>
          </w:tcPr>
          <w:p w14:paraId="50DE8425" w14:textId="77777777" w:rsidR="00B55329" w:rsidRPr="00B55329" w:rsidRDefault="00B55329" w:rsidP="00B55329">
            <w:pPr>
              <w:spacing w:after="0" w:line="240" w:lineRule="auto"/>
              <w:rPr>
                <w:rFonts w:eastAsia="Times New Roman"/>
              </w:rPr>
            </w:pPr>
          </w:p>
        </w:tc>
        <w:tc>
          <w:tcPr>
            <w:tcW w:w="1125" w:type="dxa"/>
            <w:vMerge/>
            <w:tcBorders>
              <w:top w:val="nil"/>
              <w:left w:val="single" w:sz="4" w:space="0" w:color="000000"/>
              <w:bottom w:val="nil"/>
              <w:right w:val="single" w:sz="4" w:space="0" w:color="000000"/>
            </w:tcBorders>
            <w:shd w:val="clear" w:color="auto" w:fill="auto"/>
          </w:tcPr>
          <w:p w14:paraId="0380596F" w14:textId="77777777" w:rsidR="00B55329" w:rsidRPr="00B55329" w:rsidRDefault="00B55329" w:rsidP="00B55329">
            <w:pPr>
              <w:spacing w:after="0" w:line="240" w:lineRule="auto"/>
              <w:rPr>
                <w:rFonts w:eastAsia="Times New Roman"/>
              </w:rPr>
            </w:pPr>
          </w:p>
        </w:tc>
        <w:tc>
          <w:tcPr>
            <w:tcW w:w="3119" w:type="dxa"/>
            <w:tcBorders>
              <w:top w:val="single" w:sz="4" w:space="0" w:color="000000"/>
              <w:left w:val="single" w:sz="4" w:space="0" w:color="000000"/>
              <w:bottom w:val="single" w:sz="4" w:space="0" w:color="000000"/>
              <w:right w:val="single" w:sz="4" w:space="0" w:color="000000"/>
            </w:tcBorders>
            <w:shd w:val="clear" w:color="auto" w:fill="auto"/>
          </w:tcPr>
          <w:p w14:paraId="6DF3B091" w14:textId="77777777" w:rsidR="00B55329" w:rsidRPr="00B55329" w:rsidRDefault="00B55329" w:rsidP="00B55329">
            <w:pPr>
              <w:spacing w:after="0" w:line="240" w:lineRule="auto"/>
              <w:ind w:left="106"/>
              <w:rPr>
                <w:rFonts w:eastAsia="Times New Roman"/>
              </w:rPr>
            </w:pPr>
            <w:r w:rsidRPr="00B55329">
              <w:rPr>
                <w:rFonts w:ascii="Arial" w:eastAsia="Arial" w:hAnsi="Arial" w:cs="Arial"/>
                <w:b/>
                <w:sz w:val="18"/>
              </w:rPr>
              <w:t>Health and Safety Officer</w:t>
            </w:r>
            <w:r w:rsidRPr="00B55329">
              <w:rPr>
                <w:rFonts w:ascii="Arial" w:eastAsia="Arial" w:hAnsi="Arial" w:cs="Arial"/>
                <w:sz w:val="18"/>
              </w:rPr>
              <w:t xml:space="preserve"> (OHS </w:t>
            </w:r>
          </w:p>
          <w:p w14:paraId="38C9A230" w14:textId="77777777" w:rsidR="00B55329" w:rsidRPr="00B55329" w:rsidRDefault="00B55329" w:rsidP="00B55329">
            <w:pPr>
              <w:spacing w:after="0" w:line="240" w:lineRule="auto"/>
              <w:ind w:left="106"/>
              <w:rPr>
                <w:rFonts w:eastAsia="Times New Roman"/>
              </w:rPr>
            </w:pPr>
            <w:r w:rsidRPr="00B55329">
              <w:rPr>
                <w:rFonts w:ascii="Arial" w:eastAsia="Arial" w:hAnsi="Arial" w:cs="Arial"/>
                <w:sz w:val="18"/>
              </w:rPr>
              <w:t xml:space="preserve">Certificate with registration to </w:t>
            </w:r>
          </w:p>
          <w:p w14:paraId="2A5FDA7D" w14:textId="77777777" w:rsidR="00B55329" w:rsidRPr="00B55329" w:rsidRDefault="00B55329" w:rsidP="00B55329">
            <w:pPr>
              <w:spacing w:after="0" w:line="240" w:lineRule="auto"/>
              <w:ind w:left="106"/>
              <w:rPr>
                <w:rFonts w:eastAsia="Times New Roman"/>
              </w:rPr>
            </w:pPr>
            <w:r w:rsidRPr="00B55329">
              <w:rPr>
                <w:rFonts w:ascii="Arial" w:eastAsia="Arial" w:hAnsi="Arial" w:cs="Arial"/>
                <w:sz w:val="18"/>
              </w:rPr>
              <w:t xml:space="preserve">SACPCMP) </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3A4DB917" w14:textId="77777777" w:rsidR="00B55329" w:rsidRPr="00B55329" w:rsidRDefault="00B55329" w:rsidP="00B55329">
            <w:pPr>
              <w:spacing w:after="0" w:line="240" w:lineRule="auto"/>
              <w:ind w:left="108"/>
              <w:rPr>
                <w:rFonts w:eastAsia="Times New Roman"/>
              </w:rPr>
            </w:pPr>
            <w:r w:rsidRPr="00B55329">
              <w:rPr>
                <w:rFonts w:ascii="Arial" w:eastAsia="Arial" w:hAnsi="Arial" w:cs="Arial"/>
                <w:sz w:val="18"/>
              </w:rPr>
              <w:t xml:space="preserve">4 </w:t>
            </w:r>
          </w:p>
        </w:tc>
      </w:tr>
      <w:tr w:rsidR="00B55329" w:rsidRPr="00B55329" w14:paraId="1AE0A913" w14:textId="77777777" w:rsidTr="00697E0D">
        <w:trPr>
          <w:trHeight w:val="643"/>
        </w:trPr>
        <w:tc>
          <w:tcPr>
            <w:tcW w:w="2758" w:type="dxa"/>
            <w:vMerge/>
            <w:tcBorders>
              <w:top w:val="nil"/>
              <w:left w:val="single" w:sz="4" w:space="0" w:color="000000"/>
              <w:bottom w:val="nil"/>
              <w:right w:val="nil"/>
            </w:tcBorders>
            <w:shd w:val="clear" w:color="auto" w:fill="auto"/>
          </w:tcPr>
          <w:p w14:paraId="07C410CB" w14:textId="77777777" w:rsidR="00B55329" w:rsidRPr="00B55329" w:rsidRDefault="00B55329" w:rsidP="00B55329">
            <w:pPr>
              <w:spacing w:after="0" w:line="240" w:lineRule="auto"/>
              <w:rPr>
                <w:rFonts w:eastAsia="Times New Roman"/>
              </w:rPr>
            </w:pPr>
          </w:p>
        </w:tc>
        <w:tc>
          <w:tcPr>
            <w:tcW w:w="20" w:type="dxa"/>
            <w:vMerge/>
            <w:tcBorders>
              <w:top w:val="nil"/>
              <w:left w:val="nil"/>
              <w:bottom w:val="nil"/>
              <w:right w:val="nil"/>
            </w:tcBorders>
            <w:shd w:val="clear" w:color="auto" w:fill="auto"/>
          </w:tcPr>
          <w:p w14:paraId="07C4E988" w14:textId="77777777" w:rsidR="00B55329" w:rsidRPr="00B55329" w:rsidRDefault="00B55329" w:rsidP="00B55329">
            <w:pPr>
              <w:spacing w:after="0" w:line="240" w:lineRule="auto"/>
              <w:rPr>
                <w:rFonts w:eastAsia="Times New Roman"/>
              </w:rPr>
            </w:pPr>
          </w:p>
        </w:tc>
        <w:tc>
          <w:tcPr>
            <w:tcW w:w="492" w:type="dxa"/>
            <w:vMerge/>
            <w:tcBorders>
              <w:top w:val="nil"/>
              <w:left w:val="nil"/>
              <w:bottom w:val="nil"/>
              <w:right w:val="single" w:sz="4" w:space="0" w:color="000000"/>
            </w:tcBorders>
            <w:shd w:val="clear" w:color="auto" w:fill="auto"/>
          </w:tcPr>
          <w:p w14:paraId="283FB936" w14:textId="77777777" w:rsidR="00B55329" w:rsidRPr="00B55329" w:rsidRDefault="00B55329" w:rsidP="00B55329">
            <w:pPr>
              <w:spacing w:after="0" w:line="240" w:lineRule="auto"/>
              <w:rPr>
                <w:rFonts w:eastAsia="Times New Roman"/>
              </w:rPr>
            </w:pPr>
          </w:p>
        </w:tc>
        <w:tc>
          <w:tcPr>
            <w:tcW w:w="1125" w:type="dxa"/>
            <w:vMerge/>
            <w:tcBorders>
              <w:top w:val="nil"/>
              <w:left w:val="single" w:sz="4" w:space="0" w:color="000000"/>
              <w:bottom w:val="nil"/>
              <w:right w:val="single" w:sz="4" w:space="0" w:color="000000"/>
            </w:tcBorders>
            <w:shd w:val="clear" w:color="auto" w:fill="auto"/>
          </w:tcPr>
          <w:p w14:paraId="2FB105F0" w14:textId="77777777" w:rsidR="00B55329" w:rsidRPr="00B55329" w:rsidRDefault="00B55329" w:rsidP="00B55329">
            <w:pPr>
              <w:spacing w:after="0" w:line="240" w:lineRule="auto"/>
              <w:rPr>
                <w:rFonts w:eastAsia="Times New Roman"/>
              </w:rPr>
            </w:pPr>
          </w:p>
        </w:tc>
        <w:tc>
          <w:tcPr>
            <w:tcW w:w="3119" w:type="dxa"/>
            <w:tcBorders>
              <w:top w:val="single" w:sz="4" w:space="0" w:color="000000"/>
              <w:left w:val="single" w:sz="4" w:space="0" w:color="000000"/>
              <w:bottom w:val="single" w:sz="4" w:space="0" w:color="000000"/>
              <w:right w:val="single" w:sz="4" w:space="0" w:color="000000"/>
            </w:tcBorders>
            <w:shd w:val="clear" w:color="auto" w:fill="auto"/>
          </w:tcPr>
          <w:p w14:paraId="353DA04E" w14:textId="77777777" w:rsidR="00B55329" w:rsidRPr="00B55329" w:rsidRDefault="00B55329" w:rsidP="00B55329">
            <w:pPr>
              <w:spacing w:after="0" w:line="240" w:lineRule="auto"/>
              <w:ind w:left="106"/>
              <w:rPr>
                <w:rFonts w:eastAsia="Times New Roman"/>
              </w:rPr>
            </w:pPr>
            <w:r w:rsidRPr="00B55329">
              <w:rPr>
                <w:rFonts w:ascii="Arial" w:eastAsia="Arial" w:hAnsi="Arial" w:cs="Arial"/>
                <w:b/>
                <w:sz w:val="18"/>
              </w:rPr>
              <w:t>Site Foreman</w:t>
            </w:r>
            <w:r w:rsidRPr="00B55329">
              <w:rPr>
                <w:rFonts w:ascii="Arial" w:eastAsia="Arial" w:hAnsi="Arial" w:cs="Arial"/>
                <w:sz w:val="18"/>
              </w:rPr>
              <w:t xml:space="preserve"> (Skill with relevant </w:t>
            </w:r>
          </w:p>
          <w:p w14:paraId="183B9B31" w14:textId="77777777" w:rsidR="00B55329" w:rsidRPr="00B55329" w:rsidRDefault="00B55329" w:rsidP="00B55329">
            <w:pPr>
              <w:spacing w:after="0" w:line="240" w:lineRule="auto"/>
              <w:ind w:left="106"/>
              <w:rPr>
                <w:rFonts w:eastAsia="Times New Roman"/>
              </w:rPr>
            </w:pPr>
            <w:r w:rsidRPr="00B55329">
              <w:rPr>
                <w:rFonts w:ascii="Arial" w:eastAsia="Arial" w:hAnsi="Arial" w:cs="Arial"/>
                <w:sz w:val="18"/>
              </w:rPr>
              <w:t xml:space="preserve">experience for similar project/s 5 years and above </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41BD6BE3" w14:textId="77777777" w:rsidR="00B55329" w:rsidRPr="00B55329" w:rsidRDefault="00B55329" w:rsidP="00B55329">
            <w:pPr>
              <w:spacing w:after="0" w:line="240" w:lineRule="auto"/>
              <w:ind w:left="108"/>
              <w:rPr>
                <w:rFonts w:eastAsia="Times New Roman"/>
              </w:rPr>
            </w:pPr>
            <w:r w:rsidRPr="00B55329">
              <w:rPr>
                <w:rFonts w:ascii="Arial" w:eastAsia="Arial" w:hAnsi="Arial" w:cs="Arial"/>
                <w:sz w:val="18"/>
              </w:rPr>
              <w:t xml:space="preserve">6 </w:t>
            </w:r>
          </w:p>
        </w:tc>
      </w:tr>
      <w:tr w:rsidR="00B55329" w:rsidRPr="00B55329" w14:paraId="63426591" w14:textId="77777777" w:rsidTr="00697E0D">
        <w:trPr>
          <w:trHeight w:val="319"/>
        </w:trPr>
        <w:tc>
          <w:tcPr>
            <w:tcW w:w="2758" w:type="dxa"/>
            <w:vMerge/>
            <w:tcBorders>
              <w:top w:val="nil"/>
              <w:left w:val="single" w:sz="4" w:space="0" w:color="000000"/>
              <w:bottom w:val="single" w:sz="4" w:space="0" w:color="000000"/>
              <w:right w:val="nil"/>
            </w:tcBorders>
            <w:shd w:val="clear" w:color="auto" w:fill="auto"/>
          </w:tcPr>
          <w:p w14:paraId="37C30DED" w14:textId="77777777" w:rsidR="00B55329" w:rsidRPr="00B55329" w:rsidRDefault="00B55329" w:rsidP="00B55329">
            <w:pPr>
              <w:spacing w:after="0" w:line="240" w:lineRule="auto"/>
              <w:rPr>
                <w:rFonts w:eastAsia="Times New Roman"/>
              </w:rPr>
            </w:pPr>
          </w:p>
        </w:tc>
        <w:tc>
          <w:tcPr>
            <w:tcW w:w="20" w:type="dxa"/>
            <w:vMerge/>
            <w:tcBorders>
              <w:top w:val="nil"/>
              <w:left w:val="nil"/>
              <w:bottom w:val="single" w:sz="4" w:space="0" w:color="000000"/>
              <w:right w:val="nil"/>
            </w:tcBorders>
            <w:shd w:val="clear" w:color="auto" w:fill="auto"/>
          </w:tcPr>
          <w:p w14:paraId="50FA16A3" w14:textId="77777777" w:rsidR="00B55329" w:rsidRPr="00B55329" w:rsidRDefault="00B55329" w:rsidP="00B55329">
            <w:pPr>
              <w:spacing w:after="0" w:line="240" w:lineRule="auto"/>
              <w:rPr>
                <w:rFonts w:eastAsia="Times New Roman"/>
              </w:rPr>
            </w:pPr>
          </w:p>
        </w:tc>
        <w:tc>
          <w:tcPr>
            <w:tcW w:w="492" w:type="dxa"/>
            <w:vMerge/>
            <w:tcBorders>
              <w:top w:val="nil"/>
              <w:left w:val="nil"/>
              <w:bottom w:val="single" w:sz="4" w:space="0" w:color="000000"/>
              <w:right w:val="single" w:sz="4" w:space="0" w:color="000000"/>
            </w:tcBorders>
            <w:shd w:val="clear" w:color="auto" w:fill="auto"/>
          </w:tcPr>
          <w:p w14:paraId="25434761" w14:textId="77777777" w:rsidR="00B55329" w:rsidRPr="00B55329" w:rsidRDefault="00B55329" w:rsidP="00B55329">
            <w:pPr>
              <w:spacing w:after="0" w:line="240" w:lineRule="auto"/>
              <w:rPr>
                <w:rFonts w:eastAsia="Times New Roman"/>
              </w:rPr>
            </w:pPr>
          </w:p>
        </w:tc>
        <w:tc>
          <w:tcPr>
            <w:tcW w:w="1125" w:type="dxa"/>
            <w:vMerge/>
            <w:tcBorders>
              <w:top w:val="nil"/>
              <w:left w:val="single" w:sz="4" w:space="0" w:color="000000"/>
              <w:bottom w:val="single" w:sz="4" w:space="0" w:color="000000"/>
              <w:right w:val="single" w:sz="4" w:space="0" w:color="000000"/>
            </w:tcBorders>
            <w:shd w:val="clear" w:color="auto" w:fill="auto"/>
          </w:tcPr>
          <w:p w14:paraId="211617C0" w14:textId="77777777" w:rsidR="00B55329" w:rsidRPr="00B55329" w:rsidRDefault="00B55329" w:rsidP="00B55329">
            <w:pPr>
              <w:spacing w:after="0" w:line="240" w:lineRule="auto"/>
              <w:rPr>
                <w:rFonts w:eastAsia="Times New Roman"/>
              </w:rPr>
            </w:pPr>
          </w:p>
        </w:tc>
        <w:tc>
          <w:tcPr>
            <w:tcW w:w="3119" w:type="dxa"/>
            <w:tcBorders>
              <w:top w:val="single" w:sz="4" w:space="0" w:color="000000"/>
              <w:left w:val="single" w:sz="4" w:space="0" w:color="000000"/>
              <w:bottom w:val="single" w:sz="4" w:space="0" w:color="000000"/>
              <w:right w:val="single" w:sz="4" w:space="0" w:color="000000"/>
            </w:tcBorders>
            <w:shd w:val="clear" w:color="auto" w:fill="auto"/>
          </w:tcPr>
          <w:p w14:paraId="6799ED79" w14:textId="77777777" w:rsidR="00B55329" w:rsidRPr="00B55329" w:rsidRDefault="00B55329" w:rsidP="00B55329">
            <w:pPr>
              <w:spacing w:after="0" w:line="240" w:lineRule="auto"/>
              <w:ind w:left="106"/>
              <w:rPr>
                <w:rFonts w:eastAsia="Times New Roman"/>
              </w:rPr>
            </w:pPr>
            <w:r w:rsidRPr="00B55329">
              <w:rPr>
                <w:rFonts w:ascii="Arial" w:eastAsia="Arial" w:hAnsi="Arial" w:cs="Arial"/>
                <w:sz w:val="18"/>
              </w:rPr>
              <w:t xml:space="preserve">None of the above </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17383B2A" w14:textId="77777777" w:rsidR="00B55329" w:rsidRPr="00B55329" w:rsidRDefault="00B55329" w:rsidP="00B55329">
            <w:pPr>
              <w:spacing w:after="0" w:line="240" w:lineRule="auto"/>
              <w:ind w:left="108"/>
              <w:rPr>
                <w:rFonts w:eastAsia="Times New Roman"/>
              </w:rPr>
            </w:pPr>
            <w:r w:rsidRPr="00B55329">
              <w:rPr>
                <w:rFonts w:ascii="Arial" w:eastAsia="Arial" w:hAnsi="Arial" w:cs="Arial"/>
                <w:sz w:val="18"/>
              </w:rPr>
              <w:t xml:space="preserve">0 </w:t>
            </w:r>
          </w:p>
        </w:tc>
      </w:tr>
      <w:tr w:rsidR="00B55329" w:rsidRPr="00B55329" w14:paraId="08AF1F41" w14:textId="77777777" w:rsidTr="00697E0D">
        <w:trPr>
          <w:trHeight w:val="941"/>
        </w:trPr>
        <w:tc>
          <w:tcPr>
            <w:tcW w:w="3270"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Pr>
          <w:p w14:paraId="053F4512" w14:textId="77777777" w:rsidR="00B55329" w:rsidRPr="00B55329" w:rsidRDefault="00B55329" w:rsidP="00B55329">
            <w:pPr>
              <w:spacing w:after="0" w:line="240" w:lineRule="auto"/>
              <w:ind w:left="108" w:right="109"/>
              <w:jc w:val="both"/>
              <w:rPr>
                <w:rFonts w:eastAsia="Times New Roman"/>
              </w:rPr>
            </w:pPr>
            <w:r w:rsidRPr="00B55329">
              <w:rPr>
                <w:rFonts w:ascii="Arial" w:eastAsia="Arial" w:hAnsi="Arial" w:cs="Arial"/>
                <w:sz w:val="18"/>
              </w:rPr>
              <w:t xml:space="preserve">Quality of methodology relevant to assignment step by step with time frames </w:t>
            </w:r>
          </w:p>
        </w:tc>
        <w:tc>
          <w:tcPr>
            <w:tcW w:w="112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7496B66" w14:textId="77777777" w:rsidR="00B55329" w:rsidRPr="00B55329" w:rsidRDefault="00B55329" w:rsidP="00B55329">
            <w:pPr>
              <w:spacing w:after="0" w:line="240" w:lineRule="auto"/>
              <w:ind w:left="106"/>
              <w:rPr>
                <w:rFonts w:eastAsia="Times New Roman"/>
              </w:rPr>
            </w:pPr>
            <w:r w:rsidRPr="00B55329">
              <w:rPr>
                <w:rFonts w:ascii="Arial" w:eastAsia="Arial" w:hAnsi="Arial" w:cs="Arial"/>
                <w:sz w:val="18"/>
              </w:rPr>
              <w:t xml:space="preserve">30 </w:t>
            </w:r>
          </w:p>
        </w:tc>
        <w:tc>
          <w:tcPr>
            <w:tcW w:w="3119" w:type="dxa"/>
            <w:tcBorders>
              <w:top w:val="single" w:sz="4" w:space="0" w:color="000000"/>
              <w:left w:val="single" w:sz="4" w:space="0" w:color="000000"/>
              <w:bottom w:val="single" w:sz="4" w:space="0" w:color="000000"/>
              <w:right w:val="single" w:sz="4" w:space="0" w:color="000000"/>
            </w:tcBorders>
            <w:shd w:val="clear" w:color="auto" w:fill="auto"/>
          </w:tcPr>
          <w:p w14:paraId="06AA1A2D" w14:textId="77777777" w:rsidR="00B55329" w:rsidRPr="00B55329" w:rsidRDefault="00B55329" w:rsidP="00B55329">
            <w:pPr>
              <w:spacing w:after="0" w:line="240" w:lineRule="auto"/>
              <w:ind w:left="106"/>
              <w:rPr>
                <w:rFonts w:eastAsia="Times New Roman"/>
              </w:rPr>
            </w:pPr>
            <w:r w:rsidRPr="00B55329">
              <w:rPr>
                <w:rFonts w:ascii="Arial" w:eastAsia="Arial" w:hAnsi="Arial" w:cs="Arial"/>
                <w:sz w:val="18"/>
              </w:rPr>
              <w:t xml:space="preserve">A fully detailed methodology aligned to the Terms of Reference with clear milestones and time frames. </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BAD5F6" w14:textId="77777777" w:rsidR="00B55329" w:rsidRPr="00B55329" w:rsidRDefault="00B55329" w:rsidP="00B55329">
            <w:pPr>
              <w:spacing w:after="0" w:line="240" w:lineRule="auto"/>
              <w:ind w:left="108"/>
              <w:rPr>
                <w:rFonts w:eastAsia="Times New Roman"/>
              </w:rPr>
            </w:pPr>
            <w:r w:rsidRPr="00B55329">
              <w:rPr>
                <w:rFonts w:ascii="Arial" w:eastAsia="Arial" w:hAnsi="Arial" w:cs="Arial"/>
                <w:sz w:val="18"/>
              </w:rPr>
              <w:t xml:space="preserve">30 </w:t>
            </w:r>
          </w:p>
        </w:tc>
      </w:tr>
      <w:tr w:rsidR="00B55329" w:rsidRPr="00B55329" w14:paraId="4D317C3D" w14:textId="77777777" w:rsidTr="00697E0D">
        <w:trPr>
          <w:trHeight w:val="425"/>
        </w:trPr>
        <w:tc>
          <w:tcPr>
            <w:tcW w:w="3270" w:type="dxa"/>
            <w:gridSpan w:val="3"/>
            <w:vMerge/>
            <w:tcBorders>
              <w:top w:val="nil"/>
              <w:left w:val="single" w:sz="4" w:space="0" w:color="000000"/>
              <w:bottom w:val="nil"/>
              <w:right w:val="single" w:sz="4" w:space="0" w:color="000000"/>
            </w:tcBorders>
            <w:shd w:val="clear" w:color="auto" w:fill="auto"/>
          </w:tcPr>
          <w:p w14:paraId="414EAEC5" w14:textId="77777777" w:rsidR="00B55329" w:rsidRPr="00B55329" w:rsidRDefault="00B55329" w:rsidP="00B55329">
            <w:pPr>
              <w:spacing w:after="0" w:line="240" w:lineRule="auto"/>
              <w:rPr>
                <w:rFonts w:eastAsia="Times New Roman"/>
              </w:rPr>
            </w:pPr>
          </w:p>
        </w:tc>
        <w:tc>
          <w:tcPr>
            <w:tcW w:w="1125" w:type="dxa"/>
            <w:vMerge/>
            <w:tcBorders>
              <w:top w:val="nil"/>
              <w:left w:val="single" w:sz="4" w:space="0" w:color="000000"/>
              <w:bottom w:val="nil"/>
              <w:right w:val="single" w:sz="4" w:space="0" w:color="000000"/>
            </w:tcBorders>
            <w:shd w:val="clear" w:color="auto" w:fill="auto"/>
          </w:tcPr>
          <w:p w14:paraId="02939137" w14:textId="77777777" w:rsidR="00B55329" w:rsidRPr="00B55329" w:rsidRDefault="00B55329" w:rsidP="00B55329">
            <w:pPr>
              <w:spacing w:after="0" w:line="240" w:lineRule="auto"/>
              <w:rPr>
                <w:rFonts w:eastAsia="Times New Roman"/>
              </w:rPr>
            </w:pPr>
          </w:p>
        </w:tc>
        <w:tc>
          <w:tcPr>
            <w:tcW w:w="3119" w:type="dxa"/>
            <w:tcBorders>
              <w:top w:val="single" w:sz="4" w:space="0" w:color="000000"/>
              <w:left w:val="single" w:sz="4" w:space="0" w:color="000000"/>
              <w:bottom w:val="single" w:sz="4" w:space="0" w:color="000000"/>
              <w:right w:val="single" w:sz="4" w:space="0" w:color="000000"/>
            </w:tcBorders>
            <w:shd w:val="clear" w:color="auto" w:fill="auto"/>
          </w:tcPr>
          <w:p w14:paraId="72368FB1" w14:textId="77777777" w:rsidR="00B55329" w:rsidRPr="00B55329" w:rsidRDefault="00B55329" w:rsidP="00B55329">
            <w:pPr>
              <w:spacing w:after="0" w:line="240" w:lineRule="auto"/>
              <w:ind w:left="106"/>
              <w:rPr>
                <w:rFonts w:eastAsia="Times New Roman"/>
              </w:rPr>
            </w:pPr>
            <w:r w:rsidRPr="00B55329">
              <w:rPr>
                <w:rFonts w:ascii="Arial" w:eastAsia="Arial" w:hAnsi="Arial" w:cs="Arial"/>
                <w:sz w:val="18"/>
              </w:rPr>
              <w:t xml:space="preserve">Basic methodology with time frames </w:t>
            </w:r>
          </w:p>
          <w:p w14:paraId="323379A8" w14:textId="77777777" w:rsidR="00B55329" w:rsidRPr="00B55329" w:rsidRDefault="00B55329" w:rsidP="00B55329">
            <w:pPr>
              <w:spacing w:after="0" w:line="240" w:lineRule="auto"/>
              <w:ind w:left="106"/>
              <w:rPr>
                <w:rFonts w:eastAsia="Times New Roman"/>
              </w:rPr>
            </w:pPr>
            <w:r w:rsidRPr="00B55329">
              <w:rPr>
                <w:rFonts w:ascii="Arial" w:eastAsia="Arial" w:hAnsi="Arial" w:cs="Arial"/>
                <w:sz w:val="18"/>
              </w:rPr>
              <w:t xml:space="preserve"> </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7BCEF247" w14:textId="77777777" w:rsidR="00B55329" w:rsidRPr="00B55329" w:rsidRDefault="00B55329" w:rsidP="00B55329">
            <w:pPr>
              <w:spacing w:after="0" w:line="240" w:lineRule="auto"/>
              <w:ind w:left="108"/>
              <w:rPr>
                <w:rFonts w:eastAsia="Times New Roman"/>
              </w:rPr>
            </w:pPr>
            <w:r w:rsidRPr="00B55329">
              <w:rPr>
                <w:rFonts w:ascii="Arial" w:eastAsia="Arial" w:hAnsi="Arial" w:cs="Arial"/>
                <w:sz w:val="18"/>
              </w:rPr>
              <w:t xml:space="preserve">10 </w:t>
            </w:r>
          </w:p>
        </w:tc>
      </w:tr>
      <w:tr w:rsidR="00B55329" w:rsidRPr="00B55329" w14:paraId="17B357C3" w14:textId="77777777" w:rsidTr="00697E0D">
        <w:trPr>
          <w:trHeight w:val="631"/>
        </w:trPr>
        <w:tc>
          <w:tcPr>
            <w:tcW w:w="3270" w:type="dxa"/>
            <w:gridSpan w:val="3"/>
            <w:vMerge/>
            <w:tcBorders>
              <w:top w:val="nil"/>
              <w:left w:val="single" w:sz="4" w:space="0" w:color="000000"/>
              <w:bottom w:val="single" w:sz="4" w:space="0" w:color="000000"/>
              <w:right w:val="single" w:sz="4" w:space="0" w:color="000000"/>
            </w:tcBorders>
            <w:shd w:val="clear" w:color="auto" w:fill="auto"/>
          </w:tcPr>
          <w:p w14:paraId="7E78001B" w14:textId="77777777" w:rsidR="00B55329" w:rsidRPr="00B55329" w:rsidRDefault="00B55329" w:rsidP="00B55329">
            <w:pPr>
              <w:spacing w:after="0" w:line="240" w:lineRule="auto"/>
              <w:rPr>
                <w:rFonts w:eastAsia="Times New Roman"/>
              </w:rPr>
            </w:pPr>
          </w:p>
        </w:tc>
        <w:tc>
          <w:tcPr>
            <w:tcW w:w="1125" w:type="dxa"/>
            <w:vMerge/>
            <w:tcBorders>
              <w:top w:val="nil"/>
              <w:left w:val="single" w:sz="4" w:space="0" w:color="000000"/>
              <w:bottom w:val="single" w:sz="4" w:space="0" w:color="000000"/>
              <w:right w:val="single" w:sz="4" w:space="0" w:color="000000"/>
            </w:tcBorders>
            <w:shd w:val="clear" w:color="auto" w:fill="auto"/>
          </w:tcPr>
          <w:p w14:paraId="5CA904BE" w14:textId="77777777" w:rsidR="00B55329" w:rsidRPr="00B55329" w:rsidRDefault="00B55329" w:rsidP="00B55329">
            <w:pPr>
              <w:spacing w:after="0" w:line="240" w:lineRule="auto"/>
              <w:rPr>
                <w:rFonts w:eastAsia="Times New Roman"/>
              </w:rPr>
            </w:pPr>
          </w:p>
        </w:tc>
        <w:tc>
          <w:tcPr>
            <w:tcW w:w="3119" w:type="dxa"/>
            <w:tcBorders>
              <w:top w:val="single" w:sz="4" w:space="0" w:color="000000"/>
              <w:left w:val="single" w:sz="4" w:space="0" w:color="000000"/>
              <w:bottom w:val="single" w:sz="4" w:space="0" w:color="000000"/>
              <w:right w:val="single" w:sz="4" w:space="0" w:color="000000"/>
            </w:tcBorders>
            <w:shd w:val="clear" w:color="auto" w:fill="auto"/>
          </w:tcPr>
          <w:p w14:paraId="5B27CD74" w14:textId="77777777" w:rsidR="00B55329" w:rsidRPr="00B55329" w:rsidRDefault="00B55329" w:rsidP="00B55329">
            <w:pPr>
              <w:spacing w:after="2" w:line="239" w:lineRule="auto"/>
              <w:ind w:left="106"/>
              <w:rPr>
                <w:rFonts w:eastAsia="Times New Roman"/>
              </w:rPr>
            </w:pPr>
            <w:r w:rsidRPr="00B55329">
              <w:rPr>
                <w:rFonts w:ascii="Arial" w:eastAsia="Arial" w:hAnsi="Arial" w:cs="Arial"/>
                <w:sz w:val="18"/>
              </w:rPr>
              <w:t xml:space="preserve">Unclear methodology with no time frames </w:t>
            </w:r>
          </w:p>
          <w:p w14:paraId="2101D294" w14:textId="77777777" w:rsidR="00B55329" w:rsidRPr="00B55329" w:rsidRDefault="00B55329" w:rsidP="00B55329">
            <w:pPr>
              <w:spacing w:after="0" w:line="240" w:lineRule="auto"/>
              <w:ind w:left="106"/>
              <w:rPr>
                <w:rFonts w:eastAsia="Times New Roman"/>
              </w:rPr>
            </w:pPr>
            <w:r w:rsidRPr="00B55329">
              <w:rPr>
                <w:rFonts w:ascii="Arial" w:eastAsia="Arial" w:hAnsi="Arial" w:cs="Arial"/>
                <w:sz w:val="18"/>
              </w:rPr>
              <w:t xml:space="preserve"> </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F83FC5" w14:textId="77777777" w:rsidR="00B55329" w:rsidRPr="00B55329" w:rsidRDefault="00B55329" w:rsidP="00B55329">
            <w:pPr>
              <w:spacing w:after="0" w:line="240" w:lineRule="auto"/>
              <w:ind w:left="108"/>
              <w:rPr>
                <w:rFonts w:eastAsia="Times New Roman"/>
              </w:rPr>
            </w:pPr>
            <w:r w:rsidRPr="00B55329">
              <w:rPr>
                <w:rFonts w:ascii="Arial" w:eastAsia="Arial" w:hAnsi="Arial" w:cs="Arial"/>
                <w:sz w:val="18"/>
              </w:rPr>
              <w:t xml:space="preserve">0 </w:t>
            </w:r>
          </w:p>
        </w:tc>
      </w:tr>
      <w:tr w:rsidR="00B55329" w:rsidRPr="00B55329" w14:paraId="179D4BA0" w14:textId="77777777" w:rsidTr="00697E0D">
        <w:trPr>
          <w:trHeight w:val="605"/>
        </w:trPr>
        <w:tc>
          <w:tcPr>
            <w:tcW w:w="3270" w:type="dxa"/>
            <w:gridSpan w:val="3"/>
            <w:tcBorders>
              <w:top w:val="single" w:sz="4" w:space="0" w:color="000000"/>
              <w:left w:val="single" w:sz="4" w:space="0" w:color="000000"/>
              <w:bottom w:val="single" w:sz="4" w:space="0" w:color="000000"/>
              <w:right w:val="single" w:sz="4" w:space="0" w:color="000000"/>
            </w:tcBorders>
            <w:shd w:val="clear" w:color="auto" w:fill="auto"/>
          </w:tcPr>
          <w:p w14:paraId="563A9C98" w14:textId="77777777" w:rsidR="00B55329" w:rsidRPr="00B55329" w:rsidRDefault="00B55329" w:rsidP="00B55329">
            <w:pPr>
              <w:spacing w:after="0" w:line="240" w:lineRule="auto"/>
              <w:ind w:left="108"/>
              <w:rPr>
                <w:rFonts w:eastAsia="Times New Roman"/>
              </w:rPr>
            </w:pPr>
            <w:r w:rsidRPr="00B55329">
              <w:rPr>
                <w:rFonts w:ascii="Arial" w:eastAsia="Arial" w:hAnsi="Arial" w:cs="Arial"/>
                <w:sz w:val="18"/>
              </w:rPr>
              <w:t xml:space="preserve">TOTAL </w:t>
            </w:r>
          </w:p>
        </w:tc>
        <w:tc>
          <w:tcPr>
            <w:tcW w:w="1125" w:type="dxa"/>
            <w:tcBorders>
              <w:top w:val="single" w:sz="4" w:space="0" w:color="000000"/>
              <w:left w:val="single" w:sz="4" w:space="0" w:color="000000"/>
              <w:bottom w:val="single" w:sz="4" w:space="0" w:color="000000"/>
              <w:right w:val="single" w:sz="4" w:space="0" w:color="000000"/>
            </w:tcBorders>
            <w:shd w:val="clear" w:color="auto" w:fill="auto"/>
          </w:tcPr>
          <w:p w14:paraId="21965B5F" w14:textId="77777777" w:rsidR="00B55329" w:rsidRPr="00B55329" w:rsidRDefault="00B55329" w:rsidP="00B55329">
            <w:pPr>
              <w:spacing w:after="0" w:line="240" w:lineRule="auto"/>
              <w:ind w:left="106"/>
              <w:rPr>
                <w:rFonts w:eastAsia="Times New Roman"/>
              </w:rPr>
            </w:pPr>
            <w:r w:rsidRPr="00B55329">
              <w:rPr>
                <w:rFonts w:ascii="Arial" w:eastAsia="Arial" w:hAnsi="Arial" w:cs="Arial"/>
                <w:sz w:val="18"/>
              </w:rPr>
              <w:t xml:space="preserve">100 </w:t>
            </w:r>
          </w:p>
        </w:tc>
        <w:tc>
          <w:tcPr>
            <w:tcW w:w="3119" w:type="dxa"/>
            <w:tcBorders>
              <w:top w:val="single" w:sz="4" w:space="0" w:color="000000"/>
              <w:left w:val="single" w:sz="4" w:space="0" w:color="000000"/>
              <w:bottom w:val="single" w:sz="4" w:space="0" w:color="000000"/>
              <w:right w:val="single" w:sz="4" w:space="0" w:color="000000"/>
            </w:tcBorders>
            <w:shd w:val="clear" w:color="auto" w:fill="auto"/>
          </w:tcPr>
          <w:p w14:paraId="203C116C" w14:textId="77777777" w:rsidR="00B55329" w:rsidRPr="00B55329" w:rsidRDefault="00B55329" w:rsidP="00B55329">
            <w:pPr>
              <w:spacing w:after="0" w:line="240" w:lineRule="auto"/>
              <w:ind w:left="106"/>
              <w:rPr>
                <w:rFonts w:eastAsia="Times New Roman"/>
              </w:rPr>
            </w:pPr>
            <w:r w:rsidRPr="00B55329">
              <w:rPr>
                <w:rFonts w:ascii="Arial" w:eastAsia="Arial" w:hAnsi="Arial" w:cs="Arial"/>
                <w:sz w:val="18"/>
              </w:rPr>
              <w:t xml:space="preserve">Minimum </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3B7521C5" w14:textId="77777777" w:rsidR="00B55329" w:rsidRPr="00B55329" w:rsidRDefault="00B55329" w:rsidP="00B55329">
            <w:pPr>
              <w:spacing w:after="0" w:line="240" w:lineRule="auto"/>
              <w:ind w:left="108"/>
              <w:rPr>
                <w:rFonts w:eastAsia="Times New Roman"/>
              </w:rPr>
            </w:pPr>
            <w:r w:rsidRPr="00B55329">
              <w:rPr>
                <w:rFonts w:ascii="Arial" w:eastAsia="Arial" w:hAnsi="Arial" w:cs="Arial"/>
                <w:sz w:val="18"/>
              </w:rPr>
              <w:t xml:space="preserve">70 </w:t>
            </w:r>
          </w:p>
        </w:tc>
      </w:tr>
    </w:tbl>
    <w:p w14:paraId="0779EA2F" w14:textId="77777777" w:rsidR="005F7105" w:rsidRDefault="005F7105" w:rsidP="005F7105">
      <w:pPr>
        <w:jc w:val="both"/>
        <w:rPr>
          <w:rFonts w:cs="Arial"/>
          <w:b/>
        </w:rPr>
      </w:pPr>
    </w:p>
    <w:p w14:paraId="0996A5C7" w14:textId="77777777" w:rsidR="005F7105" w:rsidRDefault="005F7105" w:rsidP="005F7105">
      <w:pPr>
        <w:spacing w:line="312" w:lineRule="auto"/>
        <w:jc w:val="both"/>
        <w:rPr>
          <w:rFonts w:ascii="Arial" w:hAnsi="Arial" w:cs="Arial"/>
          <w:lang w:val="en-US"/>
        </w:rPr>
      </w:pPr>
      <w:r>
        <w:rPr>
          <w:rFonts w:ascii="Arial" w:hAnsi="Arial" w:cs="Arial"/>
          <w:b/>
          <w:lang w:val="en-US"/>
        </w:rPr>
        <w:t>ADMINISTRATIVE COMPLIANCE</w:t>
      </w:r>
    </w:p>
    <w:p w14:paraId="736283A7" w14:textId="77777777" w:rsidR="005F7105" w:rsidRDefault="005F7105" w:rsidP="005F7105">
      <w:pPr>
        <w:tabs>
          <w:tab w:val="left" w:pos="5760"/>
          <w:tab w:val="left" w:pos="7920"/>
        </w:tabs>
        <w:jc w:val="both"/>
        <w:rPr>
          <w:rFonts w:ascii="Arial" w:hAnsi="Arial" w:cs="Arial"/>
          <w:b/>
          <w:bCs/>
        </w:rPr>
      </w:pPr>
    </w:p>
    <w:p w14:paraId="25619EFF" w14:textId="77777777" w:rsidR="005F7105" w:rsidRDefault="005F7105" w:rsidP="005F7105">
      <w:pPr>
        <w:spacing w:line="360" w:lineRule="auto"/>
        <w:ind w:left="709"/>
        <w:jc w:val="both"/>
        <w:rPr>
          <w:rFonts w:ascii="Arial" w:hAnsi="Arial" w:cs="Arial"/>
          <w:lang w:val="en-US"/>
        </w:rPr>
      </w:pPr>
      <w:r>
        <w:rPr>
          <w:rFonts w:ascii="Arial" w:hAnsi="Arial" w:cs="Arial"/>
          <w:lang w:val="en-US"/>
        </w:rPr>
        <w:t xml:space="preserve">Mandatorily requirements – Only bidders who have submitted the following documents will be considered, namely: </w:t>
      </w:r>
    </w:p>
    <w:p w14:paraId="2D1D63E5" w14:textId="3EA1CDD7" w:rsidR="005F7105" w:rsidRDefault="003D7739" w:rsidP="005F7105">
      <w:pPr>
        <w:numPr>
          <w:ilvl w:val="0"/>
          <w:numId w:val="60"/>
        </w:numPr>
        <w:spacing w:after="0" w:line="360" w:lineRule="auto"/>
        <w:ind w:left="1418" w:hanging="222"/>
        <w:jc w:val="both"/>
        <w:rPr>
          <w:rFonts w:ascii="Arial" w:hAnsi="Arial"/>
          <w:lang w:val="en-US"/>
        </w:rPr>
      </w:pPr>
      <w:r>
        <w:rPr>
          <w:rFonts w:ascii="Arial" w:hAnsi="Arial"/>
          <w:lang w:val="en-US"/>
        </w:rPr>
        <w:t>A valid TAX PIN</w:t>
      </w:r>
      <w:r w:rsidR="005F7105">
        <w:rPr>
          <w:rFonts w:ascii="Arial" w:hAnsi="Arial"/>
          <w:lang w:val="en-US"/>
        </w:rPr>
        <w:t xml:space="preserve"> issued by SARS</w:t>
      </w:r>
    </w:p>
    <w:p w14:paraId="5B8E1810" w14:textId="77777777" w:rsidR="005F7105" w:rsidRDefault="005F7105" w:rsidP="005F7105">
      <w:pPr>
        <w:numPr>
          <w:ilvl w:val="0"/>
          <w:numId w:val="60"/>
        </w:numPr>
        <w:spacing w:after="0" w:line="360" w:lineRule="auto"/>
        <w:ind w:left="1418" w:hanging="222"/>
        <w:jc w:val="both"/>
        <w:rPr>
          <w:rFonts w:ascii="Arial" w:hAnsi="Arial"/>
          <w:lang w:val="en-US"/>
        </w:rPr>
      </w:pPr>
      <w:r>
        <w:rPr>
          <w:rFonts w:ascii="Arial" w:hAnsi="Arial"/>
          <w:lang w:val="en-US"/>
        </w:rPr>
        <w:t xml:space="preserve">Letter of Good standing, COIDA </w:t>
      </w:r>
    </w:p>
    <w:p w14:paraId="753E0FC7" w14:textId="45B77797" w:rsidR="005F7105" w:rsidRDefault="005F7105" w:rsidP="005F7105">
      <w:pPr>
        <w:numPr>
          <w:ilvl w:val="0"/>
          <w:numId w:val="60"/>
        </w:numPr>
        <w:spacing w:after="0" w:line="360" w:lineRule="auto"/>
        <w:ind w:left="1418" w:hanging="222"/>
        <w:jc w:val="both"/>
        <w:rPr>
          <w:rFonts w:ascii="Arial" w:hAnsi="Arial"/>
          <w:lang w:val="en-US"/>
        </w:rPr>
      </w:pPr>
      <w:r>
        <w:rPr>
          <w:rFonts w:ascii="Arial" w:hAnsi="Arial"/>
          <w:lang w:val="en-US"/>
        </w:rPr>
        <w:t xml:space="preserve">Proof of CIDB registration and Grading of </w:t>
      </w:r>
      <w:r w:rsidR="003D7739">
        <w:rPr>
          <w:rFonts w:ascii="Arial" w:hAnsi="Arial"/>
          <w:b/>
          <w:lang w:val="en-US"/>
        </w:rPr>
        <w:t xml:space="preserve">5 </w:t>
      </w:r>
      <w:r>
        <w:rPr>
          <w:rFonts w:ascii="Arial" w:hAnsi="Arial"/>
          <w:b/>
          <w:lang w:val="en-US"/>
        </w:rPr>
        <w:t>CE.</w:t>
      </w:r>
    </w:p>
    <w:p w14:paraId="68F029B2" w14:textId="77777777" w:rsidR="005F7105" w:rsidRDefault="005F7105" w:rsidP="005F7105">
      <w:pPr>
        <w:numPr>
          <w:ilvl w:val="0"/>
          <w:numId w:val="60"/>
        </w:numPr>
        <w:spacing w:after="0" w:line="360" w:lineRule="auto"/>
        <w:ind w:left="1418" w:hanging="222"/>
        <w:jc w:val="both"/>
        <w:rPr>
          <w:rFonts w:ascii="Arial" w:hAnsi="Arial"/>
          <w:lang w:val="en-US"/>
        </w:rPr>
      </w:pPr>
      <w:r>
        <w:rPr>
          <w:rFonts w:ascii="Arial" w:hAnsi="Arial"/>
          <w:lang w:val="en-US"/>
        </w:rPr>
        <w:t>Company registration documents</w:t>
      </w:r>
    </w:p>
    <w:p w14:paraId="607C7AC9" w14:textId="77777777" w:rsidR="005F7105" w:rsidRDefault="005F7105" w:rsidP="005F7105">
      <w:pPr>
        <w:numPr>
          <w:ilvl w:val="0"/>
          <w:numId w:val="60"/>
        </w:numPr>
        <w:spacing w:after="0" w:line="360" w:lineRule="auto"/>
        <w:ind w:left="1418" w:hanging="222"/>
        <w:jc w:val="both"/>
        <w:rPr>
          <w:rFonts w:ascii="Arial" w:hAnsi="Arial"/>
          <w:lang w:val="en-US"/>
        </w:rPr>
      </w:pPr>
      <w:r>
        <w:rPr>
          <w:rFonts w:ascii="Arial" w:hAnsi="Arial"/>
          <w:lang w:val="en-US"/>
        </w:rPr>
        <w:t>Completed MBD (All) forms</w:t>
      </w:r>
    </w:p>
    <w:p w14:paraId="227F6B28" w14:textId="77777777" w:rsidR="005F7105" w:rsidRDefault="005F7105" w:rsidP="005F7105">
      <w:pPr>
        <w:numPr>
          <w:ilvl w:val="0"/>
          <w:numId w:val="60"/>
        </w:numPr>
        <w:spacing w:after="0" w:line="360" w:lineRule="auto"/>
        <w:ind w:left="1418" w:hanging="222"/>
        <w:jc w:val="both"/>
        <w:rPr>
          <w:rFonts w:ascii="Arial" w:hAnsi="Arial"/>
          <w:lang w:val="en-US"/>
        </w:rPr>
      </w:pPr>
      <w:r>
        <w:rPr>
          <w:rFonts w:ascii="Arial" w:hAnsi="Arial"/>
          <w:lang w:val="en-US"/>
        </w:rPr>
        <w:t>Compulsory site briefing attendance (Fill attendance register, all JV members to attend and fill the register)</w:t>
      </w:r>
    </w:p>
    <w:p w14:paraId="0D3E93DC" w14:textId="77777777" w:rsidR="005F7105" w:rsidRDefault="005F7105" w:rsidP="005F7105">
      <w:pPr>
        <w:widowControl w:val="0"/>
        <w:numPr>
          <w:ilvl w:val="0"/>
          <w:numId w:val="60"/>
        </w:numPr>
        <w:tabs>
          <w:tab w:val="left" w:pos="-142"/>
          <w:tab w:val="left" w:pos="0"/>
        </w:tabs>
        <w:spacing w:after="0" w:line="240" w:lineRule="auto"/>
        <w:ind w:left="1560"/>
        <w:rPr>
          <w:rFonts w:ascii="Arial" w:hAnsi="Arial" w:cs="Arial"/>
          <w:lang w:val="en-US"/>
        </w:rPr>
      </w:pPr>
      <w:r>
        <w:rPr>
          <w:rFonts w:ascii="Arial" w:hAnsi="Arial" w:cs="Arial"/>
          <w:lang w:val="en-US"/>
        </w:rPr>
        <w:t xml:space="preserve">All bid documents must be completed in full and in black ink (No tampering of bid documents with either correction fluid, sticky papers or any other thing which can </w:t>
      </w:r>
      <w:r>
        <w:rPr>
          <w:rFonts w:ascii="Arial" w:hAnsi="Arial" w:cs="Arial"/>
          <w:lang w:val="en-US"/>
        </w:rPr>
        <w:lastRenderedPageBreak/>
        <w:t>indicate that the bid document has been tampered with)</w:t>
      </w:r>
    </w:p>
    <w:p w14:paraId="34BB067C" w14:textId="77777777" w:rsidR="005F7105" w:rsidRDefault="005F7105" w:rsidP="005F7105">
      <w:pPr>
        <w:widowControl w:val="0"/>
        <w:ind w:left="993"/>
        <w:jc w:val="both"/>
        <w:rPr>
          <w:rFonts w:ascii="Arial" w:hAnsi="Arial"/>
          <w:lang w:val="en-US"/>
        </w:rPr>
      </w:pPr>
    </w:p>
    <w:p w14:paraId="28EB95ED" w14:textId="77777777" w:rsidR="00B23BE4" w:rsidRDefault="00B23BE4" w:rsidP="005F7105">
      <w:pPr>
        <w:autoSpaceDE w:val="0"/>
        <w:autoSpaceDN w:val="0"/>
        <w:adjustRightInd w:val="0"/>
        <w:ind w:left="709"/>
        <w:jc w:val="both"/>
        <w:rPr>
          <w:rFonts w:ascii="Arial" w:hAnsi="Arial" w:cs="Arial"/>
          <w:u w:val="dotted"/>
          <w:lang w:val="en-US"/>
        </w:rPr>
        <w:sectPr w:rsidR="00B23BE4" w:rsidSect="00B87962">
          <w:pgSz w:w="11906" w:h="16838"/>
          <w:pgMar w:top="1251" w:right="707" w:bottom="851" w:left="1440" w:header="709" w:footer="708" w:gutter="0"/>
          <w:pgNumType w:start="0"/>
          <w:cols w:space="708"/>
          <w:titlePg/>
          <w:docGrid w:linePitch="360"/>
        </w:sectPr>
      </w:pPr>
    </w:p>
    <w:p w14:paraId="05F4994B" w14:textId="547BB56A" w:rsidR="005F7105" w:rsidRDefault="005F7105" w:rsidP="005F7105">
      <w:pPr>
        <w:autoSpaceDE w:val="0"/>
        <w:autoSpaceDN w:val="0"/>
        <w:adjustRightInd w:val="0"/>
        <w:ind w:left="709"/>
        <w:jc w:val="both"/>
        <w:rPr>
          <w:rFonts w:ascii="Arial" w:hAnsi="Arial" w:cs="Arial"/>
          <w:u w:val="dotted"/>
          <w:lang w:val="en-US"/>
        </w:rPr>
      </w:pPr>
      <w:r>
        <w:rPr>
          <w:rFonts w:ascii="Arial" w:hAnsi="Arial" w:cs="Arial"/>
          <w:u w:val="dotted"/>
          <w:lang w:val="en-US"/>
        </w:rPr>
        <w:lastRenderedPageBreak/>
        <w:t>Other Required Documents</w:t>
      </w:r>
    </w:p>
    <w:p w14:paraId="13A98859" w14:textId="77777777" w:rsidR="005F7105" w:rsidRDefault="005F7105" w:rsidP="005F7105">
      <w:pPr>
        <w:widowControl w:val="0"/>
        <w:tabs>
          <w:tab w:val="left" w:pos="-142"/>
          <w:tab w:val="left" w:pos="0"/>
          <w:tab w:val="left" w:pos="720"/>
        </w:tabs>
        <w:ind w:left="709"/>
        <w:jc w:val="both"/>
        <w:rPr>
          <w:rFonts w:ascii="Arial" w:hAnsi="Arial" w:cs="Arial"/>
          <w:highlight w:val="yellow"/>
          <w:lang w:val="en-US"/>
        </w:rPr>
      </w:pPr>
    </w:p>
    <w:p w14:paraId="69E0775A" w14:textId="77777777" w:rsidR="005F7105" w:rsidRDefault="005F7105" w:rsidP="005F7105">
      <w:pPr>
        <w:numPr>
          <w:ilvl w:val="0"/>
          <w:numId w:val="61"/>
        </w:numPr>
        <w:spacing w:after="0" w:line="360" w:lineRule="auto"/>
        <w:ind w:left="1418" w:hanging="222"/>
        <w:rPr>
          <w:rFonts w:ascii="Arial" w:hAnsi="Arial"/>
          <w:lang w:val="en-US"/>
        </w:rPr>
      </w:pPr>
      <w:r>
        <w:rPr>
          <w:rFonts w:ascii="Arial" w:hAnsi="Arial"/>
          <w:lang w:val="en-US"/>
        </w:rPr>
        <w:t>Municipal current rates account not more than three months old should be submitted (Proof of address similar to address of place of office operation. Lease agreement with account statement or shareholders address acceptable as proof of office address (conformation letter endorsed by commission of Oath, note that before appointment this will be verified)</w:t>
      </w:r>
    </w:p>
    <w:p w14:paraId="634F9A4D" w14:textId="77777777" w:rsidR="005F7105" w:rsidRDefault="005F7105" w:rsidP="005F7105">
      <w:pPr>
        <w:numPr>
          <w:ilvl w:val="0"/>
          <w:numId w:val="61"/>
        </w:numPr>
        <w:spacing w:after="0" w:line="360" w:lineRule="auto"/>
        <w:ind w:left="1418" w:hanging="222"/>
        <w:rPr>
          <w:rFonts w:ascii="Arial" w:hAnsi="Arial"/>
          <w:lang w:val="en-US"/>
        </w:rPr>
      </w:pPr>
      <w:r>
        <w:rPr>
          <w:rFonts w:ascii="Arial" w:hAnsi="Arial"/>
          <w:lang w:val="en-US"/>
        </w:rPr>
        <w:t>Proof of purchase for Bid documents</w:t>
      </w:r>
    </w:p>
    <w:p w14:paraId="7FDF574F" w14:textId="77777777" w:rsidR="005F7105" w:rsidRDefault="005F7105" w:rsidP="005F7105">
      <w:pPr>
        <w:numPr>
          <w:ilvl w:val="0"/>
          <w:numId w:val="61"/>
        </w:numPr>
        <w:spacing w:after="0" w:line="360" w:lineRule="auto"/>
        <w:ind w:left="1418" w:hanging="222"/>
        <w:rPr>
          <w:rFonts w:ascii="Arial" w:hAnsi="Arial"/>
          <w:lang w:val="en-US"/>
        </w:rPr>
      </w:pPr>
      <w:r>
        <w:rPr>
          <w:rFonts w:ascii="Arial" w:hAnsi="Arial"/>
          <w:lang w:val="en-US"/>
        </w:rPr>
        <w:t>Certified ID copies of the company shareholders</w:t>
      </w:r>
    </w:p>
    <w:p w14:paraId="36255BA6" w14:textId="77777777" w:rsidR="005F7105" w:rsidRDefault="005F7105" w:rsidP="005F7105">
      <w:pPr>
        <w:numPr>
          <w:ilvl w:val="0"/>
          <w:numId w:val="61"/>
        </w:numPr>
        <w:spacing w:after="0" w:line="360" w:lineRule="auto"/>
        <w:ind w:left="1418" w:hanging="222"/>
        <w:rPr>
          <w:rFonts w:ascii="Arial" w:hAnsi="Arial"/>
          <w:lang w:val="en-US"/>
        </w:rPr>
      </w:pPr>
      <w:r>
        <w:rPr>
          <w:rFonts w:ascii="Arial" w:hAnsi="Arial"/>
          <w:lang w:val="en-US"/>
        </w:rPr>
        <w:t>Certified valid copy of BBB-EE Certificate</w:t>
      </w:r>
    </w:p>
    <w:p w14:paraId="5239C326" w14:textId="77777777" w:rsidR="005F7105" w:rsidRDefault="005F7105" w:rsidP="005F7105">
      <w:pPr>
        <w:widowControl w:val="0"/>
        <w:numPr>
          <w:ilvl w:val="0"/>
          <w:numId w:val="61"/>
        </w:numPr>
        <w:tabs>
          <w:tab w:val="left" w:pos="-142"/>
          <w:tab w:val="left" w:pos="0"/>
        </w:tabs>
        <w:spacing w:after="0" w:line="240" w:lineRule="auto"/>
        <w:ind w:left="1418" w:hanging="218"/>
        <w:rPr>
          <w:rFonts w:ascii="Arial" w:hAnsi="Arial" w:cs="Arial"/>
          <w:lang w:val="en-US"/>
        </w:rPr>
      </w:pPr>
      <w:r>
        <w:rPr>
          <w:rFonts w:ascii="Arial" w:hAnsi="Arial" w:cs="Arial"/>
          <w:lang w:val="en-US"/>
        </w:rPr>
        <w:t>Proof of registration on the Central Suppliers Database (CSD)</w:t>
      </w:r>
    </w:p>
    <w:p w14:paraId="0D006C76" w14:textId="77777777" w:rsidR="005F7105" w:rsidRDefault="005F7105" w:rsidP="005F7105">
      <w:pPr>
        <w:spacing w:line="360" w:lineRule="auto"/>
        <w:ind w:left="1418"/>
        <w:rPr>
          <w:rFonts w:ascii="Arial" w:hAnsi="Arial"/>
          <w:lang w:val="en-US"/>
        </w:rPr>
      </w:pPr>
    </w:p>
    <w:p w14:paraId="644DB4AB" w14:textId="77777777" w:rsidR="005F7105" w:rsidRDefault="005F7105" w:rsidP="005F7105">
      <w:pPr>
        <w:ind w:left="709"/>
        <w:rPr>
          <w:rFonts w:ascii="Arial" w:hAnsi="Arial" w:cs="Arial"/>
          <w:b/>
          <w:u w:val="dotted"/>
          <w:lang w:val="en-US"/>
        </w:rPr>
      </w:pPr>
      <w:r>
        <w:rPr>
          <w:rFonts w:ascii="Arial" w:hAnsi="Arial" w:cs="Arial"/>
          <w:b/>
          <w:u w:val="dotted"/>
          <w:lang w:val="en-US"/>
        </w:rPr>
        <w:t>NOTE:</w:t>
      </w:r>
    </w:p>
    <w:p w14:paraId="1419011B" w14:textId="77777777" w:rsidR="005F7105" w:rsidRDefault="005F7105" w:rsidP="005F7105">
      <w:pPr>
        <w:ind w:left="709"/>
        <w:rPr>
          <w:rFonts w:ascii="Arial" w:hAnsi="Arial" w:cs="Arial"/>
          <w:b/>
          <w:lang w:val="en-US"/>
        </w:rPr>
      </w:pPr>
    </w:p>
    <w:p w14:paraId="1E4C1B63" w14:textId="77777777" w:rsidR="005F7105" w:rsidRDefault="005F7105" w:rsidP="005F7105">
      <w:pPr>
        <w:numPr>
          <w:ilvl w:val="0"/>
          <w:numId w:val="62"/>
        </w:numPr>
        <w:spacing w:after="0" w:line="360" w:lineRule="auto"/>
        <w:jc w:val="both"/>
        <w:rPr>
          <w:rFonts w:ascii="Arial" w:hAnsi="Arial"/>
          <w:b/>
          <w:i/>
          <w:lang w:val="en-US"/>
        </w:rPr>
      </w:pPr>
      <w:r>
        <w:rPr>
          <w:rFonts w:ascii="Arial" w:hAnsi="Arial"/>
          <w:b/>
          <w:i/>
          <w:lang w:val="en-US"/>
        </w:rPr>
        <w:t>The JV agreement for JV partners to be submitted indicating percentage split for partners to render agreement valid.</w:t>
      </w:r>
    </w:p>
    <w:p w14:paraId="68C36FBE" w14:textId="77777777" w:rsidR="005F7105" w:rsidRDefault="005F7105" w:rsidP="005F7105">
      <w:pPr>
        <w:numPr>
          <w:ilvl w:val="0"/>
          <w:numId w:val="62"/>
        </w:numPr>
        <w:spacing w:after="0" w:line="360" w:lineRule="auto"/>
        <w:jc w:val="both"/>
        <w:rPr>
          <w:rFonts w:ascii="Arial" w:hAnsi="Arial"/>
          <w:b/>
          <w:i/>
          <w:lang w:val="en-US"/>
        </w:rPr>
      </w:pPr>
      <w:r>
        <w:rPr>
          <w:rFonts w:ascii="Arial" w:hAnsi="Arial"/>
          <w:b/>
          <w:i/>
          <w:lang w:val="en-US"/>
        </w:rPr>
        <w:t>The JV partners must submit both mandatory and other requirements for each Company.</w:t>
      </w:r>
    </w:p>
    <w:p w14:paraId="2CA2B081" w14:textId="77777777" w:rsidR="005F7105" w:rsidRDefault="005F7105" w:rsidP="005F7105">
      <w:pPr>
        <w:numPr>
          <w:ilvl w:val="0"/>
          <w:numId w:val="62"/>
        </w:numPr>
        <w:spacing w:after="0" w:line="360" w:lineRule="auto"/>
        <w:jc w:val="both"/>
        <w:rPr>
          <w:rFonts w:ascii="Arial" w:hAnsi="Arial"/>
          <w:b/>
          <w:i/>
          <w:lang w:val="en-US"/>
        </w:rPr>
      </w:pPr>
      <w:r>
        <w:rPr>
          <w:rFonts w:ascii="Arial" w:hAnsi="Arial"/>
          <w:b/>
          <w:i/>
          <w:lang w:val="en-US"/>
        </w:rPr>
        <w:t xml:space="preserve">Preferred JV bidder will be required to submit a JV bank account and VAT number </w:t>
      </w:r>
    </w:p>
    <w:p w14:paraId="785A0E97" w14:textId="77777777" w:rsidR="005F7105" w:rsidRDefault="005F7105" w:rsidP="005F7105">
      <w:pPr>
        <w:numPr>
          <w:ilvl w:val="0"/>
          <w:numId w:val="62"/>
        </w:numPr>
        <w:spacing w:after="0" w:line="360" w:lineRule="auto"/>
        <w:jc w:val="both"/>
        <w:rPr>
          <w:rFonts w:ascii="Arial" w:hAnsi="Arial"/>
          <w:b/>
          <w:i/>
          <w:lang w:val="en-US"/>
        </w:rPr>
      </w:pPr>
      <w:r>
        <w:rPr>
          <w:rFonts w:ascii="Arial" w:hAnsi="Arial"/>
          <w:b/>
          <w:i/>
          <w:lang w:val="en-US"/>
        </w:rPr>
        <w:t>Please note that the above required documents will be deemed as mandatory to the preferred bidder. Required documents will be requested for submission within two working days and failure to submit will be deemed as non-responsive.</w:t>
      </w:r>
    </w:p>
    <w:p w14:paraId="31EEACDE" w14:textId="77777777" w:rsidR="005F7105" w:rsidRDefault="005F7105" w:rsidP="005F7105">
      <w:pPr>
        <w:numPr>
          <w:ilvl w:val="0"/>
          <w:numId w:val="62"/>
        </w:numPr>
        <w:spacing w:after="0" w:line="360" w:lineRule="auto"/>
        <w:jc w:val="both"/>
        <w:rPr>
          <w:rFonts w:ascii="Arial" w:hAnsi="Arial"/>
          <w:i/>
          <w:lang w:val="en-US"/>
        </w:rPr>
      </w:pPr>
      <w:r>
        <w:rPr>
          <w:rFonts w:ascii="Arial" w:hAnsi="Arial"/>
          <w:b/>
          <w:i/>
          <w:lang w:val="en-US"/>
        </w:rPr>
        <w:t>The bidders must comply with all terms and condition including requirements as stipulated in the Tender Documents to be evaluated further</w:t>
      </w:r>
      <w:r>
        <w:rPr>
          <w:rFonts w:ascii="Arial" w:hAnsi="Arial"/>
          <w:i/>
          <w:lang w:val="en-US"/>
        </w:rPr>
        <w:t>.</w:t>
      </w:r>
    </w:p>
    <w:p w14:paraId="2C6A9DC9" w14:textId="77777777" w:rsidR="005F7105" w:rsidRDefault="005F7105" w:rsidP="005F7105">
      <w:pPr>
        <w:numPr>
          <w:ilvl w:val="0"/>
          <w:numId w:val="62"/>
        </w:numPr>
        <w:spacing w:after="0" w:line="360" w:lineRule="auto"/>
        <w:jc w:val="both"/>
        <w:rPr>
          <w:rFonts w:ascii="Arial" w:hAnsi="Arial"/>
          <w:i/>
          <w:lang w:val="en-US"/>
        </w:rPr>
      </w:pPr>
      <w:proofErr w:type="spellStart"/>
      <w:r>
        <w:rPr>
          <w:rFonts w:ascii="Arial" w:hAnsi="Arial" w:cs="Arial"/>
          <w:b/>
          <w:i/>
          <w:lang w:val="en-US"/>
        </w:rPr>
        <w:t>Mhlontlo</w:t>
      </w:r>
      <w:proofErr w:type="spellEnd"/>
      <w:r>
        <w:rPr>
          <w:rFonts w:ascii="Arial" w:hAnsi="Arial" w:cs="Arial"/>
          <w:b/>
          <w:i/>
          <w:lang w:val="en-US"/>
        </w:rPr>
        <w:t xml:space="preserve"> Local Municipality reserves the right to verify any information provided by bidder.</w:t>
      </w:r>
    </w:p>
    <w:p w14:paraId="1133F965" w14:textId="77777777" w:rsidR="005F7105" w:rsidRDefault="005F7105" w:rsidP="005F7105">
      <w:pPr>
        <w:numPr>
          <w:ilvl w:val="0"/>
          <w:numId w:val="62"/>
        </w:numPr>
        <w:spacing w:after="0" w:line="360" w:lineRule="auto"/>
        <w:jc w:val="both"/>
        <w:rPr>
          <w:rFonts w:ascii="Arial" w:hAnsi="Arial"/>
          <w:b/>
          <w:i/>
          <w:lang w:val="en-US"/>
        </w:rPr>
      </w:pPr>
      <w:proofErr w:type="spellStart"/>
      <w:r>
        <w:rPr>
          <w:rFonts w:ascii="Arial" w:hAnsi="Arial"/>
          <w:b/>
          <w:i/>
          <w:lang w:val="en-US"/>
        </w:rPr>
        <w:t>Mhlontlo</w:t>
      </w:r>
      <w:proofErr w:type="spellEnd"/>
      <w:r>
        <w:rPr>
          <w:rFonts w:ascii="Arial" w:hAnsi="Arial"/>
          <w:b/>
          <w:i/>
          <w:lang w:val="en-US"/>
        </w:rPr>
        <w:t xml:space="preserve"> Local Municipality is not compelled to accept the lowest or any bid</w:t>
      </w:r>
    </w:p>
    <w:p w14:paraId="41CA18E0" w14:textId="77777777" w:rsidR="00B23BE4" w:rsidRDefault="00B23BE4" w:rsidP="005F7105">
      <w:pPr>
        <w:tabs>
          <w:tab w:val="left" w:pos="5760"/>
          <w:tab w:val="left" w:pos="7920"/>
        </w:tabs>
        <w:jc w:val="both"/>
        <w:rPr>
          <w:rFonts w:ascii="Arial" w:hAnsi="Arial" w:cs="Arial"/>
          <w:b/>
          <w:bCs/>
        </w:rPr>
        <w:sectPr w:rsidR="00B23BE4" w:rsidSect="00B87962">
          <w:pgSz w:w="11906" w:h="16838"/>
          <w:pgMar w:top="1251" w:right="707" w:bottom="851" w:left="1440" w:header="709" w:footer="708" w:gutter="0"/>
          <w:pgNumType w:start="0"/>
          <w:cols w:space="708"/>
          <w:titlePg/>
          <w:docGrid w:linePitch="360"/>
        </w:sectPr>
      </w:pPr>
    </w:p>
    <w:p w14:paraId="2643B540" w14:textId="68D6C3FD" w:rsidR="005F7105" w:rsidRDefault="005F7105" w:rsidP="005F7105">
      <w:pPr>
        <w:tabs>
          <w:tab w:val="left" w:pos="5760"/>
          <w:tab w:val="left" w:pos="7920"/>
        </w:tabs>
        <w:jc w:val="both"/>
        <w:rPr>
          <w:rFonts w:ascii="Arial" w:hAnsi="Arial" w:cs="Arial"/>
          <w:b/>
        </w:rPr>
      </w:pPr>
      <w:r>
        <w:rPr>
          <w:rFonts w:ascii="Arial" w:hAnsi="Arial" w:cs="Arial"/>
          <w:b/>
          <w:bCs/>
        </w:rPr>
        <w:lastRenderedPageBreak/>
        <w:t xml:space="preserve">Stage 2: Evaluation on Price </w:t>
      </w:r>
      <w:proofErr w:type="gramStart"/>
      <w:r>
        <w:rPr>
          <w:rFonts w:ascii="Arial" w:hAnsi="Arial" w:cs="Arial"/>
          <w:b/>
          <w:bCs/>
        </w:rPr>
        <w:t xml:space="preserve">and </w:t>
      </w:r>
      <w:r>
        <w:rPr>
          <w:rFonts w:ascii="Arial" w:hAnsi="Arial" w:cs="Arial"/>
          <w:b/>
        </w:rPr>
        <w:t xml:space="preserve"> 80</w:t>
      </w:r>
      <w:proofErr w:type="gramEnd"/>
      <w:r>
        <w:rPr>
          <w:rFonts w:ascii="Arial" w:hAnsi="Arial" w:cs="Arial"/>
          <w:b/>
        </w:rPr>
        <w:t xml:space="preserve">/20 </w:t>
      </w:r>
    </w:p>
    <w:p w14:paraId="0E8D255B" w14:textId="328110A7" w:rsidR="005F7105" w:rsidRDefault="005F7105" w:rsidP="005F7105">
      <w:pPr>
        <w:keepNext/>
        <w:tabs>
          <w:tab w:val="left" w:pos="0"/>
        </w:tabs>
        <w:spacing w:before="240" w:after="60"/>
        <w:ind w:left="600"/>
        <w:jc w:val="both"/>
        <w:outlineLvl w:val="0"/>
        <w:rPr>
          <w:rFonts w:ascii="Arial" w:hAnsi="Arial" w:cs="Arial"/>
          <w:b/>
          <w:bCs/>
          <w:kern w:val="32"/>
        </w:rPr>
      </w:pPr>
      <w:r>
        <w:rPr>
          <w:rFonts w:ascii="Arial" w:hAnsi="Arial" w:cs="Arial"/>
          <w:bCs/>
          <w:snapToGrid w:val="0"/>
          <w:kern w:val="32"/>
        </w:rPr>
        <w:t xml:space="preserve">Financial offer and </w:t>
      </w:r>
      <w:r w:rsidR="0053066B">
        <w:rPr>
          <w:rFonts w:ascii="Arial" w:hAnsi="Arial" w:cs="Arial"/>
          <w:bCs/>
          <w:kern w:val="32"/>
        </w:rPr>
        <w:t>Specific Goals</w:t>
      </w:r>
    </w:p>
    <w:tbl>
      <w:tblPr>
        <w:tblW w:w="9150"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45" w:type="dxa"/>
          <w:left w:w="62" w:type="dxa"/>
          <w:bottom w:w="23" w:type="dxa"/>
          <w:right w:w="62" w:type="dxa"/>
        </w:tblCellMar>
        <w:tblLook w:val="04A0" w:firstRow="1" w:lastRow="0" w:firstColumn="1" w:lastColumn="0" w:noHBand="0" w:noVBand="1"/>
      </w:tblPr>
      <w:tblGrid>
        <w:gridCol w:w="9150"/>
      </w:tblGrid>
      <w:tr w:rsidR="005F7105" w14:paraId="18128A86" w14:textId="77777777" w:rsidTr="007B0905">
        <w:trPr>
          <w:cantSplit/>
          <w:jc w:val="center"/>
        </w:trPr>
        <w:tc>
          <w:tcPr>
            <w:tcW w:w="7818" w:type="dxa"/>
            <w:tcBorders>
              <w:top w:val="nil"/>
              <w:left w:val="nil"/>
              <w:bottom w:val="nil"/>
              <w:right w:val="nil"/>
            </w:tcBorders>
            <w:hideMark/>
          </w:tcPr>
          <w:p w14:paraId="57DEC403" w14:textId="77777777" w:rsidR="005F7105" w:rsidRDefault="005F7105" w:rsidP="007B0905">
            <w:pPr>
              <w:keepNext/>
              <w:keepLines/>
              <w:tabs>
                <w:tab w:val="left" w:pos="556"/>
                <w:tab w:val="left" w:pos="2268"/>
              </w:tabs>
              <w:ind w:left="556" w:hanging="556"/>
              <w:jc w:val="both"/>
              <w:rPr>
                <w:rFonts w:ascii="Arial" w:hAnsi="Arial" w:cs="Arial"/>
              </w:rPr>
            </w:pPr>
            <w:r>
              <w:rPr>
                <w:rFonts w:ascii="Arial" w:hAnsi="Arial" w:cs="Arial"/>
              </w:rPr>
              <w:t xml:space="preserve">1) </w:t>
            </w:r>
            <w:r>
              <w:rPr>
                <w:rFonts w:ascii="Arial" w:hAnsi="Arial" w:cs="Arial"/>
              </w:rPr>
              <w:tab/>
              <w:t>Score tender evaluation points for financial offer.</w:t>
            </w:r>
          </w:p>
        </w:tc>
      </w:tr>
      <w:tr w:rsidR="005F7105" w14:paraId="60526FBF" w14:textId="77777777" w:rsidTr="007B0905">
        <w:trPr>
          <w:cantSplit/>
          <w:jc w:val="center"/>
        </w:trPr>
        <w:tc>
          <w:tcPr>
            <w:tcW w:w="7818" w:type="dxa"/>
            <w:tcBorders>
              <w:top w:val="nil"/>
              <w:left w:val="nil"/>
              <w:bottom w:val="nil"/>
              <w:right w:val="nil"/>
            </w:tcBorders>
            <w:hideMark/>
          </w:tcPr>
          <w:p w14:paraId="1A58EB95" w14:textId="01B6F4E5" w:rsidR="005F7105" w:rsidRDefault="005F7105" w:rsidP="007B0905">
            <w:pPr>
              <w:tabs>
                <w:tab w:val="left" w:pos="556"/>
                <w:tab w:val="left" w:pos="2268"/>
              </w:tabs>
              <w:ind w:left="556" w:hanging="556"/>
              <w:jc w:val="both"/>
              <w:rPr>
                <w:rFonts w:ascii="Arial" w:hAnsi="Arial" w:cs="Arial"/>
              </w:rPr>
            </w:pPr>
            <w:r>
              <w:rPr>
                <w:rFonts w:ascii="Arial" w:hAnsi="Arial" w:cs="Arial"/>
              </w:rPr>
              <w:t xml:space="preserve">2) </w:t>
            </w:r>
            <w:r>
              <w:rPr>
                <w:rFonts w:ascii="Arial" w:hAnsi="Arial" w:cs="Arial"/>
              </w:rPr>
              <w:tab/>
              <w:t xml:space="preserve">Confirm that tenderers are eligible for the </w:t>
            </w:r>
            <w:r w:rsidR="0053066B">
              <w:rPr>
                <w:rFonts w:ascii="Arial" w:hAnsi="Arial" w:cs="Arial"/>
              </w:rPr>
              <w:t>Specific goals</w:t>
            </w:r>
            <w:r>
              <w:rPr>
                <w:rFonts w:ascii="Arial" w:hAnsi="Arial" w:cs="Arial"/>
              </w:rPr>
              <w:t xml:space="preserve"> claimed, and if so, score tender evaluation points for </w:t>
            </w:r>
            <w:r w:rsidR="0053066B">
              <w:rPr>
                <w:rFonts w:ascii="Arial" w:hAnsi="Arial" w:cs="Arial"/>
              </w:rPr>
              <w:t>Specific goals</w:t>
            </w:r>
            <w:r>
              <w:rPr>
                <w:rFonts w:ascii="Arial" w:hAnsi="Arial" w:cs="Arial"/>
              </w:rPr>
              <w:t>.</w:t>
            </w:r>
          </w:p>
        </w:tc>
      </w:tr>
      <w:tr w:rsidR="005F7105" w14:paraId="6E7B023B" w14:textId="77777777" w:rsidTr="007B0905">
        <w:trPr>
          <w:cantSplit/>
          <w:jc w:val="center"/>
        </w:trPr>
        <w:tc>
          <w:tcPr>
            <w:tcW w:w="7818" w:type="dxa"/>
            <w:tcBorders>
              <w:top w:val="nil"/>
              <w:left w:val="nil"/>
              <w:bottom w:val="nil"/>
              <w:right w:val="nil"/>
            </w:tcBorders>
            <w:hideMark/>
          </w:tcPr>
          <w:p w14:paraId="5595CA34" w14:textId="77777777" w:rsidR="005F7105" w:rsidRDefault="005F7105" w:rsidP="007B0905">
            <w:pPr>
              <w:tabs>
                <w:tab w:val="left" w:pos="556"/>
                <w:tab w:val="left" w:pos="2268"/>
              </w:tabs>
              <w:ind w:left="556" w:hanging="556"/>
              <w:jc w:val="both"/>
              <w:rPr>
                <w:rFonts w:ascii="Arial" w:hAnsi="Arial" w:cs="Arial"/>
              </w:rPr>
            </w:pPr>
            <w:r>
              <w:rPr>
                <w:rFonts w:ascii="Arial" w:hAnsi="Arial" w:cs="Arial"/>
              </w:rPr>
              <w:t xml:space="preserve">3) </w:t>
            </w:r>
            <w:r>
              <w:rPr>
                <w:rFonts w:ascii="Arial" w:hAnsi="Arial" w:cs="Arial"/>
              </w:rPr>
              <w:tab/>
              <w:t>Calculate total tender evaluation points.</w:t>
            </w:r>
          </w:p>
        </w:tc>
      </w:tr>
      <w:tr w:rsidR="005F7105" w14:paraId="3C691369" w14:textId="77777777" w:rsidTr="007B0905">
        <w:trPr>
          <w:cantSplit/>
          <w:jc w:val="center"/>
        </w:trPr>
        <w:tc>
          <w:tcPr>
            <w:tcW w:w="7818" w:type="dxa"/>
            <w:tcBorders>
              <w:top w:val="nil"/>
              <w:left w:val="nil"/>
              <w:bottom w:val="nil"/>
              <w:right w:val="nil"/>
            </w:tcBorders>
            <w:hideMark/>
          </w:tcPr>
          <w:p w14:paraId="00118D5F" w14:textId="77777777" w:rsidR="005F7105" w:rsidRDefault="005F7105" w:rsidP="007B0905">
            <w:pPr>
              <w:tabs>
                <w:tab w:val="left" w:pos="556"/>
                <w:tab w:val="left" w:pos="2268"/>
              </w:tabs>
              <w:ind w:left="556" w:hanging="556"/>
              <w:jc w:val="both"/>
              <w:rPr>
                <w:rFonts w:ascii="Arial" w:hAnsi="Arial" w:cs="Arial"/>
              </w:rPr>
            </w:pPr>
            <w:r>
              <w:rPr>
                <w:rFonts w:ascii="Arial" w:hAnsi="Arial" w:cs="Arial"/>
              </w:rPr>
              <w:t xml:space="preserve">4) </w:t>
            </w:r>
            <w:r>
              <w:rPr>
                <w:rFonts w:ascii="Arial" w:hAnsi="Arial" w:cs="Arial"/>
              </w:rPr>
              <w:tab/>
              <w:t>Rank tender offers from the highest number of tender evaluation points to the lowest.</w:t>
            </w:r>
          </w:p>
        </w:tc>
      </w:tr>
      <w:tr w:rsidR="005F7105" w14:paraId="5E3471A5" w14:textId="77777777" w:rsidTr="007B0905">
        <w:trPr>
          <w:cantSplit/>
          <w:jc w:val="center"/>
        </w:trPr>
        <w:tc>
          <w:tcPr>
            <w:tcW w:w="7818" w:type="dxa"/>
            <w:tcBorders>
              <w:top w:val="nil"/>
              <w:left w:val="nil"/>
              <w:bottom w:val="nil"/>
              <w:right w:val="nil"/>
            </w:tcBorders>
            <w:hideMark/>
          </w:tcPr>
          <w:p w14:paraId="261A68D5" w14:textId="77777777" w:rsidR="005F7105" w:rsidRDefault="005F7105" w:rsidP="007B0905">
            <w:pPr>
              <w:tabs>
                <w:tab w:val="left" w:pos="556"/>
                <w:tab w:val="left" w:pos="2268"/>
              </w:tabs>
              <w:ind w:left="556" w:hanging="556"/>
              <w:jc w:val="both"/>
              <w:rPr>
                <w:rFonts w:ascii="Arial" w:hAnsi="Arial" w:cs="Arial"/>
              </w:rPr>
            </w:pPr>
            <w:r>
              <w:rPr>
                <w:rFonts w:ascii="Arial" w:hAnsi="Arial" w:cs="Arial"/>
              </w:rPr>
              <w:t xml:space="preserve">5) </w:t>
            </w:r>
            <w:r>
              <w:rPr>
                <w:rFonts w:ascii="Arial" w:hAnsi="Arial" w:cs="Arial"/>
              </w:rPr>
              <w:tab/>
              <w:t>Recommend tenderer with the highest number of tender evaluation points for the award of the contract, unless there are compelling and justifiable reasons not to do so.</w:t>
            </w:r>
          </w:p>
        </w:tc>
      </w:tr>
    </w:tbl>
    <w:p w14:paraId="3D96C878" w14:textId="77777777" w:rsidR="005F7105" w:rsidRDefault="005F7105" w:rsidP="005F7105">
      <w:pPr>
        <w:rPr>
          <w:rFonts w:ascii="Arial" w:hAnsi="Arial" w:cs="Arial"/>
        </w:rPr>
      </w:pPr>
    </w:p>
    <w:p w14:paraId="5C957291" w14:textId="77777777" w:rsidR="005F7105" w:rsidRDefault="005F7105" w:rsidP="005F7105">
      <w:pPr>
        <w:rPr>
          <w:rFonts w:ascii="Arial" w:hAnsi="Arial" w:cs="Arial"/>
        </w:rPr>
      </w:pPr>
    </w:p>
    <w:p w14:paraId="6C590FBF" w14:textId="77777777" w:rsidR="005F7105" w:rsidRDefault="005F7105" w:rsidP="005F7105">
      <w:pPr>
        <w:ind w:left="720"/>
        <w:rPr>
          <w:rFonts w:ascii="Arial" w:hAnsi="Arial" w:cs="Arial"/>
        </w:rPr>
      </w:pPr>
      <w:r>
        <w:rPr>
          <w:rFonts w:ascii="Arial" w:hAnsi="Arial" w:cs="Arial"/>
        </w:rPr>
        <w:t>NB:   NO BIDS WILL BE CONSIDERED FROM PERSONS IN THE SERVICE OF THE STATE</w:t>
      </w:r>
    </w:p>
    <w:p w14:paraId="2FBE01E2" w14:textId="77777777" w:rsidR="005F7105" w:rsidRDefault="005F7105" w:rsidP="005F7105">
      <w:pPr>
        <w:rPr>
          <w:rFonts w:ascii="Arial" w:hAnsi="Arial" w:cs="Arial"/>
        </w:rPr>
      </w:pPr>
      <w:r>
        <w:rPr>
          <w:rFonts w:ascii="Arial" w:hAnsi="Arial" w:cs="Arial"/>
        </w:rPr>
        <w:t xml:space="preserve"> </w:t>
      </w:r>
      <w:r>
        <w:rPr>
          <w:rFonts w:ascii="Arial" w:hAnsi="Arial" w:cs="Arial"/>
        </w:rPr>
        <w:tab/>
        <w:t>(see definition on MBD 4 attached)</w:t>
      </w:r>
    </w:p>
    <w:p w14:paraId="275AF95E" w14:textId="77777777" w:rsidR="005F7105" w:rsidRDefault="005F7105" w:rsidP="005F7105">
      <w:pPr>
        <w:tabs>
          <w:tab w:val="left" w:pos="1134"/>
          <w:tab w:val="left" w:pos="2268"/>
        </w:tabs>
        <w:jc w:val="both"/>
        <w:rPr>
          <w:rFonts w:ascii="Arial" w:hAnsi="Arial" w:cs="Arial"/>
          <w:b/>
        </w:rPr>
      </w:pPr>
    </w:p>
    <w:p w14:paraId="681D62D0" w14:textId="77777777" w:rsidR="005F7105" w:rsidRDefault="005F7105" w:rsidP="005F7105">
      <w:pPr>
        <w:tabs>
          <w:tab w:val="left" w:pos="1134"/>
          <w:tab w:val="left" w:pos="2268"/>
        </w:tabs>
        <w:autoSpaceDE w:val="0"/>
        <w:autoSpaceDN w:val="0"/>
        <w:adjustRightInd w:val="0"/>
        <w:ind w:left="1134" w:hanging="1134"/>
        <w:jc w:val="both"/>
        <w:rPr>
          <w:rFonts w:ascii="Arial" w:hAnsi="Arial" w:cs="Arial"/>
          <w:b/>
        </w:rPr>
      </w:pPr>
      <w:r>
        <w:rPr>
          <w:rFonts w:ascii="Arial" w:hAnsi="Arial" w:cs="Arial"/>
          <w:b/>
        </w:rPr>
        <w:tab/>
        <w:t>Scoring functionality</w:t>
      </w:r>
    </w:p>
    <w:p w14:paraId="4A64B355" w14:textId="77777777" w:rsidR="005F7105" w:rsidRDefault="005F7105" w:rsidP="005F7105">
      <w:pPr>
        <w:tabs>
          <w:tab w:val="left" w:pos="1134"/>
          <w:tab w:val="left" w:pos="2268"/>
        </w:tabs>
        <w:autoSpaceDE w:val="0"/>
        <w:autoSpaceDN w:val="0"/>
        <w:adjustRightInd w:val="0"/>
        <w:ind w:left="1134" w:hanging="1134"/>
        <w:jc w:val="both"/>
        <w:rPr>
          <w:rFonts w:ascii="Arial" w:hAnsi="Arial" w:cs="Arial"/>
        </w:rPr>
      </w:pPr>
    </w:p>
    <w:p w14:paraId="1440A1B1" w14:textId="77777777" w:rsidR="005F7105" w:rsidRDefault="005F7105" w:rsidP="005F7105">
      <w:pPr>
        <w:tabs>
          <w:tab w:val="left" w:pos="1134"/>
        </w:tabs>
        <w:autoSpaceDE w:val="0"/>
        <w:autoSpaceDN w:val="0"/>
        <w:adjustRightInd w:val="0"/>
        <w:ind w:left="1134" w:hanging="1134"/>
        <w:jc w:val="both"/>
        <w:rPr>
          <w:rFonts w:ascii="Arial" w:hAnsi="Arial" w:cs="Arial"/>
        </w:rPr>
      </w:pPr>
      <w:r>
        <w:rPr>
          <w:rFonts w:ascii="Arial" w:hAnsi="Arial" w:cs="Arial"/>
        </w:rPr>
        <w:tab/>
        <w:t>Score functionality in each of the categories stated in the Tender Data and calculate total score for functionality.</w:t>
      </w:r>
    </w:p>
    <w:p w14:paraId="0E87C6AA" w14:textId="77777777" w:rsidR="005F7105" w:rsidRDefault="005F7105" w:rsidP="005F7105">
      <w:pPr>
        <w:tabs>
          <w:tab w:val="left" w:pos="1134"/>
          <w:tab w:val="left" w:pos="2268"/>
        </w:tabs>
        <w:autoSpaceDE w:val="0"/>
        <w:autoSpaceDN w:val="0"/>
        <w:adjustRightInd w:val="0"/>
        <w:ind w:left="1134" w:hanging="1134"/>
        <w:jc w:val="both"/>
        <w:rPr>
          <w:rFonts w:ascii="Arial" w:hAnsi="Arial" w:cs="Arial"/>
        </w:rPr>
      </w:pPr>
    </w:p>
    <w:p w14:paraId="248BCBE2" w14:textId="77777777" w:rsidR="00B23BE4" w:rsidRDefault="005F7105" w:rsidP="005F7105">
      <w:pPr>
        <w:keepNext/>
        <w:keepLines/>
        <w:tabs>
          <w:tab w:val="left" w:pos="1134"/>
          <w:tab w:val="left" w:pos="2268"/>
        </w:tabs>
        <w:ind w:left="1134" w:hanging="1134"/>
        <w:jc w:val="both"/>
        <w:rPr>
          <w:rFonts w:ascii="Arial" w:hAnsi="Arial" w:cs="Arial"/>
          <w:b/>
        </w:rPr>
        <w:sectPr w:rsidR="00B23BE4" w:rsidSect="00B87962">
          <w:pgSz w:w="11906" w:h="16838"/>
          <w:pgMar w:top="1251" w:right="707" w:bottom="851" w:left="1440" w:header="709" w:footer="708" w:gutter="0"/>
          <w:pgNumType w:start="0"/>
          <w:cols w:space="708"/>
          <w:titlePg/>
          <w:docGrid w:linePitch="360"/>
        </w:sectPr>
      </w:pPr>
      <w:r>
        <w:rPr>
          <w:rFonts w:ascii="Arial" w:hAnsi="Arial" w:cs="Arial"/>
          <w:b/>
        </w:rPr>
        <w:tab/>
      </w:r>
    </w:p>
    <w:p w14:paraId="09DD268D" w14:textId="012932BA" w:rsidR="005F7105" w:rsidRDefault="005F7105" w:rsidP="005F7105">
      <w:pPr>
        <w:keepNext/>
        <w:keepLines/>
        <w:tabs>
          <w:tab w:val="left" w:pos="1134"/>
          <w:tab w:val="left" w:pos="2268"/>
        </w:tabs>
        <w:ind w:left="1134" w:hanging="1134"/>
        <w:jc w:val="both"/>
        <w:rPr>
          <w:rFonts w:ascii="Arial" w:hAnsi="Arial" w:cs="Arial"/>
          <w:b/>
        </w:rPr>
      </w:pPr>
      <w:r>
        <w:rPr>
          <w:rFonts w:ascii="Arial" w:hAnsi="Arial" w:cs="Arial"/>
          <w:b/>
        </w:rPr>
        <w:lastRenderedPageBreak/>
        <w:t xml:space="preserve"> Scoring Financial Offers </w:t>
      </w:r>
    </w:p>
    <w:p w14:paraId="041CAAF2" w14:textId="77777777" w:rsidR="005F7105" w:rsidRDefault="005F7105" w:rsidP="005F7105">
      <w:pPr>
        <w:keepNext/>
        <w:keepLines/>
        <w:tabs>
          <w:tab w:val="left" w:pos="1134"/>
          <w:tab w:val="left" w:pos="2268"/>
        </w:tabs>
        <w:ind w:left="1134" w:hanging="1134"/>
        <w:jc w:val="both"/>
        <w:rPr>
          <w:rFonts w:ascii="Arial" w:hAnsi="Arial" w:cs="Arial"/>
        </w:rPr>
      </w:pPr>
    </w:p>
    <w:p w14:paraId="5AD6B079" w14:textId="77777777" w:rsidR="005F7105" w:rsidRDefault="005F7105" w:rsidP="005F7105">
      <w:pPr>
        <w:keepNext/>
        <w:keepLines/>
        <w:tabs>
          <w:tab w:val="left" w:pos="1134"/>
          <w:tab w:val="left" w:pos="2268"/>
        </w:tabs>
        <w:ind w:left="2268" w:hanging="2268"/>
        <w:jc w:val="both"/>
        <w:rPr>
          <w:rFonts w:ascii="Arial" w:hAnsi="Arial" w:cs="Arial"/>
        </w:rPr>
      </w:pPr>
      <w:r>
        <w:rPr>
          <w:rFonts w:ascii="Arial" w:hAnsi="Arial" w:cs="Arial"/>
        </w:rPr>
        <w:tab/>
      </w:r>
      <w:r>
        <w:rPr>
          <w:rFonts w:ascii="Arial" w:hAnsi="Arial" w:cs="Arial"/>
        </w:rPr>
        <w:tab/>
        <w:t>Score the financial offers of remaining responsive tender offers using the following formula:</w:t>
      </w:r>
    </w:p>
    <w:p w14:paraId="793CF263" w14:textId="77777777" w:rsidR="005F7105" w:rsidRDefault="005F7105" w:rsidP="005F7105">
      <w:pPr>
        <w:keepNext/>
        <w:keepLines/>
        <w:tabs>
          <w:tab w:val="left" w:pos="1134"/>
          <w:tab w:val="left" w:pos="2268"/>
        </w:tabs>
        <w:ind w:left="1134" w:hanging="1134"/>
        <w:jc w:val="both"/>
        <w:rPr>
          <w:rFonts w:ascii="Arial" w:hAnsi="Arial" w:cs="Arial"/>
        </w:rPr>
      </w:pPr>
    </w:p>
    <w:p w14:paraId="322BB767" w14:textId="77777777" w:rsidR="005F7105" w:rsidRDefault="005F7105" w:rsidP="005F7105">
      <w:pPr>
        <w:keepNext/>
        <w:keepLines/>
        <w:tabs>
          <w:tab w:val="left" w:pos="-1440"/>
          <w:tab w:val="left" w:pos="1134"/>
          <w:tab w:val="left" w:pos="2268"/>
          <w:tab w:val="left" w:pos="3120"/>
          <w:tab w:val="left" w:pos="3720"/>
        </w:tabs>
        <w:ind w:left="3600" w:hanging="2466"/>
        <w:jc w:val="both"/>
        <w:rPr>
          <w:rFonts w:ascii="Arial" w:hAnsi="Arial" w:cs="Arial"/>
        </w:rPr>
      </w:pPr>
      <w:r>
        <w:rPr>
          <w:rFonts w:ascii="Arial" w:hAnsi="Arial" w:cs="Arial"/>
        </w:rPr>
        <w:tab/>
        <w:t>N</w:t>
      </w:r>
      <w:r>
        <w:rPr>
          <w:rFonts w:ascii="Arial" w:hAnsi="Arial" w:cs="Arial"/>
          <w:vertAlign w:val="subscript"/>
        </w:rPr>
        <w:t>FO</w:t>
      </w:r>
      <w:r>
        <w:rPr>
          <w:rFonts w:ascii="Arial" w:hAnsi="Arial" w:cs="Arial"/>
        </w:rPr>
        <w:t xml:space="preserve"> </w:t>
      </w:r>
      <w:r>
        <w:rPr>
          <w:rFonts w:ascii="Arial" w:hAnsi="Arial" w:cs="Arial"/>
        </w:rPr>
        <w:tab/>
        <w:t xml:space="preserve">= </w:t>
      </w:r>
      <w:r>
        <w:rPr>
          <w:rFonts w:ascii="Arial" w:hAnsi="Arial" w:cs="Arial"/>
        </w:rPr>
        <w:tab/>
        <w:t>W</w:t>
      </w:r>
      <w:r>
        <w:rPr>
          <w:rFonts w:ascii="Arial" w:hAnsi="Arial" w:cs="Arial"/>
          <w:vertAlign w:val="subscript"/>
        </w:rPr>
        <w:t>1</w:t>
      </w:r>
      <w:r>
        <w:rPr>
          <w:rFonts w:ascii="Arial" w:hAnsi="Arial" w:cs="Arial"/>
        </w:rPr>
        <w:t xml:space="preserve"> x A where:</w:t>
      </w:r>
    </w:p>
    <w:p w14:paraId="5227B293" w14:textId="77777777" w:rsidR="005F7105" w:rsidRDefault="005F7105" w:rsidP="005F7105">
      <w:pPr>
        <w:keepNext/>
        <w:keepLines/>
        <w:tabs>
          <w:tab w:val="left" w:pos="-1440"/>
          <w:tab w:val="left" w:pos="1134"/>
          <w:tab w:val="left" w:pos="2268"/>
          <w:tab w:val="left" w:pos="3120"/>
          <w:tab w:val="left" w:pos="3720"/>
        </w:tabs>
        <w:ind w:left="3600" w:hanging="2466"/>
        <w:jc w:val="both"/>
        <w:rPr>
          <w:rFonts w:ascii="Arial" w:hAnsi="Arial" w:cs="Arial"/>
        </w:rPr>
      </w:pPr>
      <w:r>
        <w:rPr>
          <w:rFonts w:ascii="Arial" w:hAnsi="Arial" w:cs="Arial"/>
        </w:rPr>
        <w:tab/>
        <w:t>N</w:t>
      </w:r>
      <w:r>
        <w:rPr>
          <w:rFonts w:ascii="Arial" w:hAnsi="Arial" w:cs="Arial"/>
          <w:vertAlign w:val="subscript"/>
        </w:rPr>
        <w:t xml:space="preserve">FO </w:t>
      </w:r>
      <w:r>
        <w:rPr>
          <w:rFonts w:ascii="Arial" w:hAnsi="Arial" w:cs="Arial"/>
          <w:vertAlign w:val="subscript"/>
        </w:rPr>
        <w:tab/>
      </w:r>
      <w:r>
        <w:rPr>
          <w:rFonts w:ascii="Arial" w:hAnsi="Arial" w:cs="Arial"/>
        </w:rPr>
        <w:t xml:space="preserve">= </w:t>
      </w:r>
      <w:r>
        <w:rPr>
          <w:rFonts w:ascii="Arial" w:hAnsi="Arial" w:cs="Arial"/>
        </w:rPr>
        <w:tab/>
        <w:t>the number of tender evaluation points awarded for the financial offer.</w:t>
      </w:r>
    </w:p>
    <w:p w14:paraId="57FA882B" w14:textId="77777777" w:rsidR="005F7105" w:rsidRDefault="005F7105" w:rsidP="005F7105">
      <w:pPr>
        <w:tabs>
          <w:tab w:val="left" w:pos="-1440"/>
          <w:tab w:val="left" w:pos="-120"/>
          <w:tab w:val="left" w:pos="1134"/>
          <w:tab w:val="left" w:pos="2268"/>
          <w:tab w:val="left" w:pos="3120"/>
          <w:tab w:val="left" w:pos="3720"/>
        </w:tabs>
        <w:ind w:left="3600" w:hanging="2466"/>
        <w:jc w:val="both"/>
        <w:rPr>
          <w:rFonts w:ascii="Arial" w:hAnsi="Arial" w:cs="Arial"/>
        </w:rPr>
      </w:pPr>
      <w:r>
        <w:rPr>
          <w:rFonts w:ascii="Arial" w:hAnsi="Arial" w:cs="Arial"/>
        </w:rPr>
        <w:tab/>
        <w:t>W</w:t>
      </w:r>
      <w:r>
        <w:rPr>
          <w:rFonts w:ascii="Arial" w:hAnsi="Arial" w:cs="Arial"/>
          <w:vertAlign w:val="subscript"/>
        </w:rPr>
        <w:t>1</w:t>
      </w:r>
      <w:r>
        <w:rPr>
          <w:rFonts w:ascii="Arial" w:hAnsi="Arial" w:cs="Arial"/>
          <w:vertAlign w:val="subscript"/>
        </w:rPr>
        <w:tab/>
      </w:r>
      <w:r>
        <w:rPr>
          <w:rFonts w:ascii="Arial" w:hAnsi="Arial" w:cs="Arial"/>
        </w:rPr>
        <w:t xml:space="preserve">= </w:t>
      </w:r>
      <w:r>
        <w:rPr>
          <w:rFonts w:ascii="Arial" w:hAnsi="Arial" w:cs="Arial"/>
        </w:rPr>
        <w:tab/>
        <w:t>the maximum possible number of tender evaluation points awarded for the financial offer as stated in the Tender Data.</w:t>
      </w:r>
    </w:p>
    <w:p w14:paraId="4146C07F" w14:textId="77777777" w:rsidR="005F7105" w:rsidRDefault="005F7105" w:rsidP="005F7105">
      <w:pPr>
        <w:tabs>
          <w:tab w:val="left" w:pos="-1440"/>
          <w:tab w:val="left" w:pos="1134"/>
          <w:tab w:val="left" w:pos="2268"/>
          <w:tab w:val="left" w:pos="3120"/>
          <w:tab w:val="left" w:pos="3720"/>
        </w:tabs>
        <w:ind w:left="3600" w:hanging="2466"/>
        <w:jc w:val="both"/>
        <w:rPr>
          <w:rFonts w:ascii="Arial" w:hAnsi="Arial" w:cs="Arial"/>
        </w:rPr>
      </w:pPr>
      <w:r>
        <w:rPr>
          <w:rFonts w:ascii="Arial" w:hAnsi="Arial" w:cs="Arial"/>
        </w:rPr>
        <w:tab/>
        <w:t xml:space="preserve">A </w:t>
      </w:r>
      <w:r>
        <w:rPr>
          <w:rFonts w:ascii="Arial" w:hAnsi="Arial" w:cs="Arial"/>
        </w:rPr>
        <w:tab/>
        <w:t xml:space="preserve">= </w:t>
      </w:r>
      <w:r>
        <w:rPr>
          <w:rFonts w:ascii="Arial" w:hAnsi="Arial" w:cs="Arial"/>
        </w:rPr>
        <w:tab/>
        <w:t>a number calculated using either formulas 1 or 2 below as stated in the Tender Data.</w:t>
      </w:r>
    </w:p>
    <w:p w14:paraId="5253B109" w14:textId="77777777" w:rsidR="005F7105" w:rsidRDefault="005F7105" w:rsidP="005F7105">
      <w:pPr>
        <w:tabs>
          <w:tab w:val="left" w:pos="-1440"/>
          <w:tab w:val="left" w:pos="1134"/>
          <w:tab w:val="left" w:pos="2268"/>
          <w:tab w:val="left" w:pos="3120"/>
          <w:tab w:val="left" w:pos="3720"/>
        </w:tabs>
        <w:ind w:left="3600" w:hanging="2466"/>
        <w:jc w:val="both"/>
        <w:rPr>
          <w:rFonts w:ascii="Arial" w:hAnsi="Arial" w:cs="Arial"/>
        </w:rPr>
      </w:pPr>
    </w:p>
    <w:p w14:paraId="6FBB8B7F" w14:textId="77777777" w:rsidR="005F7105" w:rsidRDefault="005F7105" w:rsidP="005F7105">
      <w:pPr>
        <w:tabs>
          <w:tab w:val="left" w:pos="-1440"/>
          <w:tab w:val="left" w:pos="1134"/>
          <w:tab w:val="left" w:pos="2268"/>
          <w:tab w:val="left" w:pos="3120"/>
          <w:tab w:val="left" w:pos="3720"/>
        </w:tabs>
        <w:ind w:left="3600" w:hanging="2466"/>
        <w:jc w:val="both"/>
        <w:rPr>
          <w:rFonts w:ascii="Arial" w:hAnsi="Arial" w:cs="Arial"/>
        </w:rPr>
      </w:pPr>
    </w:p>
    <w:tbl>
      <w:tblPr>
        <w:tblW w:w="7380" w:type="dxa"/>
        <w:jc w:val="righ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45" w:type="dxa"/>
          <w:left w:w="62" w:type="dxa"/>
          <w:bottom w:w="23" w:type="dxa"/>
          <w:right w:w="62" w:type="dxa"/>
        </w:tblCellMar>
        <w:tblLook w:val="04A0" w:firstRow="1" w:lastRow="0" w:firstColumn="1" w:lastColumn="0" w:noHBand="0" w:noVBand="1"/>
      </w:tblPr>
      <w:tblGrid>
        <w:gridCol w:w="1320"/>
        <w:gridCol w:w="2833"/>
        <w:gridCol w:w="1702"/>
        <w:gridCol w:w="1525"/>
      </w:tblGrid>
      <w:tr w:rsidR="005F7105" w14:paraId="325E791D" w14:textId="77777777" w:rsidTr="007B0905">
        <w:trPr>
          <w:jc w:val="right"/>
        </w:trPr>
        <w:tc>
          <w:tcPr>
            <w:tcW w:w="1320" w:type="dxa"/>
            <w:tcBorders>
              <w:top w:val="single" w:sz="8" w:space="0" w:color="auto"/>
              <w:left w:val="single" w:sz="8" w:space="0" w:color="auto"/>
              <w:bottom w:val="single" w:sz="8" w:space="0" w:color="auto"/>
              <w:right w:val="single" w:sz="8" w:space="0" w:color="auto"/>
            </w:tcBorders>
            <w:vAlign w:val="center"/>
            <w:hideMark/>
          </w:tcPr>
          <w:p w14:paraId="08E37031" w14:textId="77777777" w:rsidR="005F7105" w:rsidRDefault="005F7105" w:rsidP="007B0905">
            <w:pPr>
              <w:tabs>
                <w:tab w:val="left" w:pos="1134"/>
                <w:tab w:val="left" w:pos="2268"/>
              </w:tabs>
              <w:ind w:left="1134" w:hanging="1134"/>
              <w:jc w:val="center"/>
              <w:rPr>
                <w:rFonts w:ascii="Arial" w:hAnsi="Arial" w:cs="Arial"/>
                <w:b/>
                <w:bCs/>
                <w:snapToGrid w:val="0"/>
              </w:rPr>
            </w:pPr>
            <w:r>
              <w:rPr>
                <w:rFonts w:ascii="Arial" w:hAnsi="Arial" w:cs="Arial"/>
                <w:b/>
                <w:bCs/>
                <w:snapToGrid w:val="0"/>
              </w:rPr>
              <w:t>Formula</w:t>
            </w:r>
          </w:p>
        </w:tc>
        <w:tc>
          <w:tcPr>
            <w:tcW w:w="2832" w:type="dxa"/>
            <w:tcBorders>
              <w:top w:val="single" w:sz="8" w:space="0" w:color="auto"/>
              <w:left w:val="single" w:sz="8" w:space="0" w:color="auto"/>
              <w:bottom w:val="single" w:sz="8" w:space="0" w:color="auto"/>
              <w:right w:val="single" w:sz="8" w:space="0" w:color="auto"/>
            </w:tcBorders>
            <w:vAlign w:val="center"/>
            <w:hideMark/>
          </w:tcPr>
          <w:p w14:paraId="1853AE64" w14:textId="77777777" w:rsidR="005F7105" w:rsidRDefault="005F7105" w:rsidP="007B0905">
            <w:pPr>
              <w:tabs>
                <w:tab w:val="left" w:pos="1134"/>
                <w:tab w:val="left" w:pos="2268"/>
              </w:tabs>
              <w:ind w:left="1134" w:hanging="1134"/>
              <w:jc w:val="both"/>
              <w:rPr>
                <w:rFonts w:ascii="Arial" w:hAnsi="Arial" w:cs="Arial"/>
                <w:b/>
                <w:bCs/>
                <w:snapToGrid w:val="0"/>
              </w:rPr>
            </w:pPr>
            <w:r>
              <w:rPr>
                <w:rFonts w:ascii="Arial" w:hAnsi="Arial" w:cs="Arial"/>
                <w:b/>
                <w:bCs/>
                <w:snapToGrid w:val="0"/>
              </w:rPr>
              <w:t xml:space="preserve">Basis for comparison </w:t>
            </w:r>
          </w:p>
        </w:tc>
        <w:tc>
          <w:tcPr>
            <w:tcW w:w="1701" w:type="dxa"/>
            <w:tcBorders>
              <w:top w:val="single" w:sz="8" w:space="0" w:color="auto"/>
              <w:left w:val="single" w:sz="8" w:space="0" w:color="auto"/>
              <w:bottom w:val="single" w:sz="8" w:space="0" w:color="auto"/>
              <w:right w:val="single" w:sz="8" w:space="0" w:color="auto"/>
            </w:tcBorders>
            <w:vAlign w:val="center"/>
            <w:hideMark/>
          </w:tcPr>
          <w:p w14:paraId="5D55FAB5" w14:textId="77777777" w:rsidR="005F7105" w:rsidRDefault="005F7105" w:rsidP="007B0905">
            <w:pPr>
              <w:tabs>
                <w:tab w:val="left" w:pos="1134"/>
                <w:tab w:val="left" w:pos="2268"/>
              </w:tabs>
              <w:ind w:left="1134" w:hanging="1134"/>
              <w:jc w:val="center"/>
              <w:rPr>
                <w:rFonts w:ascii="Arial" w:hAnsi="Arial" w:cs="Arial"/>
                <w:b/>
                <w:bCs/>
                <w:snapToGrid w:val="0"/>
              </w:rPr>
            </w:pPr>
            <w:r>
              <w:rPr>
                <w:rFonts w:ascii="Arial" w:hAnsi="Arial" w:cs="Arial"/>
                <w:b/>
                <w:bCs/>
                <w:snapToGrid w:val="0"/>
              </w:rPr>
              <w:t>Option 1</w:t>
            </w:r>
          </w:p>
        </w:tc>
        <w:tc>
          <w:tcPr>
            <w:tcW w:w="1524" w:type="dxa"/>
            <w:tcBorders>
              <w:top w:val="single" w:sz="8" w:space="0" w:color="auto"/>
              <w:left w:val="single" w:sz="8" w:space="0" w:color="auto"/>
              <w:bottom w:val="single" w:sz="8" w:space="0" w:color="auto"/>
              <w:right w:val="single" w:sz="8" w:space="0" w:color="auto"/>
            </w:tcBorders>
            <w:vAlign w:val="center"/>
            <w:hideMark/>
          </w:tcPr>
          <w:p w14:paraId="467FDD6D" w14:textId="77777777" w:rsidR="005F7105" w:rsidRDefault="005F7105" w:rsidP="007B0905">
            <w:pPr>
              <w:tabs>
                <w:tab w:val="left" w:pos="1134"/>
                <w:tab w:val="left" w:pos="2268"/>
              </w:tabs>
              <w:ind w:left="1134" w:hanging="1134"/>
              <w:jc w:val="center"/>
              <w:rPr>
                <w:rFonts w:ascii="Arial" w:hAnsi="Arial" w:cs="Arial"/>
                <w:b/>
                <w:bCs/>
                <w:snapToGrid w:val="0"/>
              </w:rPr>
            </w:pPr>
            <w:r>
              <w:rPr>
                <w:rFonts w:ascii="Arial" w:hAnsi="Arial" w:cs="Arial"/>
                <w:b/>
                <w:bCs/>
                <w:snapToGrid w:val="0"/>
              </w:rPr>
              <w:t>Option 2</w:t>
            </w:r>
          </w:p>
        </w:tc>
      </w:tr>
      <w:tr w:rsidR="005F7105" w14:paraId="1388E2A2" w14:textId="77777777" w:rsidTr="007B0905">
        <w:trPr>
          <w:jc w:val="right"/>
        </w:trPr>
        <w:tc>
          <w:tcPr>
            <w:tcW w:w="1320" w:type="dxa"/>
            <w:tcBorders>
              <w:top w:val="single" w:sz="8" w:space="0" w:color="auto"/>
              <w:left w:val="single" w:sz="8" w:space="0" w:color="auto"/>
              <w:bottom w:val="single" w:sz="8" w:space="0" w:color="auto"/>
              <w:right w:val="single" w:sz="8" w:space="0" w:color="auto"/>
            </w:tcBorders>
            <w:vAlign w:val="center"/>
            <w:hideMark/>
          </w:tcPr>
          <w:p w14:paraId="6D591131" w14:textId="77777777" w:rsidR="005F7105" w:rsidRDefault="005F7105" w:rsidP="007B0905">
            <w:pPr>
              <w:tabs>
                <w:tab w:val="left" w:pos="1134"/>
                <w:tab w:val="left" w:pos="2268"/>
              </w:tabs>
              <w:ind w:left="1134" w:hanging="1134"/>
              <w:jc w:val="center"/>
              <w:rPr>
                <w:rFonts w:ascii="Arial" w:hAnsi="Arial" w:cs="Arial"/>
              </w:rPr>
            </w:pPr>
            <w:r>
              <w:rPr>
                <w:rFonts w:ascii="Arial" w:hAnsi="Arial" w:cs="Arial"/>
              </w:rPr>
              <w:t>1</w:t>
            </w:r>
          </w:p>
        </w:tc>
        <w:tc>
          <w:tcPr>
            <w:tcW w:w="2832" w:type="dxa"/>
            <w:tcBorders>
              <w:top w:val="single" w:sz="8" w:space="0" w:color="auto"/>
              <w:left w:val="single" w:sz="8" w:space="0" w:color="auto"/>
              <w:bottom w:val="single" w:sz="8" w:space="0" w:color="auto"/>
              <w:right w:val="single" w:sz="8" w:space="0" w:color="auto"/>
            </w:tcBorders>
            <w:vAlign w:val="center"/>
            <w:hideMark/>
          </w:tcPr>
          <w:p w14:paraId="0CF585D5" w14:textId="77777777" w:rsidR="005F7105" w:rsidRDefault="005F7105" w:rsidP="007B0905">
            <w:pPr>
              <w:tabs>
                <w:tab w:val="left" w:pos="1134"/>
                <w:tab w:val="left" w:pos="2268"/>
              </w:tabs>
              <w:ind w:left="1134" w:hanging="1134"/>
              <w:jc w:val="both"/>
              <w:rPr>
                <w:rFonts w:ascii="Arial" w:hAnsi="Arial" w:cs="Arial"/>
              </w:rPr>
            </w:pPr>
            <w:r>
              <w:rPr>
                <w:rFonts w:ascii="Arial" w:hAnsi="Arial" w:cs="Arial"/>
              </w:rPr>
              <w:t>Highest price or discount</w:t>
            </w:r>
          </w:p>
        </w:tc>
        <w:tc>
          <w:tcPr>
            <w:tcW w:w="1701" w:type="dxa"/>
            <w:tcBorders>
              <w:top w:val="single" w:sz="8" w:space="0" w:color="auto"/>
              <w:left w:val="single" w:sz="8" w:space="0" w:color="auto"/>
              <w:bottom w:val="single" w:sz="8" w:space="0" w:color="auto"/>
              <w:right w:val="single" w:sz="8" w:space="0" w:color="auto"/>
            </w:tcBorders>
            <w:hideMark/>
          </w:tcPr>
          <w:p w14:paraId="421BE7C3" w14:textId="77777777" w:rsidR="005F7105" w:rsidRDefault="005F7105" w:rsidP="007B0905">
            <w:pPr>
              <w:tabs>
                <w:tab w:val="left" w:pos="1134"/>
                <w:tab w:val="left" w:pos="2268"/>
              </w:tabs>
              <w:ind w:left="1134" w:hanging="1134"/>
              <w:jc w:val="center"/>
              <w:rPr>
                <w:rFonts w:ascii="Arial" w:hAnsi="Arial" w:cs="Arial"/>
              </w:rPr>
            </w:pPr>
            <w:r>
              <w:rPr>
                <w:rFonts w:ascii="Arial" w:hAnsi="Arial" w:cs="Arial"/>
                <w:noProof/>
                <w:position w:val="-22"/>
                <w:lang w:eastAsia="en-ZA"/>
              </w:rPr>
              <w:drawing>
                <wp:inline distT="0" distB="0" distL="0" distR="0" wp14:anchorId="7AB011DE" wp14:editId="4FAA6FD4">
                  <wp:extent cx="895350" cy="333375"/>
                  <wp:effectExtent l="0" t="0" r="0" b="9525"/>
                  <wp:docPr id="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895350" cy="333375"/>
                          </a:xfrm>
                          <a:prstGeom prst="rect">
                            <a:avLst/>
                          </a:prstGeom>
                          <a:noFill/>
                          <a:ln>
                            <a:noFill/>
                          </a:ln>
                        </pic:spPr>
                      </pic:pic>
                    </a:graphicData>
                  </a:graphic>
                </wp:inline>
              </w:drawing>
            </w:r>
          </w:p>
        </w:tc>
        <w:tc>
          <w:tcPr>
            <w:tcW w:w="1524" w:type="dxa"/>
            <w:tcBorders>
              <w:top w:val="single" w:sz="8" w:space="0" w:color="auto"/>
              <w:left w:val="single" w:sz="8" w:space="0" w:color="auto"/>
              <w:bottom w:val="single" w:sz="8" w:space="0" w:color="auto"/>
              <w:right w:val="single" w:sz="8" w:space="0" w:color="auto"/>
            </w:tcBorders>
            <w:vAlign w:val="center"/>
            <w:hideMark/>
          </w:tcPr>
          <w:p w14:paraId="43970433" w14:textId="77777777" w:rsidR="005F7105" w:rsidRDefault="005F7105" w:rsidP="007B0905">
            <w:pPr>
              <w:tabs>
                <w:tab w:val="left" w:pos="1134"/>
                <w:tab w:val="left" w:pos="2268"/>
              </w:tabs>
              <w:ind w:left="1134" w:hanging="1134"/>
              <w:jc w:val="center"/>
              <w:rPr>
                <w:rFonts w:ascii="Arial" w:hAnsi="Arial" w:cs="Arial"/>
              </w:rPr>
            </w:pPr>
            <w:r>
              <w:rPr>
                <w:rFonts w:ascii="Arial" w:hAnsi="Arial" w:cs="Arial"/>
                <w:i/>
                <w:iCs/>
              </w:rPr>
              <w:t>P</w:t>
            </w:r>
            <w:r>
              <w:rPr>
                <w:rFonts w:ascii="Arial" w:hAnsi="Arial" w:cs="Arial"/>
              </w:rPr>
              <w:t>/</w:t>
            </w:r>
            <w:r>
              <w:rPr>
                <w:rFonts w:ascii="Arial" w:hAnsi="Arial" w:cs="Arial"/>
                <w:i/>
                <w:iCs/>
              </w:rPr>
              <w:t>P</w:t>
            </w:r>
            <w:r>
              <w:rPr>
                <w:rFonts w:ascii="Arial" w:hAnsi="Arial" w:cs="Arial"/>
                <w:vertAlign w:val="subscript"/>
              </w:rPr>
              <w:t>m</w:t>
            </w:r>
          </w:p>
        </w:tc>
      </w:tr>
      <w:tr w:rsidR="005F7105" w14:paraId="3B283B6B" w14:textId="77777777" w:rsidTr="007B0905">
        <w:trPr>
          <w:jc w:val="right"/>
        </w:trPr>
        <w:tc>
          <w:tcPr>
            <w:tcW w:w="1320" w:type="dxa"/>
            <w:tcBorders>
              <w:top w:val="single" w:sz="8" w:space="0" w:color="auto"/>
              <w:left w:val="single" w:sz="8" w:space="0" w:color="auto"/>
              <w:bottom w:val="single" w:sz="8" w:space="0" w:color="auto"/>
              <w:right w:val="single" w:sz="8" w:space="0" w:color="auto"/>
            </w:tcBorders>
            <w:vAlign w:val="center"/>
            <w:hideMark/>
          </w:tcPr>
          <w:p w14:paraId="056B2CFC" w14:textId="77777777" w:rsidR="005F7105" w:rsidRDefault="005F7105" w:rsidP="007B0905">
            <w:pPr>
              <w:tabs>
                <w:tab w:val="left" w:pos="1134"/>
                <w:tab w:val="left" w:pos="2268"/>
              </w:tabs>
              <w:ind w:left="1134" w:hanging="1134"/>
              <w:jc w:val="center"/>
              <w:rPr>
                <w:rFonts w:ascii="Arial" w:hAnsi="Arial" w:cs="Arial"/>
              </w:rPr>
            </w:pPr>
            <w:r>
              <w:rPr>
                <w:rFonts w:ascii="Arial" w:hAnsi="Arial" w:cs="Arial"/>
              </w:rPr>
              <w:t>2</w:t>
            </w:r>
          </w:p>
        </w:tc>
        <w:tc>
          <w:tcPr>
            <w:tcW w:w="2832" w:type="dxa"/>
            <w:tcBorders>
              <w:top w:val="single" w:sz="8" w:space="0" w:color="auto"/>
              <w:left w:val="single" w:sz="8" w:space="0" w:color="auto"/>
              <w:bottom w:val="single" w:sz="8" w:space="0" w:color="auto"/>
              <w:right w:val="single" w:sz="8" w:space="0" w:color="auto"/>
            </w:tcBorders>
            <w:vAlign w:val="center"/>
            <w:hideMark/>
          </w:tcPr>
          <w:p w14:paraId="7BA961A3" w14:textId="77777777" w:rsidR="005F7105" w:rsidRDefault="005F7105" w:rsidP="007B0905">
            <w:pPr>
              <w:tabs>
                <w:tab w:val="left" w:pos="1134"/>
                <w:tab w:val="left" w:pos="2268"/>
              </w:tabs>
              <w:rPr>
                <w:rFonts w:ascii="Arial" w:hAnsi="Arial" w:cs="Arial"/>
              </w:rPr>
            </w:pPr>
            <w:r>
              <w:rPr>
                <w:rFonts w:ascii="Arial" w:hAnsi="Arial" w:cs="Arial"/>
              </w:rPr>
              <w:t>Lowest price or percentage commission/fee</w:t>
            </w:r>
          </w:p>
        </w:tc>
        <w:tc>
          <w:tcPr>
            <w:tcW w:w="1701" w:type="dxa"/>
            <w:tcBorders>
              <w:top w:val="single" w:sz="8" w:space="0" w:color="auto"/>
              <w:left w:val="single" w:sz="8" w:space="0" w:color="auto"/>
              <w:bottom w:val="single" w:sz="8" w:space="0" w:color="auto"/>
              <w:right w:val="single" w:sz="8" w:space="0" w:color="auto"/>
            </w:tcBorders>
            <w:hideMark/>
          </w:tcPr>
          <w:p w14:paraId="2C139CDB" w14:textId="77777777" w:rsidR="005F7105" w:rsidRDefault="005F7105" w:rsidP="007B0905">
            <w:pPr>
              <w:tabs>
                <w:tab w:val="left" w:pos="1134"/>
                <w:tab w:val="left" w:pos="2268"/>
              </w:tabs>
              <w:ind w:left="1134" w:hanging="1134"/>
              <w:jc w:val="center"/>
              <w:rPr>
                <w:rFonts w:ascii="Arial" w:hAnsi="Arial" w:cs="Arial"/>
              </w:rPr>
            </w:pPr>
            <w:r>
              <w:rPr>
                <w:rFonts w:ascii="Arial" w:hAnsi="Arial" w:cs="Arial"/>
                <w:noProof/>
                <w:position w:val="-22"/>
                <w:lang w:eastAsia="en-ZA"/>
              </w:rPr>
              <w:drawing>
                <wp:inline distT="0" distB="0" distL="0" distR="0" wp14:anchorId="5890ED5C" wp14:editId="4AEEB7FD">
                  <wp:extent cx="895350" cy="333375"/>
                  <wp:effectExtent l="0" t="0" r="0" b="9525"/>
                  <wp:docPr id="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895350" cy="333375"/>
                          </a:xfrm>
                          <a:prstGeom prst="rect">
                            <a:avLst/>
                          </a:prstGeom>
                          <a:noFill/>
                          <a:ln>
                            <a:noFill/>
                          </a:ln>
                        </pic:spPr>
                      </pic:pic>
                    </a:graphicData>
                  </a:graphic>
                </wp:inline>
              </w:drawing>
            </w:r>
          </w:p>
        </w:tc>
        <w:tc>
          <w:tcPr>
            <w:tcW w:w="1524" w:type="dxa"/>
            <w:tcBorders>
              <w:top w:val="single" w:sz="8" w:space="0" w:color="auto"/>
              <w:left w:val="single" w:sz="8" w:space="0" w:color="auto"/>
              <w:bottom w:val="single" w:sz="8" w:space="0" w:color="auto"/>
              <w:right w:val="single" w:sz="8" w:space="0" w:color="auto"/>
            </w:tcBorders>
            <w:vAlign w:val="center"/>
            <w:hideMark/>
          </w:tcPr>
          <w:p w14:paraId="0775541B" w14:textId="77777777" w:rsidR="005F7105" w:rsidRDefault="005F7105" w:rsidP="007B0905">
            <w:pPr>
              <w:tabs>
                <w:tab w:val="left" w:pos="1134"/>
                <w:tab w:val="left" w:pos="2268"/>
              </w:tabs>
              <w:ind w:left="1134" w:hanging="1134"/>
              <w:jc w:val="center"/>
              <w:rPr>
                <w:rFonts w:ascii="Arial" w:hAnsi="Arial" w:cs="Arial"/>
              </w:rPr>
            </w:pPr>
            <w:r>
              <w:rPr>
                <w:rFonts w:ascii="Arial" w:hAnsi="Arial" w:cs="Arial"/>
                <w:i/>
                <w:iCs/>
              </w:rPr>
              <w:t>P</w:t>
            </w:r>
            <w:r>
              <w:rPr>
                <w:rFonts w:ascii="Arial" w:hAnsi="Arial" w:cs="Arial"/>
                <w:vertAlign w:val="subscript"/>
              </w:rPr>
              <w:t>m</w:t>
            </w:r>
            <w:r>
              <w:rPr>
                <w:rFonts w:ascii="Arial" w:hAnsi="Arial" w:cs="Arial"/>
              </w:rPr>
              <w:t>/</w:t>
            </w:r>
            <w:r>
              <w:rPr>
                <w:rFonts w:ascii="Arial" w:hAnsi="Arial" w:cs="Arial"/>
                <w:i/>
                <w:iCs/>
              </w:rPr>
              <w:t>P</w:t>
            </w:r>
          </w:p>
        </w:tc>
      </w:tr>
    </w:tbl>
    <w:p w14:paraId="117C46C6" w14:textId="77777777" w:rsidR="005F7105" w:rsidRDefault="005F7105" w:rsidP="005F7105">
      <w:pPr>
        <w:tabs>
          <w:tab w:val="left" w:pos="1134"/>
          <w:tab w:val="left" w:pos="2268"/>
        </w:tabs>
        <w:ind w:left="1134" w:hanging="1134"/>
        <w:jc w:val="both"/>
        <w:rPr>
          <w:rFonts w:ascii="Arial" w:hAnsi="Arial" w:cs="Arial"/>
          <w:snapToGrid w:val="0"/>
        </w:rPr>
      </w:pPr>
    </w:p>
    <w:p w14:paraId="67B3D7AB" w14:textId="77777777" w:rsidR="005F7105" w:rsidRDefault="005F7105" w:rsidP="005F7105">
      <w:pPr>
        <w:tabs>
          <w:tab w:val="left" w:pos="1134"/>
          <w:tab w:val="left" w:pos="2268"/>
        </w:tabs>
        <w:ind w:left="1134" w:hanging="1134"/>
        <w:jc w:val="both"/>
        <w:rPr>
          <w:rFonts w:ascii="Arial" w:hAnsi="Arial" w:cs="Arial"/>
        </w:rPr>
      </w:pPr>
      <w:r>
        <w:rPr>
          <w:rFonts w:ascii="Arial" w:hAnsi="Arial" w:cs="Arial"/>
        </w:rPr>
        <w:tab/>
      </w:r>
      <w:r>
        <w:rPr>
          <w:rFonts w:ascii="Arial" w:hAnsi="Arial" w:cs="Arial"/>
        </w:rPr>
        <w:tab/>
        <w:t>where:</w:t>
      </w:r>
    </w:p>
    <w:p w14:paraId="7965AEBB" w14:textId="77777777" w:rsidR="005F7105" w:rsidRDefault="005F7105" w:rsidP="005F7105">
      <w:pPr>
        <w:tabs>
          <w:tab w:val="left" w:pos="1134"/>
          <w:tab w:val="left" w:pos="2268"/>
        </w:tabs>
        <w:ind w:left="1134" w:hanging="1134"/>
        <w:jc w:val="both"/>
        <w:rPr>
          <w:rFonts w:ascii="Arial" w:hAnsi="Arial" w:cs="Arial"/>
        </w:rPr>
      </w:pPr>
    </w:p>
    <w:p w14:paraId="4CED468D" w14:textId="77777777" w:rsidR="005F7105" w:rsidRDefault="005F7105" w:rsidP="005F7105">
      <w:pPr>
        <w:tabs>
          <w:tab w:val="left" w:pos="-1440"/>
          <w:tab w:val="left" w:pos="1134"/>
          <w:tab w:val="left" w:pos="2268"/>
          <w:tab w:val="left" w:pos="3120"/>
          <w:tab w:val="left" w:pos="3720"/>
        </w:tabs>
        <w:ind w:left="3600" w:hanging="2466"/>
        <w:jc w:val="both"/>
        <w:rPr>
          <w:rFonts w:ascii="Arial" w:hAnsi="Arial" w:cs="Arial"/>
        </w:rPr>
      </w:pPr>
      <w:r>
        <w:rPr>
          <w:rFonts w:ascii="Arial" w:hAnsi="Arial" w:cs="Arial"/>
        </w:rPr>
        <w:tab/>
        <w:t>Pm</w:t>
      </w:r>
      <w:r>
        <w:rPr>
          <w:rFonts w:ascii="Arial" w:hAnsi="Arial" w:cs="Arial"/>
        </w:rPr>
        <w:tab/>
        <w:t>=</w:t>
      </w:r>
      <w:r>
        <w:rPr>
          <w:rFonts w:ascii="Arial" w:hAnsi="Arial" w:cs="Arial"/>
        </w:rPr>
        <w:tab/>
        <w:t>the comparative offer of the most favourable tender offer.</w:t>
      </w:r>
    </w:p>
    <w:p w14:paraId="45B86A8F" w14:textId="77777777" w:rsidR="005F7105" w:rsidRDefault="005F7105" w:rsidP="005F7105">
      <w:pPr>
        <w:rPr>
          <w:rFonts w:ascii="Arial" w:hAnsi="Arial" w:cs="Arial"/>
        </w:rPr>
      </w:pPr>
      <w:r>
        <w:rPr>
          <w:rFonts w:ascii="Arial" w:hAnsi="Arial" w:cs="Arial"/>
        </w:rPr>
        <w:tab/>
      </w:r>
      <w:r>
        <w:rPr>
          <w:rFonts w:ascii="Arial" w:hAnsi="Arial" w:cs="Arial"/>
        </w:rPr>
        <w:tab/>
        <w:t xml:space="preserve">             </w:t>
      </w:r>
      <w:r>
        <w:rPr>
          <w:rFonts w:ascii="Arial" w:hAnsi="Arial" w:cs="Arial"/>
        </w:rPr>
        <w:tab/>
        <w:t>P</w:t>
      </w:r>
      <w:r>
        <w:rPr>
          <w:rFonts w:ascii="Arial" w:hAnsi="Arial" w:cs="Arial"/>
        </w:rPr>
        <w:tab/>
        <w:t>=</w:t>
      </w:r>
      <w:r>
        <w:rPr>
          <w:rFonts w:ascii="Arial" w:hAnsi="Arial" w:cs="Arial"/>
        </w:rPr>
        <w:tab/>
        <w:t>the comparative offer of tender offer under consideration.</w:t>
      </w:r>
    </w:p>
    <w:p w14:paraId="4EDCD9E6" w14:textId="77777777" w:rsidR="005F7105" w:rsidRDefault="005F7105" w:rsidP="005F7105">
      <w:pPr>
        <w:rPr>
          <w:rFonts w:ascii="Arial" w:hAnsi="Arial" w:cs="Arial"/>
        </w:rPr>
      </w:pPr>
    </w:p>
    <w:p w14:paraId="09A02041" w14:textId="77777777" w:rsidR="005F7105" w:rsidRDefault="005F7105" w:rsidP="005F7105">
      <w:pPr>
        <w:ind w:left="567"/>
        <w:rPr>
          <w:rFonts w:ascii="Arial" w:hAnsi="Arial" w:cs="Arial"/>
        </w:rPr>
      </w:pPr>
      <w:r>
        <w:rPr>
          <w:rFonts w:ascii="Arial" w:hAnsi="Arial" w:cs="Arial"/>
        </w:rPr>
        <w:t xml:space="preserve">The </w:t>
      </w:r>
      <w:r>
        <w:rPr>
          <w:rFonts w:ascii="Arial" w:hAnsi="Arial" w:cs="Arial"/>
          <w:b/>
        </w:rPr>
        <w:t>80/20 Preferential Point System</w:t>
      </w:r>
      <w:r>
        <w:rPr>
          <w:rFonts w:ascii="Arial" w:hAnsi="Arial" w:cs="Arial"/>
        </w:rPr>
        <w:t xml:space="preserve"> will be used to evaluate the bid.</w:t>
      </w:r>
    </w:p>
    <w:p w14:paraId="5F020CF7" w14:textId="77777777" w:rsidR="005F7105" w:rsidRDefault="005F7105" w:rsidP="005F7105">
      <w:pPr>
        <w:rPr>
          <w:rFonts w:ascii="Arial" w:hAnsi="Arial" w:cs="Arial"/>
        </w:rPr>
      </w:pPr>
    </w:p>
    <w:p w14:paraId="6CB85823" w14:textId="77777777" w:rsidR="005F7105" w:rsidRDefault="005F7105" w:rsidP="005F7105">
      <w:pPr>
        <w:autoSpaceDE w:val="0"/>
        <w:autoSpaceDN w:val="0"/>
        <w:adjustRightInd w:val="0"/>
        <w:ind w:left="567"/>
        <w:rPr>
          <w:rFonts w:ascii="Arial" w:hAnsi="Arial" w:cs="Arial"/>
          <w:b/>
        </w:rPr>
      </w:pPr>
      <w:r>
        <w:rPr>
          <w:rFonts w:ascii="Arial" w:hAnsi="Arial" w:cs="Arial"/>
          <w:b/>
        </w:rPr>
        <w:t>Table 2:  Preference Points Allocation (As per the Preferential Procurement regulations 2017)</w:t>
      </w:r>
    </w:p>
    <w:p w14:paraId="771A32F1" w14:textId="77777777" w:rsidR="005F7105" w:rsidRDefault="005F7105" w:rsidP="005F7105">
      <w:pPr>
        <w:autoSpaceDE w:val="0"/>
        <w:autoSpaceDN w:val="0"/>
        <w:adjustRightInd w:val="0"/>
        <w:ind w:left="567"/>
        <w:rPr>
          <w:rFonts w:ascii="Arial" w:hAnsi="Arial" w:cs="Arial"/>
          <w:b/>
        </w:rPr>
      </w:pPr>
    </w:p>
    <w:p w14:paraId="4487C926" w14:textId="77777777" w:rsidR="00B23BE4" w:rsidRDefault="00B23BE4" w:rsidP="007B0905">
      <w:pPr>
        <w:autoSpaceDE w:val="0"/>
        <w:autoSpaceDN w:val="0"/>
        <w:adjustRightInd w:val="0"/>
        <w:rPr>
          <w:rFonts w:ascii="Arial" w:hAnsi="Arial" w:cs="Arial"/>
          <w:b/>
        </w:rPr>
        <w:sectPr w:rsidR="00B23BE4" w:rsidSect="00B87962">
          <w:pgSz w:w="11906" w:h="16838"/>
          <w:pgMar w:top="1251" w:right="707" w:bottom="851" w:left="1440" w:header="709" w:footer="708" w:gutter="0"/>
          <w:pgNumType w:start="0"/>
          <w:cols w:space="708"/>
          <w:titlePg/>
          <w:docGrid w:linePitch="360"/>
        </w:sectPr>
      </w:pP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5"/>
        <w:gridCol w:w="5755"/>
        <w:gridCol w:w="2057"/>
      </w:tblGrid>
      <w:tr w:rsidR="0053066B" w:rsidRPr="00542D5F" w14:paraId="7BD9F123" w14:textId="77777777" w:rsidTr="00697E0D">
        <w:trPr>
          <w:trHeight w:val="317"/>
        </w:trPr>
        <w:tc>
          <w:tcPr>
            <w:tcW w:w="2269" w:type="dxa"/>
            <w:shd w:val="clear" w:color="auto" w:fill="auto"/>
          </w:tcPr>
          <w:p w14:paraId="399E8094" w14:textId="77777777" w:rsidR="0053066B" w:rsidRPr="00542D5F" w:rsidRDefault="0053066B" w:rsidP="00697E0D">
            <w:pPr>
              <w:kinsoku w:val="0"/>
              <w:overflowPunct w:val="0"/>
              <w:spacing w:before="115" w:line="360" w:lineRule="auto"/>
              <w:textAlignment w:val="baseline"/>
              <w:rPr>
                <w:rFonts w:ascii="Arial" w:hAnsi="Arial" w:cs="Arial"/>
                <w:b/>
                <w:bCs/>
              </w:rPr>
            </w:pPr>
          </w:p>
        </w:tc>
        <w:tc>
          <w:tcPr>
            <w:tcW w:w="5812" w:type="dxa"/>
            <w:shd w:val="clear" w:color="auto" w:fill="auto"/>
          </w:tcPr>
          <w:p w14:paraId="10B77566" w14:textId="77777777" w:rsidR="0053066B" w:rsidRPr="00542D5F" w:rsidRDefault="0053066B" w:rsidP="00697E0D">
            <w:pPr>
              <w:kinsoku w:val="0"/>
              <w:overflowPunct w:val="0"/>
              <w:spacing w:before="115" w:line="360" w:lineRule="auto"/>
              <w:jc w:val="center"/>
              <w:textAlignment w:val="baseline"/>
              <w:rPr>
                <w:rFonts w:ascii="Arial" w:hAnsi="Arial" w:cs="Arial"/>
                <w:b/>
              </w:rPr>
            </w:pPr>
            <w:r w:rsidRPr="00542D5F">
              <w:rPr>
                <w:rFonts w:ascii="Arial" w:hAnsi="Arial" w:cs="Arial"/>
                <w:b/>
              </w:rPr>
              <w:t>Means of verification</w:t>
            </w:r>
          </w:p>
        </w:tc>
        <w:tc>
          <w:tcPr>
            <w:tcW w:w="2068" w:type="dxa"/>
          </w:tcPr>
          <w:p w14:paraId="691F9668" w14:textId="77777777" w:rsidR="0053066B" w:rsidRPr="00542D5F" w:rsidRDefault="0053066B" w:rsidP="00697E0D">
            <w:pPr>
              <w:kinsoku w:val="0"/>
              <w:overflowPunct w:val="0"/>
              <w:spacing w:before="115" w:line="360" w:lineRule="auto"/>
              <w:jc w:val="center"/>
              <w:textAlignment w:val="baseline"/>
              <w:rPr>
                <w:rFonts w:ascii="Arial" w:hAnsi="Arial" w:cs="Arial"/>
                <w:b/>
              </w:rPr>
            </w:pPr>
            <w:r w:rsidRPr="00542D5F">
              <w:rPr>
                <w:rFonts w:ascii="Arial" w:hAnsi="Arial" w:cs="Arial"/>
                <w:b/>
              </w:rPr>
              <w:t>Points allocation</w:t>
            </w:r>
          </w:p>
        </w:tc>
      </w:tr>
      <w:tr w:rsidR="0053066B" w:rsidRPr="00542D5F" w14:paraId="7D0B1A9B" w14:textId="77777777" w:rsidTr="00697E0D">
        <w:trPr>
          <w:trHeight w:val="317"/>
        </w:trPr>
        <w:tc>
          <w:tcPr>
            <w:tcW w:w="2269" w:type="dxa"/>
            <w:shd w:val="clear" w:color="auto" w:fill="auto"/>
          </w:tcPr>
          <w:p w14:paraId="7304D85A" w14:textId="77777777" w:rsidR="0053066B" w:rsidRPr="00542D5F" w:rsidRDefault="0053066B" w:rsidP="00697E0D">
            <w:pPr>
              <w:kinsoku w:val="0"/>
              <w:overflowPunct w:val="0"/>
              <w:spacing w:before="115" w:line="360" w:lineRule="auto"/>
              <w:textAlignment w:val="baseline"/>
              <w:rPr>
                <w:rFonts w:ascii="Arial" w:hAnsi="Arial" w:cs="Arial"/>
                <w:b/>
                <w:bCs/>
              </w:rPr>
            </w:pPr>
            <w:r w:rsidRPr="00542D5F">
              <w:rPr>
                <w:rFonts w:ascii="Arial" w:hAnsi="Arial" w:cs="Arial"/>
                <w:b/>
                <w:bCs/>
              </w:rPr>
              <w:t>HDI -Equity ownership</w:t>
            </w:r>
          </w:p>
        </w:tc>
        <w:tc>
          <w:tcPr>
            <w:tcW w:w="5812" w:type="dxa"/>
            <w:shd w:val="clear" w:color="auto" w:fill="auto"/>
          </w:tcPr>
          <w:p w14:paraId="1BECF2A7" w14:textId="77777777" w:rsidR="0053066B" w:rsidRPr="00542D5F" w:rsidRDefault="0053066B" w:rsidP="00697E0D">
            <w:pPr>
              <w:kinsoku w:val="0"/>
              <w:overflowPunct w:val="0"/>
              <w:spacing w:before="115" w:line="360" w:lineRule="auto"/>
              <w:jc w:val="center"/>
              <w:textAlignment w:val="baseline"/>
              <w:rPr>
                <w:rFonts w:ascii="Arial" w:hAnsi="Arial" w:cs="Arial"/>
                <w:b/>
                <w:bCs/>
              </w:rPr>
            </w:pPr>
            <w:r w:rsidRPr="00542D5F">
              <w:rPr>
                <w:rFonts w:ascii="Arial" w:hAnsi="Arial" w:cs="Arial"/>
              </w:rPr>
              <w:t xml:space="preserve">the municipality is going to use RACE OR NATIONALITY as means of verification and thus prospective service providers will be required to provide a copy of </w:t>
            </w:r>
            <w:r w:rsidRPr="00542D5F">
              <w:rPr>
                <w:rFonts w:ascii="Arial" w:hAnsi="Arial" w:cs="Arial"/>
                <w:b/>
                <w:bCs/>
              </w:rPr>
              <w:t>ID COPY</w:t>
            </w:r>
            <w:r w:rsidRPr="00542D5F">
              <w:rPr>
                <w:rFonts w:ascii="Arial" w:hAnsi="Arial" w:cs="Arial"/>
              </w:rPr>
              <w:t xml:space="preserve"> as a proof in order to claim points for specific goals</w:t>
            </w:r>
          </w:p>
        </w:tc>
        <w:tc>
          <w:tcPr>
            <w:tcW w:w="2068" w:type="dxa"/>
          </w:tcPr>
          <w:p w14:paraId="6C25B12E" w14:textId="77777777" w:rsidR="0053066B" w:rsidRPr="00542D5F" w:rsidRDefault="0053066B" w:rsidP="00697E0D">
            <w:pPr>
              <w:kinsoku w:val="0"/>
              <w:overflowPunct w:val="0"/>
              <w:spacing w:before="115" w:line="360" w:lineRule="auto"/>
              <w:jc w:val="center"/>
              <w:textAlignment w:val="baseline"/>
              <w:rPr>
                <w:rFonts w:ascii="Arial" w:hAnsi="Arial" w:cs="Arial"/>
              </w:rPr>
            </w:pPr>
            <w:r w:rsidRPr="00542D5F">
              <w:rPr>
                <w:rFonts w:ascii="Arial" w:hAnsi="Arial" w:cs="Arial"/>
              </w:rPr>
              <w:t>10</w:t>
            </w:r>
          </w:p>
        </w:tc>
      </w:tr>
      <w:tr w:rsidR="0053066B" w:rsidRPr="00542D5F" w14:paraId="3AADFADF" w14:textId="77777777" w:rsidTr="00697E0D">
        <w:trPr>
          <w:trHeight w:val="317"/>
        </w:trPr>
        <w:tc>
          <w:tcPr>
            <w:tcW w:w="2269" w:type="dxa"/>
            <w:shd w:val="clear" w:color="auto" w:fill="auto"/>
          </w:tcPr>
          <w:p w14:paraId="2E08B7E7" w14:textId="77777777" w:rsidR="0053066B" w:rsidRPr="00542D5F" w:rsidRDefault="0053066B" w:rsidP="00697E0D">
            <w:pPr>
              <w:kinsoku w:val="0"/>
              <w:overflowPunct w:val="0"/>
              <w:spacing w:before="115" w:line="360" w:lineRule="auto"/>
              <w:textAlignment w:val="baseline"/>
              <w:rPr>
                <w:rFonts w:ascii="Arial" w:hAnsi="Arial" w:cs="Arial"/>
                <w:b/>
                <w:bCs/>
              </w:rPr>
            </w:pPr>
            <w:r w:rsidRPr="00542D5F">
              <w:rPr>
                <w:rFonts w:ascii="Arial" w:hAnsi="Arial" w:cs="Arial"/>
                <w:b/>
                <w:bCs/>
              </w:rPr>
              <w:t>Youth-Enterprise 0-35 years (MLM)</w:t>
            </w:r>
          </w:p>
        </w:tc>
        <w:tc>
          <w:tcPr>
            <w:tcW w:w="5812" w:type="dxa"/>
            <w:shd w:val="clear" w:color="auto" w:fill="auto"/>
          </w:tcPr>
          <w:p w14:paraId="1F83DBAE" w14:textId="77777777" w:rsidR="0053066B" w:rsidRPr="00542D5F" w:rsidRDefault="0053066B" w:rsidP="00697E0D">
            <w:pPr>
              <w:kinsoku w:val="0"/>
              <w:overflowPunct w:val="0"/>
              <w:spacing w:before="115" w:line="360" w:lineRule="auto"/>
              <w:jc w:val="center"/>
              <w:textAlignment w:val="baseline"/>
              <w:rPr>
                <w:rFonts w:ascii="Arial" w:hAnsi="Arial" w:cs="Arial"/>
                <w:b/>
                <w:bCs/>
              </w:rPr>
            </w:pPr>
            <w:r w:rsidRPr="00542D5F">
              <w:rPr>
                <w:rFonts w:ascii="Arial" w:hAnsi="Arial" w:cs="Arial"/>
              </w:rPr>
              <w:t xml:space="preserve">the municipality is going to use AGE as means of verification and thus prospective service providers will be required to provide a copy of </w:t>
            </w:r>
            <w:r w:rsidRPr="00542D5F">
              <w:rPr>
                <w:rFonts w:ascii="Arial" w:hAnsi="Arial" w:cs="Arial"/>
                <w:b/>
                <w:bCs/>
              </w:rPr>
              <w:t>ID COPY AND CSD</w:t>
            </w:r>
            <w:r w:rsidRPr="00542D5F">
              <w:rPr>
                <w:rFonts w:ascii="Arial" w:hAnsi="Arial" w:cs="Arial"/>
              </w:rPr>
              <w:t xml:space="preserve"> as a proof in order to claim points for specific goals</w:t>
            </w:r>
          </w:p>
        </w:tc>
        <w:tc>
          <w:tcPr>
            <w:tcW w:w="2068" w:type="dxa"/>
          </w:tcPr>
          <w:p w14:paraId="208F75FC" w14:textId="77777777" w:rsidR="0053066B" w:rsidRPr="00542D5F" w:rsidRDefault="0053066B" w:rsidP="00697E0D">
            <w:pPr>
              <w:kinsoku w:val="0"/>
              <w:overflowPunct w:val="0"/>
              <w:spacing w:before="115" w:line="360" w:lineRule="auto"/>
              <w:jc w:val="center"/>
              <w:textAlignment w:val="baseline"/>
              <w:rPr>
                <w:rFonts w:ascii="Arial" w:hAnsi="Arial" w:cs="Arial"/>
              </w:rPr>
            </w:pPr>
            <w:r w:rsidRPr="00542D5F">
              <w:rPr>
                <w:rFonts w:ascii="Arial" w:hAnsi="Arial" w:cs="Arial"/>
              </w:rPr>
              <w:t>2</w:t>
            </w:r>
          </w:p>
        </w:tc>
      </w:tr>
      <w:tr w:rsidR="0053066B" w:rsidRPr="00542D5F" w14:paraId="16C62D9F" w14:textId="77777777" w:rsidTr="00697E0D">
        <w:trPr>
          <w:trHeight w:val="317"/>
        </w:trPr>
        <w:tc>
          <w:tcPr>
            <w:tcW w:w="2269" w:type="dxa"/>
            <w:shd w:val="clear" w:color="auto" w:fill="auto"/>
          </w:tcPr>
          <w:p w14:paraId="3F7E0AF0" w14:textId="77777777" w:rsidR="0053066B" w:rsidRPr="00542D5F" w:rsidRDefault="0053066B" w:rsidP="00697E0D">
            <w:pPr>
              <w:kinsoku w:val="0"/>
              <w:overflowPunct w:val="0"/>
              <w:spacing w:before="115" w:line="360" w:lineRule="auto"/>
              <w:textAlignment w:val="baseline"/>
              <w:rPr>
                <w:rFonts w:ascii="Arial" w:hAnsi="Arial" w:cs="Arial"/>
                <w:b/>
                <w:bCs/>
              </w:rPr>
            </w:pPr>
            <w:r w:rsidRPr="00542D5F">
              <w:rPr>
                <w:rFonts w:ascii="Arial" w:hAnsi="Arial" w:cs="Arial"/>
                <w:b/>
                <w:bCs/>
              </w:rPr>
              <w:t>Women-Equity ownership</w:t>
            </w:r>
          </w:p>
        </w:tc>
        <w:tc>
          <w:tcPr>
            <w:tcW w:w="5812" w:type="dxa"/>
            <w:shd w:val="clear" w:color="auto" w:fill="auto"/>
          </w:tcPr>
          <w:p w14:paraId="61766F6E" w14:textId="77777777" w:rsidR="0053066B" w:rsidRPr="00542D5F" w:rsidRDefault="0053066B" w:rsidP="00697E0D">
            <w:pPr>
              <w:tabs>
                <w:tab w:val="left" w:pos="645"/>
                <w:tab w:val="center" w:pos="1242"/>
              </w:tabs>
              <w:kinsoku w:val="0"/>
              <w:overflowPunct w:val="0"/>
              <w:spacing w:before="115" w:line="360" w:lineRule="auto"/>
              <w:textAlignment w:val="baseline"/>
              <w:rPr>
                <w:rFonts w:ascii="Arial" w:hAnsi="Arial" w:cs="Arial"/>
                <w:b/>
                <w:bCs/>
              </w:rPr>
            </w:pPr>
            <w:r w:rsidRPr="00542D5F">
              <w:rPr>
                <w:rFonts w:ascii="Arial" w:hAnsi="Arial" w:cs="Arial"/>
              </w:rPr>
              <w:t xml:space="preserve">the municipality is going to use GENDER OR SEX as means of verification and thus prospective service providers will be required to provide a copy of </w:t>
            </w:r>
            <w:r w:rsidRPr="00542D5F">
              <w:rPr>
                <w:rFonts w:ascii="Arial" w:hAnsi="Arial" w:cs="Arial"/>
                <w:b/>
                <w:bCs/>
              </w:rPr>
              <w:t>ID</w:t>
            </w:r>
            <w:r w:rsidRPr="00542D5F">
              <w:rPr>
                <w:rFonts w:ascii="Arial" w:hAnsi="Arial" w:cs="Arial"/>
              </w:rPr>
              <w:t xml:space="preserve"> </w:t>
            </w:r>
            <w:r w:rsidRPr="00542D5F">
              <w:rPr>
                <w:rFonts w:ascii="Arial" w:hAnsi="Arial" w:cs="Arial"/>
                <w:b/>
                <w:bCs/>
              </w:rPr>
              <w:t>COPY, CK and CSD</w:t>
            </w:r>
            <w:r w:rsidRPr="00542D5F">
              <w:rPr>
                <w:rFonts w:ascii="Arial" w:hAnsi="Arial" w:cs="Arial"/>
              </w:rPr>
              <w:t xml:space="preserve"> as a proof in order to claim points for specific goals</w:t>
            </w:r>
          </w:p>
        </w:tc>
        <w:tc>
          <w:tcPr>
            <w:tcW w:w="2068" w:type="dxa"/>
          </w:tcPr>
          <w:p w14:paraId="179DAB6D" w14:textId="77777777" w:rsidR="0053066B" w:rsidRPr="00542D5F" w:rsidRDefault="0053066B" w:rsidP="00697E0D">
            <w:pPr>
              <w:tabs>
                <w:tab w:val="left" w:pos="645"/>
                <w:tab w:val="center" w:pos="1242"/>
              </w:tabs>
              <w:kinsoku w:val="0"/>
              <w:overflowPunct w:val="0"/>
              <w:spacing w:before="115" w:line="360" w:lineRule="auto"/>
              <w:textAlignment w:val="baseline"/>
              <w:rPr>
                <w:rFonts w:ascii="Arial" w:hAnsi="Arial" w:cs="Arial"/>
              </w:rPr>
            </w:pPr>
            <w:r w:rsidRPr="00542D5F">
              <w:rPr>
                <w:rFonts w:ascii="Arial" w:hAnsi="Arial" w:cs="Arial"/>
              </w:rPr>
              <w:t xml:space="preserve">             2</w:t>
            </w:r>
          </w:p>
        </w:tc>
      </w:tr>
      <w:tr w:rsidR="0053066B" w:rsidRPr="00542D5F" w14:paraId="3098EC84" w14:textId="77777777" w:rsidTr="00697E0D">
        <w:trPr>
          <w:trHeight w:val="317"/>
        </w:trPr>
        <w:tc>
          <w:tcPr>
            <w:tcW w:w="2269" w:type="dxa"/>
            <w:shd w:val="clear" w:color="auto" w:fill="auto"/>
          </w:tcPr>
          <w:p w14:paraId="4BD0E901" w14:textId="77777777" w:rsidR="0053066B" w:rsidRPr="00542D5F" w:rsidRDefault="0053066B" w:rsidP="00697E0D">
            <w:pPr>
              <w:kinsoku w:val="0"/>
              <w:overflowPunct w:val="0"/>
              <w:spacing w:before="115" w:line="360" w:lineRule="auto"/>
              <w:textAlignment w:val="baseline"/>
              <w:rPr>
                <w:rFonts w:ascii="Arial" w:hAnsi="Arial" w:cs="Arial"/>
                <w:b/>
                <w:bCs/>
              </w:rPr>
            </w:pPr>
            <w:r w:rsidRPr="00542D5F">
              <w:rPr>
                <w:rFonts w:ascii="Arial" w:hAnsi="Arial" w:cs="Arial"/>
                <w:b/>
                <w:bCs/>
              </w:rPr>
              <w:t>Disability-Equity ownership</w:t>
            </w:r>
          </w:p>
        </w:tc>
        <w:tc>
          <w:tcPr>
            <w:tcW w:w="5812" w:type="dxa"/>
            <w:shd w:val="clear" w:color="auto" w:fill="auto"/>
          </w:tcPr>
          <w:p w14:paraId="2887A6B4" w14:textId="77777777" w:rsidR="0053066B" w:rsidRPr="00542D5F" w:rsidRDefault="0053066B" w:rsidP="00697E0D">
            <w:pPr>
              <w:kinsoku w:val="0"/>
              <w:overflowPunct w:val="0"/>
              <w:spacing w:before="115" w:line="360" w:lineRule="auto"/>
              <w:jc w:val="center"/>
              <w:textAlignment w:val="baseline"/>
              <w:rPr>
                <w:rFonts w:ascii="Arial" w:hAnsi="Arial" w:cs="Arial"/>
                <w:b/>
                <w:bCs/>
              </w:rPr>
            </w:pPr>
            <w:r w:rsidRPr="00542D5F">
              <w:rPr>
                <w:rFonts w:ascii="Arial" w:hAnsi="Arial" w:cs="Arial"/>
              </w:rPr>
              <w:t>the municipality is going to use MEDICA</w:t>
            </w:r>
            <w:r w:rsidRPr="00542D5F">
              <w:rPr>
                <w:rFonts w:ascii="Arial" w:hAnsi="Arial" w:cs="Arial"/>
                <w:b/>
                <w:bCs/>
              </w:rPr>
              <w:t>L</w:t>
            </w:r>
            <w:r w:rsidRPr="00542D5F">
              <w:rPr>
                <w:rFonts w:ascii="Arial" w:hAnsi="Arial" w:cs="Arial"/>
              </w:rPr>
              <w:t xml:space="preserve"> CERTIFICATE as means of verification and thus prospective service providers will be required to provide a copy </w:t>
            </w:r>
            <w:r w:rsidRPr="00542D5F">
              <w:rPr>
                <w:rFonts w:ascii="Arial" w:hAnsi="Arial" w:cs="Arial"/>
                <w:b/>
                <w:bCs/>
              </w:rPr>
              <w:t>of MEDICAL</w:t>
            </w:r>
            <w:r w:rsidRPr="00542D5F">
              <w:rPr>
                <w:rFonts w:ascii="Arial" w:hAnsi="Arial" w:cs="Arial"/>
              </w:rPr>
              <w:t xml:space="preserve"> </w:t>
            </w:r>
            <w:r w:rsidRPr="00542D5F">
              <w:rPr>
                <w:rFonts w:ascii="Arial" w:hAnsi="Arial" w:cs="Arial"/>
                <w:b/>
                <w:bCs/>
              </w:rPr>
              <w:t>CERTIFICATE</w:t>
            </w:r>
            <w:r w:rsidRPr="00542D5F">
              <w:rPr>
                <w:rFonts w:ascii="Arial" w:hAnsi="Arial" w:cs="Arial"/>
              </w:rPr>
              <w:t xml:space="preserve"> and </w:t>
            </w:r>
            <w:r w:rsidRPr="00542D5F">
              <w:rPr>
                <w:rFonts w:ascii="Arial" w:hAnsi="Arial" w:cs="Arial"/>
                <w:b/>
                <w:bCs/>
              </w:rPr>
              <w:t>CSD</w:t>
            </w:r>
            <w:r w:rsidRPr="00542D5F">
              <w:rPr>
                <w:rFonts w:ascii="Arial" w:hAnsi="Arial" w:cs="Arial"/>
              </w:rPr>
              <w:t xml:space="preserve"> as a proof in order to claim points for specific goals</w:t>
            </w:r>
          </w:p>
        </w:tc>
        <w:tc>
          <w:tcPr>
            <w:tcW w:w="2068" w:type="dxa"/>
          </w:tcPr>
          <w:p w14:paraId="77130AF9" w14:textId="77777777" w:rsidR="0053066B" w:rsidRPr="00542D5F" w:rsidRDefault="0053066B" w:rsidP="00697E0D">
            <w:pPr>
              <w:kinsoku w:val="0"/>
              <w:overflowPunct w:val="0"/>
              <w:spacing w:before="115" w:line="360" w:lineRule="auto"/>
              <w:jc w:val="center"/>
              <w:textAlignment w:val="baseline"/>
              <w:rPr>
                <w:rFonts w:ascii="Arial" w:hAnsi="Arial" w:cs="Arial"/>
              </w:rPr>
            </w:pPr>
            <w:r w:rsidRPr="00542D5F">
              <w:rPr>
                <w:rFonts w:ascii="Arial" w:hAnsi="Arial" w:cs="Arial"/>
              </w:rPr>
              <w:t>2</w:t>
            </w:r>
          </w:p>
        </w:tc>
      </w:tr>
      <w:tr w:rsidR="0053066B" w:rsidRPr="00542D5F" w14:paraId="5AE9005F" w14:textId="77777777" w:rsidTr="00697E0D">
        <w:trPr>
          <w:trHeight w:val="317"/>
        </w:trPr>
        <w:tc>
          <w:tcPr>
            <w:tcW w:w="2269" w:type="dxa"/>
            <w:shd w:val="clear" w:color="auto" w:fill="auto"/>
          </w:tcPr>
          <w:p w14:paraId="75B659BE" w14:textId="77777777" w:rsidR="0053066B" w:rsidRPr="00542D5F" w:rsidRDefault="0053066B" w:rsidP="00697E0D">
            <w:pPr>
              <w:kinsoku w:val="0"/>
              <w:overflowPunct w:val="0"/>
              <w:spacing w:before="115" w:line="360" w:lineRule="auto"/>
              <w:textAlignment w:val="baseline"/>
              <w:rPr>
                <w:rFonts w:ascii="Arial" w:eastAsia="Malgun Gothic" w:hAnsi="Arial" w:cs="Arial"/>
                <w:b/>
                <w:bCs/>
              </w:rPr>
            </w:pPr>
            <w:r w:rsidRPr="00542D5F">
              <w:rPr>
                <w:rFonts w:ascii="Arial" w:eastAsia="Malgun Gothic" w:hAnsi="Arial" w:cs="Arial"/>
                <w:b/>
                <w:bCs/>
              </w:rPr>
              <w:t>Military veterans</w:t>
            </w:r>
          </w:p>
          <w:p w14:paraId="6F9DCD66" w14:textId="77777777" w:rsidR="0053066B" w:rsidRPr="00542D5F" w:rsidRDefault="0053066B" w:rsidP="00697E0D">
            <w:pPr>
              <w:kinsoku w:val="0"/>
              <w:overflowPunct w:val="0"/>
              <w:spacing w:before="115" w:line="360" w:lineRule="auto"/>
              <w:textAlignment w:val="baseline"/>
              <w:rPr>
                <w:rFonts w:ascii="Arial" w:hAnsi="Arial" w:cs="Arial"/>
                <w:b/>
                <w:bCs/>
              </w:rPr>
            </w:pPr>
            <w:r w:rsidRPr="00542D5F">
              <w:rPr>
                <w:rFonts w:ascii="Arial" w:hAnsi="Arial" w:cs="Arial"/>
                <w:b/>
                <w:bCs/>
              </w:rPr>
              <w:t>36 &amp; above years (MLM)</w:t>
            </w:r>
          </w:p>
        </w:tc>
        <w:tc>
          <w:tcPr>
            <w:tcW w:w="5812" w:type="dxa"/>
            <w:shd w:val="clear" w:color="auto" w:fill="auto"/>
          </w:tcPr>
          <w:p w14:paraId="13DDBA2B" w14:textId="77777777" w:rsidR="0053066B" w:rsidRPr="00542D5F" w:rsidRDefault="0053066B" w:rsidP="00697E0D">
            <w:pPr>
              <w:kinsoku w:val="0"/>
              <w:overflowPunct w:val="0"/>
              <w:spacing w:before="115" w:line="360" w:lineRule="auto"/>
              <w:jc w:val="center"/>
              <w:textAlignment w:val="baseline"/>
              <w:rPr>
                <w:rFonts w:ascii="Arial" w:hAnsi="Arial" w:cs="Arial"/>
              </w:rPr>
            </w:pPr>
            <w:r w:rsidRPr="00542D5F">
              <w:rPr>
                <w:rFonts w:ascii="Arial" w:hAnsi="Arial" w:cs="Arial"/>
              </w:rPr>
              <w:t xml:space="preserve">the municipality is going to use AGE as means of verification and thus prospective service providers will be required to provide a copy of </w:t>
            </w:r>
            <w:r w:rsidRPr="00542D5F">
              <w:rPr>
                <w:rFonts w:ascii="Arial" w:hAnsi="Arial" w:cs="Arial"/>
                <w:b/>
                <w:bCs/>
              </w:rPr>
              <w:t>ID COPY AND CSD</w:t>
            </w:r>
            <w:r w:rsidRPr="00542D5F">
              <w:rPr>
                <w:rFonts w:ascii="Arial" w:hAnsi="Arial" w:cs="Arial"/>
              </w:rPr>
              <w:t xml:space="preserve"> as a proof in order to claim points for specific goals</w:t>
            </w:r>
          </w:p>
        </w:tc>
        <w:tc>
          <w:tcPr>
            <w:tcW w:w="2068" w:type="dxa"/>
          </w:tcPr>
          <w:p w14:paraId="3C3BBDB1" w14:textId="77777777" w:rsidR="0053066B" w:rsidRPr="00542D5F" w:rsidRDefault="0053066B" w:rsidP="00697E0D">
            <w:pPr>
              <w:kinsoku w:val="0"/>
              <w:overflowPunct w:val="0"/>
              <w:spacing w:before="115" w:line="360" w:lineRule="auto"/>
              <w:jc w:val="center"/>
              <w:textAlignment w:val="baseline"/>
              <w:rPr>
                <w:rFonts w:ascii="Arial" w:hAnsi="Arial" w:cs="Arial"/>
              </w:rPr>
            </w:pPr>
            <w:r w:rsidRPr="00542D5F">
              <w:rPr>
                <w:rFonts w:ascii="Arial" w:hAnsi="Arial" w:cs="Arial"/>
              </w:rPr>
              <w:t>2</w:t>
            </w:r>
          </w:p>
        </w:tc>
      </w:tr>
      <w:tr w:rsidR="0053066B" w:rsidRPr="00542D5F" w14:paraId="2A3FD2EB" w14:textId="77777777" w:rsidTr="00697E0D">
        <w:trPr>
          <w:trHeight w:val="317"/>
        </w:trPr>
        <w:tc>
          <w:tcPr>
            <w:tcW w:w="2269" w:type="dxa"/>
            <w:shd w:val="clear" w:color="auto" w:fill="auto"/>
          </w:tcPr>
          <w:p w14:paraId="37C02AE2" w14:textId="77777777" w:rsidR="0053066B" w:rsidRPr="00542D5F" w:rsidRDefault="0053066B" w:rsidP="00697E0D">
            <w:pPr>
              <w:kinsoku w:val="0"/>
              <w:overflowPunct w:val="0"/>
              <w:spacing w:before="115" w:line="360" w:lineRule="auto"/>
              <w:textAlignment w:val="baseline"/>
              <w:rPr>
                <w:rFonts w:ascii="Arial" w:hAnsi="Arial" w:cs="Arial"/>
                <w:b/>
                <w:bCs/>
              </w:rPr>
            </w:pPr>
            <w:r w:rsidRPr="00542D5F">
              <w:rPr>
                <w:rFonts w:ascii="Arial" w:hAnsi="Arial" w:cs="Arial"/>
                <w:b/>
                <w:bCs/>
              </w:rPr>
              <w:t>Rural Enterprise</w:t>
            </w:r>
          </w:p>
        </w:tc>
        <w:tc>
          <w:tcPr>
            <w:tcW w:w="5812" w:type="dxa"/>
            <w:shd w:val="clear" w:color="auto" w:fill="auto"/>
          </w:tcPr>
          <w:p w14:paraId="6239E8EE" w14:textId="77777777" w:rsidR="0053066B" w:rsidRPr="00542D5F" w:rsidRDefault="0053066B" w:rsidP="00697E0D">
            <w:pPr>
              <w:kinsoku w:val="0"/>
              <w:overflowPunct w:val="0"/>
              <w:spacing w:before="115" w:line="360" w:lineRule="auto"/>
              <w:jc w:val="center"/>
              <w:textAlignment w:val="baseline"/>
              <w:rPr>
                <w:rFonts w:ascii="Arial" w:hAnsi="Arial" w:cs="Arial"/>
                <w:b/>
                <w:bCs/>
              </w:rPr>
            </w:pPr>
            <w:r w:rsidRPr="00542D5F">
              <w:rPr>
                <w:rFonts w:ascii="Arial" w:hAnsi="Arial" w:cs="Arial"/>
              </w:rPr>
              <w:t xml:space="preserve">the municipality is going to use PROOF OF RESIDENCE FROM TRADITIONAL LEADER OR WARD COUNCILLOR OR as means of verification and thus prospective service providers will be required to provide a copy of </w:t>
            </w:r>
            <w:r w:rsidRPr="00542D5F">
              <w:rPr>
                <w:rFonts w:ascii="Arial" w:hAnsi="Arial" w:cs="Arial"/>
                <w:b/>
                <w:bCs/>
              </w:rPr>
              <w:t>PROOF OF RESIDENCE AND</w:t>
            </w:r>
            <w:r w:rsidRPr="00542D5F">
              <w:rPr>
                <w:rFonts w:ascii="Arial" w:hAnsi="Arial" w:cs="Arial"/>
              </w:rPr>
              <w:t xml:space="preserve"> </w:t>
            </w:r>
            <w:r w:rsidRPr="00542D5F">
              <w:rPr>
                <w:rFonts w:ascii="Arial" w:hAnsi="Arial" w:cs="Arial"/>
                <w:b/>
                <w:bCs/>
              </w:rPr>
              <w:t>CSD</w:t>
            </w:r>
            <w:r w:rsidRPr="00542D5F">
              <w:rPr>
                <w:rFonts w:ascii="Arial" w:hAnsi="Arial" w:cs="Arial"/>
              </w:rPr>
              <w:t xml:space="preserve"> as a proof in order to claim points for specific goals</w:t>
            </w:r>
          </w:p>
        </w:tc>
        <w:tc>
          <w:tcPr>
            <w:tcW w:w="2068" w:type="dxa"/>
          </w:tcPr>
          <w:p w14:paraId="62A9E194" w14:textId="77777777" w:rsidR="0053066B" w:rsidRPr="00542D5F" w:rsidRDefault="0053066B" w:rsidP="00697E0D">
            <w:pPr>
              <w:kinsoku w:val="0"/>
              <w:overflowPunct w:val="0"/>
              <w:spacing w:before="115" w:line="360" w:lineRule="auto"/>
              <w:jc w:val="center"/>
              <w:textAlignment w:val="baseline"/>
              <w:rPr>
                <w:rFonts w:ascii="Arial" w:hAnsi="Arial" w:cs="Arial"/>
              </w:rPr>
            </w:pPr>
            <w:r w:rsidRPr="00542D5F">
              <w:rPr>
                <w:rFonts w:ascii="Arial" w:hAnsi="Arial" w:cs="Arial"/>
              </w:rPr>
              <w:t>2</w:t>
            </w:r>
          </w:p>
        </w:tc>
      </w:tr>
    </w:tbl>
    <w:p w14:paraId="1D334C62" w14:textId="77777777" w:rsidR="005F7105" w:rsidRDefault="005F7105" w:rsidP="005F7105">
      <w:pPr>
        <w:autoSpaceDE w:val="0"/>
        <w:autoSpaceDN w:val="0"/>
        <w:adjustRightInd w:val="0"/>
        <w:rPr>
          <w:rFonts w:ascii="Arial" w:hAnsi="Arial" w:cs="Arial"/>
          <w:b/>
        </w:rPr>
      </w:pPr>
    </w:p>
    <w:p w14:paraId="54061628" w14:textId="5EC5F5B7" w:rsidR="005F7105" w:rsidRDefault="005F7105" w:rsidP="005F7105">
      <w:pPr>
        <w:spacing w:line="360" w:lineRule="auto"/>
        <w:rPr>
          <w:rFonts w:ascii="Arial" w:hAnsi="Arial" w:cs="Arial"/>
          <w:b/>
          <w:i/>
          <w:lang w:val="en-US"/>
        </w:rPr>
      </w:pPr>
      <w:r>
        <w:rPr>
          <w:rFonts w:ascii="Arial" w:hAnsi="Arial" w:cs="Arial"/>
          <w:b/>
        </w:rPr>
        <w:lastRenderedPageBreak/>
        <w:t>The points scored by the tenderer in respect of the level of</w:t>
      </w:r>
      <w:r w:rsidR="0053066B">
        <w:rPr>
          <w:rFonts w:ascii="Arial" w:hAnsi="Arial" w:cs="Arial"/>
          <w:b/>
        </w:rPr>
        <w:t xml:space="preserve"> Specific goals </w:t>
      </w:r>
      <w:r>
        <w:rPr>
          <w:rFonts w:ascii="Arial" w:hAnsi="Arial" w:cs="Arial"/>
          <w:b/>
        </w:rPr>
        <w:t>must be added to the points scored for price.</w:t>
      </w:r>
    </w:p>
    <w:p w14:paraId="088CCC1C" w14:textId="77777777" w:rsidR="005F7105" w:rsidRDefault="005F7105" w:rsidP="005F7105">
      <w:pPr>
        <w:ind w:left="360" w:hanging="360"/>
        <w:rPr>
          <w:rFonts w:ascii="Arial" w:hAnsi="Arial" w:cs="Arial"/>
          <w:b/>
          <w:sz w:val="24"/>
          <w:szCs w:val="24"/>
        </w:rPr>
      </w:pPr>
      <w:r>
        <w:rPr>
          <w:rFonts w:ascii="Arial" w:hAnsi="Arial" w:cs="Arial"/>
          <w:b/>
          <w:sz w:val="24"/>
          <w:szCs w:val="24"/>
        </w:rPr>
        <w:t xml:space="preserve">8. </w:t>
      </w:r>
      <w:r>
        <w:rPr>
          <w:rFonts w:ascii="Arial" w:hAnsi="Arial" w:cs="Arial"/>
          <w:b/>
          <w:sz w:val="24"/>
          <w:szCs w:val="24"/>
        </w:rPr>
        <w:tab/>
        <w:t xml:space="preserve">Special Conditions </w:t>
      </w:r>
    </w:p>
    <w:p w14:paraId="1C7EFDE7" w14:textId="77777777" w:rsidR="005F7105" w:rsidRDefault="005F7105" w:rsidP="005F7105">
      <w:pPr>
        <w:spacing w:after="120"/>
        <w:ind w:left="283" w:firstLine="437"/>
        <w:rPr>
          <w:rFonts w:ascii="Arial" w:hAnsi="Arial" w:cs="Arial"/>
          <w:bCs/>
          <w:lang w:val="en-US"/>
        </w:rPr>
      </w:pPr>
      <w:r>
        <w:rPr>
          <w:rFonts w:ascii="Arial" w:hAnsi="Arial" w:cs="Arial"/>
          <w:bCs/>
          <w:lang w:val="en-US"/>
        </w:rPr>
        <w:t xml:space="preserve"> (a)</w:t>
      </w:r>
      <w:r>
        <w:rPr>
          <w:rFonts w:ascii="Arial" w:hAnsi="Arial" w:cs="Arial"/>
          <w:bCs/>
          <w:lang w:val="en-US"/>
        </w:rPr>
        <w:tab/>
        <w:t>(</w:t>
      </w:r>
      <w:proofErr w:type="spellStart"/>
      <w:r>
        <w:rPr>
          <w:rFonts w:ascii="Arial" w:hAnsi="Arial" w:cs="Arial"/>
          <w:bCs/>
          <w:lang w:val="en-US"/>
        </w:rPr>
        <w:t>i</w:t>
      </w:r>
      <w:proofErr w:type="spellEnd"/>
      <w:r>
        <w:rPr>
          <w:rFonts w:ascii="Arial" w:hAnsi="Arial" w:cs="Arial"/>
          <w:bCs/>
          <w:lang w:val="en-US"/>
        </w:rPr>
        <w:t>)</w:t>
      </w:r>
      <w:r>
        <w:rPr>
          <w:rFonts w:ascii="Arial" w:hAnsi="Arial" w:cs="Arial"/>
          <w:bCs/>
          <w:lang w:val="en-US"/>
        </w:rPr>
        <w:tab/>
        <w:t>Bidders must take give a portion of the works to local subcontractors, the Subcontract or Joint Ventures that benefit from the preference system, must ensure that the work agreement is submitted as part of the tender document.</w:t>
      </w:r>
    </w:p>
    <w:p w14:paraId="4EDF5571" w14:textId="77777777" w:rsidR="005F7105" w:rsidRDefault="005F7105" w:rsidP="005F7105">
      <w:pPr>
        <w:ind w:left="2160" w:hanging="720"/>
        <w:jc w:val="both"/>
        <w:rPr>
          <w:rFonts w:ascii="Arial" w:hAnsi="Arial" w:cs="Arial"/>
          <w:bCs/>
        </w:rPr>
      </w:pPr>
      <w:r>
        <w:rPr>
          <w:rFonts w:ascii="Arial" w:hAnsi="Arial" w:cs="Arial"/>
          <w:bCs/>
        </w:rPr>
        <w:t>(ii)</w:t>
      </w:r>
      <w:r>
        <w:rPr>
          <w:rFonts w:ascii="Arial" w:hAnsi="Arial" w:cs="Arial"/>
          <w:bCs/>
        </w:rPr>
        <w:tab/>
        <w:t>The responsibilities and liabilities of all parties in the Subcontract or Joint Ventures must be clearly defined</w:t>
      </w:r>
    </w:p>
    <w:p w14:paraId="68DDB7AD" w14:textId="77777777" w:rsidR="005F7105" w:rsidRDefault="005F7105" w:rsidP="005F7105">
      <w:pPr>
        <w:tabs>
          <w:tab w:val="left" w:pos="709"/>
        </w:tabs>
        <w:ind w:left="1439" w:hanging="1155"/>
        <w:jc w:val="both"/>
        <w:rPr>
          <w:rFonts w:ascii="Arial" w:hAnsi="Arial" w:cs="Arial"/>
          <w:bCs/>
        </w:rPr>
      </w:pPr>
      <w:r>
        <w:rPr>
          <w:rFonts w:ascii="Arial" w:hAnsi="Arial" w:cs="Arial"/>
        </w:rPr>
        <w:tab/>
        <w:t>(b)</w:t>
      </w:r>
      <w:r>
        <w:rPr>
          <w:rFonts w:ascii="Arial" w:hAnsi="Arial" w:cs="Arial"/>
        </w:rPr>
        <w:tab/>
        <w:t xml:space="preserve">The members of the Consortium or Joint Venture, formed in response to </w:t>
      </w:r>
      <w:r>
        <w:rPr>
          <w:rFonts w:ascii="Arial" w:hAnsi="Arial" w:cs="Arial"/>
        </w:rPr>
        <w:tab/>
        <w:t>preferential procurement conditions, must share in the control and management as stated in a (ii) above.</w:t>
      </w:r>
    </w:p>
    <w:p w14:paraId="1CDC49B5" w14:textId="77777777" w:rsidR="005F7105" w:rsidRDefault="005F7105" w:rsidP="005F7105">
      <w:pPr>
        <w:ind w:left="1439" w:hanging="735"/>
        <w:jc w:val="both"/>
        <w:rPr>
          <w:rFonts w:ascii="Arial" w:hAnsi="Arial" w:cs="Arial"/>
          <w:bCs/>
        </w:rPr>
      </w:pPr>
      <w:r>
        <w:rPr>
          <w:rFonts w:ascii="Arial" w:hAnsi="Arial" w:cs="Arial"/>
          <w:bCs/>
        </w:rPr>
        <w:t>(c)</w:t>
      </w:r>
      <w:r>
        <w:rPr>
          <w:rFonts w:ascii="Arial" w:hAnsi="Arial" w:cs="Arial"/>
          <w:bCs/>
        </w:rPr>
        <w:tab/>
        <w:t>When completing bid documentation, each party to a Consortium or Joint Venture must;</w:t>
      </w:r>
    </w:p>
    <w:p w14:paraId="4A0460C5" w14:textId="77777777" w:rsidR="005F7105" w:rsidRDefault="005F7105" w:rsidP="005F7105">
      <w:pPr>
        <w:ind w:left="2159" w:hanging="720"/>
        <w:jc w:val="both"/>
        <w:rPr>
          <w:rFonts w:ascii="Arial" w:hAnsi="Arial" w:cs="Arial"/>
          <w:bCs/>
        </w:rPr>
      </w:pPr>
      <w:r>
        <w:rPr>
          <w:rFonts w:ascii="Arial" w:hAnsi="Arial" w:cs="Arial"/>
          <w:bCs/>
        </w:rPr>
        <w:t>(</w:t>
      </w:r>
      <w:proofErr w:type="spellStart"/>
      <w:r>
        <w:rPr>
          <w:rFonts w:ascii="Arial" w:hAnsi="Arial" w:cs="Arial"/>
          <w:bCs/>
        </w:rPr>
        <w:t>i</w:t>
      </w:r>
      <w:proofErr w:type="spellEnd"/>
      <w:r>
        <w:rPr>
          <w:rFonts w:ascii="Arial" w:hAnsi="Arial" w:cs="Arial"/>
          <w:bCs/>
        </w:rPr>
        <w:t>)</w:t>
      </w:r>
      <w:r>
        <w:rPr>
          <w:rFonts w:ascii="Arial" w:hAnsi="Arial" w:cs="Arial"/>
          <w:bCs/>
        </w:rPr>
        <w:tab/>
        <w:t xml:space="preserve">Complete a separate set of forms containing information regarding the preference points; and </w:t>
      </w:r>
    </w:p>
    <w:p w14:paraId="2501525D" w14:textId="77777777" w:rsidR="005F7105" w:rsidRDefault="005F7105" w:rsidP="005F7105">
      <w:pPr>
        <w:keepNext/>
        <w:ind w:left="284"/>
        <w:outlineLvl w:val="2"/>
        <w:rPr>
          <w:rFonts w:ascii="Arial" w:hAnsi="Arial" w:cs="Arial"/>
        </w:rPr>
      </w:pPr>
      <w:r>
        <w:rPr>
          <w:rFonts w:ascii="Arial" w:hAnsi="Arial" w:cs="Arial"/>
          <w:b/>
        </w:rPr>
        <w:tab/>
      </w:r>
      <w:r>
        <w:rPr>
          <w:rFonts w:ascii="Arial" w:hAnsi="Arial" w:cs="Arial"/>
          <w:b/>
        </w:rPr>
        <w:tab/>
      </w:r>
      <w:r>
        <w:rPr>
          <w:rFonts w:ascii="Arial" w:hAnsi="Arial" w:cs="Arial"/>
        </w:rPr>
        <w:t xml:space="preserve">(ii) </w:t>
      </w:r>
      <w:r>
        <w:rPr>
          <w:rFonts w:ascii="Arial" w:hAnsi="Arial" w:cs="Arial"/>
        </w:rPr>
        <w:tab/>
        <w:t>Submit a separate valid and original Tax Clearance Certificate.</w:t>
      </w:r>
    </w:p>
    <w:p w14:paraId="3EC189BC" w14:textId="77777777" w:rsidR="005F7105" w:rsidRDefault="005F7105" w:rsidP="005F7105">
      <w:pPr>
        <w:ind w:firstLine="720"/>
        <w:jc w:val="both"/>
        <w:rPr>
          <w:rFonts w:ascii="Arial" w:hAnsi="Arial" w:cs="Arial"/>
          <w:b/>
          <w:lang w:val="en-US"/>
        </w:rPr>
      </w:pPr>
      <w:r>
        <w:rPr>
          <w:rFonts w:ascii="Arial" w:hAnsi="Arial" w:cs="Arial"/>
          <w:b/>
          <w:lang w:val="en-US"/>
        </w:rPr>
        <w:t>Contract Conditions</w:t>
      </w:r>
    </w:p>
    <w:p w14:paraId="21CDC3DF" w14:textId="77777777" w:rsidR="005F7105" w:rsidRDefault="005F7105" w:rsidP="005F7105">
      <w:pPr>
        <w:jc w:val="both"/>
        <w:rPr>
          <w:rFonts w:ascii="Arial" w:hAnsi="Arial" w:cs="Arial"/>
          <w:b/>
          <w:lang w:val="en-US"/>
        </w:rPr>
      </w:pPr>
    </w:p>
    <w:p w14:paraId="36988ABC" w14:textId="77777777" w:rsidR="00B23BE4" w:rsidRDefault="00B23BE4" w:rsidP="005F7105">
      <w:pPr>
        <w:numPr>
          <w:ilvl w:val="0"/>
          <w:numId w:val="63"/>
        </w:numPr>
        <w:rPr>
          <w:rFonts w:ascii="Arial" w:hAnsi="Arial" w:cs="Arial"/>
        </w:rPr>
        <w:sectPr w:rsidR="00B23BE4" w:rsidSect="00B87962">
          <w:pgSz w:w="11906" w:h="16838"/>
          <w:pgMar w:top="1251" w:right="707" w:bottom="851" w:left="1440" w:header="709" w:footer="708" w:gutter="0"/>
          <w:pgNumType w:start="0"/>
          <w:cols w:space="708"/>
          <w:titlePg/>
          <w:docGrid w:linePitch="360"/>
        </w:sectPr>
      </w:pPr>
    </w:p>
    <w:p w14:paraId="6DDFFBEE" w14:textId="283C9122" w:rsidR="005F7105" w:rsidRDefault="005F7105" w:rsidP="005F7105">
      <w:pPr>
        <w:numPr>
          <w:ilvl w:val="0"/>
          <w:numId w:val="63"/>
        </w:numPr>
        <w:rPr>
          <w:rFonts w:ascii="Arial" w:hAnsi="Arial" w:cs="Arial"/>
        </w:rPr>
      </w:pPr>
      <w:r>
        <w:rPr>
          <w:rFonts w:ascii="Arial" w:hAnsi="Arial" w:cs="Arial"/>
        </w:rPr>
        <w:lastRenderedPageBreak/>
        <w:t>The approved bidder shall under no circumstances interrupt the supply of water as a result of his/her activities in, or around the plant.</w:t>
      </w:r>
    </w:p>
    <w:p w14:paraId="44D0C2F6" w14:textId="77777777" w:rsidR="005F7105" w:rsidRDefault="005F7105" w:rsidP="005F7105">
      <w:pPr>
        <w:numPr>
          <w:ilvl w:val="0"/>
          <w:numId w:val="63"/>
        </w:numPr>
        <w:rPr>
          <w:rFonts w:ascii="Arial" w:hAnsi="Arial" w:cs="Arial"/>
        </w:rPr>
      </w:pPr>
      <w:r>
        <w:rPr>
          <w:rFonts w:ascii="Arial" w:hAnsi="Arial" w:cs="Arial"/>
        </w:rPr>
        <w:t>Full adherence to the Occupational and Health and Safety Act, Act 85 of 1993 and other applicable Acts will be applicable during the course of the contract.</w:t>
      </w:r>
    </w:p>
    <w:p w14:paraId="17D4279E" w14:textId="77777777" w:rsidR="005F7105" w:rsidRDefault="005F7105" w:rsidP="005F7105">
      <w:pPr>
        <w:numPr>
          <w:ilvl w:val="0"/>
          <w:numId w:val="63"/>
        </w:numPr>
        <w:spacing w:after="0" w:line="240" w:lineRule="auto"/>
        <w:rPr>
          <w:rFonts w:ascii="Arial" w:hAnsi="Arial" w:cs="Arial"/>
        </w:rPr>
      </w:pPr>
      <w:r>
        <w:rPr>
          <w:rFonts w:ascii="Arial" w:hAnsi="Arial" w:cs="Arial"/>
        </w:rPr>
        <w:t>Labour desk to be created for employing local labour. All unskilled labour will be from local communities, skills transfer to be considered and where skilled locals are available they are to be given first preference.</w:t>
      </w:r>
    </w:p>
    <w:p w14:paraId="4100A07B" w14:textId="77777777" w:rsidR="005F7105" w:rsidRDefault="005F7105" w:rsidP="005F7105">
      <w:pPr>
        <w:rPr>
          <w:rFonts w:ascii="Arial" w:hAnsi="Arial" w:cs="Arial"/>
        </w:rPr>
      </w:pPr>
    </w:p>
    <w:p w14:paraId="50195E7B" w14:textId="77777777" w:rsidR="005F7105" w:rsidRDefault="005F7105" w:rsidP="005F7105">
      <w:pPr>
        <w:rPr>
          <w:rFonts w:ascii="Arial" w:hAnsi="Arial" w:cs="Arial"/>
        </w:rPr>
      </w:pPr>
    </w:p>
    <w:tbl>
      <w:tblPr>
        <w:tblpPr w:leftFromText="180" w:rightFromText="180" w:bottomFromText="200" w:vertAnchor="text" w:horzAnchor="margin" w:tblpXSpec="center" w:tblpY="367"/>
        <w:tblW w:w="7499" w:type="dxa"/>
        <w:tblCellMar>
          <w:left w:w="0" w:type="dxa"/>
          <w:right w:w="0" w:type="dxa"/>
        </w:tblCellMar>
        <w:tblLook w:val="04A0" w:firstRow="1" w:lastRow="0" w:firstColumn="1" w:lastColumn="0" w:noHBand="0" w:noVBand="1"/>
      </w:tblPr>
      <w:tblGrid>
        <w:gridCol w:w="1687"/>
        <w:gridCol w:w="5812"/>
      </w:tblGrid>
      <w:tr w:rsidR="005F7105" w14:paraId="5D111EBC" w14:textId="77777777" w:rsidTr="007B0905">
        <w:trPr>
          <w:trHeight w:val="267"/>
        </w:trPr>
        <w:tc>
          <w:tcPr>
            <w:tcW w:w="7499" w:type="dxa"/>
            <w:gridSpan w:val="2"/>
            <w:tcBorders>
              <w:top w:val="single" w:sz="8" w:space="0" w:color="auto"/>
              <w:left w:val="single" w:sz="8" w:space="0" w:color="auto"/>
              <w:bottom w:val="single" w:sz="8" w:space="0" w:color="auto"/>
              <w:right w:val="single" w:sz="8" w:space="0" w:color="auto"/>
            </w:tcBorders>
            <w:tcMar>
              <w:top w:w="72" w:type="dxa"/>
              <w:left w:w="144" w:type="dxa"/>
              <w:bottom w:w="72" w:type="dxa"/>
              <w:right w:w="144" w:type="dxa"/>
            </w:tcMar>
            <w:hideMark/>
          </w:tcPr>
          <w:p w14:paraId="784A7FAE" w14:textId="77777777" w:rsidR="005F7105" w:rsidRDefault="005F7105" w:rsidP="007B0905">
            <w:pPr>
              <w:rPr>
                <w:rFonts w:ascii="Arial" w:hAnsi="Arial" w:cs="Arial"/>
              </w:rPr>
            </w:pPr>
            <w:r>
              <w:rPr>
                <w:rFonts w:ascii="Arial" w:hAnsi="Arial" w:cs="Arial"/>
                <w:b/>
                <w:bCs/>
              </w:rPr>
              <w:t>Proposed Employment – Construction</w:t>
            </w:r>
          </w:p>
        </w:tc>
      </w:tr>
      <w:tr w:rsidR="005F7105" w14:paraId="477785A3" w14:textId="77777777" w:rsidTr="007B0905">
        <w:trPr>
          <w:trHeight w:val="372"/>
        </w:trPr>
        <w:tc>
          <w:tcPr>
            <w:tcW w:w="1687" w:type="dxa"/>
            <w:tcBorders>
              <w:top w:val="nil"/>
              <w:left w:val="single" w:sz="8" w:space="0" w:color="auto"/>
              <w:bottom w:val="single" w:sz="8" w:space="0" w:color="auto"/>
              <w:right w:val="single" w:sz="8" w:space="0" w:color="auto"/>
            </w:tcBorders>
            <w:tcMar>
              <w:top w:w="72" w:type="dxa"/>
              <w:left w:w="144" w:type="dxa"/>
              <w:bottom w:w="72" w:type="dxa"/>
              <w:right w:w="144" w:type="dxa"/>
            </w:tcMar>
            <w:hideMark/>
          </w:tcPr>
          <w:p w14:paraId="74D4FB1E" w14:textId="77777777" w:rsidR="005F7105" w:rsidRDefault="005F7105" w:rsidP="007B0905">
            <w:pPr>
              <w:rPr>
                <w:rFonts w:ascii="Arial" w:hAnsi="Arial" w:cs="Arial"/>
                <w:b/>
                <w:bCs/>
              </w:rPr>
            </w:pPr>
            <w:r>
              <w:rPr>
                <w:rFonts w:ascii="Arial" w:hAnsi="Arial" w:cs="Arial"/>
                <w:b/>
                <w:bCs/>
              </w:rPr>
              <w:t>Description</w:t>
            </w:r>
          </w:p>
        </w:tc>
        <w:tc>
          <w:tcPr>
            <w:tcW w:w="5812" w:type="dxa"/>
            <w:tcBorders>
              <w:top w:val="nil"/>
              <w:left w:val="nil"/>
              <w:bottom w:val="single" w:sz="8" w:space="0" w:color="auto"/>
              <w:right w:val="single" w:sz="8" w:space="0" w:color="auto"/>
            </w:tcBorders>
            <w:tcMar>
              <w:top w:w="72" w:type="dxa"/>
              <w:left w:w="144" w:type="dxa"/>
              <w:bottom w:w="72" w:type="dxa"/>
              <w:right w:w="144" w:type="dxa"/>
            </w:tcMar>
            <w:hideMark/>
          </w:tcPr>
          <w:p w14:paraId="29B2B286" w14:textId="77777777" w:rsidR="005F7105" w:rsidRDefault="005F7105" w:rsidP="007B0905">
            <w:pPr>
              <w:jc w:val="center"/>
              <w:rPr>
                <w:rFonts w:ascii="Arial" w:hAnsi="Arial" w:cs="Arial"/>
                <w:b/>
                <w:bCs/>
              </w:rPr>
            </w:pPr>
            <w:r>
              <w:rPr>
                <w:rFonts w:ascii="Arial" w:hAnsi="Arial" w:cs="Arial"/>
                <w:b/>
                <w:bCs/>
              </w:rPr>
              <w:t>Direct</w:t>
            </w:r>
          </w:p>
        </w:tc>
      </w:tr>
      <w:tr w:rsidR="005F7105" w14:paraId="5D2B2B19" w14:textId="77777777" w:rsidTr="007B0905">
        <w:trPr>
          <w:trHeight w:val="244"/>
        </w:trPr>
        <w:tc>
          <w:tcPr>
            <w:tcW w:w="1687" w:type="dxa"/>
            <w:tcBorders>
              <w:top w:val="nil"/>
              <w:left w:val="single" w:sz="8" w:space="0" w:color="auto"/>
              <w:bottom w:val="single" w:sz="8" w:space="0" w:color="auto"/>
              <w:right w:val="single" w:sz="8" w:space="0" w:color="auto"/>
            </w:tcBorders>
            <w:tcMar>
              <w:top w:w="72" w:type="dxa"/>
              <w:left w:w="144" w:type="dxa"/>
              <w:bottom w:w="72" w:type="dxa"/>
              <w:right w:w="144" w:type="dxa"/>
            </w:tcMar>
            <w:hideMark/>
          </w:tcPr>
          <w:p w14:paraId="4F4E9894" w14:textId="77777777" w:rsidR="005F7105" w:rsidRDefault="005F7105" w:rsidP="007B0905">
            <w:pPr>
              <w:rPr>
                <w:rFonts w:ascii="Arial" w:hAnsi="Arial" w:cs="Arial"/>
              </w:rPr>
            </w:pPr>
            <w:r>
              <w:rPr>
                <w:rFonts w:ascii="Arial" w:hAnsi="Arial" w:cs="Arial"/>
              </w:rPr>
              <w:t>Women</w:t>
            </w:r>
          </w:p>
        </w:tc>
        <w:tc>
          <w:tcPr>
            <w:tcW w:w="5812" w:type="dxa"/>
            <w:tcBorders>
              <w:top w:val="nil"/>
              <w:left w:val="nil"/>
              <w:bottom w:val="single" w:sz="8" w:space="0" w:color="auto"/>
              <w:right w:val="single" w:sz="8" w:space="0" w:color="auto"/>
            </w:tcBorders>
            <w:tcMar>
              <w:top w:w="72" w:type="dxa"/>
              <w:left w:w="144" w:type="dxa"/>
              <w:bottom w:w="72" w:type="dxa"/>
              <w:right w:w="144" w:type="dxa"/>
            </w:tcMar>
            <w:hideMark/>
          </w:tcPr>
          <w:p w14:paraId="154041DB" w14:textId="77777777" w:rsidR="005F7105" w:rsidRDefault="005F7105" w:rsidP="007B0905">
            <w:pPr>
              <w:jc w:val="center"/>
              <w:rPr>
                <w:rFonts w:ascii="Arial" w:hAnsi="Arial" w:cs="Arial"/>
              </w:rPr>
            </w:pPr>
            <w:r>
              <w:rPr>
                <w:rFonts w:ascii="Arial" w:hAnsi="Arial" w:cs="Arial"/>
              </w:rPr>
              <w:t>30</w:t>
            </w:r>
          </w:p>
        </w:tc>
      </w:tr>
      <w:tr w:rsidR="005F7105" w14:paraId="6318D64F" w14:textId="77777777" w:rsidTr="007B0905">
        <w:trPr>
          <w:trHeight w:val="250"/>
        </w:trPr>
        <w:tc>
          <w:tcPr>
            <w:tcW w:w="1687" w:type="dxa"/>
            <w:tcBorders>
              <w:top w:val="nil"/>
              <w:left w:val="single" w:sz="8" w:space="0" w:color="auto"/>
              <w:bottom w:val="single" w:sz="8" w:space="0" w:color="auto"/>
              <w:right w:val="single" w:sz="8" w:space="0" w:color="auto"/>
            </w:tcBorders>
            <w:tcMar>
              <w:top w:w="72" w:type="dxa"/>
              <w:left w:w="144" w:type="dxa"/>
              <w:bottom w:w="72" w:type="dxa"/>
              <w:right w:w="144" w:type="dxa"/>
            </w:tcMar>
            <w:hideMark/>
          </w:tcPr>
          <w:p w14:paraId="5C21554B" w14:textId="77777777" w:rsidR="005F7105" w:rsidRDefault="005F7105" w:rsidP="007B0905">
            <w:pPr>
              <w:rPr>
                <w:rFonts w:ascii="Arial" w:hAnsi="Arial" w:cs="Arial"/>
              </w:rPr>
            </w:pPr>
            <w:r>
              <w:rPr>
                <w:rFonts w:ascii="Arial" w:hAnsi="Arial" w:cs="Arial"/>
              </w:rPr>
              <w:t>Youth</w:t>
            </w:r>
          </w:p>
        </w:tc>
        <w:tc>
          <w:tcPr>
            <w:tcW w:w="5812" w:type="dxa"/>
            <w:tcBorders>
              <w:top w:val="nil"/>
              <w:left w:val="nil"/>
              <w:bottom w:val="single" w:sz="8" w:space="0" w:color="auto"/>
              <w:right w:val="single" w:sz="8" w:space="0" w:color="auto"/>
            </w:tcBorders>
            <w:tcMar>
              <w:top w:w="72" w:type="dxa"/>
              <w:left w:w="144" w:type="dxa"/>
              <w:bottom w:w="72" w:type="dxa"/>
              <w:right w:w="144" w:type="dxa"/>
            </w:tcMar>
            <w:hideMark/>
          </w:tcPr>
          <w:p w14:paraId="05D1F7B7" w14:textId="77777777" w:rsidR="005F7105" w:rsidRDefault="005F7105" w:rsidP="007B0905">
            <w:pPr>
              <w:jc w:val="center"/>
              <w:rPr>
                <w:rFonts w:ascii="Arial" w:hAnsi="Arial" w:cs="Arial"/>
              </w:rPr>
            </w:pPr>
            <w:r>
              <w:rPr>
                <w:rFonts w:ascii="Arial" w:hAnsi="Arial" w:cs="Arial"/>
              </w:rPr>
              <w:t>50</w:t>
            </w:r>
          </w:p>
        </w:tc>
      </w:tr>
      <w:tr w:rsidR="005F7105" w14:paraId="582C7DD0" w14:textId="77777777" w:rsidTr="007B0905">
        <w:trPr>
          <w:trHeight w:val="252"/>
        </w:trPr>
        <w:tc>
          <w:tcPr>
            <w:tcW w:w="1687" w:type="dxa"/>
            <w:tcBorders>
              <w:top w:val="nil"/>
              <w:left w:val="single" w:sz="8" w:space="0" w:color="auto"/>
              <w:bottom w:val="single" w:sz="8" w:space="0" w:color="auto"/>
              <w:right w:val="single" w:sz="8" w:space="0" w:color="auto"/>
            </w:tcBorders>
            <w:tcMar>
              <w:top w:w="72" w:type="dxa"/>
              <w:left w:w="144" w:type="dxa"/>
              <w:bottom w:w="72" w:type="dxa"/>
              <w:right w:w="144" w:type="dxa"/>
            </w:tcMar>
            <w:hideMark/>
          </w:tcPr>
          <w:p w14:paraId="4AE282B2" w14:textId="77777777" w:rsidR="005F7105" w:rsidRDefault="005F7105" w:rsidP="007B0905">
            <w:pPr>
              <w:rPr>
                <w:rFonts w:ascii="Arial" w:hAnsi="Arial" w:cs="Arial"/>
              </w:rPr>
            </w:pPr>
            <w:r>
              <w:rPr>
                <w:rFonts w:ascii="Arial" w:hAnsi="Arial" w:cs="Arial"/>
              </w:rPr>
              <w:t>Male</w:t>
            </w:r>
          </w:p>
        </w:tc>
        <w:tc>
          <w:tcPr>
            <w:tcW w:w="5812" w:type="dxa"/>
            <w:tcBorders>
              <w:top w:val="nil"/>
              <w:left w:val="nil"/>
              <w:bottom w:val="single" w:sz="8" w:space="0" w:color="auto"/>
              <w:right w:val="single" w:sz="8" w:space="0" w:color="auto"/>
            </w:tcBorders>
            <w:tcMar>
              <w:top w:w="72" w:type="dxa"/>
              <w:left w:w="144" w:type="dxa"/>
              <w:bottom w:w="72" w:type="dxa"/>
              <w:right w:w="144" w:type="dxa"/>
            </w:tcMar>
            <w:hideMark/>
          </w:tcPr>
          <w:p w14:paraId="6EBCB303" w14:textId="77777777" w:rsidR="005F7105" w:rsidRDefault="005F7105" w:rsidP="007B0905">
            <w:pPr>
              <w:jc w:val="center"/>
              <w:rPr>
                <w:rFonts w:ascii="Arial" w:hAnsi="Arial" w:cs="Arial"/>
              </w:rPr>
            </w:pPr>
            <w:r>
              <w:rPr>
                <w:rFonts w:ascii="Arial" w:hAnsi="Arial" w:cs="Arial"/>
              </w:rPr>
              <w:t>20</w:t>
            </w:r>
          </w:p>
        </w:tc>
      </w:tr>
      <w:tr w:rsidR="005F7105" w14:paraId="15F6C461" w14:textId="77777777" w:rsidTr="007B0905">
        <w:trPr>
          <w:trHeight w:val="282"/>
        </w:trPr>
        <w:tc>
          <w:tcPr>
            <w:tcW w:w="1687" w:type="dxa"/>
            <w:tcBorders>
              <w:top w:val="nil"/>
              <w:left w:val="single" w:sz="8" w:space="0" w:color="auto"/>
              <w:bottom w:val="single" w:sz="8" w:space="0" w:color="auto"/>
              <w:right w:val="single" w:sz="8" w:space="0" w:color="auto"/>
            </w:tcBorders>
            <w:tcMar>
              <w:top w:w="72" w:type="dxa"/>
              <w:left w:w="144" w:type="dxa"/>
              <w:bottom w:w="72" w:type="dxa"/>
              <w:right w:w="144" w:type="dxa"/>
            </w:tcMar>
            <w:hideMark/>
          </w:tcPr>
          <w:p w14:paraId="3DE37AFD" w14:textId="77777777" w:rsidR="005F7105" w:rsidRDefault="005F7105" w:rsidP="007B0905">
            <w:pPr>
              <w:rPr>
                <w:rFonts w:ascii="Arial" w:hAnsi="Arial" w:cs="Arial"/>
                <w:b/>
                <w:bCs/>
              </w:rPr>
            </w:pPr>
            <w:r>
              <w:rPr>
                <w:rFonts w:ascii="Arial" w:hAnsi="Arial" w:cs="Arial"/>
                <w:b/>
                <w:bCs/>
              </w:rPr>
              <w:t>Total</w:t>
            </w:r>
          </w:p>
        </w:tc>
        <w:tc>
          <w:tcPr>
            <w:tcW w:w="5812" w:type="dxa"/>
            <w:tcBorders>
              <w:top w:val="nil"/>
              <w:left w:val="nil"/>
              <w:bottom w:val="single" w:sz="8" w:space="0" w:color="auto"/>
              <w:right w:val="single" w:sz="8" w:space="0" w:color="auto"/>
            </w:tcBorders>
            <w:tcMar>
              <w:top w:w="72" w:type="dxa"/>
              <w:left w:w="144" w:type="dxa"/>
              <w:bottom w:w="72" w:type="dxa"/>
              <w:right w:w="144" w:type="dxa"/>
            </w:tcMar>
            <w:hideMark/>
          </w:tcPr>
          <w:p w14:paraId="5AF2215D" w14:textId="77777777" w:rsidR="005F7105" w:rsidRDefault="005F7105" w:rsidP="007B0905">
            <w:pPr>
              <w:jc w:val="center"/>
              <w:rPr>
                <w:rFonts w:ascii="Arial" w:hAnsi="Arial" w:cs="Arial"/>
                <w:b/>
                <w:bCs/>
              </w:rPr>
            </w:pPr>
            <w:r>
              <w:rPr>
                <w:rFonts w:ascii="Arial" w:hAnsi="Arial" w:cs="Arial"/>
                <w:b/>
                <w:bCs/>
              </w:rPr>
              <w:t>100</w:t>
            </w:r>
          </w:p>
        </w:tc>
      </w:tr>
    </w:tbl>
    <w:p w14:paraId="36D87DAD" w14:textId="77777777" w:rsidR="005F7105" w:rsidRDefault="005F7105" w:rsidP="005F7105">
      <w:pPr>
        <w:ind w:left="720" w:hanging="720"/>
        <w:jc w:val="both"/>
        <w:rPr>
          <w:rFonts w:ascii="Arial" w:hAnsi="Arial" w:cs="Arial"/>
        </w:rPr>
      </w:pPr>
    </w:p>
    <w:p w14:paraId="2A5A37C8" w14:textId="77777777" w:rsidR="005F7105" w:rsidRDefault="005F7105" w:rsidP="005F7105">
      <w:pPr>
        <w:rPr>
          <w:rFonts w:ascii="Arial" w:hAnsi="Arial" w:cs="Arial"/>
        </w:rPr>
      </w:pPr>
    </w:p>
    <w:p w14:paraId="621AB6A4" w14:textId="77777777" w:rsidR="005F7105" w:rsidRDefault="005F7105" w:rsidP="005F7105">
      <w:pPr>
        <w:rPr>
          <w:rFonts w:ascii="Arial" w:hAnsi="Arial" w:cs="Arial"/>
        </w:rPr>
      </w:pPr>
    </w:p>
    <w:p w14:paraId="35DD9A41" w14:textId="77777777" w:rsidR="005F7105" w:rsidRDefault="005F7105" w:rsidP="005F7105">
      <w:pPr>
        <w:rPr>
          <w:rFonts w:ascii="Arial" w:hAnsi="Arial" w:cs="Arial"/>
        </w:rPr>
      </w:pPr>
    </w:p>
    <w:p w14:paraId="11737FF1" w14:textId="77777777" w:rsidR="005F7105" w:rsidRDefault="005F7105" w:rsidP="005F7105">
      <w:pPr>
        <w:rPr>
          <w:rFonts w:ascii="Arial" w:hAnsi="Arial" w:cs="Arial"/>
        </w:rPr>
      </w:pPr>
    </w:p>
    <w:p w14:paraId="16FFE93D" w14:textId="77777777" w:rsidR="005F7105" w:rsidRDefault="005F7105" w:rsidP="005F7105">
      <w:pPr>
        <w:rPr>
          <w:rFonts w:ascii="Arial" w:hAnsi="Arial" w:cs="Arial"/>
        </w:rPr>
      </w:pPr>
    </w:p>
    <w:p w14:paraId="72A394D6" w14:textId="77777777" w:rsidR="005F7105" w:rsidRDefault="005F7105" w:rsidP="005F7105">
      <w:pPr>
        <w:rPr>
          <w:rFonts w:ascii="Arial" w:hAnsi="Arial" w:cs="Arial"/>
        </w:rPr>
      </w:pPr>
    </w:p>
    <w:p w14:paraId="0891C11E" w14:textId="77777777" w:rsidR="005F7105" w:rsidRDefault="005F7105" w:rsidP="005F7105">
      <w:pPr>
        <w:rPr>
          <w:rFonts w:ascii="Arial" w:hAnsi="Arial" w:cs="Arial"/>
        </w:rPr>
      </w:pPr>
    </w:p>
    <w:p w14:paraId="5AAA5A9D" w14:textId="77777777" w:rsidR="005F7105" w:rsidRDefault="005F7105" w:rsidP="005F7105">
      <w:pPr>
        <w:rPr>
          <w:rFonts w:ascii="Arial" w:hAnsi="Arial" w:cs="Arial"/>
          <w:b/>
        </w:rPr>
      </w:pPr>
    </w:p>
    <w:p w14:paraId="54631426" w14:textId="77777777" w:rsidR="005F7105" w:rsidRDefault="005F7105" w:rsidP="005F7105">
      <w:pPr>
        <w:rPr>
          <w:rFonts w:ascii="Arial" w:hAnsi="Arial" w:cs="Arial"/>
        </w:rPr>
      </w:pPr>
    </w:p>
    <w:p w14:paraId="7808CAD8" w14:textId="77777777" w:rsidR="005F7105" w:rsidRDefault="005F7105" w:rsidP="005F7105">
      <w:pPr>
        <w:pStyle w:val="NoSpacing"/>
        <w:rPr>
          <w:rFonts w:ascii="Arial" w:hAnsi="Arial" w:cs="Arial"/>
          <w:b/>
        </w:rPr>
      </w:pPr>
    </w:p>
    <w:p w14:paraId="045AC6E5" w14:textId="77777777" w:rsidR="005F7105" w:rsidRDefault="005F7105" w:rsidP="005F7105">
      <w:pPr>
        <w:pStyle w:val="NoSpacing"/>
        <w:rPr>
          <w:rFonts w:ascii="Arial" w:hAnsi="Arial" w:cs="Arial"/>
          <w:b/>
        </w:rPr>
      </w:pPr>
    </w:p>
    <w:p w14:paraId="298CED93" w14:textId="77777777" w:rsidR="005F7105" w:rsidRDefault="005F7105" w:rsidP="005F7105">
      <w:pPr>
        <w:pStyle w:val="NoSpacing"/>
        <w:rPr>
          <w:rFonts w:ascii="Arial" w:hAnsi="Arial" w:cs="Arial"/>
          <w:b/>
        </w:rPr>
      </w:pPr>
    </w:p>
    <w:p w14:paraId="1E82E497" w14:textId="77777777" w:rsidR="005F7105" w:rsidRDefault="005F7105" w:rsidP="005F7105">
      <w:pPr>
        <w:pStyle w:val="NoSpacing"/>
        <w:rPr>
          <w:rFonts w:ascii="Arial" w:hAnsi="Arial" w:cs="Arial"/>
          <w:b/>
        </w:rPr>
      </w:pPr>
    </w:p>
    <w:p w14:paraId="1E883393" w14:textId="77777777" w:rsidR="005F7105" w:rsidRDefault="005F7105" w:rsidP="005F7105">
      <w:pPr>
        <w:pStyle w:val="NoSpacing"/>
        <w:rPr>
          <w:rFonts w:ascii="Arial" w:hAnsi="Arial" w:cs="Arial"/>
          <w:b/>
        </w:rPr>
      </w:pPr>
    </w:p>
    <w:p w14:paraId="6A2F4326" w14:textId="77777777" w:rsidR="005F7105" w:rsidRDefault="005F7105" w:rsidP="005F7105">
      <w:pPr>
        <w:pStyle w:val="NoSpacing"/>
        <w:rPr>
          <w:rFonts w:ascii="Arial" w:hAnsi="Arial" w:cs="Arial"/>
          <w:b/>
        </w:rPr>
      </w:pPr>
    </w:p>
    <w:p w14:paraId="32300436" w14:textId="77777777" w:rsidR="005F7105" w:rsidRDefault="005F7105" w:rsidP="005F7105">
      <w:pPr>
        <w:pStyle w:val="NoSpacing"/>
        <w:rPr>
          <w:rFonts w:ascii="Arial" w:hAnsi="Arial" w:cs="Arial"/>
          <w:b/>
        </w:rPr>
      </w:pPr>
    </w:p>
    <w:p w14:paraId="771E6BAC" w14:textId="77777777" w:rsidR="005F7105" w:rsidRDefault="005F7105" w:rsidP="005F7105">
      <w:pPr>
        <w:pStyle w:val="NoSpacing"/>
        <w:rPr>
          <w:rFonts w:ascii="Arial" w:hAnsi="Arial" w:cs="Arial"/>
          <w:b/>
        </w:rPr>
      </w:pPr>
    </w:p>
    <w:p w14:paraId="6515A071" w14:textId="77777777" w:rsidR="005F7105" w:rsidRDefault="005F7105" w:rsidP="005F7105">
      <w:pPr>
        <w:pStyle w:val="NoSpacing"/>
        <w:rPr>
          <w:rFonts w:ascii="Arial" w:hAnsi="Arial" w:cs="Arial"/>
          <w:b/>
        </w:rPr>
      </w:pPr>
    </w:p>
    <w:p w14:paraId="09B8EBBE" w14:textId="77777777" w:rsidR="005F7105" w:rsidRDefault="005F7105" w:rsidP="005F7105">
      <w:pPr>
        <w:pStyle w:val="NoSpacing"/>
        <w:rPr>
          <w:rFonts w:ascii="Arial" w:hAnsi="Arial" w:cs="Arial"/>
          <w:b/>
        </w:rPr>
      </w:pPr>
    </w:p>
    <w:p w14:paraId="16387F97" w14:textId="77777777" w:rsidR="005F7105" w:rsidRDefault="005F7105" w:rsidP="005F7105">
      <w:pPr>
        <w:pStyle w:val="NoSpacing"/>
        <w:rPr>
          <w:rFonts w:ascii="Arial" w:hAnsi="Arial" w:cs="Arial"/>
          <w:b/>
        </w:rPr>
      </w:pPr>
    </w:p>
    <w:p w14:paraId="108373BD" w14:textId="77777777" w:rsidR="005F7105" w:rsidRDefault="005F7105" w:rsidP="005F7105">
      <w:pPr>
        <w:pStyle w:val="NoSpacing"/>
        <w:rPr>
          <w:rFonts w:ascii="Arial" w:hAnsi="Arial" w:cs="Arial"/>
          <w:b/>
        </w:rPr>
      </w:pPr>
    </w:p>
    <w:p w14:paraId="1DFBCFC3" w14:textId="77777777" w:rsidR="005F7105" w:rsidRDefault="005F7105" w:rsidP="005F7105">
      <w:pPr>
        <w:pStyle w:val="NoSpacing"/>
        <w:rPr>
          <w:rFonts w:ascii="Arial" w:hAnsi="Arial" w:cs="Arial"/>
          <w:b/>
        </w:rPr>
      </w:pPr>
    </w:p>
    <w:p w14:paraId="605E24DC" w14:textId="77777777" w:rsidR="005F7105" w:rsidRDefault="005F7105" w:rsidP="005F7105">
      <w:pPr>
        <w:pStyle w:val="NoSpacing"/>
        <w:rPr>
          <w:rFonts w:ascii="Arial" w:hAnsi="Arial" w:cs="Arial"/>
          <w:b/>
        </w:rPr>
      </w:pPr>
    </w:p>
    <w:p w14:paraId="16B8EE88" w14:textId="77777777" w:rsidR="005F7105" w:rsidRDefault="005F7105" w:rsidP="005F7105">
      <w:pPr>
        <w:pStyle w:val="NoSpacing"/>
        <w:rPr>
          <w:rFonts w:ascii="Arial" w:hAnsi="Arial" w:cs="Arial"/>
          <w:b/>
        </w:rPr>
      </w:pPr>
    </w:p>
    <w:p w14:paraId="4FA38C61" w14:textId="77777777" w:rsidR="005F7105" w:rsidRDefault="005F7105" w:rsidP="005F7105">
      <w:pPr>
        <w:pStyle w:val="NoSpacing"/>
        <w:rPr>
          <w:rFonts w:ascii="Arial" w:hAnsi="Arial" w:cs="Arial"/>
          <w:b/>
        </w:rPr>
      </w:pPr>
    </w:p>
    <w:p w14:paraId="504D4F30" w14:textId="77777777" w:rsidR="005F7105" w:rsidRDefault="005F7105" w:rsidP="005F7105">
      <w:pPr>
        <w:pStyle w:val="NoSpacing"/>
        <w:rPr>
          <w:rFonts w:ascii="Arial" w:hAnsi="Arial" w:cs="Arial"/>
          <w:b/>
        </w:rPr>
      </w:pPr>
    </w:p>
    <w:p w14:paraId="40E3B822" w14:textId="77777777" w:rsidR="005F7105" w:rsidRDefault="005F7105" w:rsidP="005F7105">
      <w:pPr>
        <w:pStyle w:val="NoSpacing"/>
        <w:rPr>
          <w:rFonts w:ascii="Arial" w:hAnsi="Arial" w:cs="Arial"/>
          <w:b/>
        </w:rPr>
      </w:pPr>
    </w:p>
    <w:p w14:paraId="7B1BC611" w14:textId="77777777" w:rsidR="005F7105" w:rsidRDefault="005F7105" w:rsidP="005F7105">
      <w:pPr>
        <w:pStyle w:val="NoSpacing"/>
        <w:rPr>
          <w:rFonts w:ascii="Arial" w:hAnsi="Arial" w:cs="Arial"/>
          <w:b/>
        </w:rPr>
      </w:pPr>
    </w:p>
    <w:p w14:paraId="02A8CB33" w14:textId="77777777" w:rsidR="00B23BE4" w:rsidRDefault="00B23BE4" w:rsidP="005F7105">
      <w:pPr>
        <w:pStyle w:val="NoSpacing"/>
        <w:tabs>
          <w:tab w:val="left" w:pos="2054"/>
        </w:tabs>
        <w:rPr>
          <w:rFonts w:ascii="Arial" w:hAnsi="Arial" w:cs="Arial"/>
          <w:b/>
        </w:rPr>
      </w:pPr>
    </w:p>
    <w:p w14:paraId="201550F8" w14:textId="77777777" w:rsidR="00B23BE4" w:rsidRDefault="00B23BE4" w:rsidP="005F7105">
      <w:pPr>
        <w:pStyle w:val="NoSpacing"/>
        <w:tabs>
          <w:tab w:val="left" w:pos="2054"/>
        </w:tabs>
        <w:rPr>
          <w:rFonts w:ascii="Arial" w:hAnsi="Arial" w:cs="Arial"/>
          <w:b/>
        </w:rPr>
      </w:pPr>
    </w:p>
    <w:p w14:paraId="04D8F22A" w14:textId="77777777" w:rsidR="00B23BE4" w:rsidRDefault="00B23BE4" w:rsidP="005F7105">
      <w:pPr>
        <w:pStyle w:val="NoSpacing"/>
        <w:tabs>
          <w:tab w:val="left" w:pos="2054"/>
        </w:tabs>
        <w:rPr>
          <w:rFonts w:ascii="Arial" w:hAnsi="Arial" w:cs="Arial"/>
          <w:b/>
        </w:rPr>
      </w:pPr>
    </w:p>
    <w:p w14:paraId="738A7295" w14:textId="6CD00EE9" w:rsidR="005F7105" w:rsidRDefault="005F7105" w:rsidP="005F7105">
      <w:pPr>
        <w:pStyle w:val="NoSpacing"/>
        <w:tabs>
          <w:tab w:val="left" w:pos="2054"/>
        </w:tabs>
        <w:rPr>
          <w:rFonts w:ascii="Arial" w:hAnsi="Arial" w:cs="Arial"/>
          <w:b/>
        </w:rPr>
      </w:pPr>
      <w:r>
        <w:rPr>
          <w:rFonts w:ascii="Arial" w:hAnsi="Arial" w:cs="Arial"/>
          <w:b/>
        </w:rPr>
        <w:tab/>
      </w:r>
    </w:p>
    <w:p w14:paraId="4AD7398E" w14:textId="77777777" w:rsidR="00B23BE4" w:rsidRDefault="00B23BE4" w:rsidP="005F7105">
      <w:pPr>
        <w:pStyle w:val="NoSpacing"/>
        <w:rPr>
          <w:rFonts w:ascii="Arial" w:hAnsi="Arial" w:cs="Arial"/>
          <w:b/>
        </w:rPr>
        <w:sectPr w:rsidR="00B23BE4" w:rsidSect="00B87962">
          <w:pgSz w:w="11906" w:h="16838"/>
          <w:pgMar w:top="1251" w:right="707" w:bottom="851" w:left="1440" w:header="709" w:footer="708" w:gutter="0"/>
          <w:pgNumType w:start="0"/>
          <w:cols w:space="708"/>
          <w:titlePg/>
          <w:docGrid w:linePitch="360"/>
        </w:sectPr>
      </w:pPr>
    </w:p>
    <w:p w14:paraId="215ABA70" w14:textId="11CEEFEE" w:rsidR="005F7105" w:rsidRDefault="005F7105" w:rsidP="005F7105">
      <w:pPr>
        <w:pStyle w:val="NoSpacing"/>
        <w:rPr>
          <w:rFonts w:ascii="Arial" w:hAnsi="Arial" w:cs="Arial"/>
          <w:b/>
        </w:rPr>
      </w:pPr>
      <w:r>
        <w:rPr>
          <w:rFonts w:ascii="Arial" w:hAnsi="Arial" w:cs="Arial"/>
          <w:b/>
        </w:rPr>
        <w:lastRenderedPageBreak/>
        <w:t>T1.3</w:t>
      </w:r>
      <w:r>
        <w:rPr>
          <w:rFonts w:ascii="Arial" w:hAnsi="Arial" w:cs="Arial"/>
          <w:b/>
        </w:rPr>
        <w:tab/>
        <w:t>PREFERENTIAL PROCUREMENT REGULATIONS</w:t>
      </w:r>
    </w:p>
    <w:p w14:paraId="30AF1B5A" w14:textId="77777777" w:rsidR="005F7105" w:rsidRDefault="005F7105" w:rsidP="005F7105">
      <w:pPr>
        <w:pStyle w:val="NoSpacing"/>
        <w:rPr>
          <w:rFonts w:ascii="Arial" w:hAnsi="Arial" w:cs="Arial"/>
          <w:b/>
        </w:rPr>
      </w:pPr>
    </w:p>
    <w:p w14:paraId="48B91C2B" w14:textId="77777777" w:rsidR="005F7105" w:rsidRDefault="005F7105" w:rsidP="005F7105">
      <w:pPr>
        <w:pStyle w:val="NoSpacing"/>
        <w:rPr>
          <w:rFonts w:ascii="Arial" w:hAnsi="Arial" w:cs="Arial"/>
          <w:b/>
        </w:rPr>
      </w:pPr>
      <w:r>
        <w:rPr>
          <w:rFonts w:ascii="Arial" w:hAnsi="Arial" w:cs="Arial"/>
          <w:b/>
        </w:rPr>
        <w:t>Supply Chain Management Procedures</w:t>
      </w:r>
    </w:p>
    <w:p w14:paraId="007A7A9C" w14:textId="77777777" w:rsidR="005F7105" w:rsidRDefault="005F7105" w:rsidP="005F7105">
      <w:pPr>
        <w:pStyle w:val="NoSpacing"/>
        <w:rPr>
          <w:rFonts w:ascii="Arial" w:eastAsia="Times New Roman" w:hAnsi="Arial" w:cs="Arial"/>
          <w:lang w:val="en-US" w:bidi="en-US"/>
        </w:rPr>
      </w:pPr>
    </w:p>
    <w:p w14:paraId="75BE761B" w14:textId="77777777" w:rsidR="005F7105" w:rsidRDefault="005F7105" w:rsidP="005F7105">
      <w:pPr>
        <w:pStyle w:val="NoSpacing"/>
        <w:jc w:val="both"/>
        <w:rPr>
          <w:rFonts w:ascii="Arial" w:eastAsia="Times New Roman" w:hAnsi="Arial" w:cs="Arial"/>
          <w:lang w:val="en-US" w:bidi="en-US"/>
        </w:rPr>
      </w:pPr>
      <w:proofErr w:type="spellStart"/>
      <w:r>
        <w:rPr>
          <w:rFonts w:ascii="Arial" w:eastAsia="Times New Roman" w:hAnsi="Arial" w:cs="Arial"/>
          <w:lang w:val="en-US" w:bidi="en-US"/>
        </w:rPr>
        <w:t>Mhlontlo</w:t>
      </w:r>
      <w:proofErr w:type="spellEnd"/>
      <w:r>
        <w:rPr>
          <w:rFonts w:ascii="Arial" w:eastAsia="Times New Roman" w:hAnsi="Arial" w:cs="Arial"/>
          <w:lang w:val="en-US" w:bidi="en-US"/>
        </w:rPr>
        <w:t xml:space="preserve"> Local Municipality is committed to fair, equitable and transparent supply chain management procedures free of corruption of any nature.  Should anybody suspect any irregularity of any sort they are requested to state their concerns in writing to the Chief Executive Officer of </w:t>
      </w:r>
      <w:proofErr w:type="spellStart"/>
      <w:r>
        <w:rPr>
          <w:rFonts w:ascii="Arial" w:eastAsia="Times New Roman" w:hAnsi="Arial" w:cs="Arial"/>
          <w:lang w:val="en-US" w:bidi="en-US"/>
        </w:rPr>
        <w:t>Mhlontlo</w:t>
      </w:r>
      <w:proofErr w:type="spellEnd"/>
      <w:r>
        <w:rPr>
          <w:rFonts w:ascii="Arial" w:eastAsia="Times New Roman" w:hAnsi="Arial" w:cs="Arial"/>
          <w:lang w:val="en-US" w:bidi="en-US"/>
        </w:rPr>
        <w:t xml:space="preserve"> Local Municipality without delay.  Should a satisfactory explanation or action not be forthcoming from the Chief Executive Officer the matter should be reported to the office of the Public Protector.</w:t>
      </w:r>
    </w:p>
    <w:p w14:paraId="26C5D5EF" w14:textId="77777777" w:rsidR="005F7105" w:rsidRDefault="005F7105" w:rsidP="005F7105">
      <w:pPr>
        <w:pStyle w:val="NoSpacing"/>
        <w:jc w:val="both"/>
        <w:rPr>
          <w:rFonts w:ascii="Arial" w:eastAsia="Times New Roman" w:hAnsi="Arial" w:cs="Arial"/>
          <w:lang w:val="en-US" w:bidi="en-US"/>
        </w:rPr>
      </w:pPr>
    </w:p>
    <w:p w14:paraId="0EACF50A" w14:textId="77777777" w:rsidR="005F7105" w:rsidRDefault="005F7105" w:rsidP="005F7105">
      <w:pPr>
        <w:pStyle w:val="NoSpacing"/>
        <w:jc w:val="both"/>
        <w:rPr>
          <w:rFonts w:ascii="Arial" w:eastAsia="Times New Roman" w:hAnsi="Arial" w:cs="Arial"/>
          <w:lang w:val="en-US" w:bidi="en-US"/>
        </w:rPr>
      </w:pPr>
      <w:r>
        <w:rPr>
          <w:rFonts w:ascii="Arial" w:eastAsia="Times New Roman" w:hAnsi="Arial" w:cs="Arial"/>
          <w:lang w:val="en-US" w:bidi="en-US"/>
        </w:rPr>
        <w:t xml:space="preserve">This Request for Proposals has been compiled and approved by the Bid Specification Committee of </w:t>
      </w:r>
      <w:proofErr w:type="spellStart"/>
      <w:r>
        <w:rPr>
          <w:rFonts w:ascii="Arial" w:eastAsia="Times New Roman" w:hAnsi="Arial" w:cs="Arial"/>
          <w:lang w:val="en-US" w:bidi="en-US"/>
        </w:rPr>
        <w:t>Mhlontlo</w:t>
      </w:r>
      <w:proofErr w:type="spellEnd"/>
      <w:r>
        <w:rPr>
          <w:rFonts w:ascii="Arial" w:eastAsia="Times New Roman" w:hAnsi="Arial" w:cs="Arial"/>
          <w:lang w:val="en-US" w:bidi="en-US"/>
        </w:rPr>
        <w:t xml:space="preserve"> Local Municipality established in terms of the Public Finance Management Act and its Regulations.</w:t>
      </w:r>
    </w:p>
    <w:p w14:paraId="1C41317D" w14:textId="77777777" w:rsidR="005F7105" w:rsidRDefault="005F7105" w:rsidP="005F7105">
      <w:pPr>
        <w:pStyle w:val="NoSpacing"/>
        <w:jc w:val="both"/>
        <w:rPr>
          <w:rFonts w:ascii="Arial" w:eastAsia="Times New Roman" w:hAnsi="Arial" w:cs="Arial"/>
          <w:lang w:val="en-US" w:bidi="en-US"/>
        </w:rPr>
      </w:pPr>
    </w:p>
    <w:p w14:paraId="0C144C60" w14:textId="77777777" w:rsidR="005F7105" w:rsidRDefault="005F7105" w:rsidP="005F7105">
      <w:pPr>
        <w:pStyle w:val="NoSpacing"/>
        <w:jc w:val="both"/>
        <w:rPr>
          <w:rFonts w:ascii="Arial" w:eastAsia="Times New Roman" w:hAnsi="Arial" w:cs="Arial"/>
          <w:lang w:val="en-US" w:bidi="en-US"/>
        </w:rPr>
      </w:pPr>
      <w:r>
        <w:rPr>
          <w:rFonts w:ascii="Arial" w:eastAsia="Times New Roman" w:hAnsi="Arial" w:cs="Arial"/>
          <w:lang w:val="en-US" w:bidi="en-US"/>
        </w:rPr>
        <w:t>The bids received will be evaluated by the Bid Evaluation Committee in terms of the bids evaluation criteria described in this document. The Committee will then submit a report on the bids received to the Bid Adjudication Committee.</w:t>
      </w:r>
    </w:p>
    <w:p w14:paraId="01C2A8B0" w14:textId="77777777" w:rsidR="005F7105" w:rsidRDefault="005F7105" w:rsidP="005F7105">
      <w:pPr>
        <w:pStyle w:val="NoSpacing"/>
        <w:jc w:val="both"/>
        <w:rPr>
          <w:rFonts w:ascii="Arial" w:eastAsia="Times New Roman" w:hAnsi="Arial" w:cs="Arial"/>
          <w:lang w:val="en-US" w:bidi="en-US"/>
        </w:rPr>
      </w:pPr>
    </w:p>
    <w:p w14:paraId="23CE290D" w14:textId="77777777" w:rsidR="005F7105" w:rsidRDefault="005F7105" w:rsidP="005F7105">
      <w:pPr>
        <w:pStyle w:val="NoSpacing"/>
        <w:jc w:val="both"/>
        <w:rPr>
          <w:rFonts w:ascii="Arial" w:eastAsia="Times New Roman" w:hAnsi="Arial" w:cs="Arial"/>
          <w:lang w:val="en-US" w:bidi="en-US"/>
        </w:rPr>
      </w:pPr>
      <w:r>
        <w:rPr>
          <w:rFonts w:ascii="Arial" w:eastAsia="Times New Roman" w:hAnsi="Arial" w:cs="Arial"/>
          <w:lang w:val="en-US" w:bidi="en-US"/>
        </w:rPr>
        <w:t>The Bid Adjudication Committee will make a recommendation to the Accounting Officer or his delegate nominated in writing. The Accounting Officer will either accept the recommendation of the Bid Adjudication Committee, or refer it back to the Bid Adjudication Committee for further investigation or award the contract to a different bidder. In the event that the contract is awarded to a different bidder from the one recommended by the Bid Adjudication Committee, the Auditor-General shall be informed of the reasons for the decision.</w:t>
      </w:r>
    </w:p>
    <w:p w14:paraId="3709ABA5" w14:textId="77777777" w:rsidR="005F7105" w:rsidRDefault="005F7105" w:rsidP="005F7105">
      <w:pPr>
        <w:pStyle w:val="NoSpacing"/>
        <w:jc w:val="both"/>
        <w:rPr>
          <w:rFonts w:ascii="Arial" w:eastAsia="Times New Roman" w:hAnsi="Arial" w:cs="Arial"/>
          <w:lang w:val="en-US" w:bidi="en-US"/>
        </w:rPr>
      </w:pPr>
    </w:p>
    <w:p w14:paraId="04D76A48" w14:textId="1C6EE685" w:rsidR="00DB7EF4" w:rsidRDefault="005F7105" w:rsidP="00B23BE4">
      <w:pPr>
        <w:pStyle w:val="NoSpacing"/>
        <w:jc w:val="both"/>
        <w:rPr>
          <w:rFonts w:ascii="Arial" w:eastAsia="Times New Roman" w:hAnsi="Arial" w:cs="Arial"/>
          <w:lang w:val="en-US" w:bidi="en-US"/>
        </w:rPr>
      </w:pPr>
      <w:r>
        <w:rPr>
          <w:rFonts w:ascii="Arial" w:eastAsia="Times New Roman" w:hAnsi="Arial" w:cs="Arial"/>
          <w:lang w:val="en-US" w:bidi="en-US"/>
        </w:rPr>
        <w:t xml:space="preserve">The above process will, depending upon the complexity of the project and the number of bids received, take between 4 and 6 weeks. Bidders are requested to refrain from making queries on progress and/or from submitting unsolicited information regarding their bids and especially from commenting on other bidders’ proposals during this time. </w:t>
      </w:r>
      <w:proofErr w:type="spellStart"/>
      <w:r>
        <w:rPr>
          <w:rFonts w:ascii="Arial" w:eastAsia="Times New Roman" w:hAnsi="Arial" w:cs="Arial"/>
          <w:lang w:val="en-US" w:bidi="en-US"/>
        </w:rPr>
        <w:t>Mhlontlo</w:t>
      </w:r>
      <w:proofErr w:type="spellEnd"/>
      <w:r>
        <w:rPr>
          <w:rFonts w:ascii="Arial" w:eastAsia="Times New Roman" w:hAnsi="Arial" w:cs="Arial"/>
          <w:lang w:val="en-US" w:bidi="en-US"/>
        </w:rPr>
        <w:t xml:space="preserve"> Local Municipality will endeavor to keep bidders informed of the progress of the process.</w:t>
      </w:r>
    </w:p>
    <w:p w14:paraId="658E4346" w14:textId="1DB7AECC" w:rsidR="00B23BE4" w:rsidRDefault="00B23BE4" w:rsidP="00B23BE4">
      <w:pPr>
        <w:pStyle w:val="NoSpacing"/>
        <w:jc w:val="both"/>
        <w:rPr>
          <w:rFonts w:cs="Arial"/>
          <w:b/>
          <w:sz w:val="48"/>
          <w:szCs w:val="48"/>
        </w:rPr>
      </w:pPr>
    </w:p>
    <w:p w14:paraId="0F8F467E" w14:textId="142A8461" w:rsidR="00B23BE4" w:rsidRDefault="00B23BE4" w:rsidP="00B23BE4">
      <w:pPr>
        <w:pStyle w:val="NoSpacing"/>
        <w:jc w:val="both"/>
        <w:rPr>
          <w:rFonts w:cs="Arial"/>
          <w:b/>
          <w:sz w:val="48"/>
          <w:szCs w:val="48"/>
        </w:rPr>
      </w:pPr>
    </w:p>
    <w:p w14:paraId="3E254026" w14:textId="361AD383" w:rsidR="00D910AB" w:rsidRDefault="00D910AB" w:rsidP="00B23BE4">
      <w:pPr>
        <w:pStyle w:val="NoSpacing"/>
        <w:jc w:val="both"/>
        <w:rPr>
          <w:rFonts w:cs="Arial"/>
          <w:b/>
          <w:sz w:val="48"/>
          <w:szCs w:val="48"/>
        </w:rPr>
      </w:pPr>
    </w:p>
    <w:p w14:paraId="3E311D09" w14:textId="7D33B0F1" w:rsidR="00D910AB" w:rsidRDefault="00D910AB" w:rsidP="00B23BE4">
      <w:pPr>
        <w:pStyle w:val="NoSpacing"/>
        <w:jc w:val="both"/>
        <w:rPr>
          <w:rFonts w:cs="Arial"/>
          <w:b/>
          <w:sz w:val="48"/>
          <w:szCs w:val="48"/>
        </w:rPr>
      </w:pPr>
    </w:p>
    <w:p w14:paraId="4318031D" w14:textId="77777777" w:rsidR="00D910AB" w:rsidRDefault="00D910AB" w:rsidP="00B23BE4">
      <w:pPr>
        <w:pStyle w:val="NoSpacing"/>
        <w:jc w:val="both"/>
        <w:rPr>
          <w:rFonts w:cs="Arial"/>
          <w:b/>
          <w:sz w:val="48"/>
          <w:szCs w:val="48"/>
        </w:rPr>
      </w:pPr>
    </w:p>
    <w:p w14:paraId="5714FEF5" w14:textId="77777777" w:rsidR="00DB7EF4" w:rsidRDefault="00DB7EF4" w:rsidP="00DB7EF4">
      <w:pPr>
        <w:ind w:right="18"/>
        <w:jc w:val="center"/>
        <w:rPr>
          <w:rFonts w:cs="Arial"/>
          <w:b/>
          <w:sz w:val="48"/>
          <w:szCs w:val="48"/>
        </w:rPr>
      </w:pPr>
    </w:p>
    <w:p w14:paraId="68C432E2" w14:textId="77777777" w:rsidR="00D910AB" w:rsidRDefault="00D910AB" w:rsidP="00DB7EF4">
      <w:pPr>
        <w:ind w:right="18"/>
        <w:jc w:val="center"/>
        <w:rPr>
          <w:rFonts w:cs="Arial"/>
          <w:b/>
          <w:sz w:val="48"/>
          <w:szCs w:val="48"/>
        </w:rPr>
      </w:pPr>
    </w:p>
    <w:p w14:paraId="55C3EFA4" w14:textId="77777777" w:rsidR="00D910AB" w:rsidRDefault="00D910AB" w:rsidP="00DB7EF4">
      <w:pPr>
        <w:ind w:right="18"/>
        <w:jc w:val="center"/>
        <w:rPr>
          <w:rFonts w:cs="Arial"/>
          <w:b/>
          <w:sz w:val="48"/>
          <w:szCs w:val="48"/>
        </w:rPr>
      </w:pPr>
    </w:p>
    <w:p w14:paraId="1AB34378" w14:textId="77777777" w:rsidR="00D910AB" w:rsidRDefault="00D910AB" w:rsidP="00D910AB">
      <w:pPr>
        <w:ind w:right="18"/>
        <w:jc w:val="center"/>
        <w:rPr>
          <w:rFonts w:cs="Arial"/>
          <w:b/>
          <w:sz w:val="48"/>
          <w:szCs w:val="48"/>
        </w:rPr>
        <w:sectPr w:rsidR="00D910AB" w:rsidSect="00B87962">
          <w:pgSz w:w="11906" w:h="16838"/>
          <w:pgMar w:top="1251" w:right="707" w:bottom="851" w:left="1440" w:header="709" w:footer="708" w:gutter="0"/>
          <w:pgNumType w:start="0"/>
          <w:cols w:space="708"/>
          <w:titlePg/>
          <w:docGrid w:linePitch="360"/>
        </w:sectPr>
      </w:pPr>
    </w:p>
    <w:p w14:paraId="44478522" w14:textId="7562C3C0" w:rsidR="004E455C" w:rsidRDefault="004E455C" w:rsidP="004E455C">
      <w:pPr>
        <w:tabs>
          <w:tab w:val="left" w:pos="3213"/>
        </w:tabs>
        <w:rPr>
          <w:rFonts w:cs="Arial"/>
          <w:sz w:val="48"/>
          <w:szCs w:val="48"/>
        </w:rPr>
      </w:pPr>
    </w:p>
    <w:p w14:paraId="68FCA617" w14:textId="3F7CBE9C" w:rsidR="004E455C" w:rsidRDefault="004E455C" w:rsidP="004E455C">
      <w:pPr>
        <w:tabs>
          <w:tab w:val="left" w:pos="3213"/>
        </w:tabs>
        <w:rPr>
          <w:rFonts w:cs="Arial"/>
          <w:sz w:val="48"/>
          <w:szCs w:val="48"/>
        </w:rPr>
      </w:pPr>
    </w:p>
    <w:p w14:paraId="2FA942FC" w14:textId="77777777" w:rsidR="004E455C" w:rsidRDefault="004E455C" w:rsidP="004E455C">
      <w:pPr>
        <w:tabs>
          <w:tab w:val="left" w:pos="3213"/>
        </w:tabs>
        <w:rPr>
          <w:rFonts w:cs="Arial"/>
          <w:sz w:val="48"/>
          <w:szCs w:val="48"/>
        </w:rPr>
      </w:pPr>
    </w:p>
    <w:p w14:paraId="4818CB16" w14:textId="00C5C821" w:rsidR="004E455C" w:rsidRDefault="004E455C" w:rsidP="004E455C">
      <w:pPr>
        <w:tabs>
          <w:tab w:val="left" w:pos="3213"/>
        </w:tabs>
        <w:rPr>
          <w:rFonts w:cs="Arial"/>
          <w:b/>
          <w:sz w:val="48"/>
          <w:szCs w:val="48"/>
        </w:rPr>
      </w:pPr>
      <w:r>
        <w:rPr>
          <w:rFonts w:cs="Arial"/>
          <w:sz w:val="48"/>
          <w:szCs w:val="48"/>
        </w:rPr>
        <w:tab/>
      </w:r>
      <w:r w:rsidR="00C03FD8">
        <w:rPr>
          <w:rFonts w:cs="Arial"/>
          <w:b/>
          <w:sz w:val="48"/>
          <w:szCs w:val="48"/>
        </w:rPr>
        <w:tab/>
      </w:r>
    </w:p>
    <w:p w14:paraId="5FCCF992" w14:textId="3E9B5CC0" w:rsidR="004E455C" w:rsidRDefault="004E455C" w:rsidP="004E455C">
      <w:pPr>
        <w:pStyle w:val="Heading1"/>
        <w:numPr>
          <w:ilvl w:val="0"/>
          <w:numId w:val="0"/>
        </w:numPr>
        <w:ind w:right="22"/>
      </w:pPr>
      <w:r>
        <w:t>PART T2</w:t>
      </w:r>
    </w:p>
    <w:p w14:paraId="558F3798" w14:textId="69420585" w:rsidR="004E455C" w:rsidRDefault="004E455C" w:rsidP="004E455C">
      <w:pPr>
        <w:spacing w:after="241"/>
        <w:ind w:left="86"/>
        <w:jc w:val="center"/>
      </w:pPr>
    </w:p>
    <w:p w14:paraId="7254AF16" w14:textId="4EAA4696" w:rsidR="004E455C" w:rsidRDefault="004E455C" w:rsidP="004E455C">
      <w:pPr>
        <w:spacing w:after="242"/>
        <w:ind w:left="10" w:right="2205" w:hanging="10"/>
        <w:jc w:val="center"/>
      </w:pPr>
      <w:r>
        <w:rPr>
          <w:rFonts w:cs="Calibri"/>
          <w:b/>
          <w:sz w:val="48"/>
        </w:rPr>
        <w:tab/>
      </w:r>
      <w:r>
        <w:rPr>
          <w:rFonts w:cs="Calibri"/>
          <w:b/>
          <w:sz w:val="48"/>
        </w:rPr>
        <w:tab/>
      </w:r>
      <w:r>
        <w:rPr>
          <w:rFonts w:cs="Calibri"/>
          <w:b/>
          <w:sz w:val="48"/>
        </w:rPr>
        <w:tab/>
        <w:t>RETURNABLE DOCUMENTS</w:t>
      </w:r>
    </w:p>
    <w:p w14:paraId="35CDDC46" w14:textId="77777777" w:rsidR="004E455C" w:rsidRDefault="004E455C" w:rsidP="004E455C">
      <w:pPr>
        <w:spacing w:after="244"/>
        <w:ind w:left="86"/>
        <w:jc w:val="center"/>
      </w:pPr>
      <w:r>
        <w:rPr>
          <w:rFonts w:cs="Calibri"/>
          <w:sz w:val="48"/>
        </w:rPr>
        <w:t xml:space="preserve"> </w:t>
      </w:r>
    </w:p>
    <w:p w14:paraId="358837E1" w14:textId="77777777" w:rsidR="004E455C" w:rsidRDefault="004E455C" w:rsidP="004E455C">
      <w:pPr>
        <w:spacing w:after="241"/>
        <w:ind w:left="106"/>
        <w:jc w:val="center"/>
      </w:pPr>
      <w:r>
        <w:rPr>
          <w:rFonts w:cs="Calibri"/>
          <w:sz w:val="48"/>
        </w:rPr>
        <w:t xml:space="preserve"> </w:t>
      </w:r>
    </w:p>
    <w:p w14:paraId="45D49365" w14:textId="77777777" w:rsidR="004E455C" w:rsidRDefault="004E455C" w:rsidP="004E455C">
      <w:pPr>
        <w:spacing w:after="241"/>
        <w:ind w:left="106"/>
        <w:jc w:val="center"/>
      </w:pPr>
      <w:r>
        <w:rPr>
          <w:rFonts w:cs="Calibri"/>
          <w:sz w:val="48"/>
        </w:rPr>
        <w:t xml:space="preserve"> </w:t>
      </w:r>
    </w:p>
    <w:p w14:paraId="07276FAC" w14:textId="77777777" w:rsidR="004E455C" w:rsidRDefault="004E455C" w:rsidP="004E455C">
      <w:pPr>
        <w:spacing w:after="241"/>
        <w:ind w:left="106"/>
        <w:jc w:val="center"/>
      </w:pPr>
      <w:r>
        <w:rPr>
          <w:rFonts w:cs="Calibri"/>
          <w:sz w:val="48"/>
        </w:rPr>
        <w:t xml:space="preserve"> </w:t>
      </w:r>
    </w:p>
    <w:p w14:paraId="0EF3D521" w14:textId="77777777" w:rsidR="004E455C" w:rsidRDefault="004E455C" w:rsidP="004E455C">
      <w:pPr>
        <w:spacing w:after="0"/>
        <w:ind w:left="106"/>
        <w:jc w:val="center"/>
      </w:pPr>
      <w:r>
        <w:rPr>
          <w:rFonts w:cs="Calibri"/>
          <w:sz w:val="48"/>
        </w:rPr>
        <w:t xml:space="preserve"> </w:t>
      </w:r>
    </w:p>
    <w:p w14:paraId="3B441CF1" w14:textId="77777777" w:rsidR="004E455C" w:rsidRDefault="004E455C" w:rsidP="004E455C">
      <w:pPr>
        <w:spacing w:after="0"/>
      </w:pPr>
      <w:r>
        <w:rPr>
          <w:rFonts w:ascii="Arial" w:eastAsia="Arial" w:hAnsi="Arial" w:cs="Arial"/>
          <w:b/>
        </w:rPr>
        <w:t xml:space="preserve"> </w:t>
      </w:r>
    </w:p>
    <w:p w14:paraId="3F172E1B" w14:textId="77777777" w:rsidR="004E455C" w:rsidRDefault="004E455C" w:rsidP="004E455C">
      <w:pPr>
        <w:spacing w:after="0"/>
      </w:pPr>
      <w:r>
        <w:rPr>
          <w:rFonts w:ascii="Arial" w:eastAsia="Arial" w:hAnsi="Arial" w:cs="Arial"/>
          <w:b/>
        </w:rPr>
        <w:t xml:space="preserve"> </w:t>
      </w:r>
    </w:p>
    <w:p w14:paraId="77509281" w14:textId="77777777" w:rsidR="004E455C" w:rsidRDefault="004E455C" w:rsidP="004E455C">
      <w:pPr>
        <w:spacing w:after="0"/>
      </w:pPr>
      <w:r>
        <w:rPr>
          <w:rFonts w:ascii="Arial" w:eastAsia="Arial" w:hAnsi="Arial" w:cs="Arial"/>
          <w:b/>
        </w:rPr>
        <w:t xml:space="preserve"> </w:t>
      </w:r>
    </w:p>
    <w:p w14:paraId="691150C1" w14:textId="77777777" w:rsidR="004E455C" w:rsidRDefault="004E455C" w:rsidP="004E455C">
      <w:pPr>
        <w:spacing w:after="0"/>
      </w:pPr>
      <w:r>
        <w:rPr>
          <w:rFonts w:ascii="Arial" w:eastAsia="Arial" w:hAnsi="Arial" w:cs="Arial"/>
          <w:b/>
        </w:rPr>
        <w:t xml:space="preserve"> </w:t>
      </w:r>
    </w:p>
    <w:p w14:paraId="5853D98C" w14:textId="77777777" w:rsidR="004E455C" w:rsidRDefault="004E455C" w:rsidP="004E455C">
      <w:pPr>
        <w:spacing w:after="0"/>
      </w:pPr>
      <w:r>
        <w:rPr>
          <w:rFonts w:ascii="Arial" w:eastAsia="Arial" w:hAnsi="Arial" w:cs="Arial"/>
          <w:b/>
        </w:rPr>
        <w:t xml:space="preserve"> </w:t>
      </w:r>
    </w:p>
    <w:p w14:paraId="23CDBD1B" w14:textId="77777777" w:rsidR="004E455C" w:rsidRDefault="004E455C" w:rsidP="004E455C">
      <w:pPr>
        <w:spacing w:after="0"/>
      </w:pPr>
      <w:r>
        <w:rPr>
          <w:rFonts w:ascii="Arial" w:eastAsia="Arial" w:hAnsi="Arial" w:cs="Arial"/>
          <w:b/>
        </w:rPr>
        <w:t xml:space="preserve"> </w:t>
      </w:r>
    </w:p>
    <w:p w14:paraId="26DC8835" w14:textId="77777777" w:rsidR="004E455C" w:rsidRDefault="004E455C" w:rsidP="004E455C">
      <w:pPr>
        <w:spacing w:after="0"/>
      </w:pPr>
      <w:r>
        <w:rPr>
          <w:rFonts w:ascii="Arial" w:eastAsia="Arial" w:hAnsi="Arial" w:cs="Arial"/>
          <w:b/>
        </w:rPr>
        <w:t xml:space="preserve"> </w:t>
      </w:r>
    </w:p>
    <w:p w14:paraId="75621318" w14:textId="77777777" w:rsidR="004E455C" w:rsidRDefault="004E455C" w:rsidP="004E455C">
      <w:pPr>
        <w:spacing w:after="0"/>
      </w:pPr>
      <w:r>
        <w:rPr>
          <w:rFonts w:ascii="Arial" w:eastAsia="Arial" w:hAnsi="Arial" w:cs="Arial"/>
          <w:b/>
        </w:rPr>
        <w:t xml:space="preserve"> </w:t>
      </w:r>
    </w:p>
    <w:p w14:paraId="4E83889D" w14:textId="77777777" w:rsidR="004E455C" w:rsidRDefault="004E455C" w:rsidP="004E455C">
      <w:pPr>
        <w:spacing w:after="0"/>
      </w:pPr>
      <w:r>
        <w:rPr>
          <w:rFonts w:ascii="Arial" w:eastAsia="Arial" w:hAnsi="Arial" w:cs="Arial"/>
          <w:b/>
        </w:rPr>
        <w:t xml:space="preserve"> </w:t>
      </w:r>
    </w:p>
    <w:p w14:paraId="271CC37B" w14:textId="77777777" w:rsidR="004E455C" w:rsidRDefault="004E455C" w:rsidP="004E455C">
      <w:pPr>
        <w:spacing w:after="0"/>
      </w:pPr>
      <w:r>
        <w:rPr>
          <w:rFonts w:ascii="Arial" w:eastAsia="Arial" w:hAnsi="Arial" w:cs="Arial"/>
          <w:b/>
        </w:rPr>
        <w:t xml:space="preserve"> </w:t>
      </w:r>
    </w:p>
    <w:p w14:paraId="1584145C" w14:textId="77777777" w:rsidR="004E455C" w:rsidRDefault="004E455C" w:rsidP="004E455C">
      <w:pPr>
        <w:spacing w:after="0"/>
      </w:pPr>
      <w:r>
        <w:rPr>
          <w:rFonts w:ascii="Arial" w:eastAsia="Arial" w:hAnsi="Arial" w:cs="Arial"/>
          <w:b/>
        </w:rPr>
        <w:t xml:space="preserve"> </w:t>
      </w:r>
    </w:p>
    <w:p w14:paraId="070DDCA0" w14:textId="77777777" w:rsidR="004E455C" w:rsidRDefault="004E455C" w:rsidP="004E455C">
      <w:pPr>
        <w:spacing w:after="0"/>
      </w:pPr>
      <w:r>
        <w:rPr>
          <w:rFonts w:ascii="Arial" w:eastAsia="Arial" w:hAnsi="Arial" w:cs="Arial"/>
          <w:b/>
        </w:rPr>
        <w:t xml:space="preserve"> </w:t>
      </w:r>
    </w:p>
    <w:p w14:paraId="39D59960" w14:textId="77777777" w:rsidR="004E455C" w:rsidRDefault="004E455C" w:rsidP="004E455C">
      <w:pPr>
        <w:spacing w:after="0"/>
      </w:pPr>
      <w:r>
        <w:rPr>
          <w:rFonts w:ascii="Arial" w:eastAsia="Arial" w:hAnsi="Arial" w:cs="Arial"/>
          <w:b/>
        </w:rPr>
        <w:t xml:space="preserve"> </w:t>
      </w:r>
    </w:p>
    <w:p w14:paraId="5269DB01" w14:textId="77777777" w:rsidR="004E455C" w:rsidRDefault="004E455C" w:rsidP="004E455C">
      <w:pPr>
        <w:spacing w:after="0"/>
      </w:pPr>
      <w:r>
        <w:rPr>
          <w:rFonts w:ascii="Arial" w:eastAsia="Arial" w:hAnsi="Arial" w:cs="Arial"/>
          <w:b/>
        </w:rPr>
        <w:t xml:space="preserve"> </w:t>
      </w:r>
    </w:p>
    <w:p w14:paraId="42039B1E" w14:textId="77777777" w:rsidR="004E455C" w:rsidRDefault="004E455C" w:rsidP="004E455C">
      <w:pPr>
        <w:spacing w:after="0"/>
      </w:pPr>
      <w:r>
        <w:rPr>
          <w:rFonts w:ascii="Arial" w:eastAsia="Arial" w:hAnsi="Arial" w:cs="Arial"/>
          <w:b/>
        </w:rPr>
        <w:t xml:space="preserve"> </w:t>
      </w:r>
    </w:p>
    <w:p w14:paraId="46B81319" w14:textId="2F044A20" w:rsidR="004E455C" w:rsidRDefault="004E455C" w:rsidP="004E455C">
      <w:pPr>
        <w:spacing w:after="0"/>
      </w:pPr>
      <w:r>
        <w:rPr>
          <w:rFonts w:ascii="Arial" w:eastAsia="Arial" w:hAnsi="Arial" w:cs="Arial"/>
          <w:b/>
        </w:rPr>
        <w:t xml:space="preserve"> </w:t>
      </w:r>
    </w:p>
    <w:p w14:paraId="1EC17848" w14:textId="77777777" w:rsidR="004E455C" w:rsidRDefault="004E455C" w:rsidP="004E455C">
      <w:pPr>
        <w:spacing w:after="0"/>
      </w:pPr>
      <w:r>
        <w:rPr>
          <w:rFonts w:ascii="Arial" w:eastAsia="Arial" w:hAnsi="Arial" w:cs="Arial"/>
          <w:b/>
        </w:rPr>
        <w:t xml:space="preserve"> </w:t>
      </w:r>
    </w:p>
    <w:p w14:paraId="4B01269A" w14:textId="373A593F" w:rsidR="004E455C" w:rsidRDefault="004E455C" w:rsidP="004E455C">
      <w:pPr>
        <w:pStyle w:val="Heading2"/>
        <w:spacing w:after="136" w:line="249" w:lineRule="auto"/>
        <w:ind w:left="9" w:right="38"/>
        <w:jc w:val="both"/>
      </w:pPr>
      <w:proofErr w:type="gramStart"/>
      <w:r>
        <w:rPr>
          <w:sz w:val="22"/>
        </w:rPr>
        <w:lastRenderedPageBreak/>
        <w:t>T2.1  LIST</w:t>
      </w:r>
      <w:proofErr w:type="gramEnd"/>
      <w:r>
        <w:rPr>
          <w:sz w:val="22"/>
        </w:rPr>
        <w:t xml:space="preserve"> OF RETURNABLE DOCUMENTS  </w:t>
      </w:r>
      <w:r>
        <w:rPr>
          <w:rFonts w:ascii="Calibri" w:eastAsia="Calibri" w:hAnsi="Calibri" w:cs="Calibri"/>
          <w:sz w:val="22"/>
        </w:rPr>
        <w:t xml:space="preserve"> </w:t>
      </w:r>
    </w:p>
    <w:p w14:paraId="0632C2AE" w14:textId="77777777" w:rsidR="004E455C" w:rsidRDefault="004E455C" w:rsidP="004E455C">
      <w:pPr>
        <w:tabs>
          <w:tab w:val="center" w:pos="4846"/>
        </w:tabs>
        <w:spacing w:after="9" w:line="249" w:lineRule="auto"/>
        <w:ind w:left="-1"/>
      </w:pPr>
      <w:r>
        <w:rPr>
          <w:rFonts w:ascii="Arial" w:eastAsia="Arial" w:hAnsi="Arial" w:cs="Arial"/>
          <w:b/>
        </w:rPr>
        <w:t xml:space="preserve">T2.1.1   </w:t>
      </w:r>
      <w:r>
        <w:rPr>
          <w:rFonts w:ascii="Arial" w:eastAsia="Arial" w:hAnsi="Arial" w:cs="Arial"/>
          <w:b/>
        </w:rPr>
        <w:tab/>
        <w:t xml:space="preserve">The tenderer must complete the following returnable documents: </w:t>
      </w:r>
    </w:p>
    <w:p w14:paraId="646353CB" w14:textId="77777777" w:rsidR="004E455C" w:rsidRDefault="004E455C" w:rsidP="004E455C">
      <w:pPr>
        <w:spacing w:after="0"/>
      </w:pPr>
      <w:r>
        <w:rPr>
          <w:rFonts w:ascii="Arial" w:eastAsia="Arial" w:hAnsi="Arial" w:cs="Arial"/>
        </w:rPr>
        <w:t xml:space="preserve"> </w:t>
      </w:r>
      <w:r>
        <w:rPr>
          <w:rFonts w:ascii="Arial" w:eastAsia="Arial" w:hAnsi="Arial" w:cs="Arial"/>
        </w:rPr>
        <w:tab/>
        <w:t xml:space="preserve"> </w:t>
      </w:r>
    </w:p>
    <w:p w14:paraId="519270A1" w14:textId="77777777" w:rsidR="004E455C" w:rsidRDefault="004E455C" w:rsidP="00682E38">
      <w:pPr>
        <w:numPr>
          <w:ilvl w:val="0"/>
          <w:numId w:val="128"/>
        </w:numPr>
        <w:spacing w:after="5" w:line="271" w:lineRule="auto"/>
        <w:jc w:val="both"/>
      </w:pPr>
      <w:r>
        <w:rPr>
          <w:rFonts w:ascii="Arial" w:eastAsia="Arial" w:hAnsi="Arial" w:cs="Arial"/>
        </w:rPr>
        <w:t xml:space="preserve">TENDER DOCUMENT in its entirety and signed. </w:t>
      </w:r>
    </w:p>
    <w:p w14:paraId="79F7C12D" w14:textId="77777777" w:rsidR="004E455C" w:rsidRDefault="004E455C" w:rsidP="004E455C">
      <w:pPr>
        <w:spacing w:after="0"/>
        <w:ind w:left="1445"/>
      </w:pPr>
      <w:r>
        <w:rPr>
          <w:rFonts w:ascii="Arial" w:eastAsia="Arial" w:hAnsi="Arial" w:cs="Arial"/>
        </w:rPr>
        <w:t xml:space="preserve"> </w:t>
      </w:r>
    </w:p>
    <w:p w14:paraId="30BAE2BF" w14:textId="77777777" w:rsidR="004E455C" w:rsidRDefault="004E455C" w:rsidP="004E455C">
      <w:pPr>
        <w:spacing w:after="5" w:line="271" w:lineRule="auto"/>
        <w:ind w:left="711" w:hanging="3"/>
        <w:jc w:val="both"/>
      </w:pPr>
      <w:r>
        <w:rPr>
          <w:rFonts w:ascii="Arial" w:eastAsia="Arial" w:hAnsi="Arial" w:cs="Arial"/>
        </w:rPr>
        <w:t xml:space="preserve">The information the tenderer shall supply in his tender or attached to his tender shall include, but not be limited to the documents and schedules as set out below. </w:t>
      </w:r>
    </w:p>
    <w:p w14:paraId="0C99758F" w14:textId="77777777" w:rsidR="004E455C" w:rsidRDefault="004E455C" w:rsidP="004E455C">
      <w:pPr>
        <w:spacing w:after="0"/>
        <w:ind w:left="708"/>
      </w:pPr>
      <w:r>
        <w:rPr>
          <w:rFonts w:ascii="Arial" w:eastAsia="Arial" w:hAnsi="Arial" w:cs="Arial"/>
        </w:rPr>
        <w:t xml:space="preserve"> </w:t>
      </w:r>
    </w:p>
    <w:p w14:paraId="763F9CF4" w14:textId="77777777" w:rsidR="004E455C" w:rsidRDefault="004E455C" w:rsidP="00682E38">
      <w:pPr>
        <w:numPr>
          <w:ilvl w:val="0"/>
          <w:numId w:val="128"/>
        </w:numPr>
        <w:spacing w:after="5" w:line="271" w:lineRule="auto"/>
        <w:jc w:val="both"/>
      </w:pPr>
      <w:r>
        <w:rPr>
          <w:rFonts w:ascii="Arial" w:eastAsia="Arial" w:hAnsi="Arial" w:cs="Arial"/>
        </w:rPr>
        <w:t xml:space="preserve">Certificate of Attendance of Site Meeting </w:t>
      </w:r>
    </w:p>
    <w:p w14:paraId="01752AB7" w14:textId="77777777" w:rsidR="004E455C" w:rsidRDefault="004E455C" w:rsidP="00682E38">
      <w:pPr>
        <w:numPr>
          <w:ilvl w:val="0"/>
          <w:numId w:val="128"/>
        </w:numPr>
        <w:spacing w:after="5" w:line="271" w:lineRule="auto"/>
        <w:jc w:val="both"/>
      </w:pPr>
      <w:r>
        <w:rPr>
          <w:rFonts w:ascii="Arial" w:eastAsia="Arial" w:hAnsi="Arial" w:cs="Arial"/>
        </w:rPr>
        <w:t xml:space="preserve">SARS Tax PIN  </w:t>
      </w:r>
    </w:p>
    <w:p w14:paraId="06F45B84" w14:textId="77777777" w:rsidR="004E455C" w:rsidRDefault="004E455C" w:rsidP="00682E38">
      <w:pPr>
        <w:numPr>
          <w:ilvl w:val="0"/>
          <w:numId w:val="128"/>
        </w:numPr>
        <w:spacing w:after="5" w:line="271" w:lineRule="auto"/>
        <w:jc w:val="both"/>
      </w:pPr>
      <w:r>
        <w:rPr>
          <w:rFonts w:ascii="Arial" w:eastAsia="Arial" w:hAnsi="Arial" w:cs="Arial"/>
        </w:rPr>
        <w:t xml:space="preserve">Letter of Good Standing (COIDA) </w:t>
      </w:r>
    </w:p>
    <w:p w14:paraId="0B2AD025" w14:textId="77777777" w:rsidR="004E455C" w:rsidRDefault="004E455C" w:rsidP="00682E38">
      <w:pPr>
        <w:numPr>
          <w:ilvl w:val="0"/>
          <w:numId w:val="128"/>
        </w:numPr>
        <w:spacing w:after="5" w:line="271" w:lineRule="auto"/>
        <w:jc w:val="both"/>
      </w:pPr>
      <w:r>
        <w:rPr>
          <w:rFonts w:ascii="Arial" w:eastAsia="Arial" w:hAnsi="Arial" w:cs="Arial"/>
        </w:rPr>
        <w:t xml:space="preserve">Company Profile </w:t>
      </w:r>
    </w:p>
    <w:p w14:paraId="047FD823" w14:textId="77777777" w:rsidR="004E455C" w:rsidRDefault="004E455C" w:rsidP="00682E38">
      <w:pPr>
        <w:numPr>
          <w:ilvl w:val="0"/>
          <w:numId w:val="128"/>
        </w:numPr>
        <w:spacing w:after="5" w:line="271" w:lineRule="auto"/>
        <w:jc w:val="both"/>
      </w:pPr>
      <w:r>
        <w:rPr>
          <w:rFonts w:ascii="Arial" w:eastAsia="Arial" w:hAnsi="Arial" w:cs="Arial"/>
        </w:rPr>
        <w:t xml:space="preserve">CIDB Registration Certificate/s </w:t>
      </w:r>
    </w:p>
    <w:p w14:paraId="37936F23" w14:textId="77777777" w:rsidR="004E455C" w:rsidRDefault="004E455C" w:rsidP="00682E38">
      <w:pPr>
        <w:numPr>
          <w:ilvl w:val="0"/>
          <w:numId w:val="128"/>
        </w:numPr>
        <w:spacing w:after="5" w:line="271" w:lineRule="auto"/>
        <w:jc w:val="both"/>
      </w:pPr>
      <w:r>
        <w:rPr>
          <w:rFonts w:ascii="Arial" w:eastAsia="Arial" w:hAnsi="Arial" w:cs="Arial"/>
        </w:rPr>
        <w:t xml:space="preserve">B-BBEE Certificate </w:t>
      </w:r>
    </w:p>
    <w:p w14:paraId="2E1B62F0" w14:textId="77777777" w:rsidR="004E455C" w:rsidRDefault="004E455C" w:rsidP="00682E38">
      <w:pPr>
        <w:numPr>
          <w:ilvl w:val="0"/>
          <w:numId w:val="128"/>
        </w:numPr>
        <w:spacing w:after="0" w:line="240" w:lineRule="auto"/>
        <w:jc w:val="both"/>
      </w:pPr>
      <w:r>
        <w:rPr>
          <w:rFonts w:ascii="Arial" w:eastAsia="Arial" w:hAnsi="Arial" w:cs="Arial"/>
          <w:sz w:val="24"/>
        </w:rPr>
        <w:t xml:space="preserve">Municipal current rates accounts not more than one month in arrears                       should be submitted </w:t>
      </w:r>
    </w:p>
    <w:p w14:paraId="6BAF6721" w14:textId="77777777" w:rsidR="004E455C" w:rsidRDefault="004E455C" w:rsidP="004E455C">
      <w:pPr>
        <w:spacing w:after="0" w:line="230" w:lineRule="auto"/>
        <w:ind w:right="8993"/>
      </w:pPr>
      <w:r>
        <w:rPr>
          <w:rFonts w:ascii="Arial" w:eastAsia="Arial" w:hAnsi="Arial" w:cs="Arial"/>
        </w:rPr>
        <w:t xml:space="preserve"> </w:t>
      </w:r>
      <w:r>
        <w:rPr>
          <w:rFonts w:ascii="Times New Roman" w:eastAsia="Times New Roman" w:hAnsi="Times New Roman"/>
          <w:sz w:val="24"/>
        </w:rPr>
        <w:t xml:space="preserve"> </w:t>
      </w:r>
    </w:p>
    <w:p w14:paraId="431443F1" w14:textId="77777777" w:rsidR="004E455C" w:rsidRDefault="004E455C" w:rsidP="004E455C">
      <w:pPr>
        <w:spacing w:after="5" w:line="271" w:lineRule="auto"/>
        <w:ind w:left="-12" w:hanging="3"/>
        <w:jc w:val="both"/>
      </w:pPr>
      <w:r>
        <w:rPr>
          <w:rFonts w:ascii="Arial" w:eastAsia="Arial" w:hAnsi="Arial" w:cs="Arial"/>
        </w:rPr>
        <w:t xml:space="preserve">The tenderer must complete the following returnable documents:  </w:t>
      </w:r>
    </w:p>
    <w:p w14:paraId="7B7F3E34" w14:textId="77777777" w:rsidR="004E455C" w:rsidRDefault="004E455C" w:rsidP="004E455C">
      <w:pPr>
        <w:spacing w:after="0"/>
      </w:pPr>
      <w:r>
        <w:rPr>
          <w:rFonts w:ascii="Arial" w:eastAsia="Arial" w:hAnsi="Arial" w:cs="Arial"/>
        </w:rPr>
        <w:t xml:space="preserve"> </w:t>
      </w:r>
    </w:p>
    <w:p w14:paraId="5B823FEF" w14:textId="77777777" w:rsidR="004E455C" w:rsidRDefault="004E455C" w:rsidP="004E455C">
      <w:pPr>
        <w:tabs>
          <w:tab w:val="center" w:pos="4757"/>
        </w:tabs>
        <w:spacing w:after="9" w:line="249" w:lineRule="auto"/>
        <w:ind w:left="-1"/>
      </w:pPr>
      <w:r>
        <w:rPr>
          <w:rFonts w:ascii="Arial" w:eastAsia="Arial" w:hAnsi="Arial" w:cs="Arial"/>
          <w:b/>
        </w:rPr>
        <w:t xml:space="preserve">T2.1.2 </w:t>
      </w:r>
      <w:r>
        <w:rPr>
          <w:rFonts w:ascii="Arial" w:eastAsia="Arial" w:hAnsi="Arial" w:cs="Arial"/>
          <w:b/>
        </w:rPr>
        <w:tab/>
        <w:t xml:space="preserve"> Returnable Schedules required for tender evaluation purposes:  </w:t>
      </w:r>
    </w:p>
    <w:p w14:paraId="2EDB9528" w14:textId="77777777" w:rsidR="004E455C" w:rsidRDefault="004E455C" w:rsidP="004E455C">
      <w:pPr>
        <w:spacing w:after="0"/>
      </w:pPr>
      <w:r>
        <w:rPr>
          <w:rFonts w:ascii="Arial" w:eastAsia="Arial" w:hAnsi="Arial" w:cs="Arial"/>
        </w:rPr>
        <w:t xml:space="preserve"> </w:t>
      </w:r>
    </w:p>
    <w:p w14:paraId="38F5F77F" w14:textId="77777777" w:rsidR="004E455C" w:rsidRDefault="004E455C" w:rsidP="00682E38">
      <w:pPr>
        <w:numPr>
          <w:ilvl w:val="1"/>
          <w:numId w:val="128"/>
        </w:numPr>
        <w:spacing w:after="5" w:line="271" w:lineRule="auto"/>
        <w:ind w:hanging="626"/>
        <w:jc w:val="both"/>
      </w:pPr>
      <w:r>
        <w:rPr>
          <w:rFonts w:ascii="Arial" w:eastAsia="Arial" w:hAnsi="Arial" w:cs="Arial"/>
        </w:rPr>
        <w:t xml:space="preserve">Schedule A – Compulsory Attendance certificate </w:t>
      </w:r>
    </w:p>
    <w:p w14:paraId="4F24A66B" w14:textId="77777777" w:rsidR="004E455C" w:rsidRDefault="004E455C" w:rsidP="00682E38">
      <w:pPr>
        <w:numPr>
          <w:ilvl w:val="1"/>
          <w:numId w:val="128"/>
        </w:numPr>
        <w:spacing w:after="5" w:line="271" w:lineRule="auto"/>
        <w:ind w:hanging="626"/>
        <w:jc w:val="both"/>
      </w:pPr>
      <w:r>
        <w:rPr>
          <w:rFonts w:ascii="Arial" w:eastAsia="Arial" w:hAnsi="Arial" w:cs="Arial"/>
        </w:rPr>
        <w:t xml:space="preserve">Schedule B - Certificate for authority of companies </w:t>
      </w:r>
    </w:p>
    <w:p w14:paraId="4C112432" w14:textId="77777777" w:rsidR="004E455C" w:rsidRDefault="004E455C" w:rsidP="00682E38">
      <w:pPr>
        <w:numPr>
          <w:ilvl w:val="1"/>
          <w:numId w:val="128"/>
        </w:numPr>
        <w:spacing w:after="5" w:line="271" w:lineRule="auto"/>
        <w:ind w:hanging="626"/>
        <w:jc w:val="both"/>
      </w:pPr>
      <w:r>
        <w:rPr>
          <w:rFonts w:ascii="Arial" w:eastAsia="Arial" w:hAnsi="Arial" w:cs="Arial"/>
        </w:rPr>
        <w:t xml:space="preserve">Schedule C - Record of Addenda to tender documents </w:t>
      </w:r>
    </w:p>
    <w:p w14:paraId="48A67D63" w14:textId="77777777" w:rsidR="004E455C" w:rsidRDefault="004E455C" w:rsidP="00682E38">
      <w:pPr>
        <w:numPr>
          <w:ilvl w:val="1"/>
          <w:numId w:val="128"/>
        </w:numPr>
        <w:spacing w:after="5" w:line="271" w:lineRule="auto"/>
        <w:ind w:hanging="626"/>
        <w:jc w:val="both"/>
      </w:pPr>
      <w:r>
        <w:rPr>
          <w:rFonts w:ascii="Arial" w:eastAsia="Arial" w:hAnsi="Arial" w:cs="Arial"/>
        </w:rPr>
        <w:t xml:space="preserve">Schedule D – Plant and Equipment </w:t>
      </w:r>
    </w:p>
    <w:p w14:paraId="36251608" w14:textId="77777777" w:rsidR="004E455C" w:rsidRDefault="004E455C" w:rsidP="00682E38">
      <w:pPr>
        <w:numPr>
          <w:ilvl w:val="1"/>
          <w:numId w:val="128"/>
        </w:numPr>
        <w:spacing w:after="5" w:line="271" w:lineRule="auto"/>
        <w:ind w:hanging="626"/>
        <w:jc w:val="both"/>
      </w:pPr>
      <w:r>
        <w:rPr>
          <w:rFonts w:ascii="Arial" w:eastAsia="Arial" w:hAnsi="Arial" w:cs="Arial"/>
        </w:rPr>
        <w:t xml:space="preserve">Schedule E– Relevant work experience carried out </w:t>
      </w:r>
    </w:p>
    <w:p w14:paraId="47CB0D4B" w14:textId="77777777" w:rsidR="004E455C" w:rsidRDefault="004E455C" w:rsidP="00682E38">
      <w:pPr>
        <w:numPr>
          <w:ilvl w:val="1"/>
          <w:numId w:val="128"/>
        </w:numPr>
        <w:spacing w:after="5" w:line="271" w:lineRule="auto"/>
        <w:ind w:hanging="626"/>
        <w:jc w:val="both"/>
      </w:pPr>
      <w:r>
        <w:rPr>
          <w:rFonts w:ascii="Arial" w:eastAsia="Arial" w:hAnsi="Arial" w:cs="Arial"/>
        </w:rPr>
        <w:t xml:space="preserve">Schedule F – Tenderer Key Personnel </w:t>
      </w:r>
    </w:p>
    <w:p w14:paraId="53C9CEA9" w14:textId="77777777" w:rsidR="004E455C" w:rsidRDefault="004E455C" w:rsidP="00682E38">
      <w:pPr>
        <w:numPr>
          <w:ilvl w:val="1"/>
          <w:numId w:val="128"/>
        </w:numPr>
        <w:spacing w:after="5" w:line="271" w:lineRule="auto"/>
        <w:ind w:hanging="626"/>
        <w:jc w:val="both"/>
      </w:pPr>
      <w:r>
        <w:rPr>
          <w:rFonts w:ascii="Arial" w:eastAsia="Arial" w:hAnsi="Arial" w:cs="Arial"/>
        </w:rPr>
        <w:t xml:space="preserve">Schedule G – List of Directors/Members/Partners </w:t>
      </w:r>
    </w:p>
    <w:p w14:paraId="000A1020" w14:textId="77777777" w:rsidR="004E455C" w:rsidRDefault="004E455C" w:rsidP="00682E38">
      <w:pPr>
        <w:numPr>
          <w:ilvl w:val="1"/>
          <w:numId w:val="128"/>
        </w:numPr>
        <w:spacing w:after="5" w:line="271" w:lineRule="auto"/>
        <w:ind w:hanging="626"/>
        <w:jc w:val="both"/>
      </w:pPr>
      <w:r>
        <w:rPr>
          <w:rFonts w:ascii="Arial" w:eastAsia="Arial" w:hAnsi="Arial" w:cs="Arial"/>
        </w:rPr>
        <w:t xml:space="preserve">Schedule H – Company Banking Details </w:t>
      </w:r>
    </w:p>
    <w:p w14:paraId="1D19503A" w14:textId="77777777" w:rsidR="004E455C" w:rsidRDefault="004E455C" w:rsidP="00682E38">
      <w:pPr>
        <w:numPr>
          <w:ilvl w:val="1"/>
          <w:numId w:val="128"/>
        </w:numPr>
        <w:spacing w:after="5" w:line="271" w:lineRule="auto"/>
        <w:ind w:hanging="626"/>
        <w:jc w:val="both"/>
      </w:pPr>
      <w:r>
        <w:rPr>
          <w:rFonts w:ascii="Arial" w:eastAsia="Arial" w:hAnsi="Arial" w:cs="Arial"/>
        </w:rPr>
        <w:t xml:space="preserve">Schedule I – Contractors OHS Management system checklist </w:t>
      </w:r>
    </w:p>
    <w:p w14:paraId="6F27882D" w14:textId="77777777" w:rsidR="004E455C" w:rsidRDefault="004E455C" w:rsidP="00682E38">
      <w:pPr>
        <w:numPr>
          <w:ilvl w:val="1"/>
          <w:numId w:val="128"/>
        </w:numPr>
        <w:spacing w:after="5" w:line="271" w:lineRule="auto"/>
        <w:ind w:hanging="626"/>
        <w:jc w:val="both"/>
      </w:pPr>
      <w:r>
        <w:rPr>
          <w:rFonts w:ascii="Arial" w:eastAsia="Arial" w:hAnsi="Arial" w:cs="Arial"/>
        </w:rPr>
        <w:t xml:space="preserve">Schedule J – Contractors Estimated monthly expenditure </w:t>
      </w:r>
    </w:p>
    <w:p w14:paraId="5AA01C49" w14:textId="77777777" w:rsidR="004E455C" w:rsidRDefault="004E455C" w:rsidP="00682E38">
      <w:pPr>
        <w:numPr>
          <w:ilvl w:val="1"/>
          <w:numId w:val="128"/>
        </w:numPr>
        <w:spacing w:after="5" w:line="271" w:lineRule="auto"/>
        <w:ind w:hanging="626"/>
        <w:jc w:val="both"/>
      </w:pPr>
      <w:r>
        <w:rPr>
          <w:rFonts w:ascii="Arial" w:eastAsia="Arial" w:hAnsi="Arial" w:cs="Arial"/>
        </w:rPr>
        <w:t xml:space="preserve">Schedule K – Contractors Labour Content </w:t>
      </w:r>
    </w:p>
    <w:p w14:paraId="4B69F2C3" w14:textId="77777777" w:rsidR="004E455C" w:rsidRDefault="004E455C" w:rsidP="004E455C">
      <w:pPr>
        <w:spacing w:after="0"/>
      </w:pPr>
      <w:r>
        <w:rPr>
          <w:rFonts w:ascii="Arial" w:eastAsia="Arial" w:hAnsi="Arial" w:cs="Arial"/>
          <w:b/>
        </w:rPr>
        <w:t xml:space="preserve"> </w:t>
      </w:r>
      <w:r>
        <w:rPr>
          <w:rFonts w:ascii="Arial" w:eastAsia="Arial" w:hAnsi="Arial" w:cs="Arial"/>
          <w:b/>
        </w:rPr>
        <w:tab/>
      </w:r>
      <w:r>
        <w:rPr>
          <w:rFonts w:ascii="Arial" w:eastAsia="Arial" w:hAnsi="Arial" w:cs="Arial"/>
        </w:rPr>
        <w:t xml:space="preserve"> </w:t>
      </w:r>
    </w:p>
    <w:p w14:paraId="3A92FF4D" w14:textId="77777777" w:rsidR="004E455C" w:rsidRDefault="004E455C" w:rsidP="004E455C">
      <w:pPr>
        <w:pStyle w:val="Heading3"/>
        <w:tabs>
          <w:tab w:val="center" w:pos="4598"/>
        </w:tabs>
        <w:spacing w:after="9" w:line="249" w:lineRule="auto"/>
        <w:ind w:left="-1" w:firstLine="0"/>
      </w:pPr>
      <w:r>
        <w:rPr>
          <w:sz w:val="22"/>
        </w:rPr>
        <w:t xml:space="preserve">T2.1.3 </w:t>
      </w:r>
      <w:r>
        <w:rPr>
          <w:sz w:val="22"/>
        </w:rPr>
        <w:tab/>
        <w:t xml:space="preserve">Returnable Schedules that are incorporated into the contract </w:t>
      </w:r>
    </w:p>
    <w:p w14:paraId="34590C5B" w14:textId="77777777" w:rsidR="004E455C" w:rsidRDefault="004E455C" w:rsidP="004E455C">
      <w:pPr>
        <w:spacing w:after="0"/>
      </w:pPr>
      <w:r>
        <w:rPr>
          <w:rFonts w:ascii="Arial" w:eastAsia="Arial" w:hAnsi="Arial" w:cs="Arial"/>
          <w:b/>
        </w:rPr>
        <w:t xml:space="preserve"> </w:t>
      </w:r>
    </w:p>
    <w:tbl>
      <w:tblPr>
        <w:tblStyle w:val="TableGrid0"/>
        <w:tblW w:w="8880" w:type="dxa"/>
        <w:tblInd w:w="0" w:type="dxa"/>
        <w:tblLook w:val="04A0" w:firstRow="1" w:lastRow="0" w:firstColumn="1" w:lastColumn="0" w:noHBand="0" w:noVBand="1"/>
      </w:tblPr>
      <w:tblGrid>
        <w:gridCol w:w="2835"/>
        <w:gridCol w:w="6045"/>
      </w:tblGrid>
      <w:tr w:rsidR="004E455C" w14:paraId="3ABC0CAB" w14:textId="77777777" w:rsidTr="007B0905">
        <w:trPr>
          <w:trHeight w:val="249"/>
        </w:trPr>
        <w:tc>
          <w:tcPr>
            <w:tcW w:w="2835" w:type="dxa"/>
            <w:tcBorders>
              <w:top w:val="nil"/>
              <w:left w:val="nil"/>
              <w:bottom w:val="nil"/>
              <w:right w:val="nil"/>
            </w:tcBorders>
          </w:tcPr>
          <w:p w14:paraId="573BE1AA" w14:textId="77777777" w:rsidR="004E455C" w:rsidRDefault="004E455C" w:rsidP="007B0905">
            <w:pPr>
              <w:ind w:right="359"/>
              <w:jc w:val="right"/>
            </w:pPr>
            <w:r>
              <w:rPr>
                <w:rFonts w:ascii="Arial" w:eastAsia="Arial" w:hAnsi="Arial" w:cs="Arial"/>
              </w:rPr>
              <w:t xml:space="preserve">a) </w:t>
            </w:r>
          </w:p>
        </w:tc>
        <w:tc>
          <w:tcPr>
            <w:tcW w:w="6046" w:type="dxa"/>
            <w:tcBorders>
              <w:top w:val="nil"/>
              <w:left w:val="nil"/>
              <w:bottom w:val="nil"/>
              <w:right w:val="nil"/>
            </w:tcBorders>
          </w:tcPr>
          <w:p w14:paraId="2F4D1219" w14:textId="77777777" w:rsidR="004E455C" w:rsidRDefault="004E455C" w:rsidP="007B0905">
            <w:r>
              <w:rPr>
                <w:rFonts w:ascii="Arial" w:eastAsia="Arial" w:hAnsi="Arial" w:cs="Arial"/>
              </w:rPr>
              <w:t xml:space="preserve">MBD 1 – Invitation to Tender </w:t>
            </w:r>
          </w:p>
        </w:tc>
      </w:tr>
      <w:tr w:rsidR="004E455C" w14:paraId="7C1D3DFC" w14:textId="77777777" w:rsidTr="007B0905">
        <w:trPr>
          <w:trHeight w:val="253"/>
        </w:trPr>
        <w:tc>
          <w:tcPr>
            <w:tcW w:w="2835" w:type="dxa"/>
            <w:tcBorders>
              <w:top w:val="nil"/>
              <w:left w:val="nil"/>
              <w:bottom w:val="nil"/>
              <w:right w:val="nil"/>
            </w:tcBorders>
          </w:tcPr>
          <w:p w14:paraId="5B3ECFD1" w14:textId="77777777" w:rsidR="004E455C" w:rsidRDefault="004E455C" w:rsidP="007B0905">
            <w:pPr>
              <w:ind w:right="359"/>
              <w:jc w:val="right"/>
            </w:pPr>
            <w:r>
              <w:rPr>
                <w:rFonts w:ascii="Arial" w:eastAsia="Arial" w:hAnsi="Arial" w:cs="Arial"/>
              </w:rPr>
              <w:t xml:space="preserve">b) </w:t>
            </w:r>
          </w:p>
        </w:tc>
        <w:tc>
          <w:tcPr>
            <w:tcW w:w="6046" w:type="dxa"/>
            <w:tcBorders>
              <w:top w:val="nil"/>
              <w:left w:val="nil"/>
              <w:bottom w:val="nil"/>
              <w:right w:val="nil"/>
            </w:tcBorders>
          </w:tcPr>
          <w:p w14:paraId="13B75AA6" w14:textId="77777777" w:rsidR="004E455C" w:rsidRDefault="004E455C" w:rsidP="007B0905">
            <w:r>
              <w:rPr>
                <w:rFonts w:ascii="Arial" w:eastAsia="Arial" w:hAnsi="Arial" w:cs="Arial"/>
              </w:rPr>
              <w:t xml:space="preserve">MBD 2–Tax Clearance Certificate </w:t>
            </w:r>
          </w:p>
        </w:tc>
      </w:tr>
      <w:tr w:rsidR="004E455C" w14:paraId="2E210329" w14:textId="77777777" w:rsidTr="007B0905">
        <w:trPr>
          <w:trHeight w:val="253"/>
        </w:trPr>
        <w:tc>
          <w:tcPr>
            <w:tcW w:w="2835" w:type="dxa"/>
            <w:tcBorders>
              <w:top w:val="nil"/>
              <w:left w:val="nil"/>
              <w:bottom w:val="nil"/>
              <w:right w:val="nil"/>
            </w:tcBorders>
          </w:tcPr>
          <w:p w14:paraId="08DFE8C8" w14:textId="77777777" w:rsidR="004E455C" w:rsidRDefault="004E455C" w:rsidP="007B0905">
            <w:pPr>
              <w:ind w:right="371"/>
              <w:jc w:val="right"/>
            </w:pPr>
            <w:r>
              <w:rPr>
                <w:rFonts w:ascii="Arial" w:eastAsia="Arial" w:hAnsi="Arial" w:cs="Arial"/>
              </w:rPr>
              <w:t xml:space="preserve">c) </w:t>
            </w:r>
          </w:p>
        </w:tc>
        <w:tc>
          <w:tcPr>
            <w:tcW w:w="6046" w:type="dxa"/>
            <w:tcBorders>
              <w:top w:val="nil"/>
              <w:left w:val="nil"/>
              <w:bottom w:val="nil"/>
              <w:right w:val="nil"/>
            </w:tcBorders>
          </w:tcPr>
          <w:p w14:paraId="10F1FA6E" w14:textId="77777777" w:rsidR="004E455C" w:rsidRDefault="004E455C" w:rsidP="007B0905">
            <w:r>
              <w:rPr>
                <w:rFonts w:ascii="Arial" w:eastAsia="Arial" w:hAnsi="Arial" w:cs="Arial"/>
              </w:rPr>
              <w:t xml:space="preserve">MBD 3.1 – Pricing Schedule </w:t>
            </w:r>
          </w:p>
        </w:tc>
      </w:tr>
      <w:tr w:rsidR="004E455C" w14:paraId="411CF774" w14:textId="77777777" w:rsidTr="007B0905">
        <w:trPr>
          <w:trHeight w:val="253"/>
        </w:trPr>
        <w:tc>
          <w:tcPr>
            <w:tcW w:w="2835" w:type="dxa"/>
            <w:tcBorders>
              <w:top w:val="nil"/>
              <w:left w:val="nil"/>
              <w:bottom w:val="nil"/>
              <w:right w:val="nil"/>
            </w:tcBorders>
          </w:tcPr>
          <w:p w14:paraId="43831463" w14:textId="77777777" w:rsidR="004E455C" w:rsidRDefault="004E455C" w:rsidP="007B0905">
            <w:pPr>
              <w:tabs>
                <w:tab w:val="center" w:pos="1080"/>
                <w:tab w:val="center" w:pos="2378"/>
              </w:tabs>
            </w:pPr>
            <w:r>
              <w:rPr>
                <w:rFonts w:ascii="Arial" w:eastAsia="Arial" w:hAnsi="Arial" w:cs="Arial"/>
              </w:rPr>
              <w:t xml:space="preserve"> </w:t>
            </w:r>
            <w:r>
              <w:rPr>
                <w:rFonts w:ascii="Arial" w:eastAsia="Arial" w:hAnsi="Arial" w:cs="Arial"/>
              </w:rPr>
              <w:tab/>
              <w:t xml:space="preserve"> </w:t>
            </w:r>
            <w:r>
              <w:rPr>
                <w:rFonts w:ascii="Arial" w:eastAsia="Arial" w:hAnsi="Arial" w:cs="Arial"/>
              </w:rPr>
              <w:tab/>
              <w:t xml:space="preserve">b) </w:t>
            </w:r>
          </w:p>
        </w:tc>
        <w:tc>
          <w:tcPr>
            <w:tcW w:w="6046" w:type="dxa"/>
            <w:tcBorders>
              <w:top w:val="nil"/>
              <w:left w:val="nil"/>
              <w:bottom w:val="nil"/>
              <w:right w:val="nil"/>
            </w:tcBorders>
          </w:tcPr>
          <w:p w14:paraId="16B1E14D" w14:textId="77777777" w:rsidR="004E455C" w:rsidRDefault="004E455C" w:rsidP="007B0905">
            <w:r>
              <w:rPr>
                <w:rFonts w:ascii="Arial" w:eastAsia="Arial" w:hAnsi="Arial" w:cs="Arial"/>
              </w:rPr>
              <w:t xml:space="preserve">MBD 4 – Declaration of interest </w:t>
            </w:r>
          </w:p>
        </w:tc>
      </w:tr>
      <w:tr w:rsidR="004E455C" w14:paraId="0C446FBD" w14:textId="77777777" w:rsidTr="007B0905">
        <w:trPr>
          <w:trHeight w:val="253"/>
        </w:trPr>
        <w:tc>
          <w:tcPr>
            <w:tcW w:w="2835" w:type="dxa"/>
            <w:tcBorders>
              <w:top w:val="nil"/>
              <w:left w:val="nil"/>
              <w:bottom w:val="nil"/>
              <w:right w:val="nil"/>
            </w:tcBorders>
          </w:tcPr>
          <w:p w14:paraId="0F4DE4A0" w14:textId="77777777" w:rsidR="004E455C" w:rsidRDefault="004E455C" w:rsidP="007B0905">
            <w:pPr>
              <w:tabs>
                <w:tab w:val="center" w:pos="1080"/>
                <w:tab w:val="center" w:pos="2372"/>
              </w:tabs>
            </w:pPr>
            <w:r>
              <w:rPr>
                <w:rFonts w:ascii="Arial" w:eastAsia="Arial" w:hAnsi="Arial" w:cs="Arial"/>
              </w:rPr>
              <w:t xml:space="preserve"> </w:t>
            </w:r>
            <w:r>
              <w:rPr>
                <w:rFonts w:ascii="Arial" w:eastAsia="Arial" w:hAnsi="Arial" w:cs="Arial"/>
              </w:rPr>
              <w:tab/>
              <w:t xml:space="preserve"> </w:t>
            </w:r>
            <w:r>
              <w:rPr>
                <w:rFonts w:ascii="Arial" w:eastAsia="Arial" w:hAnsi="Arial" w:cs="Arial"/>
              </w:rPr>
              <w:tab/>
              <w:t xml:space="preserve">c) </w:t>
            </w:r>
          </w:p>
        </w:tc>
        <w:tc>
          <w:tcPr>
            <w:tcW w:w="6046" w:type="dxa"/>
            <w:tcBorders>
              <w:top w:val="nil"/>
              <w:left w:val="nil"/>
              <w:bottom w:val="nil"/>
              <w:right w:val="nil"/>
            </w:tcBorders>
          </w:tcPr>
          <w:p w14:paraId="3A488C8A" w14:textId="77777777" w:rsidR="004E455C" w:rsidRDefault="004E455C" w:rsidP="007B0905">
            <w:r>
              <w:rPr>
                <w:rFonts w:ascii="Arial" w:eastAsia="Arial" w:hAnsi="Arial" w:cs="Arial"/>
              </w:rPr>
              <w:t xml:space="preserve">MBD 6.1 – Preference Points </w:t>
            </w:r>
          </w:p>
        </w:tc>
      </w:tr>
      <w:tr w:rsidR="004E455C" w14:paraId="19A5E74D" w14:textId="77777777" w:rsidTr="007B0905">
        <w:trPr>
          <w:trHeight w:val="253"/>
        </w:trPr>
        <w:tc>
          <w:tcPr>
            <w:tcW w:w="2835" w:type="dxa"/>
            <w:tcBorders>
              <w:top w:val="nil"/>
              <w:left w:val="nil"/>
              <w:bottom w:val="nil"/>
              <w:right w:val="nil"/>
            </w:tcBorders>
          </w:tcPr>
          <w:p w14:paraId="387F64D3" w14:textId="77777777" w:rsidR="004E455C" w:rsidRDefault="004E455C" w:rsidP="007B0905">
            <w:pPr>
              <w:tabs>
                <w:tab w:val="center" w:pos="1080"/>
                <w:tab w:val="center" w:pos="2378"/>
              </w:tabs>
            </w:pPr>
            <w:r>
              <w:rPr>
                <w:rFonts w:ascii="Arial" w:eastAsia="Arial" w:hAnsi="Arial" w:cs="Arial"/>
              </w:rPr>
              <w:t xml:space="preserve"> </w:t>
            </w:r>
            <w:r>
              <w:rPr>
                <w:rFonts w:ascii="Arial" w:eastAsia="Arial" w:hAnsi="Arial" w:cs="Arial"/>
              </w:rPr>
              <w:tab/>
              <w:t xml:space="preserve"> </w:t>
            </w:r>
            <w:r>
              <w:rPr>
                <w:rFonts w:ascii="Arial" w:eastAsia="Arial" w:hAnsi="Arial" w:cs="Arial"/>
              </w:rPr>
              <w:tab/>
              <w:t xml:space="preserve">d) </w:t>
            </w:r>
          </w:p>
        </w:tc>
        <w:tc>
          <w:tcPr>
            <w:tcW w:w="6046" w:type="dxa"/>
            <w:tcBorders>
              <w:top w:val="nil"/>
              <w:left w:val="nil"/>
              <w:bottom w:val="nil"/>
              <w:right w:val="nil"/>
            </w:tcBorders>
          </w:tcPr>
          <w:p w14:paraId="0A4BD137" w14:textId="77777777" w:rsidR="004E455C" w:rsidRDefault="004E455C" w:rsidP="007B0905">
            <w:r>
              <w:rPr>
                <w:rFonts w:ascii="Arial" w:eastAsia="Arial" w:hAnsi="Arial" w:cs="Arial"/>
              </w:rPr>
              <w:t xml:space="preserve">MBD 8 – Declaration of Past Supply Chain Management </w:t>
            </w:r>
          </w:p>
        </w:tc>
      </w:tr>
      <w:tr w:rsidR="004E455C" w14:paraId="7C1E63E5" w14:textId="77777777" w:rsidTr="007B0905">
        <w:trPr>
          <w:trHeight w:val="1984"/>
        </w:trPr>
        <w:tc>
          <w:tcPr>
            <w:tcW w:w="2835" w:type="dxa"/>
            <w:tcBorders>
              <w:top w:val="nil"/>
              <w:left w:val="nil"/>
              <w:bottom w:val="nil"/>
              <w:right w:val="nil"/>
            </w:tcBorders>
          </w:tcPr>
          <w:p w14:paraId="0CA730EB" w14:textId="77777777" w:rsidR="004E455C" w:rsidRDefault="004E455C" w:rsidP="007B0905">
            <w:pPr>
              <w:tabs>
                <w:tab w:val="center" w:pos="1080"/>
                <w:tab w:val="center" w:pos="2378"/>
              </w:tabs>
              <w:spacing w:after="362"/>
            </w:pPr>
            <w:r>
              <w:rPr>
                <w:rFonts w:ascii="Arial" w:eastAsia="Arial" w:hAnsi="Arial" w:cs="Arial"/>
              </w:rPr>
              <w:lastRenderedPageBreak/>
              <w:t xml:space="preserve"> </w:t>
            </w:r>
            <w:r>
              <w:rPr>
                <w:rFonts w:ascii="Arial" w:eastAsia="Arial" w:hAnsi="Arial" w:cs="Arial"/>
              </w:rPr>
              <w:tab/>
              <w:t xml:space="preserve"> </w:t>
            </w:r>
            <w:r>
              <w:rPr>
                <w:rFonts w:ascii="Arial" w:eastAsia="Arial" w:hAnsi="Arial" w:cs="Arial"/>
              </w:rPr>
              <w:tab/>
              <w:t xml:space="preserve">e) </w:t>
            </w:r>
          </w:p>
          <w:p w14:paraId="050C66D7" w14:textId="77777777" w:rsidR="004E455C" w:rsidRDefault="004E455C" w:rsidP="007B0905">
            <w:pPr>
              <w:spacing w:after="218"/>
            </w:pPr>
            <w:r>
              <w:rPr>
                <w:rFonts w:ascii="Arial" w:eastAsia="Arial" w:hAnsi="Arial" w:cs="Arial"/>
                <w:b/>
              </w:rPr>
              <w:t xml:space="preserve"> </w:t>
            </w:r>
          </w:p>
          <w:p w14:paraId="47D1F3D0" w14:textId="77777777" w:rsidR="004E455C" w:rsidRDefault="004E455C" w:rsidP="007B0905">
            <w:pPr>
              <w:spacing w:after="215"/>
            </w:pPr>
            <w:r>
              <w:rPr>
                <w:rFonts w:ascii="Arial" w:eastAsia="Arial" w:hAnsi="Arial" w:cs="Arial"/>
                <w:b/>
              </w:rPr>
              <w:t xml:space="preserve"> </w:t>
            </w:r>
          </w:p>
          <w:p w14:paraId="5C8344C2" w14:textId="77777777" w:rsidR="004E455C" w:rsidRDefault="004E455C" w:rsidP="007B0905">
            <w:r>
              <w:rPr>
                <w:rFonts w:ascii="Arial" w:eastAsia="Arial" w:hAnsi="Arial" w:cs="Arial"/>
                <w:b/>
              </w:rPr>
              <w:t xml:space="preserve"> </w:t>
            </w:r>
          </w:p>
        </w:tc>
        <w:tc>
          <w:tcPr>
            <w:tcW w:w="6046" w:type="dxa"/>
            <w:tcBorders>
              <w:top w:val="nil"/>
              <w:left w:val="nil"/>
              <w:bottom w:val="nil"/>
              <w:right w:val="nil"/>
            </w:tcBorders>
          </w:tcPr>
          <w:p w14:paraId="32F1AA48" w14:textId="77777777" w:rsidR="004E455C" w:rsidRDefault="004E455C" w:rsidP="007B0905">
            <w:pPr>
              <w:ind w:left="2045" w:right="847" w:hanging="2045"/>
            </w:pPr>
            <w:r>
              <w:rPr>
                <w:rFonts w:ascii="Arial" w:eastAsia="Arial" w:hAnsi="Arial" w:cs="Arial"/>
              </w:rPr>
              <w:t xml:space="preserve">MBD 9 - Certificate of Independent bid determination </w:t>
            </w:r>
            <w:r>
              <w:rPr>
                <w:rFonts w:ascii="Arial" w:eastAsia="Arial" w:hAnsi="Arial" w:cs="Arial"/>
                <w:b/>
              </w:rPr>
              <w:t xml:space="preserve"> </w:t>
            </w:r>
          </w:p>
        </w:tc>
      </w:tr>
      <w:tr w:rsidR="004E455C" w14:paraId="2B4E6BA5" w14:textId="77777777" w:rsidTr="007B0905">
        <w:trPr>
          <w:trHeight w:val="369"/>
        </w:trPr>
        <w:tc>
          <w:tcPr>
            <w:tcW w:w="2835" w:type="dxa"/>
            <w:tcBorders>
              <w:top w:val="nil"/>
              <w:left w:val="nil"/>
              <w:bottom w:val="nil"/>
              <w:right w:val="nil"/>
            </w:tcBorders>
            <w:vAlign w:val="bottom"/>
          </w:tcPr>
          <w:p w14:paraId="34EB3CEE" w14:textId="77777777" w:rsidR="004E455C" w:rsidRDefault="004E455C" w:rsidP="007B0905">
            <w:pPr>
              <w:ind w:left="938"/>
            </w:pPr>
            <w:r>
              <w:rPr>
                <w:rFonts w:ascii="Arial" w:eastAsia="Arial" w:hAnsi="Arial" w:cs="Arial"/>
                <w:b/>
              </w:rPr>
              <w:t xml:space="preserve">SCHEDULE A: </w:t>
            </w:r>
          </w:p>
        </w:tc>
        <w:tc>
          <w:tcPr>
            <w:tcW w:w="6046" w:type="dxa"/>
            <w:tcBorders>
              <w:top w:val="nil"/>
              <w:left w:val="nil"/>
              <w:bottom w:val="nil"/>
              <w:right w:val="nil"/>
            </w:tcBorders>
            <w:vAlign w:val="bottom"/>
          </w:tcPr>
          <w:p w14:paraId="3F8D504D" w14:textId="77777777" w:rsidR="004E455C" w:rsidRDefault="004E455C" w:rsidP="007B0905">
            <w:pPr>
              <w:ind w:right="64"/>
              <w:jc w:val="right"/>
            </w:pPr>
            <w:r>
              <w:rPr>
                <w:rFonts w:ascii="Arial" w:eastAsia="Arial" w:hAnsi="Arial" w:cs="Arial"/>
                <w:b/>
              </w:rPr>
              <w:t xml:space="preserve">CERTIFICATE OF ATTENDANCE OF SITE INSPECTION </w:t>
            </w:r>
          </w:p>
        </w:tc>
      </w:tr>
    </w:tbl>
    <w:p w14:paraId="7A847254" w14:textId="77777777" w:rsidR="004E455C" w:rsidRDefault="004E455C" w:rsidP="004E455C">
      <w:pPr>
        <w:spacing w:after="0"/>
      </w:pPr>
      <w:r>
        <w:rPr>
          <w:rFonts w:ascii="Arial" w:eastAsia="Arial" w:hAnsi="Arial" w:cs="Arial"/>
          <w:sz w:val="20"/>
        </w:rPr>
        <w:t xml:space="preserve"> </w:t>
      </w:r>
    </w:p>
    <w:p w14:paraId="4622F51B" w14:textId="77777777" w:rsidR="004E455C" w:rsidRDefault="004E455C" w:rsidP="004E455C">
      <w:pPr>
        <w:spacing w:after="5" w:line="270" w:lineRule="auto"/>
        <w:ind w:left="-5" w:hanging="10"/>
      </w:pPr>
      <w:r>
        <w:rPr>
          <w:rFonts w:ascii="Arial" w:eastAsia="Arial" w:hAnsi="Arial" w:cs="Arial"/>
          <w:sz w:val="20"/>
        </w:rPr>
        <w:t xml:space="preserve">This is to certify that </w:t>
      </w:r>
    </w:p>
    <w:p w14:paraId="4621D890" w14:textId="77777777" w:rsidR="004E455C" w:rsidRDefault="004E455C" w:rsidP="004E455C">
      <w:pPr>
        <w:spacing w:after="0"/>
      </w:pPr>
      <w:r>
        <w:rPr>
          <w:rFonts w:ascii="Arial" w:eastAsia="Arial" w:hAnsi="Arial" w:cs="Arial"/>
          <w:sz w:val="20"/>
        </w:rPr>
        <w:t xml:space="preserve"> </w:t>
      </w:r>
    </w:p>
    <w:p w14:paraId="1B7DD84B" w14:textId="77777777" w:rsidR="004E455C" w:rsidRDefault="004E455C" w:rsidP="004E455C">
      <w:pPr>
        <w:spacing w:after="0"/>
        <w:ind w:left="-5" w:hanging="10"/>
      </w:pPr>
      <w:r>
        <w:rPr>
          <w:rFonts w:ascii="Arial" w:eastAsia="Arial" w:hAnsi="Arial" w:cs="Arial"/>
          <w:i/>
          <w:sz w:val="20"/>
        </w:rPr>
        <w:t xml:space="preserve">(Tenderer) </w:t>
      </w:r>
    </w:p>
    <w:p w14:paraId="45DF6FC4" w14:textId="77777777" w:rsidR="004E455C" w:rsidRDefault="004E455C" w:rsidP="004E455C">
      <w:pPr>
        <w:tabs>
          <w:tab w:val="right" w:pos="9762"/>
        </w:tabs>
        <w:spacing w:after="0"/>
      </w:pPr>
      <w:r>
        <w:rPr>
          <w:rFonts w:ascii="Arial" w:eastAsia="Arial" w:hAnsi="Arial" w:cs="Arial"/>
          <w:i/>
          <w:sz w:val="20"/>
        </w:rPr>
        <w:t xml:space="preserve"> </w:t>
      </w:r>
      <w:r>
        <w:rPr>
          <w:rFonts w:ascii="Arial" w:eastAsia="Arial" w:hAnsi="Arial" w:cs="Arial"/>
          <w:i/>
          <w:sz w:val="20"/>
        </w:rPr>
        <w:tab/>
      </w:r>
      <w:r>
        <w:rPr>
          <w:noProof/>
          <w:lang w:eastAsia="en-ZA"/>
        </w:rPr>
        <mc:AlternateContent>
          <mc:Choice Requires="wpg">
            <w:drawing>
              <wp:inline distT="0" distB="0" distL="0" distR="0" wp14:anchorId="39F63963" wp14:editId="36046C73">
                <wp:extent cx="5546090" cy="9525"/>
                <wp:effectExtent l="0" t="0" r="0" b="0"/>
                <wp:docPr id="320165" name="Group 320165"/>
                <wp:cNvGraphicFramePr/>
                <a:graphic xmlns:a="http://schemas.openxmlformats.org/drawingml/2006/main">
                  <a:graphicData uri="http://schemas.microsoft.com/office/word/2010/wordprocessingGroup">
                    <wpg:wgp>
                      <wpg:cNvGrpSpPr/>
                      <wpg:grpSpPr>
                        <a:xfrm>
                          <a:off x="0" y="0"/>
                          <a:ext cx="5546090" cy="9525"/>
                          <a:chOff x="0" y="0"/>
                          <a:chExt cx="5546090" cy="9525"/>
                        </a:xfrm>
                      </wpg:grpSpPr>
                      <wps:wsp>
                        <wps:cNvPr id="4575" name="Shape 4575"/>
                        <wps:cNvSpPr/>
                        <wps:spPr>
                          <a:xfrm>
                            <a:off x="0" y="0"/>
                            <a:ext cx="5546090" cy="0"/>
                          </a:xfrm>
                          <a:custGeom>
                            <a:avLst/>
                            <a:gdLst/>
                            <a:ahLst/>
                            <a:cxnLst/>
                            <a:rect l="0" t="0" r="0" b="0"/>
                            <a:pathLst>
                              <a:path w="5546090">
                                <a:moveTo>
                                  <a:pt x="0" y="0"/>
                                </a:moveTo>
                                <a:lnTo>
                                  <a:pt x="5546090" y="0"/>
                                </a:lnTo>
                              </a:path>
                            </a:pathLst>
                          </a:custGeom>
                          <a:ln w="9525"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7EACC3C" id="Group 320165" o:spid="_x0000_s1026" style="width:436.7pt;height:.75pt;mso-position-horizontal-relative:char;mso-position-vertical-relative:line" coordsize="5546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">
                <v:shape id="Shape 4575" o:spid="_x0000_s1027" style="position:absolute;width:55460;height:0;visibility:visible;mso-wrap-style:square;v-text-anchor:top" coordsize="55460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" path="m,l5546090,e" filled="f">
                  <v:path arrowok="t" textboxrect="0,0,5546090,0"/>
                </v:shape>
                <w10:anchorlock/>
              </v:group>
            </w:pict>
          </mc:Fallback>
        </mc:AlternateContent>
      </w:r>
    </w:p>
    <w:p w14:paraId="27CF86B9" w14:textId="77777777" w:rsidR="004E455C" w:rsidRDefault="004E455C" w:rsidP="004E455C">
      <w:pPr>
        <w:spacing w:after="0"/>
      </w:pPr>
      <w:r>
        <w:rPr>
          <w:rFonts w:ascii="Arial" w:eastAsia="Arial" w:hAnsi="Arial" w:cs="Arial"/>
          <w:sz w:val="20"/>
        </w:rPr>
        <w:t xml:space="preserve"> </w:t>
      </w:r>
    </w:p>
    <w:p w14:paraId="5F703CD9" w14:textId="77777777" w:rsidR="004E455C" w:rsidRDefault="004E455C" w:rsidP="004E455C">
      <w:pPr>
        <w:spacing w:after="0"/>
        <w:ind w:left="-5" w:hanging="10"/>
      </w:pPr>
      <w:r>
        <w:rPr>
          <w:noProof/>
          <w:lang w:eastAsia="en-ZA"/>
        </w:rPr>
        <mc:AlternateContent>
          <mc:Choice Requires="wpg">
            <w:drawing>
              <wp:anchor distT="0" distB="0" distL="114300" distR="114300" simplePos="0" relativeHeight="251671552" behindDoc="0" locked="0" layoutInCell="1" allowOverlap="1" wp14:anchorId="62C13751" wp14:editId="2973F977">
                <wp:simplePos x="0" y="0"/>
                <wp:positionH relativeFrom="column">
                  <wp:posOffset>655015</wp:posOffset>
                </wp:positionH>
                <wp:positionV relativeFrom="paragraph">
                  <wp:posOffset>137589</wp:posOffset>
                </wp:positionV>
                <wp:extent cx="5488940" cy="9525"/>
                <wp:effectExtent l="0" t="0" r="0" b="0"/>
                <wp:wrapNone/>
                <wp:docPr id="319593" name="Group 319593"/>
                <wp:cNvGraphicFramePr/>
                <a:graphic xmlns:a="http://schemas.openxmlformats.org/drawingml/2006/main">
                  <a:graphicData uri="http://schemas.microsoft.com/office/word/2010/wordprocessingGroup">
                    <wpg:wgp>
                      <wpg:cNvGrpSpPr/>
                      <wpg:grpSpPr>
                        <a:xfrm>
                          <a:off x="0" y="0"/>
                          <a:ext cx="5488940" cy="9525"/>
                          <a:chOff x="0" y="0"/>
                          <a:chExt cx="5488940" cy="9525"/>
                        </a:xfrm>
                      </wpg:grpSpPr>
                      <wps:wsp>
                        <wps:cNvPr id="4690" name="Shape 4690"/>
                        <wps:cNvSpPr/>
                        <wps:spPr>
                          <a:xfrm>
                            <a:off x="0" y="0"/>
                            <a:ext cx="5488940" cy="0"/>
                          </a:xfrm>
                          <a:custGeom>
                            <a:avLst/>
                            <a:gdLst/>
                            <a:ahLst/>
                            <a:cxnLst/>
                            <a:rect l="0" t="0" r="0" b="0"/>
                            <a:pathLst>
                              <a:path w="5488940">
                                <a:moveTo>
                                  <a:pt x="0" y="0"/>
                                </a:moveTo>
                                <a:lnTo>
                                  <a:pt x="5488940" y="0"/>
                                </a:lnTo>
                              </a:path>
                            </a:pathLst>
                          </a:custGeom>
                          <a:ln w="9525"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24E1DA6" id="Group 319593" o:spid="_x0000_s1026" style="position:absolute;margin-left:51.6pt;margin-top:10.85pt;width:432.2pt;height:.75pt;z-index:251671552" coordsize="54889,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">
                <v:shape id="Shape 4690" o:spid="_x0000_s1027" style="position:absolute;width:54889;height:0;visibility:visible;mso-wrap-style:square;v-text-anchor:top" coordsize="54889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" path="m,l5488940,e" filled="f">
                  <v:path arrowok="t" textboxrect="0,0,5488940,0"/>
                </v:shape>
              </v:group>
            </w:pict>
          </mc:Fallback>
        </mc:AlternateContent>
      </w:r>
      <w:proofErr w:type="gramStart"/>
      <w:r>
        <w:rPr>
          <w:rFonts w:ascii="Arial" w:eastAsia="Arial" w:hAnsi="Arial" w:cs="Arial"/>
          <w:sz w:val="20"/>
        </w:rPr>
        <w:t>of</w:t>
      </w:r>
      <w:r>
        <w:rPr>
          <w:rFonts w:ascii="Arial" w:eastAsia="Arial" w:hAnsi="Arial" w:cs="Arial"/>
          <w:i/>
          <w:sz w:val="20"/>
        </w:rPr>
        <w:t>(</w:t>
      </w:r>
      <w:proofErr w:type="gramEnd"/>
      <w:r>
        <w:rPr>
          <w:rFonts w:ascii="Arial" w:eastAsia="Arial" w:hAnsi="Arial" w:cs="Arial"/>
          <w:i/>
          <w:sz w:val="20"/>
        </w:rPr>
        <w:t xml:space="preserve">Address) </w:t>
      </w:r>
    </w:p>
    <w:p w14:paraId="6FDB4245" w14:textId="77777777" w:rsidR="004E455C" w:rsidRDefault="004E455C" w:rsidP="004E455C">
      <w:pPr>
        <w:spacing w:after="0"/>
      </w:pPr>
      <w:r>
        <w:rPr>
          <w:rFonts w:ascii="Arial" w:eastAsia="Arial" w:hAnsi="Arial" w:cs="Arial"/>
          <w:i/>
          <w:sz w:val="20"/>
        </w:rPr>
        <w:t xml:space="preserve"> </w:t>
      </w:r>
    </w:p>
    <w:p w14:paraId="498A516B" w14:textId="77777777" w:rsidR="004E455C" w:rsidRDefault="004E455C" w:rsidP="004E455C">
      <w:pPr>
        <w:spacing w:after="0"/>
      </w:pPr>
      <w:r>
        <w:rPr>
          <w:rFonts w:ascii="Arial" w:eastAsia="Arial" w:hAnsi="Arial" w:cs="Arial"/>
          <w:i/>
          <w:sz w:val="20"/>
        </w:rPr>
        <w:t xml:space="preserve"> </w:t>
      </w:r>
      <w:r>
        <w:rPr>
          <w:rFonts w:ascii="Arial" w:eastAsia="Arial" w:hAnsi="Arial" w:cs="Arial"/>
          <w:i/>
          <w:sz w:val="20"/>
        </w:rPr>
        <w:tab/>
        <w:t xml:space="preserve"> </w:t>
      </w:r>
    </w:p>
    <w:p w14:paraId="5A62558E" w14:textId="77777777" w:rsidR="004E455C" w:rsidRDefault="004E455C" w:rsidP="004E455C">
      <w:pPr>
        <w:spacing w:after="5" w:line="270" w:lineRule="auto"/>
        <w:ind w:left="-5" w:hanging="10"/>
      </w:pPr>
      <w:r>
        <w:rPr>
          <w:rFonts w:ascii="Arial" w:eastAsia="Arial" w:hAnsi="Arial" w:cs="Arial"/>
          <w:sz w:val="20"/>
        </w:rPr>
        <w:t>was represented by the person (s) named below at the compulsory meeting held for all the Tenderers at (</w:t>
      </w:r>
      <w:r>
        <w:rPr>
          <w:rFonts w:ascii="Arial" w:eastAsia="Arial" w:hAnsi="Arial" w:cs="Arial"/>
          <w:i/>
          <w:sz w:val="20"/>
        </w:rPr>
        <w:t xml:space="preserve">Location) </w:t>
      </w:r>
    </w:p>
    <w:p w14:paraId="097900B5" w14:textId="77777777" w:rsidR="004E455C" w:rsidRDefault="004E455C" w:rsidP="004E455C">
      <w:pPr>
        <w:spacing w:after="0"/>
      </w:pPr>
      <w:r>
        <w:rPr>
          <w:rFonts w:ascii="Arial" w:eastAsia="Arial" w:hAnsi="Arial" w:cs="Arial"/>
          <w:b/>
          <w:sz w:val="20"/>
        </w:rPr>
        <w:t xml:space="preserve"> </w:t>
      </w:r>
    </w:p>
    <w:p w14:paraId="021CC440" w14:textId="77777777" w:rsidR="004E455C" w:rsidRDefault="004E455C" w:rsidP="004E455C">
      <w:pPr>
        <w:spacing w:after="0"/>
        <w:ind w:right="-63"/>
      </w:pPr>
      <w:r>
        <w:rPr>
          <w:rFonts w:ascii="Arial" w:eastAsia="Arial" w:hAnsi="Arial" w:cs="Arial"/>
          <w:b/>
          <w:sz w:val="20"/>
        </w:rPr>
        <w:t xml:space="preserve"> </w:t>
      </w:r>
      <w:r>
        <w:rPr>
          <w:noProof/>
          <w:lang w:eastAsia="en-ZA"/>
        </w:rPr>
        <mc:AlternateContent>
          <mc:Choice Requires="wpg">
            <w:drawing>
              <wp:inline distT="0" distB="0" distL="0" distR="0" wp14:anchorId="6136184E" wp14:editId="734F4C83">
                <wp:extent cx="6124575" cy="9525"/>
                <wp:effectExtent l="0" t="0" r="0" b="0"/>
                <wp:docPr id="319594" name="Group 319594"/>
                <wp:cNvGraphicFramePr/>
                <a:graphic xmlns:a="http://schemas.openxmlformats.org/drawingml/2006/main">
                  <a:graphicData uri="http://schemas.microsoft.com/office/word/2010/wordprocessingGroup">
                    <wpg:wgp>
                      <wpg:cNvGrpSpPr/>
                      <wpg:grpSpPr>
                        <a:xfrm>
                          <a:off x="0" y="0"/>
                          <a:ext cx="6124575" cy="9525"/>
                          <a:chOff x="0" y="0"/>
                          <a:chExt cx="6124575" cy="9525"/>
                        </a:xfrm>
                      </wpg:grpSpPr>
                      <wps:wsp>
                        <wps:cNvPr id="4691" name="Shape 4691"/>
                        <wps:cNvSpPr/>
                        <wps:spPr>
                          <a:xfrm>
                            <a:off x="0" y="0"/>
                            <a:ext cx="6124575" cy="0"/>
                          </a:xfrm>
                          <a:custGeom>
                            <a:avLst/>
                            <a:gdLst/>
                            <a:ahLst/>
                            <a:cxnLst/>
                            <a:rect l="0" t="0" r="0" b="0"/>
                            <a:pathLst>
                              <a:path w="6124575">
                                <a:moveTo>
                                  <a:pt x="0" y="0"/>
                                </a:moveTo>
                                <a:lnTo>
                                  <a:pt x="6124575" y="0"/>
                                </a:lnTo>
                              </a:path>
                            </a:pathLst>
                          </a:custGeom>
                          <a:ln w="9525"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C53AEE5" id="Group 319594" o:spid="_x0000_s1026" style="width:482.25pt;height:.75pt;mso-position-horizontal-relative:char;mso-position-vertical-relative:line" coordsize="6124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">
                <v:shape id="Shape 4691" o:spid="_x0000_s1027" style="position:absolute;width:61245;height:0;visibility:visible;mso-wrap-style:square;v-text-anchor:top" coordsize="61245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" path="m,l6124575,e" filled="f">
                  <v:path arrowok="t" textboxrect="0,0,6124575,0"/>
                </v:shape>
                <w10:anchorlock/>
              </v:group>
            </w:pict>
          </mc:Fallback>
        </mc:AlternateContent>
      </w:r>
    </w:p>
    <w:p w14:paraId="24A169F9" w14:textId="77777777" w:rsidR="004E455C" w:rsidRDefault="004E455C" w:rsidP="004E455C">
      <w:pPr>
        <w:spacing w:after="0"/>
      </w:pPr>
      <w:r>
        <w:rPr>
          <w:rFonts w:ascii="Arial" w:eastAsia="Arial" w:hAnsi="Arial" w:cs="Arial"/>
          <w:b/>
          <w:sz w:val="20"/>
        </w:rPr>
        <w:t xml:space="preserve"> </w:t>
      </w:r>
    </w:p>
    <w:p w14:paraId="5F6B3B11" w14:textId="77777777" w:rsidR="004E455C" w:rsidRDefault="004E455C" w:rsidP="004E455C">
      <w:pPr>
        <w:spacing w:after="0"/>
      </w:pPr>
      <w:r>
        <w:rPr>
          <w:rFonts w:ascii="Arial" w:eastAsia="Arial" w:hAnsi="Arial" w:cs="Arial"/>
          <w:b/>
          <w:sz w:val="20"/>
        </w:rPr>
        <w:t xml:space="preserve"> </w:t>
      </w:r>
    </w:p>
    <w:p w14:paraId="2FC5E234" w14:textId="77777777" w:rsidR="004E455C" w:rsidRDefault="004E455C" w:rsidP="004E455C">
      <w:pPr>
        <w:tabs>
          <w:tab w:val="center" w:pos="2472"/>
          <w:tab w:val="center" w:pos="2160"/>
          <w:tab w:val="center" w:pos="2881"/>
          <w:tab w:val="center" w:pos="3601"/>
          <w:tab w:val="center" w:pos="5075"/>
          <w:tab w:val="center" w:pos="8116"/>
        </w:tabs>
        <w:spacing w:after="5" w:line="270" w:lineRule="auto"/>
        <w:ind w:left="-15"/>
      </w:pPr>
      <w:r>
        <w:rPr>
          <w:rFonts w:ascii="Arial" w:eastAsia="Arial" w:hAnsi="Arial" w:cs="Arial"/>
          <w:sz w:val="20"/>
        </w:rPr>
        <w:t>on (</w:t>
      </w:r>
      <w:r>
        <w:rPr>
          <w:rFonts w:ascii="Arial" w:eastAsia="Arial" w:hAnsi="Arial" w:cs="Arial"/>
          <w:i/>
          <w:sz w:val="20"/>
        </w:rPr>
        <w:t xml:space="preserve">Date) </w:t>
      </w:r>
      <w:r>
        <w:rPr>
          <w:rFonts w:ascii="Arial" w:eastAsia="Arial" w:hAnsi="Arial" w:cs="Arial"/>
          <w:i/>
          <w:sz w:val="20"/>
        </w:rPr>
        <w:tab/>
      </w:r>
      <w:r>
        <w:rPr>
          <w:noProof/>
          <w:lang w:eastAsia="en-ZA"/>
        </w:rPr>
        <mc:AlternateContent>
          <mc:Choice Requires="wpg">
            <w:drawing>
              <wp:inline distT="0" distB="0" distL="0" distR="0" wp14:anchorId="4437382C" wp14:editId="1572D01F">
                <wp:extent cx="1828800" cy="9525"/>
                <wp:effectExtent l="0" t="0" r="0" b="0"/>
                <wp:docPr id="319595" name="Group 319595"/>
                <wp:cNvGraphicFramePr/>
                <a:graphic xmlns:a="http://schemas.openxmlformats.org/drawingml/2006/main">
                  <a:graphicData uri="http://schemas.microsoft.com/office/word/2010/wordprocessingGroup">
                    <wpg:wgp>
                      <wpg:cNvGrpSpPr/>
                      <wpg:grpSpPr>
                        <a:xfrm>
                          <a:off x="0" y="0"/>
                          <a:ext cx="1828800" cy="9525"/>
                          <a:chOff x="0" y="0"/>
                          <a:chExt cx="1828800" cy="9525"/>
                        </a:xfrm>
                      </wpg:grpSpPr>
                      <wps:wsp>
                        <wps:cNvPr id="4692" name="Shape 4692"/>
                        <wps:cNvSpPr/>
                        <wps:spPr>
                          <a:xfrm>
                            <a:off x="0" y="0"/>
                            <a:ext cx="1828800" cy="0"/>
                          </a:xfrm>
                          <a:custGeom>
                            <a:avLst/>
                            <a:gdLst/>
                            <a:ahLst/>
                            <a:cxnLst/>
                            <a:rect l="0" t="0" r="0" b="0"/>
                            <a:pathLst>
                              <a:path w="1828800">
                                <a:moveTo>
                                  <a:pt x="0" y="0"/>
                                </a:moveTo>
                                <a:lnTo>
                                  <a:pt x="1828800" y="0"/>
                                </a:lnTo>
                              </a:path>
                            </a:pathLst>
                          </a:custGeom>
                          <a:ln w="9525"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14CD2C4" id="Group 319595" o:spid="_x0000_s1026" style="width:2in;height:.75pt;mso-position-horizontal-relative:char;mso-position-vertical-relative:line" coordsize="18288,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">
                <v:shape id="Shape 4692" o:spid="_x0000_s1027" style="position:absolute;width:18288;height:0;visibility:visible;mso-wrap-style:square;v-text-anchor:top" coordsize="1828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" path="m,l1828800,e" filled="f">
                  <v:path arrowok="t" textboxrect="0,0,1828800,0"/>
                </v:shape>
                <w10:anchorlock/>
              </v:group>
            </w:pict>
          </mc:Fallback>
        </mc:AlternateContent>
      </w:r>
      <w:r>
        <w:rPr>
          <w:rFonts w:ascii="Arial" w:eastAsia="Arial" w:hAnsi="Arial" w:cs="Arial"/>
          <w:i/>
          <w:sz w:val="20"/>
        </w:rPr>
        <w:t xml:space="preserve"> </w:t>
      </w:r>
      <w:r>
        <w:rPr>
          <w:rFonts w:ascii="Arial" w:eastAsia="Arial" w:hAnsi="Arial" w:cs="Arial"/>
          <w:i/>
          <w:sz w:val="20"/>
        </w:rPr>
        <w:tab/>
        <w:t xml:space="preserve"> </w:t>
      </w:r>
      <w:r>
        <w:rPr>
          <w:rFonts w:ascii="Arial" w:eastAsia="Arial" w:hAnsi="Arial" w:cs="Arial"/>
          <w:i/>
          <w:sz w:val="20"/>
        </w:rPr>
        <w:tab/>
        <w:t xml:space="preserve"> </w:t>
      </w:r>
      <w:r>
        <w:rPr>
          <w:rFonts w:ascii="Arial" w:eastAsia="Arial" w:hAnsi="Arial" w:cs="Arial"/>
          <w:i/>
          <w:sz w:val="20"/>
        </w:rPr>
        <w:tab/>
        <w:t xml:space="preserve"> </w:t>
      </w:r>
      <w:r>
        <w:rPr>
          <w:rFonts w:ascii="Arial" w:eastAsia="Arial" w:hAnsi="Arial" w:cs="Arial"/>
          <w:i/>
          <w:sz w:val="20"/>
        </w:rPr>
        <w:tab/>
      </w:r>
      <w:r>
        <w:rPr>
          <w:rFonts w:ascii="Arial" w:eastAsia="Arial" w:hAnsi="Arial" w:cs="Arial"/>
          <w:sz w:val="20"/>
        </w:rPr>
        <w:t>starting at (</w:t>
      </w:r>
      <w:r>
        <w:rPr>
          <w:rFonts w:ascii="Arial" w:eastAsia="Arial" w:hAnsi="Arial" w:cs="Arial"/>
          <w:i/>
          <w:sz w:val="20"/>
        </w:rPr>
        <w:t xml:space="preserve">Time) </w:t>
      </w:r>
      <w:r>
        <w:rPr>
          <w:rFonts w:ascii="Arial" w:eastAsia="Arial" w:hAnsi="Arial" w:cs="Arial"/>
          <w:i/>
          <w:sz w:val="20"/>
        </w:rPr>
        <w:tab/>
      </w:r>
      <w:r>
        <w:rPr>
          <w:noProof/>
          <w:lang w:eastAsia="en-ZA"/>
        </w:rPr>
        <mc:AlternateContent>
          <mc:Choice Requires="wpg">
            <w:drawing>
              <wp:inline distT="0" distB="0" distL="0" distR="0" wp14:anchorId="70A6EA75" wp14:editId="4E7D895B">
                <wp:extent cx="1828800" cy="9525"/>
                <wp:effectExtent l="0" t="0" r="0" b="0"/>
                <wp:docPr id="319596" name="Group 319596"/>
                <wp:cNvGraphicFramePr/>
                <a:graphic xmlns:a="http://schemas.openxmlformats.org/drawingml/2006/main">
                  <a:graphicData uri="http://schemas.microsoft.com/office/word/2010/wordprocessingGroup">
                    <wpg:wgp>
                      <wpg:cNvGrpSpPr/>
                      <wpg:grpSpPr>
                        <a:xfrm>
                          <a:off x="0" y="0"/>
                          <a:ext cx="1828800" cy="9525"/>
                          <a:chOff x="0" y="0"/>
                          <a:chExt cx="1828800" cy="9525"/>
                        </a:xfrm>
                      </wpg:grpSpPr>
                      <wps:wsp>
                        <wps:cNvPr id="4693" name="Shape 4693"/>
                        <wps:cNvSpPr/>
                        <wps:spPr>
                          <a:xfrm>
                            <a:off x="0" y="0"/>
                            <a:ext cx="1828800" cy="0"/>
                          </a:xfrm>
                          <a:custGeom>
                            <a:avLst/>
                            <a:gdLst/>
                            <a:ahLst/>
                            <a:cxnLst/>
                            <a:rect l="0" t="0" r="0" b="0"/>
                            <a:pathLst>
                              <a:path w="1828800">
                                <a:moveTo>
                                  <a:pt x="0" y="0"/>
                                </a:moveTo>
                                <a:lnTo>
                                  <a:pt x="1828800" y="0"/>
                                </a:lnTo>
                              </a:path>
                            </a:pathLst>
                          </a:custGeom>
                          <a:ln w="9525"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DF1F323" id="Group 319596" o:spid="_x0000_s1026" style="width:2in;height:.75pt;mso-position-horizontal-relative:char;mso-position-vertical-relative:line" coordsize="18288,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">
                <v:shape id="Shape 4693" o:spid="_x0000_s1027" style="position:absolute;width:18288;height:0;visibility:visible;mso-wrap-style:square;v-text-anchor:top" coordsize="1828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" path="m,l1828800,e" filled="f">
                  <v:path arrowok="t" textboxrect="0,0,1828800,0"/>
                </v:shape>
                <w10:anchorlock/>
              </v:group>
            </w:pict>
          </mc:Fallback>
        </mc:AlternateContent>
      </w:r>
    </w:p>
    <w:p w14:paraId="5583B55D" w14:textId="77777777" w:rsidR="004E455C" w:rsidRDefault="004E455C" w:rsidP="004E455C">
      <w:pPr>
        <w:spacing w:after="0"/>
      </w:pPr>
      <w:r>
        <w:rPr>
          <w:rFonts w:ascii="Arial" w:eastAsia="Arial" w:hAnsi="Arial" w:cs="Arial"/>
          <w:b/>
          <w:sz w:val="20"/>
        </w:rPr>
        <w:t xml:space="preserve"> </w:t>
      </w:r>
    </w:p>
    <w:p w14:paraId="38D18DC6" w14:textId="77777777" w:rsidR="004E455C" w:rsidRDefault="004E455C" w:rsidP="004E455C">
      <w:pPr>
        <w:spacing w:after="4" w:line="250" w:lineRule="auto"/>
        <w:ind w:left="-5" w:right="4" w:hanging="10"/>
        <w:jc w:val="both"/>
      </w:pPr>
      <w:r>
        <w:rPr>
          <w:rFonts w:ascii="Arial" w:eastAsia="Arial" w:hAnsi="Arial" w:cs="Arial"/>
          <w:sz w:val="20"/>
        </w:rPr>
        <w:t xml:space="preserve">I / We acknowledge that the purpose of the meeting was to acquaint myself / ourselves with the site of the works and / or matters incidental to doing the work specified in the Tender Documents in order for me / us to take account of everything necessary when compiling our rates and prices included in the Tender. </w:t>
      </w:r>
    </w:p>
    <w:p w14:paraId="5A38A85D" w14:textId="77777777" w:rsidR="004E455C" w:rsidRDefault="004E455C" w:rsidP="004E455C">
      <w:pPr>
        <w:spacing w:after="0"/>
      </w:pPr>
      <w:r>
        <w:rPr>
          <w:rFonts w:ascii="Arial" w:eastAsia="Arial" w:hAnsi="Arial" w:cs="Arial"/>
          <w:sz w:val="20"/>
        </w:rPr>
        <w:t xml:space="preserve"> </w:t>
      </w:r>
    </w:p>
    <w:p w14:paraId="4A9FE3E8" w14:textId="77777777" w:rsidR="004E455C" w:rsidRDefault="004E455C" w:rsidP="004E455C">
      <w:pPr>
        <w:spacing w:after="6" w:line="252" w:lineRule="auto"/>
        <w:ind w:left="-5" w:right="3" w:hanging="10"/>
      </w:pPr>
      <w:r>
        <w:rPr>
          <w:rFonts w:ascii="Arial" w:eastAsia="Arial" w:hAnsi="Arial" w:cs="Arial"/>
          <w:b/>
          <w:sz w:val="20"/>
        </w:rPr>
        <w:t xml:space="preserve">Particulars of person (s) attending the meeting: </w:t>
      </w:r>
    </w:p>
    <w:p w14:paraId="72F7193D" w14:textId="77777777" w:rsidR="004E455C" w:rsidRDefault="004E455C" w:rsidP="004E455C">
      <w:pPr>
        <w:spacing w:after="0"/>
      </w:pPr>
      <w:r>
        <w:rPr>
          <w:rFonts w:ascii="Arial" w:eastAsia="Arial" w:hAnsi="Arial" w:cs="Arial"/>
          <w:b/>
          <w:sz w:val="20"/>
        </w:rPr>
        <w:t xml:space="preserve"> </w:t>
      </w:r>
    </w:p>
    <w:p w14:paraId="0C9030D3" w14:textId="77777777" w:rsidR="004E455C" w:rsidRDefault="004E455C" w:rsidP="00682E38">
      <w:pPr>
        <w:numPr>
          <w:ilvl w:val="0"/>
          <w:numId w:val="129"/>
        </w:numPr>
        <w:spacing w:after="5" w:line="270" w:lineRule="auto"/>
        <w:ind w:hanging="720"/>
      </w:pPr>
      <w:r>
        <w:rPr>
          <w:rFonts w:ascii="Arial" w:eastAsia="Arial" w:hAnsi="Arial" w:cs="Arial"/>
          <w:sz w:val="20"/>
        </w:rPr>
        <w:t xml:space="preserve">Name:  </w:t>
      </w:r>
    </w:p>
    <w:p w14:paraId="12ADC547" w14:textId="77777777" w:rsidR="004E455C" w:rsidRDefault="004E455C" w:rsidP="004E455C">
      <w:pPr>
        <w:tabs>
          <w:tab w:val="center" w:pos="4617"/>
        </w:tabs>
        <w:spacing w:after="0"/>
      </w:pPr>
      <w:r>
        <w:rPr>
          <w:rFonts w:ascii="Arial" w:eastAsia="Arial" w:hAnsi="Arial" w:cs="Arial"/>
          <w:b/>
          <w:sz w:val="20"/>
        </w:rPr>
        <w:t xml:space="preserve"> </w:t>
      </w:r>
      <w:r>
        <w:rPr>
          <w:rFonts w:ascii="Arial" w:eastAsia="Arial" w:hAnsi="Arial" w:cs="Arial"/>
          <w:b/>
          <w:sz w:val="20"/>
        </w:rPr>
        <w:tab/>
      </w:r>
      <w:r>
        <w:rPr>
          <w:noProof/>
          <w:lang w:eastAsia="en-ZA"/>
        </w:rPr>
        <mc:AlternateContent>
          <mc:Choice Requires="wpg">
            <w:drawing>
              <wp:inline distT="0" distB="0" distL="0" distR="0" wp14:anchorId="410B55D4" wp14:editId="6AE883D3">
                <wp:extent cx="3543300" cy="9525"/>
                <wp:effectExtent l="0" t="0" r="0" b="0"/>
                <wp:docPr id="319597" name="Group 319597"/>
                <wp:cNvGraphicFramePr/>
                <a:graphic xmlns:a="http://schemas.openxmlformats.org/drawingml/2006/main">
                  <a:graphicData uri="http://schemas.microsoft.com/office/word/2010/wordprocessingGroup">
                    <wpg:wgp>
                      <wpg:cNvGrpSpPr/>
                      <wpg:grpSpPr>
                        <a:xfrm>
                          <a:off x="0" y="0"/>
                          <a:ext cx="3543300" cy="9525"/>
                          <a:chOff x="0" y="0"/>
                          <a:chExt cx="3543300" cy="9525"/>
                        </a:xfrm>
                      </wpg:grpSpPr>
                      <wps:wsp>
                        <wps:cNvPr id="4694" name="Shape 4694"/>
                        <wps:cNvSpPr/>
                        <wps:spPr>
                          <a:xfrm>
                            <a:off x="0" y="0"/>
                            <a:ext cx="3543300" cy="0"/>
                          </a:xfrm>
                          <a:custGeom>
                            <a:avLst/>
                            <a:gdLst/>
                            <a:ahLst/>
                            <a:cxnLst/>
                            <a:rect l="0" t="0" r="0" b="0"/>
                            <a:pathLst>
                              <a:path w="3543300">
                                <a:moveTo>
                                  <a:pt x="0" y="0"/>
                                </a:moveTo>
                                <a:lnTo>
                                  <a:pt x="3543300" y="0"/>
                                </a:lnTo>
                              </a:path>
                            </a:pathLst>
                          </a:custGeom>
                          <a:ln w="9525"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00C61FF" id="Group 319597" o:spid="_x0000_s1026" style="width:279pt;height:.75pt;mso-position-horizontal-relative:char;mso-position-vertical-relative:line" coordsize="35433,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">
                <v:shape id="Shape 4694" o:spid="_x0000_s1027" style="position:absolute;width:35433;height:0;visibility:visible;mso-wrap-style:square;v-text-anchor:top" coordsize="35433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" path="m,l3543300,e" filled="f">
                  <v:path arrowok="t" textboxrect="0,0,3543300,0"/>
                </v:shape>
                <w10:anchorlock/>
              </v:group>
            </w:pict>
          </mc:Fallback>
        </mc:AlternateContent>
      </w:r>
    </w:p>
    <w:p w14:paraId="2F75F83B" w14:textId="77777777" w:rsidR="004E455C" w:rsidRDefault="004E455C" w:rsidP="004E455C">
      <w:pPr>
        <w:tabs>
          <w:tab w:val="center" w:pos="1135"/>
          <w:tab w:val="center" w:pos="2160"/>
        </w:tabs>
        <w:spacing w:after="5" w:line="270" w:lineRule="auto"/>
      </w:pPr>
      <w:r>
        <w:tab/>
      </w:r>
      <w:r>
        <w:rPr>
          <w:rFonts w:ascii="Arial" w:eastAsia="Arial" w:hAnsi="Arial" w:cs="Arial"/>
          <w:sz w:val="20"/>
        </w:rPr>
        <w:t xml:space="preserve">Capacity: </w:t>
      </w:r>
      <w:r>
        <w:rPr>
          <w:rFonts w:ascii="Arial" w:eastAsia="Arial" w:hAnsi="Arial" w:cs="Arial"/>
          <w:sz w:val="20"/>
        </w:rPr>
        <w:tab/>
        <w:t xml:space="preserve"> </w:t>
      </w:r>
    </w:p>
    <w:p w14:paraId="5BC0B531" w14:textId="77777777" w:rsidR="004E455C" w:rsidRDefault="004E455C" w:rsidP="004E455C">
      <w:pPr>
        <w:tabs>
          <w:tab w:val="center" w:pos="4617"/>
        </w:tabs>
        <w:spacing w:after="0"/>
      </w:pPr>
      <w:r>
        <w:rPr>
          <w:rFonts w:ascii="Arial" w:eastAsia="Arial" w:hAnsi="Arial" w:cs="Arial"/>
          <w:b/>
          <w:sz w:val="20"/>
        </w:rPr>
        <w:t xml:space="preserve"> </w:t>
      </w:r>
      <w:r>
        <w:rPr>
          <w:rFonts w:ascii="Arial" w:eastAsia="Arial" w:hAnsi="Arial" w:cs="Arial"/>
          <w:b/>
          <w:sz w:val="20"/>
        </w:rPr>
        <w:tab/>
      </w:r>
      <w:r>
        <w:rPr>
          <w:noProof/>
          <w:lang w:eastAsia="en-ZA"/>
        </w:rPr>
        <mc:AlternateContent>
          <mc:Choice Requires="wpg">
            <w:drawing>
              <wp:inline distT="0" distB="0" distL="0" distR="0" wp14:anchorId="75161F60" wp14:editId="6CBE8B1A">
                <wp:extent cx="3543300" cy="9525"/>
                <wp:effectExtent l="0" t="0" r="0" b="0"/>
                <wp:docPr id="319598" name="Group 319598"/>
                <wp:cNvGraphicFramePr/>
                <a:graphic xmlns:a="http://schemas.openxmlformats.org/drawingml/2006/main">
                  <a:graphicData uri="http://schemas.microsoft.com/office/word/2010/wordprocessingGroup">
                    <wpg:wgp>
                      <wpg:cNvGrpSpPr/>
                      <wpg:grpSpPr>
                        <a:xfrm>
                          <a:off x="0" y="0"/>
                          <a:ext cx="3543300" cy="9525"/>
                          <a:chOff x="0" y="0"/>
                          <a:chExt cx="3543300" cy="9525"/>
                        </a:xfrm>
                      </wpg:grpSpPr>
                      <wps:wsp>
                        <wps:cNvPr id="4695" name="Shape 4695"/>
                        <wps:cNvSpPr/>
                        <wps:spPr>
                          <a:xfrm>
                            <a:off x="0" y="0"/>
                            <a:ext cx="3543300" cy="0"/>
                          </a:xfrm>
                          <a:custGeom>
                            <a:avLst/>
                            <a:gdLst/>
                            <a:ahLst/>
                            <a:cxnLst/>
                            <a:rect l="0" t="0" r="0" b="0"/>
                            <a:pathLst>
                              <a:path w="3543300">
                                <a:moveTo>
                                  <a:pt x="0" y="0"/>
                                </a:moveTo>
                                <a:lnTo>
                                  <a:pt x="3543300" y="0"/>
                                </a:lnTo>
                              </a:path>
                            </a:pathLst>
                          </a:custGeom>
                          <a:ln w="9525"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2C4CD9E" id="Group 319598" o:spid="_x0000_s1026" style="width:279pt;height:.75pt;mso-position-horizontal-relative:char;mso-position-vertical-relative:line" coordsize="35433,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">
                <v:shape id="Shape 4695" o:spid="_x0000_s1027" style="position:absolute;width:35433;height:0;visibility:visible;mso-wrap-style:square;v-text-anchor:top" coordsize="35433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" path="m,l3543300,e" filled="f">
                  <v:path arrowok="t" textboxrect="0,0,3543300,0"/>
                </v:shape>
                <w10:anchorlock/>
              </v:group>
            </w:pict>
          </mc:Fallback>
        </mc:AlternateContent>
      </w:r>
    </w:p>
    <w:p w14:paraId="0AF3F6C4" w14:textId="77777777" w:rsidR="004E455C" w:rsidRDefault="004E455C" w:rsidP="004E455C">
      <w:pPr>
        <w:tabs>
          <w:tab w:val="center" w:pos="1174"/>
          <w:tab w:val="center" w:pos="2160"/>
        </w:tabs>
        <w:spacing w:after="5" w:line="270" w:lineRule="auto"/>
      </w:pPr>
      <w:r>
        <w:tab/>
      </w:r>
      <w:r>
        <w:rPr>
          <w:rFonts w:ascii="Arial" w:eastAsia="Arial" w:hAnsi="Arial" w:cs="Arial"/>
          <w:sz w:val="20"/>
        </w:rPr>
        <w:t xml:space="preserve">Signature: </w:t>
      </w:r>
      <w:r>
        <w:rPr>
          <w:rFonts w:ascii="Arial" w:eastAsia="Arial" w:hAnsi="Arial" w:cs="Arial"/>
          <w:sz w:val="20"/>
        </w:rPr>
        <w:tab/>
        <w:t xml:space="preserve"> </w:t>
      </w:r>
    </w:p>
    <w:p w14:paraId="4C4E6823" w14:textId="77777777" w:rsidR="004E455C" w:rsidRDefault="004E455C" w:rsidP="004E455C">
      <w:pPr>
        <w:tabs>
          <w:tab w:val="center" w:pos="4617"/>
        </w:tabs>
        <w:spacing w:after="0"/>
      </w:pPr>
      <w:r>
        <w:rPr>
          <w:rFonts w:ascii="Arial" w:eastAsia="Arial" w:hAnsi="Arial" w:cs="Arial"/>
          <w:b/>
          <w:sz w:val="20"/>
        </w:rPr>
        <w:t xml:space="preserve"> </w:t>
      </w:r>
      <w:r>
        <w:rPr>
          <w:rFonts w:ascii="Arial" w:eastAsia="Arial" w:hAnsi="Arial" w:cs="Arial"/>
          <w:b/>
          <w:sz w:val="20"/>
        </w:rPr>
        <w:tab/>
      </w:r>
      <w:r>
        <w:rPr>
          <w:noProof/>
          <w:lang w:eastAsia="en-ZA"/>
        </w:rPr>
        <mc:AlternateContent>
          <mc:Choice Requires="wpg">
            <w:drawing>
              <wp:inline distT="0" distB="0" distL="0" distR="0" wp14:anchorId="64EB4D91" wp14:editId="320BADE3">
                <wp:extent cx="3543300" cy="9525"/>
                <wp:effectExtent l="0" t="0" r="0" b="0"/>
                <wp:docPr id="319599" name="Group 319599"/>
                <wp:cNvGraphicFramePr/>
                <a:graphic xmlns:a="http://schemas.openxmlformats.org/drawingml/2006/main">
                  <a:graphicData uri="http://schemas.microsoft.com/office/word/2010/wordprocessingGroup">
                    <wpg:wgp>
                      <wpg:cNvGrpSpPr/>
                      <wpg:grpSpPr>
                        <a:xfrm>
                          <a:off x="0" y="0"/>
                          <a:ext cx="3543300" cy="9525"/>
                          <a:chOff x="0" y="0"/>
                          <a:chExt cx="3543300" cy="9525"/>
                        </a:xfrm>
                      </wpg:grpSpPr>
                      <wps:wsp>
                        <wps:cNvPr id="4696" name="Shape 4696"/>
                        <wps:cNvSpPr/>
                        <wps:spPr>
                          <a:xfrm>
                            <a:off x="0" y="0"/>
                            <a:ext cx="3543300" cy="0"/>
                          </a:xfrm>
                          <a:custGeom>
                            <a:avLst/>
                            <a:gdLst/>
                            <a:ahLst/>
                            <a:cxnLst/>
                            <a:rect l="0" t="0" r="0" b="0"/>
                            <a:pathLst>
                              <a:path w="3543300">
                                <a:moveTo>
                                  <a:pt x="0" y="0"/>
                                </a:moveTo>
                                <a:lnTo>
                                  <a:pt x="3543300" y="0"/>
                                </a:lnTo>
                              </a:path>
                            </a:pathLst>
                          </a:custGeom>
                          <a:ln w="9525"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EBAB407" id="Group 319599" o:spid="_x0000_s1026" style="width:279pt;height:.75pt;mso-position-horizontal-relative:char;mso-position-vertical-relative:line" coordsize="35433,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">
                <v:shape id="Shape 4696" o:spid="_x0000_s1027" style="position:absolute;width:35433;height:0;visibility:visible;mso-wrap-style:square;v-text-anchor:top" coordsize="35433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" path="m,l3543300,e" filled="f">
                  <v:path arrowok="t" textboxrect="0,0,3543300,0"/>
                </v:shape>
                <w10:anchorlock/>
              </v:group>
            </w:pict>
          </mc:Fallback>
        </mc:AlternateContent>
      </w:r>
    </w:p>
    <w:p w14:paraId="76FDE39F" w14:textId="77777777" w:rsidR="004E455C" w:rsidRDefault="004E455C" w:rsidP="004E455C">
      <w:pPr>
        <w:spacing w:after="0"/>
      </w:pPr>
      <w:r>
        <w:rPr>
          <w:rFonts w:ascii="Arial" w:eastAsia="Arial" w:hAnsi="Arial" w:cs="Arial"/>
          <w:b/>
          <w:sz w:val="20"/>
        </w:rPr>
        <w:t xml:space="preserve"> </w:t>
      </w:r>
    </w:p>
    <w:p w14:paraId="051253F6" w14:textId="77777777" w:rsidR="004E455C" w:rsidRDefault="004E455C" w:rsidP="00682E38">
      <w:pPr>
        <w:numPr>
          <w:ilvl w:val="0"/>
          <w:numId w:val="129"/>
        </w:numPr>
        <w:spacing w:after="5" w:line="270" w:lineRule="auto"/>
        <w:ind w:hanging="720"/>
      </w:pPr>
      <w:r>
        <w:rPr>
          <w:rFonts w:ascii="Arial" w:eastAsia="Arial" w:hAnsi="Arial" w:cs="Arial"/>
          <w:sz w:val="20"/>
        </w:rPr>
        <w:t xml:space="preserve">Name:  </w:t>
      </w:r>
      <w:r>
        <w:rPr>
          <w:rFonts w:ascii="Arial" w:eastAsia="Arial" w:hAnsi="Arial" w:cs="Arial"/>
          <w:sz w:val="20"/>
        </w:rPr>
        <w:tab/>
      </w:r>
      <w:r>
        <w:rPr>
          <w:noProof/>
          <w:lang w:eastAsia="en-ZA"/>
        </w:rPr>
        <mc:AlternateContent>
          <mc:Choice Requires="wpg">
            <w:drawing>
              <wp:inline distT="0" distB="0" distL="0" distR="0" wp14:anchorId="051A9AC3" wp14:editId="68AFCE47">
                <wp:extent cx="3543300" cy="9525"/>
                <wp:effectExtent l="0" t="0" r="0" b="0"/>
                <wp:docPr id="319600" name="Group 319600"/>
                <wp:cNvGraphicFramePr/>
                <a:graphic xmlns:a="http://schemas.openxmlformats.org/drawingml/2006/main">
                  <a:graphicData uri="http://schemas.microsoft.com/office/word/2010/wordprocessingGroup">
                    <wpg:wgp>
                      <wpg:cNvGrpSpPr/>
                      <wpg:grpSpPr>
                        <a:xfrm>
                          <a:off x="0" y="0"/>
                          <a:ext cx="3543300" cy="9525"/>
                          <a:chOff x="0" y="0"/>
                          <a:chExt cx="3543300" cy="9525"/>
                        </a:xfrm>
                      </wpg:grpSpPr>
                      <wps:wsp>
                        <wps:cNvPr id="4697" name="Shape 4697"/>
                        <wps:cNvSpPr/>
                        <wps:spPr>
                          <a:xfrm>
                            <a:off x="0" y="0"/>
                            <a:ext cx="3543300" cy="0"/>
                          </a:xfrm>
                          <a:custGeom>
                            <a:avLst/>
                            <a:gdLst/>
                            <a:ahLst/>
                            <a:cxnLst/>
                            <a:rect l="0" t="0" r="0" b="0"/>
                            <a:pathLst>
                              <a:path w="3543300">
                                <a:moveTo>
                                  <a:pt x="0" y="0"/>
                                </a:moveTo>
                                <a:lnTo>
                                  <a:pt x="3543300" y="0"/>
                                </a:lnTo>
                              </a:path>
                            </a:pathLst>
                          </a:custGeom>
                          <a:ln w="9525"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F0833AD" id="Group 319600" o:spid="_x0000_s1026" style="width:279pt;height:.75pt;mso-position-horizontal-relative:char;mso-position-vertical-relative:line" coordsize="35433,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">
                <v:shape id="Shape 4697" o:spid="_x0000_s1027" style="position:absolute;width:35433;height:0;visibility:visible;mso-wrap-style:square;v-text-anchor:top" coordsize="35433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" path="m,l3543300,e" filled="f">
                  <v:path arrowok="t" textboxrect="0,0,3543300,0"/>
                </v:shape>
                <w10:anchorlock/>
              </v:group>
            </w:pict>
          </mc:Fallback>
        </mc:AlternateContent>
      </w:r>
    </w:p>
    <w:p w14:paraId="2B2BA7F6" w14:textId="77777777" w:rsidR="004E455C" w:rsidRDefault="004E455C" w:rsidP="004E455C">
      <w:pPr>
        <w:spacing w:after="0"/>
      </w:pPr>
      <w:r>
        <w:rPr>
          <w:rFonts w:ascii="Arial" w:eastAsia="Arial" w:hAnsi="Arial" w:cs="Arial"/>
          <w:b/>
          <w:sz w:val="20"/>
        </w:rPr>
        <w:t xml:space="preserve"> </w:t>
      </w:r>
    </w:p>
    <w:p w14:paraId="44D7468F" w14:textId="77777777" w:rsidR="004E455C" w:rsidRDefault="004E455C" w:rsidP="004E455C">
      <w:pPr>
        <w:tabs>
          <w:tab w:val="center" w:pos="1135"/>
          <w:tab w:val="center" w:pos="2160"/>
        </w:tabs>
        <w:spacing w:after="5" w:line="270" w:lineRule="auto"/>
      </w:pPr>
      <w:r>
        <w:tab/>
      </w:r>
      <w:r>
        <w:rPr>
          <w:rFonts w:ascii="Arial" w:eastAsia="Arial" w:hAnsi="Arial" w:cs="Arial"/>
          <w:sz w:val="20"/>
        </w:rPr>
        <w:t xml:space="preserve">Capacity: </w:t>
      </w:r>
      <w:r>
        <w:rPr>
          <w:rFonts w:ascii="Arial" w:eastAsia="Arial" w:hAnsi="Arial" w:cs="Arial"/>
          <w:sz w:val="20"/>
        </w:rPr>
        <w:tab/>
        <w:t xml:space="preserve"> </w:t>
      </w:r>
    </w:p>
    <w:p w14:paraId="11BAACA6" w14:textId="77777777" w:rsidR="004E455C" w:rsidRDefault="004E455C" w:rsidP="004E455C">
      <w:pPr>
        <w:tabs>
          <w:tab w:val="center" w:pos="4617"/>
        </w:tabs>
        <w:spacing w:after="0"/>
      </w:pPr>
      <w:r>
        <w:rPr>
          <w:rFonts w:ascii="Arial" w:eastAsia="Arial" w:hAnsi="Arial" w:cs="Arial"/>
          <w:b/>
          <w:sz w:val="20"/>
        </w:rPr>
        <w:t xml:space="preserve"> </w:t>
      </w:r>
      <w:r>
        <w:rPr>
          <w:rFonts w:ascii="Arial" w:eastAsia="Arial" w:hAnsi="Arial" w:cs="Arial"/>
          <w:b/>
          <w:sz w:val="20"/>
        </w:rPr>
        <w:tab/>
      </w:r>
      <w:r>
        <w:rPr>
          <w:noProof/>
          <w:lang w:eastAsia="en-ZA"/>
        </w:rPr>
        <mc:AlternateContent>
          <mc:Choice Requires="wpg">
            <w:drawing>
              <wp:inline distT="0" distB="0" distL="0" distR="0" wp14:anchorId="3B8976C6" wp14:editId="239E62DF">
                <wp:extent cx="3543300" cy="9525"/>
                <wp:effectExtent l="0" t="0" r="0" b="0"/>
                <wp:docPr id="319601" name="Group 319601"/>
                <wp:cNvGraphicFramePr/>
                <a:graphic xmlns:a="http://schemas.openxmlformats.org/drawingml/2006/main">
                  <a:graphicData uri="http://schemas.microsoft.com/office/word/2010/wordprocessingGroup">
                    <wpg:wgp>
                      <wpg:cNvGrpSpPr/>
                      <wpg:grpSpPr>
                        <a:xfrm>
                          <a:off x="0" y="0"/>
                          <a:ext cx="3543300" cy="9525"/>
                          <a:chOff x="0" y="0"/>
                          <a:chExt cx="3543300" cy="9525"/>
                        </a:xfrm>
                      </wpg:grpSpPr>
                      <wps:wsp>
                        <wps:cNvPr id="4698" name="Shape 4698"/>
                        <wps:cNvSpPr/>
                        <wps:spPr>
                          <a:xfrm>
                            <a:off x="0" y="0"/>
                            <a:ext cx="3543300" cy="0"/>
                          </a:xfrm>
                          <a:custGeom>
                            <a:avLst/>
                            <a:gdLst/>
                            <a:ahLst/>
                            <a:cxnLst/>
                            <a:rect l="0" t="0" r="0" b="0"/>
                            <a:pathLst>
                              <a:path w="3543300">
                                <a:moveTo>
                                  <a:pt x="0" y="0"/>
                                </a:moveTo>
                                <a:lnTo>
                                  <a:pt x="3543300" y="0"/>
                                </a:lnTo>
                              </a:path>
                            </a:pathLst>
                          </a:custGeom>
                          <a:ln w="9525"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65F4524" id="Group 319601" o:spid="_x0000_s1026" style="width:279pt;height:.75pt;mso-position-horizontal-relative:char;mso-position-vertical-relative:line" coordsize="35433,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">
                <v:shape id="Shape 4698" o:spid="_x0000_s1027" style="position:absolute;width:35433;height:0;visibility:visible;mso-wrap-style:square;v-text-anchor:top" coordsize="35433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" path="m,l3543300,e" filled="f">
                  <v:path arrowok="t" textboxrect="0,0,3543300,0"/>
                </v:shape>
                <w10:anchorlock/>
              </v:group>
            </w:pict>
          </mc:Fallback>
        </mc:AlternateContent>
      </w:r>
    </w:p>
    <w:p w14:paraId="417E27D5" w14:textId="77777777" w:rsidR="004E455C" w:rsidRDefault="004E455C" w:rsidP="004E455C">
      <w:pPr>
        <w:tabs>
          <w:tab w:val="center" w:pos="1174"/>
          <w:tab w:val="center" w:pos="2160"/>
        </w:tabs>
        <w:spacing w:after="5" w:line="270" w:lineRule="auto"/>
      </w:pPr>
      <w:r>
        <w:tab/>
      </w:r>
      <w:r>
        <w:rPr>
          <w:rFonts w:ascii="Arial" w:eastAsia="Arial" w:hAnsi="Arial" w:cs="Arial"/>
          <w:sz w:val="20"/>
        </w:rPr>
        <w:t xml:space="preserve">Signature: </w:t>
      </w:r>
      <w:r>
        <w:rPr>
          <w:rFonts w:ascii="Arial" w:eastAsia="Arial" w:hAnsi="Arial" w:cs="Arial"/>
          <w:sz w:val="20"/>
        </w:rPr>
        <w:tab/>
        <w:t xml:space="preserve"> </w:t>
      </w:r>
    </w:p>
    <w:p w14:paraId="1FCAF3D1" w14:textId="77777777" w:rsidR="004E455C" w:rsidRDefault="004E455C" w:rsidP="004E455C">
      <w:pPr>
        <w:tabs>
          <w:tab w:val="center" w:pos="4617"/>
        </w:tabs>
        <w:spacing w:after="0"/>
      </w:pPr>
      <w:r>
        <w:rPr>
          <w:rFonts w:ascii="Arial" w:eastAsia="Arial" w:hAnsi="Arial" w:cs="Arial"/>
          <w:b/>
          <w:sz w:val="20"/>
        </w:rPr>
        <w:t xml:space="preserve"> </w:t>
      </w:r>
      <w:r>
        <w:rPr>
          <w:rFonts w:ascii="Arial" w:eastAsia="Arial" w:hAnsi="Arial" w:cs="Arial"/>
          <w:b/>
          <w:sz w:val="20"/>
        </w:rPr>
        <w:tab/>
      </w:r>
      <w:r>
        <w:rPr>
          <w:noProof/>
          <w:lang w:eastAsia="en-ZA"/>
        </w:rPr>
        <mc:AlternateContent>
          <mc:Choice Requires="wpg">
            <w:drawing>
              <wp:inline distT="0" distB="0" distL="0" distR="0" wp14:anchorId="0E43CFCB" wp14:editId="5A875CDC">
                <wp:extent cx="3543300" cy="9525"/>
                <wp:effectExtent l="0" t="0" r="0" b="0"/>
                <wp:docPr id="319602" name="Group 319602"/>
                <wp:cNvGraphicFramePr/>
                <a:graphic xmlns:a="http://schemas.openxmlformats.org/drawingml/2006/main">
                  <a:graphicData uri="http://schemas.microsoft.com/office/word/2010/wordprocessingGroup">
                    <wpg:wgp>
                      <wpg:cNvGrpSpPr/>
                      <wpg:grpSpPr>
                        <a:xfrm>
                          <a:off x="0" y="0"/>
                          <a:ext cx="3543300" cy="9525"/>
                          <a:chOff x="0" y="0"/>
                          <a:chExt cx="3543300" cy="9525"/>
                        </a:xfrm>
                      </wpg:grpSpPr>
                      <wps:wsp>
                        <wps:cNvPr id="4699" name="Shape 4699"/>
                        <wps:cNvSpPr/>
                        <wps:spPr>
                          <a:xfrm>
                            <a:off x="0" y="0"/>
                            <a:ext cx="3543300" cy="0"/>
                          </a:xfrm>
                          <a:custGeom>
                            <a:avLst/>
                            <a:gdLst/>
                            <a:ahLst/>
                            <a:cxnLst/>
                            <a:rect l="0" t="0" r="0" b="0"/>
                            <a:pathLst>
                              <a:path w="3543300">
                                <a:moveTo>
                                  <a:pt x="0" y="0"/>
                                </a:moveTo>
                                <a:lnTo>
                                  <a:pt x="3543300" y="0"/>
                                </a:lnTo>
                              </a:path>
                            </a:pathLst>
                          </a:custGeom>
                          <a:ln w="9525"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37BDE3C" id="Group 319602" o:spid="_x0000_s1026" style="width:279pt;height:.75pt;mso-position-horizontal-relative:char;mso-position-vertical-relative:line" coordsize="35433,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">
                <v:shape id="Shape 4699" o:spid="_x0000_s1027" style="position:absolute;width:35433;height:0;visibility:visible;mso-wrap-style:square;v-text-anchor:top" coordsize="35433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" path="m,l3543300,e" filled="f">
                  <v:path arrowok="t" textboxrect="0,0,3543300,0"/>
                </v:shape>
                <w10:anchorlock/>
              </v:group>
            </w:pict>
          </mc:Fallback>
        </mc:AlternateContent>
      </w:r>
    </w:p>
    <w:p w14:paraId="47F85FCF" w14:textId="77777777" w:rsidR="004E455C" w:rsidRDefault="004E455C" w:rsidP="004E455C">
      <w:pPr>
        <w:spacing w:after="0" w:line="252" w:lineRule="auto"/>
        <w:ind w:left="-5" w:right="3" w:hanging="10"/>
      </w:pPr>
      <w:r>
        <w:rPr>
          <w:rFonts w:ascii="Arial" w:eastAsia="Arial" w:hAnsi="Arial" w:cs="Arial"/>
          <w:b/>
          <w:sz w:val="20"/>
        </w:rPr>
        <w:t xml:space="preserve">Attendance of the above person (s) at the meeting is confirmed by the Employer’s Representative, namely: </w:t>
      </w:r>
    </w:p>
    <w:p w14:paraId="1E805B99" w14:textId="77777777" w:rsidR="004E455C" w:rsidRDefault="004E455C" w:rsidP="004E455C">
      <w:pPr>
        <w:spacing w:after="0"/>
      </w:pPr>
      <w:r>
        <w:rPr>
          <w:rFonts w:ascii="Arial" w:eastAsia="Arial" w:hAnsi="Arial" w:cs="Arial"/>
          <w:b/>
          <w:sz w:val="20"/>
        </w:rPr>
        <w:lastRenderedPageBreak/>
        <w:t xml:space="preserve"> </w:t>
      </w:r>
    </w:p>
    <w:p w14:paraId="3D46B66D" w14:textId="77777777" w:rsidR="004E455C" w:rsidRDefault="004E455C" w:rsidP="004E455C">
      <w:pPr>
        <w:spacing w:after="5" w:line="270" w:lineRule="auto"/>
        <w:ind w:left="718" w:hanging="10"/>
      </w:pPr>
      <w:r>
        <w:rPr>
          <w:rFonts w:ascii="Arial" w:eastAsia="Arial" w:hAnsi="Arial" w:cs="Arial"/>
          <w:sz w:val="20"/>
        </w:rPr>
        <w:t xml:space="preserve">Date and Time:  </w:t>
      </w:r>
    </w:p>
    <w:p w14:paraId="5CD15620" w14:textId="77777777" w:rsidR="004E455C" w:rsidRDefault="004E455C" w:rsidP="004E455C">
      <w:pPr>
        <w:tabs>
          <w:tab w:val="center" w:pos="708"/>
          <w:tab w:val="center" w:pos="4797"/>
        </w:tabs>
        <w:spacing w:after="0"/>
      </w:pPr>
      <w:r>
        <w:tab/>
      </w:r>
      <w:r>
        <w:rPr>
          <w:rFonts w:ascii="Arial" w:eastAsia="Arial" w:hAnsi="Arial" w:cs="Arial"/>
          <w:b/>
          <w:sz w:val="20"/>
        </w:rPr>
        <w:t xml:space="preserve"> </w:t>
      </w:r>
      <w:r>
        <w:rPr>
          <w:rFonts w:ascii="Arial" w:eastAsia="Arial" w:hAnsi="Arial" w:cs="Arial"/>
          <w:b/>
          <w:sz w:val="20"/>
        </w:rPr>
        <w:tab/>
      </w:r>
      <w:r>
        <w:rPr>
          <w:noProof/>
          <w:lang w:eastAsia="en-ZA"/>
        </w:rPr>
        <mc:AlternateContent>
          <mc:Choice Requires="wpg">
            <w:drawing>
              <wp:inline distT="0" distB="0" distL="0" distR="0" wp14:anchorId="16025404" wp14:editId="725DED19">
                <wp:extent cx="3543300" cy="9525"/>
                <wp:effectExtent l="0" t="0" r="0" b="0"/>
                <wp:docPr id="319603" name="Group 319603"/>
                <wp:cNvGraphicFramePr/>
                <a:graphic xmlns:a="http://schemas.openxmlformats.org/drawingml/2006/main">
                  <a:graphicData uri="http://schemas.microsoft.com/office/word/2010/wordprocessingGroup">
                    <wpg:wgp>
                      <wpg:cNvGrpSpPr/>
                      <wpg:grpSpPr>
                        <a:xfrm>
                          <a:off x="0" y="0"/>
                          <a:ext cx="3543300" cy="9525"/>
                          <a:chOff x="0" y="0"/>
                          <a:chExt cx="3543300" cy="9525"/>
                        </a:xfrm>
                      </wpg:grpSpPr>
                      <wps:wsp>
                        <wps:cNvPr id="4700" name="Shape 4700"/>
                        <wps:cNvSpPr/>
                        <wps:spPr>
                          <a:xfrm>
                            <a:off x="0" y="0"/>
                            <a:ext cx="3543300" cy="0"/>
                          </a:xfrm>
                          <a:custGeom>
                            <a:avLst/>
                            <a:gdLst/>
                            <a:ahLst/>
                            <a:cxnLst/>
                            <a:rect l="0" t="0" r="0" b="0"/>
                            <a:pathLst>
                              <a:path w="3543300">
                                <a:moveTo>
                                  <a:pt x="0" y="0"/>
                                </a:moveTo>
                                <a:lnTo>
                                  <a:pt x="3543300" y="0"/>
                                </a:lnTo>
                              </a:path>
                            </a:pathLst>
                          </a:custGeom>
                          <a:ln w="9525"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F669650" id="Group 319603" o:spid="_x0000_s1026" style="width:279pt;height:.75pt;mso-position-horizontal-relative:char;mso-position-vertical-relative:line" coordsize="35433,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">
                <v:shape id="Shape 4700" o:spid="_x0000_s1027" style="position:absolute;width:35433;height:0;visibility:visible;mso-wrap-style:square;v-text-anchor:top" coordsize="35433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" path="m,l3543300,e" filled="f">
                  <v:path arrowok="t" textboxrect="0,0,3543300,0"/>
                </v:shape>
                <w10:anchorlock/>
              </v:group>
            </w:pict>
          </mc:Fallback>
        </mc:AlternateContent>
      </w:r>
    </w:p>
    <w:p w14:paraId="65E2045B" w14:textId="77777777" w:rsidR="004E455C" w:rsidRDefault="004E455C" w:rsidP="004E455C">
      <w:pPr>
        <w:spacing w:after="5" w:line="270" w:lineRule="auto"/>
        <w:ind w:left="718" w:hanging="10"/>
      </w:pPr>
      <w:r>
        <w:rPr>
          <w:rFonts w:ascii="Arial" w:eastAsia="Arial" w:hAnsi="Arial" w:cs="Arial"/>
          <w:sz w:val="20"/>
        </w:rPr>
        <w:t xml:space="preserve">Name:  </w:t>
      </w:r>
    </w:p>
    <w:p w14:paraId="2ACE0521" w14:textId="77777777" w:rsidR="004E455C" w:rsidRDefault="004E455C" w:rsidP="004E455C">
      <w:pPr>
        <w:tabs>
          <w:tab w:val="center" w:pos="708"/>
          <w:tab w:val="center" w:pos="4797"/>
        </w:tabs>
        <w:spacing w:after="0"/>
      </w:pPr>
      <w:r>
        <w:tab/>
      </w:r>
      <w:r>
        <w:rPr>
          <w:rFonts w:ascii="Arial" w:eastAsia="Arial" w:hAnsi="Arial" w:cs="Arial"/>
          <w:b/>
          <w:sz w:val="20"/>
        </w:rPr>
        <w:t xml:space="preserve"> </w:t>
      </w:r>
      <w:r>
        <w:rPr>
          <w:rFonts w:ascii="Arial" w:eastAsia="Arial" w:hAnsi="Arial" w:cs="Arial"/>
          <w:b/>
          <w:sz w:val="20"/>
        </w:rPr>
        <w:tab/>
      </w:r>
      <w:r>
        <w:rPr>
          <w:noProof/>
          <w:lang w:eastAsia="en-ZA"/>
        </w:rPr>
        <mc:AlternateContent>
          <mc:Choice Requires="wpg">
            <w:drawing>
              <wp:inline distT="0" distB="0" distL="0" distR="0" wp14:anchorId="185DDB82" wp14:editId="63BAD4C7">
                <wp:extent cx="3543300" cy="9525"/>
                <wp:effectExtent l="0" t="0" r="0" b="0"/>
                <wp:docPr id="319604" name="Group 319604"/>
                <wp:cNvGraphicFramePr/>
                <a:graphic xmlns:a="http://schemas.openxmlformats.org/drawingml/2006/main">
                  <a:graphicData uri="http://schemas.microsoft.com/office/word/2010/wordprocessingGroup">
                    <wpg:wgp>
                      <wpg:cNvGrpSpPr/>
                      <wpg:grpSpPr>
                        <a:xfrm>
                          <a:off x="0" y="0"/>
                          <a:ext cx="3543300" cy="9525"/>
                          <a:chOff x="0" y="0"/>
                          <a:chExt cx="3543300" cy="9525"/>
                        </a:xfrm>
                      </wpg:grpSpPr>
                      <wps:wsp>
                        <wps:cNvPr id="4701" name="Shape 4701"/>
                        <wps:cNvSpPr/>
                        <wps:spPr>
                          <a:xfrm>
                            <a:off x="0" y="0"/>
                            <a:ext cx="3543300" cy="0"/>
                          </a:xfrm>
                          <a:custGeom>
                            <a:avLst/>
                            <a:gdLst/>
                            <a:ahLst/>
                            <a:cxnLst/>
                            <a:rect l="0" t="0" r="0" b="0"/>
                            <a:pathLst>
                              <a:path w="3543300">
                                <a:moveTo>
                                  <a:pt x="0" y="0"/>
                                </a:moveTo>
                                <a:lnTo>
                                  <a:pt x="3543300" y="0"/>
                                </a:lnTo>
                              </a:path>
                            </a:pathLst>
                          </a:custGeom>
                          <a:ln w="9525"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FA5D330" id="Group 319604" o:spid="_x0000_s1026" style="width:279pt;height:.75pt;mso-position-horizontal-relative:char;mso-position-vertical-relative:line" coordsize="35433,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">
                <v:shape id="Shape 4701" o:spid="_x0000_s1027" style="position:absolute;width:35433;height:0;visibility:visible;mso-wrap-style:square;v-text-anchor:top" coordsize="35433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" path="m,l3543300,e" filled="f">
                  <v:path arrowok="t" textboxrect="0,0,3543300,0"/>
                </v:shape>
                <w10:anchorlock/>
              </v:group>
            </w:pict>
          </mc:Fallback>
        </mc:AlternateContent>
      </w:r>
    </w:p>
    <w:p w14:paraId="3CA7964F" w14:textId="77777777" w:rsidR="004E455C" w:rsidRDefault="004E455C" w:rsidP="004E455C">
      <w:pPr>
        <w:tabs>
          <w:tab w:val="center" w:pos="1123"/>
          <w:tab w:val="center" w:pos="2160"/>
        </w:tabs>
        <w:spacing w:after="5" w:line="270" w:lineRule="auto"/>
      </w:pPr>
      <w:r>
        <w:tab/>
      </w:r>
      <w:r>
        <w:rPr>
          <w:rFonts w:ascii="Arial" w:eastAsia="Arial" w:hAnsi="Arial" w:cs="Arial"/>
          <w:sz w:val="20"/>
        </w:rPr>
        <w:t xml:space="preserve">Capacity: </w:t>
      </w:r>
      <w:r>
        <w:rPr>
          <w:rFonts w:ascii="Arial" w:eastAsia="Arial" w:hAnsi="Arial" w:cs="Arial"/>
          <w:sz w:val="20"/>
        </w:rPr>
        <w:tab/>
        <w:t xml:space="preserve"> </w:t>
      </w:r>
    </w:p>
    <w:p w14:paraId="043E2DF1" w14:textId="77777777" w:rsidR="004E455C" w:rsidRDefault="004E455C" w:rsidP="004E455C">
      <w:pPr>
        <w:tabs>
          <w:tab w:val="center" w:pos="708"/>
          <w:tab w:val="center" w:pos="4901"/>
          <w:tab w:val="center" w:pos="9028"/>
        </w:tabs>
        <w:spacing w:after="0"/>
      </w:pPr>
      <w:r>
        <w:tab/>
      </w:r>
      <w:r>
        <w:rPr>
          <w:rFonts w:ascii="Arial" w:eastAsia="Arial" w:hAnsi="Arial" w:cs="Arial"/>
          <w:b/>
          <w:sz w:val="20"/>
        </w:rPr>
        <w:t xml:space="preserve"> </w:t>
      </w:r>
      <w:r>
        <w:rPr>
          <w:rFonts w:ascii="Arial" w:eastAsia="Arial" w:hAnsi="Arial" w:cs="Arial"/>
          <w:b/>
          <w:sz w:val="20"/>
        </w:rPr>
        <w:tab/>
      </w:r>
      <w:r>
        <w:rPr>
          <w:noProof/>
          <w:lang w:eastAsia="en-ZA"/>
        </w:rPr>
        <mc:AlternateContent>
          <mc:Choice Requires="wpg">
            <w:drawing>
              <wp:inline distT="0" distB="0" distL="0" distR="0" wp14:anchorId="1181CC3C" wp14:editId="3B84C987">
                <wp:extent cx="3619500" cy="9525"/>
                <wp:effectExtent l="0" t="0" r="0" b="0"/>
                <wp:docPr id="319605" name="Group 319605"/>
                <wp:cNvGraphicFramePr/>
                <a:graphic xmlns:a="http://schemas.openxmlformats.org/drawingml/2006/main">
                  <a:graphicData uri="http://schemas.microsoft.com/office/word/2010/wordprocessingGroup">
                    <wpg:wgp>
                      <wpg:cNvGrpSpPr/>
                      <wpg:grpSpPr>
                        <a:xfrm>
                          <a:off x="0" y="0"/>
                          <a:ext cx="3619500" cy="9525"/>
                          <a:chOff x="0" y="0"/>
                          <a:chExt cx="3619500" cy="9525"/>
                        </a:xfrm>
                      </wpg:grpSpPr>
                      <wps:wsp>
                        <wps:cNvPr id="4702" name="Shape 4702"/>
                        <wps:cNvSpPr/>
                        <wps:spPr>
                          <a:xfrm>
                            <a:off x="0" y="0"/>
                            <a:ext cx="3619500" cy="0"/>
                          </a:xfrm>
                          <a:custGeom>
                            <a:avLst/>
                            <a:gdLst/>
                            <a:ahLst/>
                            <a:cxnLst/>
                            <a:rect l="0" t="0" r="0" b="0"/>
                            <a:pathLst>
                              <a:path w="3619500">
                                <a:moveTo>
                                  <a:pt x="0" y="0"/>
                                </a:moveTo>
                                <a:lnTo>
                                  <a:pt x="3619500" y="0"/>
                                </a:lnTo>
                              </a:path>
                            </a:pathLst>
                          </a:custGeom>
                          <a:ln w="9525"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A6C7274" id="Group 319605" o:spid="_x0000_s1026" style="width:285pt;height:.75pt;mso-position-horizontal-relative:char;mso-position-vertical-relative:line" coordsize="3619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">
                <v:shape id="Shape 4702" o:spid="_x0000_s1027" style="position:absolute;width:36195;height:0;visibility:visible;mso-wrap-style:square;v-text-anchor:top" coordsize="36195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" path="m,l3619500,e" filled="f">
                  <v:path arrowok="t" textboxrect="0,0,3619500,0"/>
                </v:shape>
                <w10:anchorlock/>
              </v:group>
            </w:pict>
          </mc:Fallback>
        </mc:AlternateContent>
      </w:r>
      <w:r>
        <w:rPr>
          <w:rFonts w:ascii="Arial" w:eastAsia="Arial" w:hAnsi="Arial" w:cs="Arial"/>
          <w:b/>
          <w:sz w:val="20"/>
        </w:rPr>
        <w:tab/>
        <w:t xml:space="preserve"> </w:t>
      </w:r>
    </w:p>
    <w:p w14:paraId="607536D6" w14:textId="77777777" w:rsidR="004E455C" w:rsidRDefault="004E455C" w:rsidP="004E455C">
      <w:pPr>
        <w:tabs>
          <w:tab w:val="center" w:pos="1162"/>
          <w:tab w:val="center" w:pos="2160"/>
        </w:tabs>
        <w:spacing w:after="5" w:line="270" w:lineRule="auto"/>
      </w:pPr>
      <w:r>
        <w:tab/>
      </w:r>
      <w:r>
        <w:rPr>
          <w:rFonts w:ascii="Arial" w:eastAsia="Arial" w:hAnsi="Arial" w:cs="Arial"/>
          <w:sz w:val="20"/>
        </w:rPr>
        <w:t xml:space="preserve">Signature: </w:t>
      </w:r>
      <w:r>
        <w:rPr>
          <w:rFonts w:ascii="Arial" w:eastAsia="Arial" w:hAnsi="Arial" w:cs="Arial"/>
          <w:sz w:val="20"/>
        </w:rPr>
        <w:tab/>
        <w:t xml:space="preserve"> </w:t>
      </w:r>
    </w:p>
    <w:p w14:paraId="0BC5AA1B" w14:textId="77777777" w:rsidR="004E455C" w:rsidRDefault="004E455C" w:rsidP="004E455C">
      <w:pPr>
        <w:tabs>
          <w:tab w:val="center" w:pos="4917"/>
        </w:tabs>
        <w:spacing w:after="0"/>
      </w:pPr>
      <w:r>
        <w:rPr>
          <w:rFonts w:ascii="Arial" w:eastAsia="Arial" w:hAnsi="Arial" w:cs="Arial"/>
          <w:b/>
          <w:sz w:val="20"/>
        </w:rPr>
        <w:t xml:space="preserve"> </w:t>
      </w:r>
      <w:r>
        <w:rPr>
          <w:rFonts w:ascii="Arial" w:eastAsia="Arial" w:hAnsi="Arial" w:cs="Arial"/>
          <w:b/>
          <w:sz w:val="20"/>
        </w:rPr>
        <w:tab/>
      </w:r>
      <w:r>
        <w:rPr>
          <w:noProof/>
          <w:lang w:eastAsia="en-ZA"/>
        </w:rPr>
        <mc:AlternateContent>
          <mc:Choice Requires="wpg">
            <w:drawing>
              <wp:inline distT="0" distB="0" distL="0" distR="0" wp14:anchorId="70340E91" wp14:editId="181FB84E">
                <wp:extent cx="3543300" cy="9525"/>
                <wp:effectExtent l="0" t="0" r="0" b="0"/>
                <wp:docPr id="319606" name="Group 319606"/>
                <wp:cNvGraphicFramePr/>
                <a:graphic xmlns:a="http://schemas.openxmlformats.org/drawingml/2006/main">
                  <a:graphicData uri="http://schemas.microsoft.com/office/word/2010/wordprocessingGroup">
                    <wpg:wgp>
                      <wpg:cNvGrpSpPr/>
                      <wpg:grpSpPr>
                        <a:xfrm>
                          <a:off x="0" y="0"/>
                          <a:ext cx="3543300" cy="9525"/>
                          <a:chOff x="0" y="0"/>
                          <a:chExt cx="3543300" cy="9525"/>
                        </a:xfrm>
                      </wpg:grpSpPr>
                      <wps:wsp>
                        <wps:cNvPr id="4703" name="Shape 4703"/>
                        <wps:cNvSpPr/>
                        <wps:spPr>
                          <a:xfrm>
                            <a:off x="0" y="0"/>
                            <a:ext cx="3543300" cy="0"/>
                          </a:xfrm>
                          <a:custGeom>
                            <a:avLst/>
                            <a:gdLst/>
                            <a:ahLst/>
                            <a:cxnLst/>
                            <a:rect l="0" t="0" r="0" b="0"/>
                            <a:pathLst>
                              <a:path w="3543300">
                                <a:moveTo>
                                  <a:pt x="0" y="0"/>
                                </a:moveTo>
                                <a:lnTo>
                                  <a:pt x="3543300" y="0"/>
                                </a:lnTo>
                              </a:path>
                            </a:pathLst>
                          </a:custGeom>
                          <a:ln w="9525"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2B9812F" id="Group 319606" o:spid="_x0000_s1026" style="width:279pt;height:.75pt;mso-position-horizontal-relative:char;mso-position-vertical-relative:line" coordsize="35433,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">
                <v:shape id="Shape 4703" o:spid="_x0000_s1027" style="position:absolute;width:35433;height:0;visibility:visible;mso-wrap-style:square;v-text-anchor:top" coordsize="35433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" path="m,l3543300,e" filled="f">
                  <v:path arrowok="t" textboxrect="0,0,3543300,0"/>
                </v:shape>
                <w10:anchorlock/>
              </v:group>
            </w:pict>
          </mc:Fallback>
        </mc:AlternateContent>
      </w:r>
    </w:p>
    <w:p w14:paraId="391B72AD" w14:textId="77777777" w:rsidR="004E455C" w:rsidRDefault="004E455C" w:rsidP="004E455C">
      <w:pPr>
        <w:spacing w:after="0"/>
      </w:pPr>
      <w:r>
        <w:rPr>
          <w:rFonts w:ascii="Arial" w:eastAsia="Arial" w:hAnsi="Arial" w:cs="Arial"/>
          <w:b/>
          <w:sz w:val="20"/>
        </w:rPr>
        <w:t xml:space="preserve"> </w:t>
      </w:r>
    </w:p>
    <w:p w14:paraId="6D0B1868" w14:textId="77777777" w:rsidR="004E455C" w:rsidRDefault="004E455C" w:rsidP="004E455C">
      <w:pPr>
        <w:spacing w:after="0"/>
      </w:pPr>
      <w:r>
        <w:rPr>
          <w:rFonts w:ascii="Arial" w:eastAsia="Arial" w:hAnsi="Arial" w:cs="Arial"/>
          <w:b/>
          <w:sz w:val="20"/>
        </w:rPr>
        <w:t xml:space="preserve"> </w:t>
      </w:r>
    </w:p>
    <w:p w14:paraId="5DB44B82" w14:textId="77777777" w:rsidR="004E455C" w:rsidRDefault="004E455C" w:rsidP="004E455C">
      <w:pPr>
        <w:spacing w:after="5"/>
      </w:pPr>
      <w:r>
        <w:rPr>
          <w:rFonts w:ascii="Arial" w:eastAsia="Arial" w:hAnsi="Arial" w:cs="Arial"/>
          <w:b/>
          <w:sz w:val="20"/>
        </w:rPr>
        <w:t xml:space="preserve"> </w:t>
      </w:r>
    </w:p>
    <w:p w14:paraId="68C1B2A2" w14:textId="77777777" w:rsidR="004E455C" w:rsidRDefault="004E455C" w:rsidP="004E455C">
      <w:pPr>
        <w:spacing w:after="167"/>
      </w:pPr>
      <w:r>
        <w:rPr>
          <w:rFonts w:ascii="Arial" w:eastAsia="Arial" w:hAnsi="Arial" w:cs="Arial"/>
        </w:rPr>
        <w:t xml:space="preserve"> </w:t>
      </w:r>
      <w:r>
        <w:rPr>
          <w:rFonts w:ascii="Arial" w:eastAsia="Arial" w:hAnsi="Arial" w:cs="Arial"/>
        </w:rPr>
        <w:tab/>
        <w:t xml:space="preserve"> </w:t>
      </w:r>
    </w:p>
    <w:p w14:paraId="69EEED15" w14:textId="77777777" w:rsidR="004E455C" w:rsidRDefault="004E455C" w:rsidP="004E455C">
      <w:pPr>
        <w:pBdr>
          <w:top w:val="single" w:sz="8" w:space="0" w:color="000000"/>
          <w:left w:val="single" w:sz="8" w:space="0" w:color="000000"/>
          <w:bottom w:val="single" w:sz="8" w:space="0" w:color="000000"/>
          <w:right w:val="single" w:sz="8" w:space="0" w:color="000000"/>
        </w:pBdr>
        <w:spacing w:after="3000"/>
        <w:ind w:left="4447"/>
        <w:jc w:val="center"/>
      </w:pPr>
      <w:r>
        <w:rPr>
          <w:rFonts w:ascii="Arial" w:eastAsia="Arial" w:hAnsi="Arial" w:cs="Arial"/>
          <w:b/>
          <w:i/>
          <w:sz w:val="24"/>
          <w:u w:val="single" w:color="000000"/>
        </w:rPr>
        <w:t>STAMP</w:t>
      </w:r>
      <w:r>
        <w:rPr>
          <w:rFonts w:ascii="Arial" w:eastAsia="Arial" w:hAnsi="Arial" w:cs="Arial"/>
          <w:b/>
          <w:i/>
          <w:sz w:val="24"/>
        </w:rPr>
        <w:t xml:space="preserve"> </w:t>
      </w:r>
    </w:p>
    <w:p w14:paraId="0E0A1E9E" w14:textId="77777777" w:rsidR="004E455C" w:rsidRDefault="004E455C" w:rsidP="004E455C">
      <w:pPr>
        <w:spacing w:after="0"/>
        <w:ind w:left="95"/>
        <w:jc w:val="center"/>
      </w:pPr>
      <w:r>
        <w:rPr>
          <w:rFonts w:cs="Calibri"/>
        </w:rPr>
        <w:t xml:space="preserve"> </w:t>
      </w:r>
    </w:p>
    <w:p w14:paraId="35453AA9" w14:textId="77777777" w:rsidR="004E455C" w:rsidRDefault="004E455C" w:rsidP="004E455C">
      <w:pPr>
        <w:spacing w:after="0"/>
        <w:ind w:left="708"/>
      </w:pPr>
      <w:r>
        <w:rPr>
          <w:rFonts w:ascii="Arial" w:eastAsia="Arial" w:hAnsi="Arial" w:cs="Arial"/>
        </w:rPr>
        <w:t xml:space="preserve"> </w:t>
      </w:r>
    </w:p>
    <w:p w14:paraId="3BE84621" w14:textId="77777777" w:rsidR="004E455C" w:rsidRDefault="004E455C" w:rsidP="004E455C">
      <w:pPr>
        <w:pStyle w:val="Heading2"/>
        <w:tabs>
          <w:tab w:val="center" w:pos="1646"/>
          <w:tab w:val="center" w:pos="3056"/>
          <w:tab w:val="center" w:pos="6318"/>
        </w:tabs>
        <w:spacing w:after="45" w:line="259" w:lineRule="auto"/>
      </w:pPr>
      <w:r>
        <w:rPr>
          <w:rFonts w:ascii="Calibri" w:eastAsia="Calibri" w:hAnsi="Calibri" w:cs="Calibri"/>
          <w:b w:val="0"/>
          <w:sz w:val="22"/>
        </w:rPr>
        <w:tab/>
      </w:r>
      <w:r>
        <w:rPr>
          <w:sz w:val="22"/>
        </w:rPr>
        <w:t xml:space="preserve">SCHEDULE B: </w:t>
      </w:r>
      <w:r>
        <w:rPr>
          <w:sz w:val="22"/>
        </w:rPr>
        <w:tab/>
        <w:t xml:space="preserve"> </w:t>
      </w:r>
      <w:r>
        <w:rPr>
          <w:sz w:val="22"/>
        </w:rPr>
        <w:tab/>
        <w:t xml:space="preserve">CERTIFICATE OF AUTHORITY FOR COMPANIES </w:t>
      </w:r>
    </w:p>
    <w:p w14:paraId="58D72692" w14:textId="77777777" w:rsidR="004E455C" w:rsidRDefault="004E455C" w:rsidP="004E455C">
      <w:pPr>
        <w:spacing w:after="0"/>
      </w:pPr>
      <w:r>
        <w:rPr>
          <w:rFonts w:ascii="Arial" w:eastAsia="Arial" w:hAnsi="Arial" w:cs="Arial"/>
          <w:sz w:val="20"/>
        </w:rPr>
        <w:t xml:space="preserve"> </w:t>
      </w:r>
    </w:p>
    <w:p w14:paraId="50EF8CEC" w14:textId="77777777" w:rsidR="004E455C" w:rsidRDefault="004E455C" w:rsidP="004E455C">
      <w:pPr>
        <w:spacing w:after="4" w:line="250" w:lineRule="auto"/>
        <w:ind w:left="-5" w:right="4" w:hanging="10"/>
        <w:jc w:val="both"/>
      </w:pPr>
      <w:r>
        <w:rPr>
          <w:rFonts w:ascii="Arial" w:eastAsia="Arial" w:hAnsi="Arial" w:cs="Arial"/>
          <w:sz w:val="20"/>
        </w:rPr>
        <w:t xml:space="preserve">This Returnable Schedule is to be completed by companies and close corporations.  Indicate the status of the tenderer by ticking the appropriate box hereunder.  The tenderer must complete the certificate set out below for the relevant category. </w:t>
      </w:r>
    </w:p>
    <w:p w14:paraId="10FE2A6E" w14:textId="77777777" w:rsidR="004E455C" w:rsidRDefault="004E455C" w:rsidP="004E455C">
      <w:pPr>
        <w:spacing w:after="0"/>
      </w:pPr>
      <w:r>
        <w:rPr>
          <w:rFonts w:ascii="Arial" w:eastAsia="Arial" w:hAnsi="Arial" w:cs="Arial"/>
          <w:sz w:val="20"/>
        </w:rPr>
        <w:t xml:space="preserve"> </w:t>
      </w:r>
    </w:p>
    <w:tbl>
      <w:tblPr>
        <w:tblStyle w:val="TableGrid0"/>
        <w:tblW w:w="9501" w:type="dxa"/>
        <w:tblInd w:w="113" w:type="dxa"/>
        <w:tblCellMar>
          <w:top w:w="7" w:type="dxa"/>
          <w:left w:w="108" w:type="dxa"/>
          <w:right w:w="115" w:type="dxa"/>
        </w:tblCellMar>
        <w:tblLook w:val="04A0" w:firstRow="1" w:lastRow="0" w:firstColumn="1" w:lastColumn="0" w:noHBand="0" w:noVBand="1"/>
      </w:tblPr>
      <w:tblGrid>
        <w:gridCol w:w="3166"/>
        <w:gridCol w:w="3166"/>
        <w:gridCol w:w="3169"/>
      </w:tblGrid>
      <w:tr w:rsidR="004E455C" w14:paraId="5D835942" w14:textId="77777777" w:rsidTr="007B0905">
        <w:trPr>
          <w:trHeight w:val="470"/>
        </w:trPr>
        <w:tc>
          <w:tcPr>
            <w:tcW w:w="3166" w:type="dxa"/>
            <w:tcBorders>
              <w:top w:val="single" w:sz="4" w:space="0" w:color="000000"/>
              <w:left w:val="single" w:sz="4" w:space="0" w:color="000000"/>
              <w:bottom w:val="single" w:sz="4" w:space="0" w:color="000000"/>
              <w:right w:val="single" w:sz="4" w:space="0" w:color="000000"/>
            </w:tcBorders>
          </w:tcPr>
          <w:p w14:paraId="01AE78A2" w14:textId="77777777" w:rsidR="004E455C" w:rsidRDefault="004E455C" w:rsidP="007B0905">
            <w:r>
              <w:rPr>
                <w:rFonts w:ascii="Arial" w:eastAsia="Arial" w:hAnsi="Arial" w:cs="Arial"/>
                <w:b/>
                <w:sz w:val="20"/>
              </w:rPr>
              <w:t xml:space="preserve">A </w:t>
            </w:r>
          </w:p>
          <w:p w14:paraId="1D569AF2" w14:textId="77777777" w:rsidR="004E455C" w:rsidRDefault="004E455C" w:rsidP="007B0905">
            <w:r>
              <w:rPr>
                <w:rFonts w:ascii="Arial" w:eastAsia="Arial" w:hAnsi="Arial" w:cs="Arial"/>
                <w:b/>
                <w:sz w:val="20"/>
              </w:rPr>
              <w:t xml:space="preserve">Company </w:t>
            </w:r>
          </w:p>
        </w:tc>
        <w:tc>
          <w:tcPr>
            <w:tcW w:w="3166" w:type="dxa"/>
            <w:tcBorders>
              <w:top w:val="single" w:sz="4" w:space="0" w:color="000000"/>
              <w:left w:val="single" w:sz="4" w:space="0" w:color="000000"/>
              <w:bottom w:val="single" w:sz="4" w:space="0" w:color="000000"/>
              <w:right w:val="single" w:sz="4" w:space="0" w:color="000000"/>
            </w:tcBorders>
          </w:tcPr>
          <w:p w14:paraId="1E830352" w14:textId="77777777" w:rsidR="004E455C" w:rsidRDefault="004E455C" w:rsidP="007B0905">
            <w:r>
              <w:rPr>
                <w:rFonts w:ascii="Arial" w:eastAsia="Arial" w:hAnsi="Arial" w:cs="Arial"/>
                <w:b/>
                <w:sz w:val="20"/>
              </w:rPr>
              <w:t xml:space="preserve">C </w:t>
            </w:r>
          </w:p>
          <w:p w14:paraId="23231D42" w14:textId="77777777" w:rsidR="004E455C" w:rsidRDefault="004E455C" w:rsidP="007B0905">
            <w:r>
              <w:rPr>
                <w:rFonts w:ascii="Arial" w:eastAsia="Arial" w:hAnsi="Arial" w:cs="Arial"/>
                <w:b/>
                <w:sz w:val="20"/>
              </w:rPr>
              <w:t xml:space="preserve">Joint Venture </w:t>
            </w:r>
          </w:p>
        </w:tc>
        <w:tc>
          <w:tcPr>
            <w:tcW w:w="3169" w:type="dxa"/>
            <w:tcBorders>
              <w:top w:val="single" w:sz="4" w:space="0" w:color="000000"/>
              <w:left w:val="single" w:sz="4" w:space="0" w:color="000000"/>
              <w:bottom w:val="single" w:sz="4" w:space="0" w:color="000000"/>
              <w:right w:val="single" w:sz="4" w:space="0" w:color="000000"/>
            </w:tcBorders>
          </w:tcPr>
          <w:p w14:paraId="152636DC" w14:textId="77777777" w:rsidR="004E455C" w:rsidRDefault="004E455C" w:rsidP="007B0905">
            <w:r>
              <w:rPr>
                <w:rFonts w:ascii="Arial" w:eastAsia="Arial" w:hAnsi="Arial" w:cs="Arial"/>
                <w:b/>
                <w:sz w:val="20"/>
              </w:rPr>
              <w:t xml:space="preserve">E </w:t>
            </w:r>
          </w:p>
          <w:p w14:paraId="76134D24" w14:textId="77777777" w:rsidR="004E455C" w:rsidRDefault="004E455C" w:rsidP="007B0905">
            <w:r>
              <w:rPr>
                <w:rFonts w:ascii="Arial" w:eastAsia="Arial" w:hAnsi="Arial" w:cs="Arial"/>
                <w:b/>
                <w:sz w:val="20"/>
              </w:rPr>
              <w:t xml:space="preserve">Close Corporation  </w:t>
            </w:r>
          </w:p>
        </w:tc>
      </w:tr>
      <w:tr w:rsidR="004E455C" w14:paraId="53639AEE" w14:textId="77777777" w:rsidTr="007B0905">
        <w:trPr>
          <w:trHeight w:val="470"/>
        </w:trPr>
        <w:tc>
          <w:tcPr>
            <w:tcW w:w="3166" w:type="dxa"/>
            <w:tcBorders>
              <w:top w:val="single" w:sz="4" w:space="0" w:color="000000"/>
              <w:left w:val="single" w:sz="4" w:space="0" w:color="000000"/>
              <w:bottom w:val="single" w:sz="4" w:space="0" w:color="000000"/>
              <w:right w:val="single" w:sz="4" w:space="0" w:color="000000"/>
            </w:tcBorders>
          </w:tcPr>
          <w:p w14:paraId="13042A7F" w14:textId="77777777" w:rsidR="004E455C" w:rsidRDefault="004E455C" w:rsidP="007B0905">
            <w:r>
              <w:rPr>
                <w:rFonts w:ascii="Arial" w:eastAsia="Arial" w:hAnsi="Arial" w:cs="Arial"/>
                <w:sz w:val="20"/>
              </w:rPr>
              <w:t xml:space="preserve"> </w:t>
            </w:r>
          </w:p>
          <w:p w14:paraId="21DF04BC" w14:textId="77777777" w:rsidR="004E455C" w:rsidRDefault="004E455C" w:rsidP="007B0905">
            <w:r>
              <w:rPr>
                <w:rFonts w:ascii="Arial" w:eastAsia="Arial" w:hAnsi="Arial" w:cs="Arial"/>
                <w:sz w:val="20"/>
              </w:rPr>
              <w:t xml:space="preserve"> </w:t>
            </w:r>
          </w:p>
        </w:tc>
        <w:tc>
          <w:tcPr>
            <w:tcW w:w="3166" w:type="dxa"/>
            <w:tcBorders>
              <w:top w:val="single" w:sz="4" w:space="0" w:color="000000"/>
              <w:left w:val="single" w:sz="4" w:space="0" w:color="000000"/>
              <w:bottom w:val="single" w:sz="4" w:space="0" w:color="000000"/>
              <w:right w:val="single" w:sz="4" w:space="0" w:color="000000"/>
            </w:tcBorders>
          </w:tcPr>
          <w:p w14:paraId="03C5556D" w14:textId="77777777" w:rsidR="004E455C" w:rsidRDefault="004E455C" w:rsidP="007B0905">
            <w:r>
              <w:rPr>
                <w:rFonts w:ascii="Arial" w:eastAsia="Arial" w:hAnsi="Arial" w:cs="Arial"/>
                <w:sz w:val="20"/>
              </w:rPr>
              <w:t xml:space="preserve"> </w:t>
            </w:r>
          </w:p>
        </w:tc>
        <w:tc>
          <w:tcPr>
            <w:tcW w:w="3169" w:type="dxa"/>
            <w:tcBorders>
              <w:top w:val="single" w:sz="4" w:space="0" w:color="000000"/>
              <w:left w:val="single" w:sz="4" w:space="0" w:color="000000"/>
              <w:bottom w:val="single" w:sz="4" w:space="0" w:color="000000"/>
              <w:right w:val="single" w:sz="4" w:space="0" w:color="000000"/>
            </w:tcBorders>
          </w:tcPr>
          <w:p w14:paraId="446AE1C2" w14:textId="77777777" w:rsidR="004E455C" w:rsidRDefault="004E455C" w:rsidP="007B0905">
            <w:r>
              <w:rPr>
                <w:rFonts w:ascii="Arial" w:eastAsia="Arial" w:hAnsi="Arial" w:cs="Arial"/>
                <w:sz w:val="20"/>
              </w:rPr>
              <w:t xml:space="preserve"> </w:t>
            </w:r>
          </w:p>
        </w:tc>
      </w:tr>
    </w:tbl>
    <w:p w14:paraId="2F3B72EE" w14:textId="77777777" w:rsidR="004E455C" w:rsidRDefault="004E455C" w:rsidP="004E455C">
      <w:pPr>
        <w:spacing w:after="0"/>
      </w:pPr>
      <w:r>
        <w:rPr>
          <w:rFonts w:ascii="Arial" w:eastAsia="Arial" w:hAnsi="Arial" w:cs="Arial"/>
          <w:b/>
          <w:sz w:val="20"/>
        </w:rPr>
        <w:t xml:space="preserve"> </w:t>
      </w:r>
    </w:p>
    <w:p w14:paraId="16B4DF78" w14:textId="77777777" w:rsidR="004E455C" w:rsidRDefault="004E455C" w:rsidP="004E455C">
      <w:pPr>
        <w:pStyle w:val="Heading3"/>
        <w:tabs>
          <w:tab w:val="center" w:pos="1837"/>
        </w:tabs>
        <w:spacing w:after="6"/>
        <w:ind w:left="-15" w:firstLine="0"/>
      </w:pPr>
      <w:r>
        <w:t xml:space="preserve">B.1 </w:t>
      </w:r>
      <w:r>
        <w:tab/>
        <w:t xml:space="preserve">Certificate for company </w:t>
      </w:r>
    </w:p>
    <w:p w14:paraId="33EDAB41" w14:textId="77777777" w:rsidR="004E455C" w:rsidRDefault="004E455C" w:rsidP="004E455C">
      <w:pPr>
        <w:spacing w:after="0"/>
      </w:pPr>
      <w:r>
        <w:rPr>
          <w:rFonts w:ascii="Arial" w:eastAsia="Arial" w:hAnsi="Arial" w:cs="Arial"/>
          <w:sz w:val="20"/>
        </w:rPr>
        <w:t xml:space="preserve"> </w:t>
      </w:r>
    </w:p>
    <w:p w14:paraId="3FCF99FB" w14:textId="77777777" w:rsidR="004E455C" w:rsidRDefault="004E455C" w:rsidP="004E455C">
      <w:pPr>
        <w:spacing w:after="4" w:line="250" w:lineRule="auto"/>
        <w:ind w:left="-5" w:right="4" w:hanging="10"/>
        <w:jc w:val="both"/>
      </w:pPr>
      <w:r>
        <w:rPr>
          <w:rFonts w:ascii="Arial" w:eastAsia="Arial" w:hAnsi="Arial" w:cs="Arial"/>
          <w:sz w:val="20"/>
        </w:rPr>
        <w:t xml:space="preserve">I, …………………………………………………………………………, managing director of the board of directors of ………………………………………………………………………………………………. ….. hereby confirm that by resolution of the board taken on ……………20…..., Mr./Ms ……………………………………………………., </w:t>
      </w:r>
    </w:p>
    <w:p w14:paraId="1A5302F5" w14:textId="77777777" w:rsidR="004E455C" w:rsidRDefault="004E455C" w:rsidP="004E455C">
      <w:pPr>
        <w:spacing w:after="5" w:line="270" w:lineRule="auto"/>
        <w:ind w:left="-5" w:hanging="10"/>
      </w:pPr>
      <w:r>
        <w:rPr>
          <w:rFonts w:ascii="Arial" w:eastAsia="Arial" w:hAnsi="Arial" w:cs="Arial"/>
          <w:sz w:val="20"/>
        </w:rPr>
        <w:t xml:space="preserve">has been duly authorized to sign all documents in connection with this tender and any contract resulting from it on behalf of the company. As witnesses: - </w:t>
      </w:r>
    </w:p>
    <w:p w14:paraId="7DA5437F" w14:textId="77777777" w:rsidR="004E455C" w:rsidRDefault="004E455C" w:rsidP="004E455C">
      <w:pPr>
        <w:spacing w:after="17"/>
      </w:pPr>
      <w:r>
        <w:rPr>
          <w:rFonts w:ascii="Arial" w:eastAsia="Arial" w:hAnsi="Arial" w:cs="Arial"/>
          <w:sz w:val="20"/>
        </w:rPr>
        <w:t xml:space="preserve"> </w:t>
      </w:r>
    </w:p>
    <w:p w14:paraId="481B5ED0" w14:textId="77777777" w:rsidR="004E455C" w:rsidRDefault="004E455C" w:rsidP="00682E38">
      <w:pPr>
        <w:numPr>
          <w:ilvl w:val="0"/>
          <w:numId w:val="130"/>
        </w:numPr>
        <w:spacing w:after="5" w:line="270" w:lineRule="auto"/>
        <w:ind w:hanging="720"/>
      </w:pPr>
      <w:r>
        <w:rPr>
          <w:rFonts w:ascii="Arial" w:eastAsia="Arial" w:hAnsi="Arial" w:cs="Arial"/>
          <w:sz w:val="20"/>
        </w:rPr>
        <w:lastRenderedPageBreak/>
        <w:t xml:space="preserve">………………………………………………………. </w:t>
      </w:r>
      <w:r>
        <w:rPr>
          <w:rFonts w:ascii="Arial" w:eastAsia="Arial" w:hAnsi="Arial" w:cs="Arial"/>
          <w:sz w:val="20"/>
        </w:rPr>
        <w:tab/>
        <w:t xml:space="preserve"> </w:t>
      </w:r>
      <w:r>
        <w:rPr>
          <w:rFonts w:ascii="Arial" w:eastAsia="Arial" w:hAnsi="Arial" w:cs="Arial"/>
          <w:sz w:val="20"/>
        </w:rPr>
        <w:tab/>
        <w:t xml:space="preserve">…………....……………………………… </w:t>
      </w:r>
    </w:p>
    <w:p w14:paraId="5D113F2E" w14:textId="77777777" w:rsidR="004E455C" w:rsidRDefault="004E455C" w:rsidP="004E455C">
      <w:pPr>
        <w:spacing w:after="5" w:line="270" w:lineRule="auto"/>
        <w:ind w:left="-5" w:hanging="10"/>
      </w:pPr>
      <w:r>
        <w:rPr>
          <w:rFonts w:ascii="Arial" w:eastAsia="Arial" w:hAnsi="Arial" w:cs="Arial"/>
          <w:sz w:val="20"/>
        </w:rPr>
        <w:t xml:space="preserve">Managing director </w:t>
      </w:r>
    </w:p>
    <w:p w14:paraId="79B1BDF2" w14:textId="77777777" w:rsidR="004E455C" w:rsidRDefault="004E455C" w:rsidP="004E455C">
      <w:pPr>
        <w:spacing w:after="17"/>
      </w:pPr>
      <w:r>
        <w:rPr>
          <w:rFonts w:ascii="Arial" w:eastAsia="Arial" w:hAnsi="Arial" w:cs="Arial"/>
          <w:sz w:val="20"/>
        </w:rPr>
        <w:t xml:space="preserve"> </w:t>
      </w:r>
    </w:p>
    <w:p w14:paraId="32D0DEE2" w14:textId="77777777" w:rsidR="004E455C" w:rsidRDefault="004E455C" w:rsidP="00682E38">
      <w:pPr>
        <w:numPr>
          <w:ilvl w:val="0"/>
          <w:numId w:val="130"/>
        </w:numPr>
        <w:spacing w:after="5" w:line="270" w:lineRule="auto"/>
        <w:ind w:hanging="720"/>
      </w:pPr>
      <w:r>
        <w:rPr>
          <w:rFonts w:ascii="Arial" w:eastAsia="Arial" w:hAnsi="Arial" w:cs="Arial"/>
          <w:sz w:val="20"/>
        </w:rPr>
        <w:t xml:space="preserve">……………………………………………………… </w:t>
      </w:r>
      <w:r>
        <w:rPr>
          <w:rFonts w:ascii="Arial" w:eastAsia="Arial" w:hAnsi="Arial" w:cs="Arial"/>
          <w:sz w:val="20"/>
        </w:rPr>
        <w:tab/>
        <w:t xml:space="preserve"> </w:t>
      </w:r>
      <w:r>
        <w:rPr>
          <w:rFonts w:ascii="Arial" w:eastAsia="Arial" w:hAnsi="Arial" w:cs="Arial"/>
          <w:sz w:val="20"/>
        </w:rPr>
        <w:tab/>
        <w:t xml:space="preserve">…………………………………………… </w:t>
      </w:r>
    </w:p>
    <w:p w14:paraId="12034238" w14:textId="77777777" w:rsidR="004E455C" w:rsidRDefault="004E455C" w:rsidP="004E455C">
      <w:pPr>
        <w:spacing w:after="5" w:line="270" w:lineRule="auto"/>
        <w:ind w:left="-5" w:hanging="10"/>
      </w:pPr>
      <w:r>
        <w:rPr>
          <w:rFonts w:ascii="Arial" w:eastAsia="Arial" w:hAnsi="Arial" w:cs="Arial"/>
          <w:sz w:val="20"/>
        </w:rPr>
        <w:t xml:space="preserve">Date </w:t>
      </w:r>
    </w:p>
    <w:p w14:paraId="22102813" w14:textId="77777777" w:rsidR="004E455C" w:rsidRDefault="004E455C" w:rsidP="004E455C">
      <w:pPr>
        <w:spacing w:after="0"/>
      </w:pPr>
      <w:r>
        <w:rPr>
          <w:rFonts w:ascii="Arial" w:eastAsia="Arial" w:hAnsi="Arial" w:cs="Arial"/>
          <w:sz w:val="20"/>
        </w:rPr>
        <w:t xml:space="preserve"> </w:t>
      </w:r>
    </w:p>
    <w:p w14:paraId="60DE308D" w14:textId="77777777" w:rsidR="004E455C" w:rsidRDefault="004E455C" w:rsidP="004E455C">
      <w:pPr>
        <w:spacing w:after="0"/>
      </w:pPr>
      <w:r>
        <w:rPr>
          <w:rFonts w:ascii="Arial" w:eastAsia="Arial" w:hAnsi="Arial" w:cs="Arial"/>
          <w:b/>
          <w:sz w:val="20"/>
        </w:rPr>
        <w:t xml:space="preserve"> </w:t>
      </w:r>
    </w:p>
    <w:p w14:paraId="46F96E49" w14:textId="77777777" w:rsidR="004E455C" w:rsidRDefault="004E455C" w:rsidP="004E455C">
      <w:pPr>
        <w:pStyle w:val="Heading3"/>
        <w:tabs>
          <w:tab w:val="center" w:pos="2036"/>
        </w:tabs>
        <w:spacing w:after="6"/>
        <w:ind w:left="-15" w:firstLine="0"/>
      </w:pPr>
      <w:r>
        <w:t xml:space="preserve">B.2. </w:t>
      </w:r>
      <w:r>
        <w:tab/>
        <w:t xml:space="preserve">Certificate for Joint Venture </w:t>
      </w:r>
    </w:p>
    <w:p w14:paraId="6A08B0EC" w14:textId="77777777" w:rsidR="004E455C" w:rsidRDefault="004E455C" w:rsidP="004E455C">
      <w:pPr>
        <w:spacing w:after="98"/>
      </w:pPr>
      <w:r>
        <w:rPr>
          <w:rFonts w:ascii="Arial" w:eastAsia="Arial" w:hAnsi="Arial" w:cs="Arial"/>
          <w:b/>
          <w:sz w:val="20"/>
        </w:rPr>
        <w:t xml:space="preserve"> </w:t>
      </w:r>
    </w:p>
    <w:p w14:paraId="6A7835BC" w14:textId="77777777" w:rsidR="004E455C" w:rsidRDefault="004E455C" w:rsidP="004E455C">
      <w:pPr>
        <w:spacing w:after="107" w:line="270" w:lineRule="auto"/>
        <w:ind w:left="-5" w:hanging="10"/>
      </w:pPr>
      <w:r>
        <w:rPr>
          <w:rFonts w:ascii="Arial" w:eastAsia="Arial" w:hAnsi="Arial" w:cs="Arial"/>
          <w:sz w:val="20"/>
        </w:rPr>
        <w:t xml:space="preserve">We, the undersigned, are submitting this tender offer in Joint Venture and hereby authorise </w:t>
      </w:r>
    </w:p>
    <w:p w14:paraId="20B24BA2" w14:textId="77777777" w:rsidR="004E455C" w:rsidRDefault="004E455C" w:rsidP="004E455C">
      <w:pPr>
        <w:tabs>
          <w:tab w:val="center" w:pos="6162"/>
          <w:tab w:val="center" w:pos="7298"/>
          <w:tab w:val="center" w:pos="8051"/>
          <w:tab w:val="center" w:pos="8538"/>
          <w:tab w:val="right" w:pos="9762"/>
        </w:tabs>
        <w:spacing w:after="96" w:line="270" w:lineRule="auto"/>
        <w:ind w:left="-15"/>
      </w:pPr>
      <w:r>
        <w:rPr>
          <w:rFonts w:ascii="Arial" w:eastAsia="Arial" w:hAnsi="Arial" w:cs="Arial"/>
          <w:sz w:val="20"/>
        </w:rPr>
        <w:t xml:space="preserve">Mr./Ms……………………………………………………………..., </w:t>
      </w:r>
      <w:r>
        <w:rPr>
          <w:rFonts w:ascii="Arial" w:eastAsia="Arial" w:hAnsi="Arial" w:cs="Arial"/>
          <w:sz w:val="20"/>
        </w:rPr>
        <w:tab/>
        <w:t xml:space="preserve">authorised </w:t>
      </w:r>
      <w:r>
        <w:rPr>
          <w:rFonts w:ascii="Arial" w:eastAsia="Arial" w:hAnsi="Arial" w:cs="Arial"/>
          <w:sz w:val="20"/>
        </w:rPr>
        <w:tab/>
        <w:t xml:space="preserve">signatory </w:t>
      </w:r>
      <w:r>
        <w:rPr>
          <w:rFonts w:ascii="Arial" w:eastAsia="Arial" w:hAnsi="Arial" w:cs="Arial"/>
          <w:sz w:val="20"/>
        </w:rPr>
        <w:tab/>
        <w:t xml:space="preserve">of </w:t>
      </w:r>
      <w:r>
        <w:rPr>
          <w:rFonts w:ascii="Arial" w:eastAsia="Arial" w:hAnsi="Arial" w:cs="Arial"/>
          <w:sz w:val="20"/>
        </w:rPr>
        <w:tab/>
        <w:t xml:space="preserve">the </w:t>
      </w:r>
      <w:r>
        <w:rPr>
          <w:rFonts w:ascii="Arial" w:eastAsia="Arial" w:hAnsi="Arial" w:cs="Arial"/>
          <w:sz w:val="20"/>
        </w:rPr>
        <w:tab/>
        <w:t xml:space="preserve">company </w:t>
      </w:r>
    </w:p>
    <w:p w14:paraId="730C53A0" w14:textId="77777777" w:rsidR="004E455C" w:rsidRDefault="004E455C" w:rsidP="004E455C">
      <w:pPr>
        <w:spacing w:after="5" w:line="270" w:lineRule="auto"/>
        <w:ind w:left="-5" w:hanging="10"/>
      </w:pPr>
      <w:r>
        <w:rPr>
          <w:rFonts w:ascii="Arial" w:eastAsia="Arial" w:hAnsi="Arial" w:cs="Arial"/>
          <w:sz w:val="20"/>
        </w:rPr>
        <w:t xml:space="preserve">………………………………………………………………………………., acting in the capacity of lead partner, to sign all documents in connection with the tender offer and any contract resulting from it on our behalf of: </w:t>
      </w:r>
    </w:p>
    <w:tbl>
      <w:tblPr>
        <w:tblStyle w:val="TableGrid0"/>
        <w:tblW w:w="9501" w:type="dxa"/>
        <w:tblInd w:w="113" w:type="dxa"/>
        <w:tblCellMar>
          <w:top w:w="7" w:type="dxa"/>
          <w:left w:w="106" w:type="dxa"/>
          <w:right w:w="115" w:type="dxa"/>
        </w:tblCellMar>
        <w:tblLook w:val="04A0" w:firstRow="1" w:lastRow="0" w:firstColumn="1" w:lastColumn="0" w:noHBand="0" w:noVBand="1"/>
      </w:tblPr>
      <w:tblGrid>
        <w:gridCol w:w="2980"/>
        <w:gridCol w:w="3684"/>
        <w:gridCol w:w="2837"/>
      </w:tblGrid>
      <w:tr w:rsidR="004E455C" w14:paraId="6C60C422" w14:textId="77777777" w:rsidTr="007B0905">
        <w:trPr>
          <w:trHeight w:val="701"/>
        </w:trPr>
        <w:tc>
          <w:tcPr>
            <w:tcW w:w="2979" w:type="dxa"/>
            <w:tcBorders>
              <w:top w:val="single" w:sz="4" w:space="0" w:color="000000"/>
              <w:left w:val="single" w:sz="4" w:space="0" w:color="000000"/>
              <w:bottom w:val="single" w:sz="4" w:space="0" w:color="000000"/>
              <w:right w:val="single" w:sz="4" w:space="0" w:color="000000"/>
            </w:tcBorders>
            <w:vAlign w:val="center"/>
          </w:tcPr>
          <w:p w14:paraId="3AF10FCB" w14:textId="77777777" w:rsidR="004E455C" w:rsidRDefault="004E455C" w:rsidP="007B0905">
            <w:pPr>
              <w:ind w:left="2"/>
            </w:pPr>
            <w:r>
              <w:rPr>
                <w:rFonts w:ascii="Arial" w:eastAsia="Arial" w:hAnsi="Arial" w:cs="Arial"/>
                <w:b/>
                <w:sz w:val="20"/>
              </w:rPr>
              <w:t xml:space="preserve">NAME OF FIRM </w:t>
            </w:r>
          </w:p>
        </w:tc>
        <w:tc>
          <w:tcPr>
            <w:tcW w:w="3684" w:type="dxa"/>
            <w:tcBorders>
              <w:top w:val="single" w:sz="4" w:space="0" w:color="000000"/>
              <w:left w:val="single" w:sz="4" w:space="0" w:color="000000"/>
              <w:bottom w:val="single" w:sz="4" w:space="0" w:color="000000"/>
              <w:right w:val="single" w:sz="4" w:space="0" w:color="000000"/>
            </w:tcBorders>
            <w:vAlign w:val="center"/>
          </w:tcPr>
          <w:p w14:paraId="4CF7C386" w14:textId="77777777" w:rsidR="004E455C" w:rsidRDefault="004E455C" w:rsidP="007B0905">
            <w:r>
              <w:rPr>
                <w:rFonts w:ascii="Arial" w:eastAsia="Arial" w:hAnsi="Arial" w:cs="Arial"/>
                <w:b/>
                <w:sz w:val="20"/>
              </w:rPr>
              <w:t xml:space="preserve">ADDRESS </w:t>
            </w:r>
          </w:p>
        </w:tc>
        <w:tc>
          <w:tcPr>
            <w:tcW w:w="2837" w:type="dxa"/>
            <w:tcBorders>
              <w:top w:val="single" w:sz="4" w:space="0" w:color="000000"/>
              <w:left w:val="single" w:sz="4" w:space="0" w:color="000000"/>
              <w:bottom w:val="single" w:sz="4" w:space="0" w:color="000000"/>
              <w:right w:val="single" w:sz="4" w:space="0" w:color="000000"/>
            </w:tcBorders>
          </w:tcPr>
          <w:p w14:paraId="5814D148" w14:textId="77777777" w:rsidR="004E455C" w:rsidRDefault="004E455C" w:rsidP="007B0905">
            <w:pPr>
              <w:ind w:left="2"/>
            </w:pPr>
            <w:r>
              <w:rPr>
                <w:rFonts w:ascii="Arial" w:eastAsia="Arial" w:hAnsi="Arial" w:cs="Arial"/>
                <w:b/>
                <w:sz w:val="20"/>
              </w:rPr>
              <w:t xml:space="preserve">AUTHORISING </w:t>
            </w:r>
          </w:p>
          <w:p w14:paraId="31AD9CAF" w14:textId="77777777" w:rsidR="004E455C" w:rsidRDefault="004E455C" w:rsidP="007B0905">
            <w:pPr>
              <w:ind w:left="2"/>
            </w:pPr>
            <w:r>
              <w:rPr>
                <w:rFonts w:ascii="Arial" w:eastAsia="Arial" w:hAnsi="Arial" w:cs="Arial"/>
                <w:b/>
                <w:sz w:val="20"/>
              </w:rPr>
              <w:t xml:space="preserve">SIGNATURE, NAME &amp; CAPACITY </w:t>
            </w:r>
          </w:p>
        </w:tc>
      </w:tr>
      <w:tr w:rsidR="004E455C" w14:paraId="0933682B" w14:textId="77777777" w:rsidTr="007B0905">
        <w:trPr>
          <w:trHeight w:val="701"/>
        </w:trPr>
        <w:tc>
          <w:tcPr>
            <w:tcW w:w="2979" w:type="dxa"/>
            <w:tcBorders>
              <w:top w:val="single" w:sz="4" w:space="0" w:color="000000"/>
              <w:left w:val="single" w:sz="4" w:space="0" w:color="000000"/>
              <w:bottom w:val="single" w:sz="4" w:space="0" w:color="000000"/>
              <w:right w:val="single" w:sz="4" w:space="0" w:color="000000"/>
            </w:tcBorders>
          </w:tcPr>
          <w:p w14:paraId="57512F08" w14:textId="77777777" w:rsidR="004E455C" w:rsidRDefault="004E455C" w:rsidP="007B0905">
            <w:pPr>
              <w:ind w:left="2"/>
            </w:pPr>
            <w:r>
              <w:rPr>
                <w:rFonts w:ascii="Arial" w:eastAsia="Arial" w:hAnsi="Arial" w:cs="Arial"/>
                <w:sz w:val="20"/>
              </w:rPr>
              <w:t xml:space="preserve">Lead partner </w:t>
            </w:r>
          </w:p>
          <w:p w14:paraId="60862849" w14:textId="77777777" w:rsidR="004E455C" w:rsidRDefault="004E455C" w:rsidP="007B0905">
            <w:pPr>
              <w:ind w:left="2"/>
            </w:pPr>
            <w:r>
              <w:rPr>
                <w:rFonts w:ascii="Arial" w:eastAsia="Arial" w:hAnsi="Arial" w:cs="Arial"/>
                <w:sz w:val="20"/>
              </w:rPr>
              <w:t xml:space="preserve"> </w:t>
            </w:r>
          </w:p>
          <w:p w14:paraId="15C46551" w14:textId="77777777" w:rsidR="004E455C" w:rsidRDefault="004E455C" w:rsidP="007B0905">
            <w:pPr>
              <w:ind w:left="2"/>
            </w:pPr>
            <w:r>
              <w:rPr>
                <w:rFonts w:ascii="Arial" w:eastAsia="Arial" w:hAnsi="Arial" w:cs="Arial"/>
                <w:b/>
                <w:sz w:val="20"/>
              </w:rPr>
              <w:t xml:space="preserve"> </w:t>
            </w:r>
          </w:p>
        </w:tc>
        <w:tc>
          <w:tcPr>
            <w:tcW w:w="3684" w:type="dxa"/>
            <w:tcBorders>
              <w:top w:val="single" w:sz="4" w:space="0" w:color="000000"/>
              <w:left w:val="single" w:sz="4" w:space="0" w:color="000000"/>
              <w:bottom w:val="single" w:sz="4" w:space="0" w:color="000000"/>
              <w:right w:val="single" w:sz="4" w:space="0" w:color="000000"/>
            </w:tcBorders>
          </w:tcPr>
          <w:p w14:paraId="2A6FA460" w14:textId="77777777" w:rsidR="004E455C" w:rsidRDefault="004E455C" w:rsidP="007B0905">
            <w:r>
              <w:rPr>
                <w:rFonts w:ascii="Arial" w:eastAsia="Arial" w:hAnsi="Arial" w:cs="Arial"/>
                <w:sz w:val="20"/>
              </w:rPr>
              <w:t xml:space="preserve"> </w:t>
            </w:r>
          </w:p>
          <w:p w14:paraId="1801C973" w14:textId="77777777" w:rsidR="004E455C" w:rsidRDefault="004E455C" w:rsidP="007B0905">
            <w:r>
              <w:rPr>
                <w:rFonts w:ascii="Arial" w:eastAsia="Arial" w:hAnsi="Arial" w:cs="Arial"/>
                <w:sz w:val="20"/>
              </w:rPr>
              <w:t xml:space="preserve"> </w:t>
            </w:r>
          </w:p>
        </w:tc>
        <w:tc>
          <w:tcPr>
            <w:tcW w:w="2837" w:type="dxa"/>
            <w:tcBorders>
              <w:top w:val="single" w:sz="4" w:space="0" w:color="000000"/>
              <w:left w:val="single" w:sz="4" w:space="0" w:color="000000"/>
              <w:bottom w:val="single" w:sz="4" w:space="0" w:color="000000"/>
              <w:right w:val="single" w:sz="4" w:space="0" w:color="000000"/>
            </w:tcBorders>
          </w:tcPr>
          <w:p w14:paraId="1799FAB3" w14:textId="77777777" w:rsidR="004E455C" w:rsidRDefault="004E455C" w:rsidP="007B0905">
            <w:pPr>
              <w:ind w:left="2"/>
            </w:pPr>
            <w:r>
              <w:rPr>
                <w:rFonts w:ascii="Arial" w:eastAsia="Arial" w:hAnsi="Arial" w:cs="Arial"/>
                <w:sz w:val="20"/>
              </w:rPr>
              <w:t xml:space="preserve"> </w:t>
            </w:r>
          </w:p>
        </w:tc>
      </w:tr>
      <w:tr w:rsidR="004E455C" w14:paraId="0CB55D21" w14:textId="77777777" w:rsidTr="007B0905">
        <w:trPr>
          <w:trHeight w:val="698"/>
        </w:trPr>
        <w:tc>
          <w:tcPr>
            <w:tcW w:w="2979" w:type="dxa"/>
            <w:tcBorders>
              <w:top w:val="single" w:sz="4" w:space="0" w:color="000000"/>
              <w:left w:val="single" w:sz="4" w:space="0" w:color="000000"/>
              <w:bottom w:val="single" w:sz="4" w:space="0" w:color="000000"/>
              <w:right w:val="single" w:sz="4" w:space="0" w:color="000000"/>
            </w:tcBorders>
          </w:tcPr>
          <w:p w14:paraId="142FE382" w14:textId="77777777" w:rsidR="004E455C" w:rsidRDefault="004E455C" w:rsidP="007B0905">
            <w:pPr>
              <w:ind w:left="2"/>
            </w:pPr>
            <w:r>
              <w:rPr>
                <w:rFonts w:ascii="Arial" w:eastAsia="Arial" w:hAnsi="Arial" w:cs="Arial"/>
                <w:sz w:val="20"/>
              </w:rPr>
              <w:t xml:space="preserve"> </w:t>
            </w:r>
          </w:p>
          <w:p w14:paraId="0C37BA50" w14:textId="77777777" w:rsidR="004E455C" w:rsidRDefault="004E455C" w:rsidP="007B0905">
            <w:pPr>
              <w:ind w:left="2"/>
            </w:pPr>
            <w:r>
              <w:rPr>
                <w:rFonts w:ascii="Arial" w:eastAsia="Arial" w:hAnsi="Arial" w:cs="Arial"/>
                <w:sz w:val="20"/>
              </w:rPr>
              <w:t xml:space="preserve"> </w:t>
            </w:r>
          </w:p>
          <w:p w14:paraId="50F3387F" w14:textId="77777777" w:rsidR="004E455C" w:rsidRDefault="004E455C" w:rsidP="007B0905">
            <w:pPr>
              <w:ind w:left="2"/>
            </w:pPr>
            <w:r>
              <w:rPr>
                <w:rFonts w:ascii="Arial" w:eastAsia="Arial" w:hAnsi="Arial" w:cs="Arial"/>
                <w:sz w:val="20"/>
              </w:rPr>
              <w:t xml:space="preserve"> </w:t>
            </w:r>
          </w:p>
        </w:tc>
        <w:tc>
          <w:tcPr>
            <w:tcW w:w="3684" w:type="dxa"/>
            <w:tcBorders>
              <w:top w:val="single" w:sz="4" w:space="0" w:color="000000"/>
              <w:left w:val="single" w:sz="4" w:space="0" w:color="000000"/>
              <w:bottom w:val="single" w:sz="4" w:space="0" w:color="000000"/>
              <w:right w:val="single" w:sz="4" w:space="0" w:color="000000"/>
            </w:tcBorders>
          </w:tcPr>
          <w:p w14:paraId="1DCB4B23" w14:textId="77777777" w:rsidR="004E455C" w:rsidRDefault="004E455C" w:rsidP="007B0905">
            <w:r>
              <w:rPr>
                <w:rFonts w:ascii="Arial" w:eastAsia="Arial" w:hAnsi="Arial" w:cs="Arial"/>
                <w:sz w:val="20"/>
              </w:rPr>
              <w:t xml:space="preserve"> </w:t>
            </w:r>
          </w:p>
        </w:tc>
        <w:tc>
          <w:tcPr>
            <w:tcW w:w="2837" w:type="dxa"/>
            <w:tcBorders>
              <w:top w:val="single" w:sz="4" w:space="0" w:color="000000"/>
              <w:left w:val="single" w:sz="4" w:space="0" w:color="000000"/>
              <w:bottom w:val="single" w:sz="4" w:space="0" w:color="000000"/>
              <w:right w:val="single" w:sz="4" w:space="0" w:color="000000"/>
            </w:tcBorders>
          </w:tcPr>
          <w:p w14:paraId="1B0E3FE1" w14:textId="77777777" w:rsidR="004E455C" w:rsidRDefault="004E455C" w:rsidP="007B0905">
            <w:pPr>
              <w:ind w:left="2"/>
            </w:pPr>
            <w:r>
              <w:rPr>
                <w:rFonts w:ascii="Arial" w:eastAsia="Arial" w:hAnsi="Arial" w:cs="Arial"/>
                <w:sz w:val="20"/>
              </w:rPr>
              <w:t xml:space="preserve"> </w:t>
            </w:r>
          </w:p>
        </w:tc>
      </w:tr>
      <w:tr w:rsidR="004E455C" w14:paraId="5CC8BA5A" w14:textId="77777777" w:rsidTr="007B0905">
        <w:trPr>
          <w:trHeight w:val="701"/>
        </w:trPr>
        <w:tc>
          <w:tcPr>
            <w:tcW w:w="2979" w:type="dxa"/>
            <w:tcBorders>
              <w:top w:val="single" w:sz="4" w:space="0" w:color="000000"/>
              <w:left w:val="single" w:sz="4" w:space="0" w:color="000000"/>
              <w:bottom w:val="single" w:sz="4" w:space="0" w:color="000000"/>
              <w:right w:val="single" w:sz="4" w:space="0" w:color="000000"/>
            </w:tcBorders>
          </w:tcPr>
          <w:p w14:paraId="24C26BEB" w14:textId="77777777" w:rsidR="004E455C" w:rsidRDefault="004E455C" w:rsidP="007B0905">
            <w:pPr>
              <w:ind w:left="2"/>
            </w:pPr>
            <w:r>
              <w:rPr>
                <w:rFonts w:ascii="Arial" w:eastAsia="Arial" w:hAnsi="Arial" w:cs="Arial"/>
                <w:sz w:val="20"/>
              </w:rPr>
              <w:t xml:space="preserve"> </w:t>
            </w:r>
          </w:p>
          <w:p w14:paraId="51B2E14C" w14:textId="77777777" w:rsidR="004E455C" w:rsidRDefault="004E455C" w:rsidP="007B0905">
            <w:pPr>
              <w:ind w:left="2"/>
            </w:pPr>
            <w:r>
              <w:rPr>
                <w:rFonts w:ascii="Arial" w:eastAsia="Arial" w:hAnsi="Arial" w:cs="Arial"/>
                <w:sz w:val="20"/>
              </w:rPr>
              <w:t xml:space="preserve"> </w:t>
            </w:r>
          </w:p>
          <w:p w14:paraId="567A1306" w14:textId="77777777" w:rsidR="004E455C" w:rsidRDefault="004E455C" w:rsidP="007B0905">
            <w:pPr>
              <w:ind w:left="2"/>
            </w:pPr>
            <w:r>
              <w:rPr>
                <w:rFonts w:ascii="Arial" w:eastAsia="Arial" w:hAnsi="Arial" w:cs="Arial"/>
                <w:sz w:val="20"/>
              </w:rPr>
              <w:t xml:space="preserve"> </w:t>
            </w:r>
          </w:p>
        </w:tc>
        <w:tc>
          <w:tcPr>
            <w:tcW w:w="3684" w:type="dxa"/>
            <w:tcBorders>
              <w:top w:val="single" w:sz="4" w:space="0" w:color="000000"/>
              <w:left w:val="single" w:sz="4" w:space="0" w:color="000000"/>
              <w:bottom w:val="single" w:sz="4" w:space="0" w:color="000000"/>
              <w:right w:val="single" w:sz="4" w:space="0" w:color="000000"/>
            </w:tcBorders>
          </w:tcPr>
          <w:p w14:paraId="2438B508" w14:textId="77777777" w:rsidR="004E455C" w:rsidRDefault="004E455C" w:rsidP="007B0905">
            <w:r>
              <w:rPr>
                <w:rFonts w:ascii="Arial" w:eastAsia="Arial" w:hAnsi="Arial" w:cs="Arial"/>
                <w:sz w:val="20"/>
              </w:rPr>
              <w:t xml:space="preserve"> </w:t>
            </w:r>
          </w:p>
        </w:tc>
        <w:tc>
          <w:tcPr>
            <w:tcW w:w="2837" w:type="dxa"/>
            <w:tcBorders>
              <w:top w:val="single" w:sz="4" w:space="0" w:color="000000"/>
              <w:left w:val="single" w:sz="4" w:space="0" w:color="000000"/>
              <w:bottom w:val="single" w:sz="4" w:space="0" w:color="000000"/>
              <w:right w:val="single" w:sz="4" w:space="0" w:color="000000"/>
            </w:tcBorders>
          </w:tcPr>
          <w:p w14:paraId="2E85C44E" w14:textId="77777777" w:rsidR="004E455C" w:rsidRDefault="004E455C" w:rsidP="007B0905">
            <w:pPr>
              <w:ind w:left="2"/>
            </w:pPr>
            <w:r>
              <w:rPr>
                <w:rFonts w:ascii="Arial" w:eastAsia="Arial" w:hAnsi="Arial" w:cs="Arial"/>
                <w:sz w:val="20"/>
              </w:rPr>
              <w:t xml:space="preserve"> </w:t>
            </w:r>
          </w:p>
        </w:tc>
      </w:tr>
    </w:tbl>
    <w:p w14:paraId="1BA1FC9E" w14:textId="77777777" w:rsidR="004E455C" w:rsidRDefault="004E455C" w:rsidP="004E455C">
      <w:pPr>
        <w:spacing w:after="0"/>
      </w:pPr>
      <w:r>
        <w:rPr>
          <w:rFonts w:ascii="Arial" w:eastAsia="Arial" w:hAnsi="Arial" w:cs="Arial"/>
          <w:b/>
          <w:sz w:val="20"/>
        </w:rPr>
        <w:t xml:space="preserve"> </w:t>
      </w:r>
    </w:p>
    <w:p w14:paraId="3064FEC9" w14:textId="77777777" w:rsidR="004E455C" w:rsidRDefault="004E455C" w:rsidP="004E455C">
      <w:pPr>
        <w:spacing w:after="0"/>
      </w:pPr>
      <w:r>
        <w:rPr>
          <w:rFonts w:ascii="Arial" w:eastAsia="Arial" w:hAnsi="Arial" w:cs="Arial"/>
          <w:b/>
          <w:sz w:val="20"/>
        </w:rPr>
        <w:t xml:space="preserve"> </w:t>
      </w:r>
      <w:r>
        <w:rPr>
          <w:rFonts w:ascii="Arial" w:eastAsia="Arial" w:hAnsi="Arial" w:cs="Arial"/>
          <w:b/>
          <w:sz w:val="20"/>
        </w:rPr>
        <w:tab/>
        <w:t xml:space="preserve"> </w:t>
      </w:r>
    </w:p>
    <w:p w14:paraId="2D8F2024" w14:textId="77777777" w:rsidR="004E455C" w:rsidRDefault="004E455C" w:rsidP="004E455C">
      <w:pPr>
        <w:spacing w:after="0"/>
      </w:pPr>
      <w:r>
        <w:rPr>
          <w:rFonts w:ascii="Arial" w:eastAsia="Arial" w:hAnsi="Arial" w:cs="Arial"/>
          <w:b/>
          <w:sz w:val="20"/>
        </w:rPr>
        <w:t xml:space="preserve"> </w:t>
      </w:r>
    </w:p>
    <w:p w14:paraId="66D0C49E" w14:textId="77777777" w:rsidR="004E455C" w:rsidRDefault="004E455C" w:rsidP="004E455C">
      <w:pPr>
        <w:pStyle w:val="Heading3"/>
        <w:tabs>
          <w:tab w:val="center" w:pos="2252"/>
        </w:tabs>
        <w:spacing w:after="6"/>
        <w:ind w:left="-15" w:firstLine="0"/>
      </w:pPr>
      <w:r>
        <w:t xml:space="preserve">B.3 </w:t>
      </w:r>
      <w:r>
        <w:tab/>
        <w:t xml:space="preserve">Certificate for close Corporation </w:t>
      </w:r>
    </w:p>
    <w:p w14:paraId="7213BC6F" w14:textId="77777777" w:rsidR="004E455C" w:rsidRDefault="004E455C" w:rsidP="004E455C">
      <w:pPr>
        <w:spacing w:after="0"/>
      </w:pPr>
      <w:r>
        <w:rPr>
          <w:rFonts w:ascii="Arial" w:eastAsia="Arial" w:hAnsi="Arial" w:cs="Arial"/>
          <w:sz w:val="20"/>
        </w:rPr>
        <w:t xml:space="preserve"> </w:t>
      </w:r>
    </w:p>
    <w:p w14:paraId="7A30E2C2" w14:textId="77777777" w:rsidR="004E455C" w:rsidRDefault="004E455C" w:rsidP="004E455C">
      <w:pPr>
        <w:tabs>
          <w:tab w:val="center" w:pos="860"/>
          <w:tab w:val="center" w:pos="1939"/>
          <w:tab w:val="center" w:pos="3124"/>
          <w:tab w:val="center" w:pos="3871"/>
          <w:tab w:val="center" w:pos="4532"/>
          <w:tab w:val="center" w:pos="5468"/>
          <w:tab w:val="center" w:pos="6328"/>
          <w:tab w:val="center" w:pos="6908"/>
          <w:tab w:val="center" w:pos="7806"/>
          <w:tab w:val="center" w:pos="8871"/>
          <w:tab w:val="right" w:pos="9762"/>
        </w:tabs>
        <w:spacing w:after="129" w:line="270" w:lineRule="auto"/>
        <w:ind w:left="-15"/>
      </w:pPr>
      <w:r>
        <w:rPr>
          <w:rFonts w:ascii="Arial" w:eastAsia="Arial" w:hAnsi="Arial" w:cs="Arial"/>
          <w:sz w:val="20"/>
        </w:rPr>
        <w:t xml:space="preserve">We, </w:t>
      </w:r>
      <w:r>
        <w:rPr>
          <w:rFonts w:ascii="Arial" w:eastAsia="Arial" w:hAnsi="Arial" w:cs="Arial"/>
          <w:sz w:val="20"/>
        </w:rPr>
        <w:tab/>
        <w:t xml:space="preserve">the </w:t>
      </w:r>
      <w:r>
        <w:rPr>
          <w:rFonts w:ascii="Arial" w:eastAsia="Arial" w:hAnsi="Arial" w:cs="Arial"/>
          <w:sz w:val="20"/>
        </w:rPr>
        <w:tab/>
        <w:t xml:space="preserve">undersigned, </w:t>
      </w:r>
      <w:r>
        <w:rPr>
          <w:rFonts w:ascii="Arial" w:eastAsia="Arial" w:hAnsi="Arial" w:cs="Arial"/>
          <w:sz w:val="20"/>
        </w:rPr>
        <w:tab/>
        <w:t xml:space="preserve">being </w:t>
      </w:r>
      <w:r>
        <w:rPr>
          <w:rFonts w:ascii="Arial" w:eastAsia="Arial" w:hAnsi="Arial" w:cs="Arial"/>
          <w:sz w:val="20"/>
        </w:rPr>
        <w:tab/>
        <w:t xml:space="preserve">the </w:t>
      </w:r>
      <w:r>
        <w:rPr>
          <w:rFonts w:ascii="Arial" w:eastAsia="Arial" w:hAnsi="Arial" w:cs="Arial"/>
          <w:sz w:val="20"/>
        </w:rPr>
        <w:tab/>
        <w:t xml:space="preserve">key </w:t>
      </w:r>
      <w:r>
        <w:rPr>
          <w:rFonts w:ascii="Arial" w:eastAsia="Arial" w:hAnsi="Arial" w:cs="Arial"/>
          <w:sz w:val="20"/>
        </w:rPr>
        <w:tab/>
        <w:t xml:space="preserve">members </w:t>
      </w:r>
      <w:r>
        <w:rPr>
          <w:rFonts w:ascii="Arial" w:eastAsia="Arial" w:hAnsi="Arial" w:cs="Arial"/>
          <w:sz w:val="20"/>
        </w:rPr>
        <w:tab/>
        <w:t xml:space="preserve">in </w:t>
      </w:r>
      <w:r>
        <w:rPr>
          <w:rFonts w:ascii="Arial" w:eastAsia="Arial" w:hAnsi="Arial" w:cs="Arial"/>
          <w:sz w:val="20"/>
        </w:rPr>
        <w:tab/>
        <w:t xml:space="preserve">the </w:t>
      </w:r>
      <w:r>
        <w:rPr>
          <w:rFonts w:ascii="Arial" w:eastAsia="Arial" w:hAnsi="Arial" w:cs="Arial"/>
          <w:sz w:val="20"/>
        </w:rPr>
        <w:tab/>
        <w:t xml:space="preserve">business </w:t>
      </w:r>
      <w:r>
        <w:rPr>
          <w:rFonts w:ascii="Arial" w:eastAsia="Arial" w:hAnsi="Arial" w:cs="Arial"/>
          <w:sz w:val="20"/>
        </w:rPr>
        <w:tab/>
        <w:t xml:space="preserve">trading </w:t>
      </w:r>
      <w:r>
        <w:rPr>
          <w:rFonts w:ascii="Arial" w:eastAsia="Arial" w:hAnsi="Arial" w:cs="Arial"/>
          <w:sz w:val="20"/>
        </w:rPr>
        <w:tab/>
        <w:t xml:space="preserve">as </w:t>
      </w:r>
    </w:p>
    <w:p w14:paraId="4078372B" w14:textId="77777777" w:rsidR="004E455C" w:rsidRDefault="004E455C" w:rsidP="004E455C">
      <w:pPr>
        <w:spacing w:after="115" w:line="270" w:lineRule="auto"/>
        <w:ind w:left="-5" w:hanging="10"/>
      </w:pPr>
      <w:r>
        <w:rPr>
          <w:rFonts w:ascii="Arial" w:eastAsia="Arial" w:hAnsi="Arial" w:cs="Arial"/>
          <w:sz w:val="20"/>
        </w:rPr>
        <w:t xml:space="preserve">………………………………………………………………............................................................................. </w:t>
      </w:r>
    </w:p>
    <w:p w14:paraId="5EE94EDA" w14:textId="77777777" w:rsidR="004E455C" w:rsidRDefault="004E455C" w:rsidP="004E455C">
      <w:pPr>
        <w:spacing w:after="5" w:line="362" w:lineRule="auto"/>
        <w:ind w:left="-5" w:hanging="10"/>
      </w:pPr>
      <w:r>
        <w:rPr>
          <w:rFonts w:ascii="Arial" w:eastAsia="Arial" w:hAnsi="Arial" w:cs="Arial"/>
          <w:sz w:val="20"/>
        </w:rPr>
        <w:t xml:space="preserve">hereby authorise Mr/Ms ……………………………………………………………………….………., to sign all documents in connection with the tender and any contract resulting from it on our behalf of:  </w:t>
      </w:r>
    </w:p>
    <w:p w14:paraId="3782E00E" w14:textId="77777777" w:rsidR="004E455C" w:rsidRDefault="004E455C" w:rsidP="004E455C">
      <w:pPr>
        <w:spacing w:after="0"/>
      </w:pPr>
      <w:r>
        <w:rPr>
          <w:rFonts w:ascii="Arial" w:eastAsia="Arial" w:hAnsi="Arial" w:cs="Arial"/>
          <w:sz w:val="20"/>
        </w:rPr>
        <w:t xml:space="preserve"> </w:t>
      </w:r>
    </w:p>
    <w:tbl>
      <w:tblPr>
        <w:tblStyle w:val="TableGrid0"/>
        <w:tblW w:w="9501" w:type="dxa"/>
        <w:tblInd w:w="396" w:type="dxa"/>
        <w:tblCellMar>
          <w:top w:w="9" w:type="dxa"/>
          <w:left w:w="108" w:type="dxa"/>
          <w:right w:w="115" w:type="dxa"/>
        </w:tblCellMar>
        <w:tblLook w:val="04A0" w:firstRow="1" w:lastRow="0" w:firstColumn="1" w:lastColumn="0" w:noHBand="0" w:noVBand="1"/>
      </w:tblPr>
      <w:tblGrid>
        <w:gridCol w:w="1985"/>
        <w:gridCol w:w="3404"/>
        <w:gridCol w:w="2552"/>
        <w:gridCol w:w="1560"/>
      </w:tblGrid>
      <w:tr w:rsidR="004E455C" w14:paraId="763FBB03" w14:textId="77777777" w:rsidTr="007B0905">
        <w:trPr>
          <w:trHeight w:val="240"/>
        </w:trPr>
        <w:tc>
          <w:tcPr>
            <w:tcW w:w="1985" w:type="dxa"/>
            <w:tcBorders>
              <w:top w:val="single" w:sz="4" w:space="0" w:color="000000"/>
              <w:left w:val="single" w:sz="4" w:space="0" w:color="000000"/>
              <w:bottom w:val="single" w:sz="4" w:space="0" w:color="000000"/>
              <w:right w:val="single" w:sz="4" w:space="0" w:color="000000"/>
            </w:tcBorders>
          </w:tcPr>
          <w:p w14:paraId="32DA5147" w14:textId="77777777" w:rsidR="004E455C" w:rsidRDefault="004E455C" w:rsidP="007B0905">
            <w:r>
              <w:rPr>
                <w:rFonts w:ascii="Arial" w:eastAsia="Arial" w:hAnsi="Arial" w:cs="Arial"/>
                <w:b/>
                <w:sz w:val="20"/>
              </w:rPr>
              <w:t xml:space="preserve">NAME </w:t>
            </w:r>
          </w:p>
        </w:tc>
        <w:tc>
          <w:tcPr>
            <w:tcW w:w="3404" w:type="dxa"/>
            <w:tcBorders>
              <w:top w:val="single" w:sz="4" w:space="0" w:color="000000"/>
              <w:left w:val="single" w:sz="4" w:space="0" w:color="000000"/>
              <w:bottom w:val="single" w:sz="4" w:space="0" w:color="000000"/>
              <w:right w:val="single" w:sz="4" w:space="0" w:color="000000"/>
            </w:tcBorders>
          </w:tcPr>
          <w:p w14:paraId="7C6CE29C" w14:textId="77777777" w:rsidR="004E455C" w:rsidRDefault="004E455C" w:rsidP="007B0905">
            <w:r>
              <w:rPr>
                <w:rFonts w:ascii="Arial" w:eastAsia="Arial" w:hAnsi="Arial" w:cs="Arial"/>
                <w:b/>
                <w:sz w:val="20"/>
              </w:rPr>
              <w:t xml:space="preserve">ADDRESS </w:t>
            </w:r>
          </w:p>
        </w:tc>
        <w:tc>
          <w:tcPr>
            <w:tcW w:w="2552" w:type="dxa"/>
            <w:tcBorders>
              <w:top w:val="single" w:sz="4" w:space="0" w:color="000000"/>
              <w:left w:val="single" w:sz="4" w:space="0" w:color="000000"/>
              <w:bottom w:val="single" w:sz="4" w:space="0" w:color="000000"/>
              <w:right w:val="single" w:sz="4" w:space="0" w:color="000000"/>
            </w:tcBorders>
          </w:tcPr>
          <w:p w14:paraId="783E885C" w14:textId="77777777" w:rsidR="004E455C" w:rsidRDefault="004E455C" w:rsidP="007B0905">
            <w:r>
              <w:rPr>
                <w:rFonts w:ascii="Arial" w:eastAsia="Arial" w:hAnsi="Arial" w:cs="Arial"/>
                <w:b/>
                <w:sz w:val="20"/>
              </w:rPr>
              <w:t xml:space="preserve">SIGNATURE </w:t>
            </w:r>
          </w:p>
        </w:tc>
        <w:tc>
          <w:tcPr>
            <w:tcW w:w="1560" w:type="dxa"/>
            <w:tcBorders>
              <w:top w:val="single" w:sz="4" w:space="0" w:color="000000"/>
              <w:left w:val="single" w:sz="4" w:space="0" w:color="000000"/>
              <w:bottom w:val="single" w:sz="4" w:space="0" w:color="000000"/>
              <w:right w:val="single" w:sz="4" w:space="0" w:color="000000"/>
            </w:tcBorders>
          </w:tcPr>
          <w:p w14:paraId="12021DD9" w14:textId="77777777" w:rsidR="004E455C" w:rsidRDefault="004E455C" w:rsidP="007B0905">
            <w:r>
              <w:rPr>
                <w:rFonts w:ascii="Arial" w:eastAsia="Arial" w:hAnsi="Arial" w:cs="Arial"/>
                <w:b/>
                <w:sz w:val="20"/>
              </w:rPr>
              <w:t xml:space="preserve">DATE </w:t>
            </w:r>
          </w:p>
        </w:tc>
      </w:tr>
      <w:tr w:rsidR="004E455C" w14:paraId="77FA3228" w14:textId="77777777" w:rsidTr="007B0905">
        <w:trPr>
          <w:trHeight w:val="701"/>
        </w:trPr>
        <w:tc>
          <w:tcPr>
            <w:tcW w:w="1985" w:type="dxa"/>
            <w:tcBorders>
              <w:top w:val="single" w:sz="4" w:space="0" w:color="000000"/>
              <w:left w:val="single" w:sz="4" w:space="0" w:color="000000"/>
              <w:bottom w:val="single" w:sz="4" w:space="0" w:color="000000"/>
              <w:right w:val="single" w:sz="4" w:space="0" w:color="000000"/>
            </w:tcBorders>
          </w:tcPr>
          <w:p w14:paraId="05F6503D" w14:textId="77777777" w:rsidR="004E455C" w:rsidRDefault="004E455C" w:rsidP="007B0905">
            <w:r>
              <w:rPr>
                <w:rFonts w:ascii="Arial" w:eastAsia="Arial" w:hAnsi="Arial" w:cs="Arial"/>
                <w:sz w:val="20"/>
              </w:rPr>
              <w:t xml:space="preserve"> </w:t>
            </w:r>
          </w:p>
          <w:p w14:paraId="5570E83C" w14:textId="77777777" w:rsidR="004E455C" w:rsidRDefault="004E455C" w:rsidP="007B0905">
            <w:r>
              <w:rPr>
                <w:rFonts w:ascii="Arial" w:eastAsia="Arial" w:hAnsi="Arial" w:cs="Arial"/>
                <w:sz w:val="20"/>
              </w:rPr>
              <w:t xml:space="preserve"> </w:t>
            </w:r>
          </w:p>
          <w:p w14:paraId="678A28DA" w14:textId="77777777" w:rsidR="004E455C" w:rsidRDefault="004E455C" w:rsidP="007B0905">
            <w:r>
              <w:rPr>
                <w:rFonts w:ascii="Arial" w:eastAsia="Arial" w:hAnsi="Arial" w:cs="Arial"/>
                <w:sz w:val="20"/>
              </w:rPr>
              <w:t xml:space="preserve"> </w:t>
            </w:r>
          </w:p>
        </w:tc>
        <w:tc>
          <w:tcPr>
            <w:tcW w:w="3404" w:type="dxa"/>
            <w:tcBorders>
              <w:top w:val="single" w:sz="4" w:space="0" w:color="000000"/>
              <w:left w:val="single" w:sz="4" w:space="0" w:color="000000"/>
              <w:bottom w:val="single" w:sz="4" w:space="0" w:color="000000"/>
              <w:right w:val="single" w:sz="4" w:space="0" w:color="000000"/>
            </w:tcBorders>
          </w:tcPr>
          <w:p w14:paraId="3A4E11FB" w14:textId="77777777" w:rsidR="004E455C" w:rsidRDefault="004E455C" w:rsidP="007B0905">
            <w:r>
              <w:rPr>
                <w:rFonts w:ascii="Arial" w:eastAsia="Arial" w:hAnsi="Arial" w:cs="Arial"/>
                <w:sz w:val="20"/>
              </w:rPr>
              <w:t xml:space="preserve"> </w:t>
            </w:r>
          </w:p>
        </w:tc>
        <w:tc>
          <w:tcPr>
            <w:tcW w:w="2552" w:type="dxa"/>
            <w:tcBorders>
              <w:top w:val="single" w:sz="4" w:space="0" w:color="000000"/>
              <w:left w:val="single" w:sz="4" w:space="0" w:color="000000"/>
              <w:bottom w:val="single" w:sz="4" w:space="0" w:color="000000"/>
              <w:right w:val="single" w:sz="4" w:space="0" w:color="000000"/>
            </w:tcBorders>
          </w:tcPr>
          <w:p w14:paraId="60149B67" w14:textId="77777777" w:rsidR="004E455C" w:rsidRDefault="004E455C" w:rsidP="007B0905">
            <w:r>
              <w:rPr>
                <w:rFonts w:ascii="Arial" w:eastAsia="Arial" w:hAnsi="Arial" w:cs="Arial"/>
                <w:sz w:val="20"/>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119ABABA" w14:textId="77777777" w:rsidR="004E455C" w:rsidRDefault="004E455C" w:rsidP="007B0905">
            <w:r>
              <w:rPr>
                <w:rFonts w:ascii="Arial" w:eastAsia="Arial" w:hAnsi="Arial" w:cs="Arial"/>
                <w:sz w:val="20"/>
              </w:rPr>
              <w:t xml:space="preserve"> </w:t>
            </w:r>
          </w:p>
        </w:tc>
      </w:tr>
      <w:tr w:rsidR="004E455C" w14:paraId="5B4AAD9A" w14:textId="77777777" w:rsidTr="007B0905">
        <w:trPr>
          <w:trHeight w:val="701"/>
        </w:trPr>
        <w:tc>
          <w:tcPr>
            <w:tcW w:w="1985" w:type="dxa"/>
            <w:tcBorders>
              <w:top w:val="single" w:sz="4" w:space="0" w:color="000000"/>
              <w:left w:val="single" w:sz="4" w:space="0" w:color="000000"/>
              <w:bottom w:val="single" w:sz="4" w:space="0" w:color="000000"/>
              <w:right w:val="single" w:sz="4" w:space="0" w:color="000000"/>
            </w:tcBorders>
          </w:tcPr>
          <w:p w14:paraId="54631866" w14:textId="77777777" w:rsidR="004E455C" w:rsidRDefault="004E455C" w:rsidP="007B0905">
            <w:r>
              <w:rPr>
                <w:rFonts w:ascii="Arial" w:eastAsia="Arial" w:hAnsi="Arial" w:cs="Arial"/>
                <w:sz w:val="20"/>
              </w:rPr>
              <w:t xml:space="preserve"> </w:t>
            </w:r>
          </w:p>
          <w:p w14:paraId="78ABE23C" w14:textId="77777777" w:rsidR="004E455C" w:rsidRDefault="004E455C" w:rsidP="007B0905">
            <w:r>
              <w:rPr>
                <w:rFonts w:ascii="Arial" w:eastAsia="Arial" w:hAnsi="Arial" w:cs="Arial"/>
                <w:sz w:val="20"/>
              </w:rPr>
              <w:t xml:space="preserve"> </w:t>
            </w:r>
          </w:p>
          <w:p w14:paraId="75130830" w14:textId="77777777" w:rsidR="004E455C" w:rsidRDefault="004E455C" w:rsidP="007B0905">
            <w:r>
              <w:rPr>
                <w:rFonts w:ascii="Arial" w:eastAsia="Arial" w:hAnsi="Arial" w:cs="Arial"/>
                <w:sz w:val="20"/>
              </w:rPr>
              <w:t xml:space="preserve"> </w:t>
            </w:r>
          </w:p>
        </w:tc>
        <w:tc>
          <w:tcPr>
            <w:tcW w:w="3404" w:type="dxa"/>
            <w:tcBorders>
              <w:top w:val="single" w:sz="4" w:space="0" w:color="000000"/>
              <w:left w:val="single" w:sz="4" w:space="0" w:color="000000"/>
              <w:bottom w:val="single" w:sz="4" w:space="0" w:color="000000"/>
              <w:right w:val="single" w:sz="4" w:space="0" w:color="000000"/>
            </w:tcBorders>
          </w:tcPr>
          <w:p w14:paraId="762E04F5" w14:textId="77777777" w:rsidR="004E455C" w:rsidRDefault="004E455C" w:rsidP="007B0905">
            <w:r>
              <w:rPr>
                <w:rFonts w:ascii="Arial" w:eastAsia="Arial" w:hAnsi="Arial" w:cs="Arial"/>
                <w:sz w:val="20"/>
              </w:rPr>
              <w:t xml:space="preserve"> </w:t>
            </w:r>
          </w:p>
        </w:tc>
        <w:tc>
          <w:tcPr>
            <w:tcW w:w="2552" w:type="dxa"/>
            <w:tcBorders>
              <w:top w:val="single" w:sz="4" w:space="0" w:color="000000"/>
              <w:left w:val="single" w:sz="4" w:space="0" w:color="000000"/>
              <w:bottom w:val="single" w:sz="4" w:space="0" w:color="000000"/>
              <w:right w:val="single" w:sz="4" w:space="0" w:color="000000"/>
            </w:tcBorders>
          </w:tcPr>
          <w:p w14:paraId="5E811E04" w14:textId="77777777" w:rsidR="004E455C" w:rsidRDefault="004E455C" w:rsidP="007B0905">
            <w:r>
              <w:rPr>
                <w:rFonts w:ascii="Arial" w:eastAsia="Arial" w:hAnsi="Arial" w:cs="Arial"/>
                <w:sz w:val="20"/>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1A6978C4" w14:textId="77777777" w:rsidR="004E455C" w:rsidRDefault="004E455C" w:rsidP="007B0905">
            <w:r>
              <w:rPr>
                <w:rFonts w:ascii="Arial" w:eastAsia="Arial" w:hAnsi="Arial" w:cs="Arial"/>
                <w:sz w:val="20"/>
              </w:rPr>
              <w:t xml:space="preserve"> </w:t>
            </w:r>
          </w:p>
        </w:tc>
      </w:tr>
      <w:tr w:rsidR="004E455C" w14:paraId="061F37AF" w14:textId="77777777" w:rsidTr="007B0905">
        <w:trPr>
          <w:trHeight w:val="699"/>
        </w:trPr>
        <w:tc>
          <w:tcPr>
            <w:tcW w:w="1985" w:type="dxa"/>
            <w:tcBorders>
              <w:top w:val="single" w:sz="4" w:space="0" w:color="000000"/>
              <w:left w:val="single" w:sz="4" w:space="0" w:color="000000"/>
              <w:bottom w:val="single" w:sz="4" w:space="0" w:color="000000"/>
              <w:right w:val="single" w:sz="4" w:space="0" w:color="000000"/>
            </w:tcBorders>
          </w:tcPr>
          <w:p w14:paraId="5AF2C1D6" w14:textId="77777777" w:rsidR="004E455C" w:rsidRDefault="004E455C" w:rsidP="007B0905">
            <w:r>
              <w:rPr>
                <w:rFonts w:ascii="Arial" w:eastAsia="Arial" w:hAnsi="Arial" w:cs="Arial"/>
                <w:sz w:val="20"/>
              </w:rPr>
              <w:t xml:space="preserve"> </w:t>
            </w:r>
          </w:p>
          <w:p w14:paraId="2E03273A" w14:textId="77777777" w:rsidR="004E455C" w:rsidRDefault="004E455C" w:rsidP="007B0905">
            <w:r>
              <w:rPr>
                <w:rFonts w:ascii="Arial" w:eastAsia="Arial" w:hAnsi="Arial" w:cs="Arial"/>
                <w:sz w:val="20"/>
              </w:rPr>
              <w:t xml:space="preserve"> </w:t>
            </w:r>
          </w:p>
          <w:p w14:paraId="4A04B8E8" w14:textId="77777777" w:rsidR="004E455C" w:rsidRDefault="004E455C" w:rsidP="007B0905">
            <w:r>
              <w:rPr>
                <w:rFonts w:ascii="Arial" w:eastAsia="Arial" w:hAnsi="Arial" w:cs="Arial"/>
                <w:sz w:val="20"/>
              </w:rPr>
              <w:t xml:space="preserve"> </w:t>
            </w:r>
          </w:p>
        </w:tc>
        <w:tc>
          <w:tcPr>
            <w:tcW w:w="3404" w:type="dxa"/>
            <w:tcBorders>
              <w:top w:val="single" w:sz="4" w:space="0" w:color="000000"/>
              <w:left w:val="single" w:sz="4" w:space="0" w:color="000000"/>
              <w:bottom w:val="single" w:sz="4" w:space="0" w:color="000000"/>
              <w:right w:val="single" w:sz="4" w:space="0" w:color="000000"/>
            </w:tcBorders>
          </w:tcPr>
          <w:p w14:paraId="32367825" w14:textId="77777777" w:rsidR="004E455C" w:rsidRDefault="004E455C" w:rsidP="007B0905">
            <w:r>
              <w:rPr>
                <w:rFonts w:ascii="Arial" w:eastAsia="Arial" w:hAnsi="Arial" w:cs="Arial"/>
                <w:sz w:val="20"/>
              </w:rPr>
              <w:t xml:space="preserve"> </w:t>
            </w:r>
          </w:p>
        </w:tc>
        <w:tc>
          <w:tcPr>
            <w:tcW w:w="2552" w:type="dxa"/>
            <w:tcBorders>
              <w:top w:val="single" w:sz="4" w:space="0" w:color="000000"/>
              <w:left w:val="single" w:sz="4" w:space="0" w:color="000000"/>
              <w:bottom w:val="single" w:sz="4" w:space="0" w:color="000000"/>
              <w:right w:val="single" w:sz="4" w:space="0" w:color="000000"/>
            </w:tcBorders>
          </w:tcPr>
          <w:p w14:paraId="6EABF170" w14:textId="77777777" w:rsidR="004E455C" w:rsidRDefault="004E455C" w:rsidP="007B0905">
            <w:r>
              <w:rPr>
                <w:rFonts w:ascii="Arial" w:eastAsia="Arial" w:hAnsi="Arial" w:cs="Arial"/>
                <w:sz w:val="20"/>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555A5943" w14:textId="77777777" w:rsidR="004E455C" w:rsidRDefault="004E455C" w:rsidP="007B0905">
            <w:r>
              <w:rPr>
                <w:rFonts w:ascii="Arial" w:eastAsia="Arial" w:hAnsi="Arial" w:cs="Arial"/>
                <w:sz w:val="20"/>
              </w:rPr>
              <w:t xml:space="preserve"> </w:t>
            </w:r>
          </w:p>
        </w:tc>
      </w:tr>
      <w:tr w:rsidR="004E455C" w14:paraId="1B8C6517" w14:textId="77777777" w:rsidTr="007B0905">
        <w:trPr>
          <w:trHeight w:val="701"/>
        </w:trPr>
        <w:tc>
          <w:tcPr>
            <w:tcW w:w="1985" w:type="dxa"/>
            <w:tcBorders>
              <w:top w:val="single" w:sz="4" w:space="0" w:color="000000"/>
              <w:left w:val="single" w:sz="4" w:space="0" w:color="000000"/>
              <w:bottom w:val="single" w:sz="4" w:space="0" w:color="000000"/>
              <w:right w:val="single" w:sz="4" w:space="0" w:color="000000"/>
            </w:tcBorders>
          </w:tcPr>
          <w:p w14:paraId="76A7EDF7" w14:textId="77777777" w:rsidR="004E455C" w:rsidRDefault="004E455C" w:rsidP="007B0905">
            <w:r>
              <w:rPr>
                <w:rFonts w:ascii="Arial" w:eastAsia="Arial" w:hAnsi="Arial" w:cs="Arial"/>
                <w:sz w:val="20"/>
              </w:rPr>
              <w:lastRenderedPageBreak/>
              <w:t xml:space="preserve"> </w:t>
            </w:r>
          </w:p>
          <w:p w14:paraId="2361222E" w14:textId="77777777" w:rsidR="004E455C" w:rsidRDefault="004E455C" w:rsidP="007B0905">
            <w:r>
              <w:rPr>
                <w:rFonts w:ascii="Arial" w:eastAsia="Arial" w:hAnsi="Arial" w:cs="Arial"/>
                <w:sz w:val="20"/>
              </w:rPr>
              <w:t xml:space="preserve"> </w:t>
            </w:r>
          </w:p>
          <w:p w14:paraId="60690584" w14:textId="77777777" w:rsidR="004E455C" w:rsidRDefault="004E455C" w:rsidP="007B0905">
            <w:r>
              <w:rPr>
                <w:rFonts w:ascii="Arial" w:eastAsia="Arial" w:hAnsi="Arial" w:cs="Arial"/>
                <w:sz w:val="20"/>
              </w:rPr>
              <w:t xml:space="preserve"> </w:t>
            </w:r>
          </w:p>
        </w:tc>
        <w:tc>
          <w:tcPr>
            <w:tcW w:w="3404" w:type="dxa"/>
            <w:tcBorders>
              <w:top w:val="single" w:sz="4" w:space="0" w:color="000000"/>
              <w:left w:val="single" w:sz="4" w:space="0" w:color="000000"/>
              <w:bottom w:val="single" w:sz="4" w:space="0" w:color="000000"/>
              <w:right w:val="single" w:sz="4" w:space="0" w:color="000000"/>
            </w:tcBorders>
          </w:tcPr>
          <w:p w14:paraId="38058BBE" w14:textId="77777777" w:rsidR="004E455C" w:rsidRDefault="004E455C" w:rsidP="007B0905">
            <w:r>
              <w:rPr>
                <w:rFonts w:ascii="Arial" w:eastAsia="Arial" w:hAnsi="Arial" w:cs="Arial"/>
                <w:sz w:val="20"/>
              </w:rPr>
              <w:t xml:space="preserve"> </w:t>
            </w:r>
          </w:p>
        </w:tc>
        <w:tc>
          <w:tcPr>
            <w:tcW w:w="2552" w:type="dxa"/>
            <w:tcBorders>
              <w:top w:val="single" w:sz="4" w:space="0" w:color="000000"/>
              <w:left w:val="single" w:sz="4" w:space="0" w:color="000000"/>
              <w:bottom w:val="single" w:sz="4" w:space="0" w:color="000000"/>
              <w:right w:val="single" w:sz="4" w:space="0" w:color="000000"/>
            </w:tcBorders>
          </w:tcPr>
          <w:p w14:paraId="47CEDC5A" w14:textId="77777777" w:rsidR="004E455C" w:rsidRDefault="004E455C" w:rsidP="007B0905">
            <w:r>
              <w:rPr>
                <w:rFonts w:ascii="Arial" w:eastAsia="Arial" w:hAnsi="Arial" w:cs="Arial"/>
                <w:sz w:val="20"/>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65E84AD9" w14:textId="77777777" w:rsidR="004E455C" w:rsidRDefault="004E455C" w:rsidP="007B0905">
            <w:r>
              <w:rPr>
                <w:rFonts w:ascii="Arial" w:eastAsia="Arial" w:hAnsi="Arial" w:cs="Arial"/>
                <w:sz w:val="20"/>
              </w:rPr>
              <w:t xml:space="preserve"> </w:t>
            </w:r>
          </w:p>
        </w:tc>
      </w:tr>
      <w:tr w:rsidR="004E455C" w14:paraId="5015FFB7" w14:textId="77777777" w:rsidTr="007B0905">
        <w:trPr>
          <w:trHeight w:val="701"/>
        </w:trPr>
        <w:tc>
          <w:tcPr>
            <w:tcW w:w="1985" w:type="dxa"/>
            <w:tcBorders>
              <w:top w:val="single" w:sz="4" w:space="0" w:color="000000"/>
              <w:left w:val="single" w:sz="4" w:space="0" w:color="000000"/>
              <w:bottom w:val="single" w:sz="4" w:space="0" w:color="000000"/>
              <w:right w:val="single" w:sz="4" w:space="0" w:color="000000"/>
            </w:tcBorders>
          </w:tcPr>
          <w:p w14:paraId="740ED94D" w14:textId="77777777" w:rsidR="004E455C" w:rsidRDefault="004E455C" w:rsidP="007B0905">
            <w:r>
              <w:rPr>
                <w:rFonts w:ascii="Arial" w:eastAsia="Arial" w:hAnsi="Arial" w:cs="Arial"/>
                <w:sz w:val="20"/>
              </w:rPr>
              <w:t xml:space="preserve"> </w:t>
            </w:r>
          </w:p>
        </w:tc>
        <w:tc>
          <w:tcPr>
            <w:tcW w:w="3404" w:type="dxa"/>
            <w:tcBorders>
              <w:top w:val="single" w:sz="4" w:space="0" w:color="000000"/>
              <w:left w:val="single" w:sz="4" w:space="0" w:color="000000"/>
              <w:bottom w:val="single" w:sz="4" w:space="0" w:color="000000"/>
              <w:right w:val="single" w:sz="4" w:space="0" w:color="000000"/>
            </w:tcBorders>
          </w:tcPr>
          <w:p w14:paraId="78B356C8" w14:textId="77777777" w:rsidR="004E455C" w:rsidRDefault="004E455C" w:rsidP="007B0905">
            <w:r>
              <w:rPr>
                <w:rFonts w:ascii="Arial" w:eastAsia="Arial" w:hAnsi="Arial" w:cs="Arial"/>
                <w:sz w:val="20"/>
              </w:rPr>
              <w:t xml:space="preserve"> </w:t>
            </w:r>
          </w:p>
          <w:p w14:paraId="13152195" w14:textId="77777777" w:rsidR="004E455C" w:rsidRDefault="004E455C" w:rsidP="007B0905">
            <w:r>
              <w:rPr>
                <w:rFonts w:ascii="Arial" w:eastAsia="Arial" w:hAnsi="Arial" w:cs="Arial"/>
                <w:sz w:val="20"/>
              </w:rPr>
              <w:t xml:space="preserve"> </w:t>
            </w:r>
          </w:p>
          <w:p w14:paraId="2CB60C66" w14:textId="77777777" w:rsidR="004E455C" w:rsidRDefault="004E455C" w:rsidP="007B0905">
            <w:r>
              <w:rPr>
                <w:rFonts w:ascii="Arial" w:eastAsia="Arial" w:hAnsi="Arial" w:cs="Arial"/>
                <w:sz w:val="20"/>
              </w:rPr>
              <w:t xml:space="preserve"> </w:t>
            </w:r>
          </w:p>
        </w:tc>
        <w:tc>
          <w:tcPr>
            <w:tcW w:w="2552" w:type="dxa"/>
            <w:tcBorders>
              <w:top w:val="single" w:sz="4" w:space="0" w:color="000000"/>
              <w:left w:val="single" w:sz="4" w:space="0" w:color="000000"/>
              <w:bottom w:val="single" w:sz="4" w:space="0" w:color="000000"/>
              <w:right w:val="single" w:sz="4" w:space="0" w:color="000000"/>
            </w:tcBorders>
          </w:tcPr>
          <w:p w14:paraId="5F067287" w14:textId="77777777" w:rsidR="004E455C" w:rsidRDefault="004E455C" w:rsidP="007B0905">
            <w:r>
              <w:rPr>
                <w:rFonts w:ascii="Arial" w:eastAsia="Arial" w:hAnsi="Arial" w:cs="Arial"/>
                <w:sz w:val="20"/>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15649E34" w14:textId="77777777" w:rsidR="004E455C" w:rsidRDefault="004E455C" w:rsidP="007B0905">
            <w:r>
              <w:rPr>
                <w:rFonts w:ascii="Arial" w:eastAsia="Arial" w:hAnsi="Arial" w:cs="Arial"/>
                <w:sz w:val="20"/>
              </w:rPr>
              <w:t xml:space="preserve"> </w:t>
            </w:r>
          </w:p>
        </w:tc>
      </w:tr>
    </w:tbl>
    <w:p w14:paraId="76FFEC9D" w14:textId="77777777" w:rsidR="004E455C" w:rsidRDefault="004E455C" w:rsidP="004E455C">
      <w:pPr>
        <w:spacing w:after="0"/>
      </w:pPr>
      <w:r>
        <w:rPr>
          <w:rFonts w:ascii="Arial" w:eastAsia="Arial" w:hAnsi="Arial" w:cs="Arial"/>
          <w:sz w:val="20"/>
        </w:rPr>
        <w:t xml:space="preserve"> </w:t>
      </w:r>
    </w:p>
    <w:p w14:paraId="53253AC5" w14:textId="77777777" w:rsidR="004E455C" w:rsidRDefault="004E455C" w:rsidP="004E455C">
      <w:pPr>
        <w:spacing w:after="0"/>
      </w:pPr>
      <w:r>
        <w:rPr>
          <w:rFonts w:ascii="Arial" w:eastAsia="Arial" w:hAnsi="Arial" w:cs="Arial"/>
          <w:sz w:val="20"/>
        </w:rPr>
        <w:t xml:space="preserve"> </w:t>
      </w:r>
    </w:p>
    <w:p w14:paraId="564C7B98" w14:textId="77777777" w:rsidR="004E455C" w:rsidRDefault="004E455C" w:rsidP="004E455C">
      <w:pPr>
        <w:spacing w:after="5" w:line="270" w:lineRule="auto"/>
        <w:ind w:left="693" w:hanging="708"/>
      </w:pPr>
      <w:r>
        <w:rPr>
          <w:rFonts w:ascii="Arial" w:eastAsia="Arial" w:hAnsi="Arial" w:cs="Arial"/>
          <w:b/>
          <w:sz w:val="20"/>
        </w:rPr>
        <w:t>NOTE</w:t>
      </w:r>
      <w:r>
        <w:rPr>
          <w:rFonts w:ascii="Arial" w:eastAsia="Arial" w:hAnsi="Arial" w:cs="Arial"/>
          <w:sz w:val="20"/>
        </w:rPr>
        <w:t xml:space="preserve">:  This certificate is to be completed and signed by all of the key members upon whom rests the direction of the affairs of the Close Corporation as a whole. </w:t>
      </w:r>
    </w:p>
    <w:p w14:paraId="4193A0A9" w14:textId="186FA4D9" w:rsidR="004E455C" w:rsidRDefault="004E455C" w:rsidP="0053066B">
      <w:pPr>
        <w:spacing w:after="0"/>
      </w:pPr>
    </w:p>
    <w:p w14:paraId="57874E35" w14:textId="77777777" w:rsidR="004E455C" w:rsidRDefault="004E455C" w:rsidP="004E455C">
      <w:pPr>
        <w:spacing w:after="0"/>
        <w:ind w:right="251"/>
        <w:jc w:val="center"/>
      </w:pPr>
      <w:r>
        <w:rPr>
          <w:rFonts w:cs="Calibri"/>
        </w:rPr>
        <w:t xml:space="preserve"> </w:t>
      </w:r>
    </w:p>
    <w:p w14:paraId="7CD026C9" w14:textId="77777777" w:rsidR="004E455C" w:rsidRDefault="004E455C" w:rsidP="004E455C">
      <w:pPr>
        <w:spacing w:after="0"/>
      </w:pPr>
      <w:r>
        <w:rPr>
          <w:rFonts w:ascii="Arial" w:eastAsia="Arial" w:hAnsi="Arial" w:cs="Arial"/>
          <w:sz w:val="20"/>
        </w:rPr>
        <w:t xml:space="preserve"> </w:t>
      </w:r>
    </w:p>
    <w:p w14:paraId="586CDD90" w14:textId="77777777" w:rsidR="004E455C" w:rsidRDefault="004E455C" w:rsidP="004E455C">
      <w:pPr>
        <w:pStyle w:val="Heading2"/>
        <w:tabs>
          <w:tab w:val="center" w:pos="1903"/>
          <w:tab w:val="center" w:pos="5956"/>
        </w:tabs>
        <w:spacing w:after="0" w:line="259" w:lineRule="auto"/>
      </w:pPr>
      <w:r>
        <w:rPr>
          <w:rFonts w:ascii="Calibri" w:eastAsia="Calibri" w:hAnsi="Calibri" w:cs="Calibri"/>
          <w:b w:val="0"/>
          <w:sz w:val="22"/>
        </w:rPr>
        <w:tab/>
      </w:r>
      <w:r>
        <w:rPr>
          <w:sz w:val="22"/>
        </w:rPr>
        <w:t xml:space="preserve">SCHEDULE C:  </w:t>
      </w:r>
      <w:r>
        <w:rPr>
          <w:sz w:val="22"/>
        </w:rPr>
        <w:tab/>
        <w:t xml:space="preserve">RECORD OF ADDENDA TO TENDER DOCUMENTS </w:t>
      </w:r>
    </w:p>
    <w:p w14:paraId="637CB08E" w14:textId="77777777" w:rsidR="004E455C" w:rsidRDefault="004E455C" w:rsidP="004E455C">
      <w:pPr>
        <w:spacing w:after="0"/>
      </w:pPr>
      <w:r>
        <w:rPr>
          <w:rFonts w:ascii="Arial" w:eastAsia="Arial" w:hAnsi="Arial" w:cs="Arial"/>
          <w:b/>
          <w:sz w:val="20"/>
        </w:rPr>
        <w:t xml:space="preserve"> </w:t>
      </w:r>
    </w:p>
    <w:tbl>
      <w:tblPr>
        <w:tblStyle w:val="TableGrid0"/>
        <w:tblW w:w="9465" w:type="dxa"/>
        <w:tblInd w:w="0" w:type="dxa"/>
        <w:tblCellMar>
          <w:top w:w="7" w:type="dxa"/>
          <w:left w:w="108" w:type="dxa"/>
          <w:right w:w="115" w:type="dxa"/>
        </w:tblCellMar>
        <w:tblLook w:val="04A0" w:firstRow="1" w:lastRow="0" w:firstColumn="1" w:lastColumn="0" w:noHBand="0" w:noVBand="1"/>
      </w:tblPr>
      <w:tblGrid>
        <w:gridCol w:w="674"/>
        <w:gridCol w:w="2410"/>
        <w:gridCol w:w="6381"/>
      </w:tblGrid>
      <w:tr w:rsidR="004E455C" w14:paraId="06DCBF1F" w14:textId="77777777" w:rsidTr="007B0905">
        <w:trPr>
          <w:trHeight w:val="710"/>
        </w:trPr>
        <w:tc>
          <w:tcPr>
            <w:tcW w:w="9465" w:type="dxa"/>
            <w:gridSpan w:val="3"/>
            <w:tcBorders>
              <w:top w:val="single" w:sz="4" w:space="0" w:color="000000"/>
              <w:left w:val="single" w:sz="4" w:space="0" w:color="000000"/>
              <w:bottom w:val="single" w:sz="4" w:space="0" w:color="000000"/>
              <w:right w:val="single" w:sz="4" w:space="0" w:color="000000"/>
            </w:tcBorders>
            <w:vAlign w:val="center"/>
          </w:tcPr>
          <w:p w14:paraId="418E3039" w14:textId="77777777" w:rsidR="004E455C" w:rsidRDefault="004E455C" w:rsidP="007B0905">
            <w:r>
              <w:rPr>
                <w:rFonts w:ascii="Arial" w:eastAsia="Arial" w:hAnsi="Arial" w:cs="Arial"/>
                <w:sz w:val="20"/>
              </w:rPr>
              <w:t xml:space="preserve">We confirm that the following communications received from the Employer before the submission of this tender offer, amending the tender documents, have been taken into account in this tender offer: </w:t>
            </w:r>
          </w:p>
        </w:tc>
      </w:tr>
      <w:tr w:rsidR="004E455C" w14:paraId="23F18D77" w14:textId="77777777" w:rsidTr="007B0905">
        <w:trPr>
          <w:trHeight w:val="610"/>
        </w:trPr>
        <w:tc>
          <w:tcPr>
            <w:tcW w:w="674" w:type="dxa"/>
            <w:tcBorders>
              <w:top w:val="single" w:sz="4" w:space="0" w:color="000000"/>
              <w:left w:val="single" w:sz="4" w:space="0" w:color="000000"/>
              <w:bottom w:val="single" w:sz="4" w:space="0" w:color="000000"/>
              <w:right w:val="single" w:sz="4" w:space="0" w:color="000000"/>
            </w:tcBorders>
          </w:tcPr>
          <w:p w14:paraId="5D9CB584" w14:textId="77777777" w:rsidR="004E455C" w:rsidRDefault="004E455C" w:rsidP="007B0905">
            <w:r>
              <w:rPr>
                <w:rFonts w:ascii="Arial" w:eastAsia="Arial" w:hAnsi="Arial" w:cs="Arial"/>
                <w:b/>
                <w:sz w:val="20"/>
              </w:rPr>
              <w:t xml:space="preserve"> </w:t>
            </w:r>
          </w:p>
        </w:tc>
        <w:tc>
          <w:tcPr>
            <w:tcW w:w="2410" w:type="dxa"/>
            <w:tcBorders>
              <w:top w:val="single" w:sz="4" w:space="0" w:color="000000"/>
              <w:left w:val="single" w:sz="4" w:space="0" w:color="000000"/>
              <w:bottom w:val="single" w:sz="4" w:space="0" w:color="000000"/>
              <w:right w:val="single" w:sz="4" w:space="0" w:color="000000"/>
            </w:tcBorders>
          </w:tcPr>
          <w:p w14:paraId="5FEC7E10" w14:textId="77777777" w:rsidR="004E455C" w:rsidRDefault="004E455C" w:rsidP="007B0905">
            <w:r>
              <w:rPr>
                <w:rFonts w:ascii="Arial" w:eastAsia="Arial" w:hAnsi="Arial" w:cs="Arial"/>
                <w:b/>
                <w:sz w:val="20"/>
              </w:rPr>
              <w:t xml:space="preserve">Date </w:t>
            </w:r>
          </w:p>
        </w:tc>
        <w:tc>
          <w:tcPr>
            <w:tcW w:w="6380" w:type="dxa"/>
            <w:tcBorders>
              <w:top w:val="single" w:sz="4" w:space="0" w:color="000000"/>
              <w:left w:val="single" w:sz="4" w:space="0" w:color="000000"/>
              <w:bottom w:val="single" w:sz="4" w:space="0" w:color="000000"/>
              <w:right w:val="single" w:sz="4" w:space="0" w:color="000000"/>
            </w:tcBorders>
          </w:tcPr>
          <w:p w14:paraId="0EAD2859" w14:textId="77777777" w:rsidR="004E455C" w:rsidRDefault="004E455C" w:rsidP="007B0905">
            <w:r>
              <w:rPr>
                <w:rFonts w:ascii="Arial" w:eastAsia="Arial" w:hAnsi="Arial" w:cs="Arial"/>
                <w:b/>
                <w:sz w:val="20"/>
              </w:rPr>
              <w:t xml:space="preserve">Title or Details </w:t>
            </w:r>
          </w:p>
        </w:tc>
      </w:tr>
      <w:tr w:rsidR="004E455C" w14:paraId="65B2D6D8" w14:textId="77777777" w:rsidTr="007B0905">
        <w:trPr>
          <w:trHeight w:val="931"/>
        </w:trPr>
        <w:tc>
          <w:tcPr>
            <w:tcW w:w="674" w:type="dxa"/>
            <w:tcBorders>
              <w:top w:val="single" w:sz="4" w:space="0" w:color="000000"/>
              <w:left w:val="single" w:sz="4" w:space="0" w:color="000000"/>
              <w:bottom w:val="single" w:sz="4" w:space="0" w:color="000000"/>
              <w:right w:val="single" w:sz="4" w:space="0" w:color="000000"/>
            </w:tcBorders>
          </w:tcPr>
          <w:p w14:paraId="04CCCB60" w14:textId="77777777" w:rsidR="004E455C" w:rsidRDefault="004E455C" w:rsidP="007B0905">
            <w:r>
              <w:rPr>
                <w:rFonts w:ascii="Arial" w:eastAsia="Arial" w:hAnsi="Arial" w:cs="Arial"/>
                <w:b/>
                <w:sz w:val="20"/>
              </w:rPr>
              <w:t xml:space="preserve">1.  </w:t>
            </w:r>
          </w:p>
        </w:tc>
        <w:tc>
          <w:tcPr>
            <w:tcW w:w="2410" w:type="dxa"/>
            <w:tcBorders>
              <w:top w:val="single" w:sz="4" w:space="0" w:color="000000"/>
              <w:left w:val="single" w:sz="4" w:space="0" w:color="000000"/>
              <w:bottom w:val="single" w:sz="4" w:space="0" w:color="000000"/>
              <w:right w:val="single" w:sz="4" w:space="0" w:color="000000"/>
            </w:tcBorders>
          </w:tcPr>
          <w:p w14:paraId="3FA2DDBE" w14:textId="77777777" w:rsidR="004E455C" w:rsidRDefault="004E455C" w:rsidP="007B0905">
            <w:r>
              <w:rPr>
                <w:rFonts w:ascii="Arial" w:eastAsia="Arial" w:hAnsi="Arial" w:cs="Arial"/>
                <w:sz w:val="20"/>
              </w:rPr>
              <w:t xml:space="preserve"> </w:t>
            </w:r>
          </w:p>
          <w:p w14:paraId="6621A0E1" w14:textId="77777777" w:rsidR="004E455C" w:rsidRDefault="004E455C" w:rsidP="007B0905">
            <w:r>
              <w:rPr>
                <w:rFonts w:ascii="Arial" w:eastAsia="Arial" w:hAnsi="Arial" w:cs="Arial"/>
                <w:sz w:val="20"/>
              </w:rPr>
              <w:t xml:space="preserve"> </w:t>
            </w:r>
          </w:p>
          <w:p w14:paraId="3325D64B" w14:textId="77777777" w:rsidR="004E455C" w:rsidRDefault="004E455C" w:rsidP="007B0905">
            <w:r>
              <w:rPr>
                <w:rFonts w:ascii="Arial" w:eastAsia="Arial" w:hAnsi="Arial" w:cs="Arial"/>
                <w:sz w:val="20"/>
              </w:rPr>
              <w:t xml:space="preserve"> </w:t>
            </w:r>
          </w:p>
          <w:p w14:paraId="4D9ACD11" w14:textId="77777777" w:rsidR="004E455C" w:rsidRDefault="004E455C" w:rsidP="007B0905">
            <w:r>
              <w:rPr>
                <w:rFonts w:ascii="Arial" w:eastAsia="Arial" w:hAnsi="Arial" w:cs="Arial"/>
                <w:sz w:val="20"/>
              </w:rPr>
              <w:t xml:space="preserve"> </w:t>
            </w:r>
          </w:p>
        </w:tc>
        <w:tc>
          <w:tcPr>
            <w:tcW w:w="6380" w:type="dxa"/>
            <w:tcBorders>
              <w:top w:val="single" w:sz="4" w:space="0" w:color="000000"/>
              <w:left w:val="single" w:sz="4" w:space="0" w:color="000000"/>
              <w:bottom w:val="single" w:sz="4" w:space="0" w:color="000000"/>
              <w:right w:val="single" w:sz="4" w:space="0" w:color="000000"/>
            </w:tcBorders>
          </w:tcPr>
          <w:p w14:paraId="46B9EC80" w14:textId="77777777" w:rsidR="004E455C" w:rsidRDefault="004E455C" w:rsidP="007B0905">
            <w:r>
              <w:rPr>
                <w:rFonts w:ascii="Arial" w:eastAsia="Arial" w:hAnsi="Arial" w:cs="Arial"/>
                <w:sz w:val="20"/>
              </w:rPr>
              <w:t xml:space="preserve"> </w:t>
            </w:r>
          </w:p>
        </w:tc>
      </w:tr>
      <w:tr w:rsidR="004E455C" w14:paraId="62D0F98C" w14:textId="77777777" w:rsidTr="007B0905">
        <w:trPr>
          <w:trHeight w:val="929"/>
        </w:trPr>
        <w:tc>
          <w:tcPr>
            <w:tcW w:w="674" w:type="dxa"/>
            <w:tcBorders>
              <w:top w:val="single" w:sz="4" w:space="0" w:color="000000"/>
              <w:left w:val="single" w:sz="4" w:space="0" w:color="000000"/>
              <w:bottom w:val="single" w:sz="4" w:space="0" w:color="000000"/>
              <w:right w:val="single" w:sz="4" w:space="0" w:color="000000"/>
            </w:tcBorders>
          </w:tcPr>
          <w:p w14:paraId="18E90F56" w14:textId="77777777" w:rsidR="004E455C" w:rsidRDefault="004E455C" w:rsidP="007B0905">
            <w:r>
              <w:rPr>
                <w:rFonts w:ascii="Arial" w:eastAsia="Arial" w:hAnsi="Arial" w:cs="Arial"/>
                <w:b/>
                <w:sz w:val="20"/>
              </w:rPr>
              <w:t xml:space="preserve">2.  </w:t>
            </w:r>
          </w:p>
        </w:tc>
        <w:tc>
          <w:tcPr>
            <w:tcW w:w="2410" w:type="dxa"/>
            <w:tcBorders>
              <w:top w:val="single" w:sz="4" w:space="0" w:color="000000"/>
              <w:left w:val="single" w:sz="4" w:space="0" w:color="000000"/>
              <w:bottom w:val="single" w:sz="4" w:space="0" w:color="000000"/>
              <w:right w:val="single" w:sz="4" w:space="0" w:color="000000"/>
            </w:tcBorders>
          </w:tcPr>
          <w:p w14:paraId="3FFE1B2D" w14:textId="77777777" w:rsidR="004E455C" w:rsidRDefault="004E455C" w:rsidP="007B0905">
            <w:r>
              <w:rPr>
                <w:rFonts w:ascii="Arial" w:eastAsia="Arial" w:hAnsi="Arial" w:cs="Arial"/>
                <w:sz w:val="20"/>
              </w:rPr>
              <w:t xml:space="preserve"> </w:t>
            </w:r>
          </w:p>
          <w:p w14:paraId="12656B63" w14:textId="77777777" w:rsidR="004E455C" w:rsidRDefault="004E455C" w:rsidP="007B0905">
            <w:r>
              <w:rPr>
                <w:rFonts w:ascii="Arial" w:eastAsia="Arial" w:hAnsi="Arial" w:cs="Arial"/>
                <w:sz w:val="20"/>
              </w:rPr>
              <w:t xml:space="preserve"> </w:t>
            </w:r>
          </w:p>
          <w:p w14:paraId="57D566DE" w14:textId="77777777" w:rsidR="004E455C" w:rsidRDefault="004E455C" w:rsidP="007B0905">
            <w:r>
              <w:rPr>
                <w:rFonts w:ascii="Arial" w:eastAsia="Arial" w:hAnsi="Arial" w:cs="Arial"/>
                <w:sz w:val="20"/>
              </w:rPr>
              <w:t xml:space="preserve"> </w:t>
            </w:r>
          </w:p>
          <w:p w14:paraId="30D82B71" w14:textId="77777777" w:rsidR="004E455C" w:rsidRDefault="004E455C" w:rsidP="007B0905">
            <w:r>
              <w:rPr>
                <w:rFonts w:ascii="Arial" w:eastAsia="Arial" w:hAnsi="Arial" w:cs="Arial"/>
                <w:sz w:val="20"/>
              </w:rPr>
              <w:t xml:space="preserve"> </w:t>
            </w:r>
          </w:p>
        </w:tc>
        <w:tc>
          <w:tcPr>
            <w:tcW w:w="6380" w:type="dxa"/>
            <w:tcBorders>
              <w:top w:val="single" w:sz="4" w:space="0" w:color="000000"/>
              <w:left w:val="single" w:sz="4" w:space="0" w:color="000000"/>
              <w:bottom w:val="single" w:sz="4" w:space="0" w:color="000000"/>
              <w:right w:val="single" w:sz="4" w:space="0" w:color="000000"/>
            </w:tcBorders>
          </w:tcPr>
          <w:p w14:paraId="70074AE4" w14:textId="77777777" w:rsidR="004E455C" w:rsidRDefault="004E455C" w:rsidP="007B0905">
            <w:r>
              <w:rPr>
                <w:rFonts w:ascii="Arial" w:eastAsia="Arial" w:hAnsi="Arial" w:cs="Arial"/>
                <w:sz w:val="20"/>
              </w:rPr>
              <w:t xml:space="preserve"> </w:t>
            </w:r>
          </w:p>
        </w:tc>
      </w:tr>
      <w:tr w:rsidR="004E455C" w14:paraId="0344D737" w14:textId="77777777" w:rsidTr="007B0905">
        <w:trPr>
          <w:trHeight w:val="932"/>
        </w:trPr>
        <w:tc>
          <w:tcPr>
            <w:tcW w:w="674" w:type="dxa"/>
            <w:tcBorders>
              <w:top w:val="single" w:sz="4" w:space="0" w:color="000000"/>
              <w:left w:val="single" w:sz="4" w:space="0" w:color="000000"/>
              <w:bottom w:val="single" w:sz="4" w:space="0" w:color="000000"/>
              <w:right w:val="single" w:sz="4" w:space="0" w:color="000000"/>
            </w:tcBorders>
          </w:tcPr>
          <w:p w14:paraId="06025F48" w14:textId="77777777" w:rsidR="004E455C" w:rsidRDefault="004E455C" w:rsidP="007B0905">
            <w:r>
              <w:rPr>
                <w:rFonts w:ascii="Arial" w:eastAsia="Arial" w:hAnsi="Arial" w:cs="Arial"/>
                <w:b/>
                <w:sz w:val="20"/>
              </w:rPr>
              <w:t xml:space="preserve">3.  </w:t>
            </w:r>
          </w:p>
        </w:tc>
        <w:tc>
          <w:tcPr>
            <w:tcW w:w="2410" w:type="dxa"/>
            <w:tcBorders>
              <w:top w:val="single" w:sz="4" w:space="0" w:color="000000"/>
              <w:left w:val="single" w:sz="4" w:space="0" w:color="000000"/>
              <w:bottom w:val="single" w:sz="4" w:space="0" w:color="000000"/>
              <w:right w:val="single" w:sz="4" w:space="0" w:color="000000"/>
            </w:tcBorders>
          </w:tcPr>
          <w:p w14:paraId="240E0475" w14:textId="77777777" w:rsidR="004E455C" w:rsidRDefault="004E455C" w:rsidP="007B0905">
            <w:r>
              <w:rPr>
                <w:rFonts w:ascii="Arial" w:eastAsia="Arial" w:hAnsi="Arial" w:cs="Arial"/>
                <w:sz w:val="20"/>
              </w:rPr>
              <w:t xml:space="preserve"> </w:t>
            </w:r>
          </w:p>
          <w:p w14:paraId="48CDB1ED" w14:textId="77777777" w:rsidR="004E455C" w:rsidRDefault="004E455C" w:rsidP="007B0905">
            <w:r>
              <w:rPr>
                <w:rFonts w:ascii="Arial" w:eastAsia="Arial" w:hAnsi="Arial" w:cs="Arial"/>
                <w:sz w:val="20"/>
              </w:rPr>
              <w:t xml:space="preserve"> </w:t>
            </w:r>
          </w:p>
          <w:p w14:paraId="162FBE7F" w14:textId="77777777" w:rsidR="004E455C" w:rsidRDefault="004E455C" w:rsidP="007B0905">
            <w:r>
              <w:rPr>
                <w:rFonts w:ascii="Arial" w:eastAsia="Arial" w:hAnsi="Arial" w:cs="Arial"/>
                <w:sz w:val="20"/>
              </w:rPr>
              <w:t xml:space="preserve"> </w:t>
            </w:r>
          </w:p>
          <w:p w14:paraId="40ABC91B" w14:textId="77777777" w:rsidR="004E455C" w:rsidRDefault="004E455C" w:rsidP="007B0905">
            <w:r>
              <w:rPr>
                <w:rFonts w:ascii="Arial" w:eastAsia="Arial" w:hAnsi="Arial" w:cs="Arial"/>
                <w:sz w:val="20"/>
              </w:rPr>
              <w:t xml:space="preserve"> </w:t>
            </w:r>
          </w:p>
        </w:tc>
        <w:tc>
          <w:tcPr>
            <w:tcW w:w="6380" w:type="dxa"/>
            <w:tcBorders>
              <w:top w:val="single" w:sz="4" w:space="0" w:color="000000"/>
              <w:left w:val="single" w:sz="4" w:space="0" w:color="000000"/>
              <w:bottom w:val="single" w:sz="4" w:space="0" w:color="000000"/>
              <w:right w:val="single" w:sz="4" w:space="0" w:color="000000"/>
            </w:tcBorders>
          </w:tcPr>
          <w:p w14:paraId="194EE8C7" w14:textId="77777777" w:rsidR="004E455C" w:rsidRDefault="004E455C" w:rsidP="007B0905">
            <w:r>
              <w:rPr>
                <w:rFonts w:ascii="Arial" w:eastAsia="Arial" w:hAnsi="Arial" w:cs="Arial"/>
                <w:sz w:val="20"/>
              </w:rPr>
              <w:t xml:space="preserve"> </w:t>
            </w:r>
          </w:p>
        </w:tc>
      </w:tr>
      <w:tr w:rsidR="004E455C" w14:paraId="4525DFA9" w14:textId="77777777" w:rsidTr="007B0905">
        <w:trPr>
          <w:trHeight w:val="929"/>
        </w:trPr>
        <w:tc>
          <w:tcPr>
            <w:tcW w:w="674" w:type="dxa"/>
            <w:tcBorders>
              <w:top w:val="single" w:sz="4" w:space="0" w:color="000000"/>
              <w:left w:val="single" w:sz="4" w:space="0" w:color="000000"/>
              <w:bottom w:val="single" w:sz="4" w:space="0" w:color="000000"/>
              <w:right w:val="single" w:sz="4" w:space="0" w:color="000000"/>
            </w:tcBorders>
          </w:tcPr>
          <w:p w14:paraId="0300FFF2" w14:textId="77777777" w:rsidR="004E455C" w:rsidRDefault="004E455C" w:rsidP="007B0905">
            <w:r>
              <w:rPr>
                <w:rFonts w:ascii="Arial" w:eastAsia="Arial" w:hAnsi="Arial" w:cs="Arial"/>
                <w:b/>
                <w:sz w:val="20"/>
              </w:rPr>
              <w:t xml:space="preserve">4.  </w:t>
            </w:r>
          </w:p>
        </w:tc>
        <w:tc>
          <w:tcPr>
            <w:tcW w:w="2410" w:type="dxa"/>
            <w:tcBorders>
              <w:top w:val="single" w:sz="4" w:space="0" w:color="000000"/>
              <w:left w:val="single" w:sz="4" w:space="0" w:color="000000"/>
              <w:bottom w:val="single" w:sz="4" w:space="0" w:color="000000"/>
              <w:right w:val="single" w:sz="4" w:space="0" w:color="000000"/>
            </w:tcBorders>
          </w:tcPr>
          <w:p w14:paraId="5867ABC6" w14:textId="77777777" w:rsidR="004E455C" w:rsidRDefault="004E455C" w:rsidP="007B0905">
            <w:r>
              <w:rPr>
                <w:rFonts w:ascii="Arial" w:eastAsia="Arial" w:hAnsi="Arial" w:cs="Arial"/>
                <w:sz w:val="20"/>
              </w:rPr>
              <w:t xml:space="preserve"> </w:t>
            </w:r>
          </w:p>
          <w:p w14:paraId="1C35B8FF" w14:textId="77777777" w:rsidR="004E455C" w:rsidRDefault="004E455C" w:rsidP="007B0905">
            <w:r>
              <w:rPr>
                <w:rFonts w:ascii="Arial" w:eastAsia="Arial" w:hAnsi="Arial" w:cs="Arial"/>
                <w:sz w:val="20"/>
              </w:rPr>
              <w:t xml:space="preserve"> </w:t>
            </w:r>
          </w:p>
          <w:p w14:paraId="5406DA50" w14:textId="77777777" w:rsidR="004E455C" w:rsidRDefault="004E455C" w:rsidP="007B0905">
            <w:r>
              <w:rPr>
                <w:rFonts w:ascii="Arial" w:eastAsia="Arial" w:hAnsi="Arial" w:cs="Arial"/>
                <w:sz w:val="20"/>
              </w:rPr>
              <w:t xml:space="preserve"> </w:t>
            </w:r>
          </w:p>
          <w:p w14:paraId="25F21A70" w14:textId="77777777" w:rsidR="004E455C" w:rsidRDefault="004E455C" w:rsidP="007B0905">
            <w:r>
              <w:rPr>
                <w:rFonts w:ascii="Arial" w:eastAsia="Arial" w:hAnsi="Arial" w:cs="Arial"/>
                <w:sz w:val="20"/>
              </w:rPr>
              <w:t xml:space="preserve"> </w:t>
            </w:r>
          </w:p>
        </w:tc>
        <w:tc>
          <w:tcPr>
            <w:tcW w:w="6380" w:type="dxa"/>
            <w:tcBorders>
              <w:top w:val="single" w:sz="4" w:space="0" w:color="000000"/>
              <w:left w:val="single" w:sz="4" w:space="0" w:color="000000"/>
              <w:bottom w:val="single" w:sz="4" w:space="0" w:color="000000"/>
              <w:right w:val="single" w:sz="4" w:space="0" w:color="000000"/>
            </w:tcBorders>
          </w:tcPr>
          <w:p w14:paraId="53ECF954" w14:textId="77777777" w:rsidR="004E455C" w:rsidRDefault="004E455C" w:rsidP="007B0905">
            <w:r>
              <w:rPr>
                <w:rFonts w:ascii="Arial" w:eastAsia="Arial" w:hAnsi="Arial" w:cs="Arial"/>
                <w:sz w:val="20"/>
              </w:rPr>
              <w:t xml:space="preserve"> </w:t>
            </w:r>
          </w:p>
        </w:tc>
      </w:tr>
      <w:tr w:rsidR="004E455C" w14:paraId="2FABBCB7" w14:textId="77777777" w:rsidTr="007B0905">
        <w:trPr>
          <w:trHeight w:val="931"/>
        </w:trPr>
        <w:tc>
          <w:tcPr>
            <w:tcW w:w="674" w:type="dxa"/>
            <w:tcBorders>
              <w:top w:val="single" w:sz="4" w:space="0" w:color="000000"/>
              <w:left w:val="single" w:sz="4" w:space="0" w:color="000000"/>
              <w:bottom w:val="single" w:sz="4" w:space="0" w:color="000000"/>
              <w:right w:val="single" w:sz="4" w:space="0" w:color="000000"/>
            </w:tcBorders>
          </w:tcPr>
          <w:p w14:paraId="59022F8F" w14:textId="77777777" w:rsidR="004E455C" w:rsidRDefault="004E455C" w:rsidP="007B0905">
            <w:r>
              <w:rPr>
                <w:rFonts w:ascii="Arial" w:eastAsia="Arial" w:hAnsi="Arial" w:cs="Arial"/>
                <w:b/>
                <w:sz w:val="20"/>
              </w:rPr>
              <w:t xml:space="preserve">5.  </w:t>
            </w:r>
          </w:p>
        </w:tc>
        <w:tc>
          <w:tcPr>
            <w:tcW w:w="2410" w:type="dxa"/>
            <w:tcBorders>
              <w:top w:val="single" w:sz="4" w:space="0" w:color="000000"/>
              <w:left w:val="single" w:sz="4" w:space="0" w:color="000000"/>
              <w:bottom w:val="single" w:sz="4" w:space="0" w:color="000000"/>
              <w:right w:val="single" w:sz="4" w:space="0" w:color="000000"/>
            </w:tcBorders>
          </w:tcPr>
          <w:p w14:paraId="43E760A2" w14:textId="77777777" w:rsidR="004E455C" w:rsidRDefault="004E455C" w:rsidP="007B0905">
            <w:r>
              <w:rPr>
                <w:rFonts w:ascii="Arial" w:eastAsia="Arial" w:hAnsi="Arial" w:cs="Arial"/>
                <w:sz w:val="20"/>
              </w:rPr>
              <w:t xml:space="preserve"> </w:t>
            </w:r>
          </w:p>
          <w:p w14:paraId="1E72FEF8" w14:textId="77777777" w:rsidR="004E455C" w:rsidRDefault="004E455C" w:rsidP="007B0905">
            <w:r>
              <w:rPr>
                <w:rFonts w:ascii="Arial" w:eastAsia="Arial" w:hAnsi="Arial" w:cs="Arial"/>
                <w:sz w:val="20"/>
              </w:rPr>
              <w:t xml:space="preserve"> </w:t>
            </w:r>
          </w:p>
          <w:p w14:paraId="3CAC3AF3" w14:textId="77777777" w:rsidR="004E455C" w:rsidRDefault="004E455C" w:rsidP="007B0905">
            <w:r>
              <w:rPr>
                <w:rFonts w:ascii="Arial" w:eastAsia="Arial" w:hAnsi="Arial" w:cs="Arial"/>
                <w:sz w:val="20"/>
              </w:rPr>
              <w:t xml:space="preserve"> </w:t>
            </w:r>
          </w:p>
          <w:p w14:paraId="365E415D" w14:textId="77777777" w:rsidR="004E455C" w:rsidRDefault="004E455C" w:rsidP="007B0905">
            <w:r>
              <w:rPr>
                <w:rFonts w:ascii="Arial" w:eastAsia="Arial" w:hAnsi="Arial" w:cs="Arial"/>
                <w:sz w:val="20"/>
              </w:rPr>
              <w:t xml:space="preserve"> </w:t>
            </w:r>
          </w:p>
        </w:tc>
        <w:tc>
          <w:tcPr>
            <w:tcW w:w="6380" w:type="dxa"/>
            <w:tcBorders>
              <w:top w:val="single" w:sz="4" w:space="0" w:color="000000"/>
              <w:left w:val="single" w:sz="4" w:space="0" w:color="000000"/>
              <w:bottom w:val="single" w:sz="4" w:space="0" w:color="000000"/>
              <w:right w:val="single" w:sz="4" w:space="0" w:color="000000"/>
            </w:tcBorders>
          </w:tcPr>
          <w:p w14:paraId="58FE5264" w14:textId="77777777" w:rsidR="004E455C" w:rsidRDefault="004E455C" w:rsidP="007B0905">
            <w:r>
              <w:rPr>
                <w:rFonts w:ascii="Arial" w:eastAsia="Arial" w:hAnsi="Arial" w:cs="Arial"/>
                <w:sz w:val="20"/>
              </w:rPr>
              <w:t xml:space="preserve"> </w:t>
            </w:r>
          </w:p>
        </w:tc>
      </w:tr>
      <w:tr w:rsidR="004E455C" w14:paraId="6B9241D6" w14:textId="77777777" w:rsidTr="007B0905">
        <w:trPr>
          <w:trHeight w:val="929"/>
        </w:trPr>
        <w:tc>
          <w:tcPr>
            <w:tcW w:w="674" w:type="dxa"/>
            <w:tcBorders>
              <w:top w:val="single" w:sz="4" w:space="0" w:color="000000"/>
              <w:left w:val="single" w:sz="4" w:space="0" w:color="000000"/>
              <w:bottom w:val="single" w:sz="4" w:space="0" w:color="000000"/>
              <w:right w:val="single" w:sz="4" w:space="0" w:color="000000"/>
            </w:tcBorders>
          </w:tcPr>
          <w:p w14:paraId="6A739204" w14:textId="77777777" w:rsidR="004E455C" w:rsidRDefault="004E455C" w:rsidP="007B0905">
            <w:r>
              <w:rPr>
                <w:rFonts w:ascii="Arial" w:eastAsia="Arial" w:hAnsi="Arial" w:cs="Arial"/>
                <w:b/>
                <w:sz w:val="20"/>
              </w:rPr>
              <w:t xml:space="preserve">6.  </w:t>
            </w:r>
          </w:p>
        </w:tc>
        <w:tc>
          <w:tcPr>
            <w:tcW w:w="2410" w:type="dxa"/>
            <w:tcBorders>
              <w:top w:val="single" w:sz="4" w:space="0" w:color="000000"/>
              <w:left w:val="single" w:sz="4" w:space="0" w:color="000000"/>
              <w:bottom w:val="single" w:sz="4" w:space="0" w:color="000000"/>
              <w:right w:val="single" w:sz="4" w:space="0" w:color="000000"/>
            </w:tcBorders>
          </w:tcPr>
          <w:p w14:paraId="6EB5A5FA" w14:textId="77777777" w:rsidR="004E455C" w:rsidRDefault="004E455C" w:rsidP="007B0905">
            <w:r>
              <w:rPr>
                <w:rFonts w:ascii="Arial" w:eastAsia="Arial" w:hAnsi="Arial" w:cs="Arial"/>
                <w:sz w:val="20"/>
              </w:rPr>
              <w:t xml:space="preserve"> </w:t>
            </w:r>
          </w:p>
          <w:p w14:paraId="49AD51B2" w14:textId="77777777" w:rsidR="004E455C" w:rsidRDefault="004E455C" w:rsidP="007B0905">
            <w:r>
              <w:rPr>
                <w:rFonts w:ascii="Arial" w:eastAsia="Arial" w:hAnsi="Arial" w:cs="Arial"/>
                <w:sz w:val="20"/>
              </w:rPr>
              <w:t xml:space="preserve"> </w:t>
            </w:r>
          </w:p>
          <w:p w14:paraId="1923E678" w14:textId="77777777" w:rsidR="004E455C" w:rsidRDefault="004E455C" w:rsidP="007B0905">
            <w:r>
              <w:rPr>
                <w:rFonts w:ascii="Arial" w:eastAsia="Arial" w:hAnsi="Arial" w:cs="Arial"/>
                <w:sz w:val="20"/>
              </w:rPr>
              <w:t xml:space="preserve"> </w:t>
            </w:r>
          </w:p>
          <w:p w14:paraId="114D440A" w14:textId="77777777" w:rsidR="004E455C" w:rsidRDefault="004E455C" w:rsidP="007B0905">
            <w:r>
              <w:rPr>
                <w:rFonts w:ascii="Arial" w:eastAsia="Arial" w:hAnsi="Arial" w:cs="Arial"/>
                <w:sz w:val="20"/>
              </w:rPr>
              <w:t xml:space="preserve"> </w:t>
            </w:r>
          </w:p>
        </w:tc>
        <w:tc>
          <w:tcPr>
            <w:tcW w:w="6380" w:type="dxa"/>
            <w:tcBorders>
              <w:top w:val="single" w:sz="4" w:space="0" w:color="000000"/>
              <w:left w:val="single" w:sz="4" w:space="0" w:color="000000"/>
              <w:bottom w:val="single" w:sz="4" w:space="0" w:color="000000"/>
              <w:right w:val="single" w:sz="4" w:space="0" w:color="000000"/>
            </w:tcBorders>
          </w:tcPr>
          <w:p w14:paraId="5C38012F" w14:textId="77777777" w:rsidR="004E455C" w:rsidRDefault="004E455C" w:rsidP="007B0905">
            <w:r>
              <w:rPr>
                <w:rFonts w:ascii="Arial" w:eastAsia="Arial" w:hAnsi="Arial" w:cs="Arial"/>
                <w:sz w:val="20"/>
              </w:rPr>
              <w:t xml:space="preserve"> </w:t>
            </w:r>
          </w:p>
        </w:tc>
      </w:tr>
      <w:tr w:rsidR="004E455C" w14:paraId="29E3CB7A" w14:textId="77777777" w:rsidTr="007B0905">
        <w:trPr>
          <w:trHeight w:val="932"/>
        </w:trPr>
        <w:tc>
          <w:tcPr>
            <w:tcW w:w="674" w:type="dxa"/>
            <w:tcBorders>
              <w:top w:val="single" w:sz="4" w:space="0" w:color="000000"/>
              <w:left w:val="single" w:sz="4" w:space="0" w:color="000000"/>
              <w:bottom w:val="single" w:sz="4" w:space="0" w:color="000000"/>
              <w:right w:val="single" w:sz="4" w:space="0" w:color="000000"/>
            </w:tcBorders>
          </w:tcPr>
          <w:p w14:paraId="64F49FCF" w14:textId="77777777" w:rsidR="004E455C" w:rsidRDefault="004E455C" w:rsidP="007B0905">
            <w:r>
              <w:rPr>
                <w:rFonts w:ascii="Arial" w:eastAsia="Arial" w:hAnsi="Arial" w:cs="Arial"/>
                <w:b/>
                <w:sz w:val="20"/>
              </w:rPr>
              <w:t xml:space="preserve">7.  </w:t>
            </w:r>
          </w:p>
        </w:tc>
        <w:tc>
          <w:tcPr>
            <w:tcW w:w="2410" w:type="dxa"/>
            <w:tcBorders>
              <w:top w:val="single" w:sz="4" w:space="0" w:color="000000"/>
              <w:left w:val="single" w:sz="4" w:space="0" w:color="000000"/>
              <w:bottom w:val="single" w:sz="4" w:space="0" w:color="000000"/>
              <w:right w:val="single" w:sz="4" w:space="0" w:color="000000"/>
            </w:tcBorders>
          </w:tcPr>
          <w:p w14:paraId="17A3A5CA" w14:textId="77777777" w:rsidR="004E455C" w:rsidRDefault="004E455C" w:rsidP="007B0905">
            <w:r>
              <w:rPr>
                <w:rFonts w:ascii="Arial" w:eastAsia="Arial" w:hAnsi="Arial" w:cs="Arial"/>
                <w:sz w:val="20"/>
              </w:rPr>
              <w:t xml:space="preserve"> </w:t>
            </w:r>
          </w:p>
          <w:p w14:paraId="7C1BE4D6" w14:textId="77777777" w:rsidR="004E455C" w:rsidRDefault="004E455C" w:rsidP="007B0905">
            <w:r>
              <w:rPr>
                <w:rFonts w:ascii="Arial" w:eastAsia="Arial" w:hAnsi="Arial" w:cs="Arial"/>
                <w:sz w:val="20"/>
              </w:rPr>
              <w:t xml:space="preserve"> </w:t>
            </w:r>
          </w:p>
          <w:p w14:paraId="5526D742" w14:textId="77777777" w:rsidR="004E455C" w:rsidRDefault="004E455C" w:rsidP="007B0905">
            <w:r>
              <w:rPr>
                <w:rFonts w:ascii="Arial" w:eastAsia="Arial" w:hAnsi="Arial" w:cs="Arial"/>
                <w:sz w:val="20"/>
              </w:rPr>
              <w:t xml:space="preserve"> </w:t>
            </w:r>
          </w:p>
          <w:p w14:paraId="4E1CE002" w14:textId="77777777" w:rsidR="004E455C" w:rsidRDefault="004E455C" w:rsidP="007B0905">
            <w:r>
              <w:rPr>
                <w:rFonts w:ascii="Arial" w:eastAsia="Arial" w:hAnsi="Arial" w:cs="Arial"/>
                <w:sz w:val="20"/>
              </w:rPr>
              <w:t xml:space="preserve"> </w:t>
            </w:r>
          </w:p>
        </w:tc>
        <w:tc>
          <w:tcPr>
            <w:tcW w:w="6380" w:type="dxa"/>
            <w:tcBorders>
              <w:top w:val="single" w:sz="4" w:space="0" w:color="000000"/>
              <w:left w:val="single" w:sz="4" w:space="0" w:color="000000"/>
              <w:bottom w:val="single" w:sz="4" w:space="0" w:color="000000"/>
              <w:right w:val="single" w:sz="4" w:space="0" w:color="000000"/>
            </w:tcBorders>
          </w:tcPr>
          <w:p w14:paraId="44CA8F2F" w14:textId="77777777" w:rsidR="004E455C" w:rsidRDefault="004E455C" w:rsidP="007B0905">
            <w:r>
              <w:rPr>
                <w:rFonts w:ascii="Arial" w:eastAsia="Arial" w:hAnsi="Arial" w:cs="Arial"/>
                <w:sz w:val="20"/>
              </w:rPr>
              <w:t xml:space="preserve"> </w:t>
            </w:r>
          </w:p>
        </w:tc>
      </w:tr>
      <w:tr w:rsidR="004E455C" w14:paraId="152B137D" w14:textId="77777777" w:rsidTr="007B0905">
        <w:trPr>
          <w:trHeight w:val="912"/>
        </w:trPr>
        <w:tc>
          <w:tcPr>
            <w:tcW w:w="674" w:type="dxa"/>
            <w:tcBorders>
              <w:top w:val="single" w:sz="4" w:space="0" w:color="000000"/>
              <w:left w:val="single" w:sz="4" w:space="0" w:color="000000"/>
              <w:bottom w:val="single" w:sz="4" w:space="0" w:color="000000"/>
              <w:right w:val="single" w:sz="4" w:space="0" w:color="000000"/>
            </w:tcBorders>
          </w:tcPr>
          <w:p w14:paraId="2301D326" w14:textId="77777777" w:rsidR="004E455C" w:rsidRDefault="004E455C" w:rsidP="007B0905">
            <w:r>
              <w:rPr>
                <w:rFonts w:ascii="Arial" w:eastAsia="Arial" w:hAnsi="Arial" w:cs="Arial"/>
                <w:b/>
                <w:sz w:val="20"/>
              </w:rPr>
              <w:lastRenderedPageBreak/>
              <w:t xml:space="preserve">8.  </w:t>
            </w:r>
          </w:p>
        </w:tc>
        <w:tc>
          <w:tcPr>
            <w:tcW w:w="2410" w:type="dxa"/>
            <w:tcBorders>
              <w:top w:val="single" w:sz="4" w:space="0" w:color="000000"/>
              <w:left w:val="single" w:sz="4" w:space="0" w:color="000000"/>
              <w:bottom w:val="single" w:sz="4" w:space="0" w:color="000000"/>
              <w:right w:val="single" w:sz="4" w:space="0" w:color="000000"/>
            </w:tcBorders>
          </w:tcPr>
          <w:p w14:paraId="180E2BC1" w14:textId="77777777" w:rsidR="004E455C" w:rsidRDefault="004E455C" w:rsidP="007B0905">
            <w:r>
              <w:rPr>
                <w:rFonts w:ascii="Arial" w:eastAsia="Arial" w:hAnsi="Arial" w:cs="Arial"/>
                <w:sz w:val="20"/>
              </w:rPr>
              <w:t xml:space="preserve"> </w:t>
            </w:r>
          </w:p>
        </w:tc>
        <w:tc>
          <w:tcPr>
            <w:tcW w:w="6380" w:type="dxa"/>
            <w:tcBorders>
              <w:top w:val="single" w:sz="4" w:space="0" w:color="000000"/>
              <w:left w:val="single" w:sz="4" w:space="0" w:color="000000"/>
              <w:bottom w:val="single" w:sz="4" w:space="0" w:color="000000"/>
              <w:right w:val="single" w:sz="4" w:space="0" w:color="000000"/>
            </w:tcBorders>
          </w:tcPr>
          <w:p w14:paraId="72B14182" w14:textId="77777777" w:rsidR="004E455C" w:rsidRDefault="004E455C" w:rsidP="007B0905">
            <w:r>
              <w:rPr>
                <w:rFonts w:ascii="Arial" w:eastAsia="Arial" w:hAnsi="Arial" w:cs="Arial"/>
                <w:sz w:val="20"/>
              </w:rPr>
              <w:t xml:space="preserve"> </w:t>
            </w:r>
          </w:p>
        </w:tc>
      </w:tr>
      <w:tr w:rsidR="004E455C" w14:paraId="21EC4C5B" w14:textId="77777777" w:rsidTr="007B0905">
        <w:trPr>
          <w:trHeight w:val="912"/>
        </w:trPr>
        <w:tc>
          <w:tcPr>
            <w:tcW w:w="674" w:type="dxa"/>
            <w:tcBorders>
              <w:top w:val="single" w:sz="4" w:space="0" w:color="000000"/>
              <w:left w:val="single" w:sz="4" w:space="0" w:color="000000"/>
              <w:bottom w:val="single" w:sz="4" w:space="0" w:color="000000"/>
              <w:right w:val="single" w:sz="4" w:space="0" w:color="000000"/>
            </w:tcBorders>
          </w:tcPr>
          <w:p w14:paraId="30974E3F" w14:textId="77777777" w:rsidR="004E455C" w:rsidRDefault="004E455C" w:rsidP="007B0905">
            <w:r>
              <w:rPr>
                <w:rFonts w:ascii="Arial" w:eastAsia="Arial" w:hAnsi="Arial" w:cs="Arial"/>
                <w:b/>
                <w:sz w:val="20"/>
              </w:rPr>
              <w:t xml:space="preserve">9.  </w:t>
            </w:r>
          </w:p>
        </w:tc>
        <w:tc>
          <w:tcPr>
            <w:tcW w:w="2410" w:type="dxa"/>
            <w:tcBorders>
              <w:top w:val="single" w:sz="4" w:space="0" w:color="000000"/>
              <w:left w:val="single" w:sz="4" w:space="0" w:color="000000"/>
              <w:bottom w:val="single" w:sz="4" w:space="0" w:color="000000"/>
              <w:right w:val="single" w:sz="4" w:space="0" w:color="000000"/>
            </w:tcBorders>
          </w:tcPr>
          <w:p w14:paraId="37A18454" w14:textId="77777777" w:rsidR="004E455C" w:rsidRDefault="004E455C" w:rsidP="007B0905">
            <w:r>
              <w:rPr>
                <w:rFonts w:ascii="Arial" w:eastAsia="Arial" w:hAnsi="Arial" w:cs="Arial"/>
                <w:sz w:val="20"/>
              </w:rPr>
              <w:t xml:space="preserve"> </w:t>
            </w:r>
          </w:p>
        </w:tc>
        <w:tc>
          <w:tcPr>
            <w:tcW w:w="6380" w:type="dxa"/>
            <w:tcBorders>
              <w:top w:val="single" w:sz="4" w:space="0" w:color="000000"/>
              <w:left w:val="single" w:sz="4" w:space="0" w:color="000000"/>
              <w:bottom w:val="single" w:sz="4" w:space="0" w:color="000000"/>
              <w:right w:val="single" w:sz="4" w:space="0" w:color="000000"/>
            </w:tcBorders>
          </w:tcPr>
          <w:p w14:paraId="4A5E6242" w14:textId="77777777" w:rsidR="004E455C" w:rsidRDefault="004E455C" w:rsidP="007B0905">
            <w:r>
              <w:rPr>
                <w:rFonts w:ascii="Arial" w:eastAsia="Arial" w:hAnsi="Arial" w:cs="Arial"/>
                <w:sz w:val="20"/>
              </w:rPr>
              <w:t xml:space="preserve"> </w:t>
            </w:r>
          </w:p>
        </w:tc>
      </w:tr>
    </w:tbl>
    <w:p w14:paraId="0139F263" w14:textId="77777777" w:rsidR="004E455C" w:rsidRDefault="004E455C" w:rsidP="004E455C">
      <w:pPr>
        <w:spacing w:after="379" w:line="270" w:lineRule="auto"/>
        <w:ind w:left="118" w:hanging="10"/>
      </w:pPr>
      <w:r>
        <w:rPr>
          <w:rFonts w:ascii="Arial" w:eastAsia="Arial" w:hAnsi="Arial" w:cs="Arial"/>
          <w:b/>
          <w:sz w:val="20"/>
        </w:rPr>
        <w:t>NOTE:</w:t>
      </w:r>
      <w:r>
        <w:rPr>
          <w:rFonts w:ascii="Arial" w:eastAsia="Arial" w:hAnsi="Arial" w:cs="Arial"/>
          <w:sz w:val="20"/>
        </w:rPr>
        <w:t xml:space="preserve"> Attach additional pages if more space is required. </w:t>
      </w:r>
    </w:p>
    <w:p w14:paraId="271483B4" w14:textId="77777777" w:rsidR="004E455C" w:rsidRDefault="004E455C" w:rsidP="004E455C">
      <w:pPr>
        <w:spacing w:after="77"/>
        <w:ind w:left="1277"/>
      </w:pPr>
      <w:r>
        <w:rPr>
          <w:rFonts w:ascii="Arial" w:eastAsia="Arial" w:hAnsi="Arial" w:cs="Arial"/>
          <w:sz w:val="20"/>
        </w:rPr>
        <w:t xml:space="preserve">  </w:t>
      </w:r>
      <w:r>
        <w:rPr>
          <w:rFonts w:ascii="Arial" w:eastAsia="Arial" w:hAnsi="Arial" w:cs="Arial"/>
          <w:sz w:val="20"/>
        </w:rPr>
        <w:tab/>
        <w:t xml:space="preserve">  </w:t>
      </w:r>
    </w:p>
    <w:p w14:paraId="590D4BA9" w14:textId="77777777" w:rsidR="004E455C" w:rsidRDefault="004E455C" w:rsidP="004E455C">
      <w:pPr>
        <w:tabs>
          <w:tab w:val="center" w:pos="691"/>
          <w:tab w:val="center" w:pos="5290"/>
        </w:tabs>
        <w:spacing w:after="5" w:line="270" w:lineRule="auto"/>
      </w:pPr>
      <w:r>
        <w:tab/>
      </w:r>
      <w:r>
        <w:rPr>
          <w:rFonts w:ascii="Arial" w:eastAsia="Arial" w:hAnsi="Arial" w:cs="Arial"/>
          <w:sz w:val="20"/>
        </w:rPr>
        <w:t xml:space="preserve">Signed: </w:t>
      </w:r>
      <w:r>
        <w:rPr>
          <w:rFonts w:ascii="Arial" w:eastAsia="Arial" w:hAnsi="Arial" w:cs="Arial"/>
          <w:sz w:val="20"/>
        </w:rPr>
        <w:tab/>
        <w:t xml:space="preserve">Date: </w:t>
      </w:r>
    </w:p>
    <w:p w14:paraId="6E1C6B5F" w14:textId="77777777" w:rsidR="004E455C" w:rsidRDefault="004E455C" w:rsidP="004E455C">
      <w:pPr>
        <w:spacing w:after="54"/>
        <w:ind w:left="1385"/>
      </w:pPr>
      <w:r>
        <w:rPr>
          <w:noProof/>
          <w:lang w:eastAsia="en-ZA"/>
        </w:rPr>
        <mc:AlternateContent>
          <mc:Choice Requires="wpg">
            <w:drawing>
              <wp:inline distT="0" distB="0" distL="0" distR="0" wp14:anchorId="13EE43E8" wp14:editId="36AFDE45">
                <wp:extent cx="5130800" cy="6096"/>
                <wp:effectExtent l="0" t="0" r="0" b="0"/>
                <wp:docPr id="427392" name="Group 427392"/>
                <wp:cNvGraphicFramePr/>
                <a:graphic xmlns:a="http://schemas.openxmlformats.org/drawingml/2006/main">
                  <a:graphicData uri="http://schemas.microsoft.com/office/word/2010/wordprocessingGroup">
                    <wpg:wgp>
                      <wpg:cNvGrpSpPr/>
                      <wpg:grpSpPr>
                        <a:xfrm>
                          <a:off x="0" y="0"/>
                          <a:ext cx="5130800" cy="6096"/>
                          <a:chOff x="0" y="0"/>
                          <a:chExt cx="5130800" cy="6096"/>
                        </a:xfrm>
                      </wpg:grpSpPr>
                      <wps:wsp>
                        <wps:cNvPr id="5343" name="Shape 5343"/>
                        <wps:cNvSpPr/>
                        <wps:spPr>
                          <a:xfrm>
                            <a:off x="0" y="0"/>
                            <a:ext cx="1890141" cy="0"/>
                          </a:xfrm>
                          <a:custGeom>
                            <a:avLst/>
                            <a:gdLst/>
                            <a:ahLst/>
                            <a:cxnLst/>
                            <a:rect l="0" t="0" r="0" b="0"/>
                            <a:pathLst>
                              <a:path w="1890141">
                                <a:moveTo>
                                  <a:pt x="0" y="0"/>
                                </a:moveTo>
                                <a:lnTo>
                                  <a:pt x="1890141" y="0"/>
                                </a:lnTo>
                              </a:path>
                            </a:pathLst>
                          </a:custGeom>
                          <a:ln w="6096" cap="flat">
                            <a:custDash>
                              <a:ds d="48000" sp="48000"/>
                            </a:custDash>
                            <a:round/>
                          </a:ln>
                        </wps:spPr>
                        <wps:style>
                          <a:lnRef idx="1">
                            <a:srgbClr val="000000"/>
                          </a:lnRef>
                          <a:fillRef idx="0">
                            <a:srgbClr val="000000">
                              <a:alpha val="0"/>
                            </a:srgbClr>
                          </a:fillRef>
                          <a:effectRef idx="0">
                            <a:scrgbClr r="0" g="0" b="0"/>
                          </a:effectRef>
                          <a:fontRef idx="none"/>
                        </wps:style>
                        <wps:bodyPr/>
                      </wps:wsp>
                      <wps:wsp>
                        <wps:cNvPr id="5344" name="Shape 5344"/>
                        <wps:cNvSpPr/>
                        <wps:spPr>
                          <a:xfrm>
                            <a:off x="2701163" y="0"/>
                            <a:ext cx="2429637" cy="0"/>
                          </a:xfrm>
                          <a:custGeom>
                            <a:avLst/>
                            <a:gdLst/>
                            <a:ahLst/>
                            <a:cxnLst/>
                            <a:rect l="0" t="0" r="0" b="0"/>
                            <a:pathLst>
                              <a:path w="2429637">
                                <a:moveTo>
                                  <a:pt x="0" y="0"/>
                                </a:moveTo>
                                <a:lnTo>
                                  <a:pt x="2429637" y="0"/>
                                </a:lnTo>
                              </a:path>
                            </a:pathLst>
                          </a:custGeom>
                          <a:ln w="6096" cap="flat">
                            <a:custDash>
                              <a:ds d="48000" sp="48000"/>
                            </a:custDash>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C789A2A" id="Group 427392" o:spid="_x0000_s1026" style="width:404pt;height:.5pt;mso-position-horizontal-relative:char;mso-position-vertical-relative:line" coordsize="5130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">
                <v:shape id="Shape 5343" o:spid="_x0000_s1027" style="position:absolute;width:18901;height:0;visibility:visible;mso-wrap-style:square;v-text-anchor:top" coordsize="18901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" path="m,l1890141,e" filled="f" strokeweight=".48pt">
                  <v:path arrowok="t" textboxrect="0,0,1890141,0"/>
                </v:shape>
                <v:shape id="Shape 5344" o:spid="_x0000_s1028" style="position:absolute;left:27011;width:24297;height:0;visibility:visible;mso-wrap-style:square;v-text-anchor:top" coordsize="24296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" path="m,l2429637,e" filled="f" strokeweight=".48pt">
                  <v:path arrowok="t" textboxrect="0,0,2429637,0"/>
                </v:shape>
                <w10:anchorlock/>
              </v:group>
            </w:pict>
          </mc:Fallback>
        </mc:AlternateContent>
      </w:r>
    </w:p>
    <w:p w14:paraId="534FFCEB" w14:textId="77777777" w:rsidR="004E455C" w:rsidRDefault="004E455C" w:rsidP="004E455C">
      <w:pPr>
        <w:spacing w:after="86"/>
        <w:ind w:left="1277"/>
      </w:pPr>
      <w:r>
        <w:rPr>
          <w:rFonts w:ascii="Arial" w:eastAsia="Arial" w:hAnsi="Arial" w:cs="Arial"/>
          <w:sz w:val="20"/>
        </w:rPr>
        <w:t xml:space="preserve"> </w:t>
      </w:r>
      <w:r>
        <w:rPr>
          <w:rFonts w:ascii="Arial" w:eastAsia="Arial" w:hAnsi="Arial" w:cs="Arial"/>
          <w:b/>
          <w:sz w:val="20"/>
        </w:rPr>
        <w:t xml:space="preserve"> </w:t>
      </w:r>
      <w:r>
        <w:rPr>
          <w:rFonts w:ascii="Arial" w:eastAsia="Arial" w:hAnsi="Arial" w:cs="Arial"/>
          <w:b/>
          <w:sz w:val="20"/>
        </w:rPr>
        <w:tab/>
      </w:r>
      <w:r>
        <w:rPr>
          <w:rFonts w:ascii="Arial" w:eastAsia="Arial" w:hAnsi="Arial" w:cs="Arial"/>
          <w:sz w:val="20"/>
        </w:rPr>
        <w:t xml:space="preserve">  </w:t>
      </w:r>
    </w:p>
    <w:p w14:paraId="3EA6A24E" w14:textId="77777777" w:rsidR="004E455C" w:rsidRDefault="004E455C" w:rsidP="004E455C">
      <w:pPr>
        <w:spacing w:after="0"/>
        <w:ind w:left="1277"/>
      </w:pPr>
      <w:r>
        <w:rPr>
          <w:rFonts w:ascii="Arial" w:eastAsia="Arial" w:hAnsi="Arial" w:cs="Arial"/>
          <w:sz w:val="20"/>
        </w:rPr>
        <w:t xml:space="preserve">  </w:t>
      </w:r>
      <w:r>
        <w:rPr>
          <w:rFonts w:ascii="Arial" w:eastAsia="Arial" w:hAnsi="Arial" w:cs="Arial"/>
          <w:sz w:val="20"/>
        </w:rPr>
        <w:tab/>
        <w:t xml:space="preserve"> </w:t>
      </w:r>
    </w:p>
    <w:p w14:paraId="19AD697F" w14:textId="77777777" w:rsidR="004E455C" w:rsidRDefault="004E455C" w:rsidP="004E455C">
      <w:pPr>
        <w:spacing w:after="0"/>
        <w:ind w:left="1493"/>
      </w:pPr>
      <w:r>
        <w:rPr>
          <w:rFonts w:ascii="Arial" w:eastAsia="Arial" w:hAnsi="Arial" w:cs="Arial"/>
          <w:sz w:val="20"/>
        </w:rPr>
        <w:t xml:space="preserve"> </w:t>
      </w:r>
    </w:p>
    <w:p w14:paraId="2CB4FAD7" w14:textId="77777777" w:rsidR="004E455C" w:rsidRDefault="004E455C" w:rsidP="004E455C">
      <w:pPr>
        <w:tabs>
          <w:tab w:val="center" w:pos="694"/>
          <w:tab w:val="center" w:pos="5145"/>
        </w:tabs>
        <w:spacing w:after="5" w:line="270" w:lineRule="auto"/>
      </w:pPr>
      <w:r>
        <w:tab/>
      </w:r>
      <w:r>
        <w:rPr>
          <w:rFonts w:ascii="Arial" w:eastAsia="Arial" w:hAnsi="Arial" w:cs="Arial"/>
          <w:sz w:val="20"/>
        </w:rPr>
        <w:t xml:space="preserve">Name: </w:t>
      </w:r>
      <w:r>
        <w:rPr>
          <w:rFonts w:ascii="Arial" w:eastAsia="Arial" w:hAnsi="Arial" w:cs="Arial"/>
          <w:sz w:val="20"/>
        </w:rPr>
        <w:tab/>
        <w:t xml:space="preserve">Position: </w:t>
      </w:r>
    </w:p>
    <w:p w14:paraId="3607CB72" w14:textId="77777777" w:rsidR="004E455C" w:rsidRDefault="004E455C" w:rsidP="004E455C">
      <w:pPr>
        <w:spacing w:after="42"/>
        <w:ind w:left="1385"/>
      </w:pPr>
      <w:r>
        <w:rPr>
          <w:noProof/>
          <w:lang w:eastAsia="en-ZA"/>
        </w:rPr>
        <mc:AlternateContent>
          <mc:Choice Requires="wpg">
            <w:drawing>
              <wp:inline distT="0" distB="0" distL="0" distR="0" wp14:anchorId="13EEBF62" wp14:editId="4930BC90">
                <wp:extent cx="5130800" cy="6096"/>
                <wp:effectExtent l="0" t="0" r="0" b="0"/>
                <wp:docPr id="427395" name="Group 427395"/>
                <wp:cNvGraphicFramePr/>
                <a:graphic xmlns:a="http://schemas.openxmlformats.org/drawingml/2006/main">
                  <a:graphicData uri="http://schemas.microsoft.com/office/word/2010/wordprocessingGroup">
                    <wpg:wgp>
                      <wpg:cNvGrpSpPr/>
                      <wpg:grpSpPr>
                        <a:xfrm>
                          <a:off x="0" y="0"/>
                          <a:ext cx="5130800" cy="6096"/>
                          <a:chOff x="0" y="0"/>
                          <a:chExt cx="5130800" cy="6096"/>
                        </a:xfrm>
                      </wpg:grpSpPr>
                      <wps:wsp>
                        <wps:cNvPr id="5350" name="Shape 5350"/>
                        <wps:cNvSpPr/>
                        <wps:spPr>
                          <a:xfrm>
                            <a:off x="0" y="0"/>
                            <a:ext cx="1890141" cy="0"/>
                          </a:xfrm>
                          <a:custGeom>
                            <a:avLst/>
                            <a:gdLst/>
                            <a:ahLst/>
                            <a:cxnLst/>
                            <a:rect l="0" t="0" r="0" b="0"/>
                            <a:pathLst>
                              <a:path w="1890141">
                                <a:moveTo>
                                  <a:pt x="0" y="0"/>
                                </a:moveTo>
                                <a:lnTo>
                                  <a:pt x="1890141" y="0"/>
                                </a:lnTo>
                              </a:path>
                            </a:pathLst>
                          </a:custGeom>
                          <a:ln w="6096" cap="flat">
                            <a:custDash>
                              <a:ds d="48000" sp="48000"/>
                            </a:custDash>
                            <a:round/>
                          </a:ln>
                        </wps:spPr>
                        <wps:style>
                          <a:lnRef idx="1">
                            <a:srgbClr val="000000"/>
                          </a:lnRef>
                          <a:fillRef idx="0">
                            <a:srgbClr val="000000">
                              <a:alpha val="0"/>
                            </a:srgbClr>
                          </a:fillRef>
                          <a:effectRef idx="0">
                            <a:scrgbClr r="0" g="0" b="0"/>
                          </a:effectRef>
                          <a:fontRef idx="none"/>
                        </wps:style>
                        <wps:bodyPr/>
                      </wps:wsp>
                      <wps:wsp>
                        <wps:cNvPr id="5351" name="Shape 5351"/>
                        <wps:cNvSpPr/>
                        <wps:spPr>
                          <a:xfrm>
                            <a:off x="2701163" y="0"/>
                            <a:ext cx="2429637" cy="0"/>
                          </a:xfrm>
                          <a:custGeom>
                            <a:avLst/>
                            <a:gdLst/>
                            <a:ahLst/>
                            <a:cxnLst/>
                            <a:rect l="0" t="0" r="0" b="0"/>
                            <a:pathLst>
                              <a:path w="2429637">
                                <a:moveTo>
                                  <a:pt x="0" y="0"/>
                                </a:moveTo>
                                <a:lnTo>
                                  <a:pt x="2429637" y="0"/>
                                </a:lnTo>
                              </a:path>
                            </a:pathLst>
                          </a:custGeom>
                          <a:ln w="6096" cap="flat">
                            <a:custDash>
                              <a:ds d="48000" sp="48000"/>
                            </a:custDash>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299E360" id="Group 427395" o:spid="_x0000_s1026" style="width:404pt;height:.5pt;mso-position-horizontal-relative:char;mso-position-vertical-relative:line" coordsize="5130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">
                <v:shape id="Shape 5350" o:spid="_x0000_s1027" style="position:absolute;width:18901;height:0;visibility:visible;mso-wrap-style:square;v-text-anchor:top" coordsize="18901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" path="m,l1890141,e" filled="f" strokeweight=".48pt">
                  <v:path arrowok="t" textboxrect="0,0,1890141,0"/>
                </v:shape>
                <v:shape id="Shape 5351" o:spid="_x0000_s1028" style="position:absolute;left:27011;width:24297;height:0;visibility:visible;mso-wrap-style:square;v-text-anchor:top" coordsize="24296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" path="m,l2429637,e" filled="f" strokeweight=".48pt">
                  <v:path arrowok="t" textboxrect="0,0,2429637,0"/>
                </v:shape>
                <w10:anchorlock/>
              </v:group>
            </w:pict>
          </mc:Fallback>
        </mc:AlternateContent>
      </w:r>
    </w:p>
    <w:p w14:paraId="641496E0" w14:textId="77777777" w:rsidR="004E455C" w:rsidRDefault="004E455C" w:rsidP="004E455C">
      <w:pPr>
        <w:spacing w:after="101"/>
        <w:ind w:left="1277"/>
      </w:pPr>
      <w:r>
        <w:rPr>
          <w:rFonts w:ascii="Arial" w:eastAsia="Arial" w:hAnsi="Arial" w:cs="Arial"/>
          <w:sz w:val="20"/>
        </w:rPr>
        <w:t xml:space="preserve">  </w:t>
      </w:r>
    </w:p>
    <w:p w14:paraId="04ECEDA4" w14:textId="77777777" w:rsidR="004E455C" w:rsidRDefault="004E455C" w:rsidP="004E455C">
      <w:pPr>
        <w:spacing w:after="43"/>
        <w:ind w:left="1277"/>
      </w:pPr>
      <w:r>
        <w:rPr>
          <w:rFonts w:ascii="Arial" w:eastAsia="Arial" w:hAnsi="Arial" w:cs="Arial"/>
          <w:sz w:val="20"/>
        </w:rPr>
        <w:t xml:space="preserve"> </w:t>
      </w:r>
    </w:p>
    <w:p w14:paraId="10654D06" w14:textId="77777777" w:rsidR="004E455C" w:rsidRDefault="004E455C" w:rsidP="004E455C">
      <w:pPr>
        <w:spacing w:after="5" w:line="270" w:lineRule="auto"/>
        <w:ind w:left="420" w:hanging="10"/>
      </w:pPr>
      <w:r>
        <w:rPr>
          <w:rFonts w:ascii="Arial" w:eastAsia="Arial" w:hAnsi="Arial" w:cs="Arial"/>
          <w:sz w:val="20"/>
        </w:rPr>
        <w:t xml:space="preserve">Tenderer: </w:t>
      </w:r>
    </w:p>
    <w:p w14:paraId="1948AB9C" w14:textId="77777777" w:rsidR="004E455C" w:rsidRDefault="004E455C" w:rsidP="004E455C">
      <w:pPr>
        <w:spacing w:after="7"/>
        <w:ind w:left="1370"/>
      </w:pPr>
      <w:r>
        <w:rPr>
          <w:noProof/>
          <w:lang w:eastAsia="en-ZA"/>
        </w:rPr>
        <mc:AlternateContent>
          <mc:Choice Requires="wpg">
            <w:drawing>
              <wp:inline distT="0" distB="0" distL="0" distR="0" wp14:anchorId="6DBEAF5C" wp14:editId="475A4E76">
                <wp:extent cx="5139945" cy="6096"/>
                <wp:effectExtent l="0" t="0" r="0" b="0"/>
                <wp:docPr id="324191" name="Group 324191"/>
                <wp:cNvGraphicFramePr/>
                <a:graphic xmlns:a="http://schemas.openxmlformats.org/drawingml/2006/main">
                  <a:graphicData uri="http://schemas.microsoft.com/office/word/2010/wordprocessingGroup">
                    <wpg:wgp>
                      <wpg:cNvGrpSpPr/>
                      <wpg:grpSpPr>
                        <a:xfrm>
                          <a:off x="0" y="0"/>
                          <a:ext cx="5139945" cy="6096"/>
                          <a:chOff x="0" y="0"/>
                          <a:chExt cx="5139945" cy="6096"/>
                        </a:xfrm>
                      </wpg:grpSpPr>
                      <wps:wsp>
                        <wps:cNvPr id="5352" name="Shape 5352"/>
                        <wps:cNvSpPr/>
                        <wps:spPr>
                          <a:xfrm>
                            <a:off x="0" y="0"/>
                            <a:ext cx="5139945" cy="0"/>
                          </a:xfrm>
                          <a:custGeom>
                            <a:avLst/>
                            <a:gdLst/>
                            <a:ahLst/>
                            <a:cxnLst/>
                            <a:rect l="0" t="0" r="0" b="0"/>
                            <a:pathLst>
                              <a:path w="5139945">
                                <a:moveTo>
                                  <a:pt x="0" y="0"/>
                                </a:moveTo>
                                <a:lnTo>
                                  <a:pt x="5139945" y="0"/>
                                </a:lnTo>
                              </a:path>
                            </a:pathLst>
                          </a:custGeom>
                          <a:ln w="6096" cap="flat">
                            <a:custDash>
                              <a:ds d="48000" sp="48000"/>
                            </a:custDash>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A030EDE" id="Group 324191" o:spid="_x0000_s1026" style="width:404.7pt;height:.5pt;mso-position-horizontal-relative:char;mso-position-vertical-relative:line" coordsize="5139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">
                <v:shape id="Shape 5352" o:spid="_x0000_s1027" style="position:absolute;width:51399;height:0;visibility:visible;mso-wrap-style:square;v-text-anchor:top" coordsize="51399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" path="m,l5139945,e" filled="f" strokeweight=".48pt">
                  <v:path arrowok="t" textboxrect="0,0,5139945,0"/>
                </v:shape>
                <w10:anchorlock/>
              </v:group>
            </w:pict>
          </mc:Fallback>
        </mc:AlternateContent>
      </w:r>
    </w:p>
    <w:p w14:paraId="13EC3DA4" w14:textId="77777777" w:rsidR="004E455C" w:rsidRDefault="004E455C" w:rsidP="004E455C">
      <w:pPr>
        <w:spacing w:after="0"/>
      </w:pPr>
      <w:r>
        <w:rPr>
          <w:rFonts w:ascii="Times New Roman" w:eastAsia="Times New Roman" w:hAnsi="Times New Roman"/>
          <w:sz w:val="20"/>
        </w:rPr>
        <w:t xml:space="preserve"> </w:t>
      </w:r>
    </w:p>
    <w:p w14:paraId="6905785E" w14:textId="77777777" w:rsidR="004E455C" w:rsidRDefault="004E455C" w:rsidP="004E455C">
      <w:pPr>
        <w:spacing w:after="0"/>
      </w:pPr>
      <w:r>
        <w:rPr>
          <w:rFonts w:ascii="Arial" w:eastAsia="Arial" w:hAnsi="Arial" w:cs="Arial"/>
          <w:sz w:val="20"/>
        </w:rPr>
        <w:t xml:space="preserve"> </w:t>
      </w:r>
    </w:p>
    <w:p w14:paraId="11E7AC68" w14:textId="77777777" w:rsidR="004E455C" w:rsidRDefault="004E455C" w:rsidP="004E455C">
      <w:pPr>
        <w:spacing w:after="0"/>
      </w:pPr>
      <w:r>
        <w:rPr>
          <w:rFonts w:ascii="Arial" w:eastAsia="Arial" w:hAnsi="Arial" w:cs="Arial"/>
          <w:sz w:val="20"/>
        </w:rPr>
        <w:t xml:space="preserve"> </w:t>
      </w:r>
    </w:p>
    <w:p w14:paraId="7FCDC7BA" w14:textId="77777777" w:rsidR="004E455C" w:rsidRDefault="004E455C" w:rsidP="004E455C">
      <w:pPr>
        <w:spacing w:after="0"/>
      </w:pPr>
      <w:r>
        <w:rPr>
          <w:rFonts w:ascii="Arial" w:eastAsia="Arial" w:hAnsi="Arial" w:cs="Arial"/>
          <w:sz w:val="20"/>
        </w:rPr>
        <w:t xml:space="preserve"> </w:t>
      </w:r>
    </w:p>
    <w:p w14:paraId="14742262" w14:textId="77777777" w:rsidR="004E455C" w:rsidRDefault="004E455C" w:rsidP="004E455C">
      <w:pPr>
        <w:spacing w:after="0"/>
      </w:pPr>
      <w:r>
        <w:rPr>
          <w:rFonts w:ascii="Arial" w:eastAsia="Arial" w:hAnsi="Arial" w:cs="Arial"/>
          <w:sz w:val="20"/>
        </w:rPr>
        <w:t xml:space="preserve"> </w:t>
      </w:r>
    </w:p>
    <w:p w14:paraId="4657CE29" w14:textId="77777777" w:rsidR="004E455C" w:rsidRDefault="004E455C" w:rsidP="004E455C">
      <w:pPr>
        <w:pStyle w:val="Heading2"/>
        <w:tabs>
          <w:tab w:val="center" w:pos="2870"/>
          <w:tab w:val="center" w:pos="4280"/>
          <w:tab w:val="center" w:pos="6319"/>
        </w:tabs>
        <w:spacing w:after="0" w:line="259" w:lineRule="auto"/>
      </w:pPr>
      <w:r>
        <w:rPr>
          <w:rFonts w:ascii="Calibri" w:eastAsia="Calibri" w:hAnsi="Calibri" w:cs="Calibri"/>
          <w:b w:val="0"/>
          <w:sz w:val="22"/>
        </w:rPr>
        <w:tab/>
      </w:r>
      <w:r>
        <w:rPr>
          <w:sz w:val="22"/>
        </w:rPr>
        <w:t xml:space="preserve">SCHEDULE D: </w:t>
      </w:r>
      <w:r>
        <w:rPr>
          <w:sz w:val="22"/>
        </w:rPr>
        <w:tab/>
        <w:t xml:space="preserve"> </w:t>
      </w:r>
      <w:r>
        <w:rPr>
          <w:sz w:val="22"/>
        </w:rPr>
        <w:tab/>
        <w:t xml:space="preserve">PLANT AND EQUIPMENT </w:t>
      </w:r>
    </w:p>
    <w:p w14:paraId="318CDC74" w14:textId="77777777" w:rsidR="004E455C" w:rsidRDefault="004E455C" w:rsidP="004E455C">
      <w:pPr>
        <w:spacing w:after="0"/>
      </w:pPr>
      <w:r>
        <w:rPr>
          <w:rFonts w:ascii="Arial" w:eastAsia="Arial" w:hAnsi="Arial" w:cs="Arial"/>
          <w:b/>
          <w:sz w:val="20"/>
        </w:rPr>
        <w:t xml:space="preserve"> </w:t>
      </w:r>
    </w:p>
    <w:tbl>
      <w:tblPr>
        <w:tblStyle w:val="TableGrid0"/>
        <w:tblW w:w="9465" w:type="dxa"/>
        <w:tblInd w:w="0" w:type="dxa"/>
        <w:tblCellMar>
          <w:top w:w="12" w:type="dxa"/>
          <w:left w:w="108" w:type="dxa"/>
          <w:right w:w="53" w:type="dxa"/>
        </w:tblCellMar>
        <w:tblLook w:val="04A0" w:firstRow="1" w:lastRow="0" w:firstColumn="1" w:lastColumn="0" w:noHBand="0" w:noVBand="1"/>
      </w:tblPr>
      <w:tblGrid>
        <w:gridCol w:w="9465"/>
      </w:tblGrid>
      <w:tr w:rsidR="004E455C" w14:paraId="62761387" w14:textId="77777777" w:rsidTr="007B0905">
        <w:trPr>
          <w:trHeight w:val="9263"/>
        </w:trPr>
        <w:tc>
          <w:tcPr>
            <w:tcW w:w="9465" w:type="dxa"/>
            <w:tcBorders>
              <w:top w:val="single" w:sz="4" w:space="0" w:color="000000"/>
              <w:left w:val="single" w:sz="4" w:space="0" w:color="000000"/>
              <w:bottom w:val="single" w:sz="4" w:space="0" w:color="000000"/>
              <w:right w:val="single" w:sz="4" w:space="0" w:color="000000"/>
            </w:tcBorders>
          </w:tcPr>
          <w:p w14:paraId="03F214A7" w14:textId="77777777" w:rsidR="004E455C" w:rsidRDefault="004E455C" w:rsidP="007B0905">
            <w:pPr>
              <w:spacing w:after="2" w:line="239" w:lineRule="auto"/>
              <w:jc w:val="both"/>
            </w:pPr>
            <w:r>
              <w:rPr>
                <w:rFonts w:ascii="Arial" w:eastAsia="Arial" w:hAnsi="Arial" w:cs="Arial"/>
                <w:sz w:val="20"/>
              </w:rPr>
              <w:lastRenderedPageBreak/>
              <w:t xml:space="preserve">The following are lists of major items of relevant equipment that I/we presently own or lease and will have available for this contract or will acquire or hire for this contract if my/our tender is accepted. </w:t>
            </w:r>
          </w:p>
          <w:p w14:paraId="790EFB38" w14:textId="77777777" w:rsidR="004E455C" w:rsidRDefault="004E455C" w:rsidP="007B0905">
            <w:r>
              <w:rPr>
                <w:rFonts w:ascii="Arial" w:eastAsia="Arial" w:hAnsi="Arial" w:cs="Arial"/>
                <w:sz w:val="20"/>
              </w:rPr>
              <w:t xml:space="preserve"> </w:t>
            </w:r>
            <w:r>
              <w:rPr>
                <w:rFonts w:ascii="Arial" w:eastAsia="Arial" w:hAnsi="Arial" w:cs="Arial"/>
                <w:sz w:val="20"/>
              </w:rPr>
              <w:tab/>
              <w:t xml:space="preserve"> </w:t>
            </w:r>
          </w:p>
          <w:p w14:paraId="4EC88828" w14:textId="77777777" w:rsidR="004E455C" w:rsidRDefault="004E455C" w:rsidP="00682E38">
            <w:pPr>
              <w:numPr>
                <w:ilvl w:val="0"/>
                <w:numId w:val="153"/>
              </w:numPr>
              <w:spacing w:line="259" w:lineRule="auto"/>
              <w:ind w:hanging="521"/>
            </w:pPr>
            <w:r>
              <w:rPr>
                <w:rFonts w:ascii="Arial" w:eastAsia="Arial" w:hAnsi="Arial" w:cs="Arial"/>
                <w:sz w:val="20"/>
              </w:rPr>
              <w:t xml:space="preserve">Details of major equipment that is owned by and immediately available for this contract.   </w:t>
            </w:r>
          </w:p>
          <w:p w14:paraId="7E1C4743" w14:textId="77777777" w:rsidR="004E455C" w:rsidRDefault="004E455C" w:rsidP="007B0905">
            <w:r>
              <w:rPr>
                <w:rFonts w:ascii="Arial" w:eastAsia="Arial" w:hAnsi="Arial" w:cs="Arial"/>
                <w:sz w:val="20"/>
              </w:rPr>
              <w:t xml:space="preserve"> </w:t>
            </w:r>
          </w:p>
          <w:tbl>
            <w:tblPr>
              <w:tblStyle w:val="TableGrid0"/>
              <w:tblW w:w="9210" w:type="dxa"/>
              <w:tblInd w:w="5" w:type="dxa"/>
              <w:tblCellMar>
                <w:top w:w="7" w:type="dxa"/>
                <w:left w:w="108" w:type="dxa"/>
                <w:right w:w="115" w:type="dxa"/>
              </w:tblCellMar>
              <w:tblLook w:val="04A0" w:firstRow="1" w:lastRow="0" w:firstColumn="1" w:lastColumn="0" w:noHBand="0" w:noVBand="1"/>
            </w:tblPr>
            <w:tblGrid>
              <w:gridCol w:w="2122"/>
              <w:gridCol w:w="7088"/>
            </w:tblGrid>
            <w:tr w:rsidR="004E455C" w14:paraId="10C447DB" w14:textId="77777777" w:rsidTr="007B0905">
              <w:trPr>
                <w:trHeight w:val="240"/>
              </w:trPr>
              <w:tc>
                <w:tcPr>
                  <w:tcW w:w="2122" w:type="dxa"/>
                  <w:tcBorders>
                    <w:top w:val="single" w:sz="4" w:space="0" w:color="000000"/>
                    <w:left w:val="single" w:sz="4" w:space="0" w:color="000000"/>
                    <w:bottom w:val="single" w:sz="4" w:space="0" w:color="000000"/>
                    <w:right w:val="single" w:sz="4" w:space="0" w:color="000000"/>
                  </w:tcBorders>
                </w:tcPr>
                <w:p w14:paraId="1DE6C24A" w14:textId="77777777" w:rsidR="004E455C" w:rsidRDefault="004E455C" w:rsidP="007B0905">
                  <w:r>
                    <w:rPr>
                      <w:rFonts w:ascii="Arial" w:eastAsia="Arial" w:hAnsi="Arial" w:cs="Arial"/>
                      <w:b/>
                      <w:sz w:val="20"/>
                    </w:rPr>
                    <w:t>Quantity</w:t>
                  </w:r>
                  <w:r>
                    <w:rPr>
                      <w:rFonts w:ascii="Arial" w:eastAsia="Arial" w:hAnsi="Arial" w:cs="Arial"/>
                      <w:sz w:val="20"/>
                    </w:rPr>
                    <w:t xml:space="preserve"> </w:t>
                  </w:r>
                </w:p>
              </w:tc>
              <w:tc>
                <w:tcPr>
                  <w:tcW w:w="7089" w:type="dxa"/>
                  <w:tcBorders>
                    <w:top w:val="single" w:sz="4" w:space="0" w:color="000000"/>
                    <w:left w:val="single" w:sz="4" w:space="0" w:color="000000"/>
                    <w:bottom w:val="single" w:sz="4" w:space="0" w:color="000000"/>
                    <w:right w:val="single" w:sz="4" w:space="0" w:color="000000"/>
                  </w:tcBorders>
                </w:tcPr>
                <w:p w14:paraId="38B8488E" w14:textId="77777777" w:rsidR="004E455C" w:rsidRDefault="004E455C" w:rsidP="007B0905">
                  <w:r>
                    <w:rPr>
                      <w:rFonts w:ascii="Arial" w:eastAsia="Arial" w:hAnsi="Arial" w:cs="Arial"/>
                      <w:b/>
                      <w:sz w:val="20"/>
                    </w:rPr>
                    <w:t>Description, size, capacity, etc.</w:t>
                  </w:r>
                  <w:r>
                    <w:rPr>
                      <w:rFonts w:ascii="Arial" w:eastAsia="Arial" w:hAnsi="Arial" w:cs="Arial"/>
                      <w:sz w:val="20"/>
                    </w:rPr>
                    <w:t xml:space="preserve"> </w:t>
                  </w:r>
                </w:p>
              </w:tc>
            </w:tr>
            <w:tr w:rsidR="004E455C" w14:paraId="3A0F4CFD" w14:textId="77777777" w:rsidTr="007B0905">
              <w:trPr>
                <w:trHeight w:val="3001"/>
              </w:trPr>
              <w:tc>
                <w:tcPr>
                  <w:tcW w:w="2122" w:type="dxa"/>
                  <w:tcBorders>
                    <w:top w:val="single" w:sz="4" w:space="0" w:color="000000"/>
                    <w:left w:val="single" w:sz="4" w:space="0" w:color="000000"/>
                    <w:bottom w:val="single" w:sz="4" w:space="0" w:color="000000"/>
                    <w:right w:val="single" w:sz="4" w:space="0" w:color="000000"/>
                  </w:tcBorders>
                </w:tcPr>
                <w:p w14:paraId="55054EFC" w14:textId="77777777" w:rsidR="004E455C" w:rsidRDefault="004E455C" w:rsidP="007B0905">
                  <w:r>
                    <w:rPr>
                      <w:rFonts w:ascii="Arial" w:eastAsia="Arial" w:hAnsi="Arial" w:cs="Arial"/>
                      <w:sz w:val="20"/>
                    </w:rPr>
                    <w:t xml:space="preserve"> </w:t>
                  </w:r>
                </w:p>
                <w:p w14:paraId="47B3FCC0" w14:textId="77777777" w:rsidR="004E455C" w:rsidRDefault="004E455C" w:rsidP="007B0905">
                  <w:r>
                    <w:rPr>
                      <w:rFonts w:ascii="Arial" w:eastAsia="Arial" w:hAnsi="Arial" w:cs="Arial"/>
                      <w:sz w:val="20"/>
                    </w:rPr>
                    <w:t xml:space="preserve"> </w:t>
                  </w:r>
                </w:p>
                <w:p w14:paraId="5EF43E78" w14:textId="77777777" w:rsidR="004E455C" w:rsidRDefault="004E455C" w:rsidP="007B0905">
                  <w:r>
                    <w:rPr>
                      <w:rFonts w:ascii="Arial" w:eastAsia="Arial" w:hAnsi="Arial" w:cs="Arial"/>
                      <w:sz w:val="20"/>
                    </w:rPr>
                    <w:t xml:space="preserve"> </w:t>
                  </w:r>
                </w:p>
                <w:p w14:paraId="5B0D70F0" w14:textId="77777777" w:rsidR="004E455C" w:rsidRDefault="004E455C" w:rsidP="007B0905">
                  <w:r>
                    <w:rPr>
                      <w:rFonts w:ascii="Arial" w:eastAsia="Arial" w:hAnsi="Arial" w:cs="Arial"/>
                      <w:sz w:val="20"/>
                    </w:rPr>
                    <w:t xml:space="preserve"> </w:t>
                  </w:r>
                </w:p>
                <w:p w14:paraId="2DB27DE2" w14:textId="77777777" w:rsidR="004E455C" w:rsidRDefault="004E455C" w:rsidP="007B0905">
                  <w:r>
                    <w:rPr>
                      <w:rFonts w:ascii="Arial" w:eastAsia="Arial" w:hAnsi="Arial" w:cs="Arial"/>
                      <w:sz w:val="20"/>
                    </w:rPr>
                    <w:t xml:space="preserve"> </w:t>
                  </w:r>
                </w:p>
                <w:p w14:paraId="339400A6" w14:textId="77777777" w:rsidR="004E455C" w:rsidRDefault="004E455C" w:rsidP="007B0905">
                  <w:r>
                    <w:rPr>
                      <w:rFonts w:ascii="Arial" w:eastAsia="Arial" w:hAnsi="Arial" w:cs="Arial"/>
                      <w:sz w:val="20"/>
                    </w:rPr>
                    <w:t xml:space="preserve"> </w:t>
                  </w:r>
                </w:p>
                <w:p w14:paraId="4FE9A6F6" w14:textId="77777777" w:rsidR="004E455C" w:rsidRDefault="004E455C" w:rsidP="007B0905">
                  <w:r>
                    <w:rPr>
                      <w:rFonts w:ascii="Arial" w:eastAsia="Arial" w:hAnsi="Arial" w:cs="Arial"/>
                      <w:sz w:val="20"/>
                    </w:rPr>
                    <w:t xml:space="preserve"> </w:t>
                  </w:r>
                </w:p>
                <w:p w14:paraId="51B71038" w14:textId="77777777" w:rsidR="004E455C" w:rsidRDefault="004E455C" w:rsidP="007B0905">
                  <w:r>
                    <w:rPr>
                      <w:rFonts w:ascii="Arial" w:eastAsia="Arial" w:hAnsi="Arial" w:cs="Arial"/>
                      <w:sz w:val="20"/>
                    </w:rPr>
                    <w:t xml:space="preserve"> </w:t>
                  </w:r>
                </w:p>
                <w:p w14:paraId="76F620E9" w14:textId="77777777" w:rsidR="004E455C" w:rsidRDefault="004E455C" w:rsidP="007B0905">
                  <w:r>
                    <w:rPr>
                      <w:rFonts w:ascii="Arial" w:eastAsia="Arial" w:hAnsi="Arial" w:cs="Arial"/>
                      <w:sz w:val="20"/>
                    </w:rPr>
                    <w:t xml:space="preserve"> </w:t>
                  </w:r>
                </w:p>
                <w:p w14:paraId="5B59926A" w14:textId="77777777" w:rsidR="004E455C" w:rsidRDefault="004E455C" w:rsidP="007B0905">
                  <w:r>
                    <w:rPr>
                      <w:rFonts w:ascii="Arial" w:eastAsia="Arial" w:hAnsi="Arial" w:cs="Arial"/>
                      <w:sz w:val="20"/>
                    </w:rPr>
                    <w:t xml:space="preserve"> </w:t>
                  </w:r>
                </w:p>
                <w:p w14:paraId="1652CB72" w14:textId="77777777" w:rsidR="004E455C" w:rsidRDefault="004E455C" w:rsidP="007B0905">
                  <w:r>
                    <w:rPr>
                      <w:rFonts w:ascii="Arial" w:eastAsia="Arial" w:hAnsi="Arial" w:cs="Arial"/>
                      <w:sz w:val="20"/>
                    </w:rPr>
                    <w:t xml:space="preserve"> </w:t>
                  </w:r>
                </w:p>
                <w:p w14:paraId="01538D37" w14:textId="77777777" w:rsidR="004E455C" w:rsidRDefault="004E455C" w:rsidP="007B0905">
                  <w:r>
                    <w:rPr>
                      <w:rFonts w:ascii="Arial" w:eastAsia="Arial" w:hAnsi="Arial" w:cs="Arial"/>
                      <w:sz w:val="20"/>
                    </w:rPr>
                    <w:t xml:space="preserve"> </w:t>
                  </w:r>
                </w:p>
                <w:p w14:paraId="7D5D1E50" w14:textId="77777777" w:rsidR="004E455C" w:rsidRDefault="004E455C" w:rsidP="007B0905">
                  <w:r>
                    <w:rPr>
                      <w:rFonts w:ascii="Arial" w:eastAsia="Arial" w:hAnsi="Arial" w:cs="Arial"/>
                      <w:sz w:val="20"/>
                    </w:rPr>
                    <w:t xml:space="preserve"> </w:t>
                  </w:r>
                </w:p>
              </w:tc>
              <w:tc>
                <w:tcPr>
                  <w:tcW w:w="7089" w:type="dxa"/>
                  <w:tcBorders>
                    <w:top w:val="single" w:sz="4" w:space="0" w:color="000000"/>
                    <w:left w:val="single" w:sz="4" w:space="0" w:color="000000"/>
                    <w:bottom w:val="single" w:sz="4" w:space="0" w:color="000000"/>
                    <w:right w:val="single" w:sz="4" w:space="0" w:color="000000"/>
                  </w:tcBorders>
                </w:tcPr>
                <w:p w14:paraId="7860F120" w14:textId="77777777" w:rsidR="004E455C" w:rsidRDefault="004E455C" w:rsidP="007B0905">
                  <w:r>
                    <w:rPr>
                      <w:rFonts w:ascii="Arial" w:eastAsia="Arial" w:hAnsi="Arial" w:cs="Arial"/>
                      <w:sz w:val="20"/>
                    </w:rPr>
                    <w:t xml:space="preserve"> </w:t>
                  </w:r>
                </w:p>
              </w:tc>
            </w:tr>
          </w:tbl>
          <w:p w14:paraId="78096331" w14:textId="77777777" w:rsidR="004E455C" w:rsidRDefault="004E455C" w:rsidP="007B0905">
            <w:pPr>
              <w:spacing w:after="7"/>
              <w:ind w:left="557"/>
            </w:pPr>
            <w:r>
              <w:rPr>
                <w:rFonts w:ascii="Arial" w:eastAsia="Arial" w:hAnsi="Arial" w:cs="Arial"/>
                <w:i/>
                <w:sz w:val="20"/>
              </w:rPr>
              <w:t xml:space="preserve">Attach additional pages if more space is required. </w:t>
            </w:r>
          </w:p>
          <w:p w14:paraId="1B2F547A" w14:textId="77777777" w:rsidR="004E455C" w:rsidRDefault="004E455C" w:rsidP="007B0905">
            <w:pPr>
              <w:spacing w:after="7"/>
            </w:pPr>
            <w:r>
              <w:rPr>
                <w:rFonts w:ascii="Arial" w:eastAsia="Arial" w:hAnsi="Arial" w:cs="Arial"/>
                <w:sz w:val="20"/>
              </w:rPr>
              <w:t xml:space="preserve"> </w:t>
            </w:r>
          </w:p>
          <w:p w14:paraId="01C88199" w14:textId="77777777" w:rsidR="004E455C" w:rsidRDefault="004E455C" w:rsidP="00682E38">
            <w:pPr>
              <w:numPr>
                <w:ilvl w:val="0"/>
                <w:numId w:val="153"/>
              </w:numPr>
              <w:spacing w:line="273" w:lineRule="auto"/>
              <w:ind w:hanging="521"/>
            </w:pPr>
            <w:r>
              <w:rPr>
                <w:rFonts w:ascii="Arial" w:eastAsia="Arial" w:hAnsi="Arial" w:cs="Arial"/>
                <w:sz w:val="20"/>
              </w:rPr>
              <w:t xml:space="preserve">Details of major equipment that will be hired, or acquired for this contract if my/our tender is acceptable. </w:t>
            </w:r>
          </w:p>
          <w:p w14:paraId="042083AE" w14:textId="77777777" w:rsidR="004E455C" w:rsidRDefault="004E455C" w:rsidP="007B0905">
            <w:r>
              <w:rPr>
                <w:rFonts w:ascii="Arial" w:eastAsia="Arial" w:hAnsi="Arial" w:cs="Arial"/>
                <w:sz w:val="20"/>
              </w:rPr>
              <w:t xml:space="preserve"> </w:t>
            </w:r>
          </w:p>
          <w:tbl>
            <w:tblPr>
              <w:tblStyle w:val="TableGrid0"/>
              <w:tblW w:w="9210" w:type="dxa"/>
              <w:tblInd w:w="5" w:type="dxa"/>
              <w:tblCellMar>
                <w:top w:w="12" w:type="dxa"/>
                <w:left w:w="108" w:type="dxa"/>
                <w:right w:w="1147" w:type="dxa"/>
              </w:tblCellMar>
              <w:tblLook w:val="04A0" w:firstRow="1" w:lastRow="0" w:firstColumn="1" w:lastColumn="0" w:noHBand="0" w:noVBand="1"/>
            </w:tblPr>
            <w:tblGrid>
              <w:gridCol w:w="2122"/>
              <w:gridCol w:w="7088"/>
            </w:tblGrid>
            <w:tr w:rsidR="004E455C" w14:paraId="62760575" w14:textId="77777777" w:rsidTr="007B0905">
              <w:trPr>
                <w:trHeight w:val="264"/>
              </w:trPr>
              <w:tc>
                <w:tcPr>
                  <w:tcW w:w="2122" w:type="dxa"/>
                  <w:tcBorders>
                    <w:top w:val="single" w:sz="4" w:space="0" w:color="000000"/>
                    <w:left w:val="single" w:sz="4" w:space="0" w:color="000000"/>
                    <w:bottom w:val="single" w:sz="4" w:space="0" w:color="000000"/>
                    <w:right w:val="single" w:sz="4" w:space="0" w:color="000000"/>
                  </w:tcBorders>
                </w:tcPr>
                <w:p w14:paraId="6E686D6C" w14:textId="77777777" w:rsidR="004E455C" w:rsidRDefault="004E455C" w:rsidP="007B0905">
                  <w:r>
                    <w:rPr>
                      <w:rFonts w:ascii="Arial" w:eastAsia="Arial" w:hAnsi="Arial" w:cs="Arial"/>
                      <w:b/>
                      <w:sz w:val="20"/>
                    </w:rPr>
                    <w:t xml:space="preserve">Quantity </w:t>
                  </w:r>
                </w:p>
              </w:tc>
              <w:tc>
                <w:tcPr>
                  <w:tcW w:w="7089" w:type="dxa"/>
                  <w:tcBorders>
                    <w:top w:val="single" w:sz="4" w:space="0" w:color="000000"/>
                    <w:left w:val="single" w:sz="4" w:space="0" w:color="000000"/>
                    <w:bottom w:val="single" w:sz="4" w:space="0" w:color="000000"/>
                    <w:right w:val="single" w:sz="4" w:space="0" w:color="000000"/>
                  </w:tcBorders>
                </w:tcPr>
                <w:p w14:paraId="373AB672" w14:textId="77777777" w:rsidR="004E455C" w:rsidRDefault="004E455C" w:rsidP="007B0905">
                  <w:r>
                    <w:rPr>
                      <w:rFonts w:ascii="Arial" w:eastAsia="Arial" w:hAnsi="Arial" w:cs="Arial"/>
                      <w:b/>
                      <w:sz w:val="20"/>
                    </w:rPr>
                    <w:t xml:space="preserve">Description, size, capacity, etc. </w:t>
                  </w:r>
                </w:p>
              </w:tc>
            </w:tr>
            <w:tr w:rsidR="004E455C" w14:paraId="1E68B0C9" w14:textId="77777777" w:rsidTr="007B0905">
              <w:trPr>
                <w:trHeight w:val="2816"/>
              </w:trPr>
              <w:tc>
                <w:tcPr>
                  <w:tcW w:w="2122" w:type="dxa"/>
                  <w:tcBorders>
                    <w:top w:val="single" w:sz="4" w:space="0" w:color="000000"/>
                    <w:left w:val="single" w:sz="4" w:space="0" w:color="000000"/>
                    <w:bottom w:val="single" w:sz="4" w:space="0" w:color="000000"/>
                    <w:right w:val="single" w:sz="4" w:space="0" w:color="000000"/>
                  </w:tcBorders>
                </w:tcPr>
                <w:p w14:paraId="64BC55BC" w14:textId="77777777" w:rsidR="004E455C" w:rsidRDefault="004E455C" w:rsidP="007B0905">
                  <w:pPr>
                    <w:ind w:right="811"/>
                    <w:jc w:val="both"/>
                  </w:pPr>
                  <w:r>
                    <w:rPr>
                      <w:rFonts w:ascii="Arial" w:eastAsia="Arial" w:hAnsi="Arial" w:cs="Arial"/>
                      <w:sz w:val="20"/>
                    </w:rPr>
                    <w:t xml:space="preserve">           </w:t>
                  </w:r>
                </w:p>
              </w:tc>
              <w:tc>
                <w:tcPr>
                  <w:tcW w:w="7089" w:type="dxa"/>
                  <w:tcBorders>
                    <w:top w:val="single" w:sz="4" w:space="0" w:color="000000"/>
                    <w:left w:val="single" w:sz="4" w:space="0" w:color="000000"/>
                    <w:bottom w:val="single" w:sz="4" w:space="0" w:color="000000"/>
                    <w:right w:val="single" w:sz="4" w:space="0" w:color="000000"/>
                  </w:tcBorders>
                </w:tcPr>
                <w:p w14:paraId="2831ED48" w14:textId="77777777" w:rsidR="004E455C" w:rsidRDefault="004E455C" w:rsidP="007B0905">
                  <w:r>
                    <w:rPr>
                      <w:rFonts w:ascii="Arial" w:eastAsia="Arial" w:hAnsi="Arial" w:cs="Arial"/>
                      <w:sz w:val="20"/>
                    </w:rPr>
                    <w:t xml:space="preserve"> </w:t>
                  </w:r>
                </w:p>
              </w:tc>
            </w:tr>
          </w:tbl>
          <w:p w14:paraId="3152C964" w14:textId="77777777" w:rsidR="004E455C" w:rsidRDefault="004E455C" w:rsidP="007B0905">
            <w:pPr>
              <w:ind w:left="566"/>
            </w:pPr>
            <w:r>
              <w:rPr>
                <w:rFonts w:ascii="Arial" w:eastAsia="Arial" w:hAnsi="Arial" w:cs="Arial"/>
                <w:i/>
                <w:sz w:val="20"/>
              </w:rPr>
              <w:t>Attach additional pages if more space is required.</w:t>
            </w:r>
            <w:r>
              <w:rPr>
                <w:rFonts w:ascii="Arial" w:eastAsia="Arial" w:hAnsi="Arial" w:cs="Arial"/>
                <w:b/>
                <w:i/>
                <w:sz w:val="20"/>
              </w:rPr>
              <w:t xml:space="preserve"> </w:t>
            </w:r>
          </w:p>
          <w:p w14:paraId="5004C7E9" w14:textId="77777777" w:rsidR="004E455C" w:rsidRDefault="004E455C" w:rsidP="007B0905">
            <w:r>
              <w:rPr>
                <w:rFonts w:ascii="Arial" w:eastAsia="Arial" w:hAnsi="Arial" w:cs="Arial"/>
                <w:sz w:val="20"/>
              </w:rPr>
              <w:t xml:space="preserve"> </w:t>
            </w:r>
            <w:r>
              <w:rPr>
                <w:rFonts w:ascii="Arial" w:eastAsia="Arial" w:hAnsi="Arial" w:cs="Arial"/>
                <w:sz w:val="20"/>
              </w:rPr>
              <w:tab/>
              <w:t xml:space="preserve"> </w:t>
            </w:r>
          </w:p>
        </w:tc>
      </w:tr>
    </w:tbl>
    <w:p w14:paraId="66D812BC" w14:textId="77777777" w:rsidR="004E455C" w:rsidRDefault="004E455C" w:rsidP="004E455C">
      <w:pPr>
        <w:spacing w:after="78"/>
        <w:ind w:left="108"/>
      </w:pPr>
      <w:r>
        <w:rPr>
          <w:rFonts w:ascii="Arial" w:eastAsia="Arial" w:hAnsi="Arial" w:cs="Arial"/>
          <w:b/>
          <w:sz w:val="20"/>
        </w:rPr>
        <w:t xml:space="preserve"> </w:t>
      </w:r>
    </w:p>
    <w:p w14:paraId="0A539755" w14:textId="77777777" w:rsidR="004E455C" w:rsidRDefault="004E455C" w:rsidP="004E455C">
      <w:pPr>
        <w:spacing w:after="74"/>
        <w:ind w:left="1277"/>
      </w:pPr>
      <w:r>
        <w:rPr>
          <w:rFonts w:ascii="Arial" w:eastAsia="Arial" w:hAnsi="Arial" w:cs="Arial"/>
          <w:sz w:val="20"/>
        </w:rPr>
        <w:t xml:space="preserve">  </w:t>
      </w:r>
      <w:r>
        <w:rPr>
          <w:rFonts w:ascii="Arial" w:eastAsia="Arial" w:hAnsi="Arial" w:cs="Arial"/>
          <w:sz w:val="20"/>
        </w:rPr>
        <w:tab/>
        <w:t xml:space="preserve">  </w:t>
      </w:r>
    </w:p>
    <w:p w14:paraId="43E153F9" w14:textId="77777777" w:rsidR="004E455C" w:rsidRDefault="004E455C" w:rsidP="004E455C">
      <w:pPr>
        <w:tabs>
          <w:tab w:val="center" w:pos="936"/>
          <w:tab w:val="center" w:pos="5290"/>
        </w:tabs>
        <w:spacing w:after="5" w:line="270" w:lineRule="auto"/>
      </w:pPr>
      <w:r>
        <w:tab/>
      </w:r>
      <w:r>
        <w:rPr>
          <w:rFonts w:ascii="Arial" w:eastAsia="Arial" w:hAnsi="Arial" w:cs="Arial"/>
          <w:sz w:val="20"/>
        </w:rPr>
        <w:t xml:space="preserve">Signed: </w:t>
      </w:r>
      <w:r>
        <w:rPr>
          <w:rFonts w:ascii="Arial" w:eastAsia="Arial" w:hAnsi="Arial" w:cs="Arial"/>
          <w:sz w:val="20"/>
        </w:rPr>
        <w:tab/>
        <w:t xml:space="preserve">Date: </w:t>
      </w:r>
    </w:p>
    <w:p w14:paraId="365F44DC" w14:textId="77777777" w:rsidR="004E455C" w:rsidRDefault="004E455C" w:rsidP="004E455C">
      <w:pPr>
        <w:spacing w:after="50"/>
        <w:ind w:left="1385"/>
      </w:pPr>
      <w:r>
        <w:rPr>
          <w:noProof/>
          <w:lang w:eastAsia="en-ZA"/>
        </w:rPr>
        <mc:AlternateContent>
          <mc:Choice Requires="wpg">
            <w:drawing>
              <wp:inline distT="0" distB="0" distL="0" distR="0" wp14:anchorId="6E80F063" wp14:editId="6392F8E7">
                <wp:extent cx="5130800" cy="6097"/>
                <wp:effectExtent l="0" t="0" r="0" b="0"/>
                <wp:docPr id="427400" name="Group 427400"/>
                <wp:cNvGraphicFramePr/>
                <a:graphic xmlns:a="http://schemas.openxmlformats.org/drawingml/2006/main">
                  <a:graphicData uri="http://schemas.microsoft.com/office/word/2010/wordprocessingGroup">
                    <wpg:wgp>
                      <wpg:cNvGrpSpPr/>
                      <wpg:grpSpPr>
                        <a:xfrm>
                          <a:off x="0" y="0"/>
                          <a:ext cx="5130800" cy="6097"/>
                          <a:chOff x="0" y="0"/>
                          <a:chExt cx="5130800" cy="6097"/>
                        </a:xfrm>
                      </wpg:grpSpPr>
                      <pic:pic xmlns:pic="http://schemas.openxmlformats.org/drawingml/2006/picture">
                        <pic:nvPicPr>
                          <pic:cNvPr id="5525" name="Picture 5525"/>
                          <pic:cNvPicPr/>
                        </pic:nvPicPr>
                        <pic:blipFill>
                          <a:blip r:embed="rId20"/>
                          <a:stretch>
                            <a:fillRect/>
                          </a:stretch>
                        </pic:blipFill>
                        <pic:spPr>
                          <a:xfrm>
                            <a:off x="0" y="0"/>
                            <a:ext cx="30480" cy="6097"/>
                          </a:xfrm>
                          <a:prstGeom prst="rect">
                            <a:avLst/>
                          </a:prstGeom>
                        </pic:spPr>
                      </pic:pic>
                      <pic:pic xmlns:pic="http://schemas.openxmlformats.org/drawingml/2006/picture">
                        <pic:nvPicPr>
                          <pic:cNvPr id="5527" name="Picture 5527"/>
                          <pic:cNvPicPr/>
                        </pic:nvPicPr>
                        <pic:blipFill>
                          <a:blip r:embed="rId20"/>
                          <a:stretch>
                            <a:fillRect/>
                          </a:stretch>
                        </pic:blipFill>
                        <pic:spPr>
                          <a:xfrm>
                            <a:off x="30480" y="0"/>
                            <a:ext cx="30480" cy="6097"/>
                          </a:xfrm>
                          <a:prstGeom prst="rect">
                            <a:avLst/>
                          </a:prstGeom>
                        </pic:spPr>
                      </pic:pic>
                      <pic:pic xmlns:pic="http://schemas.openxmlformats.org/drawingml/2006/picture">
                        <pic:nvPicPr>
                          <pic:cNvPr id="5529" name="Picture 5529"/>
                          <pic:cNvPicPr/>
                        </pic:nvPicPr>
                        <pic:blipFill>
                          <a:blip r:embed="rId20"/>
                          <a:stretch>
                            <a:fillRect/>
                          </a:stretch>
                        </pic:blipFill>
                        <pic:spPr>
                          <a:xfrm>
                            <a:off x="60960" y="0"/>
                            <a:ext cx="30480" cy="6097"/>
                          </a:xfrm>
                          <a:prstGeom prst="rect">
                            <a:avLst/>
                          </a:prstGeom>
                        </pic:spPr>
                      </pic:pic>
                      <pic:pic xmlns:pic="http://schemas.openxmlformats.org/drawingml/2006/picture">
                        <pic:nvPicPr>
                          <pic:cNvPr id="5531" name="Picture 5531"/>
                          <pic:cNvPicPr/>
                        </pic:nvPicPr>
                        <pic:blipFill>
                          <a:blip r:embed="rId20"/>
                          <a:stretch>
                            <a:fillRect/>
                          </a:stretch>
                        </pic:blipFill>
                        <pic:spPr>
                          <a:xfrm>
                            <a:off x="91440" y="0"/>
                            <a:ext cx="30480" cy="6097"/>
                          </a:xfrm>
                          <a:prstGeom prst="rect">
                            <a:avLst/>
                          </a:prstGeom>
                        </pic:spPr>
                      </pic:pic>
                      <pic:pic xmlns:pic="http://schemas.openxmlformats.org/drawingml/2006/picture">
                        <pic:nvPicPr>
                          <pic:cNvPr id="5533" name="Picture 5533"/>
                          <pic:cNvPicPr/>
                        </pic:nvPicPr>
                        <pic:blipFill>
                          <a:blip r:embed="rId20"/>
                          <a:stretch>
                            <a:fillRect/>
                          </a:stretch>
                        </pic:blipFill>
                        <pic:spPr>
                          <a:xfrm>
                            <a:off x="121920" y="0"/>
                            <a:ext cx="30480" cy="6097"/>
                          </a:xfrm>
                          <a:prstGeom prst="rect">
                            <a:avLst/>
                          </a:prstGeom>
                        </pic:spPr>
                      </pic:pic>
                      <pic:pic xmlns:pic="http://schemas.openxmlformats.org/drawingml/2006/picture">
                        <pic:nvPicPr>
                          <pic:cNvPr id="5535" name="Picture 5535"/>
                          <pic:cNvPicPr/>
                        </pic:nvPicPr>
                        <pic:blipFill>
                          <a:blip r:embed="rId20"/>
                          <a:stretch>
                            <a:fillRect/>
                          </a:stretch>
                        </pic:blipFill>
                        <pic:spPr>
                          <a:xfrm>
                            <a:off x="152400" y="0"/>
                            <a:ext cx="30480" cy="6097"/>
                          </a:xfrm>
                          <a:prstGeom prst="rect">
                            <a:avLst/>
                          </a:prstGeom>
                        </pic:spPr>
                      </pic:pic>
                      <pic:pic xmlns:pic="http://schemas.openxmlformats.org/drawingml/2006/picture">
                        <pic:nvPicPr>
                          <pic:cNvPr id="5537" name="Picture 5537"/>
                          <pic:cNvPicPr/>
                        </pic:nvPicPr>
                        <pic:blipFill>
                          <a:blip r:embed="rId20"/>
                          <a:stretch>
                            <a:fillRect/>
                          </a:stretch>
                        </pic:blipFill>
                        <pic:spPr>
                          <a:xfrm>
                            <a:off x="182880" y="0"/>
                            <a:ext cx="30480" cy="6097"/>
                          </a:xfrm>
                          <a:prstGeom prst="rect">
                            <a:avLst/>
                          </a:prstGeom>
                        </pic:spPr>
                      </pic:pic>
                      <pic:pic xmlns:pic="http://schemas.openxmlformats.org/drawingml/2006/picture">
                        <pic:nvPicPr>
                          <pic:cNvPr id="5539" name="Picture 5539"/>
                          <pic:cNvPicPr/>
                        </pic:nvPicPr>
                        <pic:blipFill>
                          <a:blip r:embed="rId20"/>
                          <a:stretch>
                            <a:fillRect/>
                          </a:stretch>
                        </pic:blipFill>
                        <pic:spPr>
                          <a:xfrm>
                            <a:off x="213360" y="0"/>
                            <a:ext cx="30480" cy="6097"/>
                          </a:xfrm>
                          <a:prstGeom prst="rect">
                            <a:avLst/>
                          </a:prstGeom>
                        </pic:spPr>
                      </pic:pic>
                      <pic:pic xmlns:pic="http://schemas.openxmlformats.org/drawingml/2006/picture">
                        <pic:nvPicPr>
                          <pic:cNvPr id="5541" name="Picture 5541"/>
                          <pic:cNvPicPr/>
                        </pic:nvPicPr>
                        <pic:blipFill>
                          <a:blip r:embed="rId20"/>
                          <a:stretch>
                            <a:fillRect/>
                          </a:stretch>
                        </pic:blipFill>
                        <pic:spPr>
                          <a:xfrm>
                            <a:off x="243840" y="0"/>
                            <a:ext cx="30480" cy="6097"/>
                          </a:xfrm>
                          <a:prstGeom prst="rect">
                            <a:avLst/>
                          </a:prstGeom>
                        </pic:spPr>
                      </pic:pic>
                      <pic:pic xmlns:pic="http://schemas.openxmlformats.org/drawingml/2006/picture">
                        <pic:nvPicPr>
                          <pic:cNvPr id="5543" name="Picture 5543"/>
                          <pic:cNvPicPr/>
                        </pic:nvPicPr>
                        <pic:blipFill>
                          <a:blip r:embed="rId20"/>
                          <a:stretch>
                            <a:fillRect/>
                          </a:stretch>
                        </pic:blipFill>
                        <pic:spPr>
                          <a:xfrm>
                            <a:off x="274320" y="0"/>
                            <a:ext cx="30480" cy="6097"/>
                          </a:xfrm>
                          <a:prstGeom prst="rect">
                            <a:avLst/>
                          </a:prstGeom>
                        </pic:spPr>
                      </pic:pic>
                      <pic:pic xmlns:pic="http://schemas.openxmlformats.org/drawingml/2006/picture">
                        <pic:nvPicPr>
                          <pic:cNvPr id="5545" name="Picture 5545"/>
                          <pic:cNvPicPr/>
                        </pic:nvPicPr>
                        <pic:blipFill>
                          <a:blip r:embed="rId20"/>
                          <a:stretch>
                            <a:fillRect/>
                          </a:stretch>
                        </pic:blipFill>
                        <pic:spPr>
                          <a:xfrm>
                            <a:off x="304800" y="0"/>
                            <a:ext cx="30480" cy="6097"/>
                          </a:xfrm>
                          <a:prstGeom prst="rect">
                            <a:avLst/>
                          </a:prstGeom>
                        </pic:spPr>
                      </pic:pic>
                      <pic:pic xmlns:pic="http://schemas.openxmlformats.org/drawingml/2006/picture">
                        <pic:nvPicPr>
                          <pic:cNvPr id="5547" name="Picture 5547"/>
                          <pic:cNvPicPr/>
                        </pic:nvPicPr>
                        <pic:blipFill>
                          <a:blip r:embed="rId20"/>
                          <a:stretch>
                            <a:fillRect/>
                          </a:stretch>
                        </pic:blipFill>
                        <pic:spPr>
                          <a:xfrm>
                            <a:off x="335280" y="0"/>
                            <a:ext cx="30480" cy="6097"/>
                          </a:xfrm>
                          <a:prstGeom prst="rect">
                            <a:avLst/>
                          </a:prstGeom>
                        </pic:spPr>
                      </pic:pic>
                      <pic:pic xmlns:pic="http://schemas.openxmlformats.org/drawingml/2006/picture">
                        <pic:nvPicPr>
                          <pic:cNvPr id="5549" name="Picture 5549"/>
                          <pic:cNvPicPr/>
                        </pic:nvPicPr>
                        <pic:blipFill>
                          <a:blip r:embed="rId20"/>
                          <a:stretch>
                            <a:fillRect/>
                          </a:stretch>
                        </pic:blipFill>
                        <pic:spPr>
                          <a:xfrm>
                            <a:off x="365760" y="0"/>
                            <a:ext cx="30480" cy="6097"/>
                          </a:xfrm>
                          <a:prstGeom prst="rect">
                            <a:avLst/>
                          </a:prstGeom>
                        </pic:spPr>
                      </pic:pic>
                      <pic:pic xmlns:pic="http://schemas.openxmlformats.org/drawingml/2006/picture">
                        <pic:nvPicPr>
                          <pic:cNvPr id="5551" name="Picture 5551"/>
                          <pic:cNvPicPr/>
                        </pic:nvPicPr>
                        <pic:blipFill>
                          <a:blip r:embed="rId20"/>
                          <a:stretch>
                            <a:fillRect/>
                          </a:stretch>
                        </pic:blipFill>
                        <pic:spPr>
                          <a:xfrm>
                            <a:off x="396240" y="0"/>
                            <a:ext cx="30480" cy="6097"/>
                          </a:xfrm>
                          <a:prstGeom prst="rect">
                            <a:avLst/>
                          </a:prstGeom>
                        </pic:spPr>
                      </pic:pic>
                      <pic:pic xmlns:pic="http://schemas.openxmlformats.org/drawingml/2006/picture">
                        <pic:nvPicPr>
                          <pic:cNvPr id="5553" name="Picture 5553"/>
                          <pic:cNvPicPr/>
                        </pic:nvPicPr>
                        <pic:blipFill>
                          <a:blip r:embed="rId20"/>
                          <a:stretch>
                            <a:fillRect/>
                          </a:stretch>
                        </pic:blipFill>
                        <pic:spPr>
                          <a:xfrm>
                            <a:off x="426720" y="0"/>
                            <a:ext cx="30480" cy="6097"/>
                          </a:xfrm>
                          <a:prstGeom prst="rect">
                            <a:avLst/>
                          </a:prstGeom>
                        </pic:spPr>
                      </pic:pic>
                      <pic:pic xmlns:pic="http://schemas.openxmlformats.org/drawingml/2006/picture">
                        <pic:nvPicPr>
                          <pic:cNvPr id="5555" name="Picture 5555"/>
                          <pic:cNvPicPr/>
                        </pic:nvPicPr>
                        <pic:blipFill>
                          <a:blip r:embed="rId20"/>
                          <a:stretch>
                            <a:fillRect/>
                          </a:stretch>
                        </pic:blipFill>
                        <pic:spPr>
                          <a:xfrm>
                            <a:off x="457200" y="0"/>
                            <a:ext cx="30480" cy="6097"/>
                          </a:xfrm>
                          <a:prstGeom prst="rect">
                            <a:avLst/>
                          </a:prstGeom>
                        </pic:spPr>
                      </pic:pic>
                      <pic:pic xmlns:pic="http://schemas.openxmlformats.org/drawingml/2006/picture">
                        <pic:nvPicPr>
                          <pic:cNvPr id="5557" name="Picture 5557"/>
                          <pic:cNvPicPr/>
                        </pic:nvPicPr>
                        <pic:blipFill>
                          <a:blip r:embed="rId20"/>
                          <a:stretch>
                            <a:fillRect/>
                          </a:stretch>
                        </pic:blipFill>
                        <pic:spPr>
                          <a:xfrm>
                            <a:off x="487680" y="0"/>
                            <a:ext cx="30480" cy="6097"/>
                          </a:xfrm>
                          <a:prstGeom prst="rect">
                            <a:avLst/>
                          </a:prstGeom>
                        </pic:spPr>
                      </pic:pic>
                      <pic:pic xmlns:pic="http://schemas.openxmlformats.org/drawingml/2006/picture">
                        <pic:nvPicPr>
                          <pic:cNvPr id="5559" name="Picture 5559"/>
                          <pic:cNvPicPr/>
                        </pic:nvPicPr>
                        <pic:blipFill>
                          <a:blip r:embed="rId20"/>
                          <a:stretch>
                            <a:fillRect/>
                          </a:stretch>
                        </pic:blipFill>
                        <pic:spPr>
                          <a:xfrm>
                            <a:off x="518160" y="0"/>
                            <a:ext cx="30480" cy="6097"/>
                          </a:xfrm>
                          <a:prstGeom prst="rect">
                            <a:avLst/>
                          </a:prstGeom>
                        </pic:spPr>
                      </pic:pic>
                      <pic:pic xmlns:pic="http://schemas.openxmlformats.org/drawingml/2006/picture">
                        <pic:nvPicPr>
                          <pic:cNvPr id="5561" name="Picture 5561"/>
                          <pic:cNvPicPr/>
                        </pic:nvPicPr>
                        <pic:blipFill>
                          <a:blip r:embed="rId20"/>
                          <a:stretch>
                            <a:fillRect/>
                          </a:stretch>
                        </pic:blipFill>
                        <pic:spPr>
                          <a:xfrm>
                            <a:off x="548640" y="0"/>
                            <a:ext cx="30480" cy="6097"/>
                          </a:xfrm>
                          <a:prstGeom prst="rect">
                            <a:avLst/>
                          </a:prstGeom>
                        </pic:spPr>
                      </pic:pic>
                      <pic:pic xmlns:pic="http://schemas.openxmlformats.org/drawingml/2006/picture">
                        <pic:nvPicPr>
                          <pic:cNvPr id="5563" name="Picture 5563"/>
                          <pic:cNvPicPr/>
                        </pic:nvPicPr>
                        <pic:blipFill>
                          <a:blip r:embed="rId20"/>
                          <a:stretch>
                            <a:fillRect/>
                          </a:stretch>
                        </pic:blipFill>
                        <pic:spPr>
                          <a:xfrm>
                            <a:off x="579120" y="0"/>
                            <a:ext cx="30480" cy="6097"/>
                          </a:xfrm>
                          <a:prstGeom prst="rect">
                            <a:avLst/>
                          </a:prstGeom>
                        </pic:spPr>
                      </pic:pic>
                      <pic:pic xmlns:pic="http://schemas.openxmlformats.org/drawingml/2006/picture">
                        <pic:nvPicPr>
                          <pic:cNvPr id="5565" name="Picture 5565"/>
                          <pic:cNvPicPr/>
                        </pic:nvPicPr>
                        <pic:blipFill>
                          <a:blip r:embed="rId20"/>
                          <a:stretch>
                            <a:fillRect/>
                          </a:stretch>
                        </pic:blipFill>
                        <pic:spPr>
                          <a:xfrm>
                            <a:off x="609600" y="0"/>
                            <a:ext cx="30480" cy="6097"/>
                          </a:xfrm>
                          <a:prstGeom prst="rect">
                            <a:avLst/>
                          </a:prstGeom>
                        </pic:spPr>
                      </pic:pic>
                      <pic:pic xmlns:pic="http://schemas.openxmlformats.org/drawingml/2006/picture">
                        <pic:nvPicPr>
                          <pic:cNvPr id="5567" name="Picture 5567"/>
                          <pic:cNvPicPr/>
                        </pic:nvPicPr>
                        <pic:blipFill>
                          <a:blip r:embed="rId20"/>
                          <a:stretch>
                            <a:fillRect/>
                          </a:stretch>
                        </pic:blipFill>
                        <pic:spPr>
                          <a:xfrm>
                            <a:off x="640080" y="0"/>
                            <a:ext cx="30480" cy="6097"/>
                          </a:xfrm>
                          <a:prstGeom prst="rect">
                            <a:avLst/>
                          </a:prstGeom>
                        </pic:spPr>
                      </pic:pic>
                      <pic:pic xmlns:pic="http://schemas.openxmlformats.org/drawingml/2006/picture">
                        <pic:nvPicPr>
                          <pic:cNvPr id="5569" name="Picture 5569"/>
                          <pic:cNvPicPr/>
                        </pic:nvPicPr>
                        <pic:blipFill>
                          <a:blip r:embed="rId20"/>
                          <a:stretch>
                            <a:fillRect/>
                          </a:stretch>
                        </pic:blipFill>
                        <pic:spPr>
                          <a:xfrm>
                            <a:off x="670560" y="0"/>
                            <a:ext cx="30480" cy="6097"/>
                          </a:xfrm>
                          <a:prstGeom prst="rect">
                            <a:avLst/>
                          </a:prstGeom>
                        </pic:spPr>
                      </pic:pic>
                      <pic:pic xmlns:pic="http://schemas.openxmlformats.org/drawingml/2006/picture">
                        <pic:nvPicPr>
                          <pic:cNvPr id="5571" name="Picture 5571"/>
                          <pic:cNvPicPr/>
                        </pic:nvPicPr>
                        <pic:blipFill>
                          <a:blip r:embed="rId20"/>
                          <a:stretch>
                            <a:fillRect/>
                          </a:stretch>
                        </pic:blipFill>
                        <pic:spPr>
                          <a:xfrm>
                            <a:off x="701040" y="0"/>
                            <a:ext cx="30480" cy="6097"/>
                          </a:xfrm>
                          <a:prstGeom prst="rect">
                            <a:avLst/>
                          </a:prstGeom>
                        </pic:spPr>
                      </pic:pic>
                      <pic:pic xmlns:pic="http://schemas.openxmlformats.org/drawingml/2006/picture">
                        <pic:nvPicPr>
                          <pic:cNvPr id="5573" name="Picture 5573"/>
                          <pic:cNvPicPr/>
                        </pic:nvPicPr>
                        <pic:blipFill>
                          <a:blip r:embed="rId20"/>
                          <a:stretch>
                            <a:fillRect/>
                          </a:stretch>
                        </pic:blipFill>
                        <pic:spPr>
                          <a:xfrm>
                            <a:off x="731520" y="0"/>
                            <a:ext cx="30785" cy="6097"/>
                          </a:xfrm>
                          <a:prstGeom prst="rect">
                            <a:avLst/>
                          </a:prstGeom>
                        </pic:spPr>
                      </pic:pic>
                      <pic:pic xmlns:pic="http://schemas.openxmlformats.org/drawingml/2006/picture">
                        <pic:nvPicPr>
                          <pic:cNvPr id="5575" name="Picture 5575"/>
                          <pic:cNvPicPr/>
                        </pic:nvPicPr>
                        <pic:blipFill>
                          <a:blip r:embed="rId20"/>
                          <a:stretch>
                            <a:fillRect/>
                          </a:stretch>
                        </pic:blipFill>
                        <pic:spPr>
                          <a:xfrm>
                            <a:off x="762381" y="0"/>
                            <a:ext cx="30480" cy="6097"/>
                          </a:xfrm>
                          <a:prstGeom prst="rect">
                            <a:avLst/>
                          </a:prstGeom>
                        </pic:spPr>
                      </pic:pic>
                      <pic:pic xmlns:pic="http://schemas.openxmlformats.org/drawingml/2006/picture">
                        <pic:nvPicPr>
                          <pic:cNvPr id="5577" name="Picture 5577"/>
                          <pic:cNvPicPr/>
                        </pic:nvPicPr>
                        <pic:blipFill>
                          <a:blip r:embed="rId20"/>
                          <a:stretch>
                            <a:fillRect/>
                          </a:stretch>
                        </pic:blipFill>
                        <pic:spPr>
                          <a:xfrm>
                            <a:off x="792861" y="0"/>
                            <a:ext cx="30480" cy="6097"/>
                          </a:xfrm>
                          <a:prstGeom prst="rect">
                            <a:avLst/>
                          </a:prstGeom>
                        </pic:spPr>
                      </pic:pic>
                      <pic:pic xmlns:pic="http://schemas.openxmlformats.org/drawingml/2006/picture">
                        <pic:nvPicPr>
                          <pic:cNvPr id="5579" name="Picture 5579"/>
                          <pic:cNvPicPr/>
                        </pic:nvPicPr>
                        <pic:blipFill>
                          <a:blip r:embed="rId20"/>
                          <a:stretch>
                            <a:fillRect/>
                          </a:stretch>
                        </pic:blipFill>
                        <pic:spPr>
                          <a:xfrm>
                            <a:off x="823341" y="0"/>
                            <a:ext cx="30480" cy="6097"/>
                          </a:xfrm>
                          <a:prstGeom prst="rect">
                            <a:avLst/>
                          </a:prstGeom>
                        </pic:spPr>
                      </pic:pic>
                      <pic:pic xmlns:pic="http://schemas.openxmlformats.org/drawingml/2006/picture">
                        <pic:nvPicPr>
                          <pic:cNvPr id="5581" name="Picture 5581"/>
                          <pic:cNvPicPr/>
                        </pic:nvPicPr>
                        <pic:blipFill>
                          <a:blip r:embed="rId20"/>
                          <a:stretch>
                            <a:fillRect/>
                          </a:stretch>
                        </pic:blipFill>
                        <pic:spPr>
                          <a:xfrm>
                            <a:off x="853821" y="0"/>
                            <a:ext cx="30480" cy="6097"/>
                          </a:xfrm>
                          <a:prstGeom prst="rect">
                            <a:avLst/>
                          </a:prstGeom>
                        </pic:spPr>
                      </pic:pic>
                      <pic:pic xmlns:pic="http://schemas.openxmlformats.org/drawingml/2006/picture">
                        <pic:nvPicPr>
                          <pic:cNvPr id="5583" name="Picture 5583"/>
                          <pic:cNvPicPr/>
                        </pic:nvPicPr>
                        <pic:blipFill>
                          <a:blip r:embed="rId20"/>
                          <a:stretch>
                            <a:fillRect/>
                          </a:stretch>
                        </pic:blipFill>
                        <pic:spPr>
                          <a:xfrm>
                            <a:off x="884301" y="0"/>
                            <a:ext cx="30480" cy="6097"/>
                          </a:xfrm>
                          <a:prstGeom prst="rect">
                            <a:avLst/>
                          </a:prstGeom>
                        </pic:spPr>
                      </pic:pic>
                      <pic:pic xmlns:pic="http://schemas.openxmlformats.org/drawingml/2006/picture">
                        <pic:nvPicPr>
                          <pic:cNvPr id="5585" name="Picture 5585"/>
                          <pic:cNvPicPr/>
                        </pic:nvPicPr>
                        <pic:blipFill>
                          <a:blip r:embed="rId20"/>
                          <a:stretch>
                            <a:fillRect/>
                          </a:stretch>
                        </pic:blipFill>
                        <pic:spPr>
                          <a:xfrm>
                            <a:off x="914781" y="0"/>
                            <a:ext cx="30480" cy="6097"/>
                          </a:xfrm>
                          <a:prstGeom prst="rect">
                            <a:avLst/>
                          </a:prstGeom>
                        </pic:spPr>
                      </pic:pic>
                      <pic:pic xmlns:pic="http://schemas.openxmlformats.org/drawingml/2006/picture">
                        <pic:nvPicPr>
                          <pic:cNvPr id="5587" name="Picture 5587"/>
                          <pic:cNvPicPr/>
                        </pic:nvPicPr>
                        <pic:blipFill>
                          <a:blip r:embed="rId20"/>
                          <a:stretch>
                            <a:fillRect/>
                          </a:stretch>
                        </pic:blipFill>
                        <pic:spPr>
                          <a:xfrm>
                            <a:off x="945261" y="0"/>
                            <a:ext cx="30480" cy="6097"/>
                          </a:xfrm>
                          <a:prstGeom prst="rect">
                            <a:avLst/>
                          </a:prstGeom>
                        </pic:spPr>
                      </pic:pic>
                      <pic:pic xmlns:pic="http://schemas.openxmlformats.org/drawingml/2006/picture">
                        <pic:nvPicPr>
                          <pic:cNvPr id="5589" name="Picture 5589"/>
                          <pic:cNvPicPr/>
                        </pic:nvPicPr>
                        <pic:blipFill>
                          <a:blip r:embed="rId20"/>
                          <a:stretch>
                            <a:fillRect/>
                          </a:stretch>
                        </pic:blipFill>
                        <pic:spPr>
                          <a:xfrm>
                            <a:off x="975741" y="0"/>
                            <a:ext cx="30480" cy="6097"/>
                          </a:xfrm>
                          <a:prstGeom prst="rect">
                            <a:avLst/>
                          </a:prstGeom>
                        </pic:spPr>
                      </pic:pic>
                      <pic:pic xmlns:pic="http://schemas.openxmlformats.org/drawingml/2006/picture">
                        <pic:nvPicPr>
                          <pic:cNvPr id="5591" name="Picture 5591"/>
                          <pic:cNvPicPr/>
                        </pic:nvPicPr>
                        <pic:blipFill>
                          <a:blip r:embed="rId20"/>
                          <a:stretch>
                            <a:fillRect/>
                          </a:stretch>
                        </pic:blipFill>
                        <pic:spPr>
                          <a:xfrm>
                            <a:off x="1006221" y="0"/>
                            <a:ext cx="30480" cy="6097"/>
                          </a:xfrm>
                          <a:prstGeom prst="rect">
                            <a:avLst/>
                          </a:prstGeom>
                        </pic:spPr>
                      </pic:pic>
                      <pic:pic xmlns:pic="http://schemas.openxmlformats.org/drawingml/2006/picture">
                        <pic:nvPicPr>
                          <pic:cNvPr id="5593" name="Picture 5593"/>
                          <pic:cNvPicPr/>
                        </pic:nvPicPr>
                        <pic:blipFill>
                          <a:blip r:embed="rId20"/>
                          <a:stretch>
                            <a:fillRect/>
                          </a:stretch>
                        </pic:blipFill>
                        <pic:spPr>
                          <a:xfrm>
                            <a:off x="1036701" y="0"/>
                            <a:ext cx="30480" cy="6097"/>
                          </a:xfrm>
                          <a:prstGeom prst="rect">
                            <a:avLst/>
                          </a:prstGeom>
                        </pic:spPr>
                      </pic:pic>
                      <pic:pic xmlns:pic="http://schemas.openxmlformats.org/drawingml/2006/picture">
                        <pic:nvPicPr>
                          <pic:cNvPr id="5595" name="Picture 5595"/>
                          <pic:cNvPicPr/>
                        </pic:nvPicPr>
                        <pic:blipFill>
                          <a:blip r:embed="rId20"/>
                          <a:stretch>
                            <a:fillRect/>
                          </a:stretch>
                        </pic:blipFill>
                        <pic:spPr>
                          <a:xfrm>
                            <a:off x="1067181" y="0"/>
                            <a:ext cx="30480" cy="6097"/>
                          </a:xfrm>
                          <a:prstGeom prst="rect">
                            <a:avLst/>
                          </a:prstGeom>
                        </pic:spPr>
                      </pic:pic>
                      <pic:pic xmlns:pic="http://schemas.openxmlformats.org/drawingml/2006/picture">
                        <pic:nvPicPr>
                          <pic:cNvPr id="5597" name="Picture 5597"/>
                          <pic:cNvPicPr/>
                        </pic:nvPicPr>
                        <pic:blipFill>
                          <a:blip r:embed="rId20"/>
                          <a:stretch>
                            <a:fillRect/>
                          </a:stretch>
                        </pic:blipFill>
                        <pic:spPr>
                          <a:xfrm>
                            <a:off x="1097661" y="0"/>
                            <a:ext cx="30480" cy="6097"/>
                          </a:xfrm>
                          <a:prstGeom prst="rect">
                            <a:avLst/>
                          </a:prstGeom>
                        </pic:spPr>
                      </pic:pic>
                      <pic:pic xmlns:pic="http://schemas.openxmlformats.org/drawingml/2006/picture">
                        <pic:nvPicPr>
                          <pic:cNvPr id="5599" name="Picture 5599"/>
                          <pic:cNvPicPr/>
                        </pic:nvPicPr>
                        <pic:blipFill>
                          <a:blip r:embed="rId20"/>
                          <a:stretch>
                            <a:fillRect/>
                          </a:stretch>
                        </pic:blipFill>
                        <pic:spPr>
                          <a:xfrm>
                            <a:off x="1128141" y="0"/>
                            <a:ext cx="30480" cy="6097"/>
                          </a:xfrm>
                          <a:prstGeom prst="rect">
                            <a:avLst/>
                          </a:prstGeom>
                        </pic:spPr>
                      </pic:pic>
                      <pic:pic xmlns:pic="http://schemas.openxmlformats.org/drawingml/2006/picture">
                        <pic:nvPicPr>
                          <pic:cNvPr id="5601" name="Picture 5601"/>
                          <pic:cNvPicPr/>
                        </pic:nvPicPr>
                        <pic:blipFill>
                          <a:blip r:embed="rId20"/>
                          <a:stretch>
                            <a:fillRect/>
                          </a:stretch>
                        </pic:blipFill>
                        <pic:spPr>
                          <a:xfrm>
                            <a:off x="1158621" y="0"/>
                            <a:ext cx="30480" cy="6097"/>
                          </a:xfrm>
                          <a:prstGeom prst="rect">
                            <a:avLst/>
                          </a:prstGeom>
                        </pic:spPr>
                      </pic:pic>
                      <pic:pic xmlns:pic="http://schemas.openxmlformats.org/drawingml/2006/picture">
                        <pic:nvPicPr>
                          <pic:cNvPr id="5603" name="Picture 5603"/>
                          <pic:cNvPicPr/>
                        </pic:nvPicPr>
                        <pic:blipFill>
                          <a:blip r:embed="rId20"/>
                          <a:stretch>
                            <a:fillRect/>
                          </a:stretch>
                        </pic:blipFill>
                        <pic:spPr>
                          <a:xfrm>
                            <a:off x="1189101" y="0"/>
                            <a:ext cx="30480" cy="6097"/>
                          </a:xfrm>
                          <a:prstGeom prst="rect">
                            <a:avLst/>
                          </a:prstGeom>
                        </pic:spPr>
                      </pic:pic>
                      <pic:pic xmlns:pic="http://schemas.openxmlformats.org/drawingml/2006/picture">
                        <pic:nvPicPr>
                          <pic:cNvPr id="5605" name="Picture 5605"/>
                          <pic:cNvPicPr/>
                        </pic:nvPicPr>
                        <pic:blipFill>
                          <a:blip r:embed="rId20"/>
                          <a:stretch>
                            <a:fillRect/>
                          </a:stretch>
                        </pic:blipFill>
                        <pic:spPr>
                          <a:xfrm>
                            <a:off x="1219581" y="0"/>
                            <a:ext cx="30480" cy="6097"/>
                          </a:xfrm>
                          <a:prstGeom prst="rect">
                            <a:avLst/>
                          </a:prstGeom>
                        </pic:spPr>
                      </pic:pic>
                      <pic:pic xmlns:pic="http://schemas.openxmlformats.org/drawingml/2006/picture">
                        <pic:nvPicPr>
                          <pic:cNvPr id="5607" name="Picture 5607"/>
                          <pic:cNvPicPr/>
                        </pic:nvPicPr>
                        <pic:blipFill>
                          <a:blip r:embed="rId20"/>
                          <a:stretch>
                            <a:fillRect/>
                          </a:stretch>
                        </pic:blipFill>
                        <pic:spPr>
                          <a:xfrm>
                            <a:off x="1250061" y="0"/>
                            <a:ext cx="30480" cy="6097"/>
                          </a:xfrm>
                          <a:prstGeom prst="rect">
                            <a:avLst/>
                          </a:prstGeom>
                        </pic:spPr>
                      </pic:pic>
                      <pic:pic xmlns:pic="http://schemas.openxmlformats.org/drawingml/2006/picture">
                        <pic:nvPicPr>
                          <pic:cNvPr id="5609" name="Picture 5609"/>
                          <pic:cNvPicPr/>
                        </pic:nvPicPr>
                        <pic:blipFill>
                          <a:blip r:embed="rId20"/>
                          <a:stretch>
                            <a:fillRect/>
                          </a:stretch>
                        </pic:blipFill>
                        <pic:spPr>
                          <a:xfrm>
                            <a:off x="1280541" y="0"/>
                            <a:ext cx="30480" cy="6097"/>
                          </a:xfrm>
                          <a:prstGeom prst="rect">
                            <a:avLst/>
                          </a:prstGeom>
                        </pic:spPr>
                      </pic:pic>
                      <pic:pic xmlns:pic="http://schemas.openxmlformats.org/drawingml/2006/picture">
                        <pic:nvPicPr>
                          <pic:cNvPr id="5611" name="Picture 5611"/>
                          <pic:cNvPicPr/>
                        </pic:nvPicPr>
                        <pic:blipFill>
                          <a:blip r:embed="rId20"/>
                          <a:stretch>
                            <a:fillRect/>
                          </a:stretch>
                        </pic:blipFill>
                        <pic:spPr>
                          <a:xfrm>
                            <a:off x="1311021" y="0"/>
                            <a:ext cx="30480" cy="6097"/>
                          </a:xfrm>
                          <a:prstGeom prst="rect">
                            <a:avLst/>
                          </a:prstGeom>
                        </pic:spPr>
                      </pic:pic>
                      <pic:pic xmlns:pic="http://schemas.openxmlformats.org/drawingml/2006/picture">
                        <pic:nvPicPr>
                          <pic:cNvPr id="5613" name="Picture 5613"/>
                          <pic:cNvPicPr/>
                        </pic:nvPicPr>
                        <pic:blipFill>
                          <a:blip r:embed="rId20"/>
                          <a:stretch>
                            <a:fillRect/>
                          </a:stretch>
                        </pic:blipFill>
                        <pic:spPr>
                          <a:xfrm>
                            <a:off x="1341501" y="0"/>
                            <a:ext cx="30480" cy="6097"/>
                          </a:xfrm>
                          <a:prstGeom prst="rect">
                            <a:avLst/>
                          </a:prstGeom>
                        </pic:spPr>
                      </pic:pic>
                      <pic:pic xmlns:pic="http://schemas.openxmlformats.org/drawingml/2006/picture">
                        <pic:nvPicPr>
                          <pic:cNvPr id="5615" name="Picture 5615"/>
                          <pic:cNvPicPr/>
                        </pic:nvPicPr>
                        <pic:blipFill>
                          <a:blip r:embed="rId20"/>
                          <a:stretch>
                            <a:fillRect/>
                          </a:stretch>
                        </pic:blipFill>
                        <pic:spPr>
                          <a:xfrm>
                            <a:off x="1371981" y="0"/>
                            <a:ext cx="30480" cy="6097"/>
                          </a:xfrm>
                          <a:prstGeom prst="rect">
                            <a:avLst/>
                          </a:prstGeom>
                        </pic:spPr>
                      </pic:pic>
                      <pic:pic xmlns:pic="http://schemas.openxmlformats.org/drawingml/2006/picture">
                        <pic:nvPicPr>
                          <pic:cNvPr id="5617" name="Picture 5617"/>
                          <pic:cNvPicPr/>
                        </pic:nvPicPr>
                        <pic:blipFill>
                          <a:blip r:embed="rId20"/>
                          <a:stretch>
                            <a:fillRect/>
                          </a:stretch>
                        </pic:blipFill>
                        <pic:spPr>
                          <a:xfrm>
                            <a:off x="1402461" y="0"/>
                            <a:ext cx="30480" cy="6097"/>
                          </a:xfrm>
                          <a:prstGeom prst="rect">
                            <a:avLst/>
                          </a:prstGeom>
                        </pic:spPr>
                      </pic:pic>
                      <pic:pic xmlns:pic="http://schemas.openxmlformats.org/drawingml/2006/picture">
                        <pic:nvPicPr>
                          <pic:cNvPr id="5619" name="Picture 5619"/>
                          <pic:cNvPicPr/>
                        </pic:nvPicPr>
                        <pic:blipFill>
                          <a:blip r:embed="rId20"/>
                          <a:stretch>
                            <a:fillRect/>
                          </a:stretch>
                        </pic:blipFill>
                        <pic:spPr>
                          <a:xfrm>
                            <a:off x="1432941" y="0"/>
                            <a:ext cx="30480" cy="6097"/>
                          </a:xfrm>
                          <a:prstGeom prst="rect">
                            <a:avLst/>
                          </a:prstGeom>
                        </pic:spPr>
                      </pic:pic>
                      <pic:pic xmlns:pic="http://schemas.openxmlformats.org/drawingml/2006/picture">
                        <pic:nvPicPr>
                          <pic:cNvPr id="5621" name="Picture 5621"/>
                          <pic:cNvPicPr/>
                        </pic:nvPicPr>
                        <pic:blipFill>
                          <a:blip r:embed="rId20"/>
                          <a:stretch>
                            <a:fillRect/>
                          </a:stretch>
                        </pic:blipFill>
                        <pic:spPr>
                          <a:xfrm>
                            <a:off x="1463421" y="0"/>
                            <a:ext cx="30480" cy="6097"/>
                          </a:xfrm>
                          <a:prstGeom prst="rect">
                            <a:avLst/>
                          </a:prstGeom>
                        </pic:spPr>
                      </pic:pic>
                      <pic:pic xmlns:pic="http://schemas.openxmlformats.org/drawingml/2006/picture">
                        <pic:nvPicPr>
                          <pic:cNvPr id="5623" name="Picture 5623"/>
                          <pic:cNvPicPr/>
                        </pic:nvPicPr>
                        <pic:blipFill>
                          <a:blip r:embed="rId20"/>
                          <a:stretch>
                            <a:fillRect/>
                          </a:stretch>
                        </pic:blipFill>
                        <pic:spPr>
                          <a:xfrm>
                            <a:off x="1493901" y="0"/>
                            <a:ext cx="30480" cy="6097"/>
                          </a:xfrm>
                          <a:prstGeom prst="rect">
                            <a:avLst/>
                          </a:prstGeom>
                        </pic:spPr>
                      </pic:pic>
                      <pic:pic xmlns:pic="http://schemas.openxmlformats.org/drawingml/2006/picture">
                        <pic:nvPicPr>
                          <pic:cNvPr id="5625" name="Picture 5625"/>
                          <pic:cNvPicPr/>
                        </pic:nvPicPr>
                        <pic:blipFill>
                          <a:blip r:embed="rId20"/>
                          <a:stretch>
                            <a:fillRect/>
                          </a:stretch>
                        </pic:blipFill>
                        <pic:spPr>
                          <a:xfrm>
                            <a:off x="1524381" y="0"/>
                            <a:ext cx="30480" cy="6097"/>
                          </a:xfrm>
                          <a:prstGeom prst="rect">
                            <a:avLst/>
                          </a:prstGeom>
                        </pic:spPr>
                      </pic:pic>
                      <pic:pic xmlns:pic="http://schemas.openxmlformats.org/drawingml/2006/picture">
                        <pic:nvPicPr>
                          <pic:cNvPr id="5627" name="Picture 5627"/>
                          <pic:cNvPicPr/>
                        </pic:nvPicPr>
                        <pic:blipFill>
                          <a:blip r:embed="rId20"/>
                          <a:stretch>
                            <a:fillRect/>
                          </a:stretch>
                        </pic:blipFill>
                        <pic:spPr>
                          <a:xfrm>
                            <a:off x="1554861" y="0"/>
                            <a:ext cx="30480" cy="6097"/>
                          </a:xfrm>
                          <a:prstGeom prst="rect">
                            <a:avLst/>
                          </a:prstGeom>
                        </pic:spPr>
                      </pic:pic>
                      <pic:pic xmlns:pic="http://schemas.openxmlformats.org/drawingml/2006/picture">
                        <pic:nvPicPr>
                          <pic:cNvPr id="5629" name="Picture 5629"/>
                          <pic:cNvPicPr/>
                        </pic:nvPicPr>
                        <pic:blipFill>
                          <a:blip r:embed="rId20"/>
                          <a:stretch>
                            <a:fillRect/>
                          </a:stretch>
                        </pic:blipFill>
                        <pic:spPr>
                          <a:xfrm>
                            <a:off x="1585341" y="0"/>
                            <a:ext cx="30480" cy="6097"/>
                          </a:xfrm>
                          <a:prstGeom prst="rect">
                            <a:avLst/>
                          </a:prstGeom>
                        </pic:spPr>
                      </pic:pic>
                      <pic:pic xmlns:pic="http://schemas.openxmlformats.org/drawingml/2006/picture">
                        <pic:nvPicPr>
                          <pic:cNvPr id="5631" name="Picture 5631"/>
                          <pic:cNvPicPr/>
                        </pic:nvPicPr>
                        <pic:blipFill>
                          <a:blip r:embed="rId20"/>
                          <a:stretch>
                            <a:fillRect/>
                          </a:stretch>
                        </pic:blipFill>
                        <pic:spPr>
                          <a:xfrm>
                            <a:off x="1615821" y="0"/>
                            <a:ext cx="30480" cy="6097"/>
                          </a:xfrm>
                          <a:prstGeom prst="rect">
                            <a:avLst/>
                          </a:prstGeom>
                        </pic:spPr>
                      </pic:pic>
                      <pic:pic xmlns:pic="http://schemas.openxmlformats.org/drawingml/2006/picture">
                        <pic:nvPicPr>
                          <pic:cNvPr id="5633" name="Picture 5633"/>
                          <pic:cNvPicPr/>
                        </pic:nvPicPr>
                        <pic:blipFill>
                          <a:blip r:embed="rId20"/>
                          <a:stretch>
                            <a:fillRect/>
                          </a:stretch>
                        </pic:blipFill>
                        <pic:spPr>
                          <a:xfrm>
                            <a:off x="1646301" y="0"/>
                            <a:ext cx="30480" cy="6097"/>
                          </a:xfrm>
                          <a:prstGeom prst="rect">
                            <a:avLst/>
                          </a:prstGeom>
                        </pic:spPr>
                      </pic:pic>
                      <pic:pic xmlns:pic="http://schemas.openxmlformats.org/drawingml/2006/picture">
                        <pic:nvPicPr>
                          <pic:cNvPr id="5635" name="Picture 5635"/>
                          <pic:cNvPicPr/>
                        </pic:nvPicPr>
                        <pic:blipFill>
                          <a:blip r:embed="rId20"/>
                          <a:stretch>
                            <a:fillRect/>
                          </a:stretch>
                        </pic:blipFill>
                        <pic:spPr>
                          <a:xfrm>
                            <a:off x="1676781" y="0"/>
                            <a:ext cx="30480" cy="6097"/>
                          </a:xfrm>
                          <a:prstGeom prst="rect">
                            <a:avLst/>
                          </a:prstGeom>
                        </pic:spPr>
                      </pic:pic>
                      <pic:pic xmlns:pic="http://schemas.openxmlformats.org/drawingml/2006/picture">
                        <pic:nvPicPr>
                          <pic:cNvPr id="5637" name="Picture 5637"/>
                          <pic:cNvPicPr/>
                        </pic:nvPicPr>
                        <pic:blipFill>
                          <a:blip r:embed="rId20"/>
                          <a:stretch>
                            <a:fillRect/>
                          </a:stretch>
                        </pic:blipFill>
                        <pic:spPr>
                          <a:xfrm>
                            <a:off x="1707261" y="0"/>
                            <a:ext cx="30480" cy="6097"/>
                          </a:xfrm>
                          <a:prstGeom prst="rect">
                            <a:avLst/>
                          </a:prstGeom>
                        </pic:spPr>
                      </pic:pic>
                      <pic:pic xmlns:pic="http://schemas.openxmlformats.org/drawingml/2006/picture">
                        <pic:nvPicPr>
                          <pic:cNvPr id="5639" name="Picture 5639"/>
                          <pic:cNvPicPr/>
                        </pic:nvPicPr>
                        <pic:blipFill>
                          <a:blip r:embed="rId20"/>
                          <a:stretch>
                            <a:fillRect/>
                          </a:stretch>
                        </pic:blipFill>
                        <pic:spPr>
                          <a:xfrm>
                            <a:off x="1737741" y="0"/>
                            <a:ext cx="30480" cy="6097"/>
                          </a:xfrm>
                          <a:prstGeom prst="rect">
                            <a:avLst/>
                          </a:prstGeom>
                        </pic:spPr>
                      </pic:pic>
                      <pic:pic xmlns:pic="http://schemas.openxmlformats.org/drawingml/2006/picture">
                        <pic:nvPicPr>
                          <pic:cNvPr id="5641" name="Picture 5641"/>
                          <pic:cNvPicPr/>
                        </pic:nvPicPr>
                        <pic:blipFill>
                          <a:blip r:embed="rId20"/>
                          <a:stretch>
                            <a:fillRect/>
                          </a:stretch>
                        </pic:blipFill>
                        <pic:spPr>
                          <a:xfrm>
                            <a:off x="1768221" y="0"/>
                            <a:ext cx="30480" cy="6097"/>
                          </a:xfrm>
                          <a:prstGeom prst="rect">
                            <a:avLst/>
                          </a:prstGeom>
                        </pic:spPr>
                      </pic:pic>
                      <pic:pic xmlns:pic="http://schemas.openxmlformats.org/drawingml/2006/picture">
                        <pic:nvPicPr>
                          <pic:cNvPr id="5643" name="Picture 5643"/>
                          <pic:cNvPicPr/>
                        </pic:nvPicPr>
                        <pic:blipFill>
                          <a:blip r:embed="rId20"/>
                          <a:stretch>
                            <a:fillRect/>
                          </a:stretch>
                        </pic:blipFill>
                        <pic:spPr>
                          <a:xfrm>
                            <a:off x="1798701" y="0"/>
                            <a:ext cx="30480" cy="6097"/>
                          </a:xfrm>
                          <a:prstGeom prst="rect">
                            <a:avLst/>
                          </a:prstGeom>
                        </pic:spPr>
                      </pic:pic>
                      <pic:pic xmlns:pic="http://schemas.openxmlformats.org/drawingml/2006/picture">
                        <pic:nvPicPr>
                          <pic:cNvPr id="5645" name="Picture 5645"/>
                          <pic:cNvPicPr/>
                        </pic:nvPicPr>
                        <pic:blipFill>
                          <a:blip r:embed="rId20"/>
                          <a:stretch>
                            <a:fillRect/>
                          </a:stretch>
                        </pic:blipFill>
                        <pic:spPr>
                          <a:xfrm>
                            <a:off x="1829181" y="0"/>
                            <a:ext cx="30480" cy="6097"/>
                          </a:xfrm>
                          <a:prstGeom prst="rect">
                            <a:avLst/>
                          </a:prstGeom>
                        </pic:spPr>
                      </pic:pic>
                      <pic:pic xmlns:pic="http://schemas.openxmlformats.org/drawingml/2006/picture">
                        <pic:nvPicPr>
                          <pic:cNvPr id="5647" name="Picture 5647"/>
                          <pic:cNvPicPr/>
                        </pic:nvPicPr>
                        <pic:blipFill>
                          <a:blip r:embed="rId20"/>
                          <a:stretch>
                            <a:fillRect/>
                          </a:stretch>
                        </pic:blipFill>
                        <pic:spPr>
                          <a:xfrm>
                            <a:off x="1859661" y="0"/>
                            <a:ext cx="30480" cy="6097"/>
                          </a:xfrm>
                          <a:prstGeom prst="rect">
                            <a:avLst/>
                          </a:prstGeom>
                        </pic:spPr>
                      </pic:pic>
                      <pic:pic xmlns:pic="http://schemas.openxmlformats.org/drawingml/2006/picture">
                        <pic:nvPicPr>
                          <pic:cNvPr id="5649" name="Picture 5649"/>
                          <pic:cNvPicPr/>
                        </pic:nvPicPr>
                        <pic:blipFill>
                          <a:blip r:embed="rId21"/>
                          <a:stretch>
                            <a:fillRect/>
                          </a:stretch>
                        </pic:blipFill>
                        <pic:spPr>
                          <a:xfrm>
                            <a:off x="2701163" y="0"/>
                            <a:ext cx="30480" cy="6097"/>
                          </a:xfrm>
                          <a:prstGeom prst="rect">
                            <a:avLst/>
                          </a:prstGeom>
                        </pic:spPr>
                      </pic:pic>
                      <pic:pic xmlns:pic="http://schemas.openxmlformats.org/drawingml/2006/picture">
                        <pic:nvPicPr>
                          <pic:cNvPr id="5651" name="Picture 5651"/>
                          <pic:cNvPicPr/>
                        </pic:nvPicPr>
                        <pic:blipFill>
                          <a:blip r:embed="rId21"/>
                          <a:stretch>
                            <a:fillRect/>
                          </a:stretch>
                        </pic:blipFill>
                        <pic:spPr>
                          <a:xfrm>
                            <a:off x="2731643" y="0"/>
                            <a:ext cx="30480" cy="6097"/>
                          </a:xfrm>
                          <a:prstGeom prst="rect">
                            <a:avLst/>
                          </a:prstGeom>
                        </pic:spPr>
                      </pic:pic>
                      <pic:pic xmlns:pic="http://schemas.openxmlformats.org/drawingml/2006/picture">
                        <pic:nvPicPr>
                          <pic:cNvPr id="5653" name="Picture 5653"/>
                          <pic:cNvPicPr/>
                        </pic:nvPicPr>
                        <pic:blipFill>
                          <a:blip r:embed="rId21"/>
                          <a:stretch>
                            <a:fillRect/>
                          </a:stretch>
                        </pic:blipFill>
                        <pic:spPr>
                          <a:xfrm>
                            <a:off x="2762123" y="0"/>
                            <a:ext cx="30480" cy="6097"/>
                          </a:xfrm>
                          <a:prstGeom prst="rect">
                            <a:avLst/>
                          </a:prstGeom>
                        </pic:spPr>
                      </pic:pic>
                      <pic:pic xmlns:pic="http://schemas.openxmlformats.org/drawingml/2006/picture">
                        <pic:nvPicPr>
                          <pic:cNvPr id="5655" name="Picture 5655"/>
                          <pic:cNvPicPr/>
                        </pic:nvPicPr>
                        <pic:blipFill>
                          <a:blip r:embed="rId21"/>
                          <a:stretch>
                            <a:fillRect/>
                          </a:stretch>
                        </pic:blipFill>
                        <pic:spPr>
                          <a:xfrm>
                            <a:off x="2792603" y="0"/>
                            <a:ext cx="30480" cy="6097"/>
                          </a:xfrm>
                          <a:prstGeom prst="rect">
                            <a:avLst/>
                          </a:prstGeom>
                        </pic:spPr>
                      </pic:pic>
                      <pic:pic xmlns:pic="http://schemas.openxmlformats.org/drawingml/2006/picture">
                        <pic:nvPicPr>
                          <pic:cNvPr id="5657" name="Picture 5657"/>
                          <pic:cNvPicPr/>
                        </pic:nvPicPr>
                        <pic:blipFill>
                          <a:blip r:embed="rId21"/>
                          <a:stretch>
                            <a:fillRect/>
                          </a:stretch>
                        </pic:blipFill>
                        <pic:spPr>
                          <a:xfrm>
                            <a:off x="2823083" y="0"/>
                            <a:ext cx="30481" cy="6097"/>
                          </a:xfrm>
                          <a:prstGeom prst="rect">
                            <a:avLst/>
                          </a:prstGeom>
                        </pic:spPr>
                      </pic:pic>
                      <pic:pic xmlns:pic="http://schemas.openxmlformats.org/drawingml/2006/picture">
                        <pic:nvPicPr>
                          <pic:cNvPr id="5659" name="Picture 5659"/>
                          <pic:cNvPicPr/>
                        </pic:nvPicPr>
                        <pic:blipFill>
                          <a:blip r:embed="rId21"/>
                          <a:stretch>
                            <a:fillRect/>
                          </a:stretch>
                        </pic:blipFill>
                        <pic:spPr>
                          <a:xfrm>
                            <a:off x="2853563" y="0"/>
                            <a:ext cx="30480" cy="6097"/>
                          </a:xfrm>
                          <a:prstGeom prst="rect">
                            <a:avLst/>
                          </a:prstGeom>
                        </pic:spPr>
                      </pic:pic>
                      <pic:pic xmlns:pic="http://schemas.openxmlformats.org/drawingml/2006/picture">
                        <pic:nvPicPr>
                          <pic:cNvPr id="5661" name="Picture 5661"/>
                          <pic:cNvPicPr/>
                        </pic:nvPicPr>
                        <pic:blipFill>
                          <a:blip r:embed="rId21"/>
                          <a:stretch>
                            <a:fillRect/>
                          </a:stretch>
                        </pic:blipFill>
                        <pic:spPr>
                          <a:xfrm>
                            <a:off x="2884043" y="0"/>
                            <a:ext cx="30480" cy="6097"/>
                          </a:xfrm>
                          <a:prstGeom prst="rect">
                            <a:avLst/>
                          </a:prstGeom>
                        </pic:spPr>
                      </pic:pic>
                      <pic:pic xmlns:pic="http://schemas.openxmlformats.org/drawingml/2006/picture">
                        <pic:nvPicPr>
                          <pic:cNvPr id="5663" name="Picture 5663"/>
                          <pic:cNvPicPr/>
                        </pic:nvPicPr>
                        <pic:blipFill>
                          <a:blip r:embed="rId21"/>
                          <a:stretch>
                            <a:fillRect/>
                          </a:stretch>
                        </pic:blipFill>
                        <pic:spPr>
                          <a:xfrm>
                            <a:off x="2914523" y="0"/>
                            <a:ext cx="30480" cy="6097"/>
                          </a:xfrm>
                          <a:prstGeom prst="rect">
                            <a:avLst/>
                          </a:prstGeom>
                        </pic:spPr>
                      </pic:pic>
                      <pic:pic xmlns:pic="http://schemas.openxmlformats.org/drawingml/2006/picture">
                        <pic:nvPicPr>
                          <pic:cNvPr id="5665" name="Picture 5665"/>
                          <pic:cNvPicPr/>
                        </pic:nvPicPr>
                        <pic:blipFill>
                          <a:blip r:embed="rId21"/>
                          <a:stretch>
                            <a:fillRect/>
                          </a:stretch>
                        </pic:blipFill>
                        <pic:spPr>
                          <a:xfrm>
                            <a:off x="2945003" y="0"/>
                            <a:ext cx="30480" cy="6097"/>
                          </a:xfrm>
                          <a:prstGeom prst="rect">
                            <a:avLst/>
                          </a:prstGeom>
                        </pic:spPr>
                      </pic:pic>
                      <pic:pic xmlns:pic="http://schemas.openxmlformats.org/drawingml/2006/picture">
                        <pic:nvPicPr>
                          <pic:cNvPr id="5667" name="Picture 5667"/>
                          <pic:cNvPicPr/>
                        </pic:nvPicPr>
                        <pic:blipFill>
                          <a:blip r:embed="rId21"/>
                          <a:stretch>
                            <a:fillRect/>
                          </a:stretch>
                        </pic:blipFill>
                        <pic:spPr>
                          <a:xfrm>
                            <a:off x="2975483" y="0"/>
                            <a:ext cx="30480" cy="6097"/>
                          </a:xfrm>
                          <a:prstGeom prst="rect">
                            <a:avLst/>
                          </a:prstGeom>
                        </pic:spPr>
                      </pic:pic>
                      <pic:pic xmlns:pic="http://schemas.openxmlformats.org/drawingml/2006/picture">
                        <pic:nvPicPr>
                          <pic:cNvPr id="5669" name="Picture 5669"/>
                          <pic:cNvPicPr/>
                        </pic:nvPicPr>
                        <pic:blipFill>
                          <a:blip r:embed="rId21"/>
                          <a:stretch>
                            <a:fillRect/>
                          </a:stretch>
                        </pic:blipFill>
                        <pic:spPr>
                          <a:xfrm>
                            <a:off x="3005963" y="0"/>
                            <a:ext cx="30480" cy="6097"/>
                          </a:xfrm>
                          <a:prstGeom prst="rect">
                            <a:avLst/>
                          </a:prstGeom>
                        </pic:spPr>
                      </pic:pic>
                      <pic:pic xmlns:pic="http://schemas.openxmlformats.org/drawingml/2006/picture">
                        <pic:nvPicPr>
                          <pic:cNvPr id="5671" name="Picture 5671"/>
                          <pic:cNvPicPr/>
                        </pic:nvPicPr>
                        <pic:blipFill>
                          <a:blip r:embed="rId21"/>
                          <a:stretch>
                            <a:fillRect/>
                          </a:stretch>
                        </pic:blipFill>
                        <pic:spPr>
                          <a:xfrm>
                            <a:off x="3036443" y="0"/>
                            <a:ext cx="30480" cy="6097"/>
                          </a:xfrm>
                          <a:prstGeom prst="rect">
                            <a:avLst/>
                          </a:prstGeom>
                        </pic:spPr>
                      </pic:pic>
                      <pic:pic xmlns:pic="http://schemas.openxmlformats.org/drawingml/2006/picture">
                        <pic:nvPicPr>
                          <pic:cNvPr id="5673" name="Picture 5673"/>
                          <pic:cNvPicPr/>
                        </pic:nvPicPr>
                        <pic:blipFill>
                          <a:blip r:embed="rId21"/>
                          <a:stretch>
                            <a:fillRect/>
                          </a:stretch>
                        </pic:blipFill>
                        <pic:spPr>
                          <a:xfrm>
                            <a:off x="3066923" y="0"/>
                            <a:ext cx="30480" cy="6097"/>
                          </a:xfrm>
                          <a:prstGeom prst="rect">
                            <a:avLst/>
                          </a:prstGeom>
                        </pic:spPr>
                      </pic:pic>
                      <pic:pic xmlns:pic="http://schemas.openxmlformats.org/drawingml/2006/picture">
                        <pic:nvPicPr>
                          <pic:cNvPr id="5675" name="Picture 5675"/>
                          <pic:cNvPicPr/>
                        </pic:nvPicPr>
                        <pic:blipFill>
                          <a:blip r:embed="rId21"/>
                          <a:stretch>
                            <a:fillRect/>
                          </a:stretch>
                        </pic:blipFill>
                        <pic:spPr>
                          <a:xfrm>
                            <a:off x="3097403" y="0"/>
                            <a:ext cx="30480" cy="6097"/>
                          </a:xfrm>
                          <a:prstGeom prst="rect">
                            <a:avLst/>
                          </a:prstGeom>
                        </pic:spPr>
                      </pic:pic>
                      <pic:pic xmlns:pic="http://schemas.openxmlformats.org/drawingml/2006/picture">
                        <pic:nvPicPr>
                          <pic:cNvPr id="5677" name="Picture 5677"/>
                          <pic:cNvPicPr/>
                        </pic:nvPicPr>
                        <pic:blipFill>
                          <a:blip r:embed="rId21"/>
                          <a:stretch>
                            <a:fillRect/>
                          </a:stretch>
                        </pic:blipFill>
                        <pic:spPr>
                          <a:xfrm>
                            <a:off x="3127883" y="0"/>
                            <a:ext cx="30480" cy="6097"/>
                          </a:xfrm>
                          <a:prstGeom prst="rect">
                            <a:avLst/>
                          </a:prstGeom>
                        </pic:spPr>
                      </pic:pic>
                      <pic:pic xmlns:pic="http://schemas.openxmlformats.org/drawingml/2006/picture">
                        <pic:nvPicPr>
                          <pic:cNvPr id="5679" name="Picture 5679"/>
                          <pic:cNvPicPr/>
                        </pic:nvPicPr>
                        <pic:blipFill>
                          <a:blip r:embed="rId21"/>
                          <a:stretch>
                            <a:fillRect/>
                          </a:stretch>
                        </pic:blipFill>
                        <pic:spPr>
                          <a:xfrm>
                            <a:off x="3158363" y="0"/>
                            <a:ext cx="30480" cy="6097"/>
                          </a:xfrm>
                          <a:prstGeom prst="rect">
                            <a:avLst/>
                          </a:prstGeom>
                        </pic:spPr>
                      </pic:pic>
                      <pic:pic xmlns:pic="http://schemas.openxmlformats.org/drawingml/2006/picture">
                        <pic:nvPicPr>
                          <pic:cNvPr id="5681" name="Picture 5681"/>
                          <pic:cNvPicPr/>
                        </pic:nvPicPr>
                        <pic:blipFill>
                          <a:blip r:embed="rId21"/>
                          <a:stretch>
                            <a:fillRect/>
                          </a:stretch>
                        </pic:blipFill>
                        <pic:spPr>
                          <a:xfrm>
                            <a:off x="3188843" y="0"/>
                            <a:ext cx="30480" cy="6097"/>
                          </a:xfrm>
                          <a:prstGeom prst="rect">
                            <a:avLst/>
                          </a:prstGeom>
                        </pic:spPr>
                      </pic:pic>
                      <pic:pic xmlns:pic="http://schemas.openxmlformats.org/drawingml/2006/picture">
                        <pic:nvPicPr>
                          <pic:cNvPr id="5683" name="Picture 5683"/>
                          <pic:cNvPicPr/>
                        </pic:nvPicPr>
                        <pic:blipFill>
                          <a:blip r:embed="rId21"/>
                          <a:stretch>
                            <a:fillRect/>
                          </a:stretch>
                        </pic:blipFill>
                        <pic:spPr>
                          <a:xfrm>
                            <a:off x="3219323" y="0"/>
                            <a:ext cx="30480" cy="6097"/>
                          </a:xfrm>
                          <a:prstGeom prst="rect">
                            <a:avLst/>
                          </a:prstGeom>
                        </pic:spPr>
                      </pic:pic>
                      <pic:pic xmlns:pic="http://schemas.openxmlformats.org/drawingml/2006/picture">
                        <pic:nvPicPr>
                          <pic:cNvPr id="5685" name="Picture 5685"/>
                          <pic:cNvPicPr/>
                        </pic:nvPicPr>
                        <pic:blipFill>
                          <a:blip r:embed="rId21"/>
                          <a:stretch>
                            <a:fillRect/>
                          </a:stretch>
                        </pic:blipFill>
                        <pic:spPr>
                          <a:xfrm>
                            <a:off x="3249803" y="0"/>
                            <a:ext cx="30480" cy="6097"/>
                          </a:xfrm>
                          <a:prstGeom prst="rect">
                            <a:avLst/>
                          </a:prstGeom>
                        </pic:spPr>
                      </pic:pic>
                      <pic:pic xmlns:pic="http://schemas.openxmlformats.org/drawingml/2006/picture">
                        <pic:nvPicPr>
                          <pic:cNvPr id="5687" name="Picture 5687"/>
                          <pic:cNvPicPr/>
                        </pic:nvPicPr>
                        <pic:blipFill>
                          <a:blip r:embed="rId21"/>
                          <a:stretch>
                            <a:fillRect/>
                          </a:stretch>
                        </pic:blipFill>
                        <pic:spPr>
                          <a:xfrm>
                            <a:off x="3280283" y="0"/>
                            <a:ext cx="30481" cy="6097"/>
                          </a:xfrm>
                          <a:prstGeom prst="rect">
                            <a:avLst/>
                          </a:prstGeom>
                        </pic:spPr>
                      </pic:pic>
                      <pic:pic xmlns:pic="http://schemas.openxmlformats.org/drawingml/2006/picture">
                        <pic:nvPicPr>
                          <pic:cNvPr id="5689" name="Picture 5689"/>
                          <pic:cNvPicPr/>
                        </pic:nvPicPr>
                        <pic:blipFill>
                          <a:blip r:embed="rId21"/>
                          <a:stretch>
                            <a:fillRect/>
                          </a:stretch>
                        </pic:blipFill>
                        <pic:spPr>
                          <a:xfrm>
                            <a:off x="3310763" y="0"/>
                            <a:ext cx="30480" cy="6097"/>
                          </a:xfrm>
                          <a:prstGeom prst="rect">
                            <a:avLst/>
                          </a:prstGeom>
                        </pic:spPr>
                      </pic:pic>
                      <pic:pic xmlns:pic="http://schemas.openxmlformats.org/drawingml/2006/picture">
                        <pic:nvPicPr>
                          <pic:cNvPr id="5691" name="Picture 5691"/>
                          <pic:cNvPicPr/>
                        </pic:nvPicPr>
                        <pic:blipFill>
                          <a:blip r:embed="rId21"/>
                          <a:stretch>
                            <a:fillRect/>
                          </a:stretch>
                        </pic:blipFill>
                        <pic:spPr>
                          <a:xfrm>
                            <a:off x="3341243" y="0"/>
                            <a:ext cx="30480" cy="6097"/>
                          </a:xfrm>
                          <a:prstGeom prst="rect">
                            <a:avLst/>
                          </a:prstGeom>
                        </pic:spPr>
                      </pic:pic>
                      <pic:pic xmlns:pic="http://schemas.openxmlformats.org/drawingml/2006/picture">
                        <pic:nvPicPr>
                          <pic:cNvPr id="5693" name="Picture 5693"/>
                          <pic:cNvPicPr/>
                        </pic:nvPicPr>
                        <pic:blipFill>
                          <a:blip r:embed="rId21"/>
                          <a:stretch>
                            <a:fillRect/>
                          </a:stretch>
                        </pic:blipFill>
                        <pic:spPr>
                          <a:xfrm>
                            <a:off x="3371723" y="0"/>
                            <a:ext cx="30480" cy="6097"/>
                          </a:xfrm>
                          <a:prstGeom prst="rect">
                            <a:avLst/>
                          </a:prstGeom>
                        </pic:spPr>
                      </pic:pic>
                      <pic:pic xmlns:pic="http://schemas.openxmlformats.org/drawingml/2006/picture">
                        <pic:nvPicPr>
                          <pic:cNvPr id="5695" name="Picture 5695"/>
                          <pic:cNvPicPr/>
                        </pic:nvPicPr>
                        <pic:blipFill>
                          <a:blip r:embed="rId21"/>
                          <a:stretch>
                            <a:fillRect/>
                          </a:stretch>
                        </pic:blipFill>
                        <pic:spPr>
                          <a:xfrm>
                            <a:off x="3402203" y="0"/>
                            <a:ext cx="30480" cy="6097"/>
                          </a:xfrm>
                          <a:prstGeom prst="rect">
                            <a:avLst/>
                          </a:prstGeom>
                        </pic:spPr>
                      </pic:pic>
                      <pic:pic xmlns:pic="http://schemas.openxmlformats.org/drawingml/2006/picture">
                        <pic:nvPicPr>
                          <pic:cNvPr id="5697" name="Picture 5697"/>
                          <pic:cNvPicPr/>
                        </pic:nvPicPr>
                        <pic:blipFill>
                          <a:blip r:embed="rId21"/>
                          <a:stretch>
                            <a:fillRect/>
                          </a:stretch>
                        </pic:blipFill>
                        <pic:spPr>
                          <a:xfrm>
                            <a:off x="3432683" y="0"/>
                            <a:ext cx="30480" cy="6097"/>
                          </a:xfrm>
                          <a:prstGeom prst="rect">
                            <a:avLst/>
                          </a:prstGeom>
                        </pic:spPr>
                      </pic:pic>
                      <pic:pic xmlns:pic="http://schemas.openxmlformats.org/drawingml/2006/picture">
                        <pic:nvPicPr>
                          <pic:cNvPr id="5699" name="Picture 5699"/>
                          <pic:cNvPicPr/>
                        </pic:nvPicPr>
                        <pic:blipFill>
                          <a:blip r:embed="rId21"/>
                          <a:stretch>
                            <a:fillRect/>
                          </a:stretch>
                        </pic:blipFill>
                        <pic:spPr>
                          <a:xfrm>
                            <a:off x="3463163" y="0"/>
                            <a:ext cx="30480" cy="6097"/>
                          </a:xfrm>
                          <a:prstGeom prst="rect">
                            <a:avLst/>
                          </a:prstGeom>
                        </pic:spPr>
                      </pic:pic>
                      <pic:pic xmlns:pic="http://schemas.openxmlformats.org/drawingml/2006/picture">
                        <pic:nvPicPr>
                          <pic:cNvPr id="5701" name="Picture 5701"/>
                          <pic:cNvPicPr/>
                        </pic:nvPicPr>
                        <pic:blipFill>
                          <a:blip r:embed="rId21"/>
                          <a:stretch>
                            <a:fillRect/>
                          </a:stretch>
                        </pic:blipFill>
                        <pic:spPr>
                          <a:xfrm>
                            <a:off x="3493643" y="0"/>
                            <a:ext cx="30480" cy="6097"/>
                          </a:xfrm>
                          <a:prstGeom prst="rect">
                            <a:avLst/>
                          </a:prstGeom>
                        </pic:spPr>
                      </pic:pic>
                      <pic:pic xmlns:pic="http://schemas.openxmlformats.org/drawingml/2006/picture">
                        <pic:nvPicPr>
                          <pic:cNvPr id="5703" name="Picture 5703"/>
                          <pic:cNvPicPr/>
                        </pic:nvPicPr>
                        <pic:blipFill>
                          <a:blip r:embed="rId21"/>
                          <a:stretch>
                            <a:fillRect/>
                          </a:stretch>
                        </pic:blipFill>
                        <pic:spPr>
                          <a:xfrm>
                            <a:off x="3524123" y="0"/>
                            <a:ext cx="30480" cy="6097"/>
                          </a:xfrm>
                          <a:prstGeom prst="rect">
                            <a:avLst/>
                          </a:prstGeom>
                        </pic:spPr>
                      </pic:pic>
                      <pic:pic xmlns:pic="http://schemas.openxmlformats.org/drawingml/2006/picture">
                        <pic:nvPicPr>
                          <pic:cNvPr id="5705" name="Picture 5705"/>
                          <pic:cNvPicPr/>
                        </pic:nvPicPr>
                        <pic:blipFill>
                          <a:blip r:embed="rId21"/>
                          <a:stretch>
                            <a:fillRect/>
                          </a:stretch>
                        </pic:blipFill>
                        <pic:spPr>
                          <a:xfrm>
                            <a:off x="3554603" y="0"/>
                            <a:ext cx="30480" cy="6097"/>
                          </a:xfrm>
                          <a:prstGeom prst="rect">
                            <a:avLst/>
                          </a:prstGeom>
                        </pic:spPr>
                      </pic:pic>
                      <pic:pic xmlns:pic="http://schemas.openxmlformats.org/drawingml/2006/picture">
                        <pic:nvPicPr>
                          <pic:cNvPr id="5707" name="Picture 5707"/>
                          <pic:cNvPicPr/>
                        </pic:nvPicPr>
                        <pic:blipFill>
                          <a:blip r:embed="rId21"/>
                          <a:stretch>
                            <a:fillRect/>
                          </a:stretch>
                        </pic:blipFill>
                        <pic:spPr>
                          <a:xfrm>
                            <a:off x="3585083" y="0"/>
                            <a:ext cx="30480" cy="6097"/>
                          </a:xfrm>
                          <a:prstGeom prst="rect">
                            <a:avLst/>
                          </a:prstGeom>
                        </pic:spPr>
                      </pic:pic>
                      <pic:pic xmlns:pic="http://schemas.openxmlformats.org/drawingml/2006/picture">
                        <pic:nvPicPr>
                          <pic:cNvPr id="5709" name="Picture 5709"/>
                          <pic:cNvPicPr/>
                        </pic:nvPicPr>
                        <pic:blipFill>
                          <a:blip r:embed="rId21"/>
                          <a:stretch>
                            <a:fillRect/>
                          </a:stretch>
                        </pic:blipFill>
                        <pic:spPr>
                          <a:xfrm>
                            <a:off x="3615563" y="0"/>
                            <a:ext cx="30480" cy="6097"/>
                          </a:xfrm>
                          <a:prstGeom prst="rect">
                            <a:avLst/>
                          </a:prstGeom>
                        </pic:spPr>
                      </pic:pic>
                      <pic:pic xmlns:pic="http://schemas.openxmlformats.org/drawingml/2006/picture">
                        <pic:nvPicPr>
                          <pic:cNvPr id="5711" name="Picture 5711"/>
                          <pic:cNvPicPr/>
                        </pic:nvPicPr>
                        <pic:blipFill>
                          <a:blip r:embed="rId21"/>
                          <a:stretch>
                            <a:fillRect/>
                          </a:stretch>
                        </pic:blipFill>
                        <pic:spPr>
                          <a:xfrm>
                            <a:off x="3646043" y="0"/>
                            <a:ext cx="30480" cy="6097"/>
                          </a:xfrm>
                          <a:prstGeom prst="rect">
                            <a:avLst/>
                          </a:prstGeom>
                        </pic:spPr>
                      </pic:pic>
                      <pic:pic xmlns:pic="http://schemas.openxmlformats.org/drawingml/2006/picture">
                        <pic:nvPicPr>
                          <pic:cNvPr id="5713" name="Picture 5713"/>
                          <pic:cNvPicPr/>
                        </pic:nvPicPr>
                        <pic:blipFill>
                          <a:blip r:embed="rId21"/>
                          <a:stretch>
                            <a:fillRect/>
                          </a:stretch>
                        </pic:blipFill>
                        <pic:spPr>
                          <a:xfrm>
                            <a:off x="3676523" y="0"/>
                            <a:ext cx="30480" cy="6097"/>
                          </a:xfrm>
                          <a:prstGeom prst="rect">
                            <a:avLst/>
                          </a:prstGeom>
                        </pic:spPr>
                      </pic:pic>
                      <pic:pic xmlns:pic="http://schemas.openxmlformats.org/drawingml/2006/picture">
                        <pic:nvPicPr>
                          <pic:cNvPr id="5715" name="Picture 5715"/>
                          <pic:cNvPicPr/>
                        </pic:nvPicPr>
                        <pic:blipFill>
                          <a:blip r:embed="rId21"/>
                          <a:stretch>
                            <a:fillRect/>
                          </a:stretch>
                        </pic:blipFill>
                        <pic:spPr>
                          <a:xfrm>
                            <a:off x="3707003" y="0"/>
                            <a:ext cx="30480" cy="6097"/>
                          </a:xfrm>
                          <a:prstGeom prst="rect">
                            <a:avLst/>
                          </a:prstGeom>
                        </pic:spPr>
                      </pic:pic>
                      <pic:pic xmlns:pic="http://schemas.openxmlformats.org/drawingml/2006/picture">
                        <pic:nvPicPr>
                          <pic:cNvPr id="5717" name="Picture 5717"/>
                          <pic:cNvPicPr/>
                        </pic:nvPicPr>
                        <pic:blipFill>
                          <a:blip r:embed="rId21"/>
                          <a:stretch>
                            <a:fillRect/>
                          </a:stretch>
                        </pic:blipFill>
                        <pic:spPr>
                          <a:xfrm>
                            <a:off x="3737483" y="0"/>
                            <a:ext cx="30481" cy="6097"/>
                          </a:xfrm>
                          <a:prstGeom prst="rect">
                            <a:avLst/>
                          </a:prstGeom>
                        </pic:spPr>
                      </pic:pic>
                      <pic:pic xmlns:pic="http://schemas.openxmlformats.org/drawingml/2006/picture">
                        <pic:nvPicPr>
                          <pic:cNvPr id="5719" name="Picture 5719"/>
                          <pic:cNvPicPr/>
                        </pic:nvPicPr>
                        <pic:blipFill>
                          <a:blip r:embed="rId21"/>
                          <a:stretch>
                            <a:fillRect/>
                          </a:stretch>
                        </pic:blipFill>
                        <pic:spPr>
                          <a:xfrm>
                            <a:off x="3767963" y="0"/>
                            <a:ext cx="30480" cy="6097"/>
                          </a:xfrm>
                          <a:prstGeom prst="rect">
                            <a:avLst/>
                          </a:prstGeom>
                        </pic:spPr>
                      </pic:pic>
                      <pic:pic xmlns:pic="http://schemas.openxmlformats.org/drawingml/2006/picture">
                        <pic:nvPicPr>
                          <pic:cNvPr id="5721" name="Picture 5721"/>
                          <pic:cNvPicPr/>
                        </pic:nvPicPr>
                        <pic:blipFill>
                          <a:blip r:embed="rId21"/>
                          <a:stretch>
                            <a:fillRect/>
                          </a:stretch>
                        </pic:blipFill>
                        <pic:spPr>
                          <a:xfrm>
                            <a:off x="3798443" y="0"/>
                            <a:ext cx="30480" cy="6097"/>
                          </a:xfrm>
                          <a:prstGeom prst="rect">
                            <a:avLst/>
                          </a:prstGeom>
                        </pic:spPr>
                      </pic:pic>
                      <pic:pic xmlns:pic="http://schemas.openxmlformats.org/drawingml/2006/picture">
                        <pic:nvPicPr>
                          <pic:cNvPr id="5723" name="Picture 5723"/>
                          <pic:cNvPicPr/>
                        </pic:nvPicPr>
                        <pic:blipFill>
                          <a:blip r:embed="rId21"/>
                          <a:stretch>
                            <a:fillRect/>
                          </a:stretch>
                        </pic:blipFill>
                        <pic:spPr>
                          <a:xfrm>
                            <a:off x="3828923" y="0"/>
                            <a:ext cx="30480" cy="6097"/>
                          </a:xfrm>
                          <a:prstGeom prst="rect">
                            <a:avLst/>
                          </a:prstGeom>
                        </pic:spPr>
                      </pic:pic>
                      <pic:pic xmlns:pic="http://schemas.openxmlformats.org/drawingml/2006/picture">
                        <pic:nvPicPr>
                          <pic:cNvPr id="5725" name="Picture 5725"/>
                          <pic:cNvPicPr/>
                        </pic:nvPicPr>
                        <pic:blipFill>
                          <a:blip r:embed="rId21"/>
                          <a:stretch>
                            <a:fillRect/>
                          </a:stretch>
                        </pic:blipFill>
                        <pic:spPr>
                          <a:xfrm>
                            <a:off x="3859403" y="0"/>
                            <a:ext cx="30480" cy="6097"/>
                          </a:xfrm>
                          <a:prstGeom prst="rect">
                            <a:avLst/>
                          </a:prstGeom>
                        </pic:spPr>
                      </pic:pic>
                      <pic:pic xmlns:pic="http://schemas.openxmlformats.org/drawingml/2006/picture">
                        <pic:nvPicPr>
                          <pic:cNvPr id="5727" name="Picture 5727"/>
                          <pic:cNvPicPr/>
                        </pic:nvPicPr>
                        <pic:blipFill>
                          <a:blip r:embed="rId21"/>
                          <a:stretch>
                            <a:fillRect/>
                          </a:stretch>
                        </pic:blipFill>
                        <pic:spPr>
                          <a:xfrm>
                            <a:off x="3889883" y="0"/>
                            <a:ext cx="30480" cy="6097"/>
                          </a:xfrm>
                          <a:prstGeom prst="rect">
                            <a:avLst/>
                          </a:prstGeom>
                        </pic:spPr>
                      </pic:pic>
                      <pic:pic xmlns:pic="http://schemas.openxmlformats.org/drawingml/2006/picture">
                        <pic:nvPicPr>
                          <pic:cNvPr id="5729" name="Picture 5729"/>
                          <pic:cNvPicPr/>
                        </pic:nvPicPr>
                        <pic:blipFill>
                          <a:blip r:embed="rId21"/>
                          <a:stretch>
                            <a:fillRect/>
                          </a:stretch>
                        </pic:blipFill>
                        <pic:spPr>
                          <a:xfrm>
                            <a:off x="3920363" y="0"/>
                            <a:ext cx="30480" cy="6097"/>
                          </a:xfrm>
                          <a:prstGeom prst="rect">
                            <a:avLst/>
                          </a:prstGeom>
                        </pic:spPr>
                      </pic:pic>
                      <pic:pic xmlns:pic="http://schemas.openxmlformats.org/drawingml/2006/picture">
                        <pic:nvPicPr>
                          <pic:cNvPr id="5731" name="Picture 5731"/>
                          <pic:cNvPicPr/>
                        </pic:nvPicPr>
                        <pic:blipFill>
                          <a:blip r:embed="rId21"/>
                          <a:stretch>
                            <a:fillRect/>
                          </a:stretch>
                        </pic:blipFill>
                        <pic:spPr>
                          <a:xfrm>
                            <a:off x="3950843" y="0"/>
                            <a:ext cx="30480" cy="6097"/>
                          </a:xfrm>
                          <a:prstGeom prst="rect">
                            <a:avLst/>
                          </a:prstGeom>
                        </pic:spPr>
                      </pic:pic>
                      <pic:pic xmlns:pic="http://schemas.openxmlformats.org/drawingml/2006/picture">
                        <pic:nvPicPr>
                          <pic:cNvPr id="5733" name="Picture 5733"/>
                          <pic:cNvPicPr/>
                        </pic:nvPicPr>
                        <pic:blipFill>
                          <a:blip r:embed="rId21"/>
                          <a:stretch>
                            <a:fillRect/>
                          </a:stretch>
                        </pic:blipFill>
                        <pic:spPr>
                          <a:xfrm>
                            <a:off x="3981323" y="0"/>
                            <a:ext cx="30480" cy="6097"/>
                          </a:xfrm>
                          <a:prstGeom prst="rect">
                            <a:avLst/>
                          </a:prstGeom>
                        </pic:spPr>
                      </pic:pic>
                      <pic:pic xmlns:pic="http://schemas.openxmlformats.org/drawingml/2006/picture">
                        <pic:nvPicPr>
                          <pic:cNvPr id="5735" name="Picture 5735"/>
                          <pic:cNvPicPr/>
                        </pic:nvPicPr>
                        <pic:blipFill>
                          <a:blip r:embed="rId21"/>
                          <a:stretch>
                            <a:fillRect/>
                          </a:stretch>
                        </pic:blipFill>
                        <pic:spPr>
                          <a:xfrm>
                            <a:off x="4011803" y="0"/>
                            <a:ext cx="30480" cy="6097"/>
                          </a:xfrm>
                          <a:prstGeom prst="rect">
                            <a:avLst/>
                          </a:prstGeom>
                        </pic:spPr>
                      </pic:pic>
                      <pic:pic xmlns:pic="http://schemas.openxmlformats.org/drawingml/2006/picture">
                        <pic:nvPicPr>
                          <pic:cNvPr id="5737" name="Picture 5737"/>
                          <pic:cNvPicPr/>
                        </pic:nvPicPr>
                        <pic:blipFill>
                          <a:blip r:embed="rId21"/>
                          <a:stretch>
                            <a:fillRect/>
                          </a:stretch>
                        </pic:blipFill>
                        <pic:spPr>
                          <a:xfrm>
                            <a:off x="4042283" y="0"/>
                            <a:ext cx="30480" cy="6097"/>
                          </a:xfrm>
                          <a:prstGeom prst="rect">
                            <a:avLst/>
                          </a:prstGeom>
                        </pic:spPr>
                      </pic:pic>
                      <pic:pic xmlns:pic="http://schemas.openxmlformats.org/drawingml/2006/picture">
                        <pic:nvPicPr>
                          <pic:cNvPr id="5739" name="Picture 5739"/>
                          <pic:cNvPicPr/>
                        </pic:nvPicPr>
                        <pic:blipFill>
                          <a:blip r:embed="rId21"/>
                          <a:stretch>
                            <a:fillRect/>
                          </a:stretch>
                        </pic:blipFill>
                        <pic:spPr>
                          <a:xfrm>
                            <a:off x="4072763" y="0"/>
                            <a:ext cx="30480" cy="6097"/>
                          </a:xfrm>
                          <a:prstGeom prst="rect">
                            <a:avLst/>
                          </a:prstGeom>
                        </pic:spPr>
                      </pic:pic>
                      <pic:pic xmlns:pic="http://schemas.openxmlformats.org/drawingml/2006/picture">
                        <pic:nvPicPr>
                          <pic:cNvPr id="5741" name="Picture 5741"/>
                          <pic:cNvPicPr/>
                        </pic:nvPicPr>
                        <pic:blipFill>
                          <a:blip r:embed="rId21"/>
                          <a:stretch>
                            <a:fillRect/>
                          </a:stretch>
                        </pic:blipFill>
                        <pic:spPr>
                          <a:xfrm>
                            <a:off x="4103243" y="0"/>
                            <a:ext cx="30480" cy="6097"/>
                          </a:xfrm>
                          <a:prstGeom prst="rect">
                            <a:avLst/>
                          </a:prstGeom>
                        </pic:spPr>
                      </pic:pic>
                      <pic:pic xmlns:pic="http://schemas.openxmlformats.org/drawingml/2006/picture">
                        <pic:nvPicPr>
                          <pic:cNvPr id="5743" name="Picture 5743"/>
                          <pic:cNvPicPr/>
                        </pic:nvPicPr>
                        <pic:blipFill>
                          <a:blip r:embed="rId21"/>
                          <a:stretch>
                            <a:fillRect/>
                          </a:stretch>
                        </pic:blipFill>
                        <pic:spPr>
                          <a:xfrm>
                            <a:off x="4133723" y="0"/>
                            <a:ext cx="30785" cy="6097"/>
                          </a:xfrm>
                          <a:prstGeom prst="rect">
                            <a:avLst/>
                          </a:prstGeom>
                        </pic:spPr>
                      </pic:pic>
                      <pic:pic xmlns:pic="http://schemas.openxmlformats.org/drawingml/2006/picture">
                        <pic:nvPicPr>
                          <pic:cNvPr id="5745" name="Picture 5745"/>
                          <pic:cNvPicPr/>
                        </pic:nvPicPr>
                        <pic:blipFill>
                          <a:blip r:embed="rId21"/>
                          <a:stretch>
                            <a:fillRect/>
                          </a:stretch>
                        </pic:blipFill>
                        <pic:spPr>
                          <a:xfrm>
                            <a:off x="4164584" y="0"/>
                            <a:ext cx="30480" cy="6097"/>
                          </a:xfrm>
                          <a:prstGeom prst="rect">
                            <a:avLst/>
                          </a:prstGeom>
                        </pic:spPr>
                      </pic:pic>
                      <pic:pic xmlns:pic="http://schemas.openxmlformats.org/drawingml/2006/picture">
                        <pic:nvPicPr>
                          <pic:cNvPr id="5747" name="Picture 5747"/>
                          <pic:cNvPicPr/>
                        </pic:nvPicPr>
                        <pic:blipFill>
                          <a:blip r:embed="rId21"/>
                          <a:stretch>
                            <a:fillRect/>
                          </a:stretch>
                        </pic:blipFill>
                        <pic:spPr>
                          <a:xfrm>
                            <a:off x="4195064" y="0"/>
                            <a:ext cx="30480" cy="6097"/>
                          </a:xfrm>
                          <a:prstGeom prst="rect">
                            <a:avLst/>
                          </a:prstGeom>
                        </pic:spPr>
                      </pic:pic>
                      <pic:pic xmlns:pic="http://schemas.openxmlformats.org/drawingml/2006/picture">
                        <pic:nvPicPr>
                          <pic:cNvPr id="5749" name="Picture 5749"/>
                          <pic:cNvPicPr/>
                        </pic:nvPicPr>
                        <pic:blipFill>
                          <a:blip r:embed="rId21"/>
                          <a:stretch>
                            <a:fillRect/>
                          </a:stretch>
                        </pic:blipFill>
                        <pic:spPr>
                          <a:xfrm>
                            <a:off x="4225545" y="0"/>
                            <a:ext cx="30480" cy="6097"/>
                          </a:xfrm>
                          <a:prstGeom prst="rect">
                            <a:avLst/>
                          </a:prstGeom>
                        </pic:spPr>
                      </pic:pic>
                      <pic:pic xmlns:pic="http://schemas.openxmlformats.org/drawingml/2006/picture">
                        <pic:nvPicPr>
                          <pic:cNvPr id="5751" name="Picture 5751"/>
                          <pic:cNvPicPr/>
                        </pic:nvPicPr>
                        <pic:blipFill>
                          <a:blip r:embed="rId21"/>
                          <a:stretch>
                            <a:fillRect/>
                          </a:stretch>
                        </pic:blipFill>
                        <pic:spPr>
                          <a:xfrm>
                            <a:off x="4256024" y="0"/>
                            <a:ext cx="30480" cy="6097"/>
                          </a:xfrm>
                          <a:prstGeom prst="rect">
                            <a:avLst/>
                          </a:prstGeom>
                        </pic:spPr>
                      </pic:pic>
                      <pic:pic xmlns:pic="http://schemas.openxmlformats.org/drawingml/2006/picture">
                        <pic:nvPicPr>
                          <pic:cNvPr id="5753" name="Picture 5753"/>
                          <pic:cNvPicPr/>
                        </pic:nvPicPr>
                        <pic:blipFill>
                          <a:blip r:embed="rId21"/>
                          <a:stretch>
                            <a:fillRect/>
                          </a:stretch>
                        </pic:blipFill>
                        <pic:spPr>
                          <a:xfrm>
                            <a:off x="4286504" y="0"/>
                            <a:ext cx="30480" cy="6097"/>
                          </a:xfrm>
                          <a:prstGeom prst="rect">
                            <a:avLst/>
                          </a:prstGeom>
                        </pic:spPr>
                      </pic:pic>
                      <pic:pic xmlns:pic="http://schemas.openxmlformats.org/drawingml/2006/picture">
                        <pic:nvPicPr>
                          <pic:cNvPr id="5755" name="Picture 5755"/>
                          <pic:cNvPicPr/>
                        </pic:nvPicPr>
                        <pic:blipFill>
                          <a:blip r:embed="rId21"/>
                          <a:stretch>
                            <a:fillRect/>
                          </a:stretch>
                        </pic:blipFill>
                        <pic:spPr>
                          <a:xfrm>
                            <a:off x="4316984" y="0"/>
                            <a:ext cx="30480" cy="6097"/>
                          </a:xfrm>
                          <a:prstGeom prst="rect">
                            <a:avLst/>
                          </a:prstGeom>
                        </pic:spPr>
                      </pic:pic>
                      <pic:pic xmlns:pic="http://schemas.openxmlformats.org/drawingml/2006/picture">
                        <pic:nvPicPr>
                          <pic:cNvPr id="5757" name="Picture 5757"/>
                          <pic:cNvPicPr/>
                        </pic:nvPicPr>
                        <pic:blipFill>
                          <a:blip r:embed="rId21"/>
                          <a:stretch>
                            <a:fillRect/>
                          </a:stretch>
                        </pic:blipFill>
                        <pic:spPr>
                          <a:xfrm>
                            <a:off x="4347464" y="0"/>
                            <a:ext cx="30480" cy="6097"/>
                          </a:xfrm>
                          <a:prstGeom prst="rect">
                            <a:avLst/>
                          </a:prstGeom>
                        </pic:spPr>
                      </pic:pic>
                      <pic:pic xmlns:pic="http://schemas.openxmlformats.org/drawingml/2006/picture">
                        <pic:nvPicPr>
                          <pic:cNvPr id="5759" name="Picture 5759"/>
                          <pic:cNvPicPr/>
                        </pic:nvPicPr>
                        <pic:blipFill>
                          <a:blip r:embed="rId21"/>
                          <a:stretch>
                            <a:fillRect/>
                          </a:stretch>
                        </pic:blipFill>
                        <pic:spPr>
                          <a:xfrm>
                            <a:off x="4377945" y="0"/>
                            <a:ext cx="30480" cy="6097"/>
                          </a:xfrm>
                          <a:prstGeom prst="rect">
                            <a:avLst/>
                          </a:prstGeom>
                        </pic:spPr>
                      </pic:pic>
                      <pic:pic xmlns:pic="http://schemas.openxmlformats.org/drawingml/2006/picture">
                        <pic:nvPicPr>
                          <pic:cNvPr id="5761" name="Picture 5761"/>
                          <pic:cNvPicPr/>
                        </pic:nvPicPr>
                        <pic:blipFill>
                          <a:blip r:embed="rId21"/>
                          <a:stretch>
                            <a:fillRect/>
                          </a:stretch>
                        </pic:blipFill>
                        <pic:spPr>
                          <a:xfrm>
                            <a:off x="4408424" y="0"/>
                            <a:ext cx="30480" cy="6097"/>
                          </a:xfrm>
                          <a:prstGeom prst="rect">
                            <a:avLst/>
                          </a:prstGeom>
                        </pic:spPr>
                      </pic:pic>
                      <pic:pic xmlns:pic="http://schemas.openxmlformats.org/drawingml/2006/picture">
                        <pic:nvPicPr>
                          <pic:cNvPr id="5763" name="Picture 5763"/>
                          <pic:cNvPicPr/>
                        </pic:nvPicPr>
                        <pic:blipFill>
                          <a:blip r:embed="rId21"/>
                          <a:stretch>
                            <a:fillRect/>
                          </a:stretch>
                        </pic:blipFill>
                        <pic:spPr>
                          <a:xfrm>
                            <a:off x="4438904" y="0"/>
                            <a:ext cx="30480" cy="6097"/>
                          </a:xfrm>
                          <a:prstGeom prst="rect">
                            <a:avLst/>
                          </a:prstGeom>
                        </pic:spPr>
                      </pic:pic>
                      <pic:pic xmlns:pic="http://schemas.openxmlformats.org/drawingml/2006/picture">
                        <pic:nvPicPr>
                          <pic:cNvPr id="5765" name="Picture 5765"/>
                          <pic:cNvPicPr/>
                        </pic:nvPicPr>
                        <pic:blipFill>
                          <a:blip r:embed="rId21"/>
                          <a:stretch>
                            <a:fillRect/>
                          </a:stretch>
                        </pic:blipFill>
                        <pic:spPr>
                          <a:xfrm>
                            <a:off x="4469384" y="0"/>
                            <a:ext cx="30480" cy="6097"/>
                          </a:xfrm>
                          <a:prstGeom prst="rect">
                            <a:avLst/>
                          </a:prstGeom>
                        </pic:spPr>
                      </pic:pic>
                      <pic:pic xmlns:pic="http://schemas.openxmlformats.org/drawingml/2006/picture">
                        <pic:nvPicPr>
                          <pic:cNvPr id="5767" name="Picture 5767"/>
                          <pic:cNvPicPr/>
                        </pic:nvPicPr>
                        <pic:blipFill>
                          <a:blip r:embed="rId21"/>
                          <a:stretch>
                            <a:fillRect/>
                          </a:stretch>
                        </pic:blipFill>
                        <pic:spPr>
                          <a:xfrm>
                            <a:off x="4499864" y="0"/>
                            <a:ext cx="30480" cy="6097"/>
                          </a:xfrm>
                          <a:prstGeom prst="rect">
                            <a:avLst/>
                          </a:prstGeom>
                        </pic:spPr>
                      </pic:pic>
                      <pic:pic xmlns:pic="http://schemas.openxmlformats.org/drawingml/2006/picture">
                        <pic:nvPicPr>
                          <pic:cNvPr id="5769" name="Picture 5769"/>
                          <pic:cNvPicPr/>
                        </pic:nvPicPr>
                        <pic:blipFill>
                          <a:blip r:embed="rId21"/>
                          <a:stretch>
                            <a:fillRect/>
                          </a:stretch>
                        </pic:blipFill>
                        <pic:spPr>
                          <a:xfrm>
                            <a:off x="4530345" y="0"/>
                            <a:ext cx="30480" cy="6097"/>
                          </a:xfrm>
                          <a:prstGeom prst="rect">
                            <a:avLst/>
                          </a:prstGeom>
                        </pic:spPr>
                      </pic:pic>
                      <pic:pic xmlns:pic="http://schemas.openxmlformats.org/drawingml/2006/picture">
                        <pic:nvPicPr>
                          <pic:cNvPr id="5771" name="Picture 5771"/>
                          <pic:cNvPicPr/>
                        </pic:nvPicPr>
                        <pic:blipFill>
                          <a:blip r:embed="rId21"/>
                          <a:stretch>
                            <a:fillRect/>
                          </a:stretch>
                        </pic:blipFill>
                        <pic:spPr>
                          <a:xfrm>
                            <a:off x="4560824" y="0"/>
                            <a:ext cx="30480" cy="6097"/>
                          </a:xfrm>
                          <a:prstGeom prst="rect">
                            <a:avLst/>
                          </a:prstGeom>
                        </pic:spPr>
                      </pic:pic>
                      <pic:pic xmlns:pic="http://schemas.openxmlformats.org/drawingml/2006/picture">
                        <pic:nvPicPr>
                          <pic:cNvPr id="5773" name="Picture 5773"/>
                          <pic:cNvPicPr/>
                        </pic:nvPicPr>
                        <pic:blipFill>
                          <a:blip r:embed="rId21"/>
                          <a:stretch>
                            <a:fillRect/>
                          </a:stretch>
                        </pic:blipFill>
                        <pic:spPr>
                          <a:xfrm>
                            <a:off x="4591304" y="0"/>
                            <a:ext cx="30480" cy="6097"/>
                          </a:xfrm>
                          <a:prstGeom prst="rect">
                            <a:avLst/>
                          </a:prstGeom>
                        </pic:spPr>
                      </pic:pic>
                      <pic:pic xmlns:pic="http://schemas.openxmlformats.org/drawingml/2006/picture">
                        <pic:nvPicPr>
                          <pic:cNvPr id="5775" name="Picture 5775"/>
                          <pic:cNvPicPr/>
                        </pic:nvPicPr>
                        <pic:blipFill>
                          <a:blip r:embed="rId21"/>
                          <a:stretch>
                            <a:fillRect/>
                          </a:stretch>
                        </pic:blipFill>
                        <pic:spPr>
                          <a:xfrm>
                            <a:off x="4621784" y="0"/>
                            <a:ext cx="30480" cy="6097"/>
                          </a:xfrm>
                          <a:prstGeom prst="rect">
                            <a:avLst/>
                          </a:prstGeom>
                        </pic:spPr>
                      </pic:pic>
                      <pic:pic xmlns:pic="http://schemas.openxmlformats.org/drawingml/2006/picture">
                        <pic:nvPicPr>
                          <pic:cNvPr id="5777" name="Picture 5777"/>
                          <pic:cNvPicPr/>
                        </pic:nvPicPr>
                        <pic:blipFill>
                          <a:blip r:embed="rId21"/>
                          <a:stretch>
                            <a:fillRect/>
                          </a:stretch>
                        </pic:blipFill>
                        <pic:spPr>
                          <a:xfrm>
                            <a:off x="4652264" y="0"/>
                            <a:ext cx="30480" cy="6097"/>
                          </a:xfrm>
                          <a:prstGeom prst="rect">
                            <a:avLst/>
                          </a:prstGeom>
                        </pic:spPr>
                      </pic:pic>
                      <pic:pic xmlns:pic="http://schemas.openxmlformats.org/drawingml/2006/picture">
                        <pic:nvPicPr>
                          <pic:cNvPr id="5779" name="Picture 5779"/>
                          <pic:cNvPicPr/>
                        </pic:nvPicPr>
                        <pic:blipFill>
                          <a:blip r:embed="rId21"/>
                          <a:stretch>
                            <a:fillRect/>
                          </a:stretch>
                        </pic:blipFill>
                        <pic:spPr>
                          <a:xfrm>
                            <a:off x="4682745" y="0"/>
                            <a:ext cx="30480" cy="6097"/>
                          </a:xfrm>
                          <a:prstGeom prst="rect">
                            <a:avLst/>
                          </a:prstGeom>
                        </pic:spPr>
                      </pic:pic>
                      <pic:pic xmlns:pic="http://schemas.openxmlformats.org/drawingml/2006/picture">
                        <pic:nvPicPr>
                          <pic:cNvPr id="5781" name="Picture 5781"/>
                          <pic:cNvPicPr/>
                        </pic:nvPicPr>
                        <pic:blipFill>
                          <a:blip r:embed="rId21"/>
                          <a:stretch>
                            <a:fillRect/>
                          </a:stretch>
                        </pic:blipFill>
                        <pic:spPr>
                          <a:xfrm>
                            <a:off x="4713224" y="0"/>
                            <a:ext cx="30480" cy="6097"/>
                          </a:xfrm>
                          <a:prstGeom prst="rect">
                            <a:avLst/>
                          </a:prstGeom>
                        </pic:spPr>
                      </pic:pic>
                      <pic:pic xmlns:pic="http://schemas.openxmlformats.org/drawingml/2006/picture">
                        <pic:nvPicPr>
                          <pic:cNvPr id="5783" name="Picture 5783"/>
                          <pic:cNvPicPr/>
                        </pic:nvPicPr>
                        <pic:blipFill>
                          <a:blip r:embed="rId21"/>
                          <a:stretch>
                            <a:fillRect/>
                          </a:stretch>
                        </pic:blipFill>
                        <pic:spPr>
                          <a:xfrm>
                            <a:off x="4743704" y="0"/>
                            <a:ext cx="30480" cy="6097"/>
                          </a:xfrm>
                          <a:prstGeom prst="rect">
                            <a:avLst/>
                          </a:prstGeom>
                        </pic:spPr>
                      </pic:pic>
                      <pic:pic xmlns:pic="http://schemas.openxmlformats.org/drawingml/2006/picture">
                        <pic:nvPicPr>
                          <pic:cNvPr id="5785" name="Picture 5785"/>
                          <pic:cNvPicPr/>
                        </pic:nvPicPr>
                        <pic:blipFill>
                          <a:blip r:embed="rId21"/>
                          <a:stretch>
                            <a:fillRect/>
                          </a:stretch>
                        </pic:blipFill>
                        <pic:spPr>
                          <a:xfrm>
                            <a:off x="4774184" y="0"/>
                            <a:ext cx="30480" cy="6097"/>
                          </a:xfrm>
                          <a:prstGeom prst="rect">
                            <a:avLst/>
                          </a:prstGeom>
                        </pic:spPr>
                      </pic:pic>
                      <pic:pic xmlns:pic="http://schemas.openxmlformats.org/drawingml/2006/picture">
                        <pic:nvPicPr>
                          <pic:cNvPr id="5787" name="Picture 5787"/>
                          <pic:cNvPicPr/>
                        </pic:nvPicPr>
                        <pic:blipFill>
                          <a:blip r:embed="rId21"/>
                          <a:stretch>
                            <a:fillRect/>
                          </a:stretch>
                        </pic:blipFill>
                        <pic:spPr>
                          <a:xfrm>
                            <a:off x="4804664" y="0"/>
                            <a:ext cx="30480" cy="6097"/>
                          </a:xfrm>
                          <a:prstGeom prst="rect">
                            <a:avLst/>
                          </a:prstGeom>
                        </pic:spPr>
                      </pic:pic>
                      <pic:pic xmlns:pic="http://schemas.openxmlformats.org/drawingml/2006/picture">
                        <pic:nvPicPr>
                          <pic:cNvPr id="5789" name="Picture 5789"/>
                          <pic:cNvPicPr/>
                        </pic:nvPicPr>
                        <pic:blipFill>
                          <a:blip r:embed="rId21"/>
                          <a:stretch>
                            <a:fillRect/>
                          </a:stretch>
                        </pic:blipFill>
                        <pic:spPr>
                          <a:xfrm>
                            <a:off x="4835144" y="0"/>
                            <a:ext cx="30480" cy="6097"/>
                          </a:xfrm>
                          <a:prstGeom prst="rect">
                            <a:avLst/>
                          </a:prstGeom>
                        </pic:spPr>
                      </pic:pic>
                      <pic:pic xmlns:pic="http://schemas.openxmlformats.org/drawingml/2006/picture">
                        <pic:nvPicPr>
                          <pic:cNvPr id="5791" name="Picture 5791"/>
                          <pic:cNvPicPr/>
                        </pic:nvPicPr>
                        <pic:blipFill>
                          <a:blip r:embed="rId21"/>
                          <a:stretch>
                            <a:fillRect/>
                          </a:stretch>
                        </pic:blipFill>
                        <pic:spPr>
                          <a:xfrm>
                            <a:off x="4865624" y="0"/>
                            <a:ext cx="30480" cy="6097"/>
                          </a:xfrm>
                          <a:prstGeom prst="rect">
                            <a:avLst/>
                          </a:prstGeom>
                        </pic:spPr>
                      </pic:pic>
                      <pic:pic xmlns:pic="http://schemas.openxmlformats.org/drawingml/2006/picture">
                        <pic:nvPicPr>
                          <pic:cNvPr id="5793" name="Picture 5793"/>
                          <pic:cNvPicPr/>
                        </pic:nvPicPr>
                        <pic:blipFill>
                          <a:blip r:embed="rId21"/>
                          <a:stretch>
                            <a:fillRect/>
                          </a:stretch>
                        </pic:blipFill>
                        <pic:spPr>
                          <a:xfrm>
                            <a:off x="4896104" y="0"/>
                            <a:ext cx="30480" cy="6097"/>
                          </a:xfrm>
                          <a:prstGeom prst="rect">
                            <a:avLst/>
                          </a:prstGeom>
                        </pic:spPr>
                      </pic:pic>
                      <pic:pic xmlns:pic="http://schemas.openxmlformats.org/drawingml/2006/picture">
                        <pic:nvPicPr>
                          <pic:cNvPr id="5795" name="Picture 5795"/>
                          <pic:cNvPicPr/>
                        </pic:nvPicPr>
                        <pic:blipFill>
                          <a:blip r:embed="rId21"/>
                          <a:stretch>
                            <a:fillRect/>
                          </a:stretch>
                        </pic:blipFill>
                        <pic:spPr>
                          <a:xfrm>
                            <a:off x="4926584" y="0"/>
                            <a:ext cx="30480" cy="6097"/>
                          </a:xfrm>
                          <a:prstGeom prst="rect">
                            <a:avLst/>
                          </a:prstGeom>
                        </pic:spPr>
                      </pic:pic>
                      <pic:pic xmlns:pic="http://schemas.openxmlformats.org/drawingml/2006/picture">
                        <pic:nvPicPr>
                          <pic:cNvPr id="5797" name="Picture 5797"/>
                          <pic:cNvPicPr/>
                        </pic:nvPicPr>
                        <pic:blipFill>
                          <a:blip r:embed="rId21"/>
                          <a:stretch>
                            <a:fillRect/>
                          </a:stretch>
                        </pic:blipFill>
                        <pic:spPr>
                          <a:xfrm>
                            <a:off x="4957064" y="0"/>
                            <a:ext cx="30480" cy="6097"/>
                          </a:xfrm>
                          <a:prstGeom prst="rect">
                            <a:avLst/>
                          </a:prstGeom>
                        </pic:spPr>
                      </pic:pic>
                      <pic:pic xmlns:pic="http://schemas.openxmlformats.org/drawingml/2006/picture">
                        <pic:nvPicPr>
                          <pic:cNvPr id="5799" name="Picture 5799"/>
                          <pic:cNvPicPr/>
                        </pic:nvPicPr>
                        <pic:blipFill>
                          <a:blip r:embed="rId21"/>
                          <a:stretch>
                            <a:fillRect/>
                          </a:stretch>
                        </pic:blipFill>
                        <pic:spPr>
                          <a:xfrm>
                            <a:off x="4987544" y="0"/>
                            <a:ext cx="30480" cy="6097"/>
                          </a:xfrm>
                          <a:prstGeom prst="rect">
                            <a:avLst/>
                          </a:prstGeom>
                        </pic:spPr>
                      </pic:pic>
                      <pic:pic xmlns:pic="http://schemas.openxmlformats.org/drawingml/2006/picture">
                        <pic:nvPicPr>
                          <pic:cNvPr id="5801" name="Picture 5801"/>
                          <pic:cNvPicPr/>
                        </pic:nvPicPr>
                        <pic:blipFill>
                          <a:blip r:embed="rId21"/>
                          <a:stretch>
                            <a:fillRect/>
                          </a:stretch>
                        </pic:blipFill>
                        <pic:spPr>
                          <a:xfrm>
                            <a:off x="5018024" y="0"/>
                            <a:ext cx="30480" cy="6097"/>
                          </a:xfrm>
                          <a:prstGeom prst="rect">
                            <a:avLst/>
                          </a:prstGeom>
                        </pic:spPr>
                      </pic:pic>
                      <pic:pic xmlns:pic="http://schemas.openxmlformats.org/drawingml/2006/picture">
                        <pic:nvPicPr>
                          <pic:cNvPr id="5803" name="Picture 5803"/>
                          <pic:cNvPicPr/>
                        </pic:nvPicPr>
                        <pic:blipFill>
                          <a:blip r:embed="rId21"/>
                          <a:stretch>
                            <a:fillRect/>
                          </a:stretch>
                        </pic:blipFill>
                        <pic:spPr>
                          <a:xfrm>
                            <a:off x="5048504" y="0"/>
                            <a:ext cx="30480" cy="6097"/>
                          </a:xfrm>
                          <a:prstGeom prst="rect">
                            <a:avLst/>
                          </a:prstGeom>
                        </pic:spPr>
                      </pic:pic>
                      <pic:pic xmlns:pic="http://schemas.openxmlformats.org/drawingml/2006/picture">
                        <pic:nvPicPr>
                          <pic:cNvPr id="5805" name="Picture 5805"/>
                          <pic:cNvPicPr/>
                        </pic:nvPicPr>
                        <pic:blipFill>
                          <a:blip r:embed="rId21"/>
                          <a:stretch>
                            <a:fillRect/>
                          </a:stretch>
                        </pic:blipFill>
                        <pic:spPr>
                          <a:xfrm>
                            <a:off x="5078984" y="0"/>
                            <a:ext cx="30480" cy="6097"/>
                          </a:xfrm>
                          <a:prstGeom prst="rect">
                            <a:avLst/>
                          </a:prstGeom>
                        </pic:spPr>
                      </pic:pic>
                      <pic:pic xmlns:pic="http://schemas.openxmlformats.org/drawingml/2006/picture">
                        <pic:nvPicPr>
                          <pic:cNvPr id="5807" name="Picture 5807"/>
                          <pic:cNvPicPr/>
                        </pic:nvPicPr>
                        <pic:blipFill>
                          <a:blip r:embed="rId22"/>
                          <a:stretch>
                            <a:fillRect/>
                          </a:stretch>
                        </pic:blipFill>
                        <pic:spPr>
                          <a:xfrm>
                            <a:off x="5109464" y="0"/>
                            <a:ext cx="21336" cy="6097"/>
                          </a:xfrm>
                          <a:prstGeom prst="rect">
                            <a:avLst/>
                          </a:prstGeom>
                        </pic:spPr>
                      </pic:pic>
                    </wpg:wg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27A3991" id="Group 427400" o:spid="_x0000_s1026" style="width:404pt;height:.5pt;mso-position-horizontal-relative:char;mso-position-vertical-relative:line" coordsize="51308,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">
                <v:shape id="Picture 5525" o:spid="_x0000_s1027" type="#_x0000_t75" style="position:absolute;width:304;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">
                  <v:imagedata r:id="rId23" o:title=""/>
                </v:shape>
                <v:shape id="Picture 5527" o:spid="_x0000_s1028" type="#_x0000_t75" style="position:absolute;left:304;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">
                  <v:imagedata r:id="rId23" o:title=""/>
                </v:shape>
                <v:shape id="Picture 5529" o:spid="_x0000_s1029" type="#_x0000_t75" style="position:absolute;left:609;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">
                  <v:imagedata r:id="rId23" o:title=""/>
                </v:shape>
                <v:shape id="Picture 5531" o:spid="_x0000_s1030" type="#_x0000_t75" style="position:absolute;left:914;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">
                  <v:imagedata r:id="rId23" o:title=""/>
                </v:shape>
                <v:shape id="Picture 5533" o:spid="_x0000_s1031" type="#_x0000_t75" style="position:absolute;left:1219;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">
                  <v:imagedata r:id="rId23" o:title=""/>
                </v:shape>
                <v:shape id="Picture 5535" o:spid="_x0000_s1032" type="#_x0000_t75" style="position:absolute;left:1524;width:304;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">
                  <v:imagedata r:id="rId23" o:title=""/>
                </v:shape>
                <v:shape id="Picture 5537" o:spid="_x0000_s1033" type="#_x0000_t75" style="position:absolute;left:1828;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">
                  <v:imagedata r:id="rId23" o:title=""/>
                </v:shape>
                <v:shape id="Picture 5539" o:spid="_x0000_s1034" type="#_x0000_t75" style="position:absolute;left:2133;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">
                  <v:imagedata r:id="rId23" o:title=""/>
                </v:shape>
                <v:shape id="Picture 5541" o:spid="_x0000_s1035" type="#_x0000_t75" style="position:absolute;left:2438;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">
                  <v:imagedata r:id="rId23" o:title=""/>
                </v:shape>
                <v:shape id="Picture 5543" o:spid="_x0000_s1036" type="#_x0000_t75" style="position:absolute;left:2743;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">
                  <v:imagedata r:id="rId23" o:title=""/>
                </v:shape>
                <v:shape id="Picture 5545" o:spid="_x0000_s1037" type="#_x0000_t75" style="position:absolute;left:3048;width:304;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">
                  <v:imagedata r:id="rId23" o:title=""/>
                </v:shape>
                <v:shape id="Picture 5547" o:spid="_x0000_s1038" type="#_x0000_t75" style="position:absolute;left:3352;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">
                  <v:imagedata r:id="rId23" o:title=""/>
                </v:shape>
                <v:shape id="Picture 5549" o:spid="_x0000_s1039" type="#_x0000_t75" style="position:absolute;left:3657;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">
                  <v:imagedata r:id="rId23" o:title=""/>
                </v:shape>
                <v:shape id="Picture 5551" o:spid="_x0000_s1040" type="#_x0000_t75" style="position:absolute;left:3962;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">
                  <v:imagedata r:id="rId23" o:title=""/>
                </v:shape>
                <v:shape id="Picture 5553" o:spid="_x0000_s1041" type="#_x0000_t75" style="position:absolute;left:4267;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">
                  <v:imagedata r:id="rId23" o:title=""/>
                </v:shape>
                <v:shape id="Picture 5555" o:spid="_x0000_s1042" type="#_x0000_t75" style="position:absolute;left:4572;width:304;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">
                  <v:imagedata r:id="rId23" o:title=""/>
                </v:shape>
                <v:shape id="Picture 5557" o:spid="_x0000_s1043" type="#_x0000_t75" style="position:absolute;left:4876;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">
                  <v:imagedata r:id="rId23" o:title=""/>
                </v:shape>
                <v:shape id="Picture 5559" o:spid="_x0000_s1044" type="#_x0000_t75" style="position:absolute;left:5181;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">
                  <v:imagedata r:id="rId23" o:title=""/>
                </v:shape>
                <v:shape id="Picture 5561" o:spid="_x0000_s1045" type="#_x0000_t75" style="position:absolute;left:5486;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">
                  <v:imagedata r:id="rId23" o:title=""/>
                </v:shape>
                <v:shape id="Picture 5563" o:spid="_x0000_s1046" type="#_x0000_t75" style="position:absolute;left:5791;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">
                  <v:imagedata r:id="rId23" o:title=""/>
                </v:shape>
                <v:shape id="Picture 5565" o:spid="_x0000_s1047" type="#_x0000_t75" style="position:absolute;left:6096;width:304;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">
                  <v:imagedata r:id="rId23" o:title=""/>
                </v:shape>
                <v:shape id="Picture 5567" o:spid="_x0000_s1048" type="#_x0000_t75" style="position:absolute;left:6400;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">
                  <v:imagedata r:id="rId23" o:title=""/>
                </v:shape>
                <v:shape id="Picture 5569" o:spid="_x0000_s1049" type="#_x0000_t75" style="position:absolute;left:6705;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">
                  <v:imagedata r:id="rId23" o:title=""/>
                </v:shape>
                <v:shape id="Picture 5571" o:spid="_x0000_s1050" type="#_x0000_t75" style="position:absolute;left:7010;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">
                  <v:imagedata r:id="rId23" o:title=""/>
                </v:shape>
                <v:shape id="Picture 5573" o:spid="_x0000_s1051" type="#_x0000_t75" style="position:absolute;left:7315;width:308;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">
                  <v:imagedata r:id="rId23" o:title=""/>
                </v:shape>
                <v:shape id="Picture 5575" o:spid="_x0000_s1052" type="#_x0000_t75" style="position:absolute;left:7623;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">
                  <v:imagedata r:id="rId23" o:title=""/>
                </v:shape>
                <v:shape id="Picture 5577" o:spid="_x0000_s1053" type="#_x0000_t75" style="position:absolute;left:7928;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">
                  <v:imagedata r:id="rId23" o:title=""/>
                </v:shape>
                <v:shape id="Picture 5579" o:spid="_x0000_s1054" type="#_x0000_t75" style="position:absolute;left:8233;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">
                  <v:imagedata r:id="rId23" o:title=""/>
                </v:shape>
                <v:shape id="Picture 5581" o:spid="_x0000_s1055" type="#_x0000_t75" style="position:absolute;left:8538;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">
                  <v:imagedata r:id="rId23" o:title=""/>
                </v:shape>
                <v:shape id="Picture 5583" o:spid="_x0000_s1056" type="#_x0000_t75" style="position:absolute;left:8843;width:304;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">
                  <v:imagedata r:id="rId23" o:title=""/>
                </v:shape>
                <v:shape id="Picture 5585" o:spid="_x0000_s1057" type="#_x0000_t75" style="position:absolute;left:9147;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">
                  <v:imagedata r:id="rId23" o:title=""/>
                </v:shape>
                <v:shape id="Picture 5587" o:spid="_x0000_s1058" type="#_x0000_t75" style="position:absolute;left:9452;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">
                  <v:imagedata r:id="rId23" o:title=""/>
                </v:shape>
                <v:shape id="Picture 5589" o:spid="_x0000_s1059" type="#_x0000_t75" style="position:absolute;left:9757;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">
                  <v:imagedata r:id="rId23" o:title=""/>
                </v:shape>
                <v:shape id="Picture 5591" o:spid="_x0000_s1060" type="#_x0000_t75" style="position:absolute;left:10062;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">
                  <v:imagedata r:id="rId23" o:title=""/>
                </v:shape>
                <v:shape id="Picture 5593" o:spid="_x0000_s1061" type="#_x0000_t75" style="position:absolute;left:10367;width:304;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">
                  <v:imagedata r:id="rId23" o:title=""/>
                </v:shape>
                <v:shape id="Picture 5595" o:spid="_x0000_s1062" type="#_x0000_t75" style="position:absolute;left:10671;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">
                  <v:imagedata r:id="rId23" o:title=""/>
                </v:shape>
                <v:shape id="Picture 5597" o:spid="_x0000_s1063" type="#_x0000_t75" style="position:absolute;left:10976;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">
                  <v:imagedata r:id="rId23" o:title=""/>
                </v:shape>
                <v:shape id="Picture 5599" o:spid="_x0000_s1064" type="#_x0000_t75" style="position:absolute;left:11281;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">
                  <v:imagedata r:id="rId23" o:title=""/>
                </v:shape>
                <v:shape id="Picture 5601" o:spid="_x0000_s1065" type="#_x0000_t75" style="position:absolute;left:11586;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">
                  <v:imagedata r:id="rId23" o:title=""/>
                </v:shape>
                <v:shape id="Picture 5603" o:spid="_x0000_s1066" type="#_x0000_t75" style="position:absolute;left:11891;width:304;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">
                  <v:imagedata r:id="rId23" o:title=""/>
                </v:shape>
                <v:shape id="Picture 5605" o:spid="_x0000_s1067" type="#_x0000_t75" style="position:absolute;left:12195;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">
                  <v:imagedata r:id="rId23" o:title=""/>
                </v:shape>
                <v:shape id="Picture 5607" o:spid="_x0000_s1068" type="#_x0000_t75" style="position:absolute;left:12500;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">
                  <v:imagedata r:id="rId23" o:title=""/>
                </v:shape>
                <v:shape id="Picture 5609" o:spid="_x0000_s1069" type="#_x0000_t75" style="position:absolute;left:12805;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">
                  <v:imagedata r:id="rId23" o:title=""/>
                </v:shape>
                <v:shape id="Picture 5611" o:spid="_x0000_s1070" type="#_x0000_t75" style="position:absolute;left:13110;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">
                  <v:imagedata r:id="rId23" o:title=""/>
                </v:shape>
                <v:shape id="Picture 5613" o:spid="_x0000_s1071" type="#_x0000_t75" style="position:absolute;left:13415;width:304;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">
                  <v:imagedata r:id="rId23" o:title=""/>
                </v:shape>
                <v:shape id="Picture 5615" o:spid="_x0000_s1072" type="#_x0000_t75" style="position:absolute;left:13719;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">
                  <v:imagedata r:id="rId23" o:title=""/>
                </v:shape>
                <v:shape id="Picture 5617" o:spid="_x0000_s1073" type="#_x0000_t75" style="position:absolute;left:14024;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">
                  <v:imagedata r:id="rId23" o:title=""/>
                </v:shape>
                <v:shape id="Picture 5619" o:spid="_x0000_s1074" type="#_x0000_t75" style="position:absolute;left:14329;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">
                  <v:imagedata r:id="rId23" o:title=""/>
                </v:shape>
                <v:shape id="Picture 5621" o:spid="_x0000_s1075" type="#_x0000_t75" style="position:absolute;left:14634;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">
                  <v:imagedata r:id="rId23" o:title=""/>
                </v:shape>
                <v:shape id="Picture 5623" o:spid="_x0000_s1076" type="#_x0000_t75" style="position:absolute;left:14939;width:304;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">
                  <v:imagedata r:id="rId23" o:title=""/>
                </v:shape>
                <v:shape id="Picture 5625" o:spid="_x0000_s1077" type="#_x0000_t75" style="position:absolute;left:15243;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">
                  <v:imagedata r:id="rId23" o:title=""/>
                </v:shape>
                <v:shape id="Picture 5627" o:spid="_x0000_s1078" type="#_x0000_t75" style="position:absolute;left:15548;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">
                  <v:imagedata r:id="rId23" o:title=""/>
                </v:shape>
                <v:shape id="Picture 5629" o:spid="_x0000_s1079" type="#_x0000_t75" style="position:absolute;left:15853;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">
                  <v:imagedata r:id="rId23" o:title=""/>
                </v:shape>
                <v:shape id="Picture 5631" o:spid="_x0000_s1080" type="#_x0000_t75" style="position:absolute;left:16158;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">
                  <v:imagedata r:id="rId23" o:title=""/>
                </v:shape>
                <v:shape id="Picture 5633" o:spid="_x0000_s1081" type="#_x0000_t75" style="position:absolute;left:16463;width:304;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">
                  <v:imagedata r:id="rId23" o:title=""/>
                </v:shape>
                <v:shape id="Picture 5635" o:spid="_x0000_s1082" type="#_x0000_t75" style="position:absolute;left:16767;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">
                  <v:imagedata r:id="rId23" o:title=""/>
                </v:shape>
                <v:shape id="Picture 5637" o:spid="_x0000_s1083" type="#_x0000_t75" style="position:absolute;left:17072;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">
                  <v:imagedata r:id="rId23" o:title=""/>
                </v:shape>
                <v:shape id="Picture 5639" o:spid="_x0000_s1084" type="#_x0000_t75" style="position:absolute;left:17377;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">
                  <v:imagedata r:id="rId23" o:title=""/>
                </v:shape>
                <v:shape id="Picture 5641" o:spid="_x0000_s1085" type="#_x0000_t75" style="position:absolute;left:17682;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">
                  <v:imagedata r:id="rId23" o:title=""/>
                </v:shape>
                <v:shape id="Picture 5643" o:spid="_x0000_s1086" type="#_x0000_t75" style="position:absolute;left:17987;width:304;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">
                  <v:imagedata r:id="rId23" o:title=""/>
                </v:shape>
                <v:shape id="Picture 5645" o:spid="_x0000_s1087" type="#_x0000_t75" style="position:absolute;left:18291;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">
                  <v:imagedata r:id="rId23" o:title=""/>
                </v:shape>
                <v:shape id="Picture 5647" o:spid="_x0000_s1088" type="#_x0000_t75" style="position:absolute;left:18596;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">
                  <v:imagedata r:id="rId23" o:title=""/>
                </v:shape>
                <v:shape id="Picture 5649" o:spid="_x0000_s1089" type="#_x0000_t75" style="position:absolute;left:27011;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">
                  <v:imagedata r:id="rId24" o:title=""/>
                </v:shape>
                <v:shape id="Picture 5651" o:spid="_x0000_s1090" type="#_x0000_t75" style="position:absolute;left:27316;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">
                  <v:imagedata r:id="rId24" o:title=""/>
                </v:shape>
                <v:shape id="Picture 5653" o:spid="_x0000_s1091" type="#_x0000_t75" style="position:absolute;left:27621;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">
                  <v:imagedata r:id="rId24" o:title=""/>
                </v:shape>
                <v:shape id="Picture 5655" o:spid="_x0000_s1092" type="#_x0000_t75" style="position:absolute;left:27926;width:304;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">
                  <v:imagedata r:id="rId24" o:title=""/>
                </v:shape>
                <v:shape id="Picture 5657" o:spid="_x0000_s1093" type="#_x0000_t75" style="position:absolute;left:28230;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">
                  <v:imagedata r:id="rId24" o:title=""/>
                </v:shape>
                <v:shape id="Picture 5659" o:spid="_x0000_s1094" type="#_x0000_t75" style="position:absolute;left:28535;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">
                  <v:imagedata r:id="rId24" o:title=""/>
                </v:shape>
                <v:shape id="Picture 5661" o:spid="_x0000_s1095" type="#_x0000_t75" style="position:absolute;left:28840;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">
                  <v:imagedata r:id="rId24" o:title=""/>
                </v:shape>
                <v:shape id="Picture 5663" o:spid="_x0000_s1096" type="#_x0000_t75" style="position:absolute;left:29145;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">
                  <v:imagedata r:id="rId24" o:title=""/>
                </v:shape>
                <v:shape id="Picture 5665" o:spid="_x0000_s1097" type="#_x0000_t75" style="position:absolute;left:29450;width:304;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">
                  <v:imagedata r:id="rId24" o:title=""/>
                </v:shape>
                <v:shape id="Picture 5667" o:spid="_x0000_s1098" type="#_x0000_t75" style="position:absolute;left:29754;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">
                  <v:imagedata r:id="rId24" o:title=""/>
                </v:shape>
                <v:shape id="Picture 5669" o:spid="_x0000_s1099" type="#_x0000_t75" style="position:absolute;left:30059;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">
                  <v:imagedata r:id="rId24" o:title=""/>
                </v:shape>
                <v:shape id="Picture 5671" o:spid="_x0000_s1100" type="#_x0000_t75" style="position:absolute;left:30364;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">
                  <v:imagedata r:id="rId24" o:title=""/>
                </v:shape>
                <v:shape id="Picture 5673" o:spid="_x0000_s1101" type="#_x0000_t75" style="position:absolute;left:30669;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">
                  <v:imagedata r:id="rId24" o:title=""/>
                </v:shape>
                <v:shape id="Picture 5675" o:spid="_x0000_s1102" type="#_x0000_t75" style="position:absolute;left:30974;width:304;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">
                  <v:imagedata r:id="rId24" o:title=""/>
                </v:shape>
                <v:shape id="Picture 5677" o:spid="_x0000_s1103" type="#_x0000_t75" style="position:absolute;left:31278;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">
                  <v:imagedata r:id="rId24" o:title=""/>
                </v:shape>
                <v:shape id="Picture 5679" o:spid="_x0000_s1104" type="#_x0000_t75" style="position:absolute;left:31583;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">
                  <v:imagedata r:id="rId24" o:title=""/>
                </v:shape>
                <v:shape id="Picture 5681" o:spid="_x0000_s1105" type="#_x0000_t75" style="position:absolute;left:31888;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">
                  <v:imagedata r:id="rId24" o:title=""/>
                </v:shape>
                <v:shape id="Picture 5683" o:spid="_x0000_s1106" type="#_x0000_t75" style="position:absolute;left:32193;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">
                  <v:imagedata r:id="rId24" o:title=""/>
                </v:shape>
                <v:shape id="Picture 5685" o:spid="_x0000_s1107" type="#_x0000_t75" style="position:absolute;left:32498;width:304;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">
                  <v:imagedata r:id="rId24" o:title=""/>
                </v:shape>
                <v:shape id="Picture 5687" o:spid="_x0000_s1108" type="#_x0000_t75" style="position:absolute;left:32802;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">
                  <v:imagedata r:id="rId24" o:title=""/>
                </v:shape>
                <v:shape id="Picture 5689" o:spid="_x0000_s1109" type="#_x0000_t75" style="position:absolute;left:33107;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">
                  <v:imagedata r:id="rId24" o:title=""/>
                </v:shape>
                <v:shape id="Picture 5691" o:spid="_x0000_s1110" type="#_x0000_t75" style="position:absolute;left:33412;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">
                  <v:imagedata r:id="rId24" o:title=""/>
                </v:shape>
                <v:shape id="Picture 5693" o:spid="_x0000_s1111" type="#_x0000_t75" style="position:absolute;left:33717;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">
                  <v:imagedata r:id="rId24" o:title=""/>
                </v:shape>
                <v:shape id="Picture 5695" o:spid="_x0000_s1112" type="#_x0000_t75" style="position:absolute;left:34022;width:304;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">
                  <v:imagedata r:id="rId24" o:title=""/>
                </v:shape>
                <v:shape id="Picture 5697" o:spid="_x0000_s1113" type="#_x0000_t75" style="position:absolute;left:34326;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">
                  <v:imagedata r:id="rId24" o:title=""/>
                </v:shape>
                <v:shape id="Picture 5699" o:spid="_x0000_s1114" type="#_x0000_t75" style="position:absolute;left:34631;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">
                  <v:imagedata r:id="rId24" o:title=""/>
                </v:shape>
                <v:shape id="Picture 5701" o:spid="_x0000_s1115" type="#_x0000_t75" style="position:absolute;left:34936;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">
                  <v:imagedata r:id="rId24" o:title=""/>
                </v:shape>
                <v:shape id="Picture 5703" o:spid="_x0000_s1116" type="#_x0000_t75" style="position:absolute;left:35241;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">
                  <v:imagedata r:id="rId24" o:title=""/>
                </v:shape>
                <v:shape id="Picture 5705" o:spid="_x0000_s1117" type="#_x0000_t75" style="position:absolute;left:35546;width:304;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">
                  <v:imagedata r:id="rId24" o:title=""/>
                </v:shape>
                <v:shape id="Picture 5707" o:spid="_x0000_s1118" type="#_x0000_t75" style="position:absolute;left:35850;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">
                  <v:imagedata r:id="rId24" o:title=""/>
                </v:shape>
                <v:shape id="Picture 5709" o:spid="_x0000_s1119" type="#_x0000_t75" style="position:absolute;left:36155;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">
                  <v:imagedata r:id="rId24" o:title=""/>
                </v:shape>
                <v:shape id="Picture 5711" o:spid="_x0000_s1120" type="#_x0000_t75" style="position:absolute;left:36460;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">
                  <v:imagedata r:id="rId24" o:title=""/>
                </v:shape>
                <v:shape id="Picture 5713" o:spid="_x0000_s1121" type="#_x0000_t75" style="position:absolute;left:36765;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">
                  <v:imagedata r:id="rId24" o:title=""/>
                </v:shape>
                <v:shape id="Picture 5715" o:spid="_x0000_s1122" type="#_x0000_t75" style="position:absolute;left:37070;width:304;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">
                  <v:imagedata r:id="rId24" o:title=""/>
                </v:shape>
                <v:shape id="Picture 5717" o:spid="_x0000_s1123" type="#_x0000_t75" style="position:absolute;left:37374;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">
                  <v:imagedata r:id="rId24" o:title=""/>
                </v:shape>
                <v:shape id="Picture 5719" o:spid="_x0000_s1124" type="#_x0000_t75" style="position:absolute;left:37679;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">
                  <v:imagedata r:id="rId24" o:title=""/>
                </v:shape>
                <v:shape id="Picture 5721" o:spid="_x0000_s1125" type="#_x0000_t75" style="position:absolute;left:37984;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">
                  <v:imagedata r:id="rId24" o:title=""/>
                </v:shape>
                <v:shape id="Picture 5723" o:spid="_x0000_s1126" type="#_x0000_t75" style="position:absolute;left:38289;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">
                  <v:imagedata r:id="rId24" o:title=""/>
                </v:shape>
                <v:shape id="Picture 5725" o:spid="_x0000_s1127" type="#_x0000_t75" style="position:absolute;left:38594;width:304;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">
                  <v:imagedata r:id="rId24" o:title=""/>
                </v:shape>
                <v:shape id="Picture 5727" o:spid="_x0000_s1128" type="#_x0000_t75" style="position:absolute;left:38898;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">
                  <v:imagedata r:id="rId24" o:title=""/>
                </v:shape>
                <v:shape id="Picture 5729" o:spid="_x0000_s1129" type="#_x0000_t75" style="position:absolute;left:39203;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">
                  <v:imagedata r:id="rId24" o:title=""/>
                </v:shape>
                <v:shape id="Picture 5731" o:spid="_x0000_s1130" type="#_x0000_t75" style="position:absolute;left:39508;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">
                  <v:imagedata r:id="rId24" o:title=""/>
                </v:shape>
                <v:shape id="Picture 5733" o:spid="_x0000_s1131" type="#_x0000_t75" style="position:absolute;left:39813;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">
                  <v:imagedata r:id="rId24" o:title=""/>
                </v:shape>
                <v:shape id="Picture 5735" o:spid="_x0000_s1132" type="#_x0000_t75" style="position:absolute;left:40118;width:304;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">
                  <v:imagedata r:id="rId24" o:title=""/>
                </v:shape>
                <v:shape id="Picture 5737" o:spid="_x0000_s1133" type="#_x0000_t75" style="position:absolute;left:40422;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">
                  <v:imagedata r:id="rId24" o:title=""/>
                </v:shape>
                <v:shape id="Picture 5739" o:spid="_x0000_s1134" type="#_x0000_t75" style="position:absolute;left:40727;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">
                  <v:imagedata r:id="rId24" o:title=""/>
                </v:shape>
                <v:shape id="Picture 5741" o:spid="_x0000_s1135" type="#_x0000_t75" style="position:absolute;left:41032;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">
                  <v:imagedata r:id="rId24" o:title=""/>
                </v:shape>
                <v:shape id="Picture 5743" o:spid="_x0000_s1136" type="#_x0000_t75" style="position:absolute;left:41337;width:308;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">
                  <v:imagedata r:id="rId24" o:title=""/>
                </v:shape>
                <v:shape id="Picture 5745" o:spid="_x0000_s1137" type="#_x0000_t75" style="position:absolute;left:41645;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">
                  <v:imagedata r:id="rId24" o:title=""/>
                </v:shape>
                <v:shape id="Picture 5747" o:spid="_x0000_s1138" type="#_x0000_t75" style="position:absolute;left:41950;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">
                  <v:imagedata r:id="rId24" o:title=""/>
                </v:shape>
                <v:shape id="Picture 5749" o:spid="_x0000_s1139" type="#_x0000_t75" style="position:absolute;left:42255;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">
                  <v:imagedata r:id="rId24" o:title=""/>
                </v:shape>
                <v:shape id="Picture 5751" o:spid="_x0000_s1140" type="#_x0000_t75" style="position:absolute;left:42560;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">
                  <v:imagedata r:id="rId24" o:title=""/>
                </v:shape>
                <v:shape id="Picture 5753" o:spid="_x0000_s1141" type="#_x0000_t75" style="position:absolute;left:42865;width:304;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">
                  <v:imagedata r:id="rId24" o:title=""/>
                </v:shape>
                <v:shape id="Picture 5755" o:spid="_x0000_s1142" type="#_x0000_t75" style="position:absolute;left:43169;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">
                  <v:imagedata r:id="rId24" o:title=""/>
                </v:shape>
                <v:shape id="Picture 5757" o:spid="_x0000_s1143" type="#_x0000_t75" style="position:absolute;left:43474;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">
                  <v:imagedata r:id="rId24" o:title=""/>
                </v:shape>
                <v:shape id="Picture 5759" o:spid="_x0000_s1144" type="#_x0000_t75" style="position:absolute;left:43779;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">
                  <v:imagedata r:id="rId24" o:title=""/>
                </v:shape>
                <v:shape id="Picture 5761" o:spid="_x0000_s1145" type="#_x0000_t75" style="position:absolute;left:44084;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">
                  <v:imagedata r:id="rId24" o:title=""/>
                </v:shape>
                <v:shape id="Picture 5763" o:spid="_x0000_s1146" type="#_x0000_t75" style="position:absolute;left:44389;width:304;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">
                  <v:imagedata r:id="rId24" o:title=""/>
                </v:shape>
                <v:shape id="Picture 5765" o:spid="_x0000_s1147" type="#_x0000_t75" style="position:absolute;left:44693;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">
                  <v:imagedata r:id="rId24" o:title=""/>
                </v:shape>
                <v:shape id="Picture 5767" o:spid="_x0000_s1148" type="#_x0000_t75" style="position:absolute;left:44998;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">
                  <v:imagedata r:id="rId24" o:title=""/>
                </v:shape>
                <v:shape id="Picture 5769" o:spid="_x0000_s1149" type="#_x0000_t75" style="position:absolute;left:45303;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">
                  <v:imagedata r:id="rId24" o:title=""/>
                </v:shape>
                <v:shape id="Picture 5771" o:spid="_x0000_s1150" type="#_x0000_t75" style="position:absolute;left:45608;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">
                  <v:imagedata r:id="rId24" o:title=""/>
                </v:shape>
                <v:shape id="Picture 5773" o:spid="_x0000_s1151" type="#_x0000_t75" style="position:absolute;left:45913;width:304;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">
                  <v:imagedata r:id="rId24" o:title=""/>
                </v:shape>
                <v:shape id="Picture 5775" o:spid="_x0000_s1152" type="#_x0000_t75" style="position:absolute;left:46217;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">
                  <v:imagedata r:id="rId24" o:title=""/>
                </v:shape>
                <v:shape id="Picture 5777" o:spid="_x0000_s1153" type="#_x0000_t75" style="position:absolute;left:46522;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">
                  <v:imagedata r:id="rId24" o:title=""/>
                </v:shape>
                <v:shape id="Picture 5779" o:spid="_x0000_s1154" type="#_x0000_t75" style="position:absolute;left:46827;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">
                  <v:imagedata r:id="rId24" o:title=""/>
                </v:shape>
                <v:shape id="Picture 5781" o:spid="_x0000_s1155" type="#_x0000_t75" style="position:absolute;left:47132;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">
                  <v:imagedata r:id="rId24" o:title=""/>
                </v:shape>
                <v:shape id="Picture 5783" o:spid="_x0000_s1156" type="#_x0000_t75" style="position:absolute;left:47437;width:304;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">
                  <v:imagedata r:id="rId24" o:title=""/>
                </v:shape>
                <v:shape id="Picture 5785" o:spid="_x0000_s1157" type="#_x0000_t75" style="position:absolute;left:47741;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">
                  <v:imagedata r:id="rId24" o:title=""/>
                </v:shape>
                <v:shape id="Picture 5787" o:spid="_x0000_s1158" type="#_x0000_t75" style="position:absolute;left:48046;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">
                  <v:imagedata r:id="rId24" o:title=""/>
                </v:shape>
                <v:shape id="Picture 5789" o:spid="_x0000_s1159" type="#_x0000_t75" style="position:absolute;left:48351;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">
                  <v:imagedata r:id="rId24" o:title=""/>
                </v:shape>
                <v:shape id="Picture 5791" o:spid="_x0000_s1160" type="#_x0000_t75" style="position:absolute;left:48656;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">
                  <v:imagedata r:id="rId24" o:title=""/>
                </v:shape>
                <v:shape id="Picture 5793" o:spid="_x0000_s1161" type="#_x0000_t75" style="position:absolute;left:48961;width:304;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">
                  <v:imagedata r:id="rId24" o:title=""/>
                </v:shape>
                <v:shape id="Picture 5795" o:spid="_x0000_s1162" type="#_x0000_t75" style="position:absolute;left:49265;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">
                  <v:imagedata r:id="rId24" o:title=""/>
                </v:shape>
                <v:shape id="Picture 5797" o:spid="_x0000_s1163" type="#_x0000_t75" style="position:absolute;left:49570;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">
                  <v:imagedata r:id="rId24" o:title=""/>
                </v:shape>
                <v:shape id="Picture 5799" o:spid="_x0000_s1164" type="#_x0000_t75" style="position:absolute;left:49875;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">
                  <v:imagedata r:id="rId24" o:title=""/>
                </v:shape>
                <v:shape id="Picture 5801" o:spid="_x0000_s1165" type="#_x0000_t75" style="position:absolute;left:50180;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">
                  <v:imagedata r:id="rId24" o:title=""/>
                </v:shape>
                <v:shape id="Picture 5803" o:spid="_x0000_s1166" type="#_x0000_t75" style="position:absolute;left:50485;width:304;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">
                  <v:imagedata r:id="rId24" o:title=""/>
                </v:shape>
                <v:shape id="Picture 5805" o:spid="_x0000_s1167" type="#_x0000_t75" style="position:absolute;left:50789;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">
                  <v:imagedata r:id="rId24" o:title=""/>
                </v:shape>
                <v:shape id="Picture 5807" o:spid="_x0000_s1168" type="#_x0000_t75" style="position:absolute;left:51094;width:214;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">
                  <v:imagedata r:id="rId25" o:title=""/>
                </v:shape>
                <w10:anchorlock/>
              </v:group>
            </w:pict>
          </mc:Fallback>
        </mc:AlternateContent>
      </w:r>
    </w:p>
    <w:p w14:paraId="7FE177BF" w14:textId="77777777" w:rsidR="004E455C" w:rsidRDefault="004E455C" w:rsidP="004E455C">
      <w:pPr>
        <w:spacing w:after="74"/>
        <w:ind w:left="1277"/>
      </w:pPr>
      <w:r>
        <w:rPr>
          <w:rFonts w:ascii="Arial" w:eastAsia="Arial" w:hAnsi="Arial" w:cs="Arial"/>
          <w:sz w:val="20"/>
        </w:rPr>
        <w:t xml:space="preserve">  </w:t>
      </w:r>
      <w:r>
        <w:rPr>
          <w:rFonts w:ascii="Arial" w:eastAsia="Arial" w:hAnsi="Arial" w:cs="Arial"/>
          <w:sz w:val="20"/>
        </w:rPr>
        <w:tab/>
        <w:t xml:space="preserve">  </w:t>
      </w:r>
    </w:p>
    <w:p w14:paraId="07BBD3B3" w14:textId="77777777" w:rsidR="004E455C" w:rsidRDefault="004E455C" w:rsidP="004E455C">
      <w:pPr>
        <w:spacing w:after="50"/>
        <w:ind w:left="1277"/>
      </w:pPr>
      <w:r>
        <w:rPr>
          <w:rFonts w:ascii="Arial" w:eastAsia="Arial" w:hAnsi="Arial" w:cs="Arial"/>
          <w:sz w:val="20"/>
        </w:rPr>
        <w:t xml:space="preserve"> </w:t>
      </w:r>
      <w:r>
        <w:rPr>
          <w:rFonts w:ascii="Arial" w:eastAsia="Arial" w:hAnsi="Arial" w:cs="Arial"/>
          <w:sz w:val="20"/>
        </w:rPr>
        <w:tab/>
        <w:t xml:space="preserve"> </w:t>
      </w:r>
    </w:p>
    <w:p w14:paraId="4BB53080" w14:textId="77777777" w:rsidR="004E455C" w:rsidRDefault="004E455C" w:rsidP="004E455C">
      <w:pPr>
        <w:tabs>
          <w:tab w:val="center" w:pos="984"/>
          <w:tab w:val="center" w:pos="5145"/>
        </w:tabs>
        <w:spacing w:after="5" w:line="270" w:lineRule="auto"/>
      </w:pPr>
      <w:r>
        <w:tab/>
      </w:r>
      <w:r>
        <w:rPr>
          <w:rFonts w:ascii="Arial" w:eastAsia="Arial" w:hAnsi="Arial" w:cs="Arial"/>
          <w:sz w:val="20"/>
        </w:rPr>
        <w:t xml:space="preserve">Name: </w:t>
      </w:r>
      <w:r>
        <w:rPr>
          <w:rFonts w:ascii="Arial" w:eastAsia="Arial" w:hAnsi="Arial" w:cs="Arial"/>
          <w:sz w:val="20"/>
        </w:rPr>
        <w:tab/>
        <w:t xml:space="preserve">Position: </w:t>
      </w:r>
    </w:p>
    <w:p w14:paraId="01127A5E" w14:textId="77777777" w:rsidR="004E455C" w:rsidRDefault="004E455C" w:rsidP="004E455C">
      <w:pPr>
        <w:spacing w:after="34"/>
        <w:ind w:left="1385"/>
      </w:pPr>
      <w:r>
        <w:rPr>
          <w:noProof/>
          <w:lang w:eastAsia="en-ZA"/>
        </w:rPr>
        <mc:AlternateContent>
          <mc:Choice Requires="wpg">
            <w:drawing>
              <wp:inline distT="0" distB="0" distL="0" distR="0" wp14:anchorId="1863A856" wp14:editId="423DACBB">
                <wp:extent cx="5130800" cy="6095"/>
                <wp:effectExtent l="0" t="0" r="0" b="0"/>
                <wp:docPr id="427403" name="Group 427403"/>
                <wp:cNvGraphicFramePr/>
                <a:graphic xmlns:a="http://schemas.openxmlformats.org/drawingml/2006/main">
                  <a:graphicData uri="http://schemas.microsoft.com/office/word/2010/wordprocessingGroup">
                    <wpg:wgp>
                      <wpg:cNvGrpSpPr/>
                      <wpg:grpSpPr>
                        <a:xfrm>
                          <a:off x="0" y="0"/>
                          <a:ext cx="5130800" cy="6095"/>
                          <a:chOff x="0" y="0"/>
                          <a:chExt cx="5130800" cy="6095"/>
                        </a:xfrm>
                      </wpg:grpSpPr>
                      <pic:pic xmlns:pic="http://schemas.openxmlformats.org/drawingml/2006/picture">
                        <pic:nvPicPr>
                          <pic:cNvPr id="5814" name="Picture 5814"/>
                          <pic:cNvPicPr/>
                        </pic:nvPicPr>
                        <pic:blipFill>
                          <a:blip r:embed="rId20"/>
                          <a:stretch>
                            <a:fillRect/>
                          </a:stretch>
                        </pic:blipFill>
                        <pic:spPr>
                          <a:xfrm>
                            <a:off x="0" y="0"/>
                            <a:ext cx="30480" cy="6095"/>
                          </a:xfrm>
                          <a:prstGeom prst="rect">
                            <a:avLst/>
                          </a:prstGeom>
                        </pic:spPr>
                      </pic:pic>
                      <pic:pic xmlns:pic="http://schemas.openxmlformats.org/drawingml/2006/picture">
                        <pic:nvPicPr>
                          <pic:cNvPr id="5816" name="Picture 5816"/>
                          <pic:cNvPicPr/>
                        </pic:nvPicPr>
                        <pic:blipFill>
                          <a:blip r:embed="rId20"/>
                          <a:stretch>
                            <a:fillRect/>
                          </a:stretch>
                        </pic:blipFill>
                        <pic:spPr>
                          <a:xfrm>
                            <a:off x="30480" y="0"/>
                            <a:ext cx="30480" cy="6095"/>
                          </a:xfrm>
                          <a:prstGeom prst="rect">
                            <a:avLst/>
                          </a:prstGeom>
                        </pic:spPr>
                      </pic:pic>
                      <pic:pic xmlns:pic="http://schemas.openxmlformats.org/drawingml/2006/picture">
                        <pic:nvPicPr>
                          <pic:cNvPr id="5818" name="Picture 5818"/>
                          <pic:cNvPicPr/>
                        </pic:nvPicPr>
                        <pic:blipFill>
                          <a:blip r:embed="rId20"/>
                          <a:stretch>
                            <a:fillRect/>
                          </a:stretch>
                        </pic:blipFill>
                        <pic:spPr>
                          <a:xfrm>
                            <a:off x="60960" y="0"/>
                            <a:ext cx="30480" cy="6095"/>
                          </a:xfrm>
                          <a:prstGeom prst="rect">
                            <a:avLst/>
                          </a:prstGeom>
                        </pic:spPr>
                      </pic:pic>
                      <pic:pic xmlns:pic="http://schemas.openxmlformats.org/drawingml/2006/picture">
                        <pic:nvPicPr>
                          <pic:cNvPr id="5820" name="Picture 5820"/>
                          <pic:cNvPicPr/>
                        </pic:nvPicPr>
                        <pic:blipFill>
                          <a:blip r:embed="rId20"/>
                          <a:stretch>
                            <a:fillRect/>
                          </a:stretch>
                        </pic:blipFill>
                        <pic:spPr>
                          <a:xfrm>
                            <a:off x="91440" y="0"/>
                            <a:ext cx="30480" cy="6095"/>
                          </a:xfrm>
                          <a:prstGeom prst="rect">
                            <a:avLst/>
                          </a:prstGeom>
                        </pic:spPr>
                      </pic:pic>
                      <pic:pic xmlns:pic="http://schemas.openxmlformats.org/drawingml/2006/picture">
                        <pic:nvPicPr>
                          <pic:cNvPr id="5822" name="Picture 5822"/>
                          <pic:cNvPicPr/>
                        </pic:nvPicPr>
                        <pic:blipFill>
                          <a:blip r:embed="rId20"/>
                          <a:stretch>
                            <a:fillRect/>
                          </a:stretch>
                        </pic:blipFill>
                        <pic:spPr>
                          <a:xfrm>
                            <a:off x="121920" y="0"/>
                            <a:ext cx="30480" cy="6095"/>
                          </a:xfrm>
                          <a:prstGeom prst="rect">
                            <a:avLst/>
                          </a:prstGeom>
                        </pic:spPr>
                      </pic:pic>
                      <pic:pic xmlns:pic="http://schemas.openxmlformats.org/drawingml/2006/picture">
                        <pic:nvPicPr>
                          <pic:cNvPr id="5824" name="Picture 5824"/>
                          <pic:cNvPicPr/>
                        </pic:nvPicPr>
                        <pic:blipFill>
                          <a:blip r:embed="rId20"/>
                          <a:stretch>
                            <a:fillRect/>
                          </a:stretch>
                        </pic:blipFill>
                        <pic:spPr>
                          <a:xfrm>
                            <a:off x="152400" y="0"/>
                            <a:ext cx="30480" cy="6095"/>
                          </a:xfrm>
                          <a:prstGeom prst="rect">
                            <a:avLst/>
                          </a:prstGeom>
                        </pic:spPr>
                      </pic:pic>
                      <pic:pic xmlns:pic="http://schemas.openxmlformats.org/drawingml/2006/picture">
                        <pic:nvPicPr>
                          <pic:cNvPr id="5826" name="Picture 5826"/>
                          <pic:cNvPicPr/>
                        </pic:nvPicPr>
                        <pic:blipFill>
                          <a:blip r:embed="rId20"/>
                          <a:stretch>
                            <a:fillRect/>
                          </a:stretch>
                        </pic:blipFill>
                        <pic:spPr>
                          <a:xfrm>
                            <a:off x="182880" y="0"/>
                            <a:ext cx="30480" cy="6095"/>
                          </a:xfrm>
                          <a:prstGeom prst="rect">
                            <a:avLst/>
                          </a:prstGeom>
                        </pic:spPr>
                      </pic:pic>
                      <pic:pic xmlns:pic="http://schemas.openxmlformats.org/drawingml/2006/picture">
                        <pic:nvPicPr>
                          <pic:cNvPr id="5828" name="Picture 5828"/>
                          <pic:cNvPicPr/>
                        </pic:nvPicPr>
                        <pic:blipFill>
                          <a:blip r:embed="rId20"/>
                          <a:stretch>
                            <a:fillRect/>
                          </a:stretch>
                        </pic:blipFill>
                        <pic:spPr>
                          <a:xfrm>
                            <a:off x="213360" y="0"/>
                            <a:ext cx="30480" cy="6095"/>
                          </a:xfrm>
                          <a:prstGeom prst="rect">
                            <a:avLst/>
                          </a:prstGeom>
                        </pic:spPr>
                      </pic:pic>
                      <pic:pic xmlns:pic="http://schemas.openxmlformats.org/drawingml/2006/picture">
                        <pic:nvPicPr>
                          <pic:cNvPr id="5830" name="Picture 5830"/>
                          <pic:cNvPicPr/>
                        </pic:nvPicPr>
                        <pic:blipFill>
                          <a:blip r:embed="rId20"/>
                          <a:stretch>
                            <a:fillRect/>
                          </a:stretch>
                        </pic:blipFill>
                        <pic:spPr>
                          <a:xfrm>
                            <a:off x="243840" y="0"/>
                            <a:ext cx="30480" cy="6095"/>
                          </a:xfrm>
                          <a:prstGeom prst="rect">
                            <a:avLst/>
                          </a:prstGeom>
                        </pic:spPr>
                      </pic:pic>
                      <pic:pic xmlns:pic="http://schemas.openxmlformats.org/drawingml/2006/picture">
                        <pic:nvPicPr>
                          <pic:cNvPr id="5832" name="Picture 5832"/>
                          <pic:cNvPicPr/>
                        </pic:nvPicPr>
                        <pic:blipFill>
                          <a:blip r:embed="rId20"/>
                          <a:stretch>
                            <a:fillRect/>
                          </a:stretch>
                        </pic:blipFill>
                        <pic:spPr>
                          <a:xfrm>
                            <a:off x="274320" y="0"/>
                            <a:ext cx="30480" cy="6095"/>
                          </a:xfrm>
                          <a:prstGeom prst="rect">
                            <a:avLst/>
                          </a:prstGeom>
                        </pic:spPr>
                      </pic:pic>
                      <pic:pic xmlns:pic="http://schemas.openxmlformats.org/drawingml/2006/picture">
                        <pic:nvPicPr>
                          <pic:cNvPr id="5834" name="Picture 5834"/>
                          <pic:cNvPicPr/>
                        </pic:nvPicPr>
                        <pic:blipFill>
                          <a:blip r:embed="rId20"/>
                          <a:stretch>
                            <a:fillRect/>
                          </a:stretch>
                        </pic:blipFill>
                        <pic:spPr>
                          <a:xfrm>
                            <a:off x="304800" y="0"/>
                            <a:ext cx="30480" cy="6095"/>
                          </a:xfrm>
                          <a:prstGeom prst="rect">
                            <a:avLst/>
                          </a:prstGeom>
                        </pic:spPr>
                      </pic:pic>
                      <pic:pic xmlns:pic="http://schemas.openxmlformats.org/drawingml/2006/picture">
                        <pic:nvPicPr>
                          <pic:cNvPr id="5836" name="Picture 5836"/>
                          <pic:cNvPicPr/>
                        </pic:nvPicPr>
                        <pic:blipFill>
                          <a:blip r:embed="rId20"/>
                          <a:stretch>
                            <a:fillRect/>
                          </a:stretch>
                        </pic:blipFill>
                        <pic:spPr>
                          <a:xfrm>
                            <a:off x="335280" y="0"/>
                            <a:ext cx="30480" cy="6095"/>
                          </a:xfrm>
                          <a:prstGeom prst="rect">
                            <a:avLst/>
                          </a:prstGeom>
                        </pic:spPr>
                      </pic:pic>
                      <pic:pic xmlns:pic="http://schemas.openxmlformats.org/drawingml/2006/picture">
                        <pic:nvPicPr>
                          <pic:cNvPr id="5838" name="Picture 5838"/>
                          <pic:cNvPicPr/>
                        </pic:nvPicPr>
                        <pic:blipFill>
                          <a:blip r:embed="rId20"/>
                          <a:stretch>
                            <a:fillRect/>
                          </a:stretch>
                        </pic:blipFill>
                        <pic:spPr>
                          <a:xfrm>
                            <a:off x="365760" y="0"/>
                            <a:ext cx="30480" cy="6095"/>
                          </a:xfrm>
                          <a:prstGeom prst="rect">
                            <a:avLst/>
                          </a:prstGeom>
                        </pic:spPr>
                      </pic:pic>
                      <pic:pic xmlns:pic="http://schemas.openxmlformats.org/drawingml/2006/picture">
                        <pic:nvPicPr>
                          <pic:cNvPr id="5840" name="Picture 5840"/>
                          <pic:cNvPicPr/>
                        </pic:nvPicPr>
                        <pic:blipFill>
                          <a:blip r:embed="rId20"/>
                          <a:stretch>
                            <a:fillRect/>
                          </a:stretch>
                        </pic:blipFill>
                        <pic:spPr>
                          <a:xfrm>
                            <a:off x="396240" y="0"/>
                            <a:ext cx="30480" cy="6095"/>
                          </a:xfrm>
                          <a:prstGeom prst="rect">
                            <a:avLst/>
                          </a:prstGeom>
                        </pic:spPr>
                      </pic:pic>
                      <pic:pic xmlns:pic="http://schemas.openxmlformats.org/drawingml/2006/picture">
                        <pic:nvPicPr>
                          <pic:cNvPr id="5842" name="Picture 5842"/>
                          <pic:cNvPicPr/>
                        </pic:nvPicPr>
                        <pic:blipFill>
                          <a:blip r:embed="rId20"/>
                          <a:stretch>
                            <a:fillRect/>
                          </a:stretch>
                        </pic:blipFill>
                        <pic:spPr>
                          <a:xfrm>
                            <a:off x="426720" y="0"/>
                            <a:ext cx="30480" cy="6095"/>
                          </a:xfrm>
                          <a:prstGeom prst="rect">
                            <a:avLst/>
                          </a:prstGeom>
                        </pic:spPr>
                      </pic:pic>
                      <pic:pic xmlns:pic="http://schemas.openxmlformats.org/drawingml/2006/picture">
                        <pic:nvPicPr>
                          <pic:cNvPr id="5844" name="Picture 5844"/>
                          <pic:cNvPicPr/>
                        </pic:nvPicPr>
                        <pic:blipFill>
                          <a:blip r:embed="rId20"/>
                          <a:stretch>
                            <a:fillRect/>
                          </a:stretch>
                        </pic:blipFill>
                        <pic:spPr>
                          <a:xfrm>
                            <a:off x="457200" y="0"/>
                            <a:ext cx="30480" cy="6095"/>
                          </a:xfrm>
                          <a:prstGeom prst="rect">
                            <a:avLst/>
                          </a:prstGeom>
                        </pic:spPr>
                      </pic:pic>
                      <pic:pic xmlns:pic="http://schemas.openxmlformats.org/drawingml/2006/picture">
                        <pic:nvPicPr>
                          <pic:cNvPr id="5846" name="Picture 5846"/>
                          <pic:cNvPicPr/>
                        </pic:nvPicPr>
                        <pic:blipFill>
                          <a:blip r:embed="rId20"/>
                          <a:stretch>
                            <a:fillRect/>
                          </a:stretch>
                        </pic:blipFill>
                        <pic:spPr>
                          <a:xfrm>
                            <a:off x="487680" y="0"/>
                            <a:ext cx="30480" cy="6095"/>
                          </a:xfrm>
                          <a:prstGeom prst="rect">
                            <a:avLst/>
                          </a:prstGeom>
                        </pic:spPr>
                      </pic:pic>
                      <pic:pic xmlns:pic="http://schemas.openxmlformats.org/drawingml/2006/picture">
                        <pic:nvPicPr>
                          <pic:cNvPr id="5848" name="Picture 5848"/>
                          <pic:cNvPicPr/>
                        </pic:nvPicPr>
                        <pic:blipFill>
                          <a:blip r:embed="rId20"/>
                          <a:stretch>
                            <a:fillRect/>
                          </a:stretch>
                        </pic:blipFill>
                        <pic:spPr>
                          <a:xfrm>
                            <a:off x="518160" y="0"/>
                            <a:ext cx="30480" cy="6095"/>
                          </a:xfrm>
                          <a:prstGeom prst="rect">
                            <a:avLst/>
                          </a:prstGeom>
                        </pic:spPr>
                      </pic:pic>
                      <pic:pic xmlns:pic="http://schemas.openxmlformats.org/drawingml/2006/picture">
                        <pic:nvPicPr>
                          <pic:cNvPr id="5850" name="Picture 5850"/>
                          <pic:cNvPicPr/>
                        </pic:nvPicPr>
                        <pic:blipFill>
                          <a:blip r:embed="rId20"/>
                          <a:stretch>
                            <a:fillRect/>
                          </a:stretch>
                        </pic:blipFill>
                        <pic:spPr>
                          <a:xfrm>
                            <a:off x="548640" y="0"/>
                            <a:ext cx="30480" cy="6095"/>
                          </a:xfrm>
                          <a:prstGeom prst="rect">
                            <a:avLst/>
                          </a:prstGeom>
                        </pic:spPr>
                      </pic:pic>
                      <pic:pic xmlns:pic="http://schemas.openxmlformats.org/drawingml/2006/picture">
                        <pic:nvPicPr>
                          <pic:cNvPr id="5852" name="Picture 5852"/>
                          <pic:cNvPicPr/>
                        </pic:nvPicPr>
                        <pic:blipFill>
                          <a:blip r:embed="rId20"/>
                          <a:stretch>
                            <a:fillRect/>
                          </a:stretch>
                        </pic:blipFill>
                        <pic:spPr>
                          <a:xfrm>
                            <a:off x="579120" y="0"/>
                            <a:ext cx="30480" cy="6095"/>
                          </a:xfrm>
                          <a:prstGeom prst="rect">
                            <a:avLst/>
                          </a:prstGeom>
                        </pic:spPr>
                      </pic:pic>
                      <pic:pic xmlns:pic="http://schemas.openxmlformats.org/drawingml/2006/picture">
                        <pic:nvPicPr>
                          <pic:cNvPr id="5854" name="Picture 5854"/>
                          <pic:cNvPicPr/>
                        </pic:nvPicPr>
                        <pic:blipFill>
                          <a:blip r:embed="rId20"/>
                          <a:stretch>
                            <a:fillRect/>
                          </a:stretch>
                        </pic:blipFill>
                        <pic:spPr>
                          <a:xfrm>
                            <a:off x="609600" y="0"/>
                            <a:ext cx="30480" cy="6095"/>
                          </a:xfrm>
                          <a:prstGeom prst="rect">
                            <a:avLst/>
                          </a:prstGeom>
                        </pic:spPr>
                      </pic:pic>
                      <pic:pic xmlns:pic="http://schemas.openxmlformats.org/drawingml/2006/picture">
                        <pic:nvPicPr>
                          <pic:cNvPr id="5856" name="Picture 5856"/>
                          <pic:cNvPicPr/>
                        </pic:nvPicPr>
                        <pic:blipFill>
                          <a:blip r:embed="rId20"/>
                          <a:stretch>
                            <a:fillRect/>
                          </a:stretch>
                        </pic:blipFill>
                        <pic:spPr>
                          <a:xfrm>
                            <a:off x="640080" y="0"/>
                            <a:ext cx="30480" cy="6095"/>
                          </a:xfrm>
                          <a:prstGeom prst="rect">
                            <a:avLst/>
                          </a:prstGeom>
                        </pic:spPr>
                      </pic:pic>
                      <pic:pic xmlns:pic="http://schemas.openxmlformats.org/drawingml/2006/picture">
                        <pic:nvPicPr>
                          <pic:cNvPr id="5858" name="Picture 5858"/>
                          <pic:cNvPicPr/>
                        </pic:nvPicPr>
                        <pic:blipFill>
                          <a:blip r:embed="rId20"/>
                          <a:stretch>
                            <a:fillRect/>
                          </a:stretch>
                        </pic:blipFill>
                        <pic:spPr>
                          <a:xfrm>
                            <a:off x="670560" y="0"/>
                            <a:ext cx="30480" cy="6095"/>
                          </a:xfrm>
                          <a:prstGeom prst="rect">
                            <a:avLst/>
                          </a:prstGeom>
                        </pic:spPr>
                      </pic:pic>
                      <pic:pic xmlns:pic="http://schemas.openxmlformats.org/drawingml/2006/picture">
                        <pic:nvPicPr>
                          <pic:cNvPr id="5860" name="Picture 5860"/>
                          <pic:cNvPicPr/>
                        </pic:nvPicPr>
                        <pic:blipFill>
                          <a:blip r:embed="rId20"/>
                          <a:stretch>
                            <a:fillRect/>
                          </a:stretch>
                        </pic:blipFill>
                        <pic:spPr>
                          <a:xfrm>
                            <a:off x="701040" y="0"/>
                            <a:ext cx="30480" cy="6095"/>
                          </a:xfrm>
                          <a:prstGeom prst="rect">
                            <a:avLst/>
                          </a:prstGeom>
                        </pic:spPr>
                      </pic:pic>
                      <pic:pic xmlns:pic="http://schemas.openxmlformats.org/drawingml/2006/picture">
                        <pic:nvPicPr>
                          <pic:cNvPr id="5862" name="Picture 5862"/>
                          <pic:cNvPicPr/>
                        </pic:nvPicPr>
                        <pic:blipFill>
                          <a:blip r:embed="rId20"/>
                          <a:stretch>
                            <a:fillRect/>
                          </a:stretch>
                        </pic:blipFill>
                        <pic:spPr>
                          <a:xfrm>
                            <a:off x="731520" y="0"/>
                            <a:ext cx="30785" cy="6095"/>
                          </a:xfrm>
                          <a:prstGeom prst="rect">
                            <a:avLst/>
                          </a:prstGeom>
                        </pic:spPr>
                      </pic:pic>
                      <pic:pic xmlns:pic="http://schemas.openxmlformats.org/drawingml/2006/picture">
                        <pic:nvPicPr>
                          <pic:cNvPr id="5864" name="Picture 5864"/>
                          <pic:cNvPicPr/>
                        </pic:nvPicPr>
                        <pic:blipFill>
                          <a:blip r:embed="rId20"/>
                          <a:stretch>
                            <a:fillRect/>
                          </a:stretch>
                        </pic:blipFill>
                        <pic:spPr>
                          <a:xfrm>
                            <a:off x="762381" y="0"/>
                            <a:ext cx="30480" cy="6095"/>
                          </a:xfrm>
                          <a:prstGeom prst="rect">
                            <a:avLst/>
                          </a:prstGeom>
                        </pic:spPr>
                      </pic:pic>
                      <pic:pic xmlns:pic="http://schemas.openxmlformats.org/drawingml/2006/picture">
                        <pic:nvPicPr>
                          <pic:cNvPr id="5866" name="Picture 5866"/>
                          <pic:cNvPicPr/>
                        </pic:nvPicPr>
                        <pic:blipFill>
                          <a:blip r:embed="rId20"/>
                          <a:stretch>
                            <a:fillRect/>
                          </a:stretch>
                        </pic:blipFill>
                        <pic:spPr>
                          <a:xfrm>
                            <a:off x="792861" y="0"/>
                            <a:ext cx="30480" cy="6095"/>
                          </a:xfrm>
                          <a:prstGeom prst="rect">
                            <a:avLst/>
                          </a:prstGeom>
                        </pic:spPr>
                      </pic:pic>
                      <pic:pic xmlns:pic="http://schemas.openxmlformats.org/drawingml/2006/picture">
                        <pic:nvPicPr>
                          <pic:cNvPr id="5868" name="Picture 5868"/>
                          <pic:cNvPicPr/>
                        </pic:nvPicPr>
                        <pic:blipFill>
                          <a:blip r:embed="rId20"/>
                          <a:stretch>
                            <a:fillRect/>
                          </a:stretch>
                        </pic:blipFill>
                        <pic:spPr>
                          <a:xfrm>
                            <a:off x="823341" y="0"/>
                            <a:ext cx="30480" cy="6095"/>
                          </a:xfrm>
                          <a:prstGeom prst="rect">
                            <a:avLst/>
                          </a:prstGeom>
                        </pic:spPr>
                      </pic:pic>
                      <pic:pic xmlns:pic="http://schemas.openxmlformats.org/drawingml/2006/picture">
                        <pic:nvPicPr>
                          <pic:cNvPr id="5870" name="Picture 5870"/>
                          <pic:cNvPicPr/>
                        </pic:nvPicPr>
                        <pic:blipFill>
                          <a:blip r:embed="rId20"/>
                          <a:stretch>
                            <a:fillRect/>
                          </a:stretch>
                        </pic:blipFill>
                        <pic:spPr>
                          <a:xfrm>
                            <a:off x="853821" y="0"/>
                            <a:ext cx="30480" cy="6095"/>
                          </a:xfrm>
                          <a:prstGeom prst="rect">
                            <a:avLst/>
                          </a:prstGeom>
                        </pic:spPr>
                      </pic:pic>
                      <pic:pic xmlns:pic="http://schemas.openxmlformats.org/drawingml/2006/picture">
                        <pic:nvPicPr>
                          <pic:cNvPr id="5872" name="Picture 5872"/>
                          <pic:cNvPicPr/>
                        </pic:nvPicPr>
                        <pic:blipFill>
                          <a:blip r:embed="rId20"/>
                          <a:stretch>
                            <a:fillRect/>
                          </a:stretch>
                        </pic:blipFill>
                        <pic:spPr>
                          <a:xfrm>
                            <a:off x="884301" y="0"/>
                            <a:ext cx="30480" cy="6095"/>
                          </a:xfrm>
                          <a:prstGeom prst="rect">
                            <a:avLst/>
                          </a:prstGeom>
                        </pic:spPr>
                      </pic:pic>
                      <pic:pic xmlns:pic="http://schemas.openxmlformats.org/drawingml/2006/picture">
                        <pic:nvPicPr>
                          <pic:cNvPr id="5874" name="Picture 5874"/>
                          <pic:cNvPicPr/>
                        </pic:nvPicPr>
                        <pic:blipFill>
                          <a:blip r:embed="rId20"/>
                          <a:stretch>
                            <a:fillRect/>
                          </a:stretch>
                        </pic:blipFill>
                        <pic:spPr>
                          <a:xfrm>
                            <a:off x="914781" y="0"/>
                            <a:ext cx="30480" cy="6095"/>
                          </a:xfrm>
                          <a:prstGeom prst="rect">
                            <a:avLst/>
                          </a:prstGeom>
                        </pic:spPr>
                      </pic:pic>
                      <pic:pic xmlns:pic="http://schemas.openxmlformats.org/drawingml/2006/picture">
                        <pic:nvPicPr>
                          <pic:cNvPr id="5876" name="Picture 5876"/>
                          <pic:cNvPicPr/>
                        </pic:nvPicPr>
                        <pic:blipFill>
                          <a:blip r:embed="rId20"/>
                          <a:stretch>
                            <a:fillRect/>
                          </a:stretch>
                        </pic:blipFill>
                        <pic:spPr>
                          <a:xfrm>
                            <a:off x="945261" y="0"/>
                            <a:ext cx="30480" cy="6095"/>
                          </a:xfrm>
                          <a:prstGeom prst="rect">
                            <a:avLst/>
                          </a:prstGeom>
                        </pic:spPr>
                      </pic:pic>
                      <pic:pic xmlns:pic="http://schemas.openxmlformats.org/drawingml/2006/picture">
                        <pic:nvPicPr>
                          <pic:cNvPr id="5878" name="Picture 5878"/>
                          <pic:cNvPicPr/>
                        </pic:nvPicPr>
                        <pic:blipFill>
                          <a:blip r:embed="rId20"/>
                          <a:stretch>
                            <a:fillRect/>
                          </a:stretch>
                        </pic:blipFill>
                        <pic:spPr>
                          <a:xfrm>
                            <a:off x="975741" y="0"/>
                            <a:ext cx="30480" cy="6095"/>
                          </a:xfrm>
                          <a:prstGeom prst="rect">
                            <a:avLst/>
                          </a:prstGeom>
                        </pic:spPr>
                      </pic:pic>
                      <pic:pic xmlns:pic="http://schemas.openxmlformats.org/drawingml/2006/picture">
                        <pic:nvPicPr>
                          <pic:cNvPr id="5880" name="Picture 5880"/>
                          <pic:cNvPicPr/>
                        </pic:nvPicPr>
                        <pic:blipFill>
                          <a:blip r:embed="rId20"/>
                          <a:stretch>
                            <a:fillRect/>
                          </a:stretch>
                        </pic:blipFill>
                        <pic:spPr>
                          <a:xfrm>
                            <a:off x="1006221" y="0"/>
                            <a:ext cx="30480" cy="6095"/>
                          </a:xfrm>
                          <a:prstGeom prst="rect">
                            <a:avLst/>
                          </a:prstGeom>
                        </pic:spPr>
                      </pic:pic>
                      <pic:pic xmlns:pic="http://schemas.openxmlformats.org/drawingml/2006/picture">
                        <pic:nvPicPr>
                          <pic:cNvPr id="5882" name="Picture 5882"/>
                          <pic:cNvPicPr/>
                        </pic:nvPicPr>
                        <pic:blipFill>
                          <a:blip r:embed="rId20"/>
                          <a:stretch>
                            <a:fillRect/>
                          </a:stretch>
                        </pic:blipFill>
                        <pic:spPr>
                          <a:xfrm>
                            <a:off x="1036701" y="0"/>
                            <a:ext cx="30480" cy="6095"/>
                          </a:xfrm>
                          <a:prstGeom prst="rect">
                            <a:avLst/>
                          </a:prstGeom>
                        </pic:spPr>
                      </pic:pic>
                      <pic:pic xmlns:pic="http://schemas.openxmlformats.org/drawingml/2006/picture">
                        <pic:nvPicPr>
                          <pic:cNvPr id="5884" name="Picture 5884"/>
                          <pic:cNvPicPr/>
                        </pic:nvPicPr>
                        <pic:blipFill>
                          <a:blip r:embed="rId20"/>
                          <a:stretch>
                            <a:fillRect/>
                          </a:stretch>
                        </pic:blipFill>
                        <pic:spPr>
                          <a:xfrm>
                            <a:off x="1067181" y="0"/>
                            <a:ext cx="30480" cy="6095"/>
                          </a:xfrm>
                          <a:prstGeom prst="rect">
                            <a:avLst/>
                          </a:prstGeom>
                        </pic:spPr>
                      </pic:pic>
                      <pic:pic xmlns:pic="http://schemas.openxmlformats.org/drawingml/2006/picture">
                        <pic:nvPicPr>
                          <pic:cNvPr id="5886" name="Picture 5886"/>
                          <pic:cNvPicPr/>
                        </pic:nvPicPr>
                        <pic:blipFill>
                          <a:blip r:embed="rId20"/>
                          <a:stretch>
                            <a:fillRect/>
                          </a:stretch>
                        </pic:blipFill>
                        <pic:spPr>
                          <a:xfrm>
                            <a:off x="1097661" y="0"/>
                            <a:ext cx="30480" cy="6095"/>
                          </a:xfrm>
                          <a:prstGeom prst="rect">
                            <a:avLst/>
                          </a:prstGeom>
                        </pic:spPr>
                      </pic:pic>
                      <pic:pic xmlns:pic="http://schemas.openxmlformats.org/drawingml/2006/picture">
                        <pic:nvPicPr>
                          <pic:cNvPr id="5888" name="Picture 5888"/>
                          <pic:cNvPicPr/>
                        </pic:nvPicPr>
                        <pic:blipFill>
                          <a:blip r:embed="rId20"/>
                          <a:stretch>
                            <a:fillRect/>
                          </a:stretch>
                        </pic:blipFill>
                        <pic:spPr>
                          <a:xfrm>
                            <a:off x="1128141" y="0"/>
                            <a:ext cx="30480" cy="6095"/>
                          </a:xfrm>
                          <a:prstGeom prst="rect">
                            <a:avLst/>
                          </a:prstGeom>
                        </pic:spPr>
                      </pic:pic>
                      <pic:pic xmlns:pic="http://schemas.openxmlformats.org/drawingml/2006/picture">
                        <pic:nvPicPr>
                          <pic:cNvPr id="5890" name="Picture 5890"/>
                          <pic:cNvPicPr/>
                        </pic:nvPicPr>
                        <pic:blipFill>
                          <a:blip r:embed="rId20"/>
                          <a:stretch>
                            <a:fillRect/>
                          </a:stretch>
                        </pic:blipFill>
                        <pic:spPr>
                          <a:xfrm>
                            <a:off x="1158621" y="0"/>
                            <a:ext cx="30480" cy="6095"/>
                          </a:xfrm>
                          <a:prstGeom prst="rect">
                            <a:avLst/>
                          </a:prstGeom>
                        </pic:spPr>
                      </pic:pic>
                      <pic:pic xmlns:pic="http://schemas.openxmlformats.org/drawingml/2006/picture">
                        <pic:nvPicPr>
                          <pic:cNvPr id="5892" name="Picture 5892"/>
                          <pic:cNvPicPr/>
                        </pic:nvPicPr>
                        <pic:blipFill>
                          <a:blip r:embed="rId20"/>
                          <a:stretch>
                            <a:fillRect/>
                          </a:stretch>
                        </pic:blipFill>
                        <pic:spPr>
                          <a:xfrm>
                            <a:off x="1189101" y="0"/>
                            <a:ext cx="30480" cy="6095"/>
                          </a:xfrm>
                          <a:prstGeom prst="rect">
                            <a:avLst/>
                          </a:prstGeom>
                        </pic:spPr>
                      </pic:pic>
                      <pic:pic xmlns:pic="http://schemas.openxmlformats.org/drawingml/2006/picture">
                        <pic:nvPicPr>
                          <pic:cNvPr id="5894" name="Picture 5894"/>
                          <pic:cNvPicPr/>
                        </pic:nvPicPr>
                        <pic:blipFill>
                          <a:blip r:embed="rId20"/>
                          <a:stretch>
                            <a:fillRect/>
                          </a:stretch>
                        </pic:blipFill>
                        <pic:spPr>
                          <a:xfrm>
                            <a:off x="1219581" y="0"/>
                            <a:ext cx="30480" cy="6095"/>
                          </a:xfrm>
                          <a:prstGeom prst="rect">
                            <a:avLst/>
                          </a:prstGeom>
                        </pic:spPr>
                      </pic:pic>
                      <pic:pic xmlns:pic="http://schemas.openxmlformats.org/drawingml/2006/picture">
                        <pic:nvPicPr>
                          <pic:cNvPr id="5896" name="Picture 5896"/>
                          <pic:cNvPicPr/>
                        </pic:nvPicPr>
                        <pic:blipFill>
                          <a:blip r:embed="rId20"/>
                          <a:stretch>
                            <a:fillRect/>
                          </a:stretch>
                        </pic:blipFill>
                        <pic:spPr>
                          <a:xfrm>
                            <a:off x="1250061" y="0"/>
                            <a:ext cx="30480" cy="6095"/>
                          </a:xfrm>
                          <a:prstGeom prst="rect">
                            <a:avLst/>
                          </a:prstGeom>
                        </pic:spPr>
                      </pic:pic>
                      <pic:pic xmlns:pic="http://schemas.openxmlformats.org/drawingml/2006/picture">
                        <pic:nvPicPr>
                          <pic:cNvPr id="5898" name="Picture 5898"/>
                          <pic:cNvPicPr/>
                        </pic:nvPicPr>
                        <pic:blipFill>
                          <a:blip r:embed="rId20"/>
                          <a:stretch>
                            <a:fillRect/>
                          </a:stretch>
                        </pic:blipFill>
                        <pic:spPr>
                          <a:xfrm>
                            <a:off x="1280541" y="0"/>
                            <a:ext cx="30480" cy="6095"/>
                          </a:xfrm>
                          <a:prstGeom prst="rect">
                            <a:avLst/>
                          </a:prstGeom>
                        </pic:spPr>
                      </pic:pic>
                      <pic:pic xmlns:pic="http://schemas.openxmlformats.org/drawingml/2006/picture">
                        <pic:nvPicPr>
                          <pic:cNvPr id="5900" name="Picture 5900"/>
                          <pic:cNvPicPr/>
                        </pic:nvPicPr>
                        <pic:blipFill>
                          <a:blip r:embed="rId20"/>
                          <a:stretch>
                            <a:fillRect/>
                          </a:stretch>
                        </pic:blipFill>
                        <pic:spPr>
                          <a:xfrm>
                            <a:off x="1311021" y="0"/>
                            <a:ext cx="30480" cy="6095"/>
                          </a:xfrm>
                          <a:prstGeom prst="rect">
                            <a:avLst/>
                          </a:prstGeom>
                        </pic:spPr>
                      </pic:pic>
                      <pic:pic xmlns:pic="http://schemas.openxmlformats.org/drawingml/2006/picture">
                        <pic:nvPicPr>
                          <pic:cNvPr id="5902" name="Picture 5902"/>
                          <pic:cNvPicPr/>
                        </pic:nvPicPr>
                        <pic:blipFill>
                          <a:blip r:embed="rId20"/>
                          <a:stretch>
                            <a:fillRect/>
                          </a:stretch>
                        </pic:blipFill>
                        <pic:spPr>
                          <a:xfrm>
                            <a:off x="1341501" y="0"/>
                            <a:ext cx="30480" cy="6095"/>
                          </a:xfrm>
                          <a:prstGeom prst="rect">
                            <a:avLst/>
                          </a:prstGeom>
                        </pic:spPr>
                      </pic:pic>
                      <pic:pic xmlns:pic="http://schemas.openxmlformats.org/drawingml/2006/picture">
                        <pic:nvPicPr>
                          <pic:cNvPr id="5904" name="Picture 5904"/>
                          <pic:cNvPicPr/>
                        </pic:nvPicPr>
                        <pic:blipFill>
                          <a:blip r:embed="rId20"/>
                          <a:stretch>
                            <a:fillRect/>
                          </a:stretch>
                        </pic:blipFill>
                        <pic:spPr>
                          <a:xfrm>
                            <a:off x="1371981" y="0"/>
                            <a:ext cx="30480" cy="6095"/>
                          </a:xfrm>
                          <a:prstGeom prst="rect">
                            <a:avLst/>
                          </a:prstGeom>
                        </pic:spPr>
                      </pic:pic>
                      <pic:pic xmlns:pic="http://schemas.openxmlformats.org/drawingml/2006/picture">
                        <pic:nvPicPr>
                          <pic:cNvPr id="5906" name="Picture 5906"/>
                          <pic:cNvPicPr/>
                        </pic:nvPicPr>
                        <pic:blipFill>
                          <a:blip r:embed="rId20"/>
                          <a:stretch>
                            <a:fillRect/>
                          </a:stretch>
                        </pic:blipFill>
                        <pic:spPr>
                          <a:xfrm>
                            <a:off x="1402461" y="0"/>
                            <a:ext cx="30480" cy="6095"/>
                          </a:xfrm>
                          <a:prstGeom prst="rect">
                            <a:avLst/>
                          </a:prstGeom>
                        </pic:spPr>
                      </pic:pic>
                      <pic:pic xmlns:pic="http://schemas.openxmlformats.org/drawingml/2006/picture">
                        <pic:nvPicPr>
                          <pic:cNvPr id="5908" name="Picture 5908"/>
                          <pic:cNvPicPr/>
                        </pic:nvPicPr>
                        <pic:blipFill>
                          <a:blip r:embed="rId20"/>
                          <a:stretch>
                            <a:fillRect/>
                          </a:stretch>
                        </pic:blipFill>
                        <pic:spPr>
                          <a:xfrm>
                            <a:off x="1432941" y="0"/>
                            <a:ext cx="30480" cy="6095"/>
                          </a:xfrm>
                          <a:prstGeom prst="rect">
                            <a:avLst/>
                          </a:prstGeom>
                        </pic:spPr>
                      </pic:pic>
                      <pic:pic xmlns:pic="http://schemas.openxmlformats.org/drawingml/2006/picture">
                        <pic:nvPicPr>
                          <pic:cNvPr id="5910" name="Picture 5910"/>
                          <pic:cNvPicPr/>
                        </pic:nvPicPr>
                        <pic:blipFill>
                          <a:blip r:embed="rId20"/>
                          <a:stretch>
                            <a:fillRect/>
                          </a:stretch>
                        </pic:blipFill>
                        <pic:spPr>
                          <a:xfrm>
                            <a:off x="1463421" y="0"/>
                            <a:ext cx="30480" cy="6095"/>
                          </a:xfrm>
                          <a:prstGeom prst="rect">
                            <a:avLst/>
                          </a:prstGeom>
                        </pic:spPr>
                      </pic:pic>
                      <pic:pic xmlns:pic="http://schemas.openxmlformats.org/drawingml/2006/picture">
                        <pic:nvPicPr>
                          <pic:cNvPr id="5912" name="Picture 5912"/>
                          <pic:cNvPicPr/>
                        </pic:nvPicPr>
                        <pic:blipFill>
                          <a:blip r:embed="rId20"/>
                          <a:stretch>
                            <a:fillRect/>
                          </a:stretch>
                        </pic:blipFill>
                        <pic:spPr>
                          <a:xfrm>
                            <a:off x="1493901" y="0"/>
                            <a:ext cx="30480" cy="6095"/>
                          </a:xfrm>
                          <a:prstGeom prst="rect">
                            <a:avLst/>
                          </a:prstGeom>
                        </pic:spPr>
                      </pic:pic>
                      <pic:pic xmlns:pic="http://schemas.openxmlformats.org/drawingml/2006/picture">
                        <pic:nvPicPr>
                          <pic:cNvPr id="5914" name="Picture 5914"/>
                          <pic:cNvPicPr/>
                        </pic:nvPicPr>
                        <pic:blipFill>
                          <a:blip r:embed="rId20"/>
                          <a:stretch>
                            <a:fillRect/>
                          </a:stretch>
                        </pic:blipFill>
                        <pic:spPr>
                          <a:xfrm>
                            <a:off x="1524381" y="0"/>
                            <a:ext cx="30480" cy="6095"/>
                          </a:xfrm>
                          <a:prstGeom prst="rect">
                            <a:avLst/>
                          </a:prstGeom>
                        </pic:spPr>
                      </pic:pic>
                      <pic:pic xmlns:pic="http://schemas.openxmlformats.org/drawingml/2006/picture">
                        <pic:nvPicPr>
                          <pic:cNvPr id="5916" name="Picture 5916"/>
                          <pic:cNvPicPr/>
                        </pic:nvPicPr>
                        <pic:blipFill>
                          <a:blip r:embed="rId20"/>
                          <a:stretch>
                            <a:fillRect/>
                          </a:stretch>
                        </pic:blipFill>
                        <pic:spPr>
                          <a:xfrm>
                            <a:off x="1554861" y="0"/>
                            <a:ext cx="30480" cy="6095"/>
                          </a:xfrm>
                          <a:prstGeom prst="rect">
                            <a:avLst/>
                          </a:prstGeom>
                        </pic:spPr>
                      </pic:pic>
                      <pic:pic xmlns:pic="http://schemas.openxmlformats.org/drawingml/2006/picture">
                        <pic:nvPicPr>
                          <pic:cNvPr id="5918" name="Picture 5918"/>
                          <pic:cNvPicPr/>
                        </pic:nvPicPr>
                        <pic:blipFill>
                          <a:blip r:embed="rId20"/>
                          <a:stretch>
                            <a:fillRect/>
                          </a:stretch>
                        </pic:blipFill>
                        <pic:spPr>
                          <a:xfrm>
                            <a:off x="1585341" y="0"/>
                            <a:ext cx="30480" cy="6095"/>
                          </a:xfrm>
                          <a:prstGeom prst="rect">
                            <a:avLst/>
                          </a:prstGeom>
                        </pic:spPr>
                      </pic:pic>
                      <pic:pic xmlns:pic="http://schemas.openxmlformats.org/drawingml/2006/picture">
                        <pic:nvPicPr>
                          <pic:cNvPr id="5920" name="Picture 5920"/>
                          <pic:cNvPicPr/>
                        </pic:nvPicPr>
                        <pic:blipFill>
                          <a:blip r:embed="rId20"/>
                          <a:stretch>
                            <a:fillRect/>
                          </a:stretch>
                        </pic:blipFill>
                        <pic:spPr>
                          <a:xfrm>
                            <a:off x="1615821" y="0"/>
                            <a:ext cx="30480" cy="6095"/>
                          </a:xfrm>
                          <a:prstGeom prst="rect">
                            <a:avLst/>
                          </a:prstGeom>
                        </pic:spPr>
                      </pic:pic>
                      <pic:pic xmlns:pic="http://schemas.openxmlformats.org/drawingml/2006/picture">
                        <pic:nvPicPr>
                          <pic:cNvPr id="5922" name="Picture 5922"/>
                          <pic:cNvPicPr/>
                        </pic:nvPicPr>
                        <pic:blipFill>
                          <a:blip r:embed="rId20"/>
                          <a:stretch>
                            <a:fillRect/>
                          </a:stretch>
                        </pic:blipFill>
                        <pic:spPr>
                          <a:xfrm>
                            <a:off x="1646301" y="0"/>
                            <a:ext cx="30480" cy="6095"/>
                          </a:xfrm>
                          <a:prstGeom prst="rect">
                            <a:avLst/>
                          </a:prstGeom>
                        </pic:spPr>
                      </pic:pic>
                      <pic:pic xmlns:pic="http://schemas.openxmlformats.org/drawingml/2006/picture">
                        <pic:nvPicPr>
                          <pic:cNvPr id="5924" name="Picture 5924"/>
                          <pic:cNvPicPr/>
                        </pic:nvPicPr>
                        <pic:blipFill>
                          <a:blip r:embed="rId20"/>
                          <a:stretch>
                            <a:fillRect/>
                          </a:stretch>
                        </pic:blipFill>
                        <pic:spPr>
                          <a:xfrm>
                            <a:off x="1676781" y="0"/>
                            <a:ext cx="30480" cy="6095"/>
                          </a:xfrm>
                          <a:prstGeom prst="rect">
                            <a:avLst/>
                          </a:prstGeom>
                        </pic:spPr>
                      </pic:pic>
                      <pic:pic xmlns:pic="http://schemas.openxmlformats.org/drawingml/2006/picture">
                        <pic:nvPicPr>
                          <pic:cNvPr id="5926" name="Picture 5926"/>
                          <pic:cNvPicPr/>
                        </pic:nvPicPr>
                        <pic:blipFill>
                          <a:blip r:embed="rId20"/>
                          <a:stretch>
                            <a:fillRect/>
                          </a:stretch>
                        </pic:blipFill>
                        <pic:spPr>
                          <a:xfrm>
                            <a:off x="1707261" y="0"/>
                            <a:ext cx="30480" cy="6095"/>
                          </a:xfrm>
                          <a:prstGeom prst="rect">
                            <a:avLst/>
                          </a:prstGeom>
                        </pic:spPr>
                      </pic:pic>
                      <pic:pic xmlns:pic="http://schemas.openxmlformats.org/drawingml/2006/picture">
                        <pic:nvPicPr>
                          <pic:cNvPr id="5928" name="Picture 5928"/>
                          <pic:cNvPicPr/>
                        </pic:nvPicPr>
                        <pic:blipFill>
                          <a:blip r:embed="rId20"/>
                          <a:stretch>
                            <a:fillRect/>
                          </a:stretch>
                        </pic:blipFill>
                        <pic:spPr>
                          <a:xfrm>
                            <a:off x="1737741" y="0"/>
                            <a:ext cx="30480" cy="6095"/>
                          </a:xfrm>
                          <a:prstGeom prst="rect">
                            <a:avLst/>
                          </a:prstGeom>
                        </pic:spPr>
                      </pic:pic>
                      <pic:pic xmlns:pic="http://schemas.openxmlformats.org/drawingml/2006/picture">
                        <pic:nvPicPr>
                          <pic:cNvPr id="5930" name="Picture 5930"/>
                          <pic:cNvPicPr/>
                        </pic:nvPicPr>
                        <pic:blipFill>
                          <a:blip r:embed="rId20"/>
                          <a:stretch>
                            <a:fillRect/>
                          </a:stretch>
                        </pic:blipFill>
                        <pic:spPr>
                          <a:xfrm>
                            <a:off x="1768221" y="0"/>
                            <a:ext cx="30480" cy="6095"/>
                          </a:xfrm>
                          <a:prstGeom prst="rect">
                            <a:avLst/>
                          </a:prstGeom>
                        </pic:spPr>
                      </pic:pic>
                      <pic:pic xmlns:pic="http://schemas.openxmlformats.org/drawingml/2006/picture">
                        <pic:nvPicPr>
                          <pic:cNvPr id="5932" name="Picture 5932"/>
                          <pic:cNvPicPr/>
                        </pic:nvPicPr>
                        <pic:blipFill>
                          <a:blip r:embed="rId20"/>
                          <a:stretch>
                            <a:fillRect/>
                          </a:stretch>
                        </pic:blipFill>
                        <pic:spPr>
                          <a:xfrm>
                            <a:off x="1798701" y="0"/>
                            <a:ext cx="30480" cy="6095"/>
                          </a:xfrm>
                          <a:prstGeom prst="rect">
                            <a:avLst/>
                          </a:prstGeom>
                        </pic:spPr>
                      </pic:pic>
                      <pic:pic xmlns:pic="http://schemas.openxmlformats.org/drawingml/2006/picture">
                        <pic:nvPicPr>
                          <pic:cNvPr id="5934" name="Picture 5934"/>
                          <pic:cNvPicPr/>
                        </pic:nvPicPr>
                        <pic:blipFill>
                          <a:blip r:embed="rId20"/>
                          <a:stretch>
                            <a:fillRect/>
                          </a:stretch>
                        </pic:blipFill>
                        <pic:spPr>
                          <a:xfrm>
                            <a:off x="1829181" y="0"/>
                            <a:ext cx="30480" cy="6095"/>
                          </a:xfrm>
                          <a:prstGeom prst="rect">
                            <a:avLst/>
                          </a:prstGeom>
                        </pic:spPr>
                      </pic:pic>
                      <pic:pic xmlns:pic="http://schemas.openxmlformats.org/drawingml/2006/picture">
                        <pic:nvPicPr>
                          <pic:cNvPr id="5936" name="Picture 5936"/>
                          <pic:cNvPicPr/>
                        </pic:nvPicPr>
                        <pic:blipFill>
                          <a:blip r:embed="rId20"/>
                          <a:stretch>
                            <a:fillRect/>
                          </a:stretch>
                        </pic:blipFill>
                        <pic:spPr>
                          <a:xfrm>
                            <a:off x="1859661" y="0"/>
                            <a:ext cx="30480" cy="6095"/>
                          </a:xfrm>
                          <a:prstGeom prst="rect">
                            <a:avLst/>
                          </a:prstGeom>
                        </pic:spPr>
                      </pic:pic>
                      <pic:pic xmlns:pic="http://schemas.openxmlformats.org/drawingml/2006/picture">
                        <pic:nvPicPr>
                          <pic:cNvPr id="5938" name="Picture 5938"/>
                          <pic:cNvPicPr/>
                        </pic:nvPicPr>
                        <pic:blipFill>
                          <a:blip r:embed="rId21"/>
                          <a:stretch>
                            <a:fillRect/>
                          </a:stretch>
                        </pic:blipFill>
                        <pic:spPr>
                          <a:xfrm>
                            <a:off x="2701163" y="0"/>
                            <a:ext cx="30480" cy="6095"/>
                          </a:xfrm>
                          <a:prstGeom prst="rect">
                            <a:avLst/>
                          </a:prstGeom>
                        </pic:spPr>
                      </pic:pic>
                      <pic:pic xmlns:pic="http://schemas.openxmlformats.org/drawingml/2006/picture">
                        <pic:nvPicPr>
                          <pic:cNvPr id="5940" name="Picture 5940"/>
                          <pic:cNvPicPr/>
                        </pic:nvPicPr>
                        <pic:blipFill>
                          <a:blip r:embed="rId21"/>
                          <a:stretch>
                            <a:fillRect/>
                          </a:stretch>
                        </pic:blipFill>
                        <pic:spPr>
                          <a:xfrm>
                            <a:off x="2731643" y="0"/>
                            <a:ext cx="30480" cy="6095"/>
                          </a:xfrm>
                          <a:prstGeom prst="rect">
                            <a:avLst/>
                          </a:prstGeom>
                        </pic:spPr>
                      </pic:pic>
                      <pic:pic xmlns:pic="http://schemas.openxmlformats.org/drawingml/2006/picture">
                        <pic:nvPicPr>
                          <pic:cNvPr id="5942" name="Picture 5942"/>
                          <pic:cNvPicPr/>
                        </pic:nvPicPr>
                        <pic:blipFill>
                          <a:blip r:embed="rId21"/>
                          <a:stretch>
                            <a:fillRect/>
                          </a:stretch>
                        </pic:blipFill>
                        <pic:spPr>
                          <a:xfrm>
                            <a:off x="2762123" y="0"/>
                            <a:ext cx="30480" cy="6095"/>
                          </a:xfrm>
                          <a:prstGeom prst="rect">
                            <a:avLst/>
                          </a:prstGeom>
                        </pic:spPr>
                      </pic:pic>
                      <pic:pic xmlns:pic="http://schemas.openxmlformats.org/drawingml/2006/picture">
                        <pic:nvPicPr>
                          <pic:cNvPr id="5944" name="Picture 5944"/>
                          <pic:cNvPicPr/>
                        </pic:nvPicPr>
                        <pic:blipFill>
                          <a:blip r:embed="rId21"/>
                          <a:stretch>
                            <a:fillRect/>
                          </a:stretch>
                        </pic:blipFill>
                        <pic:spPr>
                          <a:xfrm>
                            <a:off x="2792603" y="0"/>
                            <a:ext cx="30480" cy="6095"/>
                          </a:xfrm>
                          <a:prstGeom prst="rect">
                            <a:avLst/>
                          </a:prstGeom>
                        </pic:spPr>
                      </pic:pic>
                      <pic:pic xmlns:pic="http://schemas.openxmlformats.org/drawingml/2006/picture">
                        <pic:nvPicPr>
                          <pic:cNvPr id="5946" name="Picture 5946"/>
                          <pic:cNvPicPr/>
                        </pic:nvPicPr>
                        <pic:blipFill>
                          <a:blip r:embed="rId21"/>
                          <a:stretch>
                            <a:fillRect/>
                          </a:stretch>
                        </pic:blipFill>
                        <pic:spPr>
                          <a:xfrm>
                            <a:off x="2823083" y="0"/>
                            <a:ext cx="30481" cy="6095"/>
                          </a:xfrm>
                          <a:prstGeom prst="rect">
                            <a:avLst/>
                          </a:prstGeom>
                        </pic:spPr>
                      </pic:pic>
                      <pic:pic xmlns:pic="http://schemas.openxmlformats.org/drawingml/2006/picture">
                        <pic:nvPicPr>
                          <pic:cNvPr id="5948" name="Picture 5948"/>
                          <pic:cNvPicPr/>
                        </pic:nvPicPr>
                        <pic:blipFill>
                          <a:blip r:embed="rId21"/>
                          <a:stretch>
                            <a:fillRect/>
                          </a:stretch>
                        </pic:blipFill>
                        <pic:spPr>
                          <a:xfrm>
                            <a:off x="2853563" y="0"/>
                            <a:ext cx="30480" cy="6095"/>
                          </a:xfrm>
                          <a:prstGeom prst="rect">
                            <a:avLst/>
                          </a:prstGeom>
                        </pic:spPr>
                      </pic:pic>
                      <pic:pic xmlns:pic="http://schemas.openxmlformats.org/drawingml/2006/picture">
                        <pic:nvPicPr>
                          <pic:cNvPr id="5950" name="Picture 5950"/>
                          <pic:cNvPicPr/>
                        </pic:nvPicPr>
                        <pic:blipFill>
                          <a:blip r:embed="rId21"/>
                          <a:stretch>
                            <a:fillRect/>
                          </a:stretch>
                        </pic:blipFill>
                        <pic:spPr>
                          <a:xfrm>
                            <a:off x="2884043" y="0"/>
                            <a:ext cx="30480" cy="6095"/>
                          </a:xfrm>
                          <a:prstGeom prst="rect">
                            <a:avLst/>
                          </a:prstGeom>
                        </pic:spPr>
                      </pic:pic>
                      <pic:pic xmlns:pic="http://schemas.openxmlformats.org/drawingml/2006/picture">
                        <pic:nvPicPr>
                          <pic:cNvPr id="5952" name="Picture 5952"/>
                          <pic:cNvPicPr/>
                        </pic:nvPicPr>
                        <pic:blipFill>
                          <a:blip r:embed="rId21"/>
                          <a:stretch>
                            <a:fillRect/>
                          </a:stretch>
                        </pic:blipFill>
                        <pic:spPr>
                          <a:xfrm>
                            <a:off x="2914523" y="0"/>
                            <a:ext cx="30480" cy="6095"/>
                          </a:xfrm>
                          <a:prstGeom prst="rect">
                            <a:avLst/>
                          </a:prstGeom>
                        </pic:spPr>
                      </pic:pic>
                      <pic:pic xmlns:pic="http://schemas.openxmlformats.org/drawingml/2006/picture">
                        <pic:nvPicPr>
                          <pic:cNvPr id="5954" name="Picture 5954"/>
                          <pic:cNvPicPr/>
                        </pic:nvPicPr>
                        <pic:blipFill>
                          <a:blip r:embed="rId21"/>
                          <a:stretch>
                            <a:fillRect/>
                          </a:stretch>
                        </pic:blipFill>
                        <pic:spPr>
                          <a:xfrm>
                            <a:off x="2945003" y="0"/>
                            <a:ext cx="30480" cy="6095"/>
                          </a:xfrm>
                          <a:prstGeom prst="rect">
                            <a:avLst/>
                          </a:prstGeom>
                        </pic:spPr>
                      </pic:pic>
                      <pic:pic xmlns:pic="http://schemas.openxmlformats.org/drawingml/2006/picture">
                        <pic:nvPicPr>
                          <pic:cNvPr id="5956" name="Picture 5956"/>
                          <pic:cNvPicPr/>
                        </pic:nvPicPr>
                        <pic:blipFill>
                          <a:blip r:embed="rId21"/>
                          <a:stretch>
                            <a:fillRect/>
                          </a:stretch>
                        </pic:blipFill>
                        <pic:spPr>
                          <a:xfrm>
                            <a:off x="2975483" y="0"/>
                            <a:ext cx="30480" cy="6095"/>
                          </a:xfrm>
                          <a:prstGeom prst="rect">
                            <a:avLst/>
                          </a:prstGeom>
                        </pic:spPr>
                      </pic:pic>
                      <pic:pic xmlns:pic="http://schemas.openxmlformats.org/drawingml/2006/picture">
                        <pic:nvPicPr>
                          <pic:cNvPr id="5958" name="Picture 5958"/>
                          <pic:cNvPicPr/>
                        </pic:nvPicPr>
                        <pic:blipFill>
                          <a:blip r:embed="rId21"/>
                          <a:stretch>
                            <a:fillRect/>
                          </a:stretch>
                        </pic:blipFill>
                        <pic:spPr>
                          <a:xfrm>
                            <a:off x="3005963" y="0"/>
                            <a:ext cx="30480" cy="6095"/>
                          </a:xfrm>
                          <a:prstGeom prst="rect">
                            <a:avLst/>
                          </a:prstGeom>
                        </pic:spPr>
                      </pic:pic>
                      <pic:pic xmlns:pic="http://schemas.openxmlformats.org/drawingml/2006/picture">
                        <pic:nvPicPr>
                          <pic:cNvPr id="5960" name="Picture 5960"/>
                          <pic:cNvPicPr/>
                        </pic:nvPicPr>
                        <pic:blipFill>
                          <a:blip r:embed="rId21"/>
                          <a:stretch>
                            <a:fillRect/>
                          </a:stretch>
                        </pic:blipFill>
                        <pic:spPr>
                          <a:xfrm>
                            <a:off x="3036443" y="0"/>
                            <a:ext cx="30480" cy="6095"/>
                          </a:xfrm>
                          <a:prstGeom prst="rect">
                            <a:avLst/>
                          </a:prstGeom>
                        </pic:spPr>
                      </pic:pic>
                      <pic:pic xmlns:pic="http://schemas.openxmlformats.org/drawingml/2006/picture">
                        <pic:nvPicPr>
                          <pic:cNvPr id="5962" name="Picture 5962"/>
                          <pic:cNvPicPr/>
                        </pic:nvPicPr>
                        <pic:blipFill>
                          <a:blip r:embed="rId21"/>
                          <a:stretch>
                            <a:fillRect/>
                          </a:stretch>
                        </pic:blipFill>
                        <pic:spPr>
                          <a:xfrm>
                            <a:off x="3066923" y="0"/>
                            <a:ext cx="30480" cy="6095"/>
                          </a:xfrm>
                          <a:prstGeom prst="rect">
                            <a:avLst/>
                          </a:prstGeom>
                        </pic:spPr>
                      </pic:pic>
                      <pic:pic xmlns:pic="http://schemas.openxmlformats.org/drawingml/2006/picture">
                        <pic:nvPicPr>
                          <pic:cNvPr id="5964" name="Picture 5964"/>
                          <pic:cNvPicPr/>
                        </pic:nvPicPr>
                        <pic:blipFill>
                          <a:blip r:embed="rId21"/>
                          <a:stretch>
                            <a:fillRect/>
                          </a:stretch>
                        </pic:blipFill>
                        <pic:spPr>
                          <a:xfrm>
                            <a:off x="3097403" y="0"/>
                            <a:ext cx="30480" cy="6095"/>
                          </a:xfrm>
                          <a:prstGeom prst="rect">
                            <a:avLst/>
                          </a:prstGeom>
                        </pic:spPr>
                      </pic:pic>
                      <pic:pic xmlns:pic="http://schemas.openxmlformats.org/drawingml/2006/picture">
                        <pic:nvPicPr>
                          <pic:cNvPr id="5966" name="Picture 5966"/>
                          <pic:cNvPicPr/>
                        </pic:nvPicPr>
                        <pic:blipFill>
                          <a:blip r:embed="rId21"/>
                          <a:stretch>
                            <a:fillRect/>
                          </a:stretch>
                        </pic:blipFill>
                        <pic:spPr>
                          <a:xfrm>
                            <a:off x="3127883" y="0"/>
                            <a:ext cx="30480" cy="6095"/>
                          </a:xfrm>
                          <a:prstGeom prst="rect">
                            <a:avLst/>
                          </a:prstGeom>
                        </pic:spPr>
                      </pic:pic>
                      <pic:pic xmlns:pic="http://schemas.openxmlformats.org/drawingml/2006/picture">
                        <pic:nvPicPr>
                          <pic:cNvPr id="5968" name="Picture 5968"/>
                          <pic:cNvPicPr/>
                        </pic:nvPicPr>
                        <pic:blipFill>
                          <a:blip r:embed="rId21"/>
                          <a:stretch>
                            <a:fillRect/>
                          </a:stretch>
                        </pic:blipFill>
                        <pic:spPr>
                          <a:xfrm>
                            <a:off x="3158363" y="0"/>
                            <a:ext cx="30480" cy="6095"/>
                          </a:xfrm>
                          <a:prstGeom prst="rect">
                            <a:avLst/>
                          </a:prstGeom>
                        </pic:spPr>
                      </pic:pic>
                      <pic:pic xmlns:pic="http://schemas.openxmlformats.org/drawingml/2006/picture">
                        <pic:nvPicPr>
                          <pic:cNvPr id="5970" name="Picture 5970"/>
                          <pic:cNvPicPr/>
                        </pic:nvPicPr>
                        <pic:blipFill>
                          <a:blip r:embed="rId21"/>
                          <a:stretch>
                            <a:fillRect/>
                          </a:stretch>
                        </pic:blipFill>
                        <pic:spPr>
                          <a:xfrm>
                            <a:off x="3188843" y="0"/>
                            <a:ext cx="30480" cy="6095"/>
                          </a:xfrm>
                          <a:prstGeom prst="rect">
                            <a:avLst/>
                          </a:prstGeom>
                        </pic:spPr>
                      </pic:pic>
                      <pic:pic xmlns:pic="http://schemas.openxmlformats.org/drawingml/2006/picture">
                        <pic:nvPicPr>
                          <pic:cNvPr id="5972" name="Picture 5972"/>
                          <pic:cNvPicPr/>
                        </pic:nvPicPr>
                        <pic:blipFill>
                          <a:blip r:embed="rId21"/>
                          <a:stretch>
                            <a:fillRect/>
                          </a:stretch>
                        </pic:blipFill>
                        <pic:spPr>
                          <a:xfrm>
                            <a:off x="3219323" y="0"/>
                            <a:ext cx="30480" cy="6095"/>
                          </a:xfrm>
                          <a:prstGeom prst="rect">
                            <a:avLst/>
                          </a:prstGeom>
                        </pic:spPr>
                      </pic:pic>
                      <pic:pic xmlns:pic="http://schemas.openxmlformats.org/drawingml/2006/picture">
                        <pic:nvPicPr>
                          <pic:cNvPr id="5974" name="Picture 5974"/>
                          <pic:cNvPicPr/>
                        </pic:nvPicPr>
                        <pic:blipFill>
                          <a:blip r:embed="rId21"/>
                          <a:stretch>
                            <a:fillRect/>
                          </a:stretch>
                        </pic:blipFill>
                        <pic:spPr>
                          <a:xfrm>
                            <a:off x="3249803" y="0"/>
                            <a:ext cx="30480" cy="6095"/>
                          </a:xfrm>
                          <a:prstGeom prst="rect">
                            <a:avLst/>
                          </a:prstGeom>
                        </pic:spPr>
                      </pic:pic>
                      <pic:pic xmlns:pic="http://schemas.openxmlformats.org/drawingml/2006/picture">
                        <pic:nvPicPr>
                          <pic:cNvPr id="5976" name="Picture 5976"/>
                          <pic:cNvPicPr/>
                        </pic:nvPicPr>
                        <pic:blipFill>
                          <a:blip r:embed="rId21"/>
                          <a:stretch>
                            <a:fillRect/>
                          </a:stretch>
                        </pic:blipFill>
                        <pic:spPr>
                          <a:xfrm>
                            <a:off x="3280283" y="0"/>
                            <a:ext cx="30481" cy="6095"/>
                          </a:xfrm>
                          <a:prstGeom prst="rect">
                            <a:avLst/>
                          </a:prstGeom>
                        </pic:spPr>
                      </pic:pic>
                      <pic:pic xmlns:pic="http://schemas.openxmlformats.org/drawingml/2006/picture">
                        <pic:nvPicPr>
                          <pic:cNvPr id="5978" name="Picture 5978"/>
                          <pic:cNvPicPr/>
                        </pic:nvPicPr>
                        <pic:blipFill>
                          <a:blip r:embed="rId21"/>
                          <a:stretch>
                            <a:fillRect/>
                          </a:stretch>
                        </pic:blipFill>
                        <pic:spPr>
                          <a:xfrm>
                            <a:off x="3310763" y="0"/>
                            <a:ext cx="30480" cy="6095"/>
                          </a:xfrm>
                          <a:prstGeom prst="rect">
                            <a:avLst/>
                          </a:prstGeom>
                        </pic:spPr>
                      </pic:pic>
                      <pic:pic xmlns:pic="http://schemas.openxmlformats.org/drawingml/2006/picture">
                        <pic:nvPicPr>
                          <pic:cNvPr id="5980" name="Picture 5980"/>
                          <pic:cNvPicPr/>
                        </pic:nvPicPr>
                        <pic:blipFill>
                          <a:blip r:embed="rId21"/>
                          <a:stretch>
                            <a:fillRect/>
                          </a:stretch>
                        </pic:blipFill>
                        <pic:spPr>
                          <a:xfrm>
                            <a:off x="3341243" y="0"/>
                            <a:ext cx="30480" cy="6095"/>
                          </a:xfrm>
                          <a:prstGeom prst="rect">
                            <a:avLst/>
                          </a:prstGeom>
                        </pic:spPr>
                      </pic:pic>
                      <pic:pic xmlns:pic="http://schemas.openxmlformats.org/drawingml/2006/picture">
                        <pic:nvPicPr>
                          <pic:cNvPr id="5982" name="Picture 5982"/>
                          <pic:cNvPicPr/>
                        </pic:nvPicPr>
                        <pic:blipFill>
                          <a:blip r:embed="rId21"/>
                          <a:stretch>
                            <a:fillRect/>
                          </a:stretch>
                        </pic:blipFill>
                        <pic:spPr>
                          <a:xfrm>
                            <a:off x="3371723" y="0"/>
                            <a:ext cx="30480" cy="6095"/>
                          </a:xfrm>
                          <a:prstGeom prst="rect">
                            <a:avLst/>
                          </a:prstGeom>
                        </pic:spPr>
                      </pic:pic>
                      <pic:pic xmlns:pic="http://schemas.openxmlformats.org/drawingml/2006/picture">
                        <pic:nvPicPr>
                          <pic:cNvPr id="5984" name="Picture 5984"/>
                          <pic:cNvPicPr/>
                        </pic:nvPicPr>
                        <pic:blipFill>
                          <a:blip r:embed="rId21"/>
                          <a:stretch>
                            <a:fillRect/>
                          </a:stretch>
                        </pic:blipFill>
                        <pic:spPr>
                          <a:xfrm>
                            <a:off x="3402203" y="0"/>
                            <a:ext cx="30480" cy="6095"/>
                          </a:xfrm>
                          <a:prstGeom prst="rect">
                            <a:avLst/>
                          </a:prstGeom>
                        </pic:spPr>
                      </pic:pic>
                      <pic:pic xmlns:pic="http://schemas.openxmlformats.org/drawingml/2006/picture">
                        <pic:nvPicPr>
                          <pic:cNvPr id="5986" name="Picture 5986"/>
                          <pic:cNvPicPr/>
                        </pic:nvPicPr>
                        <pic:blipFill>
                          <a:blip r:embed="rId21"/>
                          <a:stretch>
                            <a:fillRect/>
                          </a:stretch>
                        </pic:blipFill>
                        <pic:spPr>
                          <a:xfrm>
                            <a:off x="3432683" y="0"/>
                            <a:ext cx="30480" cy="6095"/>
                          </a:xfrm>
                          <a:prstGeom prst="rect">
                            <a:avLst/>
                          </a:prstGeom>
                        </pic:spPr>
                      </pic:pic>
                      <pic:pic xmlns:pic="http://schemas.openxmlformats.org/drawingml/2006/picture">
                        <pic:nvPicPr>
                          <pic:cNvPr id="5988" name="Picture 5988"/>
                          <pic:cNvPicPr/>
                        </pic:nvPicPr>
                        <pic:blipFill>
                          <a:blip r:embed="rId21"/>
                          <a:stretch>
                            <a:fillRect/>
                          </a:stretch>
                        </pic:blipFill>
                        <pic:spPr>
                          <a:xfrm>
                            <a:off x="3463163" y="0"/>
                            <a:ext cx="30480" cy="6095"/>
                          </a:xfrm>
                          <a:prstGeom prst="rect">
                            <a:avLst/>
                          </a:prstGeom>
                        </pic:spPr>
                      </pic:pic>
                      <pic:pic xmlns:pic="http://schemas.openxmlformats.org/drawingml/2006/picture">
                        <pic:nvPicPr>
                          <pic:cNvPr id="5990" name="Picture 5990"/>
                          <pic:cNvPicPr/>
                        </pic:nvPicPr>
                        <pic:blipFill>
                          <a:blip r:embed="rId21"/>
                          <a:stretch>
                            <a:fillRect/>
                          </a:stretch>
                        </pic:blipFill>
                        <pic:spPr>
                          <a:xfrm>
                            <a:off x="3493643" y="0"/>
                            <a:ext cx="30480" cy="6095"/>
                          </a:xfrm>
                          <a:prstGeom prst="rect">
                            <a:avLst/>
                          </a:prstGeom>
                        </pic:spPr>
                      </pic:pic>
                      <pic:pic xmlns:pic="http://schemas.openxmlformats.org/drawingml/2006/picture">
                        <pic:nvPicPr>
                          <pic:cNvPr id="5992" name="Picture 5992"/>
                          <pic:cNvPicPr/>
                        </pic:nvPicPr>
                        <pic:blipFill>
                          <a:blip r:embed="rId21"/>
                          <a:stretch>
                            <a:fillRect/>
                          </a:stretch>
                        </pic:blipFill>
                        <pic:spPr>
                          <a:xfrm>
                            <a:off x="3524123" y="0"/>
                            <a:ext cx="30480" cy="6095"/>
                          </a:xfrm>
                          <a:prstGeom prst="rect">
                            <a:avLst/>
                          </a:prstGeom>
                        </pic:spPr>
                      </pic:pic>
                      <pic:pic xmlns:pic="http://schemas.openxmlformats.org/drawingml/2006/picture">
                        <pic:nvPicPr>
                          <pic:cNvPr id="5994" name="Picture 5994"/>
                          <pic:cNvPicPr/>
                        </pic:nvPicPr>
                        <pic:blipFill>
                          <a:blip r:embed="rId21"/>
                          <a:stretch>
                            <a:fillRect/>
                          </a:stretch>
                        </pic:blipFill>
                        <pic:spPr>
                          <a:xfrm>
                            <a:off x="3554603" y="0"/>
                            <a:ext cx="30480" cy="6095"/>
                          </a:xfrm>
                          <a:prstGeom prst="rect">
                            <a:avLst/>
                          </a:prstGeom>
                        </pic:spPr>
                      </pic:pic>
                      <pic:pic xmlns:pic="http://schemas.openxmlformats.org/drawingml/2006/picture">
                        <pic:nvPicPr>
                          <pic:cNvPr id="5996" name="Picture 5996"/>
                          <pic:cNvPicPr/>
                        </pic:nvPicPr>
                        <pic:blipFill>
                          <a:blip r:embed="rId21"/>
                          <a:stretch>
                            <a:fillRect/>
                          </a:stretch>
                        </pic:blipFill>
                        <pic:spPr>
                          <a:xfrm>
                            <a:off x="3585083" y="0"/>
                            <a:ext cx="30480" cy="6095"/>
                          </a:xfrm>
                          <a:prstGeom prst="rect">
                            <a:avLst/>
                          </a:prstGeom>
                        </pic:spPr>
                      </pic:pic>
                      <pic:pic xmlns:pic="http://schemas.openxmlformats.org/drawingml/2006/picture">
                        <pic:nvPicPr>
                          <pic:cNvPr id="5998" name="Picture 5998"/>
                          <pic:cNvPicPr/>
                        </pic:nvPicPr>
                        <pic:blipFill>
                          <a:blip r:embed="rId21"/>
                          <a:stretch>
                            <a:fillRect/>
                          </a:stretch>
                        </pic:blipFill>
                        <pic:spPr>
                          <a:xfrm>
                            <a:off x="3615563" y="0"/>
                            <a:ext cx="30480" cy="6095"/>
                          </a:xfrm>
                          <a:prstGeom prst="rect">
                            <a:avLst/>
                          </a:prstGeom>
                        </pic:spPr>
                      </pic:pic>
                      <pic:pic xmlns:pic="http://schemas.openxmlformats.org/drawingml/2006/picture">
                        <pic:nvPicPr>
                          <pic:cNvPr id="6000" name="Picture 6000"/>
                          <pic:cNvPicPr/>
                        </pic:nvPicPr>
                        <pic:blipFill>
                          <a:blip r:embed="rId21"/>
                          <a:stretch>
                            <a:fillRect/>
                          </a:stretch>
                        </pic:blipFill>
                        <pic:spPr>
                          <a:xfrm>
                            <a:off x="3646043" y="0"/>
                            <a:ext cx="30480" cy="6095"/>
                          </a:xfrm>
                          <a:prstGeom prst="rect">
                            <a:avLst/>
                          </a:prstGeom>
                        </pic:spPr>
                      </pic:pic>
                      <pic:pic xmlns:pic="http://schemas.openxmlformats.org/drawingml/2006/picture">
                        <pic:nvPicPr>
                          <pic:cNvPr id="6002" name="Picture 6002"/>
                          <pic:cNvPicPr/>
                        </pic:nvPicPr>
                        <pic:blipFill>
                          <a:blip r:embed="rId21"/>
                          <a:stretch>
                            <a:fillRect/>
                          </a:stretch>
                        </pic:blipFill>
                        <pic:spPr>
                          <a:xfrm>
                            <a:off x="3676523" y="0"/>
                            <a:ext cx="30480" cy="6095"/>
                          </a:xfrm>
                          <a:prstGeom prst="rect">
                            <a:avLst/>
                          </a:prstGeom>
                        </pic:spPr>
                      </pic:pic>
                      <pic:pic xmlns:pic="http://schemas.openxmlformats.org/drawingml/2006/picture">
                        <pic:nvPicPr>
                          <pic:cNvPr id="6004" name="Picture 6004"/>
                          <pic:cNvPicPr/>
                        </pic:nvPicPr>
                        <pic:blipFill>
                          <a:blip r:embed="rId21"/>
                          <a:stretch>
                            <a:fillRect/>
                          </a:stretch>
                        </pic:blipFill>
                        <pic:spPr>
                          <a:xfrm>
                            <a:off x="3707003" y="0"/>
                            <a:ext cx="30480" cy="6095"/>
                          </a:xfrm>
                          <a:prstGeom prst="rect">
                            <a:avLst/>
                          </a:prstGeom>
                        </pic:spPr>
                      </pic:pic>
                      <pic:pic xmlns:pic="http://schemas.openxmlformats.org/drawingml/2006/picture">
                        <pic:nvPicPr>
                          <pic:cNvPr id="6006" name="Picture 6006"/>
                          <pic:cNvPicPr/>
                        </pic:nvPicPr>
                        <pic:blipFill>
                          <a:blip r:embed="rId21"/>
                          <a:stretch>
                            <a:fillRect/>
                          </a:stretch>
                        </pic:blipFill>
                        <pic:spPr>
                          <a:xfrm>
                            <a:off x="3737483" y="0"/>
                            <a:ext cx="30481" cy="6095"/>
                          </a:xfrm>
                          <a:prstGeom prst="rect">
                            <a:avLst/>
                          </a:prstGeom>
                        </pic:spPr>
                      </pic:pic>
                      <pic:pic xmlns:pic="http://schemas.openxmlformats.org/drawingml/2006/picture">
                        <pic:nvPicPr>
                          <pic:cNvPr id="6008" name="Picture 6008"/>
                          <pic:cNvPicPr/>
                        </pic:nvPicPr>
                        <pic:blipFill>
                          <a:blip r:embed="rId21"/>
                          <a:stretch>
                            <a:fillRect/>
                          </a:stretch>
                        </pic:blipFill>
                        <pic:spPr>
                          <a:xfrm>
                            <a:off x="3767963" y="0"/>
                            <a:ext cx="30480" cy="6095"/>
                          </a:xfrm>
                          <a:prstGeom prst="rect">
                            <a:avLst/>
                          </a:prstGeom>
                        </pic:spPr>
                      </pic:pic>
                      <pic:pic xmlns:pic="http://schemas.openxmlformats.org/drawingml/2006/picture">
                        <pic:nvPicPr>
                          <pic:cNvPr id="6010" name="Picture 6010"/>
                          <pic:cNvPicPr/>
                        </pic:nvPicPr>
                        <pic:blipFill>
                          <a:blip r:embed="rId21"/>
                          <a:stretch>
                            <a:fillRect/>
                          </a:stretch>
                        </pic:blipFill>
                        <pic:spPr>
                          <a:xfrm>
                            <a:off x="3798443" y="0"/>
                            <a:ext cx="30480" cy="6095"/>
                          </a:xfrm>
                          <a:prstGeom prst="rect">
                            <a:avLst/>
                          </a:prstGeom>
                        </pic:spPr>
                      </pic:pic>
                      <pic:pic xmlns:pic="http://schemas.openxmlformats.org/drawingml/2006/picture">
                        <pic:nvPicPr>
                          <pic:cNvPr id="6012" name="Picture 6012"/>
                          <pic:cNvPicPr/>
                        </pic:nvPicPr>
                        <pic:blipFill>
                          <a:blip r:embed="rId21"/>
                          <a:stretch>
                            <a:fillRect/>
                          </a:stretch>
                        </pic:blipFill>
                        <pic:spPr>
                          <a:xfrm>
                            <a:off x="3828923" y="0"/>
                            <a:ext cx="30480" cy="6095"/>
                          </a:xfrm>
                          <a:prstGeom prst="rect">
                            <a:avLst/>
                          </a:prstGeom>
                        </pic:spPr>
                      </pic:pic>
                      <pic:pic xmlns:pic="http://schemas.openxmlformats.org/drawingml/2006/picture">
                        <pic:nvPicPr>
                          <pic:cNvPr id="6014" name="Picture 6014"/>
                          <pic:cNvPicPr/>
                        </pic:nvPicPr>
                        <pic:blipFill>
                          <a:blip r:embed="rId21"/>
                          <a:stretch>
                            <a:fillRect/>
                          </a:stretch>
                        </pic:blipFill>
                        <pic:spPr>
                          <a:xfrm>
                            <a:off x="3859403" y="0"/>
                            <a:ext cx="30480" cy="6095"/>
                          </a:xfrm>
                          <a:prstGeom prst="rect">
                            <a:avLst/>
                          </a:prstGeom>
                        </pic:spPr>
                      </pic:pic>
                      <pic:pic xmlns:pic="http://schemas.openxmlformats.org/drawingml/2006/picture">
                        <pic:nvPicPr>
                          <pic:cNvPr id="6016" name="Picture 6016"/>
                          <pic:cNvPicPr/>
                        </pic:nvPicPr>
                        <pic:blipFill>
                          <a:blip r:embed="rId21"/>
                          <a:stretch>
                            <a:fillRect/>
                          </a:stretch>
                        </pic:blipFill>
                        <pic:spPr>
                          <a:xfrm>
                            <a:off x="3889883" y="0"/>
                            <a:ext cx="30480" cy="6095"/>
                          </a:xfrm>
                          <a:prstGeom prst="rect">
                            <a:avLst/>
                          </a:prstGeom>
                        </pic:spPr>
                      </pic:pic>
                      <pic:pic xmlns:pic="http://schemas.openxmlformats.org/drawingml/2006/picture">
                        <pic:nvPicPr>
                          <pic:cNvPr id="6018" name="Picture 6018"/>
                          <pic:cNvPicPr/>
                        </pic:nvPicPr>
                        <pic:blipFill>
                          <a:blip r:embed="rId21"/>
                          <a:stretch>
                            <a:fillRect/>
                          </a:stretch>
                        </pic:blipFill>
                        <pic:spPr>
                          <a:xfrm>
                            <a:off x="3920363" y="0"/>
                            <a:ext cx="30480" cy="6095"/>
                          </a:xfrm>
                          <a:prstGeom prst="rect">
                            <a:avLst/>
                          </a:prstGeom>
                        </pic:spPr>
                      </pic:pic>
                      <pic:pic xmlns:pic="http://schemas.openxmlformats.org/drawingml/2006/picture">
                        <pic:nvPicPr>
                          <pic:cNvPr id="6020" name="Picture 6020"/>
                          <pic:cNvPicPr/>
                        </pic:nvPicPr>
                        <pic:blipFill>
                          <a:blip r:embed="rId21"/>
                          <a:stretch>
                            <a:fillRect/>
                          </a:stretch>
                        </pic:blipFill>
                        <pic:spPr>
                          <a:xfrm>
                            <a:off x="3950843" y="0"/>
                            <a:ext cx="30480" cy="6095"/>
                          </a:xfrm>
                          <a:prstGeom prst="rect">
                            <a:avLst/>
                          </a:prstGeom>
                        </pic:spPr>
                      </pic:pic>
                      <pic:pic xmlns:pic="http://schemas.openxmlformats.org/drawingml/2006/picture">
                        <pic:nvPicPr>
                          <pic:cNvPr id="6022" name="Picture 6022"/>
                          <pic:cNvPicPr/>
                        </pic:nvPicPr>
                        <pic:blipFill>
                          <a:blip r:embed="rId21"/>
                          <a:stretch>
                            <a:fillRect/>
                          </a:stretch>
                        </pic:blipFill>
                        <pic:spPr>
                          <a:xfrm>
                            <a:off x="3981323" y="0"/>
                            <a:ext cx="30480" cy="6095"/>
                          </a:xfrm>
                          <a:prstGeom prst="rect">
                            <a:avLst/>
                          </a:prstGeom>
                        </pic:spPr>
                      </pic:pic>
                      <pic:pic xmlns:pic="http://schemas.openxmlformats.org/drawingml/2006/picture">
                        <pic:nvPicPr>
                          <pic:cNvPr id="6024" name="Picture 6024"/>
                          <pic:cNvPicPr/>
                        </pic:nvPicPr>
                        <pic:blipFill>
                          <a:blip r:embed="rId21"/>
                          <a:stretch>
                            <a:fillRect/>
                          </a:stretch>
                        </pic:blipFill>
                        <pic:spPr>
                          <a:xfrm>
                            <a:off x="4011803" y="0"/>
                            <a:ext cx="30480" cy="6095"/>
                          </a:xfrm>
                          <a:prstGeom prst="rect">
                            <a:avLst/>
                          </a:prstGeom>
                        </pic:spPr>
                      </pic:pic>
                      <pic:pic xmlns:pic="http://schemas.openxmlformats.org/drawingml/2006/picture">
                        <pic:nvPicPr>
                          <pic:cNvPr id="6026" name="Picture 6026"/>
                          <pic:cNvPicPr/>
                        </pic:nvPicPr>
                        <pic:blipFill>
                          <a:blip r:embed="rId21"/>
                          <a:stretch>
                            <a:fillRect/>
                          </a:stretch>
                        </pic:blipFill>
                        <pic:spPr>
                          <a:xfrm>
                            <a:off x="4042283" y="0"/>
                            <a:ext cx="30480" cy="6095"/>
                          </a:xfrm>
                          <a:prstGeom prst="rect">
                            <a:avLst/>
                          </a:prstGeom>
                        </pic:spPr>
                      </pic:pic>
                      <pic:pic xmlns:pic="http://schemas.openxmlformats.org/drawingml/2006/picture">
                        <pic:nvPicPr>
                          <pic:cNvPr id="6028" name="Picture 6028"/>
                          <pic:cNvPicPr/>
                        </pic:nvPicPr>
                        <pic:blipFill>
                          <a:blip r:embed="rId21"/>
                          <a:stretch>
                            <a:fillRect/>
                          </a:stretch>
                        </pic:blipFill>
                        <pic:spPr>
                          <a:xfrm>
                            <a:off x="4072763" y="0"/>
                            <a:ext cx="30480" cy="6095"/>
                          </a:xfrm>
                          <a:prstGeom prst="rect">
                            <a:avLst/>
                          </a:prstGeom>
                        </pic:spPr>
                      </pic:pic>
                      <pic:pic xmlns:pic="http://schemas.openxmlformats.org/drawingml/2006/picture">
                        <pic:nvPicPr>
                          <pic:cNvPr id="6030" name="Picture 6030"/>
                          <pic:cNvPicPr/>
                        </pic:nvPicPr>
                        <pic:blipFill>
                          <a:blip r:embed="rId21"/>
                          <a:stretch>
                            <a:fillRect/>
                          </a:stretch>
                        </pic:blipFill>
                        <pic:spPr>
                          <a:xfrm>
                            <a:off x="4103243" y="0"/>
                            <a:ext cx="30480" cy="6095"/>
                          </a:xfrm>
                          <a:prstGeom prst="rect">
                            <a:avLst/>
                          </a:prstGeom>
                        </pic:spPr>
                      </pic:pic>
                      <pic:pic xmlns:pic="http://schemas.openxmlformats.org/drawingml/2006/picture">
                        <pic:nvPicPr>
                          <pic:cNvPr id="6032" name="Picture 6032"/>
                          <pic:cNvPicPr/>
                        </pic:nvPicPr>
                        <pic:blipFill>
                          <a:blip r:embed="rId21"/>
                          <a:stretch>
                            <a:fillRect/>
                          </a:stretch>
                        </pic:blipFill>
                        <pic:spPr>
                          <a:xfrm>
                            <a:off x="4133723" y="0"/>
                            <a:ext cx="30785" cy="6095"/>
                          </a:xfrm>
                          <a:prstGeom prst="rect">
                            <a:avLst/>
                          </a:prstGeom>
                        </pic:spPr>
                      </pic:pic>
                      <pic:pic xmlns:pic="http://schemas.openxmlformats.org/drawingml/2006/picture">
                        <pic:nvPicPr>
                          <pic:cNvPr id="6034" name="Picture 6034"/>
                          <pic:cNvPicPr/>
                        </pic:nvPicPr>
                        <pic:blipFill>
                          <a:blip r:embed="rId21"/>
                          <a:stretch>
                            <a:fillRect/>
                          </a:stretch>
                        </pic:blipFill>
                        <pic:spPr>
                          <a:xfrm>
                            <a:off x="4164584" y="0"/>
                            <a:ext cx="30480" cy="6095"/>
                          </a:xfrm>
                          <a:prstGeom prst="rect">
                            <a:avLst/>
                          </a:prstGeom>
                        </pic:spPr>
                      </pic:pic>
                      <pic:pic xmlns:pic="http://schemas.openxmlformats.org/drawingml/2006/picture">
                        <pic:nvPicPr>
                          <pic:cNvPr id="6036" name="Picture 6036"/>
                          <pic:cNvPicPr/>
                        </pic:nvPicPr>
                        <pic:blipFill>
                          <a:blip r:embed="rId21"/>
                          <a:stretch>
                            <a:fillRect/>
                          </a:stretch>
                        </pic:blipFill>
                        <pic:spPr>
                          <a:xfrm>
                            <a:off x="4195064" y="0"/>
                            <a:ext cx="30480" cy="6095"/>
                          </a:xfrm>
                          <a:prstGeom prst="rect">
                            <a:avLst/>
                          </a:prstGeom>
                        </pic:spPr>
                      </pic:pic>
                      <pic:pic xmlns:pic="http://schemas.openxmlformats.org/drawingml/2006/picture">
                        <pic:nvPicPr>
                          <pic:cNvPr id="6038" name="Picture 6038"/>
                          <pic:cNvPicPr/>
                        </pic:nvPicPr>
                        <pic:blipFill>
                          <a:blip r:embed="rId21"/>
                          <a:stretch>
                            <a:fillRect/>
                          </a:stretch>
                        </pic:blipFill>
                        <pic:spPr>
                          <a:xfrm>
                            <a:off x="4225545" y="0"/>
                            <a:ext cx="30480" cy="6095"/>
                          </a:xfrm>
                          <a:prstGeom prst="rect">
                            <a:avLst/>
                          </a:prstGeom>
                        </pic:spPr>
                      </pic:pic>
                      <pic:pic xmlns:pic="http://schemas.openxmlformats.org/drawingml/2006/picture">
                        <pic:nvPicPr>
                          <pic:cNvPr id="6040" name="Picture 6040"/>
                          <pic:cNvPicPr/>
                        </pic:nvPicPr>
                        <pic:blipFill>
                          <a:blip r:embed="rId21"/>
                          <a:stretch>
                            <a:fillRect/>
                          </a:stretch>
                        </pic:blipFill>
                        <pic:spPr>
                          <a:xfrm>
                            <a:off x="4256024" y="0"/>
                            <a:ext cx="30480" cy="6095"/>
                          </a:xfrm>
                          <a:prstGeom prst="rect">
                            <a:avLst/>
                          </a:prstGeom>
                        </pic:spPr>
                      </pic:pic>
                      <pic:pic xmlns:pic="http://schemas.openxmlformats.org/drawingml/2006/picture">
                        <pic:nvPicPr>
                          <pic:cNvPr id="6042" name="Picture 6042"/>
                          <pic:cNvPicPr/>
                        </pic:nvPicPr>
                        <pic:blipFill>
                          <a:blip r:embed="rId21"/>
                          <a:stretch>
                            <a:fillRect/>
                          </a:stretch>
                        </pic:blipFill>
                        <pic:spPr>
                          <a:xfrm>
                            <a:off x="4286504" y="0"/>
                            <a:ext cx="30480" cy="6095"/>
                          </a:xfrm>
                          <a:prstGeom prst="rect">
                            <a:avLst/>
                          </a:prstGeom>
                        </pic:spPr>
                      </pic:pic>
                      <pic:pic xmlns:pic="http://schemas.openxmlformats.org/drawingml/2006/picture">
                        <pic:nvPicPr>
                          <pic:cNvPr id="6044" name="Picture 6044"/>
                          <pic:cNvPicPr/>
                        </pic:nvPicPr>
                        <pic:blipFill>
                          <a:blip r:embed="rId21"/>
                          <a:stretch>
                            <a:fillRect/>
                          </a:stretch>
                        </pic:blipFill>
                        <pic:spPr>
                          <a:xfrm>
                            <a:off x="4316984" y="0"/>
                            <a:ext cx="30480" cy="6095"/>
                          </a:xfrm>
                          <a:prstGeom prst="rect">
                            <a:avLst/>
                          </a:prstGeom>
                        </pic:spPr>
                      </pic:pic>
                      <pic:pic xmlns:pic="http://schemas.openxmlformats.org/drawingml/2006/picture">
                        <pic:nvPicPr>
                          <pic:cNvPr id="6046" name="Picture 6046"/>
                          <pic:cNvPicPr/>
                        </pic:nvPicPr>
                        <pic:blipFill>
                          <a:blip r:embed="rId21"/>
                          <a:stretch>
                            <a:fillRect/>
                          </a:stretch>
                        </pic:blipFill>
                        <pic:spPr>
                          <a:xfrm>
                            <a:off x="4347464" y="0"/>
                            <a:ext cx="30480" cy="6095"/>
                          </a:xfrm>
                          <a:prstGeom prst="rect">
                            <a:avLst/>
                          </a:prstGeom>
                        </pic:spPr>
                      </pic:pic>
                      <pic:pic xmlns:pic="http://schemas.openxmlformats.org/drawingml/2006/picture">
                        <pic:nvPicPr>
                          <pic:cNvPr id="6048" name="Picture 6048"/>
                          <pic:cNvPicPr/>
                        </pic:nvPicPr>
                        <pic:blipFill>
                          <a:blip r:embed="rId21"/>
                          <a:stretch>
                            <a:fillRect/>
                          </a:stretch>
                        </pic:blipFill>
                        <pic:spPr>
                          <a:xfrm>
                            <a:off x="4377945" y="0"/>
                            <a:ext cx="30480" cy="6095"/>
                          </a:xfrm>
                          <a:prstGeom prst="rect">
                            <a:avLst/>
                          </a:prstGeom>
                        </pic:spPr>
                      </pic:pic>
                      <pic:pic xmlns:pic="http://schemas.openxmlformats.org/drawingml/2006/picture">
                        <pic:nvPicPr>
                          <pic:cNvPr id="6050" name="Picture 6050"/>
                          <pic:cNvPicPr/>
                        </pic:nvPicPr>
                        <pic:blipFill>
                          <a:blip r:embed="rId21"/>
                          <a:stretch>
                            <a:fillRect/>
                          </a:stretch>
                        </pic:blipFill>
                        <pic:spPr>
                          <a:xfrm>
                            <a:off x="4408424" y="0"/>
                            <a:ext cx="30480" cy="6095"/>
                          </a:xfrm>
                          <a:prstGeom prst="rect">
                            <a:avLst/>
                          </a:prstGeom>
                        </pic:spPr>
                      </pic:pic>
                      <pic:pic xmlns:pic="http://schemas.openxmlformats.org/drawingml/2006/picture">
                        <pic:nvPicPr>
                          <pic:cNvPr id="6052" name="Picture 6052"/>
                          <pic:cNvPicPr/>
                        </pic:nvPicPr>
                        <pic:blipFill>
                          <a:blip r:embed="rId21"/>
                          <a:stretch>
                            <a:fillRect/>
                          </a:stretch>
                        </pic:blipFill>
                        <pic:spPr>
                          <a:xfrm>
                            <a:off x="4438904" y="0"/>
                            <a:ext cx="30480" cy="6095"/>
                          </a:xfrm>
                          <a:prstGeom prst="rect">
                            <a:avLst/>
                          </a:prstGeom>
                        </pic:spPr>
                      </pic:pic>
                      <pic:pic xmlns:pic="http://schemas.openxmlformats.org/drawingml/2006/picture">
                        <pic:nvPicPr>
                          <pic:cNvPr id="6054" name="Picture 6054"/>
                          <pic:cNvPicPr/>
                        </pic:nvPicPr>
                        <pic:blipFill>
                          <a:blip r:embed="rId21"/>
                          <a:stretch>
                            <a:fillRect/>
                          </a:stretch>
                        </pic:blipFill>
                        <pic:spPr>
                          <a:xfrm>
                            <a:off x="4469384" y="0"/>
                            <a:ext cx="30480" cy="6095"/>
                          </a:xfrm>
                          <a:prstGeom prst="rect">
                            <a:avLst/>
                          </a:prstGeom>
                        </pic:spPr>
                      </pic:pic>
                      <pic:pic xmlns:pic="http://schemas.openxmlformats.org/drawingml/2006/picture">
                        <pic:nvPicPr>
                          <pic:cNvPr id="6056" name="Picture 6056"/>
                          <pic:cNvPicPr/>
                        </pic:nvPicPr>
                        <pic:blipFill>
                          <a:blip r:embed="rId21"/>
                          <a:stretch>
                            <a:fillRect/>
                          </a:stretch>
                        </pic:blipFill>
                        <pic:spPr>
                          <a:xfrm>
                            <a:off x="4499864" y="0"/>
                            <a:ext cx="30480" cy="6095"/>
                          </a:xfrm>
                          <a:prstGeom prst="rect">
                            <a:avLst/>
                          </a:prstGeom>
                        </pic:spPr>
                      </pic:pic>
                      <pic:pic xmlns:pic="http://schemas.openxmlformats.org/drawingml/2006/picture">
                        <pic:nvPicPr>
                          <pic:cNvPr id="6058" name="Picture 6058"/>
                          <pic:cNvPicPr/>
                        </pic:nvPicPr>
                        <pic:blipFill>
                          <a:blip r:embed="rId21"/>
                          <a:stretch>
                            <a:fillRect/>
                          </a:stretch>
                        </pic:blipFill>
                        <pic:spPr>
                          <a:xfrm>
                            <a:off x="4530345" y="0"/>
                            <a:ext cx="30480" cy="6095"/>
                          </a:xfrm>
                          <a:prstGeom prst="rect">
                            <a:avLst/>
                          </a:prstGeom>
                        </pic:spPr>
                      </pic:pic>
                      <pic:pic xmlns:pic="http://schemas.openxmlformats.org/drawingml/2006/picture">
                        <pic:nvPicPr>
                          <pic:cNvPr id="6060" name="Picture 6060"/>
                          <pic:cNvPicPr/>
                        </pic:nvPicPr>
                        <pic:blipFill>
                          <a:blip r:embed="rId21"/>
                          <a:stretch>
                            <a:fillRect/>
                          </a:stretch>
                        </pic:blipFill>
                        <pic:spPr>
                          <a:xfrm>
                            <a:off x="4560824" y="0"/>
                            <a:ext cx="30480" cy="6095"/>
                          </a:xfrm>
                          <a:prstGeom prst="rect">
                            <a:avLst/>
                          </a:prstGeom>
                        </pic:spPr>
                      </pic:pic>
                      <pic:pic xmlns:pic="http://schemas.openxmlformats.org/drawingml/2006/picture">
                        <pic:nvPicPr>
                          <pic:cNvPr id="6062" name="Picture 6062"/>
                          <pic:cNvPicPr/>
                        </pic:nvPicPr>
                        <pic:blipFill>
                          <a:blip r:embed="rId21"/>
                          <a:stretch>
                            <a:fillRect/>
                          </a:stretch>
                        </pic:blipFill>
                        <pic:spPr>
                          <a:xfrm>
                            <a:off x="4591304" y="0"/>
                            <a:ext cx="30480" cy="6095"/>
                          </a:xfrm>
                          <a:prstGeom prst="rect">
                            <a:avLst/>
                          </a:prstGeom>
                        </pic:spPr>
                      </pic:pic>
                      <pic:pic xmlns:pic="http://schemas.openxmlformats.org/drawingml/2006/picture">
                        <pic:nvPicPr>
                          <pic:cNvPr id="6064" name="Picture 6064"/>
                          <pic:cNvPicPr/>
                        </pic:nvPicPr>
                        <pic:blipFill>
                          <a:blip r:embed="rId21"/>
                          <a:stretch>
                            <a:fillRect/>
                          </a:stretch>
                        </pic:blipFill>
                        <pic:spPr>
                          <a:xfrm>
                            <a:off x="4621784" y="0"/>
                            <a:ext cx="30480" cy="6095"/>
                          </a:xfrm>
                          <a:prstGeom prst="rect">
                            <a:avLst/>
                          </a:prstGeom>
                        </pic:spPr>
                      </pic:pic>
                      <pic:pic xmlns:pic="http://schemas.openxmlformats.org/drawingml/2006/picture">
                        <pic:nvPicPr>
                          <pic:cNvPr id="6066" name="Picture 6066"/>
                          <pic:cNvPicPr/>
                        </pic:nvPicPr>
                        <pic:blipFill>
                          <a:blip r:embed="rId21"/>
                          <a:stretch>
                            <a:fillRect/>
                          </a:stretch>
                        </pic:blipFill>
                        <pic:spPr>
                          <a:xfrm>
                            <a:off x="4652264" y="0"/>
                            <a:ext cx="30480" cy="6095"/>
                          </a:xfrm>
                          <a:prstGeom prst="rect">
                            <a:avLst/>
                          </a:prstGeom>
                        </pic:spPr>
                      </pic:pic>
                      <pic:pic xmlns:pic="http://schemas.openxmlformats.org/drawingml/2006/picture">
                        <pic:nvPicPr>
                          <pic:cNvPr id="6068" name="Picture 6068"/>
                          <pic:cNvPicPr/>
                        </pic:nvPicPr>
                        <pic:blipFill>
                          <a:blip r:embed="rId21"/>
                          <a:stretch>
                            <a:fillRect/>
                          </a:stretch>
                        </pic:blipFill>
                        <pic:spPr>
                          <a:xfrm>
                            <a:off x="4682745" y="0"/>
                            <a:ext cx="30480" cy="6095"/>
                          </a:xfrm>
                          <a:prstGeom prst="rect">
                            <a:avLst/>
                          </a:prstGeom>
                        </pic:spPr>
                      </pic:pic>
                      <pic:pic xmlns:pic="http://schemas.openxmlformats.org/drawingml/2006/picture">
                        <pic:nvPicPr>
                          <pic:cNvPr id="6070" name="Picture 6070"/>
                          <pic:cNvPicPr/>
                        </pic:nvPicPr>
                        <pic:blipFill>
                          <a:blip r:embed="rId21"/>
                          <a:stretch>
                            <a:fillRect/>
                          </a:stretch>
                        </pic:blipFill>
                        <pic:spPr>
                          <a:xfrm>
                            <a:off x="4713224" y="0"/>
                            <a:ext cx="30480" cy="6095"/>
                          </a:xfrm>
                          <a:prstGeom prst="rect">
                            <a:avLst/>
                          </a:prstGeom>
                        </pic:spPr>
                      </pic:pic>
                      <pic:pic xmlns:pic="http://schemas.openxmlformats.org/drawingml/2006/picture">
                        <pic:nvPicPr>
                          <pic:cNvPr id="6072" name="Picture 6072"/>
                          <pic:cNvPicPr/>
                        </pic:nvPicPr>
                        <pic:blipFill>
                          <a:blip r:embed="rId21"/>
                          <a:stretch>
                            <a:fillRect/>
                          </a:stretch>
                        </pic:blipFill>
                        <pic:spPr>
                          <a:xfrm>
                            <a:off x="4743704" y="0"/>
                            <a:ext cx="30480" cy="6095"/>
                          </a:xfrm>
                          <a:prstGeom prst="rect">
                            <a:avLst/>
                          </a:prstGeom>
                        </pic:spPr>
                      </pic:pic>
                      <pic:pic xmlns:pic="http://schemas.openxmlformats.org/drawingml/2006/picture">
                        <pic:nvPicPr>
                          <pic:cNvPr id="6074" name="Picture 6074"/>
                          <pic:cNvPicPr/>
                        </pic:nvPicPr>
                        <pic:blipFill>
                          <a:blip r:embed="rId21"/>
                          <a:stretch>
                            <a:fillRect/>
                          </a:stretch>
                        </pic:blipFill>
                        <pic:spPr>
                          <a:xfrm>
                            <a:off x="4774184" y="0"/>
                            <a:ext cx="30480" cy="6095"/>
                          </a:xfrm>
                          <a:prstGeom prst="rect">
                            <a:avLst/>
                          </a:prstGeom>
                        </pic:spPr>
                      </pic:pic>
                      <pic:pic xmlns:pic="http://schemas.openxmlformats.org/drawingml/2006/picture">
                        <pic:nvPicPr>
                          <pic:cNvPr id="6076" name="Picture 6076"/>
                          <pic:cNvPicPr/>
                        </pic:nvPicPr>
                        <pic:blipFill>
                          <a:blip r:embed="rId21"/>
                          <a:stretch>
                            <a:fillRect/>
                          </a:stretch>
                        </pic:blipFill>
                        <pic:spPr>
                          <a:xfrm>
                            <a:off x="4804664" y="0"/>
                            <a:ext cx="30480" cy="6095"/>
                          </a:xfrm>
                          <a:prstGeom prst="rect">
                            <a:avLst/>
                          </a:prstGeom>
                        </pic:spPr>
                      </pic:pic>
                      <pic:pic xmlns:pic="http://schemas.openxmlformats.org/drawingml/2006/picture">
                        <pic:nvPicPr>
                          <pic:cNvPr id="6078" name="Picture 6078"/>
                          <pic:cNvPicPr/>
                        </pic:nvPicPr>
                        <pic:blipFill>
                          <a:blip r:embed="rId21"/>
                          <a:stretch>
                            <a:fillRect/>
                          </a:stretch>
                        </pic:blipFill>
                        <pic:spPr>
                          <a:xfrm>
                            <a:off x="4835144" y="0"/>
                            <a:ext cx="30480" cy="6095"/>
                          </a:xfrm>
                          <a:prstGeom prst="rect">
                            <a:avLst/>
                          </a:prstGeom>
                        </pic:spPr>
                      </pic:pic>
                      <pic:pic xmlns:pic="http://schemas.openxmlformats.org/drawingml/2006/picture">
                        <pic:nvPicPr>
                          <pic:cNvPr id="6080" name="Picture 6080"/>
                          <pic:cNvPicPr/>
                        </pic:nvPicPr>
                        <pic:blipFill>
                          <a:blip r:embed="rId21"/>
                          <a:stretch>
                            <a:fillRect/>
                          </a:stretch>
                        </pic:blipFill>
                        <pic:spPr>
                          <a:xfrm>
                            <a:off x="4865624" y="0"/>
                            <a:ext cx="30480" cy="6095"/>
                          </a:xfrm>
                          <a:prstGeom prst="rect">
                            <a:avLst/>
                          </a:prstGeom>
                        </pic:spPr>
                      </pic:pic>
                      <pic:pic xmlns:pic="http://schemas.openxmlformats.org/drawingml/2006/picture">
                        <pic:nvPicPr>
                          <pic:cNvPr id="6082" name="Picture 6082"/>
                          <pic:cNvPicPr/>
                        </pic:nvPicPr>
                        <pic:blipFill>
                          <a:blip r:embed="rId21"/>
                          <a:stretch>
                            <a:fillRect/>
                          </a:stretch>
                        </pic:blipFill>
                        <pic:spPr>
                          <a:xfrm>
                            <a:off x="4896104" y="0"/>
                            <a:ext cx="30480" cy="6095"/>
                          </a:xfrm>
                          <a:prstGeom prst="rect">
                            <a:avLst/>
                          </a:prstGeom>
                        </pic:spPr>
                      </pic:pic>
                      <pic:pic xmlns:pic="http://schemas.openxmlformats.org/drawingml/2006/picture">
                        <pic:nvPicPr>
                          <pic:cNvPr id="6084" name="Picture 6084"/>
                          <pic:cNvPicPr/>
                        </pic:nvPicPr>
                        <pic:blipFill>
                          <a:blip r:embed="rId21"/>
                          <a:stretch>
                            <a:fillRect/>
                          </a:stretch>
                        </pic:blipFill>
                        <pic:spPr>
                          <a:xfrm>
                            <a:off x="4926584" y="0"/>
                            <a:ext cx="30480" cy="6095"/>
                          </a:xfrm>
                          <a:prstGeom prst="rect">
                            <a:avLst/>
                          </a:prstGeom>
                        </pic:spPr>
                      </pic:pic>
                      <pic:pic xmlns:pic="http://schemas.openxmlformats.org/drawingml/2006/picture">
                        <pic:nvPicPr>
                          <pic:cNvPr id="6086" name="Picture 6086"/>
                          <pic:cNvPicPr/>
                        </pic:nvPicPr>
                        <pic:blipFill>
                          <a:blip r:embed="rId21"/>
                          <a:stretch>
                            <a:fillRect/>
                          </a:stretch>
                        </pic:blipFill>
                        <pic:spPr>
                          <a:xfrm>
                            <a:off x="4957064" y="0"/>
                            <a:ext cx="30480" cy="6095"/>
                          </a:xfrm>
                          <a:prstGeom prst="rect">
                            <a:avLst/>
                          </a:prstGeom>
                        </pic:spPr>
                      </pic:pic>
                      <pic:pic xmlns:pic="http://schemas.openxmlformats.org/drawingml/2006/picture">
                        <pic:nvPicPr>
                          <pic:cNvPr id="6088" name="Picture 6088"/>
                          <pic:cNvPicPr/>
                        </pic:nvPicPr>
                        <pic:blipFill>
                          <a:blip r:embed="rId21"/>
                          <a:stretch>
                            <a:fillRect/>
                          </a:stretch>
                        </pic:blipFill>
                        <pic:spPr>
                          <a:xfrm>
                            <a:off x="4987544" y="0"/>
                            <a:ext cx="30480" cy="6095"/>
                          </a:xfrm>
                          <a:prstGeom prst="rect">
                            <a:avLst/>
                          </a:prstGeom>
                        </pic:spPr>
                      </pic:pic>
                      <pic:pic xmlns:pic="http://schemas.openxmlformats.org/drawingml/2006/picture">
                        <pic:nvPicPr>
                          <pic:cNvPr id="6090" name="Picture 6090"/>
                          <pic:cNvPicPr/>
                        </pic:nvPicPr>
                        <pic:blipFill>
                          <a:blip r:embed="rId21"/>
                          <a:stretch>
                            <a:fillRect/>
                          </a:stretch>
                        </pic:blipFill>
                        <pic:spPr>
                          <a:xfrm>
                            <a:off x="5018024" y="0"/>
                            <a:ext cx="30480" cy="6095"/>
                          </a:xfrm>
                          <a:prstGeom prst="rect">
                            <a:avLst/>
                          </a:prstGeom>
                        </pic:spPr>
                      </pic:pic>
                      <pic:pic xmlns:pic="http://schemas.openxmlformats.org/drawingml/2006/picture">
                        <pic:nvPicPr>
                          <pic:cNvPr id="6092" name="Picture 6092"/>
                          <pic:cNvPicPr/>
                        </pic:nvPicPr>
                        <pic:blipFill>
                          <a:blip r:embed="rId21"/>
                          <a:stretch>
                            <a:fillRect/>
                          </a:stretch>
                        </pic:blipFill>
                        <pic:spPr>
                          <a:xfrm>
                            <a:off x="5048504" y="0"/>
                            <a:ext cx="30480" cy="6095"/>
                          </a:xfrm>
                          <a:prstGeom prst="rect">
                            <a:avLst/>
                          </a:prstGeom>
                        </pic:spPr>
                      </pic:pic>
                      <pic:pic xmlns:pic="http://schemas.openxmlformats.org/drawingml/2006/picture">
                        <pic:nvPicPr>
                          <pic:cNvPr id="6094" name="Picture 6094"/>
                          <pic:cNvPicPr/>
                        </pic:nvPicPr>
                        <pic:blipFill>
                          <a:blip r:embed="rId21"/>
                          <a:stretch>
                            <a:fillRect/>
                          </a:stretch>
                        </pic:blipFill>
                        <pic:spPr>
                          <a:xfrm>
                            <a:off x="5078984" y="0"/>
                            <a:ext cx="30480" cy="6095"/>
                          </a:xfrm>
                          <a:prstGeom prst="rect">
                            <a:avLst/>
                          </a:prstGeom>
                        </pic:spPr>
                      </pic:pic>
                      <pic:pic xmlns:pic="http://schemas.openxmlformats.org/drawingml/2006/picture">
                        <pic:nvPicPr>
                          <pic:cNvPr id="6096" name="Picture 6096"/>
                          <pic:cNvPicPr/>
                        </pic:nvPicPr>
                        <pic:blipFill>
                          <a:blip r:embed="rId22"/>
                          <a:stretch>
                            <a:fillRect/>
                          </a:stretch>
                        </pic:blipFill>
                        <pic:spPr>
                          <a:xfrm>
                            <a:off x="5109464" y="0"/>
                            <a:ext cx="21336" cy="6095"/>
                          </a:xfrm>
                          <a:prstGeom prst="rect">
                            <a:avLst/>
                          </a:prstGeom>
                        </pic:spPr>
                      </pic:pic>
                    </wpg:wg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B2708D1" id="Group 427403" o:spid="_x0000_s1026" style="width:404pt;height:.5pt;mso-position-horizontal-relative:char;mso-position-vertical-relative:line" coordsize="51308,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">
                <v:shape id="Picture 5814" o:spid="_x0000_s1027" type="#_x0000_t75" style="position:absolute;width:304;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">
                  <v:imagedata r:id="rId23" o:title=""/>
                </v:shape>
                <v:shape id="Picture 5816" o:spid="_x0000_s1028" type="#_x0000_t75" style="position:absolute;left:304;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">
                  <v:imagedata r:id="rId23" o:title=""/>
                </v:shape>
                <v:shape id="Picture 5818" o:spid="_x0000_s1029" type="#_x0000_t75" style="position:absolute;left:609;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">
                  <v:imagedata r:id="rId23" o:title=""/>
                </v:shape>
                <v:shape id="Picture 5820" o:spid="_x0000_s1030" type="#_x0000_t75" style="position:absolute;left:914;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">
                  <v:imagedata r:id="rId23" o:title=""/>
                </v:shape>
                <v:shape id="Picture 5822" o:spid="_x0000_s1031" type="#_x0000_t75" style="position:absolute;left:1219;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">
                  <v:imagedata r:id="rId23" o:title=""/>
                </v:shape>
                <v:shape id="Picture 5824" o:spid="_x0000_s1032" type="#_x0000_t75" style="position:absolute;left:1524;width:304;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">
                  <v:imagedata r:id="rId23" o:title=""/>
                </v:shape>
                <v:shape id="Picture 5826" o:spid="_x0000_s1033" type="#_x0000_t75" style="position:absolute;left:1828;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">
                  <v:imagedata r:id="rId23" o:title=""/>
                </v:shape>
                <v:shape id="Picture 5828" o:spid="_x0000_s1034" type="#_x0000_t75" style="position:absolute;left:2133;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">
                  <v:imagedata r:id="rId23" o:title=""/>
                </v:shape>
                <v:shape id="Picture 5830" o:spid="_x0000_s1035" type="#_x0000_t75" style="position:absolute;left:2438;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">
                  <v:imagedata r:id="rId23" o:title=""/>
                </v:shape>
                <v:shape id="Picture 5832" o:spid="_x0000_s1036" type="#_x0000_t75" style="position:absolute;left:2743;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">
                  <v:imagedata r:id="rId23" o:title=""/>
                </v:shape>
                <v:shape id="Picture 5834" o:spid="_x0000_s1037" type="#_x0000_t75" style="position:absolute;left:3048;width:304;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">
                  <v:imagedata r:id="rId23" o:title=""/>
                </v:shape>
                <v:shape id="Picture 5836" o:spid="_x0000_s1038" type="#_x0000_t75" style="position:absolute;left:3352;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">
                  <v:imagedata r:id="rId23" o:title=""/>
                </v:shape>
                <v:shape id="Picture 5838" o:spid="_x0000_s1039" type="#_x0000_t75" style="position:absolute;left:3657;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">
                  <v:imagedata r:id="rId23" o:title=""/>
                </v:shape>
                <v:shape id="Picture 5840" o:spid="_x0000_s1040" type="#_x0000_t75" style="position:absolute;left:3962;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">
                  <v:imagedata r:id="rId23" o:title=""/>
                </v:shape>
                <v:shape id="Picture 5842" o:spid="_x0000_s1041" type="#_x0000_t75" style="position:absolute;left:4267;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">
                  <v:imagedata r:id="rId23" o:title=""/>
                </v:shape>
                <v:shape id="Picture 5844" o:spid="_x0000_s1042" type="#_x0000_t75" style="position:absolute;left:4572;width:304;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">
                  <v:imagedata r:id="rId23" o:title=""/>
                </v:shape>
                <v:shape id="Picture 5846" o:spid="_x0000_s1043" type="#_x0000_t75" style="position:absolute;left:4876;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">
                  <v:imagedata r:id="rId23" o:title=""/>
                </v:shape>
                <v:shape id="Picture 5848" o:spid="_x0000_s1044" type="#_x0000_t75" style="position:absolute;left:5181;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">
                  <v:imagedata r:id="rId23" o:title=""/>
                </v:shape>
                <v:shape id="Picture 5850" o:spid="_x0000_s1045" type="#_x0000_t75" style="position:absolute;left:5486;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">
                  <v:imagedata r:id="rId23" o:title=""/>
                </v:shape>
                <v:shape id="Picture 5852" o:spid="_x0000_s1046" type="#_x0000_t75" style="position:absolute;left:5791;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">
                  <v:imagedata r:id="rId23" o:title=""/>
                </v:shape>
                <v:shape id="Picture 5854" o:spid="_x0000_s1047" type="#_x0000_t75" style="position:absolute;left:6096;width:304;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">
                  <v:imagedata r:id="rId23" o:title=""/>
                </v:shape>
                <v:shape id="Picture 5856" o:spid="_x0000_s1048" type="#_x0000_t75" style="position:absolute;left:6400;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">
                  <v:imagedata r:id="rId23" o:title=""/>
                </v:shape>
                <v:shape id="Picture 5858" o:spid="_x0000_s1049" type="#_x0000_t75" style="position:absolute;left:6705;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">
                  <v:imagedata r:id="rId23" o:title=""/>
                </v:shape>
                <v:shape id="Picture 5860" o:spid="_x0000_s1050" type="#_x0000_t75" style="position:absolute;left:7010;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">
                  <v:imagedata r:id="rId23" o:title=""/>
                </v:shape>
                <v:shape id="Picture 5862" o:spid="_x0000_s1051" type="#_x0000_t75" style="position:absolute;left:7315;width:308;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">
                  <v:imagedata r:id="rId23" o:title=""/>
                </v:shape>
                <v:shape id="Picture 5864" o:spid="_x0000_s1052" type="#_x0000_t75" style="position:absolute;left:7623;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">
                  <v:imagedata r:id="rId23" o:title=""/>
                </v:shape>
                <v:shape id="Picture 5866" o:spid="_x0000_s1053" type="#_x0000_t75" style="position:absolute;left:7928;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">
                  <v:imagedata r:id="rId23" o:title=""/>
                </v:shape>
                <v:shape id="Picture 5868" o:spid="_x0000_s1054" type="#_x0000_t75" style="position:absolute;left:8233;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">
                  <v:imagedata r:id="rId23" o:title=""/>
                </v:shape>
                <v:shape id="Picture 5870" o:spid="_x0000_s1055" type="#_x0000_t75" style="position:absolute;left:8538;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">
                  <v:imagedata r:id="rId23" o:title=""/>
                </v:shape>
                <v:shape id="Picture 5872" o:spid="_x0000_s1056" type="#_x0000_t75" style="position:absolute;left:8843;width:304;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">
                  <v:imagedata r:id="rId23" o:title=""/>
                </v:shape>
                <v:shape id="Picture 5874" o:spid="_x0000_s1057" type="#_x0000_t75" style="position:absolute;left:9147;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">
                  <v:imagedata r:id="rId23" o:title=""/>
                </v:shape>
                <v:shape id="Picture 5876" o:spid="_x0000_s1058" type="#_x0000_t75" style="position:absolute;left:9452;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">
                  <v:imagedata r:id="rId23" o:title=""/>
                </v:shape>
                <v:shape id="Picture 5878" o:spid="_x0000_s1059" type="#_x0000_t75" style="position:absolute;left:9757;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">
                  <v:imagedata r:id="rId23" o:title=""/>
                </v:shape>
                <v:shape id="Picture 5880" o:spid="_x0000_s1060" type="#_x0000_t75" style="position:absolute;left:10062;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">
                  <v:imagedata r:id="rId23" o:title=""/>
                </v:shape>
                <v:shape id="Picture 5882" o:spid="_x0000_s1061" type="#_x0000_t75" style="position:absolute;left:10367;width:304;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">
                  <v:imagedata r:id="rId23" o:title=""/>
                </v:shape>
                <v:shape id="Picture 5884" o:spid="_x0000_s1062" type="#_x0000_t75" style="position:absolute;left:10671;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">
                  <v:imagedata r:id="rId23" o:title=""/>
                </v:shape>
                <v:shape id="Picture 5886" o:spid="_x0000_s1063" type="#_x0000_t75" style="position:absolute;left:10976;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">
                  <v:imagedata r:id="rId23" o:title=""/>
                </v:shape>
                <v:shape id="Picture 5888" o:spid="_x0000_s1064" type="#_x0000_t75" style="position:absolute;left:11281;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">
                  <v:imagedata r:id="rId23" o:title=""/>
                </v:shape>
                <v:shape id="Picture 5890" o:spid="_x0000_s1065" type="#_x0000_t75" style="position:absolute;left:11586;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">
                  <v:imagedata r:id="rId23" o:title=""/>
                </v:shape>
                <v:shape id="Picture 5892" o:spid="_x0000_s1066" type="#_x0000_t75" style="position:absolute;left:11891;width:304;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">
                  <v:imagedata r:id="rId23" o:title=""/>
                </v:shape>
                <v:shape id="Picture 5894" o:spid="_x0000_s1067" type="#_x0000_t75" style="position:absolute;left:12195;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">
                  <v:imagedata r:id="rId23" o:title=""/>
                </v:shape>
                <v:shape id="Picture 5896" o:spid="_x0000_s1068" type="#_x0000_t75" style="position:absolute;left:12500;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">
                  <v:imagedata r:id="rId23" o:title=""/>
                </v:shape>
                <v:shape id="Picture 5898" o:spid="_x0000_s1069" type="#_x0000_t75" style="position:absolute;left:12805;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">
                  <v:imagedata r:id="rId23" o:title=""/>
                </v:shape>
                <v:shape id="Picture 5900" o:spid="_x0000_s1070" type="#_x0000_t75" style="position:absolute;left:13110;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">
                  <v:imagedata r:id="rId23" o:title=""/>
                </v:shape>
                <v:shape id="Picture 5902" o:spid="_x0000_s1071" type="#_x0000_t75" style="position:absolute;left:13415;width:304;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">
                  <v:imagedata r:id="rId23" o:title=""/>
                </v:shape>
                <v:shape id="Picture 5904" o:spid="_x0000_s1072" type="#_x0000_t75" style="position:absolute;left:13719;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">
                  <v:imagedata r:id="rId23" o:title=""/>
                </v:shape>
                <v:shape id="Picture 5906" o:spid="_x0000_s1073" type="#_x0000_t75" style="position:absolute;left:14024;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">
                  <v:imagedata r:id="rId23" o:title=""/>
                </v:shape>
                <v:shape id="Picture 5908" o:spid="_x0000_s1074" type="#_x0000_t75" style="position:absolute;left:14329;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">
                  <v:imagedata r:id="rId23" o:title=""/>
                </v:shape>
                <v:shape id="Picture 5910" o:spid="_x0000_s1075" type="#_x0000_t75" style="position:absolute;left:14634;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">
                  <v:imagedata r:id="rId23" o:title=""/>
                </v:shape>
                <v:shape id="Picture 5912" o:spid="_x0000_s1076" type="#_x0000_t75" style="position:absolute;left:14939;width:304;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">
                  <v:imagedata r:id="rId23" o:title=""/>
                </v:shape>
                <v:shape id="Picture 5914" o:spid="_x0000_s1077" type="#_x0000_t75" style="position:absolute;left:15243;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">
                  <v:imagedata r:id="rId23" o:title=""/>
                </v:shape>
                <v:shape id="Picture 5916" o:spid="_x0000_s1078" type="#_x0000_t75" style="position:absolute;left:15548;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">
                  <v:imagedata r:id="rId23" o:title=""/>
                </v:shape>
                <v:shape id="Picture 5918" o:spid="_x0000_s1079" type="#_x0000_t75" style="position:absolute;left:15853;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">
                  <v:imagedata r:id="rId23" o:title=""/>
                </v:shape>
                <v:shape id="Picture 5920" o:spid="_x0000_s1080" type="#_x0000_t75" style="position:absolute;left:16158;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">
                  <v:imagedata r:id="rId23" o:title=""/>
                </v:shape>
                <v:shape id="Picture 5922" o:spid="_x0000_s1081" type="#_x0000_t75" style="position:absolute;left:16463;width:304;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">
                  <v:imagedata r:id="rId23" o:title=""/>
                </v:shape>
                <v:shape id="Picture 5924" o:spid="_x0000_s1082" type="#_x0000_t75" style="position:absolute;left:16767;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">
                  <v:imagedata r:id="rId23" o:title=""/>
                </v:shape>
                <v:shape id="Picture 5926" o:spid="_x0000_s1083" type="#_x0000_t75" style="position:absolute;left:17072;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">
                  <v:imagedata r:id="rId23" o:title=""/>
                </v:shape>
                <v:shape id="Picture 5928" o:spid="_x0000_s1084" type="#_x0000_t75" style="position:absolute;left:17377;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">
                  <v:imagedata r:id="rId23" o:title=""/>
                </v:shape>
                <v:shape id="Picture 5930" o:spid="_x0000_s1085" type="#_x0000_t75" style="position:absolute;left:17682;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">
                  <v:imagedata r:id="rId23" o:title=""/>
                </v:shape>
                <v:shape id="Picture 5932" o:spid="_x0000_s1086" type="#_x0000_t75" style="position:absolute;left:17987;width:304;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">
                  <v:imagedata r:id="rId23" o:title=""/>
                </v:shape>
                <v:shape id="Picture 5934" o:spid="_x0000_s1087" type="#_x0000_t75" style="position:absolute;left:18291;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">
                  <v:imagedata r:id="rId23" o:title=""/>
                </v:shape>
                <v:shape id="Picture 5936" o:spid="_x0000_s1088" type="#_x0000_t75" style="position:absolute;left:18596;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">
                  <v:imagedata r:id="rId23" o:title=""/>
                </v:shape>
                <v:shape id="Picture 5938" o:spid="_x0000_s1089" type="#_x0000_t75" style="position:absolute;left:27011;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">
                  <v:imagedata r:id="rId24" o:title=""/>
                </v:shape>
                <v:shape id="Picture 5940" o:spid="_x0000_s1090" type="#_x0000_t75" style="position:absolute;left:27316;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">
                  <v:imagedata r:id="rId24" o:title=""/>
                </v:shape>
                <v:shape id="Picture 5942" o:spid="_x0000_s1091" type="#_x0000_t75" style="position:absolute;left:27621;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">
                  <v:imagedata r:id="rId24" o:title=""/>
                </v:shape>
                <v:shape id="Picture 5944" o:spid="_x0000_s1092" type="#_x0000_t75" style="position:absolute;left:27926;width:304;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">
                  <v:imagedata r:id="rId24" o:title=""/>
                </v:shape>
                <v:shape id="Picture 5946" o:spid="_x0000_s1093" type="#_x0000_t75" style="position:absolute;left:28230;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">
                  <v:imagedata r:id="rId24" o:title=""/>
                </v:shape>
                <v:shape id="Picture 5948" o:spid="_x0000_s1094" type="#_x0000_t75" style="position:absolute;left:28535;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">
                  <v:imagedata r:id="rId24" o:title=""/>
                </v:shape>
                <v:shape id="Picture 5950" o:spid="_x0000_s1095" type="#_x0000_t75" style="position:absolute;left:28840;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">
                  <v:imagedata r:id="rId24" o:title=""/>
                </v:shape>
                <v:shape id="Picture 5952" o:spid="_x0000_s1096" type="#_x0000_t75" style="position:absolute;left:29145;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">
                  <v:imagedata r:id="rId24" o:title=""/>
                </v:shape>
                <v:shape id="Picture 5954" o:spid="_x0000_s1097" type="#_x0000_t75" style="position:absolute;left:29450;width:304;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">
                  <v:imagedata r:id="rId24" o:title=""/>
                </v:shape>
                <v:shape id="Picture 5956" o:spid="_x0000_s1098" type="#_x0000_t75" style="position:absolute;left:29754;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">
                  <v:imagedata r:id="rId24" o:title=""/>
                </v:shape>
                <v:shape id="Picture 5958" o:spid="_x0000_s1099" type="#_x0000_t75" style="position:absolute;left:30059;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">
                  <v:imagedata r:id="rId24" o:title=""/>
                </v:shape>
                <v:shape id="Picture 5960" o:spid="_x0000_s1100" type="#_x0000_t75" style="position:absolute;left:30364;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">
                  <v:imagedata r:id="rId24" o:title=""/>
                </v:shape>
                <v:shape id="Picture 5962" o:spid="_x0000_s1101" type="#_x0000_t75" style="position:absolute;left:30669;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">
                  <v:imagedata r:id="rId24" o:title=""/>
                </v:shape>
                <v:shape id="Picture 5964" o:spid="_x0000_s1102" type="#_x0000_t75" style="position:absolute;left:30974;width:304;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">
                  <v:imagedata r:id="rId24" o:title=""/>
                </v:shape>
                <v:shape id="Picture 5966" o:spid="_x0000_s1103" type="#_x0000_t75" style="position:absolute;left:31278;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">
                  <v:imagedata r:id="rId24" o:title=""/>
                </v:shape>
                <v:shape id="Picture 5968" o:spid="_x0000_s1104" type="#_x0000_t75" style="position:absolute;left:31583;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">
                  <v:imagedata r:id="rId24" o:title=""/>
                </v:shape>
                <v:shape id="Picture 5970" o:spid="_x0000_s1105" type="#_x0000_t75" style="position:absolute;left:31888;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">
                  <v:imagedata r:id="rId24" o:title=""/>
                </v:shape>
                <v:shape id="Picture 5972" o:spid="_x0000_s1106" type="#_x0000_t75" style="position:absolute;left:32193;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">
                  <v:imagedata r:id="rId24" o:title=""/>
                </v:shape>
                <v:shape id="Picture 5974" o:spid="_x0000_s1107" type="#_x0000_t75" style="position:absolute;left:32498;width:304;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">
                  <v:imagedata r:id="rId24" o:title=""/>
                </v:shape>
                <v:shape id="Picture 5976" o:spid="_x0000_s1108" type="#_x0000_t75" style="position:absolute;left:32802;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">
                  <v:imagedata r:id="rId24" o:title=""/>
                </v:shape>
                <v:shape id="Picture 5978" o:spid="_x0000_s1109" type="#_x0000_t75" style="position:absolute;left:33107;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">
                  <v:imagedata r:id="rId24" o:title=""/>
                </v:shape>
                <v:shape id="Picture 5980" o:spid="_x0000_s1110" type="#_x0000_t75" style="position:absolute;left:33412;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">
                  <v:imagedata r:id="rId24" o:title=""/>
                </v:shape>
                <v:shape id="Picture 5982" o:spid="_x0000_s1111" type="#_x0000_t75" style="position:absolute;left:33717;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">
                  <v:imagedata r:id="rId24" o:title=""/>
                </v:shape>
                <v:shape id="Picture 5984" o:spid="_x0000_s1112" type="#_x0000_t75" style="position:absolute;left:34022;width:304;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">
                  <v:imagedata r:id="rId24" o:title=""/>
                </v:shape>
                <v:shape id="Picture 5986" o:spid="_x0000_s1113" type="#_x0000_t75" style="position:absolute;left:34326;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">
                  <v:imagedata r:id="rId24" o:title=""/>
                </v:shape>
                <v:shape id="Picture 5988" o:spid="_x0000_s1114" type="#_x0000_t75" style="position:absolute;left:34631;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">
                  <v:imagedata r:id="rId24" o:title=""/>
                </v:shape>
                <v:shape id="Picture 5990" o:spid="_x0000_s1115" type="#_x0000_t75" style="position:absolute;left:34936;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">
                  <v:imagedata r:id="rId24" o:title=""/>
                </v:shape>
                <v:shape id="Picture 5992" o:spid="_x0000_s1116" type="#_x0000_t75" style="position:absolute;left:35241;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">
                  <v:imagedata r:id="rId24" o:title=""/>
                </v:shape>
                <v:shape id="Picture 5994" o:spid="_x0000_s1117" type="#_x0000_t75" style="position:absolute;left:35546;width:304;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">
                  <v:imagedata r:id="rId24" o:title=""/>
                </v:shape>
                <v:shape id="Picture 5996" o:spid="_x0000_s1118" type="#_x0000_t75" style="position:absolute;left:35850;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">
                  <v:imagedata r:id="rId24" o:title=""/>
                </v:shape>
                <v:shape id="Picture 5998" o:spid="_x0000_s1119" type="#_x0000_t75" style="position:absolute;left:36155;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">
                  <v:imagedata r:id="rId24" o:title=""/>
                </v:shape>
                <v:shape id="Picture 6000" o:spid="_x0000_s1120" type="#_x0000_t75" style="position:absolute;left:36460;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">
                  <v:imagedata r:id="rId24" o:title=""/>
                </v:shape>
                <v:shape id="Picture 6002" o:spid="_x0000_s1121" type="#_x0000_t75" style="position:absolute;left:36765;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">
                  <v:imagedata r:id="rId24" o:title=""/>
                </v:shape>
                <v:shape id="Picture 6004" o:spid="_x0000_s1122" type="#_x0000_t75" style="position:absolute;left:37070;width:304;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">
                  <v:imagedata r:id="rId24" o:title=""/>
                </v:shape>
                <v:shape id="Picture 6006" o:spid="_x0000_s1123" type="#_x0000_t75" style="position:absolute;left:37374;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">
                  <v:imagedata r:id="rId24" o:title=""/>
                </v:shape>
                <v:shape id="Picture 6008" o:spid="_x0000_s1124" type="#_x0000_t75" style="position:absolute;left:37679;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">
                  <v:imagedata r:id="rId24" o:title=""/>
                </v:shape>
                <v:shape id="Picture 6010" o:spid="_x0000_s1125" type="#_x0000_t75" style="position:absolute;left:37984;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">
                  <v:imagedata r:id="rId24" o:title=""/>
                </v:shape>
                <v:shape id="Picture 6012" o:spid="_x0000_s1126" type="#_x0000_t75" style="position:absolute;left:38289;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">
                  <v:imagedata r:id="rId24" o:title=""/>
                </v:shape>
                <v:shape id="Picture 6014" o:spid="_x0000_s1127" type="#_x0000_t75" style="position:absolute;left:38594;width:304;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">
                  <v:imagedata r:id="rId24" o:title=""/>
                </v:shape>
                <v:shape id="Picture 6016" o:spid="_x0000_s1128" type="#_x0000_t75" style="position:absolute;left:38898;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">
                  <v:imagedata r:id="rId24" o:title=""/>
                </v:shape>
                <v:shape id="Picture 6018" o:spid="_x0000_s1129" type="#_x0000_t75" style="position:absolute;left:39203;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">
                  <v:imagedata r:id="rId24" o:title=""/>
                </v:shape>
                <v:shape id="Picture 6020" o:spid="_x0000_s1130" type="#_x0000_t75" style="position:absolute;left:39508;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">
                  <v:imagedata r:id="rId24" o:title=""/>
                </v:shape>
                <v:shape id="Picture 6022" o:spid="_x0000_s1131" type="#_x0000_t75" style="position:absolute;left:39813;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">
                  <v:imagedata r:id="rId24" o:title=""/>
                </v:shape>
                <v:shape id="Picture 6024" o:spid="_x0000_s1132" type="#_x0000_t75" style="position:absolute;left:40118;width:304;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">
                  <v:imagedata r:id="rId24" o:title=""/>
                </v:shape>
                <v:shape id="Picture 6026" o:spid="_x0000_s1133" type="#_x0000_t75" style="position:absolute;left:40422;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">
                  <v:imagedata r:id="rId24" o:title=""/>
                </v:shape>
                <v:shape id="Picture 6028" o:spid="_x0000_s1134" type="#_x0000_t75" style="position:absolute;left:40727;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">
                  <v:imagedata r:id="rId24" o:title=""/>
                </v:shape>
                <v:shape id="Picture 6030" o:spid="_x0000_s1135" type="#_x0000_t75" style="position:absolute;left:41032;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">
                  <v:imagedata r:id="rId24" o:title=""/>
                </v:shape>
                <v:shape id="Picture 6032" o:spid="_x0000_s1136" type="#_x0000_t75" style="position:absolute;left:41337;width:308;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">
                  <v:imagedata r:id="rId24" o:title=""/>
                </v:shape>
                <v:shape id="Picture 6034" o:spid="_x0000_s1137" type="#_x0000_t75" style="position:absolute;left:41645;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">
                  <v:imagedata r:id="rId24" o:title=""/>
                </v:shape>
                <v:shape id="Picture 6036" o:spid="_x0000_s1138" type="#_x0000_t75" style="position:absolute;left:41950;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">
                  <v:imagedata r:id="rId24" o:title=""/>
                </v:shape>
                <v:shape id="Picture 6038" o:spid="_x0000_s1139" type="#_x0000_t75" style="position:absolute;left:42255;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">
                  <v:imagedata r:id="rId24" o:title=""/>
                </v:shape>
                <v:shape id="Picture 6040" o:spid="_x0000_s1140" type="#_x0000_t75" style="position:absolute;left:42560;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">
                  <v:imagedata r:id="rId24" o:title=""/>
                </v:shape>
                <v:shape id="Picture 6042" o:spid="_x0000_s1141" type="#_x0000_t75" style="position:absolute;left:42865;width:304;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">
                  <v:imagedata r:id="rId24" o:title=""/>
                </v:shape>
                <v:shape id="Picture 6044" o:spid="_x0000_s1142" type="#_x0000_t75" style="position:absolute;left:43169;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">
                  <v:imagedata r:id="rId24" o:title=""/>
                </v:shape>
                <v:shape id="Picture 6046" o:spid="_x0000_s1143" type="#_x0000_t75" style="position:absolute;left:43474;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">
                  <v:imagedata r:id="rId24" o:title=""/>
                </v:shape>
                <v:shape id="Picture 6048" o:spid="_x0000_s1144" type="#_x0000_t75" style="position:absolute;left:43779;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">
                  <v:imagedata r:id="rId24" o:title=""/>
                </v:shape>
                <v:shape id="Picture 6050" o:spid="_x0000_s1145" type="#_x0000_t75" style="position:absolute;left:44084;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">
                  <v:imagedata r:id="rId24" o:title=""/>
                </v:shape>
                <v:shape id="Picture 6052" o:spid="_x0000_s1146" type="#_x0000_t75" style="position:absolute;left:44389;width:304;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">
                  <v:imagedata r:id="rId24" o:title=""/>
                </v:shape>
                <v:shape id="Picture 6054" o:spid="_x0000_s1147" type="#_x0000_t75" style="position:absolute;left:44693;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">
                  <v:imagedata r:id="rId24" o:title=""/>
                </v:shape>
                <v:shape id="Picture 6056" o:spid="_x0000_s1148" type="#_x0000_t75" style="position:absolute;left:44998;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">
                  <v:imagedata r:id="rId24" o:title=""/>
                </v:shape>
                <v:shape id="Picture 6058" o:spid="_x0000_s1149" type="#_x0000_t75" style="position:absolute;left:45303;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">
                  <v:imagedata r:id="rId24" o:title=""/>
                </v:shape>
                <v:shape id="Picture 6060" o:spid="_x0000_s1150" type="#_x0000_t75" style="position:absolute;left:45608;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">
                  <v:imagedata r:id="rId24" o:title=""/>
                </v:shape>
                <v:shape id="Picture 6062" o:spid="_x0000_s1151" type="#_x0000_t75" style="position:absolute;left:45913;width:304;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">
                  <v:imagedata r:id="rId24" o:title=""/>
                </v:shape>
                <v:shape id="Picture 6064" o:spid="_x0000_s1152" type="#_x0000_t75" style="position:absolute;left:46217;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">
                  <v:imagedata r:id="rId24" o:title=""/>
                </v:shape>
                <v:shape id="Picture 6066" o:spid="_x0000_s1153" type="#_x0000_t75" style="position:absolute;left:46522;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">
                  <v:imagedata r:id="rId24" o:title=""/>
                </v:shape>
                <v:shape id="Picture 6068" o:spid="_x0000_s1154" type="#_x0000_t75" style="position:absolute;left:46827;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">
                  <v:imagedata r:id="rId24" o:title=""/>
                </v:shape>
                <v:shape id="Picture 6070" o:spid="_x0000_s1155" type="#_x0000_t75" style="position:absolute;left:47132;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">
                  <v:imagedata r:id="rId24" o:title=""/>
                </v:shape>
                <v:shape id="Picture 6072" o:spid="_x0000_s1156" type="#_x0000_t75" style="position:absolute;left:47437;width:304;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">
                  <v:imagedata r:id="rId24" o:title=""/>
                </v:shape>
                <v:shape id="Picture 6074" o:spid="_x0000_s1157" type="#_x0000_t75" style="position:absolute;left:47741;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">
                  <v:imagedata r:id="rId24" o:title=""/>
                </v:shape>
                <v:shape id="Picture 6076" o:spid="_x0000_s1158" type="#_x0000_t75" style="position:absolute;left:48046;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">
                  <v:imagedata r:id="rId24" o:title=""/>
                </v:shape>
                <v:shape id="Picture 6078" o:spid="_x0000_s1159" type="#_x0000_t75" style="position:absolute;left:48351;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">
                  <v:imagedata r:id="rId24" o:title=""/>
                </v:shape>
                <v:shape id="Picture 6080" o:spid="_x0000_s1160" type="#_x0000_t75" style="position:absolute;left:48656;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">
                  <v:imagedata r:id="rId24" o:title=""/>
                </v:shape>
                <v:shape id="Picture 6082" o:spid="_x0000_s1161" type="#_x0000_t75" style="position:absolute;left:48961;width:304;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">
                  <v:imagedata r:id="rId24" o:title=""/>
                </v:shape>
                <v:shape id="Picture 6084" o:spid="_x0000_s1162" type="#_x0000_t75" style="position:absolute;left:49265;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">
                  <v:imagedata r:id="rId24" o:title=""/>
                </v:shape>
                <v:shape id="Picture 6086" o:spid="_x0000_s1163" type="#_x0000_t75" style="position:absolute;left:49570;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">
                  <v:imagedata r:id="rId24" o:title=""/>
                </v:shape>
                <v:shape id="Picture 6088" o:spid="_x0000_s1164" type="#_x0000_t75" style="position:absolute;left:49875;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">
                  <v:imagedata r:id="rId24" o:title=""/>
                </v:shape>
                <v:shape id="Picture 6090" o:spid="_x0000_s1165" type="#_x0000_t75" style="position:absolute;left:50180;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">
                  <v:imagedata r:id="rId24" o:title=""/>
                </v:shape>
                <v:shape id="Picture 6092" o:spid="_x0000_s1166" type="#_x0000_t75" style="position:absolute;left:50485;width:304;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">
                  <v:imagedata r:id="rId24" o:title=""/>
                </v:shape>
                <v:shape id="Picture 6094" o:spid="_x0000_s1167" type="#_x0000_t75" style="position:absolute;left:50789;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">
                  <v:imagedata r:id="rId24" o:title=""/>
                </v:shape>
                <v:shape id="Picture 6096" o:spid="_x0000_s1168" type="#_x0000_t75" style="position:absolute;left:51094;width:214;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">
                  <v:imagedata r:id="rId25" o:title=""/>
                </v:shape>
                <w10:anchorlock/>
              </v:group>
            </w:pict>
          </mc:Fallback>
        </mc:AlternateContent>
      </w:r>
    </w:p>
    <w:p w14:paraId="3CED0FC9" w14:textId="77777777" w:rsidR="004E455C" w:rsidRDefault="004E455C" w:rsidP="004E455C">
      <w:pPr>
        <w:spacing w:after="100"/>
        <w:ind w:left="1277"/>
      </w:pPr>
      <w:r>
        <w:rPr>
          <w:rFonts w:ascii="Arial" w:eastAsia="Arial" w:hAnsi="Arial" w:cs="Arial"/>
          <w:i/>
          <w:sz w:val="20"/>
        </w:rPr>
        <w:t xml:space="preserve"> </w:t>
      </w:r>
      <w:r>
        <w:rPr>
          <w:rFonts w:ascii="Arial" w:eastAsia="Arial" w:hAnsi="Arial" w:cs="Arial"/>
          <w:sz w:val="20"/>
        </w:rPr>
        <w:t xml:space="preserve"> </w:t>
      </w:r>
    </w:p>
    <w:p w14:paraId="6D836F3B" w14:textId="77777777" w:rsidR="004E455C" w:rsidRDefault="004E455C" w:rsidP="004E455C">
      <w:pPr>
        <w:spacing w:after="45"/>
        <w:ind w:left="1277"/>
      </w:pPr>
      <w:r>
        <w:rPr>
          <w:rFonts w:ascii="Arial" w:eastAsia="Arial" w:hAnsi="Arial" w:cs="Arial"/>
          <w:i/>
          <w:sz w:val="20"/>
        </w:rPr>
        <w:t xml:space="preserve"> </w:t>
      </w:r>
    </w:p>
    <w:p w14:paraId="664F0E3C" w14:textId="77777777" w:rsidR="004E455C" w:rsidRDefault="004E455C" w:rsidP="004E455C">
      <w:pPr>
        <w:spacing w:after="5" w:line="270" w:lineRule="auto"/>
        <w:ind w:left="420" w:hanging="10"/>
      </w:pPr>
      <w:r>
        <w:rPr>
          <w:rFonts w:ascii="Arial" w:eastAsia="Arial" w:hAnsi="Arial" w:cs="Arial"/>
          <w:sz w:val="20"/>
        </w:rPr>
        <w:lastRenderedPageBreak/>
        <w:t xml:space="preserve">Tenderer: </w:t>
      </w:r>
    </w:p>
    <w:p w14:paraId="01E211E8" w14:textId="77777777" w:rsidR="004E455C" w:rsidRDefault="004E455C" w:rsidP="004E455C">
      <w:pPr>
        <w:spacing w:after="5"/>
        <w:ind w:left="1370"/>
      </w:pPr>
      <w:r>
        <w:rPr>
          <w:noProof/>
          <w:lang w:eastAsia="en-ZA"/>
        </w:rPr>
        <mc:AlternateContent>
          <mc:Choice Requires="wpg">
            <w:drawing>
              <wp:inline distT="0" distB="0" distL="0" distR="0" wp14:anchorId="53185255" wp14:editId="671B5CE5">
                <wp:extent cx="5139945" cy="6097"/>
                <wp:effectExtent l="0" t="0" r="0" b="0"/>
                <wp:docPr id="326729" name="Group 326729"/>
                <wp:cNvGraphicFramePr/>
                <a:graphic xmlns:a="http://schemas.openxmlformats.org/drawingml/2006/main">
                  <a:graphicData uri="http://schemas.microsoft.com/office/word/2010/wordprocessingGroup">
                    <wpg:wgp>
                      <wpg:cNvGrpSpPr/>
                      <wpg:grpSpPr>
                        <a:xfrm>
                          <a:off x="0" y="0"/>
                          <a:ext cx="5139945" cy="6097"/>
                          <a:chOff x="0" y="0"/>
                          <a:chExt cx="5139945" cy="6097"/>
                        </a:xfrm>
                      </wpg:grpSpPr>
                      <pic:pic xmlns:pic="http://schemas.openxmlformats.org/drawingml/2006/picture">
                        <pic:nvPicPr>
                          <pic:cNvPr id="6098" name="Picture 6098"/>
                          <pic:cNvPicPr/>
                        </pic:nvPicPr>
                        <pic:blipFill>
                          <a:blip r:embed="rId26"/>
                          <a:stretch>
                            <a:fillRect/>
                          </a:stretch>
                        </pic:blipFill>
                        <pic:spPr>
                          <a:xfrm>
                            <a:off x="0" y="0"/>
                            <a:ext cx="30480" cy="6097"/>
                          </a:xfrm>
                          <a:prstGeom prst="rect">
                            <a:avLst/>
                          </a:prstGeom>
                        </pic:spPr>
                      </pic:pic>
                      <pic:pic xmlns:pic="http://schemas.openxmlformats.org/drawingml/2006/picture">
                        <pic:nvPicPr>
                          <pic:cNvPr id="6100" name="Picture 6100"/>
                          <pic:cNvPicPr/>
                        </pic:nvPicPr>
                        <pic:blipFill>
                          <a:blip r:embed="rId26"/>
                          <a:stretch>
                            <a:fillRect/>
                          </a:stretch>
                        </pic:blipFill>
                        <pic:spPr>
                          <a:xfrm>
                            <a:off x="30480" y="0"/>
                            <a:ext cx="30480" cy="6097"/>
                          </a:xfrm>
                          <a:prstGeom prst="rect">
                            <a:avLst/>
                          </a:prstGeom>
                        </pic:spPr>
                      </pic:pic>
                      <pic:pic xmlns:pic="http://schemas.openxmlformats.org/drawingml/2006/picture">
                        <pic:nvPicPr>
                          <pic:cNvPr id="6102" name="Picture 6102"/>
                          <pic:cNvPicPr/>
                        </pic:nvPicPr>
                        <pic:blipFill>
                          <a:blip r:embed="rId26"/>
                          <a:stretch>
                            <a:fillRect/>
                          </a:stretch>
                        </pic:blipFill>
                        <pic:spPr>
                          <a:xfrm>
                            <a:off x="60960" y="0"/>
                            <a:ext cx="30480" cy="6097"/>
                          </a:xfrm>
                          <a:prstGeom prst="rect">
                            <a:avLst/>
                          </a:prstGeom>
                        </pic:spPr>
                      </pic:pic>
                      <pic:pic xmlns:pic="http://schemas.openxmlformats.org/drawingml/2006/picture">
                        <pic:nvPicPr>
                          <pic:cNvPr id="6104" name="Picture 6104"/>
                          <pic:cNvPicPr/>
                        </pic:nvPicPr>
                        <pic:blipFill>
                          <a:blip r:embed="rId26"/>
                          <a:stretch>
                            <a:fillRect/>
                          </a:stretch>
                        </pic:blipFill>
                        <pic:spPr>
                          <a:xfrm>
                            <a:off x="91440" y="0"/>
                            <a:ext cx="30480" cy="6097"/>
                          </a:xfrm>
                          <a:prstGeom prst="rect">
                            <a:avLst/>
                          </a:prstGeom>
                        </pic:spPr>
                      </pic:pic>
                      <pic:pic xmlns:pic="http://schemas.openxmlformats.org/drawingml/2006/picture">
                        <pic:nvPicPr>
                          <pic:cNvPr id="6106" name="Picture 6106"/>
                          <pic:cNvPicPr/>
                        </pic:nvPicPr>
                        <pic:blipFill>
                          <a:blip r:embed="rId26"/>
                          <a:stretch>
                            <a:fillRect/>
                          </a:stretch>
                        </pic:blipFill>
                        <pic:spPr>
                          <a:xfrm>
                            <a:off x="121920" y="0"/>
                            <a:ext cx="30480" cy="6097"/>
                          </a:xfrm>
                          <a:prstGeom prst="rect">
                            <a:avLst/>
                          </a:prstGeom>
                        </pic:spPr>
                      </pic:pic>
                      <pic:pic xmlns:pic="http://schemas.openxmlformats.org/drawingml/2006/picture">
                        <pic:nvPicPr>
                          <pic:cNvPr id="6108" name="Picture 6108"/>
                          <pic:cNvPicPr/>
                        </pic:nvPicPr>
                        <pic:blipFill>
                          <a:blip r:embed="rId26"/>
                          <a:stretch>
                            <a:fillRect/>
                          </a:stretch>
                        </pic:blipFill>
                        <pic:spPr>
                          <a:xfrm>
                            <a:off x="152400" y="0"/>
                            <a:ext cx="30480" cy="6097"/>
                          </a:xfrm>
                          <a:prstGeom prst="rect">
                            <a:avLst/>
                          </a:prstGeom>
                        </pic:spPr>
                      </pic:pic>
                      <pic:pic xmlns:pic="http://schemas.openxmlformats.org/drawingml/2006/picture">
                        <pic:nvPicPr>
                          <pic:cNvPr id="6110" name="Picture 6110"/>
                          <pic:cNvPicPr/>
                        </pic:nvPicPr>
                        <pic:blipFill>
                          <a:blip r:embed="rId26"/>
                          <a:stretch>
                            <a:fillRect/>
                          </a:stretch>
                        </pic:blipFill>
                        <pic:spPr>
                          <a:xfrm>
                            <a:off x="182880" y="0"/>
                            <a:ext cx="30480" cy="6097"/>
                          </a:xfrm>
                          <a:prstGeom prst="rect">
                            <a:avLst/>
                          </a:prstGeom>
                        </pic:spPr>
                      </pic:pic>
                      <pic:pic xmlns:pic="http://schemas.openxmlformats.org/drawingml/2006/picture">
                        <pic:nvPicPr>
                          <pic:cNvPr id="6112" name="Picture 6112"/>
                          <pic:cNvPicPr/>
                        </pic:nvPicPr>
                        <pic:blipFill>
                          <a:blip r:embed="rId26"/>
                          <a:stretch>
                            <a:fillRect/>
                          </a:stretch>
                        </pic:blipFill>
                        <pic:spPr>
                          <a:xfrm>
                            <a:off x="213360" y="0"/>
                            <a:ext cx="30480" cy="6097"/>
                          </a:xfrm>
                          <a:prstGeom prst="rect">
                            <a:avLst/>
                          </a:prstGeom>
                        </pic:spPr>
                      </pic:pic>
                      <pic:pic xmlns:pic="http://schemas.openxmlformats.org/drawingml/2006/picture">
                        <pic:nvPicPr>
                          <pic:cNvPr id="6114" name="Picture 6114"/>
                          <pic:cNvPicPr/>
                        </pic:nvPicPr>
                        <pic:blipFill>
                          <a:blip r:embed="rId26"/>
                          <a:stretch>
                            <a:fillRect/>
                          </a:stretch>
                        </pic:blipFill>
                        <pic:spPr>
                          <a:xfrm>
                            <a:off x="243840" y="0"/>
                            <a:ext cx="30480" cy="6097"/>
                          </a:xfrm>
                          <a:prstGeom prst="rect">
                            <a:avLst/>
                          </a:prstGeom>
                        </pic:spPr>
                      </pic:pic>
                      <pic:pic xmlns:pic="http://schemas.openxmlformats.org/drawingml/2006/picture">
                        <pic:nvPicPr>
                          <pic:cNvPr id="6116" name="Picture 6116"/>
                          <pic:cNvPicPr/>
                        </pic:nvPicPr>
                        <pic:blipFill>
                          <a:blip r:embed="rId26"/>
                          <a:stretch>
                            <a:fillRect/>
                          </a:stretch>
                        </pic:blipFill>
                        <pic:spPr>
                          <a:xfrm>
                            <a:off x="274320" y="0"/>
                            <a:ext cx="30480" cy="6097"/>
                          </a:xfrm>
                          <a:prstGeom prst="rect">
                            <a:avLst/>
                          </a:prstGeom>
                        </pic:spPr>
                      </pic:pic>
                      <pic:pic xmlns:pic="http://schemas.openxmlformats.org/drawingml/2006/picture">
                        <pic:nvPicPr>
                          <pic:cNvPr id="6118" name="Picture 6118"/>
                          <pic:cNvPicPr/>
                        </pic:nvPicPr>
                        <pic:blipFill>
                          <a:blip r:embed="rId26"/>
                          <a:stretch>
                            <a:fillRect/>
                          </a:stretch>
                        </pic:blipFill>
                        <pic:spPr>
                          <a:xfrm>
                            <a:off x="304800" y="0"/>
                            <a:ext cx="30480" cy="6097"/>
                          </a:xfrm>
                          <a:prstGeom prst="rect">
                            <a:avLst/>
                          </a:prstGeom>
                        </pic:spPr>
                      </pic:pic>
                      <pic:pic xmlns:pic="http://schemas.openxmlformats.org/drawingml/2006/picture">
                        <pic:nvPicPr>
                          <pic:cNvPr id="6120" name="Picture 6120"/>
                          <pic:cNvPicPr/>
                        </pic:nvPicPr>
                        <pic:blipFill>
                          <a:blip r:embed="rId26"/>
                          <a:stretch>
                            <a:fillRect/>
                          </a:stretch>
                        </pic:blipFill>
                        <pic:spPr>
                          <a:xfrm>
                            <a:off x="335280" y="0"/>
                            <a:ext cx="30480" cy="6097"/>
                          </a:xfrm>
                          <a:prstGeom prst="rect">
                            <a:avLst/>
                          </a:prstGeom>
                        </pic:spPr>
                      </pic:pic>
                      <pic:pic xmlns:pic="http://schemas.openxmlformats.org/drawingml/2006/picture">
                        <pic:nvPicPr>
                          <pic:cNvPr id="6122" name="Picture 6122"/>
                          <pic:cNvPicPr/>
                        </pic:nvPicPr>
                        <pic:blipFill>
                          <a:blip r:embed="rId26"/>
                          <a:stretch>
                            <a:fillRect/>
                          </a:stretch>
                        </pic:blipFill>
                        <pic:spPr>
                          <a:xfrm>
                            <a:off x="365760" y="0"/>
                            <a:ext cx="30480" cy="6097"/>
                          </a:xfrm>
                          <a:prstGeom prst="rect">
                            <a:avLst/>
                          </a:prstGeom>
                        </pic:spPr>
                      </pic:pic>
                      <pic:pic xmlns:pic="http://schemas.openxmlformats.org/drawingml/2006/picture">
                        <pic:nvPicPr>
                          <pic:cNvPr id="6124" name="Picture 6124"/>
                          <pic:cNvPicPr/>
                        </pic:nvPicPr>
                        <pic:blipFill>
                          <a:blip r:embed="rId26"/>
                          <a:stretch>
                            <a:fillRect/>
                          </a:stretch>
                        </pic:blipFill>
                        <pic:spPr>
                          <a:xfrm>
                            <a:off x="396240" y="0"/>
                            <a:ext cx="30480" cy="6097"/>
                          </a:xfrm>
                          <a:prstGeom prst="rect">
                            <a:avLst/>
                          </a:prstGeom>
                        </pic:spPr>
                      </pic:pic>
                      <pic:pic xmlns:pic="http://schemas.openxmlformats.org/drawingml/2006/picture">
                        <pic:nvPicPr>
                          <pic:cNvPr id="6126" name="Picture 6126"/>
                          <pic:cNvPicPr/>
                        </pic:nvPicPr>
                        <pic:blipFill>
                          <a:blip r:embed="rId26"/>
                          <a:stretch>
                            <a:fillRect/>
                          </a:stretch>
                        </pic:blipFill>
                        <pic:spPr>
                          <a:xfrm>
                            <a:off x="426720" y="0"/>
                            <a:ext cx="30480" cy="6097"/>
                          </a:xfrm>
                          <a:prstGeom prst="rect">
                            <a:avLst/>
                          </a:prstGeom>
                        </pic:spPr>
                      </pic:pic>
                      <pic:pic xmlns:pic="http://schemas.openxmlformats.org/drawingml/2006/picture">
                        <pic:nvPicPr>
                          <pic:cNvPr id="6128" name="Picture 6128"/>
                          <pic:cNvPicPr/>
                        </pic:nvPicPr>
                        <pic:blipFill>
                          <a:blip r:embed="rId26"/>
                          <a:stretch>
                            <a:fillRect/>
                          </a:stretch>
                        </pic:blipFill>
                        <pic:spPr>
                          <a:xfrm>
                            <a:off x="457200" y="0"/>
                            <a:ext cx="30480" cy="6097"/>
                          </a:xfrm>
                          <a:prstGeom prst="rect">
                            <a:avLst/>
                          </a:prstGeom>
                        </pic:spPr>
                      </pic:pic>
                      <pic:pic xmlns:pic="http://schemas.openxmlformats.org/drawingml/2006/picture">
                        <pic:nvPicPr>
                          <pic:cNvPr id="6130" name="Picture 6130"/>
                          <pic:cNvPicPr/>
                        </pic:nvPicPr>
                        <pic:blipFill>
                          <a:blip r:embed="rId26"/>
                          <a:stretch>
                            <a:fillRect/>
                          </a:stretch>
                        </pic:blipFill>
                        <pic:spPr>
                          <a:xfrm>
                            <a:off x="487680" y="0"/>
                            <a:ext cx="30480" cy="6097"/>
                          </a:xfrm>
                          <a:prstGeom prst="rect">
                            <a:avLst/>
                          </a:prstGeom>
                        </pic:spPr>
                      </pic:pic>
                      <pic:pic xmlns:pic="http://schemas.openxmlformats.org/drawingml/2006/picture">
                        <pic:nvPicPr>
                          <pic:cNvPr id="6132" name="Picture 6132"/>
                          <pic:cNvPicPr/>
                        </pic:nvPicPr>
                        <pic:blipFill>
                          <a:blip r:embed="rId26"/>
                          <a:stretch>
                            <a:fillRect/>
                          </a:stretch>
                        </pic:blipFill>
                        <pic:spPr>
                          <a:xfrm>
                            <a:off x="518160" y="0"/>
                            <a:ext cx="30480" cy="6097"/>
                          </a:xfrm>
                          <a:prstGeom prst="rect">
                            <a:avLst/>
                          </a:prstGeom>
                        </pic:spPr>
                      </pic:pic>
                      <pic:pic xmlns:pic="http://schemas.openxmlformats.org/drawingml/2006/picture">
                        <pic:nvPicPr>
                          <pic:cNvPr id="6134" name="Picture 6134"/>
                          <pic:cNvPicPr/>
                        </pic:nvPicPr>
                        <pic:blipFill>
                          <a:blip r:embed="rId26"/>
                          <a:stretch>
                            <a:fillRect/>
                          </a:stretch>
                        </pic:blipFill>
                        <pic:spPr>
                          <a:xfrm>
                            <a:off x="548640" y="0"/>
                            <a:ext cx="30480" cy="6097"/>
                          </a:xfrm>
                          <a:prstGeom prst="rect">
                            <a:avLst/>
                          </a:prstGeom>
                        </pic:spPr>
                      </pic:pic>
                      <pic:pic xmlns:pic="http://schemas.openxmlformats.org/drawingml/2006/picture">
                        <pic:nvPicPr>
                          <pic:cNvPr id="6136" name="Picture 6136"/>
                          <pic:cNvPicPr/>
                        </pic:nvPicPr>
                        <pic:blipFill>
                          <a:blip r:embed="rId26"/>
                          <a:stretch>
                            <a:fillRect/>
                          </a:stretch>
                        </pic:blipFill>
                        <pic:spPr>
                          <a:xfrm>
                            <a:off x="579120" y="0"/>
                            <a:ext cx="30480" cy="6097"/>
                          </a:xfrm>
                          <a:prstGeom prst="rect">
                            <a:avLst/>
                          </a:prstGeom>
                        </pic:spPr>
                      </pic:pic>
                      <pic:pic xmlns:pic="http://schemas.openxmlformats.org/drawingml/2006/picture">
                        <pic:nvPicPr>
                          <pic:cNvPr id="6138" name="Picture 6138"/>
                          <pic:cNvPicPr/>
                        </pic:nvPicPr>
                        <pic:blipFill>
                          <a:blip r:embed="rId26"/>
                          <a:stretch>
                            <a:fillRect/>
                          </a:stretch>
                        </pic:blipFill>
                        <pic:spPr>
                          <a:xfrm>
                            <a:off x="609600" y="0"/>
                            <a:ext cx="30480" cy="6097"/>
                          </a:xfrm>
                          <a:prstGeom prst="rect">
                            <a:avLst/>
                          </a:prstGeom>
                        </pic:spPr>
                      </pic:pic>
                      <pic:pic xmlns:pic="http://schemas.openxmlformats.org/drawingml/2006/picture">
                        <pic:nvPicPr>
                          <pic:cNvPr id="6140" name="Picture 6140"/>
                          <pic:cNvPicPr/>
                        </pic:nvPicPr>
                        <pic:blipFill>
                          <a:blip r:embed="rId26"/>
                          <a:stretch>
                            <a:fillRect/>
                          </a:stretch>
                        </pic:blipFill>
                        <pic:spPr>
                          <a:xfrm>
                            <a:off x="640080" y="0"/>
                            <a:ext cx="30480" cy="6097"/>
                          </a:xfrm>
                          <a:prstGeom prst="rect">
                            <a:avLst/>
                          </a:prstGeom>
                        </pic:spPr>
                      </pic:pic>
                      <pic:pic xmlns:pic="http://schemas.openxmlformats.org/drawingml/2006/picture">
                        <pic:nvPicPr>
                          <pic:cNvPr id="6142" name="Picture 6142"/>
                          <pic:cNvPicPr/>
                        </pic:nvPicPr>
                        <pic:blipFill>
                          <a:blip r:embed="rId26"/>
                          <a:stretch>
                            <a:fillRect/>
                          </a:stretch>
                        </pic:blipFill>
                        <pic:spPr>
                          <a:xfrm>
                            <a:off x="670560" y="0"/>
                            <a:ext cx="30480" cy="6097"/>
                          </a:xfrm>
                          <a:prstGeom prst="rect">
                            <a:avLst/>
                          </a:prstGeom>
                        </pic:spPr>
                      </pic:pic>
                      <pic:pic xmlns:pic="http://schemas.openxmlformats.org/drawingml/2006/picture">
                        <pic:nvPicPr>
                          <pic:cNvPr id="6144" name="Picture 6144"/>
                          <pic:cNvPicPr/>
                        </pic:nvPicPr>
                        <pic:blipFill>
                          <a:blip r:embed="rId26"/>
                          <a:stretch>
                            <a:fillRect/>
                          </a:stretch>
                        </pic:blipFill>
                        <pic:spPr>
                          <a:xfrm>
                            <a:off x="701040" y="0"/>
                            <a:ext cx="30480" cy="6097"/>
                          </a:xfrm>
                          <a:prstGeom prst="rect">
                            <a:avLst/>
                          </a:prstGeom>
                        </pic:spPr>
                      </pic:pic>
                      <pic:pic xmlns:pic="http://schemas.openxmlformats.org/drawingml/2006/picture">
                        <pic:nvPicPr>
                          <pic:cNvPr id="6146" name="Picture 6146"/>
                          <pic:cNvPicPr/>
                        </pic:nvPicPr>
                        <pic:blipFill>
                          <a:blip r:embed="rId26"/>
                          <a:stretch>
                            <a:fillRect/>
                          </a:stretch>
                        </pic:blipFill>
                        <pic:spPr>
                          <a:xfrm>
                            <a:off x="731520" y="0"/>
                            <a:ext cx="30785" cy="6097"/>
                          </a:xfrm>
                          <a:prstGeom prst="rect">
                            <a:avLst/>
                          </a:prstGeom>
                        </pic:spPr>
                      </pic:pic>
                      <pic:pic xmlns:pic="http://schemas.openxmlformats.org/drawingml/2006/picture">
                        <pic:nvPicPr>
                          <pic:cNvPr id="6148" name="Picture 6148"/>
                          <pic:cNvPicPr/>
                        </pic:nvPicPr>
                        <pic:blipFill>
                          <a:blip r:embed="rId26"/>
                          <a:stretch>
                            <a:fillRect/>
                          </a:stretch>
                        </pic:blipFill>
                        <pic:spPr>
                          <a:xfrm>
                            <a:off x="762381" y="0"/>
                            <a:ext cx="30480" cy="6097"/>
                          </a:xfrm>
                          <a:prstGeom prst="rect">
                            <a:avLst/>
                          </a:prstGeom>
                        </pic:spPr>
                      </pic:pic>
                      <pic:pic xmlns:pic="http://schemas.openxmlformats.org/drawingml/2006/picture">
                        <pic:nvPicPr>
                          <pic:cNvPr id="6150" name="Picture 6150"/>
                          <pic:cNvPicPr/>
                        </pic:nvPicPr>
                        <pic:blipFill>
                          <a:blip r:embed="rId26"/>
                          <a:stretch>
                            <a:fillRect/>
                          </a:stretch>
                        </pic:blipFill>
                        <pic:spPr>
                          <a:xfrm>
                            <a:off x="792861" y="0"/>
                            <a:ext cx="30480" cy="6097"/>
                          </a:xfrm>
                          <a:prstGeom prst="rect">
                            <a:avLst/>
                          </a:prstGeom>
                        </pic:spPr>
                      </pic:pic>
                      <pic:pic xmlns:pic="http://schemas.openxmlformats.org/drawingml/2006/picture">
                        <pic:nvPicPr>
                          <pic:cNvPr id="6152" name="Picture 6152"/>
                          <pic:cNvPicPr/>
                        </pic:nvPicPr>
                        <pic:blipFill>
                          <a:blip r:embed="rId26"/>
                          <a:stretch>
                            <a:fillRect/>
                          </a:stretch>
                        </pic:blipFill>
                        <pic:spPr>
                          <a:xfrm>
                            <a:off x="823341" y="0"/>
                            <a:ext cx="30480" cy="6097"/>
                          </a:xfrm>
                          <a:prstGeom prst="rect">
                            <a:avLst/>
                          </a:prstGeom>
                        </pic:spPr>
                      </pic:pic>
                      <pic:pic xmlns:pic="http://schemas.openxmlformats.org/drawingml/2006/picture">
                        <pic:nvPicPr>
                          <pic:cNvPr id="6154" name="Picture 6154"/>
                          <pic:cNvPicPr/>
                        </pic:nvPicPr>
                        <pic:blipFill>
                          <a:blip r:embed="rId26"/>
                          <a:stretch>
                            <a:fillRect/>
                          </a:stretch>
                        </pic:blipFill>
                        <pic:spPr>
                          <a:xfrm>
                            <a:off x="853821" y="0"/>
                            <a:ext cx="30480" cy="6097"/>
                          </a:xfrm>
                          <a:prstGeom prst="rect">
                            <a:avLst/>
                          </a:prstGeom>
                        </pic:spPr>
                      </pic:pic>
                      <pic:pic xmlns:pic="http://schemas.openxmlformats.org/drawingml/2006/picture">
                        <pic:nvPicPr>
                          <pic:cNvPr id="6156" name="Picture 6156"/>
                          <pic:cNvPicPr/>
                        </pic:nvPicPr>
                        <pic:blipFill>
                          <a:blip r:embed="rId26"/>
                          <a:stretch>
                            <a:fillRect/>
                          </a:stretch>
                        </pic:blipFill>
                        <pic:spPr>
                          <a:xfrm>
                            <a:off x="884301" y="0"/>
                            <a:ext cx="30480" cy="6097"/>
                          </a:xfrm>
                          <a:prstGeom prst="rect">
                            <a:avLst/>
                          </a:prstGeom>
                        </pic:spPr>
                      </pic:pic>
                      <pic:pic xmlns:pic="http://schemas.openxmlformats.org/drawingml/2006/picture">
                        <pic:nvPicPr>
                          <pic:cNvPr id="6158" name="Picture 6158"/>
                          <pic:cNvPicPr/>
                        </pic:nvPicPr>
                        <pic:blipFill>
                          <a:blip r:embed="rId26"/>
                          <a:stretch>
                            <a:fillRect/>
                          </a:stretch>
                        </pic:blipFill>
                        <pic:spPr>
                          <a:xfrm>
                            <a:off x="914781" y="0"/>
                            <a:ext cx="30480" cy="6097"/>
                          </a:xfrm>
                          <a:prstGeom prst="rect">
                            <a:avLst/>
                          </a:prstGeom>
                        </pic:spPr>
                      </pic:pic>
                      <pic:pic xmlns:pic="http://schemas.openxmlformats.org/drawingml/2006/picture">
                        <pic:nvPicPr>
                          <pic:cNvPr id="6160" name="Picture 6160"/>
                          <pic:cNvPicPr/>
                        </pic:nvPicPr>
                        <pic:blipFill>
                          <a:blip r:embed="rId26"/>
                          <a:stretch>
                            <a:fillRect/>
                          </a:stretch>
                        </pic:blipFill>
                        <pic:spPr>
                          <a:xfrm>
                            <a:off x="945261" y="0"/>
                            <a:ext cx="30480" cy="6097"/>
                          </a:xfrm>
                          <a:prstGeom prst="rect">
                            <a:avLst/>
                          </a:prstGeom>
                        </pic:spPr>
                      </pic:pic>
                      <pic:pic xmlns:pic="http://schemas.openxmlformats.org/drawingml/2006/picture">
                        <pic:nvPicPr>
                          <pic:cNvPr id="6162" name="Picture 6162"/>
                          <pic:cNvPicPr/>
                        </pic:nvPicPr>
                        <pic:blipFill>
                          <a:blip r:embed="rId26"/>
                          <a:stretch>
                            <a:fillRect/>
                          </a:stretch>
                        </pic:blipFill>
                        <pic:spPr>
                          <a:xfrm>
                            <a:off x="975741" y="0"/>
                            <a:ext cx="30480" cy="6097"/>
                          </a:xfrm>
                          <a:prstGeom prst="rect">
                            <a:avLst/>
                          </a:prstGeom>
                        </pic:spPr>
                      </pic:pic>
                      <pic:pic xmlns:pic="http://schemas.openxmlformats.org/drawingml/2006/picture">
                        <pic:nvPicPr>
                          <pic:cNvPr id="6164" name="Picture 6164"/>
                          <pic:cNvPicPr/>
                        </pic:nvPicPr>
                        <pic:blipFill>
                          <a:blip r:embed="rId26"/>
                          <a:stretch>
                            <a:fillRect/>
                          </a:stretch>
                        </pic:blipFill>
                        <pic:spPr>
                          <a:xfrm>
                            <a:off x="1006221" y="0"/>
                            <a:ext cx="30480" cy="6097"/>
                          </a:xfrm>
                          <a:prstGeom prst="rect">
                            <a:avLst/>
                          </a:prstGeom>
                        </pic:spPr>
                      </pic:pic>
                      <pic:pic xmlns:pic="http://schemas.openxmlformats.org/drawingml/2006/picture">
                        <pic:nvPicPr>
                          <pic:cNvPr id="6166" name="Picture 6166"/>
                          <pic:cNvPicPr/>
                        </pic:nvPicPr>
                        <pic:blipFill>
                          <a:blip r:embed="rId26"/>
                          <a:stretch>
                            <a:fillRect/>
                          </a:stretch>
                        </pic:blipFill>
                        <pic:spPr>
                          <a:xfrm>
                            <a:off x="1036701" y="0"/>
                            <a:ext cx="30480" cy="6097"/>
                          </a:xfrm>
                          <a:prstGeom prst="rect">
                            <a:avLst/>
                          </a:prstGeom>
                        </pic:spPr>
                      </pic:pic>
                      <pic:pic xmlns:pic="http://schemas.openxmlformats.org/drawingml/2006/picture">
                        <pic:nvPicPr>
                          <pic:cNvPr id="6168" name="Picture 6168"/>
                          <pic:cNvPicPr/>
                        </pic:nvPicPr>
                        <pic:blipFill>
                          <a:blip r:embed="rId26"/>
                          <a:stretch>
                            <a:fillRect/>
                          </a:stretch>
                        </pic:blipFill>
                        <pic:spPr>
                          <a:xfrm>
                            <a:off x="1067181" y="0"/>
                            <a:ext cx="30480" cy="6097"/>
                          </a:xfrm>
                          <a:prstGeom prst="rect">
                            <a:avLst/>
                          </a:prstGeom>
                        </pic:spPr>
                      </pic:pic>
                      <pic:pic xmlns:pic="http://schemas.openxmlformats.org/drawingml/2006/picture">
                        <pic:nvPicPr>
                          <pic:cNvPr id="6170" name="Picture 6170"/>
                          <pic:cNvPicPr/>
                        </pic:nvPicPr>
                        <pic:blipFill>
                          <a:blip r:embed="rId26"/>
                          <a:stretch>
                            <a:fillRect/>
                          </a:stretch>
                        </pic:blipFill>
                        <pic:spPr>
                          <a:xfrm>
                            <a:off x="1097661" y="0"/>
                            <a:ext cx="30480" cy="6097"/>
                          </a:xfrm>
                          <a:prstGeom prst="rect">
                            <a:avLst/>
                          </a:prstGeom>
                        </pic:spPr>
                      </pic:pic>
                      <pic:pic xmlns:pic="http://schemas.openxmlformats.org/drawingml/2006/picture">
                        <pic:nvPicPr>
                          <pic:cNvPr id="6172" name="Picture 6172"/>
                          <pic:cNvPicPr/>
                        </pic:nvPicPr>
                        <pic:blipFill>
                          <a:blip r:embed="rId26"/>
                          <a:stretch>
                            <a:fillRect/>
                          </a:stretch>
                        </pic:blipFill>
                        <pic:spPr>
                          <a:xfrm>
                            <a:off x="1128141" y="0"/>
                            <a:ext cx="30480" cy="6097"/>
                          </a:xfrm>
                          <a:prstGeom prst="rect">
                            <a:avLst/>
                          </a:prstGeom>
                        </pic:spPr>
                      </pic:pic>
                      <pic:pic xmlns:pic="http://schemas.openxmlformats.org/drawingml/2006/picture">
                        <pic:nvPicPr>
                          <pic:cNvPr id="6174" name="Picture 6174"/>
                          <pic:cNvPicPr/>
                        </pic:nvPicPr>
                        <pic:blipFill>
                          <a:blip r:embed="rId26"/>
                          <a:stretch>
                            <a:fillRect/>
                          </a:stretch>
                        </pic:blipFill>
                        <pic:spPr>
                          <a:xfrm>
                            <a:off x="1158621" y="0"/>
                            <a:ext cx="30480" cy="6097"/>
                          </a:xfrm>
                          <a:prstGeom prst="rect">
                            <a:avLst/>
                          </a:prstGeom>
                        </pic:spPr>
                      </pic:pic>
                      <pic:pic xmlns:pic="http://schemas.openxmlformats.org/drawingml/2006/picture">
                        <pic:nvPicPr>
                          <pic:cNvPr id="6176" name="Picture 6176"/>
                          <pic:cNvPicPr/>
                        </pic:nvPicPr>
                        <pic:blipFill>
                          <a:blip r:embed="rId26"/>
                          <a:stretch>
                            <a:fillRect/>
                          </a:stretch>
                        </pic:blipFill>
                        <pic:spPr>
                          <a:xfrm>
                            <a:off x="1189101" y="0"/>
                            <a:ext cx="30480" cy="6097"/>
                          </a:xfrm>
                          <a:prstGeom prst="rect">
                            <a:avLst/>
                          </a:prstGeom>
                        </pic:spPr>
                      </pic:pic>
                      <pic:pic xmlns:pic="http://schemas.openxmlformats.org/drawingml/2006/picture">
                        <pic:nvPicPr>
                          <pic:cNvPr id="6178" name="Picture 6178"/>
                          <pic:cNvPicPr/>
                        </pic:nvPicPr>
                        <pic:blipFill>
                          <a:blip r:embed="rId26"/>
                          <a:stretch>
                            <a:fillRect/>
                          </a:stretch>
                        </pic:blipFill>
                        <pic:spPr>
                          <a:xfrm>
                            <a:off x="1219581" y="0"/>
                            <a:ext cx="30480" cy="6097"/>
                          </a:xfrm>
                          <a:prstGeom prst="rect">
                            <a:avLst/>
                          </a:prstGeom>
                        </pic:spPr>
                      </pic:pic>
                      <pic:pic xmlns:pic="http://schemas.openxmlformats.org/drawingml/2006/picture">
                        <pic:nvPicPr>
                          <pic:cNvPr id="6180" name="Picture 6180"/>
                          <pic:cNvPicPr/>
                        </pic:nvPicPr>
                        <pic:blipFill>
                          <a:blip r:embed="rId26"/>
                          <a:stretch>
                            <a:fillRect/>
                          </a:stretch>
                        </pic:blipFill>
                        <pic:spPr>
                          <a:xfrm>
                            <a:off x="1250061" y="0"/>
                            <a:ext cx="30480" cy="6097"/>
                          </a:xfrm>
                          <a:prstGeom prst="rect">
                            <a:avLst/>
                          </a:prstGeom>
                        </pic:spPr>
                      </pic:pic>
                      <pic:pic xmlns:pic="http://schemas.openxmlformats.org/drawingml/2006/picture">
                        <pic:nvPicPr>
                          <pic:cNvPr id="6182" name="Picture 6182"/>
                          <pic:cNvPicPr/>
                        </pic:nvPicPr>
                        <pic:blipFill>
                          <a:blip r:embed="rId26"/>
                          <a:stretch>
                            <a:fillRect/>
                          </a:stretch>
                        </pic:blipFill>
                        <pic:spPr>
                          <a:xfrm>
                            <a:off x="1280541" y="0"/>
                            <a:ext cx="30480" cy="6097"/>
                          </a:xfrm>
                          <a:prstGeom prst="rect">
                            <a:avLst/>
                          </a:prstGeom>
                        </pic:spPr>
                      </pic:pic>
                      <pic:pic xmlns:pic="http://schemas.openxmlformats.org/drawingml/2006/picture">
                        <pic:nvPicPr>
                          <pic:cNvPr id="6184" name="Picture 6184"/>
                          <pic:cNvPicPr/>
                        </pic:nvPicPr>
                        <pic:blipFill>
                          <a:blip r:embed="rId26"/>
                          <a:stretch>
                            <a:fillRect/>
                          </a:stretch>
                        </pic:blipFill>
                        <pic:spPr>
                          <a:xfrm>
                            <a:off x="1311021" y="0"/>
                            <a:ext cx="30480" cy="6097"/>
                          </a:xfrm>
                          <a:prstGeom prst="rect">
                            <a:avLst/>
                          </a:prstGeom>
                        </pic:spPr>
                      </pic:pic>
                      <pic:pic xmlns:pic="http://schemas.openxmlformats.org/drawingml/2006/picture">
                        <pic:nvPicPr>
                          <pic:cNvPr id="6186" name="Picture 6186"/>
                          <pic:cNvPicPr/>
                        </pic:nvPicPr>
                        <pic:blipFill>
                          <a:blip r:embed="rId26"/>
                          <a:stretch>
                            <a:fillRect/>
                          </a:stretch>
                        </pic:blipFill>
                        <pic:spPr>
                          <a:xfrm>
                            <a:off x="1341501" y="0"/>
                            <a:ext cx="30480" cy="6097"/>
                          </a:xfrm>
                          <a:prstGeom prst="rect">
                            <a:avLst/>
                          </a:prstGeom>
                        </pic:spPr>
                      </pic:pic>
                      <pic:pic xmlns:pic="http://schemas.openxmlformats.org/drawingml/2006/picture">
                        <pic:nvPicPr>
                          <pic:cNvPr id="6188" name="Picture 6188"/>
                          <pic:cNvPicPr/>
                        </pic:nvPicPr>
                        <pic:blipFill>
                          <a:blip r:embed="rId26"/>
                          <a:stretch>
                            <a:fillRect/>
                          </a:stretch>
                        </pic:blipFill>
                        <pic:spPr>
                          <a:xfrm>
                            <a:off x="1371981" y="0"/>
                            <a:ext cx="30480" cy="6097"/>
                          </a:xfrm>
                          <a:prstGeom prst="rect">
                            <a:avLst/>
                          </a:prstGeom>
                        </pic:spPr>
                      </pic:pic>
                      <pic:pic xmlns:pic="http://schemas.openxmlformats.org/drawingml/2006/picture">
                        <pic:nvPicPr>
                          <pic:cNvPr id="6190" name="Picture 6190"/>
                          <pic:cNvPicPr/>
                        </pic:nvPicPr>
                        <pic:blipFill>
                          <a:blip r:embed="rId26"/>
                          <a:stretch>
                            <a:fillRect/>
                          </a:stretch>
                        </pic:blipFill>
                        <pic:spPr>
                          <a:xfrm>
                            <a:off x="1402461" y="0"/>
                            <a:ext cx="30480" cy="6097"/>
                          </a:xfrm>
                          <a:prstGeom prst="rect">
                            <a:avLst/>
                          </a:prstGeom>
                        </pic:spPr>
                      </pic:pic>
                      <pic:pic xmlns:pic="http://schemas.openxmlformats.org/drawingml/2006/picture">
                        <pic:nvPicPr>
                          <pic:cNvPr id="6192" name="Picture 6192"/>
                          <pic:cNvPicPr/>
                        </pic:nvPicPr>
                        <pic:blipFill>
                          <a:blip r:embed="rId26"/>
                          <a:stretch>
                            <a:fillRect/>
                          </a:stretch>
                        </pic:blipFill>
                        <pic:spPr>
                          <a:xfrm>
                            <a:off x="1432941" y="0"/>
                            <a:ext cx="30480" cy="6097"/>
                          </a:xfrm>
                          <a:prstGeom prst="rect">
                            <a:avLst/>
                          </a:prstGeom>
                        </pic:spPr>
                      </pic:pic>
                      <pic:pic xmlns:pic="http://schemas.openxmlformats.org/drawingml/2006/picture">
                        <pic:nvPicPr>
                          <pic:cNvPr id="6194" name="Picture 6194"/>
                          <pic:cNvPicPr/>
                        </pic:nvPicPr>
                        <pic:blipFill>
                          <a:blip r:embed="rId26"/>
                          <a:stretch>
                            <a:fillRect/>
                          </a:stretch>
                        </pic:blipFill>
                        <pic:spPr>
                          <a:xfrm>
                            <a:off x="1463421" y="0"/>
                            <a:ext cx="30480" cy="6097"/>
                          </a:xfrm>
                          <a:prstGeom prst="rect">
                            <a:avLst/>
                          </a:prstGeom>
                        </pic:spPr>
                      </pic:pic>
                      <pic:pic xmlns:pic="http://schemas.openxmlformats.org/drawingml/2006/picture">
                        <pic:nvPicPr>
                          <pic:cNvPr id="6196" name="Picture 6196"/>
                          <pic:cNvPicPr/>
                        </pic:nvPicPr>
                        <pic:blipFill>
                          <a:blip r:embed="rId26"/>
                          <a:stretch>
                            <a:fillRect/>
                          </a:stretch>
                        </pic:blipFill>
                        <pic:spPr>
                          <a:xfrm>
                            <a:off x="1493901" y="0"/>
                            <a:ext cx="30480" cy="6097"/>
                          </a:xfrm>
                          <a:prstGeom prst="rect">
                            <a:avLst/>
                          </a:prstGeom>
                        </pic:spPr>
                      </pic:pic>
                      <pic:pic xmlns:pic="http://schemas.openxmlformats.org/drawingml/2006/picture">
                        <pic:nvPicPr>
                          <pic:cNvPr id="6198" name="Picture 6198"/>
                          <pic:cNvPicPr/>
                        </pic:nvPicPr>
                        <pic:blipFill>
                          <a:blip r:embed="rId26"/>
                          <a:stretch>
                            <a:fillRect/>
                          </a:stretch>
                        </pic:blipFill>
                        <pic:spPr>
                          <a:xfrm>
                            <a:off x="1524381" y="0"/>
                            <a:ext cx="30480" cy="6097"/>
                          </a:xfrm>
                          <a:prstGeom prst="rect">
                            <a:avLst/>
                          </a:prstGeom>
                        </pic:spPr>
                      </pic:pic>
                      <pic:pic xmlns:pic="http://schemas.openxmlformats.org/drawingml/2006/picture">
                        <pic:nvPicPr>
                          <pic:cNvPr id="6200" name="Picture 6200"/>
                          <pic:cNvPicPr/>
                        </pic:nvPicPr>
                        <pic:blipFill>
                          <a:blip r:embed="rId26"/>
                          <a:stretch>
                            <a:fillRect/>
                          </a:stretch>
                        </pic:blipFill>
                        <pic:spPr>
                          <a:xfrm>
                            <a:off x="1554861" y="0"/>
                            <a:ext cx="30480" cy="6097"/>
                          </a:xfrm>
                          <a:prstGeom prst="rect">
                            <a:avLst/>
                          </a:prstGeom>
                        </pic:spPr>
                      </pic:pic>
                      <pic:pic xmlns:pic="http://schemas.openxmlformats.org/drawingml/2006/picture">
                        <pic:nvPicPr>
                          <pic:cNvPr id="6202" name="Picture 6202"/>
                          <pic:cNvPicPr/>
                        </pic:nvPicPr>
                        <pic:blipFill>
                          <a:blip r:embed="rId26"/>
                          <a:stretch>
                            <a:fillRect/>
                          </a:stretch>
                        </pic:blipFill>
                        <pic:spPr>
                          <a:xfrm>
                            <a:off x="1585341" y="0"/>
                            <a:ext cx="30480" cy="6097"/>
                          </a:xfrm>
                          <a:prstGeom prst="rect">
                            <a:avLst/>
                          </a:prstGeom>
                        </pic:spPr>
                      </pic:pic>
                      <pic:pic xmlns:pic="http://schemas.openxmlformats.org/drawingml/2006/picture">
                        <pic:nvPicPr>
                          <pic:cNvPr id="6204" name="Picture 6204"/>
                          <pic:cNvPicPr/>
                        </pic:nvPicPr>
                        <pic:blipFill>
                          <a:blip r:embed="rId26"/>
                          <a:stretch>
                            <a:fillRect/>
                          </a:stretch>
                        </pic:blipFill>
                        <pic:spPr>
                          <a:xfrm>
                            <a:off x="1615821" y="0"/>
                            <a:ext cx="30480" cy="6097"/>
                          </a:xfrm>
                          <a:prstGeom prst="rect">
                            <a:avLst/>
                          </a:prstGeom>
                        </pic:spPr>
                      </pic:pic>
                      <pic:pic xmlns:pic="http://schemas.openxmlformats.org/drawingml/2006/picture">
                        <pic:nvPicPr>
                          <pic:cNvPr id="6206" name="Picture 6206"/>
                          <pic:cNvPicPr/>
                        </pic:nvPicPr>
                        <pic:blipFill>
                          <a:blip r:embed="rId26"/>
                          <a:stretch>
                            <a:fillRect/>
                          </a:stretch>
                        </pic:blipFill>
                        <pic:spPr>
                          <a:xfrm>
                            <a:off x="1646301" y="0"/>
                            <a:ext cx="30480" cy="6097"/>
                          </a:xfrm>
                          <a:prstGeom prst="rect">
                            <a:avLst/>
                          </a:prstGeom>
                        </pic:spPr>
                      </pic:pic>
                      <pic:pic xmlns:pic="http://schemas.openxmlformats.org/drawingml/2006/picture">
                        <pic:nvPicPr>
                          <pic:cNvPr id="6208" name="Picture 6208"/>
                          <pic:cNvPicPr/>
                        </pic:nvPicPr>
                        <pic:blipFill>
                          <a:blip r:embed="rId26"/>
                          <a:stretch>
                            <a:fillRect/>
                          </a:stretch>
                        </pic:blipFill>
                        <pic:spPr>
                          <a:xfrm>
                            <a:off x="1676781" y="0"/>
                            <a:ext cx="30480" cy="6097"/>
                          </a:xfrm>
                          <a:prstGeom prst="rect">
                            <a:avLst/>
                          </a:prstGeom>
                        </pic:spPr>
                      </pic:pic>
                      <pic:pic xmlns:pic="http://schemas.openxmlformats.org/drawingml/2006/picture">
                        <pic:nvPicPr>
                          <pic:cNvPr id="6210" name="Picture 6210"/>
                          <pic:cNvPicPr/>
                        </pic:nvPicPr>
                        <pic:blipFill>
                          <a:blip r:embed="rId26"/>
                          <a:stretch>
                            <a:fillRect/>
                          </a:stretch>
                        </pic:blipFill>
                        <pic:spPr>
                          <a:xfrm>
                            <a:off x="1707261" y="0"/>
                            <a:ext cx="30480" cy="6097"/>
                          </a:xfrm>
                          <a:prstGeom prst="rect">
                            <a:avLst/>
                          </a:prstGeom>
                        </pic:spPr>
                      </pic:pic>
                      <pic:pic xmlns:pic="http://schemas.openxmlformats.org/drawingml/2006/picture">
                        <pic:nvPicPr>
                          <pic:cNvPr id="6212" name="Picture 6212"/>
                          <pic:cNvPicPr/>
                        </pic:nvPicPr>
                        <pic:blipFill>
                          <a:blip r:embed="rId26"/>
                          <a:stretch>
                            <a:fillRect/>
                          </a:stretch>
                        </pic:blipFill>
                        <pic:spPr>
                          <a:xfrm>
                            <a:off x="1737741" y="0"/>
                            <a:ext cx="30480" cy="6097"/>
                          </a:xfrm>
                          <a:prstGeom prst="rect">
                            <a:avLst/>
                          </a:prstGeom>
                        </pic:spPr>
                      </pic:pic>
                      <pic:pic xmlns:pic="http://schemas.openxmlformats.org/drawingml/2006/picture">
                        <pic:nvPicPr>
                          <pic:cNvPr id="6214" name="Picture 6214"/>
                          <pic:cNvPicPr/>
                        </pic:nvPicPr>
                        <pic:blipFill>
                          <a:blip r:embed="rId26"/>
                          <a:stretch>
                            <a:fillRect/>
                          </a:stretch>
                        </pic:blipFill>
                        <pic:spPr>
                          <a:xfrm>
                            <a:off x="1768221" y="0"/>
                            <a:ext cx="30480" cy="6097"/>
                          </a:xfrm>
                          <a:prstGeom prst="rect">
                            <a:avLst/>
                          </a:prstGeom>
                        </pic:spPr>
                      </pic:pic>
                      <pic:pic xmlns:pic="http://schemas.openxmlformats.org/drawingml/2006/picture">
                        <pic:nvPicPr>
                          <pic:cNvPr id="6216" name="Picture 6216"/>
                          <pic:cNvPicPr/>
                        </pic:nvPicPr>
                        <pic:blipFill>
                          <a:blip r:embed="rId26"/>
                          <a:stretch>
                            <a:fillRect/>
                          </a:stretch>
                        </pic:blipFill>
                        <pic:spPr>
                          <a:xfrm>
                            <a:off x="1798701" y="0"/>
                            <a:ext cx="30480" cy="6097"/>
                          </a:xfrm>
                          <a:prstGeom prst="rect">
                            <a:avLst/>
                          </a:prstGeom>
                        </pic:spPr>
                      </pic:pic>
                      <pic:pic xmlns:pic="http://schemas.openxmlformats.org/drawingml/2006/picture">
                        <pic:nvPicPr>
                          <pic:cNvPr id="6218" name="Picture 6218"/>
                          <pic:cNvPicPr/>
                        </pic:nvPicPr>
                        <pic:blipFill>
                          <a:blip r:embed="rId26"/>
                          <a:stretch>
                            <a:fillRect/>
                          </a:stretch>
                        </pic:blipFill>
                        <pic:spPr>
                          <a:xfrm>
                            <a:off x="1829181" y="0"/>
                            <a:ext cx="30480" cy="6097"/>
                          </a:xfrm>
                          <a:prstGeom prst="rect">
                            <a:avLst/>
                          </a:prstGeom>
                        </pic:spPr>
                      </pic:pic>
                      <pic:pic xmlns:pic="http://schemas.openxmlformats.org/drawingml/2006/picture">
                        <pic:nvPicPr>
                          <pic:cNvPr id="6220" name="Picture 6220"/>
                          <pic:cNvPicPr/>
                        </pic:nvPicPr>
                        <pic:blipFill>
                          <a:blip r:embed="rId26"/>
                          <a:stretch>
                            <a:fillRect/>
                          </a:stretch>
                        </pic:blipFill>
                        <pic:spPr>
                          <a:xfrm>
                            <a:off x="1859661" y="0"/>
                            <a:ext cx="30480" cy="6097"/>
                          </a:xfrm>
                          <a:prstGeom prst="rect">
                            <a:avLst/>
                          </a:prstGeom>
                        </pic:spPr>
                      </pic:pic>
                      <pic:pic xmlns:pic="http://schemas.openxmlformats.org/drawingml/2006/picture">
                        <pic:nvPicPr>
                          <pic:cNvPr id="6222" name="Picture 6222"/>
                          <pic:cNvPicPr/>
                        </pic:nvPicPr>
                        <pic:blipFill>
                          <a:blip r:embed="rId26"/>
                          <a:stretch>
                            <a:fillRect/>
                          </a:stretch>
                        </pic:blipFill>
                        <pic:spPr>
                          <a:xfrm>
                            <a:off x="1890141" y="0"/>
                            <a:ext cx="30480" cy="6097"/>
                          </a:xfrm>
                          <a:prstGeom prst="rect">
                            <a:avLst/>
                          </a:prstGeom>
                        </pic:spPr>
                      </pic:pic>
                      <pic:pic xmlns:pic="http://schemas.openxmlformats.org/drawingml/2006/picture">
                        <pic:nvPicPr>
                          <pic:cNvPr id="6224" name="Picture 6224"/>
                          <pic:cNvPicPr/>
                        </pic:nvPicPr>
                        <pic:blipFill>
                          <a:blip r:embed="rId26"/>
                          <a:stretch>
                            <a:fillRect/>
                          </a:stretch>
                        </pic:blipFill>
                        <pic:spPr>
                          <a:xfrm>
                            <a:off x="1920621" y="0"/>
                            <a:ext cx="30480" cy="6097"/>
                          </a:xfrm>
                          <a:prstGeom prst="rect">
                            <a:avLst/>
                          </a:prstGeom>
                        </pic:spPr>
                      </pic:pic>
                      <pic:pic xmlns:pic="http://schemas.openxmlformats.org/drawingml/2006/picture">
                        <pic:nvPicPr>
                          <pic:cNvPr id="6226" name="Picture 6226"/>
                          <pic:cNvPicPr/>
                        </pic:nvPicPr>
                        <pic:blipFill>
                          <a:blip r:embed="rId26"/>
                          <a:stretch>
                            <a:fillRect/>
                          </a:stretch>
                        </pic:blipFill>
                        <pic:spPr>
                          <a:xfrm>
                            <a:off x="1951101" y="0"/>
                            <a:ext cx="30480" cy="6097"/>
                          </a:xfrm>
                          <a:prstGeom prst="rect">
                            <a:avLst/>
                          </a:prstGeom>
                        </pic:spPr>
                      </pic:pic>
                      <pic:pic xmlns:pic="http://schemas.openxmlformats.org/drawingml/2006/picture">
                        <pic:nvPicPr>
                          <pic:cNvPr id="6228" name="Picture 6228"/>
                          <pic:cNvPicPr/>
                        </pic:nvPicPr>
                        <pic:blipFill>
                          <a:blip r:embed="rId26"/>
                          <a:stretch>
                            <a:fillRect/>
                          </a:stretch>
                        </pic:blipFill>
                        <pic:spPr>
                          <a:xfrm>
                            <a:off x="1981581" y="0"/>
                            <a:ext cx="30480" cy="6097"/>
                          </a:xfrm>
                          <a:prstGeom prst="rect">
                            <a:avLst/>
                          </a:prstGeom>
                        </pic:spPr>
                      </pic:pic>
                      <pic:pic xmlns:pic="http://schemas.openxmlformats.org/drawingml/2006/picture">
                        <pic:nvPicPr>
                          <pic:cNvPr id="6230" name="Picture 6230"/>
                          <pic:cNvPicPr/>
                        </pic:nvPicPr>
                        <pic:blipFill>
                          <a:blip r:embed="rId26"/>
                          <a:stretch>
                            <a:fillRect/>
                          </a:stretch>
                        </pic:blipFill>
                        <pic:spPr>
                          <a:xfrm>
                            <a:off x="2012061" y="0"/>
                            <a:ext cx="30480" cy="6097"/>
                          </a:xfrm>
                          <a:prstGeom prst="rect">
                            <a:avLst/>
                          </a:prstGeom>
                        </pic:spPr>
                      </pic:pic>
                      <pic:pic xmlns:pic="http://schemas.openxmlformats.org/drawingml/2006/picture">
                        <pic:nvPicPr>
                          <pic:cNvPr id="6232" name="Picture 6232"/>
                          <pic:cNvPicPr/>
                        </pic:nvPicPr>
                        <pic:blipFill>
                          <a:blip r:embed="rId26"/>
                          <a:stretch>
                            <a:fillRect/>
                          </a:stretch>
                        </pic:blipFill>
                        <pic:spPr>
                          <a:xfrm>
                            <a:off x="2042541" y="0"/>
                            <a:ext cx="30480" cy="6097"/>
                          </a:xfrm>
                          <a:prstGeom prst="rect">
                            <a:avLst/>
                          </a:prstGeom>
                        </pic:spPr>
                      </pic:pic>
                      <pic:pic xmlns:pic="http://schemas.openxmlformats.org/drawingml/2006/picture">
                        <pic:nvPicPr>
                          <pic:cNvPr id="6234" name="Picture 6234"/>
                          <pic:cNvPicPr/>
                        </pic:nvPicPr>
                        <pic:blipFill>
                          <a:blip r:embed="rId26"/>
                          <a:stretch>
                            <a:fillRect/>
                          </a:stretch>
                        </pic:blipFill>
                        <pic:spPr>
                          <a:xfrm>
                            <a:off x="2073021" y="0"/>
                            <a:ext cx="30480" cy="6097"/>
                          </a:xfrm>
                          <a:prstGeom prst="rect">
                            <a:avLst/>
                          </a:prstGeom>
                        </pic:spPr>
                      </pic:pic>
                      <pic:pic xmlns:pic="http://schemas.openxmlformats.org/drawingml/2006/picture">
                        <pic:nvPicPr>
                          <pic:cNvPr id="6236" name="Picture 6236"/>
                          <pic:cNvPicPr/>
                        </pic:nvPicPr>
                        <pic:blipFill>
                          <a:blip r:embed="rId26"/>
                          <a:stretch>
                            <a:fillRect/>
                          </a:stretch>
                        </pic:blipFill>
                        <pic:spPr>
                          <a:xfrm>
                            <a:off x="2103501" y="0"/>
                            <a:ext cx="30480" cy="6097"/>
                          </a:xfrm>
                          <a:prstGeom prst="rect">
                            <a:avLst/>
                          </a:prstGeom>
                        </pic:spPr>
                      </pic:pic>
                      <pic:pic xmlns:pic="http://schemas.openxmlformats.org/drawingml/2006/picture">
                        <pic:nvPicPr>
                          <pic:cNvPr id="6238" name="Picture 6238"/>
                          <pic:cNvPicPr/>
                        </pic:nvPicPr>
                        <pic:blipFill>
                          <a:blip r:embed="rId26"/>
                          <a:stretch>
                            <a:fillRect/>
                          </a:stretch>
                        </pic:blipFill>
                        <pic:spPr>
                          <a:xfrm>
                            <a:off x="2133981" y="0"/>
                            <a:ext cx="30480" cy="6097"/>
                          </a:xfrm>
                          <a:prstGeom prst="rect">
                            <a:avLst/>
                          </a:prstGeom>
                        </pic:spPr>
                      </pic:pic>
                      <pic:pic xmlns:pic="http://schemas.openxmlformats.org/drawingml/2006/picture">
                        <pic:nvPicPr>
                          <pic:cNvPr id="6240" name="Picture 6240"/>
                          <pic:cNvPicPr/>
                        </pic:nvPicPr>
                        <pic:blipFill>
                          <a:blip r:embed="rId26"/>
                          <a:stretch>
                            <a:fillRect/>
                          </a:stretch>
                        </pic:blipFill>
                        <pic:spPr>
                          <a:xfrm>
                            <a:off x="2164461" y="0"/>
                            <a:ext cx="30480" cy="6097"/>
                          </a:xfrm>
                          <a:prstGeom prst="rect">
                            <a:avLst/>
                          </a:prstGeom>
                        </pic:spPr>
                      </pic:pic>
                      <pic:pic xmlns:pic="http://schemas.openxmlformats.org/drawingml/2006/picture">
                        <pic:nvPicPr>
                          <pic:cNvPr id="6242" name="Picture 6242"/>
                          <pic:cNvPicPr/>
                        </pic:nvPicPr>
                        <pic:blipFill>
                          <a:blip r:embed="rId26"/>
                          <a:stretch>
                            <a:fillRect/>
                          </a:stretch>
                        </pic:blipFill>
                        <pic:spPr>
                          <a:xfrm>
                            <a:off x="2194941" y="0"/>
                            <a:ext cx="30480" cy="6097"/>
                          </a:xfrm>
                          <a:prstGeom prst="rect">
                            <a:avLst/>
                          </a:prstGeom>
                        </pic:spPr>
                      </pic:pic>
                      <pic:pic xmlns:pic="http://schemas.openxmlformats.org/drawingml/2006/picture">
                        <pic:nvPicPr>
                          <pic:cNvPr id="6244" name="Picture 6244"/>
                          <pic:cNvPicPr/>
                        </pic:nvPicPr>
                        <pic:blipFill>
                          <a:blip r:embed="rId26"/>
                          <a:stretch>
                            <a:fillRect/>
                          </a:stretch>
                        </pic:blipFill>
                        <pic:spPr>
                          <a:xfrm>
                            <a:off x="2225421" y="0"/>
                            <a:ext cx="30480" cy="6097"/>
                          </a:xfrm>
                          <a:prstGeom prst="rect">
                            <a:avLst/>
                          </a:prstGeom>
                        </pic:spPr>
                      </pic:pic>
                      <pic:pic xmlns:pic="http://schemas.openxmlformats.org/drawingml/2006/picture">
                        <pic:nvPicPr>
                          <pic:cNvPr id="6246" name="Picture 6246"/>
                          <pic:cNvPicPr/>
                        </pic:nvPicPr>
                        <pic:blipFill>
                          <a:blip r:embed="rId26"/>
                          <a:stretch>
                            <a:fillRect/>
                          </a:stretch>
                        </pic:blipFill>
                        <pic:spPr>
                          <a:xfrm>
                            <a:off x="2255901" y="0"/>
                            <a:ext cx="30480" cy="6097"/>
                          </a:xfrm>
                          <a:prstGeom prst="rect">
                            <a:avLst/>
                          </a:prstGeom>
                        </pic:spPr>
                      </pic:pic>
                      <pic:pic xmlns:pic="http://schemas.openxmlformats.org/drawingml/2006/picture">
                        <pic:nvPicPr>
                          <pic:cNvPr id="6248" name="Picture 6248"/>
                          <pic:cNvPicPr/>
                        </pic:nvPicPr>
                        <pic:blipFill>
                          <a:blip r:embed="rId26"/>
                          <a:stretch>
                            <a:fillRect/>
                          </a:stretch>
                        </pic:blipFill>
                        <pic:spPr>
                          <a:xfrm>
                            <a:off x="2286381" y="0"/>
                            <a:ext cx="30480" cy="6097"/>
                          </a:xfrm>
                          <a:prstGeom prst="rect">
                            <a:avLst/>
                          </a:prstGeom>
                        </pic:spPr>
                      </pic:pic>
                      <pic:pic xmlns:pic="http://schemas.openxmlformats.org/drawingml/2006/picture">
                        <pic:nvPicPr>
                          <pic:cNvPr id="6250" name="Picture 6250"/>
                          <pic:cNvPicPr/>
                        </pic:nvPicPr>
                        <pic:blipFill>
                          <a:blip r:embed="rId26"/>
                          <a:stretch>
                            <a:fillRect/>
                          </a:stretch>
                        </pic:blipFill>
                        <pic:spPr>
                          <a:xfrm>
                            <a:off x="2316861" y="0"/>
                            <a:ext cx="30480" cy="6097"/>
                          </a:xfrm>
                          <a:prstGeom prst="rect">
                            <a:avLst/>
                          </a:prstGeom>
                        </pic:spPr>
                      </pic:pic>
                      <pic:pic xmlns:pic="http://schemas.openxmlformats.org/drawingml/2006/picture">
                        <pic:nvPicPr>
                          <pic:cNvPr id="6252" name="Picture 6252"/>
                          <pic:cNvPicPr/>
                        </pic:nvPicPr>
                        <pic:blipFill>
                          <a:blip r:embed="rId26"/>
                          <a:stretch>
                            <a:fillRect/>
                          </a:stretch>
                        </pic:blipFill>
                        <pic:spPr>
                          <a:xfrm>
                            <a:off x="2347341" y="0"/>
                            <a:ext cx="30480" cy="6097"/>
                          </a:xfrm>
                          <a:prstGeom prst="rect">
                            <a:avLst/>
                          </a:prstGeom>
                        </pic:spPr>
                      </pic:pic>
                      <pic:pic xmlns:pic="http://schemas.openxmlformats.org/drawingml/2006/picture">
                        <pic:nvPicPr>
                          <pic:cNvPr id="6254" name="Picture 6254"/>
                          <pic:cNvPicPr/>
                        </pic:nvPicPr>
                        <pic:blipFill>
                          <a:blip r:embed="rId26"/>
                          <a:stretch>
                            <a:fillRect/>
                          </a:stretch>
                        </pic:blipFill>
                        <pic:spPr>
                          <a:xfrm>
                            <a:off x="2377821" y="0"/>
                            <a:ext cx="30480" cy="6097"/>
                          </a:xfrm>
                          <a:prstGeom prst="rect">
                            <a:avLst/>
                          </a:prstGeom>
                        </pic:spPr>
                      </pic:pic>
                      <pic:pic xmlns:pic="http://schemas.openxmlformats.org/drawingml/2006/picture">
                        <pic:nvPicPr>
                          <pic:cNvPr id="6256" name="Picture 6256"/>
                          <pic:cNvPicPr/>
                        </pic:nvPicPr>
                        <pic:blipFill>
                          <a:blip r:embed="rId26"/>
                          <a:stretch>
                            <a:fillRect/>
                          </a:stretch>
                        </pic:blipFill>
                        <pic:spPr>
                          <a:xfrm>
                            <a:off x="2408301" y="0"/>
                            <a:ext cx="30480" cy="6097"/>
                          </a:xfrm>
                          <a:prstGeom prst="rect">
                            <a:avLst/>
                          </a:prstGeom>
                        </pic:spPr>
                      </pic:pic>
                      <pic:pic xmlns:pic="http://schemas.openxmlformats.org/drawingml/2006/picture">
                        <pic:nvPicPr>
                          <pic:cNvPr id="6258" name="Picture 6258"/>
                          <pic:cNvPicPr/>
                        </pic:nvPicPr>
                        <pic:blipFill>
                          <a:blip r:embed="rId26"/>
                          <a:stretch>
                            <a:fillRect/>
                          </a:stretch>
                        </pic:blipFill>
                        <pic:spPr>
                          <a:xfrm>
                            <a:off x="2438781" y="0"/>
                            <a:ext cx="30785" cy="6097"/>
                          </a:xfrm>
                          <a:prstGeom prst="rect">
                            <a:avLst/>
                          </a:prstGeom>
                        </pic:spPr>
                      </pic:pic>
                      <pic:pic xmlns:pic="http://schemas.openxmlformats.org/drawingml/2006/picture">
                        <pic:nvPicPr>
                          <pic:cNvPr id="6260" name="Picture 6260"/>
                          <pic:cNvPicPr/>
                        </pic:nvPicPr>
                        <pic:blipFill>
                          <a:blip r:embed="rId26"/>
                          <a:stretch>
                            <a:fillRect/>
                          </a:stretch>
                        </pic:blipFill>
                        <pic:spPr>
                          <a:xfrm>
                            <a:off x="2469515" y="0"/>
                            <a:ext cx="30480" cy="6097"/>
                          </a:xfrm>
                          <a:prstGeom prst="rect">
                            <a:avLst/>
                          </a:prstGeom>
                        </pic:spPr>
                      </pic:pic>
                      <pic:pic xmlns:pic="http://schemas.openxmlformats.org/drawingml/2006/picture">
                        <pic:nvPicPr>
                          <pic:cNvPr id="6262" name="Picture 6262"/>
                          <pic:cNvPicPr/>
                        </pic:nvPicPr>
                        <pic:blipFill>
                          <a:blip r:embed="rId26"/>
                          <a:stretch>
                            <a:fillRect/>
                          </a:stretch>
                        </pic:blipFill>
                        <pic:spPr>
                          <a:xfrm>
                            <a:off x="2499995" y="0"/>
                            <a:ext cx="30480" cy="6097"/>
                          </a:xfrm>
                          <a:prstGeom prst="rect">
                            <a:avLst/>
                          </a:prstGeom>
                        </pic:spPr>
                      </pic:pic>
                      <pic:pic xmlns:pic="http://schemas.openxmlformats.org/drawingml/2006/picture">
                        <pic:nvPicPr>
                          <pic:cNvPr id="6264" name="Picture 6264"/>
                          <pic:cNvPicPr/>
                        </pic:nvPicPr>
                        <pic:blipFill>
                          <a:blip r:embed="rId26"/>
                          <a:stretch>
                            <a:fillRect/>
                          </a:stretch>
                        </pic:blipFill>
                        <pic:spPr>
                          <a:xfrm>
                            <a:off x="2530475" y="0"/>
                            <a:ext cx="30480" cy="6097"/>
                          </a:xfrm>
                          <a:prstGeom prst="rect">
                            <a:avLst/>
                          </a:prstGeom>
                        </pic:spPr>
                      </pic:pic>
                      <pic:pic xmlns:pic="http://schemas.openxmlformats.org/drawingml/2006/picture">
                        <pic:nvPicPr>
                          <pic:cNvPr id="6266" name="Picture 6266"/>
                          <pic:cNvPicPr/>
                        </pic:nvPicPr>
                        <pic:blipFill>
                          <a:blip r:embed="rId26"/>
                          <a:stretch>
                            <a:fillRect/>
                          </a:stretch>
                        </pic:blipFill>
                        <pic:spPr>
                          <a:xfrm>
                            <a:off x="2560955" y="0"/>
                            <a:ext cx="30480" cy="6097"/>
                          </a:xfrm>
                          <a:prstGeom prst="rect">
                            <a:avLst/>
                          </a:prstGeom>
                        </pic:spPr>
                      </pic:pic>
                      <pic:pic xmlns:pic="http://schemas.openxmlformats.org/drawingml/2006/picture">
                        <pic:nvPicPr>
                          <pic:cNvPr id="6268" name="Picture 6268"/>
                          <pic:cNvPicPr/>
                        </pic:nvPicPr>
                        <pic:blipFill>
                          <a:blip r:embed="rId26"/>
                          <a:stretch>
                            <a:fillRect/>
                          </a:stretch>
                        </pic:blipFill>
                        <pic:spPr>
                          <a:xfrm>
                            <a:off x="2591435" y="0"/>
                            <a:ext cx="30480" cy="6097"/>
                          </a:xfrm>
                          <a:prstGeom prst="rect">
                            <a:avLst/>
                          </a:prstGeom>
                        </pic:spPr>
                      </pic:pic>
                      <pic:pic xmlns:pic="http://schemas.openxmlformats.org/drawingml/2006/picture">
                        <pic:nvPicPr>
                          <pic:cNvPr id="6270" name="Picture 6270"/>
                          <pic:cNvPicPr/>
                        </pic:nvPicPr>
                        <pic:blipFill>
                          <a:blip r:embed="rId26"/>
                          <a:stretch>
                            <a:fillRect/>
                          </a:stretch>
                        </pic:blipFill>
                        <pic:spPr>
                          <a:xfrm>
                            <a:off x="2621915" y="0"/>
                            <a:ext cx="30480" cy="6097"/>
                          </a:xfrm>
                          <a:prstGeom prst="rect">
                            <a:avLst/>
                          </a:prstGeom>
                        </pic:spPr>
                      </pic:pic>
                      <pic:pic xmlns:pic="http://schemas.openxmlformats.org/drawingml/2006/picture">
                        <pic:nvPicPr>
                          <pic:cNvPr id="6272" name="Picture 6272"/>
                          <pic:cNvPicPr/>
                        </pic:nvPicPr>
                        <pic:blipFill>
                          <a:blip r:embed="rId26"/>
                          <a:stretch>
                            <a:fillRect/>
                          </a:stretch>
                        </pic:blipFill>
                        <pic:spPr>
                          <a:xfrm>
                            <a:off x="2652395" y="0"/>
                            <a:ext cx="30480" cy="6097"/>
                          </a:xfrm>
                          <a:prstGeom prst="rect">
                            <a:avLst/>
                          </a:prstGeom>
                        </pic:spPr>
                      </pic:pic>
                      <pic:pic xmlns:pic="http://schemas.openxmlformats.org/drawingml/2006/picture">
                        <pic:nvPicPr>
                          <pic:cNvPr id="6274" name="Picture 6274"/>
                          <pic:cNvPicPr/>
                        </pic:nvPicPr>
                        <pic:blipFill>
                          <a:blip r:embed="rId26"/>
                          <a:stretch>
                            <a:fillRect/>
                          </a:stretch>
                        </pic:blipFill>
                        <pic:spPr>
                          <a:xfrm>
                            <a:off x="2682875" y="0"/>
                            <a:ext cx="30480" cy="6097"/>
                          </a:xfrm>
                          <a:prstGeom prst="rect">
                            <a:avLst/>
                          </a:prstGeom>
                        </pic:spPr>
                      </pic:pic>
                      <pic:pic xmlns:pic="http://schemas.openxmlformats.org/drawingml/2006/picture">
                        <pic:nvPicPr>
                          <pic:cNvPr id="6276" name="Picture 6276"/>
                          <pic:cNvPicPr/>
                        </pic:nvPicPr>
                        <pic:blipFill>
                          <a:blip r:embed="rId26"/>
                          <a:stretch>
                            <a:fillRect/>
                          </a:stretch>
                        </pic:blipFill>
                        <pic:spPr>
                          <a:xfrm>
                            <a:off x="2713355" y="0"/>
                            <a:ext cx="30480" cy="6097"/>
                          </a:xfrm>
                          <a:prstGeom prst="rect">
                            <a:avLst/>
                          </a:prstGeom>
                        </pic:spPr>
                      </pic:pic>
                      <pic:pic xmlns:pic="http://schemas.openxmlformats.org/drawingml/2006/picture">
                        <pic:nvPicPr>
                          <pic:cNvPr id="6278" name="Picture 6278"/>
                          <pic:cNvPicPr/>
                        </pic:nvPicPr>
                        <pic:blipFill>
                          <a:blip r:embed="rId26"/>
                          <a:stretch>
                            <a:fillRect/>
                          </a:stretch>
                        </pic:blipFill>
                        <pic:spPr>
                          <a:xfrm>
                            <a:off x="2743835" y="0"/>
                            <a:ext cx="30480" cy="6097"/>
                          </a:xfrm>
                          <a:prstGeom prst="rect">
                            <a:avLst/>
                          </a:prstGeom>
                        </pic:spPr>
                      </pic:pic>
                      <pic:pic xmlns:pic="http://schemas.openxmlformats.org/drawingml/2006/picture">
                        <pic:nvPicPr>
                          <pic:cNvPr id="6280" name="Picture 6280"/>
                          <pic:cNvPicPr/>
                        </pic:nvPicPr>
                        <pic:blipFill>
                          <a:blip r:embed="rId26"/>
                          <a:stretch>
                            <a:fillRect/>
                          </a:stretch>
                        </pic:blipFill>
                        <pic:spPr>
                          <a:xfrm>
                            <a:off x="2774315" y="0"/>
                            <a:ext cx="30480" cy="6097"/>
                          </a:xfrm>
                          <a:prstGeom prst="rect">
                            <a:avLst/>
                          </a:prstGeom>
                        </pic:spPr>
                      </pic:pic>
                      <pic:pic xmlns:pic="http://schemas.openxmlformats.org/drawingml/2006/picture">
                        <pic:nvPicPr>
                          <pic:cNvPr id="6282" name="Picture 6282"/>
                          <pic:cNvPicPr/>
                        </pic:nvPicPr>
                        <pic:blipFill>
                          <a:blip r:embed="rId26"/>
                          <a:stretch>
                            <a:fillRect/>
                          </a:stretch>
                        </pic:blipFill>
                        <pic:spPr>
                          <a:xfrm>
                            <a:off x="2804795" y="0"/>
                            <a:ext cx="30480" cy="6097"/>
                          </a:xfrm>
                          <a:prstGeom prst="rect">
                            <a:avLst/>
                          </a:prstGeom>
                        </pic:spPr>
                      </pic:pic>
                      <pic:pic xmlns:pic="http://schemas.openxmlformats.org/drawingml/2006/picture">
                        <pic:nvPicPr>
                          <pic:cNvPr id="6284" name="Picture 6284"/>
                          <pic:cNvPicPr/>
                        </pic:nvPicPr>
                        <pic:blipFill>
                          <a:blip r:embed="rId26"/>
                          <a:stretch>
                            <a:fillRect/>
                          </a:stretch>
                        </pic:blipFill>
                        <pic:spPr>
                          <a:xfrm>
                            <a:off x="2835275" y="0"/>
                            <a:ext cx="30480" cy="6097"/>
                          </a:xfrm>
                          <a:prstGeom prst="rect">
                            <a:avLst/>
                          </a:prstGeom>
                        </pic:spPr>
                      </pic:pic>
                      <pic:pic xmlns:pic="http://schemas.openxmlformats.org/drawingml/2006/picture">
                        <pic:nvPicPr>
                          <pic:cNvPr id="6286" name="Picture 6286"/>
                          <pic:cNvPicPr/>
                        </pic:nvPicPr>
                        <pic:blipFill>
                          <a:blip r:embed="rId26"/>
                          <a:stretch>
                            <a:fillRect/>
                          </a:stretch>
                        </pic:blipFill>
                        <pic:spPr>
                          <a:xfrm>
                            <a:off x="2865755" y="0"/>
                            <a:ext cx="30480" cy="6097"/>
                          </a:xfrm>
                          <a:prstGeom prst="rect">
                            <a:avLst/>
                          </a:prstGeom>
                        </pic:spPr>
                      </pic:pic>
                      <pic:pic xmlns:pic="http://schemas.openxmlformats.org/drawingml/2006/picture">
                        <pic:nvPicPr>
                          <pic:cNvPr id="6288" name="Picture 6288"/>
                          <pic:cNvPicPr/>
                        </pic:nvPicPr>
                        <pic:blipFill>
                          <a:blip r:embed="rId26"/>
                          <a:stretch>
                            <a:fillRect/>
                          </a:stretch>
                        </pic:blipFill>
                        <pic:spPr>
                          <a:xfrm>
                            <a:off x="2896235" y="0"/>
                            <a:ext cx="30480" cy="6097"/>
                          </a:xfrm>
                          <a:prstGeom prst="rect">
                            <a:avLst/>
                          </a:prstGeom>
                        </pic:spPr>
                      </pic:pic>
                      <pic:pic xmlns:pic="http://schemas.openxmlformats.org/drawingml/2006/picture">
                        <pic:nvPicPr>
                          <pic:cNvPr id="6290" name="Picture 6290"/>
                          <pic:cNvPicPr/>
                        </pic:nvPicPr>
                        <pic:blipFill>
                          <a:blip r:embed="rId26"/>
                          <a:stretch>
                            <a:fillRect/>
                          </a:stretch>
                        </pic:blipFill>
                        <pic:spPr>
                          <a:xfrm>
                            <a:off x="2926715" y="0"/>
                            <a:ext cx="30480" cy="6097"/>
                          </a:xfrm>
                          <a:prstGeom prst="rect">
                            <a:avLst/>
                          </a:prstGeom>
                        </pic:spPr>
                      </pic:pic>
                      <pic:pic xmlns:pic="http://schemas.openxmlformats.org/drawingml/2006/picture">
                        <pic:nvPicPr>
                          <pic:cNvPr id="6292" name="Picture 6292"/>
                          <pic:cNvPicPr/>
                        </pic:nvPicPr>
                        <pic:blipFill>
                          <a:blip r:embed="rId26"/>
                          <a:stretch>
                            <a:fillRect/>
                          </a:stretch>
                        </pic:blipFill>
                        <pic:spPr>
                          <a:xfrm>
                            <a:off x="2957195" y="0"/>
                            <a:ext cx="30480" cy="6097"/>
                          </a:xfrm>
                          <a:prstGeom prst="rect">
                            <a:avLst/>
                          </a:prstGeom>
                        </pic:spPr>
                      </pic:pic>
                      <pic:pic xmlns:pic="http://schemas.openxmlformats.org/drawingml/2006/picture">
                        <pic:nvPicPr>
                          <pic:cNvPr id="6294" name="Picture 6294"/>
                          <pic:cNvPicPr/>
                        </pic:nvPicPr>
                        <pic:blipFill>
                          <a:blip r:embed="rId26"/>
                          <a:stretch>
                            <a:fillRect/>
                          </a:stretch>
                        </pic:blipFill>
                        <pic:spPr>
                          <a:xfrm>
                            <a:off x="2987675" y="0"/>
                            <a:ext cx="30480" cy="6097"/>
                          </a:xfrm>
                          <a:prstGeom prst="rect">
                            <a:avLst/>
                          </a:prstGeom>
                        </pic:spPr>
                      </pic:pic>
                      <pic:pic xmlns:pic="http://schemas.openxmlformats.org/drawingml/2006/picture">
                        <pic:nvPicPr>
                          <pic:cNvPr id="6296" name="Picture 6296"/>
                          <pic:cNvPicPr/>
                        </pic:nvPicPr>
                        <pic:blipFill>
                          <a:blip r:embed="rId26"/>
                          <a:stretch>
                            <a:fillRect/>
                          </a:stretch>
                        </pic:blipFill>
                        <pic:spPr>
                          <a:xfrm>
                            <a:off x="3018155" y="0"/>
                            <a:ext cx="30480" cy="6097"/>
                          </a:xfrm>
                          <a:prstGeom prst="rect">
                            <a:avLst/>
                          </a:prstGeom>
                        </pic:spPr>
                      </pic:pic>
                      <pic:pic xmlns:pic="http://schemas.openxmlformats.org/drawingml/2006/picture">
                        <pic:nvPicPr>
                          <pic:cNvPr id="6298" name="Picture 6298"/>
                          <pic:cNvPicPr/>
                        </pic:nvPicPr>
                        <pic:blipFill>
                          <a:blip r:embed="rId26"/>
                          <a:stretch>
                            <a:fillRect/>
                          </a:stretch>
                        </pic:blipFill>
                        <pic:spPr>
                          <a:xfrm>
                            <a:off x="3048635" y="0"/>
                            <a:ext cx="30480" cy="6097"/>
                          </a:xfrm>
                          <a:prstGeom prst="rect">
                            <a:avLst/>
                          </a:prstGeom>
                        </pic:spPr>
                      </pic:pic>
                      <pic:pic xmlns:pic="http://schemas.openxmlformats.org/drawingml/2006/picture">
                        <pic:nvPicPr>
                          <pic:cNvPr id="6300" name="Picture 6300"/>
                          <pic:cNvPicPr/>
                        </pic:nvPicPr>
                        <pic:blipFill>
                          <a:blip r:embed="rId26"/>
                          <a:stretch>
                            <a:fillRect/>
                          </a:stretch>
                        </pic:blipFill>
                        <pic:spPr>
                          <a:xfrm>
                            <a:off x="3079115" y="0"/>
                            <a:ext cx="30480" cy="6097"/>
                          </a:xfrm>
                          <a:prstGeom prst="rect">
                            <a:avLst/>
                          </a:prstGeom>
                        </pic:spPr>
                      </pic:pic>
                      <pic:pic xmlns:pic="http://schemas.openxmlformats.org/drawingml/2006/picture">
                        <pic:nvPicPr>
                          <pic:cNvPr id="6302" name="Picture 6302"/>
                          <pic:cNvPicPr/>
                        </pic:nvPicPr>
                        <pic:blipFill>
                          <a:blip r:embed="rId26"/>
                          <a:stretch>
                            <a:fillRect/>
                          </a:stretch>
                        </pic:blipFill>
                        <pic:spPr>
                          <a:xfrm>
                            <a:off x="3109595" y="0"/>
                            <a:ext cx="30480" cy="6097"/>
                          </a:xfrm>
                          <a:prstGeom prst="rect">
                            <a:avLst/>
                          </a:prstGeom>
                        </pic:spPr>
                      </pic:pic>
                      <pic:pic xmlns:pic="http://schemas.openxmlformats.org/drawingml/2006/picture">
                        <pic:nvPicPr>
                          <pic:cNvPr id="6304" name="Picture 6304"/>
                          <pic:cNvPicPr/>
                        </pic:nvPicPr>
                        <pic:blipFill>
                          <a:blip r:embed="rId26"/>
                          <a:stretch>
                            <a:fillRect/>
                          </a:stretch>
                        </pic:blipFill>
                        <pic:spPr>
                          <a:xfrm>
                            <a:off x="3140075" y="0"/>
                            <a:ext cx="30480" cy="6097"/>
                          </a:xfrm>
                          <a:prstGeom prst="rect">
                            <a:avLst/>
                          </a:prstGeom>
                        </pic:spPr>
                      </pic:pic>
                      <pic:pic xmlns:pic="http://schemas.openxmlformats.org/drawingml/2006/picture">
                        <pic:nvPicPr>
                          <pic:cNvPr id="6306" name="Picture 6306"/>
                          <pic:cNvPicPr/>
                        </pic:nvPicPr>
                        <pic:blipFill>
                          <a:blip r:embed="rId26"/>
                          <a:stretch>
                            <a:fillRect/>
                          </a:stretch>
                        </pic:blipFill>
                        <pic:spPr>
                          <a:xfrm>
                            <a:off x="3170555" y="0"/>
                            <a:ext cx="30480" cy="6097"/>
                          </a:xfrm>
                          <a:prstGeom prst="rect">
                            <a:avLst/>
                          </a:prstGeom>
                        </pic:spPr>
                      </pic:pic>
                      <pic:pic xmlns:pic="http://schemas.openxmlformats.org/drawingml/2006/picture">
                        <pic:nvPicPr>
                          <pic:cNvPr id="6308" name="Picture 6308"/>
                          <pic:cNvPicPr/>
                        </pic:nvPicPr>
                        <pic:blipFill>
                          <a:blip r:embed="rId26"/>
                          <a:stretch>
                            <a:fillRect/>
                          </a:stretch>
                        </pic:blipFill>
                        <pic:spPr>
                          <a:xfrm>
                            <a:off x="3201035" y="0"/>
                            <a:ext cx="30480" cy="6097"/>
                          </a:xfrm>
                          <a:prstGeom prst="rect">
                            <a:avLst/>
                          </a:prstGeom>
                        </pic:spPr>
                      </pic:pic>
                      <pic:pic xmlns:pic="http://schemas.openxmlformats.org/drawingml/2006/picture">
                        <pic:nvPicPr>
                          <pic:cNvPr id="6310" name="Picture 6310"/>
                          <pic:cNvPicPr/>
                        </pic:nvPicPr>
                        <pic:blipFill>
                          <a:blip r:embed="rId26"/>
                          <a:stretch>
                            <a:fillRect/>
                          </a:stretch>
                        </pic:blipFill>
                        <pic:spPr>
                          <a:xfrm>
                            <a:off x="3231515" y="0"/>
                            <a:ext cx="30480" cy="6097"/>
                          </a:xfrm>
                          <a:prstGeom prst="rect">
                            <a:avLst/>
                          </a:prstGeom>
                        </pic:spPr>
                      </pic:pic>
                      <pic:pic xmlns:pic="http://schemas.openxmlformats.org/drawingml/2006/picture">
                        <pic:nvPicPr>
                          <pic:cNvPr id="6312" name="Picture 6312"/>
                          <pic:cNvPicPr/>
                        </pic:nvPicPr>
                        <pic:blipFill>
                          <a:blip r:embed="rId26"/>
                          <a:stretch>
                            <a:fillRect/>
                          </a:stretch>
                        </pic:blipFill>
                        <pic:spPr>
                          <a:xfrm>
                            <a:off x="3261996" y="0"/>
                            <a:ext cx="30480" cy="6097"/>
                          </a:xfrm>
                          <a:prstGeom prst="rect">
                            <a:avLst/>
                          </a:prstGeom>
                        </pic:spPr>
                      </pic:pic>
                      <pic:pic xmlns:pic="http://schemas.openxmlformats.org/drawingml/2006/picture">
                        <pic:nvPicPr>
                          <pic:cNvPr id="6314" name="Picture 6314"/>
                          <pic:cNvPicPr/>
                        </pic:nvPicPr>
                        <pic:blipFill>
                          <a:blip r:embed="rId26"/>
                          <a:stretch>
                            <a:fillRect/>
                          </a:stretch>
                        </pic:blipFill>
                        <pic:spPr>
                          <a:xfrm>
                            <a:off x="3292475" y="0"/>
                            <a:ext cx="30480" cy="6097"/>
                          </a:xfrm>
                          <a:prstGeom prst="rect">
                            <a:avLst/>
                          </a:prstGeom>
                        </pic:spPr>
                      </pic:pic>
                      <pic:pic xmlns:pic="http://schemas.openxmlformats.org/drawingml/2006/picture">
                        <pic:nvPicPr>
                          <pic:cNvPr id="6316" name="Picture 6316"/>
                          <pic:cNvPicPr/>
                        </pic:nvPicPr>
                        <pic:blipFill>
                          <a:blip r:embed="rId26"/>
                          <a:stretch>
                            <a:fillRect/>
                          </a:stretch>
                        </pic:blipFill>
                        <pic:spPr>
                          <a:xfrm>
                            <a:off x="3322955" y="0"/>
                            <a:ext cx="30480" cy="6097"/>
                          </a:xfrm>
                          <a:prstGeom prst="rect">
                            <a:avLst/>
                          </a:prstGeom>
                        </pic:spPr>
                      </pic:pic>
                      <pic:pic xmlns:pic="http://schemas.openxmlformats.org/drawingml/2006/picture">
                        <pic:nvPicPr>
                          <pic:cNvPr id="6318" name="Picture 6318"/>
                          <pic:cNvPicPr/>
                        </pic:nvPicPr>
                        <pic:blipFill>
                          <a:blip r:embed="rId26"/>
                          <a:stretch>
                            <a:fillRect/>
                          </a:stretch>
                        </pic:blipFill>
                        <pic:spPr>
                          <a:xfrm>
                            <a:off x="3353435" y="0"/>
                            <a:ext cx="30480" cy="6097"/>
                          </a:xfrm>
                          <a:prstGeom prst="rect">
                            <a:avLst/>
                          </a:prstGeom>
                        </pic:spPr>
                      </pic:pic>
                      <pic:pic xmlns:pic="http://schemas.openxmlformats.org/drawingml/2006/picture">
                        <pic:nvPicPr>
                          <pic:cNvPr id="6320" name="Picture 6320"/>
                          <pic:cNvPicPr/>
                        </pic:nvPicPr>
                        <pic:blipFill>
                          <a:blip r:embed="rId26"/>
                          <a:stretch>
                            <a:fillRect/>
                          </a:stretch>
                        </pic:blipFill>
                        <pic:spPr>
                          <a:xfrm>
                            <a:off x="3383915" y="0"/>
                            <a:ext cx="30480" cy="6097"/>
                          </a:xfrm>
                          <a:prstGeom prst="rect">
                            <a:avLst/>
                          </a:prstGeom>
                        </pic:spPr>
                      </pic:pic>
                      <pic:pic xmlns:pic="http://schemas.openxmlformats.org/drawingml/2006/picture">
                        <pic:nvPicPr>
                          <pic:cNvPr id="6322" name="Picture 6322"/>
                          <pic:cNvPicPr/>
                        </pic:nvPicPr>
                        <pic:blipFill>
                          <a:blip r:embed="rId26"/>
                          <a:stretch>
                            <a:fillRect/>
                          </a:stretch>
                        </pic:blipFill>
                        <pic:spPr>
                          <a:xfrm>
                            <a:off x="3414396" y="0"/>
                            <a:ext cx="30480" cy="6097"/>
                          </a:xfrm>
                          <a:prstGeom prst="rect">
                            <a:avLst/>
                          </a:prstGeom>
                        </pic:spPr>
                      </pic:pic>
                      <pic:pic xmlns:pic="http://schemas.openxmlformats.org/drawingml/2006/picture">
                        <pic:nvPicPr>
                          <pic:cNvPr id="6324" name="Picture 6324"/>
                          <pic:cNvPicPr/>
                        </pic:nvPicPr>
                        <pic:blipFill>
                          <a:blip r:embed="rId26"/>
                          <a:stretch>
                            <a:fillRect/>
                          </a:stretch>
                        </pic:blipFill>
                        <pic:spPr>
                          <a:xfrm>
                            <a:off x="3444875" y="0"/>
                            <a:ext cx="30480" cy="6097"/>
                          </a:xfrm>
                          <a:prstGeom prst="rect">
                            <a:avLst/>
                          </a:prstGeom>
                        </pic:spPr>
                      </pic:pic>
                      <pic:pic xmlns:pic="http://schemas.openxmlformats.org/drawingml/2006/picture">
                        <pic:nvPicPr>
                          <pic:cNvPr id="6326" name="Picture 6326"/>
                          <pic:cNvPicPr/>
                        </pic:nvPicPr>
                        <pic:blipFill>
                          <a:blip r:embed="rId26"/>
                          <a:stretch>
                            <a:fillRect/>
                          </a:stretch>
                        </pic:blipFill>
                        <pic:spPr>
                          <a:xfrm>
                            <a:off x="3475355" y="0"/>
                            <a:ext cx="30480" cy="6097"/>
                          </a:xfrm>
                          <a:prstGeom prst="rect">
                            <a:avLst/>
                          </a:prstGeom>
                        </pic:spPr>
                      </pic:pic>
                      <pic:pic xmlns:pic="http://schemas.openxmlformats.org/drawingml/2006/picture">
                        <pic:nvPicPr>
                          <pic:cNvPr id="6328" name="Picture 6328"/>
                          <pic:cNvPicPr/>
                        </pic:nvPicPr>
                        <pic:blipFill>
                          <a:blip r:embed="rId26"/>
                          <a:stretch>
                            <a:fillRect/>
                          </a:stretch>
                        </pic:blipFill>
                        <pic:spPr>
                          <a:xfrm>
                            <a:off x="3505835" y="0"/>
                            <a:ext cx="30480" cy="6097"/>
                          </a:xfrm>
                          <a:prstGeom prst="rect">
                            <a:avLst/>
                          </a:prstGeom>
                        </pic:spPr>
                      </pic:pic>
                      <pic:pic xmlns:pic="http://schemas.openxmlformats.org/drawingml/2006/picture">
                        <pic:nvPicPr>
                          <pic:cNvPr id="6330" name="Picture 6330"/>
                          <pic:cNvPicPr/>
                        </pic:nvPicPr>
                        <pic:blipFill>
                          <a:blip r:embed="rId26"/>
                          <a:stretch>
                            <a:fillRect/>
                          </a:stretch>
                        </pic:blipFill>
                        <pic:spPr>
                          <a:xfrm>
                            <a:off x="3536315" y="0"/>
                            <a:ext cx="30480" cy="6097"/>
                          </a:xfrm>
                          <a:prstGeom prst="rect">
                            <a:avLst/>
                          </a:prstGeom>
                        </pic:spPr>
                      </pic:pic>
                      <pic:pic xmlns:pic="http://schemas.openxmlformats.org/drawingml/2006/picture">
                        <pic:nvPicPr>
                          <pic:cNvPr id="6332" name="Picture 6332"/>
                          <pic:cNvPicPr/>
                        </pic:nvPicPr>
                        <pic:blipFill>
                          <a:blip r:embed="rId26"/>
                          <a:stretch>
                            <a:fillRect/>
                          </a:stretch>
                        </pic:blipFill>
                        <pic:spPr>
                          <a:xfrm>
                            <a:off x="3566796" y="0"/>
                            <a:ext cx="30480" cy="6097"/>
                          </a:xfrm>
                          <a:prstGeom prst="rect">
                            <a:avLst/>
                          </a:prstGeom>
                        </pic:spPr>
                      </pic:pic>
                      <pic:pic xmlns:pic="http://schemas.openxmlformats.org/drawingml/2006/picture">
                        <pic:nvPicPr>
                          <pic:cNvPr id="6334" name="Picture 6334"/>
                          <pic:cNvPicPr/>
                        </pic:nvPicPr>
                        <pic:blipFill>
                          <a:blip r:embed="rId26"/>
                          <a:stretch>
                            <a:fillRect/>
                          </a:stretch>
                        </pic:blipFill>
                        <pic:spPr>
                          <a:xfrm>
                            <a:off x="3597275" y="0"/>
                            <a:ext cx="30480" cy="6097"/>
                          </a:xfrm>
                          <a:prstGeom prst="rect">
                            <a:avLst/>
                          </a:prstGeom>
                        </pic:spPr>
                      </pic:pic>
                      <pic:pic xmlns:pic="http://schemas.openxmlformats.org/drawingml/2006/picture">
                        <pic:nvPicPr>
                          <pic:cNvPr id="6336" name="Picture 6336"/>
                          <pic:cNvPicPr/>
                        </pic:nvPicPr>
                        <pic:blipFill>
                          <a:blip r:embed="rId26"/>
                          <a:stretch>
                            <a:fillRect/>
                          </a:stretch>
                        </pic:blipFill>
                        <pic:spPr>
                          <a:xfrm>
                            <a:off x="3627755" y="0"/>
                            <a:ext cx="30480" cy="6097"/>
                          </a:xfrm>
                          <a:prstGeom prst="rect">
                            <a:avLst/>
                          </a:prstGeom>
                        </pic:spPr>
                      </pic:pic>
                      <pic:pic xmlns:pic="http://schemas.openxmlformats.org/drawingml/2006/picture">
                        <pic:nvPicPr>
                          <pic:cNvPr id="6338" name="Picture 6338"/>
                          <pic:cNvPicPr/>
                        </pic:nvPicPr>
                        <pic:blipFill>
                          <a:blip r:embed="rId26"/>
                          <a:stretch>
                            <a:fillRect/>
                          </a:stretch>
                        </pic:blipFill>
                        <pic:spPr>
                          <a:xfrm>
                            <a:off x="3658235" y="0"/>
                            <a:ext cx="30480" cy="6097"/>
                          </a:xfrm>
                          <a:prstGeom prst="rect">
                            <a:avLst/>
                          </a:prstGeom>
                        </pic:spPr>
                      </pic:pic>
                      <pic:pic xmlns:pic="http://schemas.openxmlformats.org/drawingml/2006/picture">
                        <pic:nvPicPr>
                          <pic:cNvPr id="6340" name="Picture 6340"/>
                          <pic:cNvPicPr/>
                        </pic:nvPicPr>
                        <pic:blipFill>
                          <a:blip r:embed="rId26"/>
                          <a:stretch>
                            <a:fillRect/>
                          </a:stretch>
                        </pic:blipFill>
                        <pic:spPr>
                          <a:xfrm>
                            <a:off x="3688715" y="0"/>
                            <a:ext cx="30480" cy="6097"/>
                          </a:xfrm>
                          <a:prstGeom prst="rect">
                            <a:avLst/>
                          </a:prstGeom>
                        </pic:spPr>
                      </pic:pic>
                      <pic:pic xmlns:pic="http://schemas.openxmlformats.org/drawingml/2006/picture">
                        <pic:nvPicPr>
                          <pic:cNvPr id="6342" name="Picture 6342"/>
                          <pic:cNvPicPr/>
                        </pic:nvPicPr>
                        <pic:blipFill>
                          <a:blip r:embed="rId26"/>
                          <a:stretch>
                            <a:fillRect/>
                          </a:stretch>
                        </pic:blipFill>
                        <pic:spPr>
                          <a:xfrm>
                            <a:off x="3719196" y="0"/>
                            <a:ext cx="30480" cy="6097"/>
                          </a:xfrm>
                          <a:prstGeom prst="rect">
                            <a:avLst/>
                          </a:prstGeom>
                        </pic:spPr>
                      </pic:pic>
                      <pic:pic xmlns:pic="http://schemas.openxmlformats.org/drawingml/2006/picture">
                        <pic:nvPicPr>
                          <pic:cNvPr id="6344" name="Picture 6344"/>
                          <pic:cNvPicPr/>
                        </pic:nvPicPr>
                        <pic:blipFill>
                          <a:blip r:embed="rId26"/>
                          <a:stretch>
                            <a:fillRect/>
                          </a:stretch>
                        </pic:blipFill>
                        <pic:spPr>
                          <a:xfrm>
                            <a:off x="3749675" y="0"/>
                            <a:ext cx="30480" cy="6097"/>
                          </a:xfrm>
                          <a:prstGeom prst="rect">
                            <a:avLst/>
                          </a:prstGeom>
                        </pic:spPr>
                      </pic:pic>
                      <pic:pic xmlns:pic="http://schemas.openxmlformats.org/drawingml/2006/picture">
                        <pic:nvPicPr>
                          <pic:cNvPr id="6346" name="Picture 6346"/>
                          <pic:cNvPicPr/>
                        </pic:nvPicPr>
                        <pic:blipFill>
                          <a:blip r:embed="rId26"/>
                          <a:stretch>
                            <a:fillRect/>
                          </a:stretch>
                        </pic:blipFill>
                        <pic:spPr>
                          <a:xfrm>
                            <a:off x="3780155" y="0"/>
                            <a:ext cx="30480" cy="6097"/>
                          </a:xfrm>
                          <a:prstGeom prst="rect">
                            <a:avLst/>
                          </a:prstGeom>
                        </pic:spPr>
                      </pic:pic>
                      <pic:pic xmlns:pic="http://schemas.openxmlformats.org/drawingml/2006/picture">
                        <pic:nvPicPr>
                          <pic:cNvPr id="6348" name="Picture 6348"/>
                          <pic:cNvPicPr/>
                        </pic:nvPicPr>
                        <pic:blipFill>
                          <a:blip r:embed="rId26"/>
                          <a:stretch>
                            <a:fillRect/>
                          </a:stretch>
                        </pic:blipFill>
                        <pic:spPr>
                          <a:xfrm>
                            <a:off x="3810635" y="0"/>
                            <a:ext cx="30480" cy="6097"/>
                          </a:xfrm>
                          <a:prstGeom prst="rect">
                            <a:avLst/>
                          </a:prstGeom>
                        </pic:spPr>
                      </pic:pic>
                      <pic:pic xmlns:pic="http://schemas.openxmlformats.org/drawingml/2006/picture">
                        <pic:nvPicPr>
                          <pic:cNvPr id="6350" name="Picture 6350"/>
                          <pic:cNvPicPr/>
                        </pic:nvPicPr>
                        <pic:blipFill>
                          <a:blip r:embed="rId26"/>
                          <a:stretch>
                            <a:fillRect/>
                          </a:stretch>
                        </pic:blipFill>
                        <pic:spPr>
                          <a:xfrm>
                            <a:off x="3841115" y="0"/>
                            <a:ext cx="30480" cy="6097"/>
                          </a:xfrm>
                          <a:prstGeom prst="rect">
                            <a:avLst/>
                          </a:prstGeom>
                        </pic:spPr>
                      </pic:pic>
                      <pic:pic xmlns:pic="http://schemas.openxmlformats.org/drawingml/2006/picture">
                        <pic:nvPicPr>
                          <pic:cNvPr id="6352" name="Picture 6352"/>
                          <pic:cNvPicPr/>
                        </pic:nvPicPr>
                        <pic:blipFill>
                          <a:blip r:embed="rId26"/>
                          <a:stretch>
                            <a:fillRect/>
                          </a:stretch>
                        </pic:blipFill>
                        <pic:spPr>
                          <a:xfrm>
                            <a:off x="3871596" y="0"/>
                            <a:ext cx="30480" cy="6097"/>
                          </a:xfrm>
                          <a:prstGeom prst="rect">
                            <a:avLst/>
                          </a:prstGeom>
                        </pic:spPr>
                      </pic:pic>
                      <pic:pic xmlns:pic="http://schemas.openxmlformats.org/drawingml/2006/picture">
                        <pic:nvPicPr>
                          <pic:cNvPr id="6354" name="Picture 6354"/>
                          <pic:cNvPicPr/>
                        </pic:nvPicPr>
                        <pic:blipFill>
                          <a:blip r:embed="rId26"/>
                          <a:stretch>
                            <a:fillRect/>
                          </a:stretch>
                        </pic:blipFill>
                        <pic:spPr>
                          <a:xfrm>
                            <a:off x="3902075" y="0"/>
                            <a:ext cx="30480" cy="6097"/>
                          </a:xfrm>
                          <a:prstGeom prst="rect">
                            <a:avLst/>
                          </a:prstGeom>
                        </pic:spPr>
                      </pic:pic>
                      <pic:pic xmlns:pic="http://schemas.openxmlformats.org/drawingml/2006/picture">
                        <pic:nvPicPr>
                          <pic:cNvPr id="6356" name="Picture 6356"/>
                          <pic:cNvPicPr/>
                        </pic:nvPicPr>
                        <pic:blipFill>
                          <a:blip r:embed="rId26"/>
                          <a:stretch>
                            <a:fillRect/>
                          </a:stretch>
                        </pic:blipFill>
                        <pic:spPr>
                          <a:xfrm>
                            <a:off x="3932555" y="0"/>
                            <a:ext cx="30480" cy="6097"/>
                          </a:xfrm>
                          <a:prstGeom prst="rect">
                            <a:avLst/>
                          </a:prstGeom>
                        </pic:spPr>
                      </pic:pic>
                      <pic:pic xmlns:pic="http://schemas.openxmlformats.org/drawingml/2006/picture">
                        <pic:nvPicPr>
                          <pic:cNvPr id="6358" name="Picture 6358"/>
                          <pic:cNvPicPr/>
                        </pic:nvPicPr>
                        <pic:blipFill>
                          <a:blip r:embed="rId26"/>
                          <a:stretch>
                            <a:fillRect/>
                          </a:stretch>
                        </pic:blipFill>
                        <pic:spPr>
                          <a:xfrm>
                            <a:off x="3963035" y="0"/>
                            <a:ext cx="30480" cy="6097"/>
                          </a:xfrm>
                          <a:prstGeom prst="rect">
                            <a:avLst/>
                          </a:prstGeom>
                        </pic:spPr>
                      </pic:pic>
                      <pic:pic xmlns:pic="http://schemas.openxmlformats.org/drawingml/2006/picture">
                        <pic:nvPicPr>
                          <pic:cNvPr id="6360" name="Picture 6360"/>
                          <pic:cNvPicPr/>
                        </pic:nvPicPr>
                        <pic:blipFill>
                          <a:blip r:embed="rId26"/>
                          <a:stretch>
                            <a:fillRect/>
                          </a:stretch>
                        </pic:blipFill>
                        <pic:spPr>
                          <a:xfrm>
                            <a:off x="3993515" y="0"/>
                            <a:ext cx="30480" cy="6097"/>
                          </a:xfrm>
                          <a:prstGeom prst="rect">
                            <a:avLst/>
                          </a:prstGeom>
                        </pic:spPr>
                      </pic:pic>
                      <pic:pic xmlns:pic="http://schemas.openxmlformats.org/drawingml/2006/picture">
                        <pic:nvPicPr>
                          <pic:cNvPr id="6362" name="Picture 6362"/>
                          <pic:cNvPicPr/>
                        </pic:nvPicPr>
                        <pic:blipFill>
                          <a:blip r:embed="rId26"/>
                          <a:stretch>
                            <a:fillRect/>
                          </a:stretch>
                        </pic:blipFill>
                        <pic:spPr>
                          <a:xfrm>
                            <a:off x="4023996" y="0"/>
                            <a:ext cx="30480" cy="6097"/>
                          </a:xfrm>
                          <a:prstGeom prst="rect">
                            <a:avLst/>
                          </a:prstGeom>
                        </pic:spPr>
                      </pic:pic>
                      <pic:pic xmlns:pic="http://schemas.openxmlformats.org/drawingml/2006/picture">
                        <pic:nvPicPr>
                          <pic:cNvPr id="6364" name="Picture 6364"/>
                          <pic:cNvPicPr/>
                        </pic:nvPicPr>
                        <pic:blipFill>
                          <a:blip r:embed="rId26"/>
                          <a:stretch>
                            <a:fillRect/>
                          </a:stretch>
                        </pic:blipFill>
                        <pic:spPr>
                          <a:xfrm>
                            <a:off x="4054475" y="0"/>
                            <a:ext cx="30480" cy="6097"/>
                          </a:xfrm>
                          <a:prstGeom prst="rect">
                            <a:avLst/>
                          </a:prstGeom>
                        </pic:spPr>
                      </pic:pic>
                      <pic:pic xmlns:pic="http://schemas.openxmlformats.org/drawingml/2006/picture">
                        <pic:nvPicPr>
                          <pic:cNvPr id="6366" name="Picture 6366"/>
                          <pic:cNvPicPr/>
                        </pic:nvPicPr>
                        <pic:blipFill>
                          <a:blip r:embed="rId26"/>
                          <a:stretch>
                            <a:fillRect/>
                          </a:stretch>
                        </pic:blipFill>
                        <pic:spPr>
                          <a:xfrm>
                            <a:off x="4084955" y="0"/>
                            <a:ext cx="30480" cy="6097"/>
                          </a:xfrm>
                          <a:prstGeom prst="rect">
                            <a:avLst/>
                          </a:prstGeom>
                        </pic:spPr>
                      </pic:pic>
                      <pic:pic xmlns:pic="http://schemas.openxmlformats.org/drawingml/2006/picture">
                        <pic:nvPicPr>
                          <pic:cNvPr id="6368" name="Picture 6368"/>
                          <pic:cNvPicPr/>
                        </pic:nvPicPr>
                        <pic:blipFill>
                          <a:blip r:embed="rId26"/>
                          <a:stretch>
                            <a:fillRect/>
                          </a:stretch>
                        </pic:blipFill>
                        <pic:spPr>
                          <a:xfrm>
                            <a:off x="4115435" y="0"/>
                            <a:ext cx="30480" cy="6097"/>
                          </a:xfrm>
                          <a:prstGeom prst="rect">
                            <a:avLst/>
                          </a:prstGeom>
                        </pic:spPr>
                      </pic:pic>
                      <pic:pic xmlns:pic="http://schemas.openxmlformats.org/drawingml/2006/picture">
                        <pic:nvPicPr>
                          <pic:cNvPr id="6370" name="Picture 6370"/>
                          <pic:cNvPicPr/>
                        </pic:nvPicPr>
                        <pic:blipFill>
                          <a:blip r:embed="rId26"/>
                          <a:stretch>
                            <a:fillRect/>
                          </a:stretch>
                        </pic:blipFill>
                        <pic:spPr>
                          <a:xfrm>
                            <a:off x="4145915" y="0"/>
                            <a:ext cx="30785" cy="6097"/>
                          </a:xfrm>
                          <a:prstGeom prst="rect">
                            <a:avLst/>
                          </a:prstGeom>
                        </pic:spPr>
                      </pic:pic>
                      <pic:pic xmlns:pic="http://schemas.openxmlformats.org/drawingml/2006/picture">
                        <pic:nvPicPr>
                          <pic:cNvPr id="6372" name="Picture 6372"/>
                          <pic:cNvPicPr/>
                        </pic:nvPicPr>
                        <pic:blipFill>
                          <a:blip r:embed="rId26"/>
                          <a:stretch>
                            <a:fillRect/>
                          </a:stretch>
                        </pic:blipFill>
                        <pic:spPr>
                          <a:xfrm>
                            <a:off x="4176776" y="0"/>
                            <a:ext cx="30480" cy="6097"/>
                          </a:xfrm>
                          <a:prstGeom prst="rect">
                            <a:avLst/>
                          </a:prstGeom>
                        </pic:spPr>
                      </pic:pic>
                      <pic:pic xmlns:pic="http://schemas.openxmlformats.org/drawingml/2006/picture">
                        <pic:nvPicPr>
                          <pic:cNvPr id="6374" name="Picture 6374"/>
                          <pic:cNvPicPr/>
                        </pic:nvPicPr>
                        <pic:blipFill>
                          <a:blip r:embed="rId26"/>
                          <a:stretch>
                            <a:fillRect/>
                          </a:stretch>
                        </pic:blipFill>
                        <pic:spPr>
                          <a:xfrm>
                            <a:off x="4207257" y="0"/>
                            <a:ext cx="30480" cy="6097"/>
                          </a:xfrm>
                          <a:prstGeom prst="rect">
                            <a:avLst/>
                          </a:prstGeom>
                        </pic:spPr>
                      </pic:pic>
                      <pic:pic xmlns:pic="http://schemas.openxmlformats.org/drawingml/2006/picture">
                        <pic:nvPicPr>
                          <pic:cNvPr id="6376" name="Picture 6376"/>
                          <pic:cNvPicPr/>
                        </pic:nvPicPr>
                        <pic:blipFill>
                          <a:blip r:embed="rId26"/>
                          <a:stretch>
                            <a:fillRect/>
                          </a:stretch>
                        </pic:blipFill>
                        <pic:spPr>
                          <a:xfrm>
                            <a:off x="4237736" y="0"/>
                            <a:ext cx="30480" cy="6097"/>
                          </a:xfrm>
                          <a:prstGeom prst="rect">
                            <a:avLst/>
                          </a:prstGeom>
                        </pic:spPr>
                      </pic:pic>
                      <pic:pic xmlns:pic="http://schemas.openxmlformats.org/drawingml/2006/picture">
                        <pic:nvPicPr>
                          <pic:cNvPr id="6378" name="Picture 6378"/>
                          <pic:cNvPicPr/>
                        </pic:nvPicPr>
                        <pic:blipFill>
                          <a:blip r:embed="rId26"/>
                          <a:stretch>
                            <a:fillRect/>
                          </a:stretch>
                        </pic:blipFill>
                        <pic:spPr>
                          <a:xfrm>
                            <a:off x="4268216" y="0"/>
                            <a:ext cx="30480" cy="6097"/>
                          </a:xfrm>
                          <a:prstGeom prst="rect">
                            <a:avLst/>
                          </a:prstGeom>
                        </pic:spPr>
                      </pic:pic>
                      <pic:pic xmlns:pic="http://schemas.openxmlformats.org/drawingml/2006/picture">
                        <pic:nvPicPr>
                          <pic:cNvPr id="6380" name="Picture 6380"/>
                          <pic:cNvPicPr/>
                        </pic:nvPicPr>
                        <pic:blipFill>
                          <a:blip r:embed="rId26"/>
                          <a:stretch>
                            <a:fillRect/>
                          </a:stretch>
                        </pic:blipFill>
                        <pic:spPr>
                          <a:xfrm>
                            <a:off x="4298696" y="0"/>
                            <a:ext cx="30480" cy="6097"/>
                          </a:xfrm>
                          <a:prstGeom prst="rect">
                            <a:avLst/>
                          </a:prstGeom>
                        </pic:spPr>
                      </pic:pic>
                      <pic:pic xmlns:pic="http://schemas.openxmlformats.org/drawingml/2006/picture">
                        <pic:nvPicPr>
                          <pic:cNvPr id="6382" name="Picture 6382"/>
                          <pic:cNvPicPr/>
                        </pic:nvPicPr>
                        <pic:blipFill>
                          <a:blip r:embed="rId26"/>
                          <a:stretch>
                            <a:fillRect/>
                          </a:stretch>
                        </pic:blipFill>
                        <pic:spPr>
                          <a:xfrm>
                            <a:off x="4329176" y="0"/>
                            <a:ext cx="30480" cy="6097"/>
                          </a:xfrm>
                          <a:prstGeom prst="rect">
                            <a:avLst/>
                          </a:prstGeom>
                        </pic:spPr>
                      </pic:pic>
                      <pic:pic xmlns:pic="http://schemas.openxmlformats.org/drawingml/2006/picture">
                        <pic:nvPicPr>
                          <pic:cNvPr id="6384" name="Picture 6384"/>
                          <pic:cNvPicPr/>
                        </pic:nvPicPr>
                        <pic:blipFill>
                          <a:blip r:embed="rId26"/>
                          <a:stretch>
                            <a:fillRect/>
                          </a:stretch>
                        </pic:blipFill>
                        <pic:spPr>
                          <a:xfrm>
                            <a:off x="4359657" y="0"/>
                            <a:ext cx="30480" cy="6097"/>
                          </a:xfrm>
                          <a:prstGeom prst="rect">
                            <a:avLst/>
                          </a:prstGeom>
                        </pic:spPr>
                      </pic:pic>
                      <pic:pic xmlns:pic="http://schemas.openxmlformats.org/drawingml/2006/picture">
                        <pic:nvPicPr>
                          <pic:cNvPr id="6386" name="Picture 6386"/>
                          <pic:cNvPicPr/>
                        </pic:nvPicPr>
                        <pic:blipFill>
                          <a:blip r:embed="rId26"/>
                          <a:stretch>
                            <a:fillRect/>
                          </a:stretch>
                        </pic:blipFill>
                        <pic:spPr>
                          <a:xfrm>
                            <a:off x="4390136" y="0"/>
                            <a:ext cx="30481" cy="6097"/>
                          </a:xfrm>
                          <a:prstGeom prst="rect">
                            <a:avLst/>
                          </a:prstGeom>
                        </pic:spPr>
                      </pic:pic>
                      <pic:pic xmlns:pic="http://schemas.openxmlformats.org/drawingml/2006/picture">
                        <pic:nvPicPr>
                          <pic:cNvPr id="6388" name="Picture 6388"/>
                          <pic:cNvPicPr/>
                        </pic:nvPicPr>
                        <pic:blipFill>
                          <a:blip r:embed="rId26"/>
                          <a:stretch>
                            <a:fillRect/>
                          </a:stretch>
                        </pic:blipFill>
                        <pic:spPr>
                          <a:xfrm>
                            <a:off x="4420616" y="0"/>
                            <a:ext cx="30480" cy="6097"/>
                          </a:xfrm>
                          <a:prstGeom prst="rect">
                            <a:avLst/>
                          </a:prstGeom>
                        </pic:spPr>
                      </pic:pic>
                      <pic:pic xmlns:pic="http://schemas.openxmlformats.org/drawingml/2006/picture">
                        <pic:nvPicPr>
                          <pic:cNvPr id="6390" name="Picture 6390"/>
                          <pic:cNvPicPr/>
                        </pic:nvPicPr>
                        <pic:blipFill>
                          <a:blip r:embed="rId26"/>
                          <a:stretch>
                            <a:fillRect/>
                          </a:stretch>
                        </pic:blipFill>
                        <pic:spPr>
                          <a:xfrm>
                            <a:off x="4451096" y="0"/>
                            <a:ext cx="30480" cy="6097"/>
                          </a:xfrm>
                          <a:prstGeom prst="rect">
                            <a:avLst/>
                          </a:prstGeom>
                        </pic:spPr>
                      </pic:pic>
                      <pic:pic xmlns:pic="http://schemas.openxmlformats.org/drawingml/2006/picture">
                        <pic:nvPicPr>
                          <pic:cNvPr id="6392" name="Picture 6392"/>
                          <pic:cNvPicPr/>
                        </pic:nvPicPr>
                        <pic:blipFill>
                          <a:blip r:embed="rId26"/>
                          <a:stretch>
                            <a:fillRect/>
                          </a:stretch>
                        </pic:blipFill>
                        <pic:spPr>
                          <a:xfrm>
                            <a:off x="4481576" y="0"/>
                            <a:ext cx="30480" cy="6097"/>
                          </a:xfrm>
                          <a:prstGeom prst="rect">
                            <a:avLst/>
                          </a:prstGeom>
                        </pic:spPr>
                      </pic:pic>
                      <pic:pic xmlns:pic="http://schemas.openxmlformats.org/drawingml/2006/picture">
                        <pic:nvPicPr>
                          <pic:cNvPr id="6394" name="Picture 6394"/>
                          <pic:cNvPicPr/>
                        </pic:nvPicPr>
                        <pic:blipFill>
                          <a:blip r:embed="rId26"/>
                          <a:stretch>
                            <a:fillRect/>
                          </a:stretch>
                        </pic:blipFill>
                        <pic:spPr>
                          <a:xfrm>
                            <a:off x="4512057" y="0"/>
                            <a:ext cx="30480" cy="6097"/>
                          </a:xfrm>
                          <a:prstGeom prst="rect">
                            <a:avLst/>
                          </a:prstGeom>
                        </pic:spPr>
                      </pic:pic>
                      <pic:pic xmlns:pic="http://schemas.openxmlformats.org/drawingml/2006/picture">
                        <pic:nvPicPr>
                          <pic:cNvPr id="6396" name="Picture 6396"/>
                          <pic:cNvPicPr/>
                        </pic:nvPicPr>
                        <pic:blipFill>
                          <a:blip r:embed="rId26"/>
                          <a:stretch>
                            <a:fillRect/>
                          </a:stretch>
                        </pic:blipFill>
                        <pic:spPr>
                          <a:xfrm>
                            <a:off x="4542536" y="0"/>
                            <a:ext cx="30480" cy="6097"/>
                          </a:xfrm>
                          <a:prstGeom prst="rect">
                            <a:avLst/>
                          </a:prstGeom>
                        </pic:spPr>
                      </pic:pic>
                      <pic:pic xmlns:pic="http://schemas.openxmlformats.org/drawingml/2006/picture">
                        <pic:nvPicPr>
                          <pic:cNvPr id="6398" name="Picture 6398"/>
                          <pic:cNvPicPr/>
                        </pic:nvPicPr>
                        <pic:blipFill>
                          <a:blip r:embed="rId26"/>
                          <a:stretch>
                            <a:fillRect/>
                          </a:stretch>
                        </pic:blipFill>
                        <pic:spPr>
                          <a:xfrm>
                            <a:off x="4573016" y="0"/>
                            <a:ext cx="30480" cy="6097"/>
                          </a:xfrm>
                          <a:prstGeom prst="rect">
                            <a:avLst/>
                          </a:prstGeom>
                        </pic:spPr>
                      </pic:pic>
                      <pic:pic xmlns:pic="http://schemas.openxmlformats.org/drawingml/2006/picture">
                        <pic:nvPicPr>
                          <pic:cNvPr id="6400" name="Picture 6400"/>
                          <pic:cNvPicPr/>
                        </pic:nvPicPr>
                        <pic:blipFill>
                          <a:blip r:embed="rId26"/>
                          <a:stretch>
                            <a:fillRect/>
                          </a:stretch>
                        </pic:blipFill>
                        <pic:spPr>
                          <a:xfrm>
                            <a:off x="4603496" y="0"/>
                            <a:ext cx="30480" cy="6097"/>
                          </a:xfrm>
                          <a:prstGeom prst="rect">
                            <a:avLst/>
                          </a:prstGeom>
                        </pic:spPr>
                      </pic:pic>
                      <pic:pic xmlns:pic="http://schemas.openxmlformats.org/drawingml/2006/picture">
                        <pic:nvPicPr>
                          <pic:cNvPr id="6402" name="Picture 6402"/>
                          <pic:cNvPicPr/>
                        </pic:nvPicPr>
                        <pic:blipFill>
                          <a:blip r:embed="rId26"/>
                          <a:stretch>
                            <a:fillRect/>
                          </a:stretch>
                        </pic:blipFill>
                        <pic:spPr>
                          <a:xfrm>
                            <a:off x="4633976" y="0"/>
                            <a:ext cx="30480" cy="6097"/>
                          </a:xfrm>
                          <a:prstGeom prst="rect">
                            <a:avLst/>
                          </a:prstGeom>
                        </pic:spPr>
                      </pic:pic>
                      <pic:pic xmlns:pic="http://schemas.openxmlformats.org/drawingml/2006/picture">
                        <pic:nvPicPr>
                          <pic:cNvPr id="6404" name="Picture 6404"/>
                          <pic:cNvPicPr/>
                        </pic:nvPicPr>
                        <pic:blipFill>
                          <a:blip r:embed="rId26"/>
                          <a:stretch>
                            <a:fillRect/>
                          </a:stretch>
                        </pic:blipFill>
                        <pic:spPr>
                          <a:xfrm>
                            <a:off x="4664457" y="0"/>
                            <a:ext cx="30480" cy="6097"/>
                          </a:xfrm>
                          <a:prstGeom prst="rect">
                            <a:avLst/>
                          </a:prstGeom>
                        </pic:spPr>
                      </pic:pic>
                      <pic:pic xmlns:pic="http://schemas.openxmlformats.org/drawingml/2006/picture">
                        <pic:nvPicPr>
                          <pic:cNvPr id="6406" name="Picture 6406"/>
                          <pic:cNvPicPr/>
                        </pic:nvPicPr>
                        <pic:blipFill>
                          <a:blip r:embed="rId26"/>
                          <a:stretch>
                            <a:fillRect/>
                          </a:stretch>
                        </pic:blipFill>
                        <pic:spPr>
                          <a:xfrm>
                            <a:off x="4694936" y="0"/>
                            <a:ext cx="30480" cy="6097"/>
                          </a:xfrm>
                          <a:prstGeom prst="rect">
                            <a:avLst/>
                          </a:prstGeom>
                        </pic:spPr>
                      </pic:pic>
                      <pic:pic xmlns:pic="http://schemas.openxmlformats.org/drawingml/2006/picture">
                        <pic:nvPicPr>
                          <pic:cNvPr id="6408" name="Picture 6408"/>
                          <pic:cNvPicPr/>
                        </pic:nvPicPr>
                        <pic:blipFill>
                          <a:blip r:embed="rId26"/>
                          <a:stretch>
                            <a:fillRect/>
                          </a:stretch>
                        </pic:blipFill>
                        <pic:spPr>
                          <a:xfrm>
                            <a:off x="4725416" y="0"/>
                            <a:ext cx="30480" cy="6097"/>
                          </a:xfrm>
                          <a:prstGeom prst="rect">
                            <a:avLst/>
                          </a:prstGeom>
                        </pic:spPr>
                      </pic:pic>
                      <pic:pic xmlns:pic="http://schemas.openxmlformats.org/drawingml/2006/picture">
                        <pic:nvPicPr>
                          <pic:cNvPr id="6410" name="Picture 6410"/>
                          <pic:cNvPicPr/>
                        </pic:nvPicPr>
                        <pic:blipFill>
                          <a:blip r:embed="rId26"/>
                          <a:stretch>
                            <a:fillRect/>
                          </a:stretch>
                        </pic:blipFill>
                        <pic:spPr>
                          <a:xfrm>
                            <a:off x="4755897" y="0"/>
                            <a:ext cx="30480" cy="6097"/>
                          </a:xfrm>
                          <a:prstGeom prst="rect">
                            <a:avLst/>
                          </a:prstGeom>
                        </pic:spPr>
                      </pic:pic>
                      <pic:pic xmlns:pic="http://schemas.openxmlformats.org/drawingml/2006/picture">
                        <pic:nvPicPr>
                          <pic:cNvPr id="6412" name="Picture 6412"/>
                          <pic:cNvPicPr/>
                        </pic:nvPicPr>
                        <pic:blipFill>
                          <a:blip r:embed="rId26"/>
                          <a:stretch>
                            <a:fillRect/>
                          </a:stretch>
                        </pic:blipFill>
                        <pic:spPr>
                          <a:xfrm>
                            <a:off x="4786376" y="0"/>
                            <a:ext cx="30480" cy="6097"/>
                          </a:xfrm>
                          <a:prstGeom prst="rect">
                            <a:avLst/>
                          </a:prstGeom>
                        </pic:spPr>
                      </pic:pic>
                      <pic:pic xmlns:pic="http://schemas.openxmlformats.org/drawingml/2006/picture">
                        <pic:nvPicPr>
                          <pic:cNvPr id="6414" name="Picture 6414"/>
                          <pic:cNvPicPr/>
                        </pic:nvPicPr>
                        <pic:blipFill>
                          <a:blip r:embed="rId26"/>
                          <a:stretch>
                            <a:fillRect/>
                          </a:stretch>
                        </pic:blipFill>
                        <pic:spPr>
                          <a:xfrm>
                            <a:off x="4816857" y="0"/>
                            <a:ext cx="30480" cy="6097"/>
                          </a:xfrm>
                          <a:prstGeom prst="rect">
                            <a:avLst/>
                          </a:prstGeom>
                        </pic:spPr>
                      </pic:pic>
                      <pic:pic xmlns:pic="http://schemas.openxmlformats.org/drawingml/2006/picture">
                        <pic:nvPicPr>
                          <pic:cNvPr id="6416" name="Picture 6416"/>
                          <pic:cNvPicPr/>
                        </pic:nvPicPr>
                        <pic:blipFill>
                          <a:blip r:embed="rId26"/>
                          <a:stretch>
                            <a:fillRect/>
                          </a:stretch>
                        </pic:blipFill>
                        <pic:spPr>
                          <a:xfrm>
                            <a:off x="4847336" y="0"/>
                            <a:ext cx="30480" cy="6097"/>
                          </a:xfrm>
                          <a:prstGeom prst="rect">
                            <a:avLst/>
                          </a:prstGeom>
                        </pic:spPr>
                      </pic:pic>
                      <pic:pic xmlns:pic="http://schemas.openxmlformats.org/drawingml/2006/picture">
                        <pic:nvPicPr>
                          <pic:cNvPr id="6418" name="Picture 6418"/>
                          <pic:cNvPicPr/>
                        </pic:nvPicPr>
                        <pic:blipFill>
                          <a:blip r:embed="rId26"/>
                          <a:stretch>
                            <a:fillRect/>
                          </a:stretch>
                        </pic:blipFill>
                        <pic:spPr>
                          <a:xfrm>
                            <a:off x="4877816" y="0"/>
                            <a:ext cx="30480" cy="6097"/>
                          </a:xfrm>
                          <a:prstGeom prst="rect">
                            <a:avLst/>
                          </a:prstGeom>
                        </pic:spPr>
                      </pic:pic>
                      <pic:pic xmlns:pic="http://schemas.openxmlformats.org/drawingml/2006/picture">
                        <pic:nvPicPr>
                          <pic:cNvPr id="6420" name="Picture 6420"/>
                          <pic:cNvPicPr/>
                        </pic:nvPicPr>
                        <pic:blipFill>
                          <a:blip r:embed="rId26"/>
                          <a:stretch>
                            <a:fillRect/>
                          </a:stretch>
                        </pic:blipFill>
                        <pic:spPr>
                          <a:xfrm>
                            <a:off x="4908297" y="0"/>
                            <a:ext cx="30480" cy="6097"/>
                          </a:xfrm>
                          <a:prstGeom prst="rect">
                            <a:avLst/>
                          </a:prstGeom>
                        </pic:spPr>
                      </pic:pic>
                      <pic:pic xmlns:pic="http://schemas.openxmlformats.org/drawingml/2006/picture">
                        <pic:nvPicPr>
                          <pic:cNvPr id="6422" name="Picture 6422"/>
                          <pic:cNvPicPr/>
                        </pic:nvPicPr>
                        <pic:blipFill>
                          <a:blip r:embed="rId26"/>
                          <a:stretch>
                            <a:fillRect/>
                          </a:stretch>
                        </pic:blipFill>
                        <pic:spPr>
                          <a:xfrm>
                            <a:off x="4938776" y="0"/>
                            <a:ext cx="30480" cy="6097"/>
                          </a:xfrm>
                          <a:prstGeom prst="rect">
                            <a:avLst/>
                          </a:prstGeom>
                        </pic:spPr>
                      </pic:pic>
                      <pic:pic xmlns:pic="http://schemas.openxmlformats.org/drawingml/2006/picture">
                        <pic:nvPicPr>
                          <pic:cNvPr id="6424" name="Picture 6424"/>
                          <pic:cNvPicPr/>
                        </pic:nvPicPr>
                        <pic:blipFill>
                          <a:blip r:embed="rId26"/>
                          <a:stretch>
                            <a:fillRect/>
                          </a:stretch>
                        </pic:blipFill>
                        <pic:spPr>
                          <a:xfrm>
                            <a:off x="4969257" y="0"/>
                            <a:ext cx="30480" cy="6097"/>
                          </a:xfrm>
                          <a:prstGeom prst="rect">
                            <a:avLst/>
                          </a:prstGeom>
                        </pic:spPr>
                      </pic:pic>
                      <pic:pic xmlns:pic="http://schemas.openxmlformats.org/drawingml/2006/picture">
                        <pic:nvPicPr>
                          <pic:cNvPr id="6426" name="Picture 6426"/>
                          <pic:cNvPicPr/>
                        </pic:nvPicPr>
                        <pic:blipFill>
                          <a:blip r:embed="rId26"/>
                          <a:stretch>
                            <a:fillRect/>
                          </a:stretch>
                        </pic:blipFill>
                        <pic:spPr>
                          <a:xfrm>
                            <a:off x="4999736" y="0"/>
                            <a:ext cx="30480" cy="6097"/>
                          </a:xfrm>
                          <a:prstGeom prst="rect">
                            <a:avLst/>
                          </a:prstGeom>
                        </pic:spPr>
                      </pic:pic>
                      <pic:pic xmlns:pic="http://schemas.openxmlformats.org/drawingml/2006/picture">
                        <pic:nvPicPr>
                          <pic:cNvPr id="6428" name="Picture 6428"/>
                          <pic:cNvPicPr/>
                        </pic:nvPicPr>
                        <pic:blipFill>
                          <a:blip r:embed="rId26"/>
                          <a:stretch>
                            <a:fillRect/>
                          </a:stretch>
                        </pic:blipFill>
                        <pic:spPr>
                          <a:xfrm>
                            <a:off x="5030216" y="0"/>
                            <a:ext cx="30480" cy="6097"/>
                          </a:xfrm>
                          <a:prstGeom prst="rect">
                            <a:avLst/>
                          </a:prstGeom>
                        </pic:spPr>
                      </pic:pic>
                      <pic:pic xmlns:pic="http://schemas.openxmlformats.org/drawingml/2006/picture">
                        <pic:nvPicPr>
                          <pic:cNvPr id="6430" name="Picture 6430"/>
                          <pic:cNvPicPr/>
                        </pic:nvPicPr>
                        <pic:blipFill>
                          <a:blip r:embed="rId26"/>
                          <a:stretch>
                            <a:fillRect/>
                          </a:stretch>
                        </pic:blipFill>
                        <pic:spPr>
                          <a:xfrm>
                            <a:off x="5060697" y="0"/>
                            <a:ext cx="30480" cy="6097"/>
                          </a:xfrm>
                          <a:prstGeom prst="rect">
                            <a:avLst/>
                          </a:prstGeom>
                        </pic:spPr>
                      </pic:pic>
                      <pic:pic xmlns:pic="http://schemas.openxmlformats.org/drawingml/2006/picture">
                        <pic:nvPicPr>
                          <pic:cNvPr id="6432" name="Picture 6432"/>
                          <pic:cNvPicPr/>
                        </pic:nvPicPr>
                        <pic:blipFill>
                          <a:blip r:embed="rId26"/>
                          <a:stretch>
                            <a:fillRect/>
                          </a:stretch>
                        </pic:blipFill>
                        <pic:spPr>
                          <a:xfrm>
                            <a:off x="5091176" y="0"/>
                            <a:ext cx="30480" cy="6097"/>
                          </a:xfrm>
                          <a:prstGeom prst="rect">
                            <a:avLst/>
                          </a:prstGeom>
                        </pic:spPr>
                      </pic:pic>
                      <pic:pic xmlns:pic="http://schemas.openxmlformats.org/drawingml/2006/picture">
                        <pic:nvPicPr>
                          <pic:cNvPr id="6434" name="Picture 6434"/>
                          <pic:cNvPicPr/>
                        </pic:nvPicPr>
                        <pic:blipFill>
                          <a:blip r:embed="rId22"/>
                          <a:stretch>
                            <a:fillRect/>
                          </a:stretch>
                        </pic:blipFill>
                        <pic:spPr>
                          <a:xfrm>
                            <a:off x="5121657" y="0"/>
                            <a:ext cx="18288" cy="6097"/>
                          </a:xfrm>
                          <a:prstGeom prst="rect">
                            <a:avLst/>
                          </a:prstGeom>
                        </pic:spPr>
                      </pic:pic>
                    </wpg:wg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6B2CCAF" id="Group 326729" o:spid="_x0000_s1026" style="width:404.7pt;height:.5pt;mso-position-horizontal-relative:char;mso-position-vertical-relative:line" coordsize="51399,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">
                <v:shape id="Picture 6098" o:spid="_x0000_s1027" type="#_x0000_t75" style="position:absolute;width:304;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">
                  <v:imagedata r:id="rId27" o:title=""/>
                </v:shape>
                <v:shape id="Picture 6100" o:spid="_x0000_s1028" type="#_x0000_t75" style="position:absolute;left:304;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">
                  <v:imagedata r:id="rId27" o:title=""/>
                </v:shape>
                <v:shape id="Picture 6102" o:spid="_x0000_s1029" type="#_x0000_t75" style="position:absolute;left:609;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">
                  <v:imagedata r:id="rId27" o:title=""/>
                </v:shape>
                <v:shape id="Picture 6104" o:spid="_x0000_s1030" type="#_x0000_t75" style="position:absolute;left:914;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">
                  <v:imagedata r:id="rId27" o:title=""/>
                </v:shape>
                <v:shape id="Picture 6106" o:spid="_x0000_s1031" type="#_x0000_t75" style="position:absolute;left:1219;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">
                  <v:imagedata r:id="rId27" o:title=""/>
                </v:shape>
                <v:shape id="Picture 6108" o:spid="_x0000_s1032" type="#_x0000_t75" style="position:absolute;left:1524;width:304;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">
                  <v:imagedata r:id="rId27" o:title=""/>
                </v:shape>
                <v:shape id="Picture 6110" o:spid="_x0000_s1033" type="#_x0000_t75" style="position:absolute;left:1828;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">
                  <v:imagedata r:id="rId27" o:title=""/>
                </v:shape>
                <v:shape id="Picture 6112" o:spid="_x0000_s1034" type="#_x0000_t75" style="position:absolute;left:2133;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">
                  <v:imagedata r:id="rId27" o:title=""/>
                </v:shape>
                <v:shape id="Picture 6114" o:spid="_x0000_s1035" type="#_x0000_t75" style="position:absolute;left:2438;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">
                  <v:imagedata r:id="rId27" o:title=""/>
                </v:shape>
                <v:shape id="Picture 6116" o:spid="_x0000_s1036" type="#_x0000_t75" style="position:absolute;left:2743;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">
                  <v:imagedata r:id="rId27" o:title=""/>
                </v:shape>
                <v:shape id="Picture 6118" o:spid="_x0000_s1037" type="#_x0000_t75" style="position:absolute;left:3048;width:304;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">
                  <v:imagedata r:id="rId27" o:title=""/>
                </v:shape>
                <v:shape id="Picture 6120" o:spid="_x0000_s1038" type="#_x0000_t75" style="position:absolute;left:3352;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">
                  <v:imagedata r:id="rId27" o:title=""/>
                </v:shape>
                <v:shape id="Picture 6122" o:spid="_x0000_s1039" type="#_x0000_t75" style="position:absolute;left:3657;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">
                  <v:imagedata r:id="rId27" o:title=""/>
                </v:shape>
                <v:shape id="Picture 6124" o:spid="_x0000_s1040" type="#_x0000_t75" style="position:absolute;left:3962;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">
                  <v:imagedata r:id="rId27" o:title=""/>
                </v:shape>
                <v:shape id="Picture 6126" o:spid="_x0000_s1041" type="#_x0000_t75" style="position:absolute;left:4267;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">
                  <v:imagedata r:id="rId27" o:title=""/>
                </v:shape>
                <v:shape id="Picture 6128" o:spid="_x0000_s1042" type="#_x0000_t75" style="position:absolute;left:4572;width:304;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">
                  <v:imagedata r:id="rId27" o:title=""/>
                </v:shape>
                <v:shape id="Picture 6130" o:spid="_x0000_s1043" type="#_x0000_t75" style="position:absolute;left:4876;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">
                  <v:imagedata r:id="rId27" o:title=""/>
                </v:shape>
                <v:shape id="Picture 6132" o:spid="_x0000_s1044" type="#_x0000_t75" style="position:absolute;left:5181;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">
                  <v:imagedata r:id="rId27" o:title=""/>
                </v:shape>
                <v:shape id="Picture 6134" o:spid="_x0000_s1045" type="#_x0000_t75" style="position:absolute;left:5486;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">
                  <v:imagedata r:id="rId27" o:title=""/>
                </v:shape>
                <v:shape id="Picture 6136" o:spid="_x0000_s1046" type="#_x0000_t75" style="position:absolute;left:5791;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">
                  <v:imagedata r:id="rId27" o:title=""/>
                </v:shape>
                <v:shape id="Picture 6138" o:spid="_x0000_s1047" type="#_x0000_t75" style="position:absolute;left:6096;width:304;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">
                  <v:imagedata r:id="rId27" o:title=""/>
                </v:shape>
                <v:shape id="Picture 6140" o:spid="_x0000_s1048" type="#_x0000_t75" style="position:absolute;left:6400;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">
                  <v:imagedata r:id="rId27" o:title=""/>
                </v:shape>
                <v:shape id="Picture 6142" o:spid="_x0000_s1049" type="#_x0000_t75" style="position:absolute;left:6705;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">
                  <v:imagedata r:id="rId27" o:title=""/>
                </v:shape>
                <v:shape id="Picture 6144" o:spid="_x0000_s1050" type="#_x0000_t75" style="position:absolute;left:7010;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">
                  <v:imagedata r:id="rId27" o:title=""/>
                </v:shape>
                <v:shape id="Picture 6146" o:spid="_x0000_s1051" type="#_x0000_t75" style="position:absolute;left:7315;width:308;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">
                  <v:imagedata r:id="rId27" o:title=""/>
                </v:shape>
                <v:shape id="Picture 6148" o:spid="_x0000_s1052" type="#_x0000_t75" style="position:absolute;left:7623;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">
                  <v:imagedata r:id="rId27" o:title=""/>
                </v:shape>
                <v:shape id="Picture 6150" o:spid="_x0000_s1053" type="#_x0000_t75" style="position:absolute;left:7928;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">
                  <v:imagedata r:id="rId27" o:title=""/>
                </v:shape>
                <v:shape id="Picture 6152" o:spid="_x0000_s1054" type="#_x0000_t75" style="position:absolute;left:8233;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">
                  <v:imagedata r:id="rId27" o:title=""/>
                </v:shape>
                <v:shape id="Picture 6154" o:spid="_x0000_s1055" type="#_x0000_t75" style="position:absolute;left:8538;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">
                  <v:imagedata r:id="rId27" o:title=""/>
                </v:shape>
                <v:shape id="Picture 6156" o:spid="_x0000_s1056" type="#_x0000_t75" style="position:absolute;left:8843;width:304;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">
                  <v:imagedata r:id="rId27" o:title=""/>
                </v:shape>
                <v:shape id="Picture 6158" o:spid="_x0000_s1057" type="#_x0000_t75" style="position:absolute;left:9147;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">
                  <v:imagedata r:id="rId27" o:title=""/>
                </v:shape>
                <v:shape id="Picture 6160" o:spid="_x0000_s1058" type="#_x0000_t75" style="position:absolute;left:9452;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">
                  <v:imagedata r:id="rId27" o:title=""/>
                </v:shape>
                <v:shape id="Picture 6162" o:spid="_x0000_s1059" type="#_x0000_t75" style="position:absolute;left:9757;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">
                  <v:imagedata r:id="rId27" o:title=""/>
                </v:shape>
                <v:shape id="Picture 6164" o:spid="_x0000_s1060" type="#_x0000_t75" style="position:absolute;left:10062;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">
                  <v:imagedata r:id="rId27" o:title=""/>
                </v:shape>
                <v:shape id="Picture 6166" o:spid="_x0000_s1061" type="#_x0000_t75" style="position:absolute;left:10367;width:304;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">
                  <v:imagedata r:id="rId27" o:title=""/>
                </v:shape>
                <v:shape id="Picture 6168" o:spid="_x0000_s1062" type="#_x0000_t75" style="position:absolute;left:10671;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">
                  <v:imagedata r:id="rId27" o:title=""/>
                </v:shape>
                <v:shape id="Picture 6170" o:spid="_x0000_s1063" type="#_x0000_t75" style="position:absolute;left:10976;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">
                  <v:imagedata r:id="rId27" o:title=""/>
                </v:shape>
                <v:shape id="Picture 6172" o:spid="_x0000_s1064" type="#_x0000_t75" style="position:absolute;left:11281;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">
                  <v:imagedata r:id="rId27" o:title=""/>
                </v:shape>
                <v:shape id="Picture 6174" o:spid="_x0000_s1065" type="#_x0000_t75" style="position:absolute;left:11586;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">
                  <v:imagedata r:id="rId27" o:title=""/>
                </v:shape>
                <v:shape id="Picture 6176" o:spid="_x0000_s1066" type="#_x0000_t75" style="position:absolute;left:11891;width:304;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">
                  <v:imagedata r:id="rId27" o:title=""/>
                </v:shape>
                <v:shape id="Picture 6178" o:spid="_x0000_s1067" type="#_x0000_t75" style="position:absolute;left:12195;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">
                  <v:imagedata r:id="rId27" o:title=""/>
                </v:shape>
                <v:shape id="Picture 6180" o:spid="_x0000_s1068" type="#_x0000_t75" style="position:absolute;left:12500;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">
                  <v:imagedata r:id="rId27" o:title=""/>
                </v:shape>
                <v:shape id="Picture 6182" o:spid="_x0000_s1069" type="#_x0000_t75" style="position:absolute;left:12805;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">
                  <v:imagedata r:id="rId27" o:title=""/>
                </v:shape>
                <v:shape id="Picture 6184" o:spid="_x0000_s1070" type="#_x0000_t75" style="position:absolute;left:13110;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">
                  <v:imagedata r:id="rId27" o:title=""/>
                </v:shape>
                <v:shape id="Picture 6186" o:spid="_x0000_s1071" type="#_x0000_t75" style="position:absolute;left:13415;width:304;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">
                  <v:imagedata r:id="rId27" o:title=""/>
                </v:shape>
                <v:shape id="Picture 6188" o:spid="_x0000_s1072" type="#_x0000_t75" style="position:absolute;left:13719;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">
                  <v:imagedata r:id="rId27" o:title=""/>
                </v:shape>
                <v:shape id="Picture 6190" o:spid="_x0000_s1073" type="#_x0000_t75" style="position:absolute;left:14024;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">
                  <v:imagedata r:id="rId27" o:title=""/>
                </v:shape>
                <v:shape id="Picture 6192" o:spid="_x0000_s1074" type="#_x0000_t75" style="position:absolute;left:14329;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">
                  <v:imagedata r:id="rId27" o:title=""/>
                </v:shape>
                <v:shape id="Picture 6194" o:spid="_x0000_s1075" type="#_x0000_t75" style="position:absolute;left:14634;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">
                  <v:imagedata r:id="rId27" o:title=""/>
                </v:shape>
                <v:shape id="Picture 6196" o:spid="_x0000_s1076" type="#_x0000_t75" style="position:absolute;left:14939;width:304;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">
                  <v:imagedata r:id="rId27" o:title=""/>
                </v:shape>
                <v:shape id="Picture 6198" o:spid="_x0000_s1077" type="#_x0000_t75" style="position:absolute;left:15243;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">
                  <v:imagedata r:id="rId27" o:title=""/>
                </v:shape>
                <v:shape id="Picture 6200" o:spid="_x0000_s1078" type="#_x0000_t75" style="position:absolute;left:15548;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">
                  <v:imagedata r:id="rId27" o:title=""/>
                </v:shape>
                <v:shape id="Picture 6202" o:spid="_x0000_s1079" type="#_x0000_t75" style="position:absolute;left:15853;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">
                  <v:imagedata r:id="rId27" o:title=""/>
                </v:shape>
                <v:shape id="Picture 6204" o:spid="_x0000_s1080" type="#_x0000_t75" style="position:absolute;left:16158;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">
                  <v:imagedata r:id="rId27" o:title=""/>
                </v:shape>
                <v:shape id="Picture 6206" o:spid="_x0000_s1081" type="#_x0000_t75" style="position:absolute;left:16463;width:304;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">
                  <v:imagedata r:id="rId27" o:title=""/>
                </v:shape>
                <v:shape id="Picture 6208" o:spid="_x0000_s1082" type="#_x0000_t75" style="position:absolute;left:16767;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">
                  <v:imagedata r:id="rId27" o:title=""/>
                </v:shape>
                <v:shape id="Picture 6210" o:spid="_x0000_s1083" type="#_x0000_t75" style="position:absolute;left:17072;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">
                  <v:imagedata r:id="rId27" o:title=""/>
                </v:shape>
                <v:shape id="Picture 6212" o:spid="_x0000_s1084" type="#_x0000_t75" style="position:absolute;left:17377;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">
                  <v:imagedata r:id="rId27" o:title=""/>
                </v:shape>
                <v:shape id="Picture 6214" o:spid="_x0000_s1085" type="#_x0000_t75" style="position:absolute;left:17682;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">
                  <v:imagedata r:id="rId27" o:title=""/>
                </v:shape>
                <v:shape id="Picture 6216" o:spid="_x0000_s1086" type="#_x0000_t75" style="position:absolute;left:17987;width:304;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">
                  <v:imagedata r:id="rId27" o:title=""/>
                </v:shape>
                <v:shape id="Picture 6218" o:spid="_x0000_s1087" type="#_x0000_t75" style="position:absolute;left:18291;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">
                  <v:imagedata r:id="rId27" o:title=""/>
                </v:shape>
                <v:shape id="Picture 6220" o:spid="_x0000_s1088" type="#_x0000_t75" style="position:absolute;left:18596;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">
                  <v:imagedata r:id="rId27" o:title=""/>
                </v:shape>
                <v:shape id="Picture 6222" o:spid="_x0000_s1089" type="#_x0000_t75" style="position:absolute;left:18901;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">
                  <v:imagedata r:id="rId27" o:title=""/>
                </v:shape>
                <v:shape id="Picture 6224" o:spid="_x0000_s1090" type="#_x0000_t75" style="position:absolute;left:19206;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">
                  <v:imagedata r:id="rId27" o:title=""/>
                </v:shape>
                <v:shape id="Picture 6226" o:spid="_x0000_s1091" type="#_x0000_t75" style="position:absolute;left:19511;width:304;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">
                  <v:imagedata r:id="rId27" o:title=""/>
                </v:shape>
                <v:shape id="Picture 6228" o:spid="_x0000_s1092" type="#_x0000_t75" style="position:absolute;left:19815;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">
                  <v:imagedata r:id="rId27" o:title=""/>
                </v:shape>
                <v:shape id="Picture 6230" o:spid="_x0000_s1093" type="#_x0000_t75" style="position:absolute;left:20120;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">
                  <v:imagedata r:id="rId27" o:title=""/>
                </v:shape>
                <v:shape id="Picture 6232" o:spid="_x0000_s1094" type="#_x0000_t75" style="position:absolute;left:20425;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">
                  <v:imagedata r:id="rId27" o:title=""/>
                </v:shape>
                <v:shape id="Picture 6234" o:spid="_x0000_s1095" type="#_x0000_t75" style="position:absolute;left:20730;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">
                  <v:imagedata r:id="rId27" o:title=""/>
                </v:shape>
                <v:shape id="Picture 6236" o:spid="_x0000_s1096" type="#_x0000_t75" style="position:absolute;left:21035;width:304;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">
                  <v:imagedata r:id="rId27" o:title=""/>
                </v:shape>
                <v:shape id="Picture 6238" o:spid="_x0000_s1097" type="#_x0000_t75" style="position:absolute;left:21339;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">
                  <v:imagedata r:id="rId27" o:title=""/>
                </v:shape>
                <v:shape id="Picture 6240" o:spid="_x0000_s1098" type="#_x0000_t75" style="position:absolute;left:21644;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">
                  <v:imagedata r:id="rId27" o:title=""/>
                </v:shape>
                <v:shape id="Picture 6242" o:spid="_x0000_s1099" type="#_x0000_t75" style="position:absolute;left:21949;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">
                  <v:imagedata r:id="rId27" o:title=""/>
                </v:shape>
                <v:shape id="Picture 6244" o:spid="_x0000_s1100" type="#_x0000_t75" style="position:absolute;left:22254;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">
                  <v:imagedata r:id="rId27" o:title=""/>
                </v:shape>
                <v:shape id="Picture 6246" o:spid="_x0000_s1101" type="#_x0000_t75" style="position:absolute;left:22559;width:304;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">
                  <v:imagedata r:id="rId27" o:title=""/>
                </v:shape>
                <v:shape id="Picture 6248" o:spid="_x0000_s1102" type="#_x0000_t75" style="position:absolute;left:22863;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">
                  <v:imagedata r:id="rId27" o:title=""/>
                </v:shape>
                <v:shape id="Picture 6250" o:spid="_x0000_s1103" type="#_x0000_t75" style="position:absolute;left:23168;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">
                  <v:imagedata r:id="rId27" o:title=""/>
                </v:shape>
                <v:shape id="Picture 6252" o:spid="_x0000_s1104" type="#_x0000_t75" style="position:absolute;left:23473;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">
                  <v:imagedata r:id="rId27" o:title=""/>
                </v:shape>
                <v:shape id="Picture 6254" o:spid="_x0000_s1105" type="#_x0000_t75" style="position:absolute;left:23778;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">
                  <v:imagedata r:id="rId27" o:title=""/>
                </v:shape>
                <v:shape id="Picture 6256" o:spid="_x0000_s1106" type="#_x0000_t75" style="position:absolute;left:24083;width:304;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">
                  <v:imagedata r:id="rId27" o:title=""/>
                </v:shape>
                <v:shape id="Picture 6258" o:spid="_x0000_s1107" type="#_x0000_t75" style="position:absolute;left:24387;width:308;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">
                  <v:imagedata r:id="rId27" o:title=""/>
                </v:shape>
                <v:shape id="Picture 6260" o:spid="_x0000_s1108" type="#_x0000_t75" style="position:absolute;left:24695;width:304;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">
                  <v:imagedata r:id="rId27" o:title=""/>
                </v:shape>
                <v:shape id="Picture 6262" o:spid="_x0000_s1109" type="#_x0000_t75" style="position:absolute;left:24999;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">
                  <v:imagedata r:id="rId27" o:title=""/>
                </v:shape>
                <v:shape id="Picture 6264" o:spid="_x0000_s1110" type="#_x0000_t75" style="position:absolute;left:25304;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">
                  <v:imagedata r:id="rId27" o:title=""/>
                </v:shape>
                <v:shape id="Picture 6266" o:spid="_x0000_s1111" type="#_x0000_t75" style="position:absolute;left:25609;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">
                  <v:imagedata r:id="rId27" o:title=""/>
                </v:shape>
                <v:shape id="Picture 6268" o:spid="_x0000_s1112" type="#_x0000_t75" style="position:absolute;left:25914;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">
                  <v:imagedata r:id="rId27" o:title=""/>
                </v:shape>
                <v:shape id="Picture 6270" o:spid="_x0000_s1113" type="#_x0000_t75" style="position:absolute;left:26219;width:304;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">
                  <v:imagedata r:id="rId27" o:title=""/>
                </v:shape>
                <v:shape id="Picture 6272" o:spid="_x0000_s1114" type="#_x0000_t75" style="position:absolute;left:26523;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">
                  <v:imagedata r:id="rId27" o:title=""/>
                </v:shape>
                <v:shape id="Picture 6274" o:spid="_x0000_s1115" type="#_x0000_t75" style="position:absolute;left:26828;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">
                  <v:imagedata r:id="rId27" o:title=""/>
                </v:shape>
                <v:shape id="Picture 6276" o:spid="_x0000_s1116" type="#_x0000_t75" style="position:absolute;left:27133;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">
                  <v:imagedata r:id="rId27" o:title=""/>
                </v:shape>
                <v:shape id="Picture 6278" o:spid="_x0000_s1117" type="#_x0000_t75" style="position:absolute;left:27438;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">
                  <v:imagedata r:id="rId27" o:title=""/>
                </v:shape>
                <v:shape id="Picture 6280" o:spid="_x0000_s1118" type="#_x0000_t75" style="position:absolute;left:27743;width:304;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">
                  <v:imagedata r:id="rId27" o:title=""/>
                </v:shape>
                <v:shape id="Picture 6282" o:spid="_x0000_s1119" type="#_x0000_t75" style="position:absolute;left:28047;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">
                  <v:imagedata r:id="rId27" o:title=""/>
                </v:shape>
                <v:shape id="Picture 6284" o:spid="_x0000_s1120" type="#_x0000_t75" style="position:absolute;left:28352;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">
                  <v:imagedata r:id="rId27" o:title=""/>
                </v:shape>
                <v:shape id="Picture 6286" o:spid="_x0000_s1121" type="#_x0000_t75" style="position:absolute;left:28657;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">
                  <v:imagedata r:id="rId27" o:title=""/>
                </v:shape>
                <v:shape id="Picture 6288" o:spid="_x0000_s1122" type="#_x0000_t75" style="position:absolute;left:28962;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">
                  <v:imagedata r:id="rId27" o:title=""/>
                </v:shape>
                <v:shape id="Picture 6290" o:spid="_x0000_s1123" type="#_x0000_t75" style="position:absolute;left:29267;width:304;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">
                  <v:imagedata r:id="rId27" o:title=""/>
                </v:shape>
                <v:shape id="Picture 6292" o:spid="_x0000_s1124" type="#_x0000_t75" style="position:absolute;left:29571;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">
                  <v:imagedata r:id="rId27" o:title=""/>
                </v:shape>
                <v:shape id="Picture 6294" o:spid="_x0000_s1125" type="#_x0000_t75" style="position:absolute;left:29876;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">
                  <v:imagedata r:id="rId27" o:title=""/>
                </v:shape>
                <v:shape id="Picture 6296" o:spid="_x0000_s1126" type="#_x0000_t75" style="position:absolute;left:30181;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">
                  <v:imagedata r:id="rId27" o:title=""/>
                </v:shape>
                <v:shape id="Picture 6298" o:spid="_x0000_s1127" type="#_x0000_t75" style="position:absolute;left:30486;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">
                  <v:imagedata r:id="rId27" o:title=""/>
                </v:shape>
                <v:shape id="Picture 6300" o:spid="_x0000_s1128" type="#_x0000_t75" style="position:absolute;left:30791;width:304;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">
                  <v:imagedata r:id="rId27" o:title=""/>
                </v:shape>
                <v:shape id="Picture 6302" o:spid="_x0000_s1129" type="#_x0000_t75" style="position:absolute;left:31095;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">
                  <v:imagedata r:id="rId27" o:title=""/>
                </v:shape>
                <v:shape id="Picture 6304" o:spid="_x0000_s1130" type="#_x0000_t75" style="position:absolute;left:31400;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">
                  <v:imagedata r:id="rId27" o:title=""/>
                </v:shape>
                <v:shape id="Picture 6306" o:spid="_x0000_s1131" type="#_x0000_t75" style="position:absolute;left:31705;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">
                  <v:imagedata r:id="rId27" o:title=""/>
                </v:shape>
                <v:shape id="Picture 6308" o:spid="_x0000_s1132" type="#_x0000_t75" style="position:absolute;left:32010;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">
                  <v:imagedata r:id="rId27" o:title=""/>
                </v:shape>
                <v:shape id="Picture 6310" o:spid="_x0000_s1133" type="#_x0000_t75" style="position:absolute;left:32315;width:304;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">
                  <v:imagedata r:id="rId27" o:title=""/>
                </v:shape>
                <v:shape id="Picture 6312" o:spid="_x0000_s1134" type="#_x0000_t75" style="position:absolute;left:32619;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">
                  <v:imagedata r:id="rId27" o:title=""/>
                </v:shape>
                <v:shape id="Picture 6314" o:spid="_x0000_s1135" type="#_x0000_t75" style="position:absolute;left:32924;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">
                  <v:imagedata r:id="rId27" o:title=""/>
                </v:shape>
                <v:shape id="Picture 6316" o:spid="_x0000_s1136" type="#_x0000_t75" style="position:absolute;left:33229;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">
                  <v:imagedata r:id="rId27" o:title=""/>
                </v:shape>
                <v:shape id="Picture 6318" o:spid="_x0000_s1137" type="#_x0000_t75" style="position:absolute;left:33534;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">
                  <v:imagedata r:id="rId27" o:title=""/>
                </v:shape>
                <v:shape id="Picture 6320" o:spid="_x0000_s1138" type="#_x0000_t75" style="position:absolute;left:33839;width:304;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">
                  <v:imagedata r:id="rId27" o:title=""/>
                </v:shape>
                <v:shape id="Picture 6322" o:spid="_x0000_s1139" type="#_x0000_t75" style="position:absolute;left:34143;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">
                  <v:imagedata r:id="rId27" o:title=""/>
                </v:shape>
                <v:shape id="Picture 6324" o:spid="_x0000_s1140" type="#_x0000_t75" style="position:absolute;left:34448;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">
                  <v:imagedata r:id="rId27" o:title=""/>
                </v:shape>
                <v:shape id="Picture 6326" o:spid="_x0000_s1141" type="#_x0000_t75" style="position:absolute;left:34753;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">
                  <v:imagedata r:id="rId27" o:title=""/>
                </v:shape>
                <v:shape id="Picture 6328" o:spid="_x0000_s1142" type="#_x0000_t75" style="position:absolute;left:35058;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">
                  <v:imagedata r:id="rId27" o:title=""/>
                </v:shape>
                <v:shape id="Picture 6330" o:spid="_x0000_s1143" type="#_x0000_t75" style="position:absolute;left:35363;width:304;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">
                  <v:imagedata r:id="rId27" o:title=""/>
                </v:shape>
                <v:shape id="Picture 6332" o:spid="_x0000_s1144" type="#_x0000_t75" style="position:absolute;left:35667;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">
                  <v:imagedata r:id="rId27" o:title=""/>
                </v:shape>
                <v:shape id="Picture 6334" o:spid="_x0000_s1145" type="#_x0000_t75" style="position:absolute;left:35972;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">
                  <v:imagedata r:id="rId27" o:title=""/>
                </v:shape>
                <v:shape id="Picture 6336" o:spid="_x0000_s1146" type="#_x0000_t75" style="position:absolute;left:36277;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">
                  <v:imagedata r:id="rId27" o:title=""/>
                </v:shape>
                <v:shape id="Picture 6338" o:spid="_x0000_s1147" type="#_x0000_t75" style="position:absolute;left:36582;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">
                  <v:imagedata r:id="rId27" o:title=""/>
                </v:shape>
                <v:shape id="Picture 6340" o:spid="_x0000_s1148" type="#_x0000_t75" style="position:absolute;left:36887;width:304;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">
                  <v:imagedata r:id="rId27" o:title=""/>
                </v:shape>
                <v:shape id="Picture 6342" o:spid="_x0000_s1149" type="#_x0000_t75" style="position:absolute;left:37191;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">
                  <v:imagedata r:id="rId27" o:title=""/>
                </v:shape>
                <v:shape id="Picture 6344" o:spid="_x0000_s1150" type="#_x0000_t75" style="position:absolute;left:37496;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">
                  <v:imagedata r:id="rId27" o:title=""/>
                </v:shape>
                <v:shape id="Picture 6346" o:spid="_x0000_s1151" type="#_x0000_t75" style="position:absolute;left:37801;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">
                  <v:imagedata r:id="rId27" o:title=""/>
                </v:shape>
                <v:shape id="Picture 6348" o:spid="_x0000_s1152" type="#_x0000_t75" style="position:absolute;left:38106;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">
                  <v:imagedata r:id="rId27" o:title=""/>
                </v:shape>
                <v:shape id="Picture 6350" o:spid="_x0000_s1153" type="#_x0000_t75" style="position:absolute;left:38411;width:304;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">
                  <v:imagedata r:id="rId27" o:title=""/>
                </v:shape>
                <v:shape id="Picture 6352" o:spid="_x0000_s1154" type="#_x0000_t75" style="position:absolute;left:38715;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">
                  <v:imagedata r:id="rId27" o:title=""/>
                </v:shape>
                <v:shape id="Picture 6354" o:spid="_x0000_s1155" type="#_x0000_t75" style="position:absolute;left:39020;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">
                  <v:imagedata r:id="rId27" o:title=""/>
                </v:shape>
                <v:shape id="Picture 6356" o:spid="_x0000_s1156" type="#_x0000_t75" style="position:absolute;left:39325;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">
                  <v:imagedata r:id="rId27" o:title=""/>
                </v:shape>
                <v:shape id="Picture 6358" o:spid="_x0000_s1157" type="#_x0000_t75" style="position:absolute;left:39630;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">
                  <v:imagedata r:id="rId27" o:title=""/>
                </v:shape>
                <v:shape id="Picture 6360" o:spid="_x0000_s1158" type="#_x0000_t75" style="position:absolute;left:39935;width:304;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">
                  <v:imagedata r:id="rId27" o:title=""/>
                </v:shape>
                <v:shape id="Picture 6362" o:spid="_x0000_s1159" type="#_x0000_t75" style="position:absolute;left:40239;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">
                  <v:imagedata r:id="rId27" o:title=""/>
                </v:shape>
                <v:shape id="Picture 6364" o:spid="_x0000_s1160" type="#_x0000_t75" style="position:absolute;left:40544;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">
                  <v:imagedata r:id="rId27" o:title=""/>
                </v:shape>
                <v:shape id="Picture 6366" o:spid="_x0000_s1161" type="#_x0000_t75" style="position:absolute;left:40849;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">
                  <v:imagedata r:id="rId27" o:title=""/>
                </v:shape>
                <v:shape id="Picture 6368" o:spid="_x0000_s1162" type="#_x0000_t75" style="position:absolute;left:41154;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">
                  <v:imagedata r:id="rId27" o:title=""/>
                </v:shape>
                <v:shape id="Picture 6370" o:spid="_x0000_s1163" type="#_x0000_t75" style="position:absolute;left:41459;width:308;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">
                  <v:imagedata r:id="rId27" o:title=""/>
                </v:shape>
                <v:shape id="Picture 6372" o:spid="_x0000_s1164" type="#_x0000_t75" style="position:absolute;left:41767;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">
                  <v:imagedata r:id="rId27" o:title=""/>
                </v:shape>
                <v:shape id="Picture 6374" o:spid="_x0000_s1165" type="#_x0000_t75" style="position:absolute;left:42072;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">
                  <v:imagedata r:id="rId27" o:title=""/>
                </v:shape>
                <v:shape id="Picture 6376" o:spid="_x0000_s1166" type="#_x0000_t75" style="position:absolute;left:42377;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">
                  <v:imagedata r:id="rId27" o:title=""/>
                </v:shape>
                <v:shape id="Picture 6378" o:spid="_x0000_s1167" type="#_x0000_t75" style="position:absolute;left:42682;width:304;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">
                  <v:imagedata r:id="rId27" o:title=""/>
                </v:shape>
                <v:shape id="Picture 6380" o:spid="_x0000_s1168" type="#_x0000_t75" style="position:absolute;left:42986;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">
                  <v:imagedata r:id="rId27" o:title=""/>
                </v:shape>
                <v:shape id="Picture 6382" o:spid="_x0000_s1169" type="#_x0000_t75" style="position:absolute;left:43291;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">
                  <v:imagedata r:id="rId27" o:title=""/>
                </v:shape>
                <v:shape id="Picture 6384" o:spid="_x0000_s1170" type="#_x0000_t75" style="position:absolute;left:43596;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">
                  <v:imagedata r:id="rId27" o:title=""/>
                </v:shape>
                <v:shape id="Picture 6386" o:spid="_x0000_s1171" type="#_x0000_t75" style="position:absolute;left:43901;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">
                  <v:imagedata r:id="rId27" o:title=""/>
                </v:shape>
                <v:shape id="Picture 6388" o:spid="_x0000_s1172" type="#_x0000_t75" style="position:absolute;left:44206;width:304;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">
                  <v:imagedata r:id="rId27" o:title=""/>
                </v:shape>
                <v:shape id="Picture 6390" o:spid="_x0000_s1173" type="#_x0000_t75" style="position:absolute;left:44510;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">
                  <v:imagedata r:id="rId27" o:title=""/>
                </v:shape>
                <v:shape id="Picture 6392" o:spid="_x0000_s1174" type="#_x0000_t75" style="position:absolute;left:44815;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">
                  <v:imagedata r:id="rId27" o:title=""/>
                </v:shape>
                <v:shape id="Picture 6394" o:spid="_x0000_s1175" type="#_x0000_t75" style="position:absolute;left:45120;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">
                  <v:imagedata r:id="rId27" o:title=""/>
                </v:shape>
                <v:shape id="Picture 6396" o:spid="_x0000_s1176" type="#_x0000_t75" style="position:absolute;left:45425;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">
                  <v:imagedata r:id="rId27" o:title=""/>
                </v:shape>
                <v:shape id="Picture 6398" o:spid="_x0000_s1177" type="#_x0000_t75" style="position:absolute;left:45730;width:304;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">
                  <v:imagedata r:id="rId27" o:title=""/>
                </v:shape>
                <v:shape id="Picture 6400" o:spid="_x0000_s1178" type="#_x0000_t75" style="position:absolute;left:46034;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">
                  <v:imagedata r:id="rId27" o:title=""/>
                </v:shape>
                <v:shape id="Picture 6402" o:spid="_x0000_s1179" type="#_x0000_t75" style="position:absolute;left:46339;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">
                  <v:imagedata r:id="rId27" o:title=""/>
                </v:shape>
                <v:shape id="Picture 6404" o:spid="_x0000_s1180" type="#_x0000_t75" style="position:absolute;left:46644;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">
                  <v:imagedata r:id="rId27" o:title=""/>
                </v:shape>
                <v:shape id="Picture 6406" o:spid="_x0000_s1181" type="#_x0000_t75" style="position:absolute;left:46949;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">
                  <v:imagedata r:id="rId27" o:title=""/>
                </v:shape>
                <v:shape id="Picture 6408" o:spid="_x0000_s1182" type="#_x0000_t75" style="position:absolute;left:47254;width:304;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">
                  <v:imagedata r:id="rId27" o:title=""/>
                </v:shape>
                <v:shape id="Picture 6410" o:spid="_x0000_s1183" type="#_x0000_t75" style="position:absolute;left:47558;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">
                  <v:imagedata r:id="rId27" o:title=""/>
                </v:shape>
                <v:shape id="Picture 6412" o:spid="_x0000_s1184" type="#_x0000_t75" style="position:absolute;left:47863;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">
                  <v:imagedata r:id="rId27" o:title=""/>
                </v:shape>
                <v:shape id="Picture 6414" o:spid="_x0000_s1185" type="#_x0000_t75" style="position:absolute;left:48168;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">
                  <v:imagedata r:id="rId27" o:title=""/>
                </v:shape>
                <v:shape id="Picture 6416" o:spid="_x0000_s1186" type="#_x0000_t75" style="position:absolute;left:48473;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">
                  <v:imagedata r:id="rId27" o:title=""/>
                </v:shape>
                <v:shape id="Picture 6418" o:spid="_x0000_s1187" type="#_x0000_t75" style="position:absolute;left:48778;width:304;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">
                  <v:imagedata r:id="rId27" o:title=""/>
                </v:shape>
                <v:shape id="Picture 6420" o:spid="_x0000_s1188" type="#_x0000_t75" style="position:absolute;left:49082;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">
                  <v:imagedata r:id="rId27" o:title=""/>
                </v:shape>
                <v:shape id="Picture 6422" o:spid="_x0000_s1189" type="#_x0000_t75" style="position:absolute;left:49387;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">
                  <v:imagedata r:id="rId27" o:title=""/>
                </v:shape>
                <v:shape id="Picture 6424" o:spid="_x0000_s1190" type="#_x0000_t75" style="position:absolute;left:49692;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">
                  <v:imagedata r:id="rId27" o:title=""/>
                </v:shape>
                <v:shape id="Picture 6426" o:spid="_x0000_s1191" type="#_x0000_t75" style="position:absolute;left:49997;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">
                  <v:imagedata r:id="rId27" o:title=""/>
                </v:shape>
                <v:shape id="Picture 6428" o:spid="_x0000_s1192" type="#_x0000_t75" style="position:absolute;left:50302;width:304;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">
                  <v:imagedata r:id="rId27" o:title=""/>
                </v:shape>
                <v:shape id="Picture 6430" o:spid="_x0000_s1193" type="#_x0000_t75" style="position:absolute;left:50606;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">
                  <v:imagedata r:id="rId27" o:title=""/>
                </v:shape>
                <v:shape id="Picture 6432" o:spid="_x0000_s1194" type="#_x0000_t75" style="position:absolute;left:50911;width:30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">
                  <v:imagedata r:id="rId27" o:title=""/>
                </v:shape>
                <v:shape id="Picture 6434" o:spid="_x0000_s1195" type="#_x0000_t75" style="position:absolute;left:51216;width:183;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">
                  <v:imagedata r:id="rId25" o:title=""/>
                </v:shape>
                <w10:anchorlock/>
              </v:group>
            </w:pict>
          </mc:Fallback>
        </mc:AlternateContent>
      </w:r>
    </w:p>
    <w:p w14:paraId="58D5994B" w14:textId="77777777" w:rsidR="004E455C" w:rsidRDefault="004E455C" w:rsidP="004E455C">
      <w:pPr>
        <w:spacing w:after="0"/>
      </w:pPr>
      <w:r>
        <w:rPr>
          <w:rFonts w:ascii="Arial" w:eastAsia="Arial" w:hAnsi="Arial" w:cs="Arial"/>
          <w:sz w:val="20"/>
        </w:rPr>
        <w:t xml:space="preserve"> </w:t>
      </w:r>
    </w:p>
    <w:p w14:paraId="1566ABF1" w14:textId="77777777" w:rsidR="004E455C" w:rsidRDefault="004E455C" w:rsidP="004E455C">
      <w:pPr>
        <w:spacing w:after="216"/>
      </w:pPr>
      <w:r>
        <w:rPr>
          <w:rFonts w:ascii="Arial" w:eastAsia="Arial" w:hAnsi="Arial" w:cs="Arial"/>
          <w:sz w:val="20"/>
        </w:rPr>
        <w:t xml:space="preserve"> </w:t>
      </w:r>
    </w:p>
    <w:p w14:paraId="1EDEF0EE" w14:textId="77777777" w:rsidR="004E455C" w:rsidRDefault="004E455C" w:rsidP="004E455C">
      <w:pPr>
        <w:spacing w:after="744"/>
      </w:pPr>
      <w:r>
        <w:rPr>
          <w:rFonts w:ascii="Arial" w:eastAsia="Arial" w:hAnsi="Arial" w:cs="Arial"/>
          <w:sz w:val="20"/>
        </w:rPr>
        <w:t xml:space="preserve"> </w:t>
      </w:r>
    </w:p>
    <w:p w14:paraId="69CD8CA9" w14:textId="77777777" w:rsidR="004E455C" w:rsidRDefault="004E455C" w:rsidP="004E455C">
      <w:pPr>
        <w:spacing w:after="0"/>
        <w:ind w:left="42"/>
        <w:jc w:val="center"/>
      </w:pPr>
      <w:r>
        <w:rPr>
          <w:rFonts w:cs="Calibri"/>
        </w:rPr>
        <w:t xml:space="preserve"> </w:t>
      </w:r>
    </w:p>
    <w:p w14:paraId="0D9A2410" w14:textId="77777777" w:rsidR="004E455C" w:rsidRDefault="004E455C" w:rsidP="004E455C">
      <w:pPr>
        <w:sectPr w:rsidR="004E455C">
          <w:headerReference w:type="even" r:id="rId28"/>
          <w:headerReference w:type="default" r:id="rId29"/>
          <w:footerReference w:type="even" r:id="rId30"/>
          <w:footerReference w:type="default" r:id="rId31"/>
          <w:headerReference w:type="first" r:id="rId32"/>
          <w:footerReference w:type="first" r:id="rId33"/>
          <w:pgSz w:w="11906" w:h="16838"/>
          <w:pgMar w:top="1255" w:right="704" w:bottom="978" w:left="1440" w:header="720" w:footer="720" w:gutter="0"/>
          <w:pgNumType w:fmt="lowerRoman"/>
          <w:cols w:space="720"/>
        </w:sectPr>
      </w:pPr>
    </w:p>
    <w:p w14:paraId="6D66262B" w14:textId="77777777" w:rsidR="004E455C" w:rsidRDefault="004E455C" w:rsidP="004E455C">
      <w:pPr>
        <w:pStyle w:val="Heading2"/>
        <w:tabs>
          <w:tab w:val="center" w:pos="4571"/>
        </w:tabs>
        <w:spacing w:after="9" w:line="249" w:lineRule="auto"/>
        <w:ind w:left="-1"/>
      </w:pPr>
      <w:r>
        <w:rPr>
          <w:sz w:val="22"/>
        </w:rPr>
        <w:lastRenderedPageBreak/>
        <w:t xml:space="preserve">SCHEDULE E:  </w:t>
      </w:r>
      <w:r>
        <w:rPr>
          <w:sz w:val="22"/>
        </w:rPr>
        <w:tab/>
        <w:t xml:space="preserve">RELEVANT WORK CARRIED OUT BY TENDERER </w:t>
      </w:r>
    </w:p>
    <w:p w14:paraId="02D32DD8" w14:textId="77777777" w:rsidR="004E455C" w:rsidRDefault="004E455C" w:rsidP="004E455C">
      <w:pPr>
        <w:spacing w:after="0"/>
      </w:pPr>
      <w:r>
        <w:rPr>
          <w:rFonts w:ascii="Arial" w:eastAsia="Arial" w:hAnsi="Arial" w:cs="Arial"/>
          <w:sz w:val="20"/>
        </w:rPr>
        <w:t xml:space="preserve"> </w:t>
      </w:r>
    </w:p>
    <w:p w14:paraId="7A92726F" w14:textId="77777777" w:rsidR="004E455C" w:rsidRDefault="004E455C" w:rsidP="004E455C">
      <w:pPr>
        <w:spacing w:after="59" w:line="254" w:lineRule="auto"/>
        <w:ind w:left="844" w:right="830" w:hanging="10"/>
        <w:jc w:val="center"/>
      </w:pPr>
      <w:r>
        <w:rPr>
          <w:rFonts w:ascii="Arial" w:eastAsia="Arial" w:hAnsi="Arial" w:cs="Arial"/>
          <w:b/>
          <w:sz w:val="20"/>
        </w:rPr>
        <w:t xml:space="preserve">Previous experience </w:t>
      </w:r>
    </w:p>
    <w:p w14:paraId="5F3D0AA7" w14:textId="77777777" w:rsidR="004E455C" w:rsidRDefault="004E455C" w:rsidP="004E455C">
      <w:pPr>
        <w:spacing w:after="0"/>
      </w:pPr>
      <w:r>
        <w:rPr>
          <w:rFonts w:ascii="Arial" w:eastAsia="Arial" w:hAnsi="Arial" w:cs="Arial"/>
          <w:sz w:val="20"/>
        </w:rPr>
        <w:t xml:space="preserve"> </w:t>
      </w:r>
    </w:p>
    <w:p w14:paraId="43CEA307" w14:textId="77777777" w:rsidR="004E455C" w:rsidRDefault="004E455C" w:rsidP="004E455C">
      <w:pPr>
        <w:spacing w:after="5" w:line="270" w:lineRule="auto"/>
        <w:ind w:left="-5" w:hanging="10"/>
      </w:pPr>
      <w:r>
        <w:rPr>
          <w:rFonts w:ascii="Arial" w:eastAsia="Arial" w:hAnsi="Arial" w:cs="Arial"/>
          <w:sz w:val="20"/>
        </w:rPr>
        <w:t xml:space="preserve">Provide the following information on relevant previous experience (indicate specifically projects of similar or larger size and/or which is similar with regard to type of work. In addition to any requirements, bidders must furnish particulars of: </w:t>
      </w:r>
    </w:p>
    <w:p w14:paraId="69510EC5" w14:textId="77777777" w:rsidR="004E455C" w:rsidRDefault="004E455C" w:rsidP="004E455C">
      <w:pPr>
        <w:spacing w:after="0"/>
      </w:pPr>
      <w:r>
        <w:rPr>
          <w:rFonts w:ascii="Arial" w:eastAsia="Arial" w:hAnsi="Arial" w:cs="Arial"/>
          <w:sz w:val="20"/>
        </w:rPr>
        <w:t xml:space="preserve"> </w:t>
      </w:r>
    </w:p>
    <w:p w14:paraId="65B0837D" w14:textId="77777777" w:rsidR="004E455C" w:rsidRDefault="004E455C" w:rsidP="00682E38">
      <w:pPr>
        <w:numPr>
          <w:ilvl w:val="0"/>
          <w:numId w:val="131"/>
        </w:numPr>
        <w:spacing w:after="5" w:line="270" w:lineRule="auto"/>
        <w:ind w:hanging="720"/>
      </w:pPr>
      <w:r>
        <w:rPr>
          <w:rFonts w:ascii="Arial" w:eastAsia="Arial" w:hAnsi="Arial" w:cs="Arial"/>
          <w:sz w:val="20"/>
        </w:rPr>
        <w:t xml:space="preserve">all consultancy services of similar nature of the assignment provided to an organ of state in the last five years; </w:t>
      </w:r>
    </w:p>
    <w:p w14:paraId="3FB15024" w14:textId="77777777" w:rsidR="004E455C" w:rsidRDefault="004E455C" w:rsidP="004E455C">
      <w:pPr>
        <w:spacing w:after="0"/>
        <w:ind w:left="1080"/>
      </w:pPr>
      <w:r>
        <w:rPr>
          <w:rFonts w:ascii="Arial" w:eastAsia="Arial" w:hAnsi="Arial" w:cs="Arial"/>
          <w:sz w:val="20"/>
        </w:rPr>
        <w:t xml:space="preserve"> </w:t>
      </w:r>
    </w:p>
    <w:p w14:paraId="105C46FA" w14:textId="77777777" w:rsidR="004E455C" w:rsidRDefault="004E455C" w:rsidP="00682E38">
      <w:pPr>
        <w:numPr>
          <w:ilvl w:val="0"/>
          <w:numId w:val="131"/>
        </w:numPr>
        <w:spacing w:after="5" w:line="270" w:lineRule="auto"/>
        <w:ind w:hanging="720"/>
      </w:pPr>
      <w:r>
        <w:rPr>
          <w:rFonts w:ascii="Arial" w:eastAsia="Arial" w:hAnsi="Arial" w:cs="Arial"/>
          <w:sz w:val="20"/>
        </w:rPr>
        <w:t xml:space="preserve">Any similar consultancy services provided to an organ of state in the last five years. </w:t>
      </w:r>
    </w:p>
    <w:p w14:paraId="3F1BACC0" w14:textId="77777777" w:rsidR="004E455C" w:rsidRDefault="004E455C" w:rsidP="004E455C">
      <w:pPr>
        <w:spacing w:after="0"/>
      </w:pPr>
      <w:r>
        <w:rPr>
          <w:rFonts w:ascii="Arial" w:eastAsia="Arial" w:hAnsi="Arial" w:cs="Arial"/>
          <w:sz w:val="20"/>
        </w:rPr>
        <w:t xml:space="preserve"> </w:t>
      </w:r>
    </w:p>
    <w:p w14:paraId="23BF29FA" w14:textId="77777777" w:rsidR="004E455C" w:rsidRDefault="004E455C" w:rsidP="004E455C">
      <w:pPr>
        <w:spacing w:after="5" w:line="270" w:lineRule="auto"/>
        <w:ind w:left="-5" w:hanging="10"/>
      </w:pPr>
      <w:r>
        <w:rPr>
          <w:rFonts w:ascii="Arial" w:eastAsia="Arial" w:hAnsi="Arial" w:cs="Arial"/>
          <w:sz w:val="20"/>
        </w:rPr>
        <w:t xml:space="preserve">This information is material to the award of the Contract. </w:t>
      </w:r>
    </w:p>
    <w:p w14:paraId="77BA28B2" w14:textId="77777777" w:rsidR="004E455C" w:rsidRDefault="004E455C" w:rsidP="004E455C">
      <w:pPr>
        <w:spacing w:after="0"/>
      </w:pPr>
      <w:r>
        <w:rPr>
          <w:rFonts w:ascii="Arial" w:eastAsia="Arial" w:hAnsi="Arial" w:cs="Arial"/>
          <w:sz w:val="20"/>
        </w:rPr>
        <w:t xml:space="preserve"> </w:t>
      </w:r>
    </w:p>
    <w:tbl>
      <w:tblPr>
        <w:tblStyle w:val="TableGrid0"/>
        <w:tblW w:w="14743" w:type="dxa"/>
        <w:tblInd w:w="132" w:type="dxa"/>
        <w:tblCellMar>
          <w:top w:w="48" w:type="dxa"/>
          <w:left w:w="106" w:type="dxa"/>
          <w:right w:w="80" w:type="dxa"/>
        </w:tblCellMar>
        <w:tblLook w:val="04A0" w:firstRow="1" w:lastRow="0" w:firstColumn="1" w:lastColumn="0" w:noHBand="0" w:noVBand="1"/>
      </w:tblPr>
      <w:tblGrid>
        <w:gridCol w:w="2976"/>
        <w:gridCol w:w="2127"/>
        <w:gridCol w:w="1277"/>
        <w:gridCol w:w="1274"/>
        <w:gridCol w:w="1419"/>
        <w:gridCol w:w="1985"/>
        <w:gridCol w:w="2127"/>
        <w:gridCol w:w="1558"/>
      </w:tblGrid>
      <w:tr w:rsidR="004E455C" w14:paraId="0240C82C" w14:textId="77777777" w:rsidTr="007B0905">
        <w:trPr>
          <w:trHeight w:val="338"/>
        </w:trPr>
        <w:tc>
          <w:tcPr>
            <w:tcW w:w="2976" w:type="dxa"/>
            <w:vMerge w:val="restart"/>
            <w:tcBorders>
              <w:top w:val="single" w:sz="17" w:space="0" w:color="000000"/>
              <w:left w:val="single" w:sz="17" w:space="0" w:color="000000"/>
              <w:bottom w:val="single" w:sz="17" w:space="0" w:color="000000"/>
              <w:right w:val="single" w:sz="4" w:space="0" w:color="000000"/>
            </w:tcBorders>
            <w:vAlign w:val="center"/>
          </w:tcPr>
          <w:p w14:paraId="3BB81C71" w14:textId="77777777" w:rsidR="004E455C" w:rsidRDefault="004E455C" w:rsidP="007B0905">
            <w:pPr>
              <w:ind w:right="27"/>
              <w:jc w:val="center"/>
            </w:pPr>
            <w:r>
              <w:rPr>
                <w:rFonts w:ascii="Arial" w:eastAsia="Arial" w:hAnsi="Arial" w:cs="Arial"/>
                <w:b/>
                <w:sz w:val="20"/>
              </w:rPr>
              <w:t xml:space="preserve">Project Description </w:t>
            </w:r>
          </w:p>
        </w:tc>
        <w:tc>
          <w:tcPr>
            <w:tcW w:w="2127" w:type="dxa"/>
            <w:vMerge w:val="restart"/>
            <w:tcBorders>
              <w:top w:val="single" w:sz="17" w:space="0" w:color="000000"/>
              <w:left w:val="single" w:sz="4" w:space="0" w:color="000000"/>
              <w:bottom w:val="single" w:sz="17" w:space="0" w:color="000000"/>
              <w:right w:val="single" w:sz="4" w:space="0" w:color="000000"/>
            </w:tcBorders>
            <w:vAlign w:val="center"/>
          </w:tcPr>
          <w:p w14:paraId="2127E48F" w14:textId="77777777" w:rsidR="004E455C" w:rsidRDefault="004E455C" w:rsidP="007B0905">
            <w:pPr>
              <w:ind w:left="21"/>
              <w:jc w:val="center"/>
            </w:pPr>
            <w:r>
              <w:rPr>
                <w:rFonts w:ascii="Arial" w:eastAsia="Arial" w:hAnsi="Arial" w:cs="Arial"/>
                <w:b/>
                <w:sz w:val="20"/>
              </w:rPr>
              <w:t xml:space="preserve">Contract </w:t>
            </w:r>
            <w:proofErr w:type="gramStart"/>
            <w:r>
              <w:rPr>
                <w:rFonts w:ascii="Arial" w:eastAsia="Arial" w:hAnsi="Arial" w:cs="Arial"/>
                <w:b/>
                <w:sz w:val="20"/>
              </w:rPr>
              <w:t>Value  (</w:t>
            </w:r>
            <w:proofErr w:type="gramEnd"/>
            <w:r>
              <w:rPr>
                <w:rFonts w:ascii="Arial" w:eastAsia="Arial" w:hAnsi="Arial" w:cs="Arial"/>
                <w:b/>
                <w:sz w:val="20"/>
              </w:rPr>
              <w:t xml:space="preserve">VAT excl.) </w:t>
            </w:r>
          </w:p>
        </w:tc>
        <w:tc>
          <w:tcPr>
            <w:tcW w:w="2551" w:type="dxa"/>
            <w:gridSpan w:val="2"/>
            <w:tcBorders>
              <w:top w:val="single" w:sz="17" w:space="0" w:color="000000"/>
              <w:left w:val="single" w:sz="4" w:space="0" w:color="000000"/>
              <w:bottom w:val="single" w:sz="4" w:space="0" w:color="000000"/>
              <w:right w:val="single" w:sz="4" w:space="0" w:color="000000"/>
            </w:tcBorders>
          </w:tcPr>
          <w:p w14:paraId="1277FCB2" w14:textId="77777777" w:rsidR="004E455C" w:rsidRDefault="004E455C" w:rsidP="007B0905">
            <w:pPr>
              <w:ind w:right="29"/>
              <w:jc w:val="center"/>
            </w:pPr>
            <w:r>
              <w:rPr>
                <w:rFonts w:ascii="Arial" w:eastAsia="Arial" w:hAnsi="Arial" w:cs="Arial"/>
                <w:b/>
                <w:sz w:val="20"/>
              </w:rPr>
              <w:t xml:space="preserve">Project Duration </w:t>
            </w:r>
          </w:p>
        </w:tc>
        <w:tc>
          <w:tcPr>
            <w:tcW w:w="1419" w:type="dxa"/>
            <w:vMerge w:val="restart"/>
            <w:tcBorders>
              <w:top w:val="single" w:sz="17" w:space="0" w:color="000000"/>
              <w:left w:val="single" w:sz="4" w:space="0" w:color="000000"/>
              <w:bottom w:val="single" w:sz="17" w:space="0" w:color="000000"/>
              <w:right w:val="single" w:sz="4" w:space="0" w:color="000000"/>
            </w:tcBorders>
          </w:tcPr>
          <w:p w14:paraId="2025FBBA" w14:textId="77777777" w:rsidR="004E455C" w:rsidRDefault="004E455C" w:rsidP="007B0905">
            <w:pPr>
              <w:ind w:left="24"/>
            </w:pPr>
            <w:r>
              <w:rPr>
                <w:rFonts w:ascii="Arial" w:eastAsia="Arial" w:hAnsi="Arial" w:cs="Arial"/>
                <w:b/>
                <w:sz w:val="20"/>
              </w:rPr>
              <w:t xml:space="preserve">Expenditure </w:t>
            </w:r>
          </w:p>
          <w:p w14:paraId="6C36D7D9" w14:textId="77777777" w:rsidR="004E455C" w:rsidRDefault="004E455C" w:rsidP="007B0905">
            <w:pPr>
              <w:ind w:right="30"/>
              <w:jc w:val="center"/>
            </w:pPr>
            <w:r>
              <w:rPr>
                <w:rFonts w:ascii="Arial" w:eastAsia="Arial" w:hAnsi="Arial" w:cs="Arial"/>
                <w:b/>
                <w:sz w:val="20"/>
              </w:rPr>
              <w:t xml:space="preserve">@ </w:t>
            </w:r>
          </w:p>
          <w:p w14:paraId="0F039267" w14:textId="77777777" w:rsidR="004E455C" w:rsidRDefault="004E455C" w:rsidP="007B0905">
            <w:pPr>
              <w:ind w:left="53"/>
            </w:pPr>
            <w:r>
              <w:rPr>
                <w:rFonts w:ascii="Arial" w:eastAsia="Arial" w:hAnsi="Arial" w:cs="Arial"/>
                <w:b/>
                <w:sz w:val="20"/>
              </w:rPr>
              <w:t xml:space="preserve">Completion </w:t>
            </w:r>
          </w:p>
        </w:tc>
        <w:tc>
          <w:tcPr>
            <w:tcW w:w="1985" w:type="dxa"/>
            <w:tcBorders>
              <w:top w:val="single" w:sz="17" w:space="0" w:color="000000"/>
              <w:left w:val="single" w:sz="4" w:space="0" w:color="000000"/>
              <w:bottom w:val="single" w:sz="4" w:space="0" w:color="000000"/>
              <w:right w:val="nil"/>
            </w:tcBorders>
          </w:tcPr>
          <w:p w14:paraId="1714228E" w14:textId="77777777" w:rsidR="004E455C" w:rsidRDefault="004E455C" w:rsidP="007B0905"/>
        </w:tc>
        <w:tc>
          <w:tcPr>
            <w:tcW w:w="2127" w:type="dxa"/>
            <w:tcBorders>
              <w:top w:val="single" w:sz="17" w:space="0" w:color="000000"/>
              <w:left w:val="nil"/>
              <w:bottom w:val="single" w:sz="4" w:space="0" w:color="000000"/>
              <w:right w:val="nil"/>
            </w:tcBorders>
          </w:tcPr>
          <w:p w14:paraId="7A7E70B5" w14:textId="77777777" w:rsidR="004E455C" w:rsidRDefault="004E455C" w:rsidP="007B0905">
            <w:pPr>
              <w:ind w:left="259"/>
            </w:pPr>
            <w:r>
              <w:rPr>
                <w:rFonts w:ascii="Arial" w:eastAsia="Arial" w:hAnsi="Arial" w:cs="Arial"/>
                <w:b/>
                <w:sz w:val="20"/>
              </w:rPr>
              <w:t xml:space="preserve">Reference </w:t>
            </w:r>
          </w:p>
        </w:tc>
        <w:tc>
          <w:tcPr>
            <w:tcW w:w="1558" w:type="dxa"/>
            <w:tcBorders>
              <w:top w:val="single" w:sz="17" w:space="0" w:color="000000"/>
              <w:left w:val="nil"/>
              <w:bottom w:val="single" w:sz="4" w:space="0" w:color="000000"/>
              <w:right w:val="single" w:sz="17" w:space="0" w:color="000000"/>
            </w:tcBorders>
          </w:tcPr>
          <w:p w14:paraId="5FB6C8C3" w14:textId="77777777" w:rsidR="004E455C" w:rsidRDefault="004E455C" w:rsidP="007B0905"/>
        </w:tc>
      </w:tr>
      <w:tr w:rsidR="004E455C" w14:paraId="29F39CA9" w14:textId="77777777" w:rsidTr="007B0905">
        <w:trPr>
          <w:trHeight w:val="478"/>
        </w:trPr>
        <w:tc>
          <w:tcPr>
            <w:tcW w:w="0" w:type="auto"/>
            <w:vMerge/>
            <w:tcBorders>
              <w:top w:val="nil"/>
              <w:left w:val="single" w:sz="17" w:space="0" w:color="000000"/>
              <w:bottom w:val="single" w:sz="17" w:space="0" w:color="000000"/>
              <w:right w:val="single" w:sz="4" w:space="0" w:color="000000"/>
            </w:tcBorders>
          </w:tcPr>
          <w:p w14:paraId="0A4BDF9C" w14:textId="77777777" w:rsidR="004E455C" w:rsidRDefault="004E455C" w:rsidP="007B0905"/>
        </w:tc>
        <w:tc>
          <w:tcPr>
            <w:tcW w:w="0" w:type="auto"/>
            <w:vMerge/>
            <w:tcBorders>
              <w:top w:val="nil"/>
              <w:left w:val="single" w:sz="4" w:space="0" w:color="000000"/>
              <w:bottom w:val="single" w:sz="17" w:space="0" w:color="000000"/>
              <w:right w:val="single" w:sz="4" w:space="0" w:color="000000"/>
            </w:tcBorders>
          </w:tcPr>
          <w:p w14:paraId="1BCE09D1" w14:textId="77777777" w:rsidR="004E455C" w:rsidRDefault="004E455C" w:rsidP="007B0905"/>
        </w:tc>
        <w:tc>
          <w:tcPr>
            <w:tcW w:w="1277" w:type="dxa"/>
            <w:tcBorders>
              <w:top w:val="single" w:sz="4" w:space="0" w:color="000000"/>
              <w:left w:val="single" w:sz="4" w:space="0" w:color="000000"/>
              <w:bottom w:val="single" w:sz="17" w:space="0" w:color="000000"/>
              <w:right w:val="single" w:sz="4" w:space="0" w:color="000000"/>
            </w:tcBorders>
          </w:tcPr>
          <w:p w14:paraId="4A5B4C7D" w14:textId="77777777" w:rsidR="004E455C" w:rsidRDefault="004E455C" w:rsidP="007B0905">
            <w:pPr>
              <w:ind w:right="29"/>
              <w:jc w:val="center"/>
            </w:pPr>
            <w:r>
              <w:rPr>
                <w:rFonts w:ascii="Arial" w:eastAsia="Arial" w:hAnsi="Arial" w:cs="Arial"/>
                <w:b/>
                <w:sz w:val="20"/>
              </w:rPr>
              <w:t xml:space="preserve">Start </w:t>
            </w:r>
          </w:p>
        </w:tc>
        <w:tc>
          <w:tcPr>
            <w:tcW w:w="1274" w:type="dxa"/>
            <w:tcBorders>
              <w:top w:val="single" w:sz="4" w:space="0" w:color="000000"/>
              <w:left w:val="single" w:sz="4" w:space="0" w:color="000000"/>
              <w:bottom w:val="single" w:sz="17" w:space="0" w:color="000000"/>
              <w:right w:val="single" w:sz="4" w:space="0" w:color="000000"/>
            </w:tcBorders>
          </w:tcPr>
          <w:p w14:paraId="2B92437F" w14:textId="77777777" w:rsidR="004E455C" w:rsidRDefault="004E455C" w:rsidP="007B0905">
            <w:pPr>
              <w:ind w:right="31"/>
              <w:jc w:val="center"/>
            </w:pPr>
            <w:r>
              <w:rPr>
                <w:rFonts w:ascii="Arial" w:eastAsia="Arial" w:hAnsi="Arial" w:cs="Arial"/>
                <w:b/>
                <w:sz w:val="20"/>
              </w:rPr>
              <w:t xml:space="preserve">Finish </w:t>
            </w:r>
          </w:p>
        </w:tc>
        <w:tc>
          <w:tcPr>
            <w:tcW w:w="0" w:type="auto"/>
            <w:vMerge/>
            <w:tcBorders>
              <w:top w:val="nil"/>
              <w:left w:val="single" w:sz="4" w:space="0" w:color="000000"/>
              <w:bottom w:val="single" w:sz="17" w:space="0" w:color="000000"/>
              <w:right w:val="single" w:sz="4" w:space="0" w:color="000000"/>
            </w:tcBorders>
          </w:tcPr>
          <w:p w14:paraId="25342678" w14:textId="77777777" w:rsidR="004E455C" w:rsidRDefault="004E455C" w:rsidP="007B0905"/>
        </w:tc>
        <w:tc>
          <w:tcPr>
            <w:tcW w:w="1985" w:type="dxa"/>
            <w:tcBorders>
              <w:top w:val="single" w:sz="4" w:space="0" w:color="000000"/>
              <w:left w:val="single" w:sz="4" w:space="0" w:color="000000"/>
              <w:bottom w:val="single" w:sz="17" w:space="0" w:color="000000"/>
              <w:right w:val="single" w:sz="4" w:space="0" w:color="000000"/>
            </w:tcBorders>
            <w:vAlign w:val="center"/>
          </w:tcPr>
          <w:p w14:paraId="5CB4A06F" w14:textId="77777777" w:rsidR="004E455C" w:rsidRDefault="004E455C" w:rsidP="007B0905">
            <w:pPr>
              <w:ind w:right="29"/>
              <w:jc w:val="center"/>
            </w:pPr>
            <w:r>
              <w:rPr>
                <w:rFonts w:ascii="Arial" w:eastAsia="Arial" w:hAnsi="Arial" w:cs="Arial"/>
                <w:b/>
                <w:sz w:val="20"/>
              </w:rPr>
              <w:t xml:space="preserve">Name: </w:t>
            </w:r>
          </w:p>
        </w:tc>
        <w:tc>
          <w:tcPr>
            <w:tcW w:w="2127" w:type="dxa"/>
            <w:tcBorders>
              <w:top w:val="single" w:sz="4" w:space="0" w:color="000000"/>
              <w:left w:val="single" w:sz="4" w:space="0" w:color="000000"/>
              <w:bottom w:val="single" w:sz="17" w:space="0" w:color="000000"/>
              <w:right w:val="single" w:sz="4" w:space="0" w:color="000000"/>
            </w:tcBorders>
            <w:vAlign w:val="center"/>
          </w:tcPr>
          <w:p w14:paraId="187BB02C" w14:textId="77777777" w:rsidR="004E455C" w:rsidRDefault="004E455C" w:rsidP="007B0905">
            <w:pPr>
              <w:ind w:right="30"/>
              <w:jc w:val="center"/>
            </w:pPr>
            <w:proofErr w:type="spellStart"/>
            <w:r>
              <w:rPr>
                <w:rFonts w:ascii="Arial" w:eastAsia="Arial" w:hAnsi="Arial" w:cs="Arial"/>
                <w:b/>
                <w:sz w:val="20"/>
              </w:rPr>
              <w:t>Organisation</w:t>
            </w:r>
            <w:proofErr w:type="spellEnd"/>
            <w:r>
              <w:rPr>
                <w:rFonts w:ascii="Arial" w:eastAsia="Arial" w:hAnsi="Arial" w:cs="Arial"/>
                <w:b/>
                <w:sz w:val="20"/>
              </w:rPr>
              <w:t xml:space="preserve">: </w:t>
            </w:r>
          </w:p>
        </w:tc>
        <w:tc>
          <w:tcPr>
            <w:tcW w:w="1558" w:type="dxa"/>
            <w:tcBorders>
              <w:top w:val="single" w:sz="4" w:space="0" w:color="000000"/>
              <w:left w:val="single" w:sz="4" w:space="0" w:color="000000"/>
              <w:bottom w:val="single" w:sz="17" w:space="0" w:color="000000"/>
              <w:right w:val="single" w:sz="17" w:space="0" w:color="000000"/>
            </w:tcBorders>
            <w:vAlign w:val="center"/>
          </w:tcPr>
          <w:p w14:paraId="5C224666" w14:textId="77777777" w:rsidR="004E455C" w:rsidRDefault="004E455C" w:rsidP="007B0905">
            <w:pPr>
              <w:ind w:right="27"/>
              <w:jc w:val="center"/>
            </w:pPr>
            <w:r>
              <w:rPr>
                <w:rFonts w:ascii="Arial" w:eastAsia="Arial" w:hAnsi="Arial" w:cs="Arial"/>
                <w:b/>
                <w:sz w:val="20"/>
              </w:rPr>
              <w:t xml:space="preserve">Tel No: </w:t>
            </w:r>
          </w:p>
        </w:tc>
      </w:tr>
      <w:tr w:rsidR="004E455C" w14:paraId="01B24FD2" w14:textId="77777777" w:rsidTr="007B0905">
        <w:trPr>
          <w:trHeight w:val="497"/>
        </w:trPr>
        <w:tc>
          <w:tcPr>
            <w:tcW w:w="2976" w:type="dxa"/>
            <w:tcBorders>
              <w:top w:val="single" w:sz="17" w:space="0" w:color="000000"/>
              <w:left w:val="single" w:sz="17" w:space="0" w:color="000000"/>
              <w:bottom w:val="single" w:sz="4" w:space="0" w:color="000000"/>
              <w:right w:val="single" w:sz="4" w:space="0" w:color="000000"/>
            </w:tcBorders>
            <w:vAlign w:val="center"/>
          </w:tcPr>
          <w:p w14:paraId="01CDBE90" w14:textId="77777777" w:rsidR="004E455C" w:rsidRDefault="004E455C" w:rsidP="007B0905">
            <w:pPr>
              <w:ind w:left="2"/>
            </w:pPr>
            <w:r>
              <w:rPr>
                <w:rFonts w:ascii="Arial" w:eastAsia="Arial" w:hAnsi="Arial" w:cs="Arial"/>
                <w:sz w:val="20"/>
              </w:rPr>
              <w:t xml:space="preserve"> </w:t>
            </w:r>
          </w:p>
        </w:tc>
        <w:tc>
          <w:tcPr>
            <w:tcW w:w="2127" w:type="dxa"/>
            <w:tcBorders>
              <w:top w:val="single" w:sz="17" w:space="0" w:color="000000"/>
              <w:left w:val="single" w:sz="4" w:space="0" w:color="000000"/>
              <w:bottom w:val="single" w:sz="4" w:space="0" w:color="000000"/>
              <w:right w:val="single" w:sz="4" w:space="0" w:color="000000"/>
            </w:tcBorders>
            <w:vAlign w:val="center"/>
          </w:tcPr>
          <w:p w14:paraId="4D145282" w14:textId="77777777" w:rsidR="004E455C" w:rsidRDefault="004E455C" w:rsidP="007B0905">
            <w:pPr>
              <w:ind w:left="2"/>
            </w:pPr>
            <w:r>
              <w:rPr>
                <w:rFonts w:ascii="Arial" w:eastAsia="Arial" w:hAnsi="Arial" w:cs="Arial"/>
                <w:sz w:val="20"/>
              </w:rPr>
              <w:t xml:space="preserve"> </w:t>
            </w:r>
          </w:p>
        </w:tc>
        <w:tc>
          <w:tcPr>
            <w:tcW w:w="1277" w:type="dxa"/>
            <w:tcBorders>
              <w:top w:val="single" w:sz="17" w:space="0" w:color="000000"/>
              <w:left w:val="single" w:sz="4" w:space="0" w:color="000000"/>
              <w:bottom w:val="single" w:sz="4" w:space="0" w:color="000000"/>
              <w:right w:val="single" w:sz="4" w:space="0" w:color="000000"/>
            </w:tcBorders>
            <w:vAlign w:val="center"/>
          </w:tcPr>
          <w:p w14:paraId="1FAE27E9" w14:textId="77777777" w:rsidR="004E455C" w:rsidRDefault="004E455C" w:rsidP="007B0905">
            <w:pPr>
              <w:ind w:left="2"/>
            </w:pPr>
            <w:r>
              <w:rPr>
                <w:rFonts w:ascii="Arial" w:eastAsia="Arial" w:hAnsi="Arial" w:cs="Arial"/>
                <w:sz w:val="20"/>
              </w:rPr>
              <w:t xml:space="preserve"> </w:t>
            </w:r>
          </w:p>
        </w:tc>
        <w:tc>
          <w:tcPr>
            <w:tcW w:w="1274" w:type="dxa"/>
            <w:tcBorders>
              <w:top w:val="single" w:sz="17" w:space="0" w:color="000000"/>
              <w:left w:val="single" w:sz="4" w:space="0" w:color="000000"/>
              <w:bottom w:val="single" w:sz="4" w:space="0" w:color="000000"/>
              <w:right w:val="single" w:sz="4" w:space="0" w:color="000000"/>
            </w:tcBorders>
            <w:vAlign w:val="center"/>
          </w:tcPr>
          <w:p w14:paraId="773DE896" w14:textId="77777777" w:rsidR="004E455C" w:rsidRDefault="004E455C" w:rsidP="007B0905">
            <w:r>
              <w:rPr>
                <w:rFonts w:ascii="Arial" w:eastAsia="Arial" w:hAnsi="Arial" w:cs="Arial"/>
                <w:sz w:val="20"/>
              </w:rPr>
              <w:t xml:space="preserve"> </w:t>
            </w:r>
          </w:p>
        </w:tc>
        <w:tc>
          <w:tcPr>
            <w:tcW w:w="1419" w:type="dxa"/>
            <w:tcBorders>
              <w:top w:val="single" w:sz="17" w:space="0" w:color="000000"/>
              <w:left w:val="single" w:sz="4" w:space="0" w:color="000000"/>
              <w:bottom w:val="single" w:sz="4" w:space="0" w:color="000000"/>
              <w:right w:val="single" w:sz="4" w:space="0" w:color="000000"/>
            </w:tcBorders>
            <w:vAlign w:val="center"/>
          </w:tcPr>
          <w:p w14:paraId="1D10C59F" w14:textId="77777777" w:rsidR="004E455C" w:rsidRDefault="004E455C" w:rsidP="007B0905">
            <w:pPr>
              <w:ind w:left="2"/>
            </w:pPr>
            <w:r>
              <w:rPr>
                <w:rFonts w:ascii="Arial" w:eastAsia="Arial" w:hAnsi="Arial" w:cs="Arial"/>
                <w:sz w:val="20"/>
              </w:rPr>
              <w:t xml:space="preserve"> </w:t>
            </w:r>
          </w:p>
        </w:tc>
        <w:tc>
          <w:tcPr>
            <w:tcW w:w="1985" w:type="dxa"/>
            <w:tcBorders>
              <w:top w:val="single" w:sz="17" w:space="0" w:color="000000"/>
              <w:left w:val="single" w:sz="4" w:space="0" w:color="000000"/>
              <w:bottom w:val="single" w:sz="4" w:space="0" w:color="000000"/>
              <w:right w:val="single" w:sz="4" w:space="0" w:color="000000"/>
            </w:tcBorders>
            <w:vAlign w:val="center"/>
          </w:tcPr>
          <w:p w14:paraId="277A1372" w14:textId="77777777" w:rsidR="004E455C" w:rsidRDefault="004E455C" w:rsidP="007B0905">
            <w:pPr>
              <w:ind w:left="2"/>
            </w:pPr>
            <w:r>
              <w:rPr>
                <w:rFonts w:ascii="Arial" w:eastAsia="Arial" w:hAnsi="Arial" w:cs="Arial"/>
                <w:sz w:val="20"/>
              </w:rPr>
              <w:t xml:space="preserve"> </w:t>
            </w:r>
          </w:p>
        </w:tc>
        <w:tc>
          <w:tcPr>
            <w:tcW w:w="2127" w:type="dxa"/>
            <w:tcBorders>
              <w:top w:val="single" w:sz="17" w:space="0" w:color="000000"/>
              <w:left w:val="single" w:sz="4" w:space="0" w:color="000000"/>
              <w:bottom w:val="single" w:sz="4" w:space="0" w:color="000000"/>
              <w:right w:val="single" w:sz="4" w:space="0" w:color="000000"/>
            </w:tcBorders>
            <w:vAlign w:val="center"/>
          </w:tcPr>
          <w:p w14:paraId="1148B61D" w14:textId="77777777" w:rsidR="004E455C" w:rsidRDefault="004E455C" w:rsidP="007B0905">
            <w:pPr>
              <w:ind w:left="2"/>
            </w:pPr>
            <w:r>
              <w:rPr>
                <w:rFonts w:ascii="Arial" w:eastAsia="Arial" w:hAnsi="Arial" w:cs="Arial"/>
                <w:sz w:val="20"/>
              </w:rPr>
              <w:t xml:space="preserve"> </w:t>
            </w:r>
          </w:p>
        </w:tc>
        <w:tc>
          <w:tcPr>
            <w:tcW w:w="1558" w:type="dxa"/>
            <w:tcBorders>
              <w:top w:val="single" w:sz="17" w:space="0" w:color="000000"/>
              <w:left w:val="single" w:sz="4" w:space="0" w:color="000000"/>
              <w:bottom w:val="single" w:sz="4" w:space="0" w:color="000000"/>
              <w:right w:val="single" w:sz="17" w:space="0" w:color="000000"/>
            </w:tcBorders>
            <w:vAlign w:val="center"/>
          </w:tcPr>
          <w:p w14:paraId="2D7F24C4" w14:textId="77777777" w:rsidR="004E455C" w:rsidRDefault="004E455C" w:rsidP="007B0905">
            <w:r>
              <w:rPr>
                <w:rFonts w:ascii="Arial" w:eastAsia="Arial" w:hAnsi="Arial" w:cs="Arial"/>
                <w:sz w:val="20"/>
              </w:rPr>
              <w:t xml:space="preserve"> </w:t>
            </w:r>
          </w:p>
        </w:tc>
      </w:tr>
      <w:tr w:rsidR="004E455C" w14:paraId="334C780E" w14:textId="77777777" w:rsidTr="007B0905">
        <w:trPr>
          <w:trHeight w:val="480"/>
        </w:trPr>
        <w:tc>
          <w:tcPr>
            <w:tcW w:w="2976" w:type="dxa"/>
            <w:tcBorders>
              <w:top w:val="single" w:sz="4" w:space="0" w:color="000000"/>
              <w:left w:val="single" w:sz="17" w:space="0" w:color="000000"/>
              <w:bottom w:val="single" w:sz="4" w:space="0" w:color="000000"/>
              <w:right w:val="single" w:sz="4" w:space="0" w:color="000000"/>
            </w:tcBorders>
            <w:vAlign w:val="center"/>
          </w:tcPr>
          <w:p w14:paraId="30ACCBE2" w14:textId="77777777" w:rsidR="004E455C" w:rsidRDefault="004E455C" w:rsidP="007B0905">
            <w:pPr>
              <w:ind w:left="2"/>
            </w:pPr>
            <w:r>
              <w:rPr>
                <w:rFonts w:ascii="Arial" w:eastAsia="Arial" w:hAnsi="Arial" w:cs="Arial"/>
                <w:sz w:val="20"/>
              </w:rPr>
              <w:t xml:space="preserve"> </w:t>
            </w:r>
          </w:p>
        </w:tc>
        <w:tc>
          <w:tcPr>
            <w:tcW w:w="2127" w:type="dxa"/>
            <w:tcBorders>
              <w:top w:val="single" w:sz="4" w:space="0" w:color="000000"/>
              <w:left w:val="single" w:sz="4" w:space="0" w:color="000000"/>
              <w:bottom w:val="single" w:sz="4" w:space="0" w:color="000000"/>
              <w:right w:val="single" w:sz="4" w:space="0" w:color="000000"/>
            </w:tcBorders>
            <w:vAlign w:val="center"/>
          </w:tcPr>
          <w:p w14:paraId="70167777" w14:textId="77777777" w:rsidR="004E455C" w:rsidRDefault="004E455C" w:rsidP="007B0905">
            <w:pPr>
              <w:ind w:left="2"/>
            </w:pPr>
            <w:r>
              <w:rPr>
                <w:rFonts w:ascii="Arial" w:eastAsia="Arial" w:hAnsi="Arial" w:cs="Arial"/>
                <w:sz w:val="20"/>
              </w:rPr>
              <w:t xml:space="preserve"> </w:t>
            </w:r>
          </w:p>
        </w:tc>
        <w:tc>
          <w:tcPr>
            <w:tcW w:w="1277" w:type="dxa"/>
            <w:tcBorders>
              <w:top w:val="single" w:sz="4" w:space="0" w:color="000000"/>
              <w:left w:val="single" w:sz="4" w:space="0" w:color="000000"/>
              <w:bottom w:val="single" w:sz="4" w:space="0" w:color="000000"/>
              <w:right w:val="single" w:sz="4" w:space="0" w:color="000000"/>
            </w:tcBorders>
            <w:vAlign w:val="center"/>
          </w:tcPr>
          <w:p w14:paraId="28F20352" w14:textId="77777777" w:rsidR="004E455C" w:rsidRDefault="004E455C" w:rsidP="007B0905">
            <w:pPr>
              <w:ind w:left="2"/>
            </w:pPr>
            <w:r>
              <w:rPr>
                <w:rFonts w:ascii="Arial" w:eastAsia="Arial" w:hAnsi="Arial" w:cs="Arial"/>
                <w:sz w:val="20"/>
              </w:rPr>
              <w:t xml:space="preserve"> </w:t>
            </w:r>
          </w:p>
        </w:tc>
        <w:tc>
          <w:tcPr>
            <w:tcW w:w="1274" w:type="dxa"/>
            <w:tcBorders>
              <w:top w:val="single" w:sz="4" w:space="0" w:color="000000"/>
              <w:left w:val="single" w:sz="4" w:space="0" w:color="000000"/>
              <w:bottom w:val="single" w:sz="4" w:space="0" w:color="000000"/>
              <w:right w:val="single" w:sz="4" w:space="0" w:color="000000"/>
            </w:tcBorders>
            <w:vAlign w:val="center"/>
          </w:tcPr>
          <w:p w14:paraId="67763AA0" w14:textId="77777777" w:rsidR="004E455C" w:rsidRDefault="004E455C" w:rsidP="007B0905">
            <w:r>
              <w:rPr>
                <w:rFonts w:ascii="Arial" w:eastAsia="Arial" w:hAnsi="Arial" w:cs="Arial"/>
                <w:sz w:val="20"/>
              </w:rPr>
              <w:t xml:space="preserve"> </w:t>
            </w:r>
          </w:p>
        </w:tc>
        <w:tc>
          <w:tcPr>
            <w:tcW w:w="1419" w:type="dxa"/>
            <w:tcBorders>
              <w:top w:val="single" w:sz="4" w:space="0" w:color="000000"/>
              <w:left w:val="single" w:sz="4" w:space="0" w:color="000000"/>
              <w:bottom w:val="single" w:sz="4" w:space="0" w:color="000000"/>
              <w:right w:val="single" w:sz="4" w:space="0" w:color="000000"/>
            </w:tcBorders>
            <w:vAlign w:val="center"/>
          </w:tcPr>
          <w:p w14:paraId="3DB40429" w14:textId="77777777" w:rsidR="004E455C" w:rsidRDefault="004E455C" w:rsidP="007B0905">
            <w:pPr>
              <w:ind w:left="2"/>
            </w:pPr>
            <w:r>
              <w:rPr>
                <w:rFonts w:ascii="Arial" w:eastAsia="Arial" w:hAnsi="Arial" w:cs="Arial"/>
                <w:sz w:val="20"/>
              </w:rPr>
              <w:t xml:space="preserve"> </w:t>
            </w:r>
          </w:p>
        </w:tc>
        <w:tc>
          <w:tcPr>
            <w:tcW w:w="1985" w:type="dxa"/>
            <w:tcBorders>
              <w:top w:val="single" w:sz="4" w:space="0" w:color="000000"/>
              <w:left w:val="single" w:sz="4" w:space="0" w:color="000000"/>
              <w:bottom w:val="single" w:sz="4" w:space="0" w:color="000000"/>
              <w:right w:val="single" w:sz="4" w:space="0" w:color="000000"/>
            </w:tcBorders>
            <w:vAlign w:val="center"/>
          </w:tcPr>
          <w:p w14:paraId="3E107249" w14:textId="77777777" w:rsidR="004E455C" w:rsidRDefault="004E455C" w:rsidP="007B0905">
            <w:pPr>
              <w:ind w:left="2"/>
            </w:pPr>
            <w:r>
              <w:rPr>
                <w:rFonts w:ascii="Arial" w:eastAsia="Arial" w:hAnsi="Arial" w:cs="Arial"/>
                <w:sz w:val="20"/>
              </w:rPr>
              <w:t xml:space="preserve"> </w:t>
            </w:r>
          </w:p>
        </w:tc>
        <w:tc>
          <w:tcPr>
            <w:tcW w:w="2127" w:type="dxa"/>
            <w:tcBorders>
              <w:top w:val="single" w:sz="4" w:space="0" w:color="000000"/>
              <w:left w:val="single" w:sz="4" w:space="0" w:color="000000"/>
              <w:bottom w:val="single" w:sz="4" w:space="0" w:color="000000"/>
              <w:right w:val="single" w:sz="4" w:space="0" w:color="000000"/>
            </w:tcBorders>
            <w:vAlign w:val="center"/>
          </w:tcPr>
          <w:p w14:paraId="17FD28BF" w14:textId="77777777" w:rsidR="004E455C" w:rsidRDefault="004E455C" w:rsidP="007B0905">
            <w:pPr>
              <w:ind w:left="2"/>
            </w:pPr>
            <w:r>
              <w:rPr>
                <w:rFonts w:ascii="Arial" w:eastAsia="Arial" w:hAnsi="Arial" w:cs="Arial"/>
                <w:sz w:val="20"/>
              </w:rPr>
              <w:t xml:space="preserve"> </w:t>
            </w:r>
          </w:p>
        </w:tc>
        <w:tc>
          <w:tcPr>
            <w:tcW w:w="1558" w:type="dxa"/>
            <w:tcBorders>
              <w:top w:val="single" w:sz="4" w:space="0" w:color="000000"/>
              <w:left w:val="single" w:sz="4" w:space="0" w:color="000000"/>
              <w:bottom w:val="single" w:sz="4" w:space="0" w:color="000000"/>
              <w:right w:val="single" w:sz="17" w:space="0" w:color="000000"/>
            </w:tcBorders>
            <w:vAlign w:val="center"/>
          </w:tcPr>
          <w:p w14:paraId="6610F323" w14:textId="77777777" w:rsidR="004E455C" w:rsidRDefault="004E455C" w:rsidP="007B0905">
            <w:r>
              <w:rPr>
                <w:rFonts w:ascii="Arial" w:eastAsia="Arial" w:hAnsi="Arial" w:cs="Arial"/>
                <w:sz w:val="20"/>
              </w:rPr>
              <w:t xml:space="preserve"> </w:t>
            </w:r>
          </w:p>
        </w:tc>
      </w:tr>
      <w:tr w:rsidR="004E455C" w14:paraId="7B2E2944" w14:textId="77777777" w:rsidTr="007B0905">
        <w:trPr>
          <w:trHeight w:val="480"/>
        </w:trPr>
        <w:tc>
          <w:tcPr>
            <w:tcW w:w="2976" w:type="dxa"/>
            <w:tcBorders>
              <w:top w:val="single" w:sz="4" w:space="0" w:color="000000"/>
              <w:left w:val="single" w:sz="17" w:space="0" w:color="000000"/>
              <w:bottom w:val="single" w:sz="4" w:space="0" w:color="000000"/>
              <w:right w:val="single" w:sz="4" w:space="0" w:color="000000"/>
            </w:tcBorders>
            <w:vAlign w:val="center"/>
          </w:tcPr>
          <w:p w14:paraId="17A691F9" w14:textId="77777777" w:rsidR="004E455C" w:rsidRDefault="004E455C" w:rsidP="007B0905">
            <w:pPr>
              <w:ind w:left="2"/>
            </w:pPr>
            <w:r>
              <w:rPr>
                <w:rFonts w:ascii="Arial" w:eastAsia="Arial" w:hAnsi="Arial" w:cs="Arial"/>
                <w:sz w:val="20"/>
              </w:rPr>
              <w:t xml:space="preserve"> </w:t>
            </w:r>
          </w:p>
        </w:tc>
        <w:tc>
          <w:tcPr>
            <w:tcW w:w="2127" w:type="dxa"/>
            <w:tcBorders>
              <w:top w:val="single" w:sz="4" w:space="0" w:color="000000"/>
              <w:left w:val="single" w:sz="4" w:space="0" w:color="000000"/>
              <w:bottom w:val="single" w:sz="4" w:space="0" w:color="000000"/>
              <w:right w:val="single" w:sz="4" w:space="0" w:color="000000"/>
            </w:tcBorders>
            <w:vAlign w:val="center"/>
          </w:tcPr>
          <w:p w14:paraId="6C3AAB9C" w14:textId="77777777" w:rsidR="004E455C" w:rsidRDefault="004E455C" w:rsidP="007B0905">
            <w:pPr>
              <w:ind w:left="2"/>
            </w:pPr>
            <w:r>
              <w:rPr>
                <w:rFonts w:ascii="Arial" w:eastAsia="Arial" w:hAnsi="Arial" w:cs="Arial"/>
                <w:sz w:val="20"/>
              </w:rPr>
              <w:t xml:space="preserve"> </w:t>
            </w:r>
          </w:p>
        </w:tc>
        <w:tc>
          <w:tcPr>
            <w:tcW w:w="1277" w:type="dxa"/>
            <w:tcBorders>
              <w:top w:val="single" w:sz="4" w:space="0" w:color="000000"/>
              <w:left w:val="single" w:sz="4" w:space="0" w:color="000000"/>
              <w:bottom w:val="single" w:sz="4" w:space="0" w:color="000000"/>
              <w:right w:val="single" w:sz="4" w:space="0" w:color="000000"/>
            </w:tcBorders>
            <w:vAlign w:val="center"/>
          </w:tcPr>
          <w:p w14:paraId="21D67BAE" w14:textId="77777777" w:rsidR="004E455C" w:rsidRDefault="004E455C" w:rsidP="007B0905">
            <w:pPr>
              <w:ind w:left="2"/>
            </w:pPr>
            <w:r>
              <w:rPr>
                <w:rFonts w:ascii="Arial" w:eastAsia="Arial" w:hAnsi="Arial" w:cs="Arial"/>
                <w:sz w:val="20"/>
              </w:rPr>
              <w:t xml:space="preserve"> </w:t>
            </w:r>
          </w:p>
        </w:tc>
        <w:tc>
          <w:tcPr>
            <w:tcW w:w="1274" w:type="dxa"/>
            <w:tcBorders>
              <w:top w:val="single" w:sz="4" w:space="0" w:color="000000"/>
              <w:left w:val="single" w:sz="4" w:space="0" w:color="000000"/>
              <w:bottom w:val="single" w:sz="4" w:space="0" w:color="000000"/>
              <w:right w:val="single" w:sz="4" w:space="0" w:color="000000"/>
            </w:tcBorders>
            <w:vAlign w:val="center"/>
          </w:tcPr>
          <w:p w14:paraId="3C538D5D" w14:textId="77777777" w:rsidR="004E455C" w:rsidRDefault="004E455C" w:rsidP="007B0905">
            <w:r>
              <w:rPr>
                <w:rFonts w:ascii="Arial" w:eastAsia="Arial" w:hAnsi="Arial" w:cs="Arial"/>
                <w:sz w:val="20"/>
              </w:rPr>
              <w:t xml:space="preserve"> </w:t>
            </w:r>
          </w:p>
        </w:tc>
        <w:tc>
          <w:tcPr>
            <w:tcW w:w="1419" w:type="dxa"/>
            <w:tcBorders>
              <w:top w:val="single" w:sz="4" w:space="0" w:color="000000"/>
              <w:left w:val="single" w:sz="4" w:space="0" w:color="000000"/>
              <w:bottom w:val="single" w:sz="4" w:space="0" w:color="000000"/>
              <w:right w:val="single" w:sz="4" w:space="0" w:color="000000"/>
            </w:tcBorders>
            <w:vAlign w:val="center"/>
          </w:tcPr>
          <w:p w14:paraId="6C6309BD" w14:textId="77777777" w:rsidR="004E455C" w:rsidRDefault="004E455C" w:rsidP="007B0905">
            <w:pPr>
              <w:ind w:left="2"/>
            </w:pPr>
            <w:r>
              <w:rPr>
                <w:rFonts w:ascii="Arial" w:eastAsia="Arial" w:hAnsi="Arial" w:cs="Arial"/>
                <w:sz w:val="20"/>
              </w:rPr>
              <w:t xml:space="preserve"> </w:t>
            </w:r>
          </w:p>
        </w:tc>
        <w:tc>
          <w:tcPr>
            <w:tcW w:w="1985" w:type="dxa"/>
            <w:tcBorders>
              <w:top w:val="single" w:sz="4" w:space="0" w:color="000000"/>
              <w:left w:val="single" w:sz="4" w:space="0" w:color="000000"/>
              <w:bottom w:val="single" w:sz="4" w:space="0" w:color="000000"/>
              <w:right w:val="single" w:sz="4" w:space="0" w:color="000000"/>
            </w:tcBorders>
            <w:vAlign w:val="center"/>
          </w:tcPr>
          <w:p w14:paraId="2E799983" w14:textId="77777777" w:rsidR="004E455C" w:rsidRDefault="004E455C" w:rsidP="007B0905">
            <w:pPr>
              <w:ind w:left="2"/>
            </w:pPr>
            <w:r>
              <w:rPr>
                <w:rFonts w:ascii="Arial" w:eastAsia="Arial" w:hAnsi="Arial" w:cs="Arial"/>
                <w:sz w:val="20"/>
              </w:rPr>
              <w:t xml:space="preserve"> </w:t>
            </w:r>
          </w:p>
        </w:tc>
        <w:tc>
          <w:tcPr>
            <w:tcW w:w="2127" w:type="dxa"/>
            <w:tcBorders>
              <w:top w:val="single" w:sz="4" w:space="0" w:color="000000"/>
              <w:left w:val="single" w:sz="4" w:space="0" w:color="000000"/>
              <w:bottom w:val="single" w:sz="4" w:space="0" w:color="000000"/>
              <w:right w:val="single" w:sz="4" w:space="0" w:color="000000"/>
            </w:tcBorders>
            <w:vAlign w:val="center"/>
          </w:tcPr>
          <w:p w14:paraId="0A030831" w14:textId="77777777" w:rsidR="004E455C" w:rsidRDefault="004E455C" w:rsidP="007B0905">
            <w:pPr>
              <w:ind w:left="2"/>
            </w:pPr>
            <w:r>
              <w:rPr>
                <w:rFonts w:ascii="Arial" w:eastAsia="Arial" w:hAnsi="Arial" w:cs="Arial"/>
                <w:sz w:val="20"/>
              </w:rPr>
              <w:t xml:space="preserve"> </w:t>
            </w:r>
          </w:p>
        </w:tc>
        <w:tc>
          <w:tcPr>
            <w:tcW w:w="1558" w:type="dxa"/>
            <w:tcBorders>
              <w:top w:val="single" w:sz="4" w:space="0" w:color="000000"/>
              <w:left w:val="single" w:sz="4" w:space="0" w:color="000000"/>
              <w:bottom w:val="single" w:sz="4" w:space="0" w:color="000000"/>
              <w:right w:val="single" w:sz="17" w:space="0" w:color="000000"/>
            </w:tcBorders>
            <w:vAlign w:val="center"/>
          </w:tcPr>
          <w:p w14:paraId="315DEBDC" w14:textId="77777777" w:rsidR="004E455C" w:rsidRDefault="004E455C" w:rsidP="007B0905">
            <w:r>
              <w:rPr>
                <w:rFonts w:ascii="Arial" w:eastAsia="Arial" w:hAnsi="Arial" w:cs="Arial"/>
                <w:sz w:val="20"/>
              </w:rPr>
              <w:t xml:space="preserve"> </w:t>
            </w:r>
          </w:p>
        </w:tc>
      </w:tr>
      <w:tr w:rsidR="004E455C" w14:paraId="6A8A25EF" w14:textId="77777777" w:rsidTr="007B0905">
        <w:trPr>
          <w:trHeight w:val="480"/>
        </w:trPr>
        <w:tc>
          <w:tcPr>
            <w:tcW w:w="2976" w:type="dxa"/>
            <w:tcBorders>
              <w:top w:val="single" w:sz="4" w:space="0" w:color="000000"/>
              <w:left w:val="single" w:sz="17" w:space="0" w:color="000000"/>
              <w:bottom w:val="single" w:sz="4" w:space="0" w:color="000000"/>
              <w:right w:val="single" w:sz="4" w:space="0" w:color="000000"/>
            </w:tcBorders>
            <w:vAlign w:val="center"/>
          </w:tcPr>
          <w:p w14:paraId="34F20772" w14:textId="77777777" w:rsidR="004E455C" w:rsidRDefault="004E455C" w:rsidP="007B0905">
            <w:pPr>
              <w:ind w:left="2"/>
            </w:pPr>
            <w:r>
              <w:rPr>
                <w:rFonts w:ascii="Arial" w:eastAsia="Arial" w:hAnsi="Arial" w:cs="Arial"/>
                <w:sz w:val="20"/>
              </w:rPr>
              <w:t xml:space="preserve"> </w:t>
            </w:r>
          </w:p>
        </w:tc>
        <w:tc>
          <w:tcPr>
            <w:tcW w:w="2127" w:type="dxa"/>
            <w:tcBorders>
              <w:top w:val="single" w:sz="4" w:space="0" w:color="000000"/>
              <w:left w:val="single" w:sz="4" w:space="0" w:color="000000"/>
              <w:bottom w:val="single" w:sz="4" w:space="0" w:color="000000"/>
              <w:right w:val="single" w:sz="4" w:space="0" w:color="000000"/>
            </w:tcBorders>
            <w:vAlign w:val="center"/>
          </w:tcPr>
          <w:p w14:paraId="44147010" w14:textId="77777777" w:rsidR="004E455C" w:rsidRDefault="004E455C" w:rsidP="007B0905">
            <w:pPr>
              <w:ind w:left="2"/>
            </w:pPr>
            <w:r>
              <w:rPr>
                <w:rFonts w:ascii="Arial" w:eastAsia="Arial" w:hAnsi="Arial" w:cs="Arial"/>
                <w:sz w:val="20"/>
              </w:rPr>
              <w:t xml:space="preserve"> </w:t>
            </w:r>
          </w:p>
        </w:tc>
        <w:tc>
          <w:tcPr>
            <w:tcW w:w="1277" w:type="dxa"/>
            <w:tcBorders>
              <w:top w:val="single" w:sz="4" w:space="0" w:color="000000"/>
              <w:left w:val="single" w:sz="4" w:space="0" w:color="000000"/>
              <w:bottom w:val="single" w:sz="4" w:space="0" w:color="000000"/>
              <w:right w:val="single" w:sz="4" w:space="0" w:color="000000"/>
            </w:tcBorders>
            <w:vAlign w:val="center"/>
          </w:tcPr>
          <w:p w14:paraId="5F1BF2DF" w14:textId="77777777" w:rsidR="004E455C" w:rsidRDefault="004E455C" w:rsidP="007B0905">
            <w:pPr>
              <w:ind w:left="2"/>
            </w:pPr>
            <w:r>
              <w:rPr>
                <w:rFonts w:ascii="Arial" w:eastAsia="Arial" w:hAnsi="Arial" w:cs="Arial"/>
                <w:sz w:val="20"/>
              </w:rPr>
              <w:t xml:space="preserve"> </w:t>
            </w:r>
          </w:p>
        </w:tc>
        <w:tc>
          <w:tcPr>
            <w:tcW w:w="1274" w:type="dxa"/>
            <w:tcBorders>
              <w:top w:val="single" w:sz="4" w:space="0" w:color="000000"/>
              <w:left w:val="single" w:sz="4" w:space="0" w:color="000000"/>
              <w:bottom w:val="single" w:sz="4" w:space="0" w:color="000000"/>
              <w:right w:val="single" w:sz="4" w:space="0" w:color="000000"/>
            </w:tcBorders>
            <w:vAlign w:val="center"/>
          </w:tcPr>
          <w:p w14:paraId="4E4145C7" w14:textId="77777777" w:rsidR="004E455C" w:rsidRDefault="004E455C" w:rsidP="007B0905">
            <w:r>
              <w:rPr>
                <w:rFonts w:ascii="Arial" w:eastAsia="Arial" w:hAnsi="Arial" w:cs="Arial"/>
                <w:sz w:val="20"/>
              </w:rPr>
              <w:t xml:space="preserve"> </w:t>
            </w:r>
          </w:p>
        </w:tc>
        <w:tc>
          <w:tcPr>
            <w:tcW w:w="1419" w:type="dxa"/>
            <w:tcBorders>
              <w:top w:val="single" w:sz="4" w:space="0" w:color="000000"/>
              <w:left w:val="single" w:sz="4" w:space="0" w:color="000000"/>
              <w:bottom w:val="single" w:sz="4" w:space="0" w:color="000000"/>
              <w:right w:val="single" w:sz="4" w:space="0" w:color="000000"/>
            </w:tcBorders>
            <w:vAlign w:val="center"/>
          </w:tcPr>
          <w:p w14:paraId="391ECB4B" w14:textId="77777777" w:rsidR="004E455C" w:rsidRDefault="004E455C" w:rsidP="007B0905">
            <w:pPr>
              <w:ind w:left="2"/>
            </w:pPr>
            <w:r>
              <w:rPr>
                <w:rFonts w:ascii="Arial" w:eastAsia="Arial" w:hAnsi="Arial" w:cs="Arial"/>
                <w:sz w:val="20"/>
              </w:rPr>
              <w:t xml:space="preserve"> </w:t>
            </w:r>
          </w:p>
        </w:tc>
        <w:tc>
          <w:tcPr>
            <w:tcW w:w="1985" w:type="dxa"/>
            <w:tcBorders>
              <w:top w:val="single" w:sz="4" w:space="0" w:color="000000"/>
              <w:left w:val="single" w:sz="4" w:space="0" w:color="000000"/>
              <w:bottom w:val="single" w:sz="4" w:space="0" w:color="000000"/>
              <w:right w:val="single" w:sz="4" w:space="0" w:color="000000"/>
            </w:tcBorders>
            <w:vAlign w:val="center"/>
          </w:tcPr>
          <w:p w14:paraId="6D69DA94" w14:textId="77777777" w:rsidR="004E455C" w:rsidRDefault="004E455C" w:rsidP="007B0905">
            <w:pPr>
              <w:ind w:left="2"/>
            </w:pPr>
            <w:r>
              <w:rPr>
                <w:rFonts w:ascii="Arial" w:eastAsia="Arial" w:hAnsi="Arial" w:cs="Arial"/>
                <w:sz w:val="20"/>
              </w:rPr>
              <w:t xml:space="preserve"> </w:t>
            </w:r>
          </w:p>
        </w:tc>
        <w:tc>
          <w:tcPr>
            <w:tcW w:w="2127" w:type="dxa"/>
            <w:tcBorders>
              <w:top w:val="single" w:sz="4" w:space="0" w:color="000000"/>
              <w:left w:val="single" w:sz="4" w:space="0" w:color="000000"/>
              <w:bottom w:val="single" w:sz="4" w:space="0" w:color="000000"/>
              <w:right w:val="single" w:sz="4" w:space="0" w:color="000000"/>
            </w:tcBorders>
            <w:vAlign w:val="center"/>
          </w:tcPr>
          <w:p w14:paraId="10F353E8" w14:textId="77777777" w:rsidR="004E455C" w:rsidRDefault="004E455C" w:rsidP="007B0905">
            <w:pPr>
              <w:ind w:left="2"/>
            </w:pPr>
            <w:r>
              <w:rPr>
                <w:rFonts w:ascii="Arial" w:eastAsia="Arial" w:hAnsi="Arial" w:cs="Arial"/>
                <w:sz w:val="20"/>
              </w:rPr>
              <w:t xml:space="preserve"> </w:t>
            </w:r>
          </w:p>
        </w:tc>
        <w:tc>
          <w:tcPr>
            <w:tcW w:w="1558" w:type="dxa"/>
            <w:tcBorders>
              <w:top w:val="single" w:sz="4" w:space="0" w:color="000000"/>
              <w:left w:val="single" w:sz="4" w:space="0" w:color="000000"/>
              <w:bottom w:val="single" w:sz="4" w:space="0" w:color="000000"/>
              <w:right w:val="single" w:sz="17" w:space="0" w:color="000000"/>
            </w:tcBorders>
            <w:vAlign w:val="center"/>
          </w:tcPr>
          <w:p w14:paraId="61E6B3BC" w14:textId="77777777" w:rsidR="004E455C" w:rsidRDefault="004E455C" w:rsidP="007B0905">
            <w:r>
              <w:rPr>
                <w:rFonts w:ascii="Arial" w:eastAsia="Arial" w:hAnsi="Arial" w:cs="Arial"/>
                <w:sz w:val="20"/>
              </w:rPr>
              <w:t xml:space="preserve"> </w:t>
            </w:r>
          </w:p>
        </w:tc>
      </w:tr>
      <w:tr w:rsidR="004E455C" w14:paraId="7F481A0D" w14:textId="77777777" w:rsidTr="007B0905">
        <w:trPr>
          <w:trHeight w:val="480"/>
        </w:trPr>
        <w:tc>
          <w:tcPr>
            <w:tcW w:w="2976" w:type="dxa"/>
            <w:tcBorders>
              <w:top w:val="single" w:sz="4" w:space="0" w:color="000000"/>
              <w:left w:val="single" w:sz="17" w:space="0" w:color="000000"/>
              <w:bottom w:val="single" w:sz="4" w:space="0" w:color="000000"/>
              <w:right w:val="single" w:sz="4" w:space="0" w:color="000000"/>
            </w:tcBorders>
            <w:vAlign w:val="center"/>
          </w:tcPr>
          <w:p w14:paraId="50DE3E94" w14:textId="77777777" w:rsidR="004E455C" w:rsidRDefault="004E455C" w:rsidP="007B0905">
            <w:pPr>
              <w:ind w:left="2"/>
            </w:pPr>
            <w:r>
              <w:rPr>
                <w:rFonts w:ascii="Arial" w:eastAsia="Arial" w:hAnsi="Arial" w:cs="Arial"/>
                <w:sz w:val="20"/>
              </w:rPr>
              <w:t xml:space="preserve"> </w:t>
            </w:r>
          </w:p>
        </w:tc>
        <w:tc>
          <w:tcPr>
            <w:tcW w:w="2127" w:type="dxa"/>
            <w:tcBorders>
              <w:top w:val="single" w:sz="4" w:space="0" w:color="000000"/>
              <w:left w:val="single" w:sz="4" w:space="0" w:color="000000"/>
              <w:bottom w:val="single" w:sz="4" w:space="0" w:color="000000"/>
              <w:right w:val="single" w:sz="4" w:space="0" w:color="000000"/>
            </w:tcBorders>
            <w:vAlign w:val="center"/>
          </w:tcPr>
          <w:p w14:paraId="79139E29" w14:textId="77777777" w:rsidR="004E455C" w:rsidRDefault="004E455C" w:rsidP="007B0905">
            <w:pPr>
              <w:ind w:left="2"/>
            </w:pPr>
            <w:r>
              <w:rPr>
                <w:rFonts w:ascii="Arial" w:eastAsia="Arial" w:hAnsi="Arial" w:cs="Arial"/>
                <w:sz w:val="20"/>
              </w:rPr>
              <w:t xml:space="preserve"> </w:t>
            </w:r>
          </w:p>
        </w:tc>
        <w:tc>
          <w:tcPr>
            <w:tcW w:w="1277" w:type="dxa"/>
            <w:tcBorders>
              <w:top w:val="single" w:sz="4" w:space="0" w:color="000000"/>
              <w:left w:val="single" w:sz="4" w:space="0" w:color="000000"/>
              <w:bottom w:val="single" w:sz="4" w:space="0" w:color="000000"/>
              <w:right w:val="single" w:sz="4" w:space="0" w:color="000000"/>
            </w:tcBorders>
            <w:vAlign w:val="center"/>
          </w:tcPr>
          <w:p w14:paraId="00A78867" w14:textId="77777777" w:rsidR="004E455C" w:rsidRDefault="004E455C" w:rsidP="007B0905">
            <w:pPr>
              <w:ind w:left="2"/>
            </w:pPr>
            <w:r>
              <w:rPr>
                <w:rFonts w:ascii="Arial" w:eastAsia="Arial" w:hAnsi="Arial" w:cs="Arial"/>
                <w:sz w:val="20"/>
              </w:rPr>
              <w:t xml:space="preserve"> </w:t>
            </w:r>
          </w:p>
        </w:tc>
        <w:tc>
          <w:tcPr>
            <w:tcW w:w="1274" w:type="dxa"/>
            <w:tcBorders>
              <w:top w:val="single" w:sz="4" w:space="0" w:color="000000"/>
              <w:left w:val="single" w:sz="4" w:space="0" w:color="000000"/>
              <w:bottom w:val="single" w:sz="4" w:space="0" w:color="000000"/>
              <w:right w:val="single" w:sz="4" w:space="0" w:color="000000"/>
            </w:tcBorders>
            <w:vAlign w:val="center"/>
          </w:tcPr>
          <w:p w14:paraId="3628947C" w14:textId="77777777" w:rsidR="004E455C" w:rsidRDefault="004E455C" w:rsidP="007B0905">
            <w:r>
              <w:rPr>
                <w:rFonts w:ascii="Arial" w:eastAsia="Arial" w:hAnsi="Arial" w:cs="Arial"/>
                <w:sz w:val="20"/>
              </w:rPr>
              <w:t xml:space="preserve"> </w:t>
            </w:r>
          </w:p>
        </w:tc>
        <w:tc>
          <w:tcPr>
            <w:tcW w:w="1419" w:type="dxa"/>
            <w:tcBorders>
              <w:top w:val="single" w:sz="4" w:space="0" w:color="000000"/>
              <w:left w:val="single" w:sz="4" w:space="0" w:color="000000"/>
              <w:bottom w:val="single" w:sz="4" w:space="0" w:color="000000"/>
              <w:right w:val="single" w:sz="4" w:space="0" w:color="000000"/>
            </w:tcBorders>
            <w:vAlign w:val="center"/>
          </w:tcPr>
          <w:p w14:paraId="4DD5344F" w14:textId="77777777" w:rsidR="004E455C" w:rsidRDefault="004E455C" w:rsidP="007B0905">
            <w:pPr>
              <w:ind w:left="2"/>
            </w:pPr>
            <w:r>
              <w:rPr>
                <w:rFonts w:ascii="Arial" w:eastAsia="Arial" w:hAnsi="Arial" w:cs="Arial"/>
                <w:sz w:val="20"/>
              </w:rPr>
              <w:t xml:space="preserve"> </w:t>
            </w:r>
          </w:p>
        </w:tc>
        <w:tc>
          <w:tcPr>
            <w:tcW w:w="1985" w:type="dxa"/>
            <w:tcBorders>
              <w:top w:val="single" w:sz="4" w:space="0" w:color="000000"/>
              <w:left w:val="single" w:sz="4" w:space="0" w:color="000000"/>
              <w:bottom w:val="single" w:sz="4" w:space="0" w:color="000000"/>
              <w:right w:val="single" w:sz="4" w:space="0" w:color="000000"/>
            </w:tcBorders>
            <w:vAlign w:val="center"/>
          </w:tcPr>
          <w:p w14:paraId="0744A926" w14:textId="77777777" w:rsidR="004E455C" w:rsidRDefault="004E455C" w:rsidP="007B0905">
            <w:pPr>
              <w:ind w:left="2"/>
            </w:pPr>
            <w:r>
              <w:rPr>
                <w:rFonts w:ascii="Arial" w:eastAsia="Arial" w:hAnsi="Arial" w:cs="Arial"/>
                <w:sz w:val="20"/>
              </w:rPr>
              <w:t xml:space="preserve"> </w:t>
            </w:r>
          </w:p>
        </w:tc>
        <w:tc>
          <w:tcPr>
            <w:tcW w:w="2127" w:type="dxa"/>
            <w:tcBorders>
              <w:top w:val="single" w:sz="4" w:space="0" w:color="000000"/>
              <w:left w:val="single" w:sz="4" w:space="0" w:color="000000"/>
              <w:bottom w:val="single" w:sz="4" w:space="0" w:color="000000"/>
              <w:right w:val="single" w:sz="4" w:space="0" w:color="000000"/>
            </w:tcBorders>
            <w:vAlign w:val="center"/>
          </w:tcPr>
          <w:p w14:paraId="7019C03D" w14:textId="77777777" w:rsidR="004E455C" w:rsidRDefault="004E455C" w:rsidP="007B0905">
            <w:pPr>
              <w:ind w:left="2"/>
            </w:pPr>
            <w:r>
              <w:rPr>
                <w:rFonts w:ascii="Arial" w:eastAsia="Arial" w:hAnsi="Arial" w:cs="Arial"/>
                <w:sz w:val="20"/>
              </w:rPr>
              <w:t xml:space="preserve"> </w:t>
            </w:r>
          </w:p>
        </w:tc>
        <w:tc>
          <w:tcPr>
            <w:tcW w:w="1558" w:type="dxa"/>
            <w:tcBorders>
              <w:top w:val="single" w:sz="4" w:space="0" w:color="000000"/>
              <w:left w:val="single" w:sz="4" w:space="0" w:color="000000"/>
              <w:bottom w:val="single" w:sz="4" w:space="0" w:color="000000"/>
              <w:right w:val="single" w:sz="17" w:space="0" w:color="000000"/>
            </w:tcBorders>
            <w:vAlign w:val="center"/>
          </w:tcPr>
          <w:p w14:paraId="26F0CF29" w14:textId="77777777" w:rsidR="004E455C" w:rsidRDefault="004E455C" w:rsidP="007B0905">
            <w:r>
              <w:rPr>
                <w:rFonts w:ascii="Arial" w:eastAsia="Arial" w:hAnsi="Arial" w:cs="Arial"/>
                <w:sz w:val="20"/>
              </w:rPr>
              <w:t xml:space="preserve"> </w:t>
            </w:r>
          </w:p>
        </w:tc>
      </w:tr>
      <w:tr w:rsidR="004E455C" w14:paraId="5AB658A9" w14:textId="77777777" w:rsidTr="007B0905">
        <w:trPr>
          <w:trHeight w:val="497"/>
        </w:trPr>
        <w:tc>
          <w:tcPr>
            <w:tcW w:w="2976" w:type="dxa"/>
            <w:tcBorders>
              <w:top w:val="single" w:sz="4" w:space="0" w:color="000000"/>
              <w:left w:val="single" w:sz="17" w:space="0" w:color="000000"/>
              <w:bottom w:val="single" w:sz="17" w:space="0" w:color="000000"/>
              <w:right w:val="single" w:sz="4" w:space="0" w:color="000000"/>
            </w:tcBorders>
            <w:vAlign w:val="center"/>
          </w:tcPr>
          <w:p w14:paraId="0C1C73D7" w14:textId="77777777" w:rsidR="004E455C" w:rsidRDefault="004E455C" w:rsidP="007B0905">
            <w:pPr>
              <w:ind w:left="2"/>
            </w:pPr>
            <w:r>
              <w:rPr>
                <w:rFonts w:ascii="Arial" w:eastAsia="Arial" w:hAnsi="Arial" w:cs="Arial"/>
                <w:sz w:val="20"/>
              </w:rPr>
              <w:t xml:space="preserve"> </w:t>
            </w:r>
          </w:p>
        </w:tc>
        <w:tc>
          <w:tcPr>
            <w:tcW w:w="2127" w:type="dxa"/>
            <w:tcBorders>
              <w:top w:val="single" w:sz="4" w:space="0" w:color="000000"/>
              <w:left w:val="single" w:sz="4" w:space="0" w:color="000000"/>
              <w:bottom w:val="single" w:sz="17" w:space="0" w:color="000000"/>
              <w:right w:val="single" w:sz="4" w:space="0" w:color="000000"/>
            </w:tcBorders>
            <w:vAlign w:val="center"/>
          </w:tcPr>
          <w:p w14:paraId="3A94B02F" w14:textId="77777777" w:rsidR="004E455C" w:rsidRDefault="004E455C" w:rsidP="007B0905">
            <w:pPr>
              <w:ind w:left="2"/>
            </w:pPr>
            <w:r>
              <w:rPr>
                <w:rFonts w:ascii="Arial" w:eastAsia="Arial" w:hAnsi="Arial" w:cs="Arial"/>
                <w:sz w:val="20"/>
              </w:rPr>
              <w:t xml:space="preserve"> </w:t>
            </w:r>
          </w:p>
        </w:tc>
        <w:tc>
          <w:tcPr>
            <w:tcW w:w="1277" w:type="dxa"/>
            <w:tcBorders>
              <w:top w:val="single" w:sz="4" w:space="0" w:color="000000"/>
              <w:left w:val="single" w:sz="4" w:space="0" w:color="000000"/>
              <w:bottom w:val="single" w:sz="17" w:space="0" w:color="000000"/>
              <w:right w:val="single" w:sz="4" w:space="0" w:color="000000"/>
            </w:tcBorders>
            <w:vAlign w:val="center"/>
          </w:tcPr>
          <w:p w14:paraId="7537D3F0" w14:textId="77777777" w:rsidR="004E455C" w:rsidRDefault="004E455C" w:rsidP="007B0905">
            <w:pPr>
              <w:ind w:left="2"/>
            </w:pPr>
            <w:r>
              <w:rPr>
                <w:rFonts w:ascii="Arial" w:eastAsia="Arial" w:hAnsi="Arial" w:cs="Arial"/>
                <w:sz w:val="20"/>
              </w:rPr>
              <w:t xml:space="preserve"> </w:t>
            </w:r>
          </w:p>
        </w:tc>
        <w:tc>
          <w:tcPr>
            <w:tcW w:w="1274" w:type="dxa"/>
            <w:tcBorders>
              <w:top w:val="single" w:sz="4" w:space="0" w:color="000000"/>
              <w:left w:val="single" w:sz="4" w:space="0" w:color="000000"/>
              <w:bottom w:val="single" w:sz="17" w:space="0" w:color="000000"/>
              <w:right w:val="single" w:sz="4" w:space="0" w:color="000000"/>
            </w:tcBorders>
            <w:vAlign w:val="center"/>
          </w:tcPr>
          <w:p w14:paraId="79CA885C" w14:textId="77777777" w:rsidR="004E455C" w:rsidRDefault="004E455C" w:rsidP="007B0905">
            <w:r>
              <w:rPr>
                <w:rFonts w:ascii="Arial" w:eastAsia="Arial" w:hAnsi="Arial" w:cs="Arial"/>
                <w:sz w:val="20"/>
              </w:rPr>
              <w:t xml:space="preserve"> </w:t>
            </w:r>
          </w:p>
        </w:tc>
        <w:tc>
          <w:tcPr>
            <w:tcW w:w="1419" w:type="dxa"/>
            <w:tcBorders>
              <w:top w:val="single" w:sz="4" w:space="0" w:color="000000"/>
              <w:left w:val="single" w:sz="4" w:space="0" w:color="000000"/>
              <w:bottom w:val="single" w:sz="17" w:space="0" w:color="000000"/>
              <w:right w:val="single" w:sz="4" w:space="0" w:color="000000"/>
            </w:tcBorders>
            <w:vAlign w:val="center"/>
          </w:tcPr>
          <w:p w14:paraId="69DE1A18" w14:textId="77777777" w:rsidR="004E455C" w:rsidRDefault="004E455C" w:rsidP="007B0905">
            <w:pPr>
              <w:ind w:left="2"/>
            </w:pPr>
            <w:r>
              <w:rPr>
                <w:rFonts w:ascii="Arial" w:eastAsia="Arial" w:hAnsi="Arial" w:cs="Arial"/>
                <w:sz w:val="20"/>
              </w:rPr>
              <w:t xml:space="preserve"> </w:t>
            </w:r>
          </w:p>
        </w:tc>
        <w:tc>
          <w:tcPr>
            <w:tcW w:w="1985" w:type="dxa"/>
            <w:tcBorders>
              <w:top w:val="single" w:sz="4" w:space="0" w:color="000000"/>
              <w:left w:val="single" w:sz="4" w:space="0" w:color="000000"/>
              <w:bottom w:val="single" w:sz="17" w:space="0" w:color="000000"/>
              <w:right w:val="single" w:sz="4" w:space="0" w:color="000000"/>
            </w:tcBorders>
            <w:vAlign w:val="center"/>
          </w:tcPr>
          <w:p w14:paraId="089C017C" w14:textId="77777777" w:rsidR="004E455C" w:rsidRDefault="004E455C" w:rsidP="007B0905">
            <w:pPr>
              <w:ind w:left="2"/>
            </w:pPr>
            <w:r>
              <w:rPr>
                <w:rFonts w:ascii="Arial" w:eastAsia="Arial" w:hAnsi="Arial" w:cs="Arial"/>
                <w:sz w:val="20"/>
              </w:rPr>
              <w:t xml:space="preserve"> </w:t>
            </w:r>
          </w:p>
        </w:tc>
        <w:tc>
          <w:tcPr>
            <w:tcW w:w="2127" w:type="dxa"/>
            <w:tcBorders>
              <w:top w:val="single" w:sz="4" w:space="0" w:color="000000"/>
              <w:left w:val="single" w:sz="4" w:space="0" w:color="000000"/>
              <w:bottom w:val="single" w:sz="17" w:space="0" w:color="000000"/>
              <w:right w:val="single" w:sz="4" w:space="0" w:color="000000"/>
            </w:tcBorders>
            <w:vAlign w:val="center"/>
          </w:tcPr>
          <w:p w14:paraId="63F1A1B3" w14:textId="77777777" w:rsidR="004E455C" w:rsidRDefault="004E455C" w:rsidP="007B0905">
            <w:pPr>
              <w:ind w:left="2"/>
            </w:pPr>
            <w:r>
              <w:rPr>
                <w:rFonts w:ascii="Arial" w:eastAsia="Arial" w:hAnsi="Arial" w:cs="Arial"/>
                <w:sz w:val="20"/>
              </w:rPr>
              <w:t xml:space="preserve"> </w:t>
            </w:r>
          </w:p>
        </w:tc>
        <w:tc>
          <w:tcPr>
            <w:tcW w:w="1558" w:type="dxa"/>
            <w:tcBorders>
              <w:top w:val="single" w:sz="4" w:space="0" w:color="000000"/>
              <w:left w:val="single" w:sz="4" w:space="0" w:color="000000"/>
              <w:bottom w:val="single" w:sz="17" w:space="0" w:color="000000"/>
              <w:right w:val="single" w:sz="17" w:space="0" w:color="000000"/>
            </w:tcBorders>
            <w:vAlign w:val="center"/>
          </w:tcPr>
          <w:p w14:paraId="47D53DF2" w14:textId="77777777" w:rsidR="004E455C" w:rsidRDefault="004E455C" w:rsidP="007B0905">
            <w:r>
              <w:rPr>
                <w:rFonts w:ascii="Arial" w:eastAsia="Arial" w:hAnsi="Arial" w:cs="Arial"/>
                <w:sz w:val="20"/>
              </w:rPr>
              <w:t xml:space="preserve"> </w:t>
            </w:r>
          </w:p>
        </w:tc>
      </w:tr>
    </w:tbl>
    <w:p w14:paraId="20742CE1" w14:textId="77777777" w:rsidR="004E455C" w:rsidRDefault="004E455C" w:rsidP="004E455C">
      <w:pPr>
        <w:spacing w:after="0"/>
      </w:pPr>
      <w:r>
        <w:rPr>
          <w:rFonts w:ascii="Arial" w:eastAsia="Arial" w:hAnsi="Arial" w:cs="Arial"/>
          <w:sz w:val="20"/>
        </w:rPr>
        <w:t xml:space="preserve"> </w:t>
      </w:r>
    </w:p>
    <w:p w14:paraId="23EA7348" w14:textId="77777777" w:rsidR="004E455C" w:rsidRDefault="004E455C" w:rsidP="004E455C">
      <w:pPr>
        <w:spacing w:after="0"/>
      </w:pPr>
      <w:r>
        <w:rPr>
          <w:rFonts w:ascii="Arial" w:eastAsia="Arial" w:hAnsi="Arial" w:cs="Arial"/>
          <w:b/>
          <w:sz w:val="20"/>
        </w:rPr>
        <w:t xml:space="preserve"> </w:t>
      </w:r>
    </w:p>
    <w:p w14:paraId="745545D4" w14:textId="77777777" w:rsidR="004E455C" w:rsidRDefault="004E455C" w:rsidP="004E455C">
      <w:pPr>
        <w:spacing w:after="6" w:line="252" w:lineRule="auto"/>
        <w:ind w:left="-5" w:right="3" w:hanging="10"/>
      </w:pPr>
      <w:r>
        <w:rPr>
          <w:rFonts w:ascii="Arial" w:eastAsia="Arial" w:hAnsi="Arial" w:cs="Arial"/>
          <w:b/>
          <w:sz w:val="20"/>
        </w:rPr>
        <w:t xml:space="preserve">Name of Tendering Entity:  </w:t>
      </w:r>
    </w:p>
    <w:p w14:paraId="0664CA75" w14:textId="77777777" w:rsidR="004E455C" w:rsidRDefault="004E455C" w:rsidP="004E455C">
      <w:pPr>
        <w:spacing w:after="6" w:line="252" w:lineRule="auto"/>
        <w:ind w:left="-5" w:right="3" w:hanging="10"/>
      </w:pPr>
      <w:r>
        <w:rPr>
          <w:rFonts w:ascii="Arial" w:eastAsia="Arial" w:hAnsi="Arial" w:cs="Arial"/>
          <w:b/>
          <w:sz w:val="20"/>
        </w:rPr>
        <w:lastRenderedPageBreak/>
        <w:t xml:space="preserve">___________________________________________________________________________________________________________ </w:t>
      </w:r>
    </w:p>
    <w:p w14:paraId="63B7A878" w14:textId="77777777" w:rsidR="004E455C" w:rsidRDefault="004E455C" w:rsidP="004E455C">
      <w:pPr>
        <w:spacing w:after="0"/>
      </w:pPr>
      <w:r>
        <w:rPr>
          <w:rFonts w:ascii="Arial" w:eastAsia="Arial" w:hAnsi="Arial" w:cs="Arial"/>
          <w:b/>
          <w:sz w:val="20"/>
        </w:rPr>
        <w:t xml:space="preserve"> </w:t>
      </w:r>
    </w:p>
    <w:p w14:paraId="17C6E5C1" w14:textId="77777777" w:rsidR="004E455C" w:rsidRDefault="004E455C" w:rsidP="004E455C">
      <w:pPr>
        <w:spacing w:after="0"/>
      </w:pPr>
      <w:r>
        <w:rPr>
          <w:rFonts w:ascii="Arial" w:eastAsia="Arial" w:hAnsi="Arial" w:cs="Arial"/>
          <w:b/>
          <w:sz w:val="20"/>
        </w:rPr>
        <w:t xml:space="preserve"> </w:t>
      </w:r>
    </w:p>
    <w:p w14:paraId="4468CEA4" w14:textId="77777777" w:rsidR="004E455C" w:rsidRDefault="004E455C" w:rsidP="004E455C">
      <w:pPr>
        <w:tabs>
          <w:tab w:val="center" w:pos="1440"/>
          <w:tab w:val="center" w:pos="5345"/>
          <w:tab w:val="center" w:pos="11138"/>
        </w:tabs>
        <w:spacing w:after="6" w:line="252" w:lineRule="auto"/>
        <w:ind w:left="-15"/>
      </w:pPr>
      <w:r>
        <w:rPr>
          <w:rFonts w:ascii="Arial" w:eastAsia="Arial" w:hAnsi="Arial" w:cs="Arial"/>
          <w:b/>
          <w:sz w:val="20"/>
        </w:rPr>
        <w:t xml:space="preserve"> Signature: </w:t>
      </w:r>
      <w:r>
        <w:rPr>
          <w:rFonts w:ascii="Arial" w:eastAsia="Arial" w:hAnsi="Arial" w:cs="Arial"/>
          <w:b/>
          <w:sz w:val="20"/>
        </w:rPr>
        <w:tab/>
        <w:t xml:space="preserve"> </w:t>
      </w:r>
      <w:r>
        <w:rPr>
          <w:rFonts w:ascii="Arial" w:eastAsia="Arial" w:hAnsi="Arial" w:cs="Arial"/>
          <w:b/>
          <w:sz w:val="20"/>
        </w:rPr>
        <w:tab/>
        <w:t xml:space="preserve">___________________________________________________ DATE:   </w:t>
      </w:r>
      <w:r>
        <w:rPr>
          <w:rFonts w:ascii="Arial" w:eastAsia="Arial" w:hAnsi="Arial" w:cs="Arial"/>
          <w:b/>
          <w:sz w:val="20"/>
        </w:rPr>
        <w:tab/>
        <w:t>________________________________</w:t>
      </w:r>
    </w:p>
    <w:p w14:paraId="03CC45E5" w14:textId="77777777" w:rsidR="004E455C" w:rsidRDefault="004E455C" w:rsidP="004E455C">
      <w:pPr>
        <w:sectPr w:rsidR="004E455C">
          <w:headerReference w:type="even" r:id="rId34"/>
          <w:headerReference w:type="default" r:id="rId35"/>
          <w:footerReference w:type="even" r:id="rId36"/>
          <w:footerReference w:type="default" r:id="rId37"/>
          <w:headerReference w:type="first" r:id="rId38"/>
          <w:footerReference w:type="first" r:id="rId39"/>
          <w:pgSz w:w="16838" w:h="11906" w:orient="landscape"/>
          <w:pgMar w:top="1440" w:right="1107" w:bottom="1440" w:left="1440" w:header="720" w:footer="720" w:gutter="0"/>
          <w:cols w:space="720"/>
        </w:sectPr>
      </w:pPr>
    </w:p>
    <w:p w14:paraId="2B9F57A3" w14:textId="77777777" w:rsidR="004E455C" w:rsidRDefault="004E455C" w:rsidP="004E455C">
      <w:pPr>
        <w:spacing w:after="4"/>
        <w:ind w:right="93"/>
        <w:jc w:val="center"/>
        <w:rPr>
          <w:rFonts w:ascii="Arial" w:eastAsia="Arial" w:hAnsi="Arial" w:cs="Arial"/>
          <w:b/>
          <w:sz w:val="20"/>
        </w:rPr>
        <w:sectPr w:rsidR="004E455C">
          <w:headerReference w:type="even" r:id="rId40"/>
          <w:headerReference w:type="default" r:id="rId41"/>
          <w:footerReference w:type="even" r:id="rId42"/>
          <w:footerReference w:type="default" r:id="rId43"/>
          <w:headerReference w:type="first" r:id="rId44"/>
          <w:footerReference w:type="first" r:id="rId45"/>
          <w:pgSz w:w="11906" w:h="16838"/>
          <w:pgMar w:top="1147" w:right="246" w:bottom="706" w:left="1128" w:header="720" w:footer="720" w:gutter="0"/>
          <w:pgNumType w:fmt="lowerRoman" w:start="1"/>
          <w:cols w:space="720"/>
        </w:sectPr>
      </w:pPr>
    </w:p>
    <w:p w14:paraId="4EA20D46" w14:textId="13D69F06" w:rsidR="004E455C" w:rsidRDefault="004E455C" w:rsidP="004E455C">
      <w:pPr>
        <w:spacing w:after="4"/>
        <w:ind w:right="93"/>
        <w:jc w:val="center"/>
      </w:pPr>
      <w:r>
        <w:rPr>
          <w:rFonts w:ascii="Arial" w:eastAsia="Arial" w:hAnsi="Arial" w:cs="Arial"/>
          <w:b/>
          <w:sz w:val="20"/>
        </w:rPr>
        <w:lastRenderedPageBreak/>
        <w:t xml:space="preserve"> </w:t>
      </w:r>
    </w:p>
    <w:p w14:paraId="39E42147" w14:textId="77777777" w:rsidR="004E455C" w:rsidRDefault="004E455C" w:rsidP="004E455C">
      <w:pPr>
        <w:pStyle w:val="Heading3"/>
        <w:tabs>
          <w:tab w:val="center" w:pos="3255"/>
          <w:tab w:val="center" w:pos="4285"/>
          <w:tab w:val="center" w:pos="6270"/>
        </w:tabs>
        <w:spacing w:after="6"/>
        <w:ind w:left="0" w:firstLine="0"/>
      </w:pPr>
      <w:r>
        <w:rPr>
          <w:rFonts w:ascii="Calibri" w:eastAsia="Calibri" w:hAnsi="Calibri" w:cs="Calibri"/>
          <w:b w:val="0"/>
          <w:sz w:val="22"/>
        </w:rPr>
        <w:tab/>
      </w:r>
      <w:r>
        <w:t xml:space="preserve">SCHEDULE F: </w:t>
      </w:r>
      <w:r>
        <w:tab/>
        <w:t xml:space="preserve"> </w:t>
      </w:r>
      <w:r>
        <w:tab/>
        <w:t xml:space="preserve">TENDERER’S KEY PERSONNEL </w:t>
      </w:r>
    </w:p>
    <w:p w14:paraId="7FDD7B61" w14:textId="77777777" w:rsidR="004E455C" w:rsidRDefault="004E455C" w:rsidP="004E455C">
      <w:pPr>
        <w:spacing w:after="0"/>
        <w:ind w:right="93"/>
        <w:jc w:val="center"/>
      </w:pPr>
      <w:r>
        <w:rPr>
          <w:rFonts w:ascii="Arial" w:eastAsia="Arial" w:hAnsi="Arial" w:cs="Arial"/>
          <w:b/>
          <w:sz w:val="20"/>
        </w:rPr>
        <w:t xml:space="preserve"> </w:t>
      </w:r>
    </w:p>
    <w:tbl>
      <w:tblPr>
        <w:tblStyle w:val="TableGrid0"/>
        <w:tblW w:w="9688" w:type="dxa"/>
        <w:tblInd w:w="317" w:type="dxa"/>
        <w:tblCellMar>
          <w:top w:w="7" w:type="dxa"/>
          <w:left w:w="108" w:type="dxa"/>
          <w:right w:w="96" w:type="dxa"/>
        </w:tblCellMar>
        <w:tblLook w:val="04A0" w:firstRow="1" w:lastRow="0" w:firstColumn="1" w:lastColumn="0" w:noHBand="0" w:noVBand="1"/>
      </w:tblPr>
      <w:tblGrid>
        <w:gridCol w:w="3512"/>
        <w:gridCol w:w="3828"/>
        <w:gridCol w:w="2348"/>
      </w:tblGrid>
      <w:tr w:rsidR="004E455C" w14:paraId="3807E484" w14:textId="77777777" w:rsidTr="007B0905">
        <w:trPr>
          <w:trHeight w:val="408"/>
        </w:trPr>
        <w:tc>
          <w:tcPr>
            <w:tcW w:w="3512" w:type="dxa"/>
            <w:tcBorders>
              <w:top w:val="single" w:sz="4" w:space="0" w:color="000000"/>
              <w:left w:val="single" w:sz="4" w:space="0" w:color="000000"/>
              <w:bottom w:val="single" w:sz="4" w:space="0" w:color="000000"/>
              <w:right w:val="single" w:sz="4" w:space="0" w:color="000000"/>
            </w:tcBorders>
          </w:tcPr>
          <w:p w14:paraId="6ED3293A" w14:textId="77777777" w:rsidR="004E455C" w:rsidRDefault="004E455C" w:rsidP="007B0905">
            <w:pPr>
              <w:ind w:right="20"/>
              <w:jc w:val="center"/>
            </w:pPr>
            <w:r>
              <w:rPr>
                <w:rFonts w:ascii="Arial" w:eastAsia="Arial" w:hAnsi="Arial" w:cs="Arial"/>
                <w:b/>
                <w:sz w:val="20"/>
              </w:rPr>
              <w:t xml:space="preserve">NAME </w:t>
            </w:r>
          </w:p>
        </w:tc>
        <w:tc>
          <w:tcPr>
            <w:tcW w:w="3828" w:type="dxa"/>
            <w:tcBorders>
              <w:top w:val="single" w:sz="4" w:space="0" w:color="000000"/>
              <w:left w:val="single" w:sz="4" w:space="0" w:color="000000"/>
              <w:bottom w:val="single" w:sz="4" w:space="0" w:color="000000"/>
              <w:right w:val="single" w:sz="4" w:space="0" w:color="000000"/>
            </w:tcBorders>
          </w:tcPr>
          <w:p w14:paraId="35E192FA" w14:textId="77777777" w:rsidR="004E455C" w:rsidRDefault="004E455C" w:rsidP="007B0905">
            <w:pPr>
              <w:ind w:right="16"/>
              <w:jc w:val="center"/>
            </w:pPr>
            <w:r>
              <w:rPr>
                <w:rFonts w:ascii="Arial" w:eastAsia="Arial" w:hAnsi="Arial" w:cs="Arial"/>
                <w:b/>
                <w:sz w:val="20"/>
              </w:rPr>
              <w:t xml:space="preserve">POSITION </w:t>
            </w:r>
          </w:p>
        </w:tc>
        <w:tc>
          <w:tcPr>
            <w:tcW w:w="2348" w:type="dxa"/>
            <w:tcBorders>
              <w:top w:val="single" w:sz="4" w:space="0" w:color="000000"/>
              <w:left w:val="single" w:sz="4" w:space="0" w:color="000000"/>
              <w:bottom w:val="single" w:sz="4" w:space="0" w:color="000000"/>
              <w:right w:val="single" w:sz="4" w:space="0" w:color="000000"/>
            </w:tcBorders>
          </w:tcPr>
          <w:p w14:paraId="29D052DE" w14:textId="77777777" w:rsidR="004E455C" w:rsidRDefault="004E455C" w:rsidP="007B0905">
            <w:pPr>
              <w:ind w:left="43"/>
            </w:pPr>
            <w:r>
              <w:rPr>
                <w:rFonts w:ascii="Arial" w:eastAsia="Arial" w:hAnsi="Arial" w:cs="Arial"/>
                <w:b/>
                <w:sz w:val="20"/>
              </w:rPr>
              <w:t xml:space="preserve">NQF QUALIFICATION </w:t>
            </w:r>
          </w:p>
        </w:tc>
      </w:tr>
      <w:tr w:rsidR="004E455C" w14:paraId="3426D131" w14:textId="77777777" w:rsidTr="007B0905">
        <w:trPr>
          <w:trHeight w:val="406"/>
        </w:trPr>
        <w:tc>
          <w:tcPr>
            <w:tcW w:w="3512" w:type="dxa"/>
            <w:tcBorders>
              <w:top w:val="single" w:sz="4" w:space="0" w:color="000000"/>
              <w:left w:val="single" w:sz="4" w:space="0" w:color="000000"/>
              <w:bottom w:val="single" w:sz="4" w:space="0" w:color="000000"/>
              <w:right w:val="single" w:sz="4" w:space="0" w:color="000000"/>
            </w:tcBorders>
          </w:tcPr>
          <w:p w14:paraId="21D67BF0" w14:textId="77777777" w:rsidR="004E455C" w:rsidRDefault="004E455C" w:rsidP="007B0905">
            <w:pPr>
              <w:ind w:left="40"/>
              <w:jc w:val="center"/>
            </w:pPr>
            <w:r>
              <w:rPr>
                <w:rFonts w:ascii="Arial" w:eastAsia="Arial" w:hAnsi="Arial" w:cs="Arial"/>
                <w:b/>
                <w:sz w:val="20"/>
              </w:rPr>
              <w:t xml:space="preserve"> </w:t>
            </w:r>
          </w:p>
        </w:tc>
        <w:tc>
          <w:tcPr>
            <w:tcW w:w="3828" w:type="dxa"/>
            <w:tcBorders>
              <w:top w:val="single" w:sz="4" w:space="0" w:color="000000"/>
              <w:left w:val="single" w:sz="4" w:space="0" w:color="000000"/>
              <w:bottom w:val="single" w:sz="4" w:space="0" w:color="000000"/>
              <w:right w:val="single" w:sz="4" w:space="0" w:color="000000"/>
            </w:tcBorders>
          </w:tcPr>
          <w:p w14:paraId="3C5D73D0" w14:textId="77777777" w:rsidR="004E455C" w:rsidRDefault="004E455C" w:rsidP="007B0905">
            <w:pPr>
              <w:ind w:left="41"/>
              <w:jc w:val="center"/>
            </w:pPr>
            <w:r>
              <w:rPr>
                <w:rFonts w:ascii="Arial" w:eastAsia="Arial" w:hAnsi="Arial" w:cs="Arial"/>
                <w:b/>
                <w:sz w:val="20"/>
              </w:rPr>
              <w:t xml:space="preserve"> </w:t>
            </w:r>
          </w:p>
        </w:tc>
        <w:tc>
          <w:tcPr>
            <w:tcW w:w="2348" w:type="dxa"/>
            <w:tcBorders>
              <w:top w:val="single" w:sz="4" w:space="0" w:color="000000"/>
              <w:left w:val="single" w:sz="4" w:space="0" w:color="000000"/>
              <w:bottom w:val="single" w:sz="4" w:space="0" w:color="000000"/>
              <w:right w:val="single" w:sz="4" w:space="0" w:color="000000"/>
            </w:tcBorders>
          </w:tcPr>
          <w:p w14:paraId="6830D34B" w14:textId="77777777" w:rsidR="004E455C" w:rsidRDefault="004E455C" w:rsidP="007B0905">
            <w:pPr>
              <w:ind w:left="44"/>
              <w:jc w:val="center"/>
            </w:pPr>
            <w:r>
              <w:rPr>
                <w:rFonts w:ascii="Arial" w:eastAsia="Arial" w:hAnsi="Arial" w:cs="Arial"/>
                <w:b/>
                <w:sz w:val="20"/>
              </w:rPr>
              <w:t xml:space="preserve"> </w:t>
            </w:r>
          </w:p>
        </w:tc>
      </w:tr>
      <w:tr w:rsidR="004E455C" w14:paraId="4266DFD4" w14:textId="77777777" w:rsidTr="007B0905">
        <w:trPr>
          <w:trHeight w:val="408"/>
        </w:trPr>
        <w:tc>
          <w:tcPr>
            <w:tcW w:w="3512" w:type="dxa"/>
            <w:tcBorders>
              <w:top w:val="single" w:sz="4" w:space="0" w:color="000000"/>
              <w:left w:val="single" w:sz="4" w:space="0" w:color="000000"/>
              <w:bottom w:val="single" w:sz="4" w:space="0" w:color="000000"/>
              <w:right w:val="single" w:sz="4" w:space="0" w:color="000000"/>
            </w:tcBorders>
          </w:tcPr>
          <w:p w14:paraId="503422AF" w14:textId="77777777" w:rsidR="004E455C" w:rsidRDefault="004E455C" w:rsidP="007B0905">
            <w:pPr>
              <w:ind w:left="40"/>
              <w:jc w:val="center"/>
            </w:pPr>
            <w:r>
              <w:rPr>
                <w:rFonts w:ascii="Arial" w:eastAsia="Arial" w:hAnsi="Arial" w:cs="Arial"/>
                <w:b/>
                <w:sz w:val="20"/>
              </w:rPr>
              <w:t xml:space="preserve"> </w:t>
            </w:r>
          </w:p>
        </w:tc>
        <w:tc>
          <w:tcPr>
            <w:tcW w:w="3828" w:type="dxa"/>
            <w:tcBorders>
              <w:top w:val="single" w:sz="4" w:space="0" w:color="000000"/>
              <w:left w:val="single" w:sz="4" w:space="0" w:color="000000"/>
              <w:bottom w:val="single" w:sz="4" w:space="0" w:color="000000"/>
              <w:right w:val="single" w:sz="4" w:space="0" w:color="000000"/>
            </w:tcBorders>
          </w:tcPr>
          <w:p w14:paraId="7B238443" w14:textId="77777777" w:rsidR="004E455C" w:rsidRDefault="004E455C" w:rsidP="007B0905">
            <w:pPr>
              <w:ind w:left="41"/>
              <w:jc w:val="center"/>
            </w:pPr>
            <w:r>
              <w:rPr>
                <w:rFonts w:ascii="Arial" w:eastAsia="Arial" w:hAnsi="Arial" w:cs="Arial"/>
                <w:b/>
                <w:sz w:val="20"/>
              </w:rPr>
              <w:t xml:space="preserve"> </w:t>
            </w:r>
          </w:p>
        </w:tc>
        <w:tc>
          <w:tcPr>
            <w:tcW w:w="2348" w:type="dxa"/>
            <w:tcBorders>
              <w:top w:val="single" w:sz="4" w:space="0" w:color="000000"/>
              <w:left w:val="single" w:sz="4" w:space="0" w:color="000000"/>
              <w:bottom w:val="single" w:sz="4" w:space="0" w:color="000000"/>
              <w:right w:val="single" w:sz="4" w:space="0" w:color="000000"/>
            </w:tcBorders>
          </w:tcPr>
          <w:p w14:paraId="1C9605BD" w14:textId="77777777" w:rsidR="004E455C" w:rsidRDefault="004E455C" w:rsidP="007B0905">
            <w:r>
              <w:rPr>
                <w:rFonts w:ascii="Arial" w:eastAsia="Arial" w:hAnsi="Arial" w:cs="Arial"/>
                <w:b/>
                <w:sz w:val="20"/>
              </w:rPr>
              <w:t xml:space="preserve"> </w:t>
            </w:r>
            <w:r>
              <w:rPr>
                <w:rFonts w:ascii="Arial" w:eastAsia="Arial" w:hAnsi="Arial" w:cs="Arial"/>
                <w:b/>
                <w:sz w:val="20"/>
              </w:rPr>
              <w:tab/>
              <w:t xml:space="preserve"> </w:t>
            </w:r>
          </w:p>
        </w:tc>
      </w:tr>
      <w:tr w:rsidR="004E455C" w14:paraId="759D7DF1" w14:textId="77777777" w:rsidTr="007B0905">
        <w:trPr>
          <w:trHeight w:val="406"/>
        </w:trPr>
        <w:tc>
          <w:tcPr>
            <w:tcW w:w="3512" w:type="dxa"/>
            <w:tcBorders>
              <w:top w:val="single" w:sz="4" w:space="0" w:color="000000"/>
              <w:left w:val="single" w:sz="4" w:space="0" w:color="000000"/>
              <w:bottom w:val="single" w:sz="4" w:space="0" w:color="000000"/>
              <w:right w:val="single" w:sz="4" w:space="0" w:color="000000"/>
            </w:tcBorders>
          </w:tcPr>
          <w:p w14:paraId="7FA59C62" w14:textId="77777777" w:rsidR="004E455C" w:rsidRDefault="004E455C" w:rsidP="007B0905">
            <w:pPr>
              <w:ind w:left="40"/>
              <w:jc w:val="center"/>
            </w:pPr>
            <w:r>
              <w:rPr>
                <w:rFonts w:ascii="Arial" w:eastAsia="Arial" w:hAnsi="Arial" w:cs="Arial"/>
                <w:b/>
                <w:sz w:val="20"/>
              </w:rPr>
              <w:t xml:space="preserve"> </w:t>
            </w:r>
          </w:p>
        </w:tc>
        <w:tc>
          <w:tcPr>
            <w:tcW w:w="3828" w:type="dxa"/>
            <w:tcBorders>
              <w:top w:val="single" w:sz="4" w:space="0" w:color="000000"/>
              <w:left w:val="single" w:sz="4" w:space="0" w:color="000000"/>
              <w:bottom w:val="single" w:sz="4" w:space="0" w:color="000000"/>
              <w:right w:val="single" w:sz="4" w:space="0" w:color="000000"/>
            </w:tcBorders>
          </w:tcPr>
          <w:p w14:paraId="0F6D49AD" w14:textId="77777777" w:rsidR="004E455C" w:rsidRDefault="004E455C" w:rsidP="007B0905">
            <w:pPr>
              <w:ind w:left="41"/>
              <w:jc w:val="center"/>
            </w:pPr>
            <w:r>
              <w:rPr>
                <w:rFonts w:ascii="Arial" w:eastAsia="Arial" w:hAnsi="Arial" w:cs="Arial"/>
                <w:b/>
                <w:sz w:val="20"/>
              </w:rPr>
              <w:t xml:space="preserve"> </w:t>
            </w:r>
          </w:p>
        </w:tc>
        <w:tc>
          <w:tcPr>
            <w:tcW w:w="2348" w:type="dxa"/>
            <w:tcBorders>
              <w:top w:val="single" w:sz="4" w:space="0" w:color="000000"/>
              <w:left w:val="single" w:sz="4" w:space="0" w:color="000000"/>
              <w:bottom w:val="single" w:sz="4" w:space="0" w:color="000000"/>
              <w:right w:val="single" w:sz="4" w:space="0" w:color="000000"/>
            </w:tcBorders>
          </w:tcPr>
          <w:p w14:paraId="6EB01EE1" w14:textId="77777777" w:rsidR="004E455C" w:rsidRDefault="004E455C" w:rsidP="007B0905">
            <w:pPr>
              <w:ind w:left="44"/>
              <w:jc w:val="center"/>
            </w:pPr>
            <w:r>
              <w:rPr>
                <w:rFonts w:ascii="Arial" w:eastAsia="Arial" w:hAnsi="Arial" w:cs="Arial"/>
                <w:b/>
                <w:sz w:val="20"/>
              </w:rPr>
              <w:t xml:space="preserve"> </w:t>
            </w:r>
          </w:p>
        </w:tc>
      </w:tr>
      <w:tr w:rsidR="004E455C" w14:paraId="3F2D66C8" w14:textId="77777777" w:rsidTr="007B0905">
        <w:trPr>
          <w:trHeight w:val="408"/>
        </w:trPr>
        <w:tc>
          <w:tcPr>
            <w:tcW w:w="3512" w:type="dxa"/>
            <w:tcBorders>
              <w:top w:val="single" w:sz="4" w:space="0" w:color="000000"/>
              <w:left w:val="single" w:sz="4" w:space="0" w:color="000000"/>
              <w:bottom w:val="single" w:sz="4" w:space="0" w:color="000000"/>
              <w:right w:val="single" w:sz="4" w:space="0" w:color="000000"/>
            </w:tcBorders>
          </w:tcPr>
          <w:p w14:paraId="35F58F72" w14:textId="77777777" w:rsidR="004E455C" w:rsidRDefault="004E455C" w:rsidP="007B0905">
            <w:pPr>
              <w:ind w:left="40"/>
              <w:jc w:val="center"/>
            </w:pPr>
            <w:r>
              <w:rPr>
                <w:rFonts w:ascii="Arial" w:eastAsia="Arial" w:hAnsi="Arial" w:cs="Arial"/>
                <w:b/>
                <w:sz w:val="20"/>
              </w:rPr>
              <w:t xml:space="preserve"> </w:t>
            </w:r>
          </w:p>
        </w:tc>
        <w:tc>
          <w:tcPr>
            <w:tcW w:w="3828" w:type="dxa"/>
            <w:tcBorders>
              <w:top w:val="single" w:sz="4" w:space="0" w:color="000000"/>
              <w:left w:val="single" w:sz="4" w:space="0" w:color="000000"/>
              <w:bottom w:val="single" w:sz="4" w:space="0" w:color="000000"/>
              <w:right w:val="single" w:sz="4" w:space="0" w:color="000000"/>
            </w:tcBorders>
          </w:tcPr>
          <w:p w14:paraId="288CDCDC" w14:textId="77777777" w:rsidR="004E455C" w:rsidRDefault="004E455C" w:rsidP="007B0905">
            <w:pPr>
              <w:ind w:left="41"/>
              <w:jc w:val="center"/>
            </w:pPr>
            <w:r>
              <w:rPr>
                <w:rFonts w:ascii="Arial" w:eastAsia="Arial" w:hAnsi="Arial" w:cs="Arial"/>
                <w:b/>
                <w:sz w:val="20"/>
              </w:rPr>
              <w:t xml:space="preserve"> </w:t>
            </w:r>
          </w:p>
        </w:tc>
        <w:tc>
          <w:tcPr>
            <w:tcW w:w="2348" w:type="dxa"/>
            <w:tcBorders>
              <w:top w:val="single" w:sz="4" w:space="0" w:color="000000"/>
              <w:left w:val="single" w:sz="4" w:space="0" w:color="000000"/>
              <w:bottom w:val="single" w:sz="4" w:space="0" w:color="000000"/>
              <w:right w:val="single" w:sz="4" w:space="0" w:color="000000"/>
            </w:tcBorders>
          </w:tcPr>
          <w:p w14:paraId="3F01B299" w14:textId="77777777" w:rsidR="004E455C" w:rsidRDefault="004E455C" w:rsidP="007B0905">
            <w:pPr>
              <w:ind w:left="44"/>
              <w:jc w:val="center"/>
            </w:pPr>
            <w:r>
              <w:rPr>
                <w:rFonts w:ascii="Arial" w:eastAsia="Arial" w:hAnsi="Arial" w:cs="Arial"/>
                <w:b/>
                <w:sz w:val="20"/>
              </w:rPr>
              <w:t xml:space="preserve"> </w:t>
            </w:r>
          </w:p>
        </w:tc>
      </w:tr>
      <w:tr w:rsidR="004E455C" w14:paraId="5358E579" w14:textId="77777777" w:rsidTr="007B0905">
        <w:trPr>
          <w:trHeight w:val="408"/>
        </w:trPr>
        <w:tc>
          <w:tcPr>
            <w:tcW w:w="3512" w:type="dxa"/>
            <w:tcBorders>
              <w:top w:val="single" w:sz="4" w:space="0" w:color="000000"/>
              <w:left w:val="single" w:sz="4" w:space="0" w:color="000000"/>
              <w:bottom w:val="single" w:sz="4" w:space="0" w:color="000000"/>
              <w:right w:val="single" w:sz="4" w:space="0" w:color="000000"/>
            </w:tcBorders>
          </w:tcPr>
          <w:p w14:paraId="4BCCE045" w14:textId="77777777" w:rsidR="004E455C" w:rsidRDefault="004E455C" w:rsidP="007B0905">
            <w:pPr>
              <w:ind w:left="40"/>
              <w:jc w:val="center"/>
            </w:pPr>
            <w:r>
              <w:rPr>
                <w:rFonts w:ascii="Arial" w:eastAsia="Arial" w:hAnsi="Arial" w:cs="Arial"/>
                <w:b/>
                <w:sz w:val="20"/>
              </w:rPr>
              <w:t xml:space="preserve"> </w:t>
            </w:r>
          </w:p>
        </w:tc>
        <w:tc>
          <w:tcPr>
            <w:tcW w:w="3828" w:type="dxa"/>
            <w:tcBorders>
              <w:top w:val="single" w:sz="4" w:space="0" w:color="000000"/>
              <w:left w:val="single" w:sz="4" w:space="0" w:color="000000"/>
              <w:bottom w:val="single" w:sz="4" w:space="0" w:color="000000"/>
              <w:right w:val="single" w:sz="4" w:space="0" w:color="000000"/>
            </w:tcBorders>
          </w:tcPr>
          <w:p w14:paraId="0DC49A33" w14:textId="77777777" w:rsidR="004E455C" w:rsidRDefault="004E455C" w:rsidP="007B0905">
            <w:pPr>
              <w:ind w:left="41"/>
              <w:jc w:val="center"/>
            </w:pPr>
            <w:r>
              <w:rPr>
                <w:rFonts w:ascii="Arial" w:eastAsia="Arial" w:hAnsi="Arial" w:cs="Arial"/>
                <w:b/>
                <w:sz w:val="20"/>
              </w:rPr>
              <w:t xml:space="preserve"> </w:t>
            </w:r>
          </w:p>
        </w:tc>
        <w:tc>
          <w:tcPr>
            <w:tcW w:w="2348" w:type="dxa"/>
            <w:tcBorders>
              <w:top w:val="single" w:sz="4" w:space="0" w:color="000000"/>
              <w:left w:val="single" w:sz="4" w:space="0" w:color="000000"/>
              <w:bottom w:val="single" w:sz="4" w:space="0" w:color="000000"/>
              <w:right w:val="single" w:sz="4" w:space="0" w:color="000000"/>
            </w:tcBorders>
          </w:tcPr>
          <w:p w14:paraId="4A5C55EB" w14:textId="77777777" w:rsidR="004E455C" w:rsidRDefault="004E455C" w:rsidP="007B0905">
            <w:pPr>
              <w:ind w:left="44"/>
              <w:jc w:val="center"/>
            </w:pPr>
            <w:r>
              <w:rPr>
                <w:rFonts w:ascii="Arial" w:eastAsia="Arial" w:hAnsi="Arial" w:cs="Arial"/>
                <w:b/>
                <w:sz w:val="20"/>
              </w:rPr>
              <w:t xml:space="preserve"> </w:t>
            </w:r>
          </w:p>
        </w:tc>
      </w:tr>
      <w:tr w:rsidR="004E455C" w14:paraId="0056C235" w14:textId="77777777" w:rsidTr="007B0905">
        <w:trPr>
          <w:trHeight w:val="406"/>
        </w:trPr>
        <w:tc>
          <w:tcPr>
            <w:tcW w:w="3512" w:type="dxa"/>
            <w:tcBorders>
              <w:top w:val="single" w:sz="4" w:space="0" w:color="000000"/>
              <w:left w:val="single" w:sz="4" w:space="0" w:color="000000"/>
              <w:bottom w:val="single" w:sz="4" w:space="0" w:color="000000"/>
              <w:right w:val="single" w:sz="4" w:space="0" w:color="000000"/>
            </w:tcBorders>
          </w:tcPr>
          <w:p w14:paraId="14682947" w14:textId="77777777" w:rsidR="004E455C" w:rsidRDefault="004E455C" w:rsidP="007B0905">
            <w:pPr>
              <w:ind w:left="40"/>
              <w:jc w:val="center"/>
            </w:pPr>
            <w:r>
              <w:rPr>
                <w:rFonts w:ascii="Arial" w:eastAsia="Arial" w:hAnsi="Arial" w:cs="Arial"/>
                <w:b/>
                <w:sz w:val="20"/>
              </w:rPr>
              <w:t xml:space="preserve"> </w:t>
            </w:r>
          </w:p>
        </w:tc>
        <w:tc>
          <w:tcPr>
            <w:tcW w:w="3828" w:type="dxa"/>
            <w:tcBorders>
              <w:top w:val="single" w:sz="4" w:space="0" w:color="000000"/>
              <w:left w:val="single" w:sz="4" w:space="0" w:color="000000"/>
              <w:bottom w:val="single" w:sz="4" w:space="0" w:color="000000"/>
              <w:right w:val="single" w:sz="4" w:space="0" w:color="000000"/>
            </w:tcBorders>
          </w:tcPr>
          <w:p w14:paraId="7B0445DB" w14:textId="77777777" w:rsidR="004E455C" w:rsidRDefault="004E455C" w:rsidP="007B0905">
            <w:pPr>
              <w:ind w:left="41"/>
              <w:jc w:val="center"/>
            </w:pPr>
            <w:r>
              <w:rPr>
                <w:rFonts w:ascii="Arial" w:eastAsia="Arial" w:hAnsi="Arial" w:cs="Arial"/>
                <w:b/>
                <w:sz w:val="20"/>
              </w:rPr>
              <w:t xml:space="preserve"> </w:t>
            </w:r>
          </w:p>
        </w:tc>
        <w:tc>
          <w:tcPr>
            <w:tcW w:w="2348" w:type="dxa"/>
            <w:tcBorders>
              <w:top w:val="single" w:sz="4" w:space="0" w:color="000000"/>
              <w:left w:val="single" w:sz="4" w:space="0" w:color="000000"/>
              <w:bottom w:val="single" w:sz="4" w:space="0" w:color="000000"/>
              <w:right w:val="single" w:sz="4" w:space="0" w:color="000000"/>
            </w:tcBorders>
          </w:tcPr>
          <w:p w14:paraId="6DF8E42F" w14:textId="77777777" w:rsidR="004E455C" w:rsidRDefault="004E455C" w:rsidP="007B0905">
            <w:pPr>
              <w:ind w:left="44"/>
              <w:jc w:val="center"/>
            </w:pPr>
            <w:r>
              <w:rPr>
                <w:rFonts w:ascii="Arial" w:eastAsia="Arial" w:hAnsi="Arial" w:cs="Arial"/>
                <w:b/>
                <w:sz w:val="20"/>
              </w:rPr>
              <w:t xml:space="preserve"> </w:t>
            </w:r>
          </w:p>
        </w:tc>
      </w:tr>
      <w:tr w:rsidR="004E455C" w14:paraId="0923F4DE" w14:textId="77777777" w:rsidTr="007B0905">
        <w:trPr>
          <w:trHeight w:val="409"/>
        </w:trPr>
        <w:tc>
          <w:tcPr>
            <w:tcW w:w="3512" w:type="dxa"/>
            <w:tcBorders>
              <w:top w:val="single" w:sz="4" w:space="0" w:color="000000"/>
              <w:left w:val="single" w:sz="4" w:space="0" w:color="000000"/>
              <w:bottom w:val="single" w:sz="4" w:space="0" w:color="000000"/>
              <w:right w:val="single" w:sz="4" w:space="0" w:color="000000"/>
            </w:tcBorders>
          </w:tcPr>
          <w:p w14:paraId="1B652AB9" w14:textId="77777777" w:rsidR="004E455C" w:rsidRDefault="004E455C" w:rsidP="007B0905">
            <w:pPr>
              <w:ind w:left="40"/>
              <w:jc w:val="center"/>
            </w:pPr>
            <w:r>
              <w:rPr>
                <w:rFonts w:ascii="Arial" w:eastAsia="Arial" w:hAnsi="Arial" w:cs="Arial"/>
                <w:b/>
                <w:sz w:val="20"/>
              </w:rPr>
              <w:t xml:space="preserve"> </w:t>
            </w:r>
          </w:p>
        </w:tc>
        <w:tc>
          <w:tcPr>
            <w:tcW w:w="3828" w:type="dxa"/>
            <w:tcBorders>
              <w:top w:val="single" w:sz="4" w:space="0" w:color="000000"/>
              <w:left w:val="single" w:sz="4" w:space="0" w:color="000000"/>
              <w:bottom w:val="single" w:sz="4" w:space="0" w:color="000000"/>
              <w:right w:val="single" w:sz="4" w:space="0" w:color="000000"/>
            </w:tcBorders>
          </w:tcPr>
          <w:p w14:paraId="1324A8EB" w14:textId="77777777" w:rsidR="004E455C" w:rsidRDefault="004E455C" w:rsidP="007B0905">
            <w:pPr>
              <w:ind w:left="41"/>
              <w:jc w:val="center"/>
            </w:pPr>
            <w:r>
              <w:rPr>
                <w:rFonts w:ascii="Arial" w:eastAsia="Arial" w:hAnsi="Arial" w:cs="Arial"/>
                <w:b/>
                <w:sz w:val="20"/>
              </w:rPr>
              <w:t xml:space="preserve"> </w:t>
            </w:r>
          </w:p>
        </w:tc>
        <w:tc>
          <w:tcPr>
            <w:tcW w:w="2348" w:type="dxa"/>
            <w:tcBorders>
              <w:top w:val="single" w:sz="4" w:space="0" w:color="000000"/>
              <w:left w:val="single" w:sz="4" w:space="0" w:color="000000"/>
              <w:bottom w:val="single" w:sz="4" w:space="0" w:color="000000"/>
              <w:right w:val="single" w:sz="4" w:space="0" w:color="000000"/>
            </w:tcBorders>
          </w:tcPr>
          <w:p w14:paraId="0070F998" w14:textId="77777777" w:rsidR="004E455C" w:rsidRDefault="004E455C" w:rsidP="007B0905">
            <w:pPr>
              <w:ind w:left="44"/>
              <w:jc w:val="center"/>
            </w:pPr>
            <w:r>
              <w:rPr>
                <w:rFonts w:ascii="Arial" w:eastAsia="Arial" w:hAnsi="Arial" w:cs="Arial"/>
                <w:b/>
                <w:sz w:val="20"/>
              </w:rPr>
              <w:t xml:space="preserve"> </w:t>
            </w:r>
          </w:p>
        </w:tc>
      </w:tr>
      <w:tr w:rsidR="004E455C" w14:paraId="73ECB7C2" w14:textId="77777777" w:rsidTr="007B0905">
        <w:trPr>
          <w:trHeight w:val="406"/>
        </w:trPr>
        <w:tc>
          <w:tcPr>
            <w:tcW w:w="3512" w:type="dxa"/>
            <w:tcBorders>
              <w:top w:val="single" w:sz="4" w:space="0" w:color="000000"/>
              <w:left w:val="single" w:sz="4" w:space="0" w:color="000000"/>
              <w:bottom w:val="single" w:sz="4" w:space="0" w:color="000000"/>
              <w:right w:val="single" w:sz="4" w:space="0" w:color="000000"/>
            </w:tcBorders>
          </w:tcPr>
          <w:p w14:paraId="4375A86A" w14:textId="77777777" w:rsidR="004E455C" w:rsidRDefault="004E455C" w:rsidP="007B0905">
            <w:pPr>
              <w:ind w:left="40"/>
              <w:jc w:val="center"/>
            </w:pPr>
            <w:r>
              <w:rPr>
                <w:rFonts w:ascii="Arial" w:eastAsia="Arial" w:hAnsi="Arial" w:cs="Arial"/>
                <w:b/>
                <w:sz w:val="20"/>
              </w:rPr>
              <w:t xml:space="preserve"> </w:t>
            </w:r>
          </w:p>
        </w:tc>
        <w:tc>
          <w:tcPr>
            <w:tcW w:w="3828" w:type="dxa"/>
            <w:tcBorders>
              <w:top w:val="single" w:sz="4" w:space="0" w:color="000000"/>
              <w:left w:val="single" w:sz="4" w:space="0" w:color="000000"/>
              <w:bottom w:val="single" w:sz="4" w:space="0" w:color="000000"/>
              <w:right w:val="single" w:sz="4" w:space="0" w:color="000000"/>
            </w:tcBorders>
          </w:tcPr>
          <w:p w14:paraId="13CABF98" w14:textId="77777777" w:rsidR="004E455C" w:rsidRDefault="004E455C" w:rsidP="007B0905">
            <w:pPr>
              <w:ind w:left="41"/>
              <w:jc w:val="center"/>
            </w:pPr>
            <w:r>
              <w:rPr>
                <w:rFonts w:ascii="Arial" w:eastAsia="Arial" w:hAnsi="Arial" w:cs="Arial"/>
                <w:b/>
                <w:sz w:val="20"/>
              </w:rPr>
              <w:t xml:space="preserve"> </w:t>
            </w:r>
          </w:p>
        </w:tc>
        <w:tc>
          <w:tcPr>
            <w:tcW w:w="2348" w:type="dxa"/>
            <w:tcBorders>
              <w:top w:val="single" w:sz="4" w:space="0" w:color="000000"/>
              <w:left w:val="single" w:sz="4" w:space="0" w:color="000000"/>
              <w:bottom w:val="single" w:sz="4" w:space="0" w:color="000000"/>
              <w:right w:val="single" w:sz="4" w:space="0" w:color="000000"/>
            </w:tcBorders>
          </w:tcPr>
          <w:p w14:paraId="6424D42D" w14:textId="77777777" w:rsidR="004E455C" w:rsidRDefault="004E455C" w:rsidP="007B0905">
            <w:pPr>
              <w:ind w:left="44"/>
              <w:jc w:val="center"/>
            </w:pPr>
            <w:r>
              <w:rPr>
                <w:rFonts w:ascii="Arial" w:eastAsia="Arial" w:hAnsi="Arial" w:cs="Arial"/>
                <w:b/>
                <w:sz w:val="20"/>
              </w:rPr>
              <w:t xml:space="preserve"> </w:t>
            </w:r>
          </w:p>
        </w:tc>
      </w:tr>
      <w:tr w:rsidR="004E455C" w14:paraId="79198D74" w14:textId="77777777" w:rsidTr="007B0905">
        <w:trPr>
          <w:trHeight w:val="408"/>
        </w:trPr>
        <w:tc>
          <w:tcPr>
            <w:tcW w:w="3512" w:type="dxa"/>
            <w:tcBorders>
              <w:top w:val="single" w:sz="4" w:space="0" w:color="000000"/>
              <w:left w:val="single" w:sz="4" w:space="0" w:color="000000"/>
              <w:bottom w:val="single" w:sz="4" w:space="0" w:color="000000"/>
              <w:right w:val="single" w:sz="4" w:space="0" w:color="000000"/>
            </w:tcBorders>
          </w:tcPr>
          <w:p w14:paraId="5B527F84" w14:textId="77777777" w:rsidR="004E455C" w:rsidRDefault="004E455C" w:rsidP="007B0905">
            <w:pPr>
              <w:ind w:left="40"/>
              <w:jc w:val="center"/>
            </w:pPr>
            <w:r>
              <w:rPr>
                <w:rFonts w:ascii="Arial" w:eastAsia="Arial" w:hAnsi="Arial" w:cs="Arial"/>
                <w:b/>
                <w:sz w:val="20"/>
              </w:rPr>
              <w:t xml:space="preserve"> </w:t>
            </w:r>
          </w:p>
        </w:tc>
        <w:tc>
          <w:tcPr>
            <w:tcW w:w="3828" w:type="dxa"/>
            <w:tcBorders>
              <w:top w:val="single" w:sz="4" w:space="0" w:color="000000"/>
              <w:left w:val="single" w:sz="4" w:space="0" w:color="000000"/>
              <w:bottom w:val="single" w:sz="4" w:space="0" w:color="000000"/>
              <w:right w:val="single" w:sz="4" w:space="0" w:color="000000"/>
            </w:tcBorders>
          </w:tcPr>
          <w:p w14:paraId="06F2D67B" w14:textId="77777777" w:rsidR="004E455C" w:rsidRDefault="004E455C" w:rsidP="007B0905">
            <w:pPr>
              <w:ind w:left="41"/>
              <w:jc w:val="center"/>
            </w:pPr>
            <w:r>
              <w:rPr>
                <w:rFonts w:ascii="Arial" w:eastAsia="Arial" w:hAnsi="Arial" w:cs="Arial"/>
                <w:b/>
                <w:sz w:val="20"/>
              </w:rPr>
              <w:t xml:space="preserve"> </w:t>
            </w:r>
          </w:p>
        </w:tc>
        <w:tc>
          <w:tcPr>
            <w:tcW w:w="2348" w:type="dxa"/>
            <w:tcBorders>
              <w:top w:val="single" w:sz="4" w:space="0" w:color="000000"/>
              <w:left w:val="single" w:sz="4" w:space="0" w:color="000000"/>
              <w:bottom w:val="single" w:sz="4" w:space="0" w:color="000000"/>
              <w:right w:val="single" w:sz="4" w:space="0" w:color="000000"/>
            </w:tcBorders>
          </w:tcPr>
          <w:p w14:paraId="2D1AD2E6" w14:textId="77777777" w:rsidR="004E455C" w:rsidRDefault="004E455C" w:rsidP="007B0905">
            <w:pPr>
              <w:ind w:left="44"/>
              <w:jc w:val="center"/>
            </w:pPr>
            <w:r>
              <w:rPr>
                <w:rFonts w:ascii="Arial" w:eastAsia="Arial" w:hAnsi="Arial" w:cs="Arial"/>
                <w:b/>
                <w:sz w:val="20"/>
              </w:rPr>
              <w:t xml:space="preserve"> </w:t>
            </w:r>
          </w:p>
        </w:tc>
      </w:tr>
      <w:tr w:rsidR="004E455C" w14:paraId="12055486" w14:textId="77777777" w:rsidTr="007B0905">
        <w:trPr>
          <w:trHeight w:val="406"/>
        </w:trPr>
        <w:tc>
          <w:tcPr>
            <w:tcW w:w="3512" w:type="dxa"/>
            <w:tcBorders>
              <w:top w:val="single" w:sz="4" w:space="0" w:color="000000"/>
              <w:left w:val="single" w:sz="4" w:space="0" w:color="000000"/>
              <w:bottom w:val="single" w:sz="4" w:space="0" w:color="000000"/>
              <w:right w:val="single" w:sz="4" w:space="0" w:color="000000"/>
            </w:tcBorders>
          </w:tcPr>
          <w:p w14:paraId="64549B6A" w14:textId="77777777" w:rsidR="004E455C" w:rsidRDefault="004E455C" w:rsidP="007B0905">
            <w:pPr>
              <w:ind w:left="40"/>
              <w:jc w:val="center"/>
            </w:pPr>
            <w:r>
              <w:rPr>
                <w:rFonts w:ascii="Arial" w:eastAsia="Arial" w:hAnsi="Arial" w:cs="Arial"/>
                <w:b/>
                <w:sz w:val="20"/>
              </w:rPr>
              <w:t xml:space="preserve"> </w:t>
            </w:r>
          </w:p>
        </w:tc>
        <w:tc>
          <w:tcPr>
            <w:tcW w:w="3828" w:type="dxa"/>
            <w:tcBorders>
              <w:top w:val="single" w:sz="4" w:space="0" w:color="000000"/>
              <w:left w:val="single" w:sz="4" w:space="0" w:color="000000"/>
              <w:bottom w:val="single" w:sz="4" w:space="0" w:color="000000"/>
              <w:right w:val="single" w:sz="4" w:space="0" w:color="000000"/>
            </w:tcBorders>
          </w:tcPr>
          <w:p w14:paraId="1CDB3084" w14:textId="77777777" w:rsidR="004E455C" w:rsidRDefault="004E455C" w:rsidP="007B0905">
            <w:pPr>
              <w:ind w:left="41"/>
              <w:jc w:val="center"/>
            </w:pPr>
            <w:r>
              <w:rPr>
                <w:rFonts w:ascii="Arial" w:eastAsia="Arial" w:hAnsi="Arial" w:cs="Arial"/>
                <w:b/>
                <w:sz w:val="20"/>
              </w:rPr>
              <w:t xml:space="preserve"> </w:t>
            </w:r>
          </w:p>
        </w:tc>
        <w:tc>
          <w:tcPr>
            <w:tcW w:w="2348" w:type="dxa"/>
            <w:tcBorders>
              <w:top w:val="single" w:sz="4" w:space="0" w:color="000000"/>
              <w:left w:val="single" w:sz="4" w:space="0" w:color="000000"/>
              <w:bottom w:val="single" w:sz="4" w:space="0" w:color="000000"/>
              <w:right w:val="single" w:sz="4" w:space="0" w:color="000000"/>
            </w:tcBorders>
          </w:tcPr>
          <w:p w14:paraId="1FE0E6DC" w14:textId="77777777" w:rsidR="004E455C" w:rsidRDefault="004E455C" w:rsidP="007B0905">
            <w:pPr>
              <w:ind w:left="44"/>
              <w:jc w:val="center"/>
            </w:pPr>
            <w:r>
              <w:rPr>
                <w:rFonts w:ascii="Arial" w:eastAsia="Arial" w:hAnsi="Arial" w:cs="Arial"/>
                <w:b/>
                <w:sz w:val="20"/>
              </w:rPr>
              <w:t xml:space="preserve"> </w:t>
            </w:r>
          </w:p>
        </w:tc>
      </w:tr>
      <w:tr w:rsidR="004E455C" w14:paraId="3FE3A06B" w14:textId="77777777" w:rsidTr="007B0905">
        <w:trPr>
          <w:trHeight w:val="408"/>
        </w:trPr>
        <w:tc>
          <w:tcPr>
            <w:tcW w:w="3512" w:type="dxa"/>
            <w:tcBorders>
              <w:top w:val="single" w:sz="4" w:space="0" w:color="000000"/>
              <w:left w:val="single" w:sz="4" w:space="0" w:color="000000"/>
              <w:bottom w:val="single" w:sz="4" w:space="0" w:color="000000"/>
              <w:right w:val="single" w:sz="4" w:space="0" w:color="000000"/>
            </w:tcBorders>
          </w:tcPr>
          <w:p w14:paraId="718860E8" w14:textId="77777777" w:rsidR="004E455C" w:rsidRDefault="004E455C" w:rsidP="007B0905">
            <w:pPr>
              <w:ind w:left="40"/>
              <w:jc w:val="center"/>
            </w:pPr>
            <w:r>
              <w:rPr>
                <w:rFonts w:ascii="Arial" w:eastAsia="Arial" w:hAnsi="Arial" w:cs="Arial"/>
                <w:b/>
                <w:sz w:val="20"/>
              </w:rPr>
              <w:t xml:space="preserve"> </w:t>
            </w:r>
          </w:p>
        </w:tc>
        <w:tc>
          <w:tcPr>
            <w:tcW w:w="3828" w:type="dxa"/>
            <w:tcBorders>
              <w:top w:val="single" w:sz="4" w:space="0" w:color="000000"/>
              <w:left w:val="single" w:sz="4" w:space="0" w:color="000000"/>
              <w:bottom w:val="single" w:sz="4" w:space="0" w:color="000000"/>
              <w:right w:val="single" w:sz="4" w:space="0" w:color="000000"/>
            </w:tcBorders>
          </w:tcPr>
          <w:p w14:paraId="17FAA862" w14:textId="77777777" w:rsidR="004E455C" w:rsidRDefault="004E455C" w:rsidP="007B0905">
            <w:pPr>
              <w:ind w:left="41"/>
              <w:jc w:val="center"/>
            </w:pPr>
            <w:r>
              <w:rPr>
                <w:rFonts w:ascii="Arial" w:eastAsia="Arial" w:hAnsi="Arial" w:cs="Arial"/>
                <w:b/>
                <w:sz w:val="20"/>
              </w:rPr>
              <w:t xml:space="preserve"> </w:t>
            </w:r>
          </w:p>
        </w:tc>
        <w:tc>
          <w:tcPr>
            <w:tcW w:w="2348" w:type="dxa"/>
            <w:tcBorders>
              <w:top w:val="single" w:sz="4" w:space="0" w:color="000000"/>
              <w:left w:val="single" w:sz="4" w:space="0" w:color="000000"/>
              <w:bottom w:val="single" w:sz="4" w:space="0" w:color="000000"/>
              <w:right w:val="single" w:sz="4" w:space="0" w:color="000000"/>
            </w:tcBorders>
          </w:tcPr>
          <w:p w14:paraId="061A7413" w14:textId="77777777" w:rsidR="004E455C" w:rsidRDefault="004E455C" w:rsidP="007B0905">
            <w:pPr>
              <w:ind w:left="44"/>
              <w:jc w:val="center"/>
            </w:pPr>
            <w:r>
              <w:rPr>
                <w:rFonts w:ascii="Arial" w:eastAsia="Arial" w:hAnsi="Arial" w:cs="Arial"/>
                <w:b/>
                <w:sz w:val="20"/>
              </w:rPr>
              <w:t xml:space="preserve"> </w:t>
            </w:r>
          </w:p>
        </w:tc>
      </w:tr>
      <w:tr w:rsidR="004E455C" w14:paraId="35FB234B" w14:textId="77777777" w:rsidTr="007B0905">
        <w:trPr>
          <w:trHeight w:val="408"/>
        </w:trPr>
        <w:tc>
          <w:tcPr>
            <w:tcW w:w="3512" w:type="dxa"/>
            <w:tcBorders>
              <w:top w:val="single" w:sz="4" w:space="0" w:color="000000"/>
              <w:left w:val="single" w:sz="4" w:space="0" w:color="000000"/>
              <w:bottom w:val="single" w:sz="4" w:space="0" w:color="000000"/>
              <w:right w:val="single" w:sz="4" w:space="0" w:color="000000"/>
            </w:tcBorders>
          </w:tcPr>
          <w:p w14:paraId="1A8E0676" w14:textId="77777777" w:rsidR="004E455C" w:rsidRDefault="004E455C" w:rsidP="007B0905">
            <w:pPr>
              <w:ind w:left="40"/>
              <w:jc w:val="center"/>
            </w:pPr>
            <w:r>
              <w:rPr>
                <w:rFonts w:ascii="Arial" w:eastAsia="Arial" w:hAnsi="Arial" w:cs="Arial"/>
                <w:b/>
                <w:sz w:val="20"/>
              </w:rPr>
              <w:t xml:space="preserve"> </w:t>
            </w:r>
          </w:p>
        </w:tc>
        <w:tc>
          <w:tcPr>
            <w:tcW w:w="3828" w:type="dxa"/>
            <w:tcBorders>
              <w:top w:val="single" w:sz="4" w:space="0" w:color="000000"/>
              <w:left w:val="single" w:sz="4" w:space="0" w:color="000000"/>
              <w:bottom w:val="single" w:sz="4" w:space="0" w:color="000000"/>
              <w:right w:val="single" w:sz="4" w:space="0" w:color="000000"/>
            </w:tcBorders>
          </w:tcPr>
          <w:p w14:paraId="559A8B52" w14:textId="77777777" w:rsidR="004E455C" w:rsidRDefault="004E455C" w:rsidP="007B0905">
            <w:pPr>
              <w:ind w:left="41"/>
              <w:jc w:val="center"/>
            </w:pPr>
            <w:r>
              <w:rPr>
                <w:rFonts w:ascii="Arial" w:eastAsia="Arial" w:hAnsi="Arial" w:cs="Arial"/>
                <w:b/>
                <w:sz w:val="20"/>
              </w:rPr>
              <w:t xml:space="preserve"> </w:t>
            </w:r>
          </w:p>
        </w:tc>
        <w:tc>
          <w:tcPr>
            <w:tcW w:w="2348" w:type="dxa"/>
            <w:tcBorders>
              <w:top w:val="single" w:sz="4" w:space="0" w:color="000000"/>
              <w:left w:val="single" w:sz="4" w:space="0" w:color="000000"/>
              <w:bottom w:val="single" w:sz="4" w:space="0" w:color="000000"/>
              <w:right w:val="single" w:sz="4" w:space="0" w:color="000000"/>
            </w:tcBorders>
          </w:tcPr>
          <w:p w14:paraId="24DFBA4F" w14:textId="77777777" w:rsidR="004E455C" w:rsidRDefault="004E455C" w:rsidP="007B0905">
            <w:pPr>
              <w:ind w:left="44"/>
              <w:jc w:val="center"/>
            </w:pPr>
            <w:r>
              <w:rPr>
                <w:rFonts w:ascii="Arial" w:eastAsia="Arial" w:hAnsi="Arial" w:cs="Arial"/>
                <w:b/>
                <w:sz w:val="20"/>
              </w:rPr>
              <w:t xml:space="preserve"> </w:t>
            </w:r>
          </w:p>
        </w:tc>
      </w:tr>
      <w:tr w:rsidR="004E455C" w14:paraId="047C5692" w14:textId="77777777" w:rsidTr="007B0905">
        <w:trPr>
          <w:trHeight w:val="406"/>
        </w:trPr>
        <w:tc>
          <w:tcPr>
            <w:tcW w:w="3512" w:type="dxa"/>
            <w:tcBorders>
              <w:top w:val="single" w:sz="4" w:space="0" w:color="000000"/>
              <w:left w:val="single" w:sz="4" w:space="0" w:color="000000"/>
              <w:bottom w:val="single" w:sz="4" w:space="0" w:color="000000"/>
              <w:right w:val="single" w:sz="4" w:space="0" w:color="000000"/>
            </w:tcBorders>
          </w:tcPr>
          <w:p w14:paraId="7E85CFBB" w14:textId="77777777" w:rsidR="004E455C" w:rsidRDefault="004E455C" w:rsidP="007B0905">
            <w:pPr>
              <w:ind w:left="40"/>
              <w:jc w:val="center"/>
            </w:pPr>
            <w:r>
              <w:rPr>
                <w:rFonts w:ascii="Arial" w:eastAsia="Arial" w:hAnsi="Arial" w:cs="Arial"/>
                <w:b/>
                <w:sz w:val="20"/>
              </w:rPr>
              <w:t xml:space="preserve"> </w:t>
            </w:r>
          </w:p>
        </w:tc>
        <w:tc>
          <w:tcPr>
            <w:tcW w:w="3828" w:type="dxa"/>
            <w:tcBorders>
              <w:top w:val="single" w:sz="4" w:space="0" w:color="000000"/>
              <w:left w:val="single" w:sz="4" w:space="0" w:color="000000"/>
              <w:bottom w:val="single" w:sz="4" w:space="0" w:color="000000"/>
              <w:right w:val="single" w:sz="4" w:space="0" w:color="000000"/>
            </w:tcBorders>
          </w:tcPr>
          <w:p w14:paraId="6E7F30D1" w14:textId="77777777" w:rsidR="004E455C" w:rsidRDefault="004E455C" w:rsidP="007B0905">
            <w:pPr>
              <w:ind w:left="41"/>
              <w:jc w:val="center"/>
            </w:pPr>
            <w:r>
              <w:rPr>
                <w:rFonts w:ascii="Arial" w:eastAsia="Arial" w:hAnsi="Arial" w:cs="Arial"/>
                <w:b/>
                <w:sz w:val="20"/>
              </w:rPr>
              <w:t xml:space="preserve"> </w:t>
            </w:r>
          </w:p>
        </w:tc>
        <w:tc>
          <w:tcPr>
            <w:tcW w:w="2348" w:type="dxa"/>
            <w:tcBorders>
              <w:top w:val="single" w:sz="4" w:space="0" w:color="000000"/>
              <w:left w:val="single" w:sz="4" w:space="0" w:color="000000"/>
              <w:bottom w:val="single" w:sz="4" w:space="0" w:color="000000"/>
              <w:right w:val="single" w:sz="4" w:space="0" w:color="000000"/>
            </w:tcBorders>
          </w:tcPr>
          <w:p w14:paraId="2080B3BE" w14:textId="77777777" w:rsidR="004E455C" w:rsidRDefault="004E455C" w:rsidP="007B0905">
            <w:pPr>
              <w:ind w:left="44"/>
              <w:jc w:val="center"/>
            </w:pPr>
            <w:r>
              <w:rPr>
                <w:rFonts w:ascii="Arial" w:eastAsia="Arial" w:hAnsi="Arial" w:cs="Arial"/>
                <w:b/>
                <w:sz w:val="20"/>
              </w:rPr>
              <w:t xml:space="preserve"> </w:t>
            </w:r>
          </w:p>
        </w:tc>
      </w:tr>
      <w:tr w:rsidR="004E455C" w14:paraId="107C92E4" w14:textId="77777777" w:rsidTr="007B0905">
        <w:trPr>
          <w:trHeight w:val="408"/>
        </w:trPr>
        <w:tc>
          <w:tcPr>
            <w:tcW w:w="3512" w:type="dxa"/>
            <w:tcBorders>
              <w:top w:val="single" w:sz="4" w:space="0" w:color="000000"/>
              <w:left w:val="single" w:sz="4" w:space="0" w:color="000000"/>
              <w:bottom w:val="single" w:sz="4" w:space="0" w:color="000000"/>
              <w:right w:val="single" w:sz="4" w:space="0" w:color="000000"/>
            </w:tcBorders>
          </w:tcPr>
          <w:p w14:paraId="3111CAA6" w14:textId="77777777" w:rsidR="004E455C" w:rsidRDefault="004E455C" w:rsidP="007B0905">
            <w:pPr>
              <w:ind w:left="40"/>
              <w:jc w:val="center"/>
            </w:pPr>
            <w:r>
              <w:rPr>
                <w:rFonts w:ascii="Arial" w:eastAsia="Arial" w:hAnsi="Arial" w:cs="Arial"/>
                <w:b/>
                <w:sz w:val="20"/>
              </w:rPr>
              <w:t xml:space="preserve"> </w:t>
            </w:r>
          </w:p>
        </w:tc>
        <w:tc>
          <w:tcPr>
            <w:tcW w:w="3828" w:type="dxa"/>
            <w:tcBorders>
              <w:top w:val="single" w:sz="4" w:space="0" w:color="000000"/>
              <w:left w:val="single" w:sz="4" w:space="0" w:color="000000"/>
              <w:bottom w:val="single" w:sz="4" w:space="0" w:color="000000"/>
              <w:right w:val="single" w:sz="4" w:space="0" w:color="000000"/>
            </w:tcBorders>
          </w:tcPr>
          <w:p w14:paraId="12981135" w14:textId="77777777" w:rsidR="004E455C" w:rsidRDefault="004E455C" w:rsidP="007B0905">
            <w:pPr>
              <w:ind w:left="41"/>
              <w:jc w:val="center"/>
            </w:pPr>
            <w:r>
              <w:rPr>
                <w:rFonts w:ascii="Arial" w:eastAsia="Arial" w:hAnsi="Arial" w:cs="Arial"/>
                <w:b/>
                <w:sz w:val="20"/>
              </w:rPr>
              <w:t xml:space="preserve"> </w:t>
            </w:r>
          </w:p>
        </w:tc>
        <w:tc>
          <w:tcPr>
            <w:tcW w:w="2348" w:type="dxa"/>
            <w:tcBorders>
              <w:top w:val="single" w:sz="4" w:space="0" w:color="000000"/>
              <w:left w:val="single" w:sz="4" w:space="0" w:color="000000"/>
              <w:bottom w:val="single" w:sz="4" w:space="0" w:color="000000"/>
              <w:right w:val="single" w:sz="4" w:space="0" w:color="000000"/>
            </w:tcBorders>
          </w:tcPr>
          <w:p w14:paraId="6ED8DBFE" w14:textId="77777777" w:rsidR="004E455C" w:rsidRDefault="004E455C" w:rsidP="007B0905">
            <w:pPr>
              <w:ind w:left="44"/>
              <w:jc w:val="center"/>
            </w:pPr>
            <w:r>
              <w:rPr>
                <w:rFonts w:ascii="Arial" w:eastAsia="Arial" w:hAnsi="Arial" w:cs="Arial"/>
                <w:b/>
                <w:sz w:val="20"/>
              </w:rPr>
              <w:t xml:space="preserve"> </w:t>
            </w:r>
          </w:p>
        </w:tc>
      </w:tr>
      <w:tr w:rsidR="004E455C" w14:paraId="003B9184" w14:textId="77777777" w:rsidTr="007B0905">
        <w:trPr>
          <w:trHeight w:val="406"/>
        </w:trPr>
        <w:tc>
          <w:tcPr>
            <w:tcW w:w="3512" w:type="dxa"/>
            <w:tcBorders>
              <w:top w:val="single" w:sz="4" w:space="0" w:color="000000"/>
              <w:left w:val="single" w:sz="4" w:space="0" w:color="000000"/>
              <w:bottom w:val="single" w:sz="4" w:space="0" w:color="000000"/>
              <w:right w:val="single" w:sz="4" w:space="0" w:color="000000"/>
            </w:tcBorders>
          </w:tcPr>
          <w:p w14:paraId="161BF2CC" w14:textId="77777777" w:rsidR="004E455C" w:rsidRDefault="004E455C" w:rsidP="007B0905">
            <w:pPr>
              <w:ind w:left="40"/>
              <w:jc w:val="center"/>
            </w:pPr>
            <w:r>
              <w:rPr>
                <w:rFonts w:ascii="Arial" w:eastAsia="Arial" w:hAnsi="Arial" w:cs="Arial"/>
                <w:b/>
                <w:sz w:val="20"/>
              </w:rPr>
              <w:t xml:space="preserve"> </w:t>
            </w:r>
          </w:p>
        </w:tc>
        <w:tc>
          <w:tcPr>
            <w:tcW w:w="3828" w:type="dxa"/>
            <w:tcBorders>
              <w:top w:val="single" w:sz="4" w:space="0" w:color="000000"/>
              <w:left w:val="single" w:sz="4" w:space="0" w:color="000000"/>
              <w:bottom w:val="single" w:sz="4" w:space="0" w:color="000000"/>
              <w:right w:val="single" w:sz="4" w:space="0" w:color="000000"/>
            </w:tcBorders>
          </w:tcPr>
          <w:p w14:paraId="493E37E7" w14:textId="77777777" w:rsidR="004E455C" w:rsidRDefault="004E455C" w:rsidP="007B0905">
            <w:pPr>
              <w:ind w:left="41"/>
              <w:jc w:val="center"/>
            </w:pPr>
            <w:r>
              <w:rPr>
                <w:rFonts w:ascii="Arial" w:eastAsia="Arial" w:hAnsi="Arial" w:cs="Arial"/>
                <w:b/>
                <w:sz w:val="20"/>
              </w:rPr>
              <w:t xml:space="preserve"> </w:t>
            </w:r>
          </w:p>
        </w:tc>
        <w:tc>
          <w:tcPr>
            <w:tcW w:w="2348" w:type="dxa"/>
            <w:tcBorders>
              <w:top w:val="single" w:sz="4" w:space="0" w:color="000000"/>
              <w:left w:val="single" w:sz="4" w:space="0" w:color="000000"/>
              <w:bottom w:val="single" w:sz="4" w:space="0" w:color="000000"/>
              <w:right w:val="single" w:sz="4" w:space="0" w:color="000000"/>
            </w:tcBorders>
          </w:tcPr>
          <w:p w14:paraId="72F370CE" w14:textId="77777777" w:rsidR="004E455C" w:rsidRDefault="004E455C" w:rsidP="007B0905">
            <w:pPr>
              <w:ind w:left="44"/>
              <w:jc w:val="center"/>
            </w:pPr>
            <w:r>
              <w:rPr>
                <w:rFonts w:ascii="Arial" w:eastAsia="Arial" w:hAnsi="Arial" w:cs="Arial"/>
                <w:b/>
                <w:sz w:val="20"/>
              </w:rPr>
              <w:t xml:space="preserve"> </w:t>
            </w:r>
          </w:p>
        </w:tc>
      </w:tr>
      <w:tr w:rsidR="004E455C" w14:paraId="7AA46A3B" w14:textId="77777777" w:rsidTr="007B0905">
        <w:trPr>
          <w:trHeight w:val="408"/>
        </w:trPr>
        <w:tc>
          <w:tcPr>
            <w:tcW w:w="3512" w:type="dxa"/>
            <w:tcBorders>
              <w:top w:val="single" w:sz="4" w:space="0" w:color="000000"/>
              <w:left w:val="single" w:sz="4" w:space="0" w:color="000000"/>
              <w:bottom w:val="single" w:sz="4" w:space="0" w:color="000000"/>
              <w:right w:val="single" w:sz="4" w:space="0" w:color="000000"/>
            </w:tcBorders>
          </w:tcPr>
          <w:p w14:paraId="084A200A" w14:textId="77777777" w:rsidR="004E455C" w:rsidRDefault="004E455C" w:rsidP="007B0905">
            <w:pPr>
              <w:ind w:left="40"/>
              <w:jc w:val="center"/>
            </w:pPr>
            <w:r>
              <w:rPr>
                <w:rFonts w:ascii="Arial" w:eastAsia="Arial" w:hAnsi="Arial" w:cs="Arial"/>
                <w:b/>
                <w:sz w:val="20"/>
              </w:rPr>
              <w:t xml:space="preserve"> </w:t>
            </w:r>
          </w:p>
        </w:tc>
        <w:tc>
          <w:tcPr>
            <w:tcW w:w="3828" w:type="dxa"/>
            <w:tcBorders>
              <w:top w:val="single" w:sz="4" w:space="0" w:color="000000"/>
              <w:left w:val="single" w:sz="4" w:space="0" w:color="000000"/>
              <w:bottom w:val="single" w:sz="4" w:space="0" w:color="000000"/>
              <w:right w:val="single" w:sz="4" w:space="0" w:color="000000"/>
            </w:tcBorders>
          </w:tcPr>
          <w:p w14:paraId="1EBBE41F" w14:textId="77777777" w:rsidR="004E455C" w:rsidRDefault="004E455C" w:rsidP="007B0905">
            <w:pPr>
              <w:ind w:left="41"/>
              <w:jc w:val="center"/>
            </w:pPr>
            <w:r>
              <w:rPr>
                <w:rFonts w:ascii="Arial" w:eastAsia="Arial" w:hAnsi="Arial" w:cs="Arial"/>
                <w:b/>
                <w:sz w:val="20"/>
              </w:rPr>
              <w:t xml:space="preserve"> </w:t>
            </w:r>
          </w:p>
        </w:tc>
        <w:tc>
          <w:tcPr>
            <w:tcW w:w="2348" w:type="dxa"/>
            <w:tcBorders>
              <w:top w:val="single" w:sz="4" w:space="0" w:color="000000"/>
              <w:left w:val="single" w:sz="4" w:space="0" w:color="000000"/>
              <w:bottom w:val="single" w:sz="4" w:space="0" w:color="000000"/>
              <w:right w:val="single" w:sz="4" w:space="0" w:color="000000"/>
            </w:tcBorders>
          </w:tcPr>
          <w:p w14:paraId="292B3BDE" w14:textId="77777777" w:rsidR="004E455C" w:rsidRDefault="004E455C" w:rsidP="007B0905">
            <w:pPr>
              <w:ind w:left="44"/>
              <w:jc w:val="center"/>
            </w:pPr>
            <w:r>
              <w:rPr>
                <w:rFonts w:ascii="Arial" w:eastAsia="Arial" w:hAnsi="Arial" w:cs="Arial"/>
                <w:b/>
                <w:sz w:val="20"/>
              </w:rPr>
              <w:t xml:space="preserve"> </w:t>
            </w:r>
          </w:p>
        </w:tc>
      </w:tr>
      <w:tr w:rsidR="004E455C" w14:paraId="24407EBC" w14:textId="77777777" w:rsidTr="007B0905">
        <w:trPr>
          <w:trHeight w:val="408"/>
        </w:trPr>
        <w:tc>
          <w:tcPr>
            <w:tcW w:w="3512" w:type="dxa"/>
            <w:tcBorders>
              <w:top w:val="single" w:sz="4" w:space="0" w:color="000000"/>
              <w:left w:val="single" w:sz="4" w:space="0" w:color="000000"/>
              <w:bottom w:val="single" w:sz="4" w:space="0" w:color="000000"/>
              <w:right w:val="single" w:sz="4" w:space="0" w:color="000000"/>
            </w:tcBorders>
          </w:tcPr>
          <w:p w14:paraId="108C52EF" w14:textId="77777777" w:rsidR="004E455C" w:rsidRDefault="004E455C" w:rsidP="007B0905">
            <w:pPr>
              <w:ind w:left="40"/>
              <w:jc w:val="center"/>
            </w:pPr>
            <w:r>
              <w:rPr>
                <w:rFonts w:ascii="Arial" w:eastAsia="Arial" w:hAnsi="Arial" w:cs="Arial"/>
                <w:b/>
                <w:sz w:val="20"/>
              </w:rPr>
              <w:t xml:space="preserve"> </w:t>
            </w:r>
          </w:p>
        </w:tc>
        <w:tc>
          <w:tcPr>
            <w:tcW w:w="3828" w:type="dxa"/>
            <w:tcBorders>
              <w:top w:val="single" w:sz="4" w:space="0" w:color="000000"/>
              <w:left w:val="single" w:sz="4" w:space="0" w:color="000000"/>
              <w:bottom w:val="single" w:sz="4" w:space="0" w:color="000000"/>
              <w:right w:val="single" w:sz="4" w:space="0" w:color="000000"/>
            </w:tcBorders>
          </w:tcPr>
          <w:p w14:paraId="72564F7F" w14:textId="77777777" w:rsidR="004E455C" w:rsidRDefault="004E455C" w:rsidP="007B0905">
            <w:pPr>
              <w:ind w:left="41"/>
              <w:jc w:val="center"/>
            </w:pPr>
            <w:r>
              <w:rPr>
                <w:rFonts w:ascii="Arial" w:eastAsia="Arial" w:hAnsi="Arial" w:cs="Arial"/>
                <w:b/>
                <w:sz w:val="20"/>
              </w:rPr>
              <w:t xml:space="preserve"> </w:t>
            </w:r>
          </w:p>
        </w:tc>
        <w:tc>
          <w:tcPr>
            <w:tcW w:w="2348" w:type="dxa"/>
            <w:tcBorders>
              <w:top w:val="single" w:sz="4" w:space="0" w:color="000000"/>
              <w:left w:val="single" w:sz="4" w:space="0" w:color="000000"/>
              <w:bottom w:val="single" w:sz="4" w:space="0" w:color="000000"/>
              <w:right w:val="single" w:sz="4" w:space="0" w:color="000000"/>
            </w:tcBorders>
          </w:tcPr>
          <w:p w14:paraId="7434AF93" w14:textId="77777777" w:rsidR="004E455C" w:rsidRDefault="004E455C" w:rsidP="007B0905">
            <w:pPr>
              <w:ind w:left="44"/>
              <w:jc w:val="center"/>
            </w:pPr>
            <w:r>
              <w:rPr>
                <w:rFonts w:ascii="Arial" w:eastAsia="Arial" w:hAnsi="Arial" w:cs="Arial"/>
                <w:b/>
                <w:sz w:val="20"/>
              </w:rPr>
              <w:t xml:space="preserve"> </w:t>
            </w:r>
          </w:p>
        </w:tc>
      </w:tr>
      <w:tr w:rsidR="004E455C" w14:paraId="41BA3F2D" w14:textId="77777777" w:rsidTr="007B0905">
        <w:trPr>
          <w:trHeight w:val="406"/>
        </w:trPr>
        <w:tc>
          <w:tcPr>
            <w:tcW w:w="3512" w:type="dxa"/>
            <w:tcBorders>
              <w:top w:val="single" w:sz="4" w:space="0" w:color="000000"/>
              <w:left w:val="single" w:sz="4" w:space="0" w:color="000000"/>
              <w:bottom w:val="single" w:sz="4" w:space="0" w:color="000000"/>
              <w:right w:val="single" w:sz="4" w:space="0" w:color="000000"/>
            </w:tcBorders>
          </w:tcPr>
          <w:p w14:paraId="594AAE2A" w14:textId="77777777" w:rsidR="004E455C" w:rsidRDefault="004E455C" w:rsidP="007B0905">
            <w:pPr>
              <w:ind w:left="40"/>
              <w:jc w:val="center"/>
            </w:pPr>
            <w:r>
              <w:rPr>
                <w:rFonts w:ascii="Arial" w:eastAsia="Arial" w:hAnsi="Arial" w:cs="Arial"/>
                <w:b/>
                <w:sz w:val="20"/>
              </w:rPr>
              <w:t xml:space="preserve"> </w:t>
            </w:r>
          </w:p>
        </w:tc>
        <w:tc>
          <w:tcPr>
            <w:tcW w:w="3828" w:type="dxa"/>
            <w:tcBorders>
              <w:top w:val="single" w:sz="4" w:space="0" w:color="000000"/>
              <w:left w:val="single" w:sz="4" w:space="0" w:color="000000"/>
              <w:bottom w:val="single" w:sz="4" w:space="0" w:color="000000"/>
              <w:right w:val="single" w:sz="4" w:space="0" w:color="000000"/>
            </w:tcBorders>
          </w:tcPr>
          <w:p w14:paraId="2108601F" w14:textId="77777777" w:rsidR="004E455C" w:rsidRDefault="004E455C" w:rsidP="007B0905">
            <w:pPr>
              <w:ind w:left="41"/>
              <w:jc w:val="center"/>
            </w:pPr>
            <w:r>
              <w:rPr>
                <w:rFonts w:ascii="Arial" w:eastAsia="Arial" w:hAnsi="Arial" w:cs="Arial"/>
                <w:b/>
                <w:sz w:val="20"/>
              </w:rPr>
              <w:t xml:space="preserve"> </w:t>
            </w:r>
          </w:p>
        </w:tc>
        <w:tc>
          <w:tcPr>
            <w:tcW w:w="2348" w:type="dxa"/>
            <w:tcBorders>
              <w:top w:val="single" w:sz="4" w:space="0" w:color="000000"/>
              <w:left w:val="single" w:sz="4" w:space="0" w:color="000000"/>
              <w:bottom w:val="single" w:sz="4" w:space="0" w:color="000000"/>
              <w:right w:val="single" w:sz="4" w:space="0" w:color="000000"/>
            </w:tcBorders>
          </w:tcPr>
          <w:p w14:paraId="595C3716" w14:textId="77777777" w:rsidR="004E455C" w:rsidRDefault="004E455C" w:rsidP="007B0905">
            <w:pPr>
              <w:ind w:left="44"/>
              <w:jc w:val="center"/>
            </w:pPr>
            <w:r>
              <w:rPr>
                <w:rFonts w:ascii="Arial" w:eastAsia="Arial" w:hAnsi="Arial" w:cs="Arial"/>
                <w:b/>
                <w:sz w:val="20"/>
              </w:rPr>
              <w:t xml:space="preserve"> </w:t>
            </w:r>
          </w:p>
        </w:tc>
      </w:tr>
      <w:tr w:rsidR="004E455C" w14:paraId="2613881D" w14:textId="77777777" w:rsidTr="007B0905">
        <w:trPr>
          <w:trHeight w:val="408"/>
        </w:trPr>
        <w:tc>
          <w:tcPr>
            <w:tcW w:w="3512" w:type="dxa"/>
            <w:tcBorders>
              <w:top w:val="single" w:sz="4" w:space="0" w:color="000000"/>
              <w:left w:val="single" w:sz="4" w:space="0" w:color="000000"/>
              <w:bottom w:val="single" w:sz="4" w:space="0" w:color="000000"/>
              <w:right w:val="single" w:sz="4" w:space="0" w:color="000000"/>
            </w:tcBorders>
          </w:tcPr>
          <w:p w14:paraId="211688AD" w14:textId="77777777" w:rsidR="004E455C" w:rsidRDefault="004E455C" w:rsidP="007B0905">
            <w:pPr>
              <w:ind w:left="40"/>
              <w:jc w:val="center"/>
            </w:pPr>
            <w:r>
              <w:rPr>
                <w:rFonts w:ascii="Arial" w:eastAsia="Arial" w:hAnsi="Arial" w:cs="Arial"/>
                <w:b/>
                <w:sz w:val="20"/>
              </w:rPr>
              <w:t xml:space="preserve"> </w:t>
            </w:r>
          </w:p>
        </w:tc>
        <w:tc>
          <w:tcPr>
            <w:tcW w:w="3828" w:type="dxa"/>
            <w:tcBorders>
              <w:top w:val="single" w:sz="4" w:space="0" w:color="000000"/>
              <w:left w:val="single" w:sz="4" w:space="0" w:color="000000"/>
              <w:bottom w:val="single" w:sz="4" w:space="0" w:color="000000"/>
              <w:right w:val="single" w:sz="4" w:space="0" w:color="000000"/>
            </w:tcBorders>
          </w:tcPr>
          <w:p w14:paraId="78861AD4" w14:textId="77777777" w:rsidR="004E455C" w:rsidRDefault="004E455C" w:rsidP="007B0905">
            <w:pPr>
              <w:ind w:left="41"/>
              <w:jc w:val="center"/>
            </w:pPr>
            <w:r>
              <w:rPr>
                <w:rFonts w:ascii="Arial" w:eastAsia="Arial" w:hAnsi="Arial" w:cs="Arial"/>
                <w:b/>
                <w:sz w:val="20"/>
              </w:rPr>
              <w:t xml:space="preserve"> </w:t>
            </w:r>
          </w:p>
        </w:tc>
        <w:tc>
          <w:tcPr>
            <w:tcW w:w="2348" w:type="dxa"/>
            <w:tcBorders>
              <w:top w:val="single" w:sz="4" w:space="0" w:color="000000"/>
              <w:left w:val="single" w:sz="4" w:space="0" w:color="000000"/>
              <w:bottom w:val="single" w:sz="4" w:space="0" w:color="000000"/>
              <w:right w:val="single" w:sz="4" w:space="0" w:color="000000"/>
            </w:tcBorders>
          </w:tcPr>
          <w:p w14:paraId="4BC029E1" w14:textId="77777777" w:rsidR="004E455C" w:rsidRDefault="004E455C" w:rsidP="007B0905">
            <w:pPr>
              <w:ind w:left="44"/>
              <w:jc w:val="center"/>
            </w:pPr>
            <w:r>
              <w:rPr>
                <w:rFonts w:ascii="Arial" w:eastAsia="Arial" w:hAnsi="Arial" w:cs="Arial"/>
                <w:b/>
                <w:sz w:val="20"/>
              </w:rPr>
              <w:t xml:space="preserve"> </w:t>
            </w:r>
          </w:p>
        </w:tc>
      </w:tr>
    </w:tbl>
    <w:p w14:paraId="56597F2D" w14:textId="77777777" w:rsidR="004E455C" w:rsidRDefault="004E455C" w:rsidP="004E455C">
      <w:pPr>
        <w:spacing w:after="0"/>
        <w:ind w:right="93"/>
        <w:jc w:val="center"/>
      </w:pPr>
      <w:r>
        <w:rPr>
          <w:rFonts w:ascii="Arial" w:eastAsia="Arial" w:hAnsi="Arial" w:cs="Arial"/>
          <w:b/>
          <w:sz w:val="20"/>
        </w:rPr>
        <w:t xml:space="preserve"> </w:t>
      </w:r>
    </w:p>
    <w:p w14:paraId="4270B57E" w14:textId="77777777" w:rsidR="004E455C" w:rsidRDefault="004E455C" w:rsidP="004E455C">
      <w:pPr>
        <w:spacing w:after="0"/>
        <w:ind w:left="312"/>
      </w:pPr>
      <w:r>
        <w:rPr>
          <w:rFonts w:ascii="Arial" w:eastAsia="Arial" w:hAnsi="Arial" w:cs="Arial"/>
          <w:sz w:val="20"/>
        </w:rPr>
        <w:t xml:space="preserve"> </w:t>
      </w:r>
    </w:p>
    <w:p w14:paraId="78EF7BEF" w14:textId="77777777" w:rsidR="004E455C" w:rsidRDefault="004E455C" w:rsidP="004E455C">
      <w:pPr>
        <w:spacing w:after="0"/>
        <w:ind w:left="312"/>
      </w:pPr>
      <w:r>
        <w:rPr>
          <w:rFonts w:ascii="Arial" w:eastAsia="Arial" w:hAnsi="Arial" w:cs="Arial"/>
          <w:sz w:val="20"/>
        </w:rPr>
        <w:t xml:space="preserve"> </w:t>
      </w:r>
    </w:p>
    <w:p w14:paraId="167285E0" w14:textId="77777777" w:rsidR="004E455C" w:rsidRDefault="004E455C" w:rsidP="004E455C">
      <w:pPr>
        <w:spacing w:after="18"/>
        <w:ind w:left="312"/>
      </w:pPr>
      <w:r>
        <w:rPr>
          <w:rFonts w:ascii="Arial" w:eastAsia="Arial" w:hAnsi="Arial" w:cs="Arial"/>
          <w:sz w:val="20"/>
        </w:rPr>
        <w:t xml:space="preserve"> </w:t>
      </w:r>
    </w:p>
    <w:p w14:paraId="42869434" w14:textId="77777777" w:rsidR="004E455C" w:rsidRDefault="004E455C" w:rsidP="004E455C">
      <w:pPr>
        <w:spacing w:after="5" w:line="270" w:lineRule="auto"/>
        <w:ind w:left="322" w:hanging="10"/>
      </w:pPr>
      <w:r>
        <w:rPr>
          <w:rFonts w:ascii="Arial" w:eastAsia="Arial" w:hAnsi="Arial" w:cs="Arial"/>
          <w:sz w:val="20"/>
        </w:rPr>
        <w:t xml:space="preserve">TENDERER: …………………………………………………………………………………………………………… </w:t>
      </w:r>
    </w:p>
    <w:p w14:paraId="3FF060B6" w14:textId="77777777" w:rsidR="004E455C" w:rsidRDefault="004E455C" w:rsidP="004E455C">
      <w:pPr>
        <w:spacing w:after="0"/>
        <w:ind w:left="312"/>
      </w:pPr>
      <w:r>
        <w:rPr>
          <w:rFonts w:ascii="Arial" w:eastAsia="Arial" w:hAnsi="Arial" w:cs="Arial"/>
          <w:sz w:val="20"/>
        </w:rPr>
        <w:t xml:space="preserve"> </w:t>
      </w:r>
    </w:p>
    <w:p w14:paraId="03BB0D73" w14:textId="77777777" w:rsidR="004E455C" w:rsidRDefault="004E455C" w:rsidP="004E455C">
      <w:pPr>
        <w:spacing w:after="15"/>
        <w:ind w:left="312"/>
      </w:pPr>
      <w:r>
        <w:rPr>
          <w:rFonts w:ascii="Arial" w:eastAsia="Arial" w:hAnsi="Arial" w:cs="Arial"/>
          <w:sz w:val="20"/>
        </w:rPr>
        <w:t xml:space="preserve"> </w:t>
      </w:r>
    </w:p>
    <w:p w14:paraId="39FF9466" w14:textId="77777777" w:rsidR="004E455C" w:rsidRDefault="004E455C" w:rsidP="004E455C">
      <w:pPr>
        <w:tabs>
          <w:tab w:val="center" w:pos="2778"/>
          <w:tab w:val="center" w:pos="7894"/>
        </w:tabs>
        <w:spacing w:after="5" w:line="270" w:lineRule="auto"/>
      </w:pPr>
      <w:r>
        <w:tab/>
      </w:r>
      <w:r>
        <w:rPr>
          <w:rFonts w:ascii="Arial" w:eastAsia="Arial" w:hAnsi="Arial" w:cs="Arial"/>
          <w:sz w:val="20"/>
        </w:rPr>
        <w:t xml:space="preserve">SIGNATURE: ……………………………………………….  </w:t>
      </w:r>
      <w:r>
        <w:rPr>
          <w:rFonts w:ascii="Arial" w:eastAsia="Arial" w:hAnsi="Arial" w:cs="Arial"/>
          <w:sz w:val="20"/>
        </w:rPr>
        <w:tab/>
        <w:t xml:space="preserve">DATE: ……………………………………… </w:t>
      </w:r>
    </w:p>
    <w:p w14:paraId="1CECD98F" w14:textId="77777777" w:rsidR="004E455C" w:rsidRDefault="004E455C" w:rsidP="004E455C">
      <w:pPr>
        <w:spacing w:after="0"/>
        <w:ind w:left="312"/>
      </w:pPr>
      <w:r>
        <w:rPr>
          <w:rFonts w:ascii="Arial" w:eastAsia="Arial" w:hAnsi="Arial" w:cs="Arial"/>
          <w:sz w:val="20"/>
        </w:rPr>
        <w:t xml:space="preserve"> </w:t>
      </w:r>
    </w:p>
    <w:p w14:paraId="456307E2" w14:textId="77777777" w:rsidR="004E455C" w:rsidRDefault="004E455C" w:rsidP="004E455C">
      <w:pPr>
        <w:spacing w:after="0"/>
        <w:ind w:left="312"/>
      </w:pPr>
      <w:r>
        <w:rPr>
          <w:rFonts w:ascii="Arial" w:eastAsia="Arial" w:hAnsi="Arial" w:cs="Arial"/>
          <w:sz w:val="20"/>
        </w:rPr>
        <w:t xml:space="preserve"> </w:t>
      </w:r>
    </w:p>
    <w:p w14:paraId="03324724" w14:textId="77777777" w:rsidR="004E455C" w:rsidRDefault="004E455C" w:rsidP="004E455C">
      <w:pPr>
        <w:spacing w:after="0"/>
        <w:ind w:right="93"/>
        <w:jc w:val="center"/>
      </w:pPr>
      <w:r>
        <w:rPr>
          <w:rFonts w:ascii="Arial" w:eastAsia="Arial" w:hAnsi="Arial" w:cs="Arial"/>
          <w:b/>
          <w:sz w:val="20"/>
        </w:rPr>
        <w:t xml:space="preserve"> </w:t>
      </w:r>
    </w:p>
    <w:p w14:paraId="3ADFE1FB" w14:textId="77777777" w:rsidR="004E455C" w:rsidRDefault="004E455C" w:rsidP="004E455C">
      <w:pPr>
        <w:spacing w:after="0"/>
        <w:ind w:right="93"/>
        <w:jc w:val="center"/>
      </w:pPr>
      <w:r>
        <w:rPr>
          <w:rFonts w:ascii="Arial" w:eastAsia="Arial" w:hAnsi="Arial" w:cs="Arial"/>
          <w:b/>
          <w:sz w:val="20"/>
        </w:rPr>
        <w:t xml:space="preserve"> </w:t>
      </w:r>
    </w:p>
    <w:p w14:paraId="39ED32FA" w14:textId="77777777" w:rsidR="004E455C" w:rsidRDefault="004E455C" w:rsidP="004E455C">
      <w:pPr>
        <w:spacing w:after="0"/>
        <w:ind w:right="93"/>
        <w:jc w:val="center"/>
      </w:pPr>
      <w:r>
        <w:rPr>
          <w:rFonts w:ascii="Arial" w:eastAsia="Arial" w:hAnsi="Arial" w:cs="Arial"/>
          <w:b/>
          <w:sz w:val="20"/>
        </w:rPr>
        <w:t xml:space="preserve"> </w:t>
      </w:r>
    </w:p>
    <w:p w14:paraId="5BC974AA" w14:textId="77777777" w:rsidR="004E455C" w:rsidRDefault="004E455C" w:rsidP="004E455C">
      <w:pPr>
        <w:spacing w:after="0"/>
        <w:ind w:right="93"/>
        <w:jc w:val="center"/>
      </w:pPr>
      <w:r>
        <w:rPr>
          <w:rFonts w:ascii="Arial" w:eastAsia="Arial" w:hAnsi="Arial" w:cs="Arial"/>
          <w:b/>
          <w:sz w:val="20"/>
        </w:rPr>
        <w:t xml:space="preserve"> </w:t>
      </w:r>
    </w:p>
    <w:p w14:paraId="5A8D8169" w14:textId="77777777" w:rsidR="004E455C" w:rsidRDefault="004E455C" w:rsidP="004E455C">
      <w:pPr>
        <w:spacing w:after="65"/>
        <w:ind w:right="93"/>
        <w:jc w:val="center"/>
      </w:pPr>
      <w:r>
        <w:rPr>
          <w:rFonts w:ascii="Arial" w:eastAsia="Arial" w:hAnsi="Arial" w:cs="Arial"/>
          <w:b/>
          <w:sz w:val="20"/>
        </w:rPr>
        <w:t xml:space="preserve"> </w:t>
      </w:r>
    </w:p>
    <w:p w14:paraId="01AA8951" w14:textId="77777777" w:rsidR="004E455C" w:rsidRDefault="004E455C" w:rsidP="004E455C">
      <w:pPr>
        <w:spacing w:after="84"/>
        <w:ind w:right="93"/>
        <w:jc w:val="center"/>
      </w:pPr>
      <w:r>
        <w:rPr>
          <w:rFonts w:ascii="Arial" w:eastAsia="Arial" w:hAnsi="Arial" w:cs="Arial"/>
          <w:b/>
          <w:sz w:val="20"/>
        </w:rPr>
        <w:t xml:space="preserve"> </w:t>
      </w:r>
    </w:p>
    <w:p w14:paraId="066298AF" w14:textId="77777777" w:rsidR="004E455C" w:rsidRDefault="004E455C" w:rsidP="004E455C">
      <w:pPr>
        <w:spacing w:after="0"/>
        <w:ind w:left="5192"/>
      </w:pPr>
      <w:r>
        <w:rPr>
          <w:rFonts w:ascii="Arial" w:eastAsia="Arial" w:hAnsi="Arial" w:cs="Arial"/>
          <w:b/>
          <w:sz w:val="20"/>
        </w:rPr>
        <w:lastRenderedPageBreak/>
        <w:t xml:space="preserve"> </w:t>
      </w:r>
      <w:r>
        <w:rPr>
          <w:rFonts w:ascii="Arial" w:eastAsia="Arial" w:hAnsi="Arial" w:cs="Arial"/>
          <w:b/>
          <w:sz w:val="20"/>
        </w:rPr>
        <w:tab/>
        <w:t xml:space="preserve"> </w:t>
      </w:r>
    </w:p>
    <w:p w14:paraId="0F882428" w14:textId="77777777" w:rsidR="004E455C" w:rsidRDefault="004E455C" w:rsidP="004E455C">
      <w:pPr>
        <w:pStyle w:val="Heading2"/>
        <w:spacing w:after="3" w:line="259" w:lineRule="auto"/>
        <w:ind w:left="94" w:right="235"/>
        <w:jc w:val="center"/>
      </w:pPr>
      <w:r>
        <w:rPr>
          <w:sz w:val="22"/>
        </w:rPr>
        <w:t xml:space="preserve">SCHEDULE G </w:t>
      </w:r>
    </w:p>
    <w:p w14:paraId="74DFCDF0" w14:textId="77777777" w:rsidR="004E455C" w:rsidRDefault="004E455C" w:rsidP="004E455C">
      <w:pPr>
        <w:spacing w:after="0"/>
        <w:ind w:right="87"/>
        <w:jc w:val="center"/>
      </w:pPr>
      <w:r>
        <w:rPr>
          <w:rFonts w:ascii="Arial" w:eastAsia="Arial" w:hAnsi="Arial" w:cs="Arial"/>
          <w:b/>
        </w:rPr>
        <w:t xml:space="preserve"> </w:t>
      </w:r>
    </w:p>
    <w:p w14:paraId="48EC62B7" w14:textId="77777777" w:rsidR="004E455C" w:rsidRDefault="004E455C" w:rsidP="004E455C">
      <w:pPr>
        <w:spacing w:after="364" w:line="249" w:lineRule="auto"/>
        <w:ind w:left="322" w:right="38" w:hanging="10"/>
        <w:jc w:val="both"/>
      </w:pPr>
      <w:r>
        <w:rPr>
          <w:rFonts w:ascii="Arial" w:eastAsia="Arial" w:hAnsi="Arial" w:cs="Arial"/>
          <w:b/>
        </w:rPr>
        <w:t xml:space="preserve">FULL DETAILS OF DIRECTORS / TRUSTEES / MEMBERS / SHAREHOLDERS. </w:t>
      </w:r>
    </w:p>
    <w:p w14:paraId="2F93E5B7" w14:textId="77777777" w:rsidR="004E455C" w:rsidRDefault="004E455C" w:rsidP="004E455C">
      <w:pPr>
        <w:spacing w:after="0"/>
        <w:ind w:left="312"/>
      </w:pPr>
      <w:r>
        <w:rPr>
          <w:rFonts w:ascii="Arial" w:eastAsia="Arial" w:hAnsi="Arial" w:cs="Arial"/>
        </w:rPr>
        <w:t xml:space="preserve"> </w:t>
      </w:r>
      <w:r>
        <w:rPr>
          <w:rFonts w:ascii="Arial" w:eastAsia="Arial" w:hAnsi="Arial" w:cs="Arial"/>
        </w:rPr>
        <w:tab/>
        <w:t xml:space="preserve"> </w:t>
      </w:r>
    </w:p>
    <w:tbl>
      <w:tblPr>
        <w:tblStyle w:val="TableGrid0"/>
        <w:tblW w:w="9741" w:type="dxa"/>
        <w:tblInd w:w="317" w:type="dxa"/>
        <w:tblCellMar>
          <w:top w:w="7" w:type="dxa"/>
          <w:left w:w="108" w:type="dxa"/>
          <w:right w:w="115" w:type="dxa"/>
        </w:tblCellMar>
        <w:tblLook w:val="04A0" w:firstRow="1" w:lastRow="0" w:firstColumn="1" w:lastColumn="0" w:noHBand="0" w:noVBand="1"/>
      </w:tblPr>
      <w:tblGrid>
        <w:gridCol w:w="2845"/>
        <w:gridCol w:w="2126"/>
        <w:gridCol w:w="2429"/>
        <w:gridCol w:w="2341"/>
      </w:tblGrid>
      <w:tr w:rsidR="004E455C" w14:paraId="38F9EE7D" w14:textId="77777777" w:rsidTr="007B0905">
        <w:trPr>
          <w:trHeight w:val="1022"/>
        </w:trPr>
        <w:tc>
          <w:tcPr>
            <w:tcW w:w="2845" w:type="dxa"/>
            <w:tcBorders>
              <w:top w:val="single" w:sz="4" w:space="0" w:color="000000"/>
              <w:left w:val="single" w:sz="4" w:space="0" w:color="000000"/>
              <w:bottom w:val="single" w:sz="4" w:space="0" w:color="000000"/>
              <w:right w:val="single" w:sz="4" w:space="0" w:color="000000"/>
            </w:tcBorders>
          </w:tcPr>
          <w:p w14:paraId="57E07226" w14:textId="77777777" w:rsidR="004E455C" w:rsidRDefault="004E455C" w:rsidP="007B0905">
            <w:r>
              <w:rPr>
                <w:rFonts w:ascii="Arial" w:eastAsia="Arial" w:hAnsi="Arial" w:cs="Arial"/>
                <w:b/>
              </w:rPr>
              <w:t xml:space="preserve">Full Name </w:t>
            </w:r>
          </w:p>
        </w:tc>
        <w:tc>
          <w:tcPr>
            <w:tcW w:w="2126" w:type="dxa"/>
            <w:tcBorders>
              <w:top w:val="single" w:sz="4" w:space="0" w:color="000000"/>
              <w:left w:val="single" w:sz="4" w:space="0" w:color="000000"/>
              <w:bottom w:val="single" w:sz="4" w:space="0" w:color="000000"/>
              <w:right w:val="single" w:sz="4" w:space="0" w:color="000000"/>
            </w:tcBorders>
          </w:tcPr>
          <w:p w14:paraId="5887FF62" w14:textId="77777777" w:rsidR="004E455C" w:rsidRDefault="004E455C" w:rsidP="007B0905">
            <w:r>
              <w:rPr>
                <w:rFonts w:ascii="Arial" w:eastAsia="Arial" w:hAnsi="Arial" w:cs="Arial"/>
                <w:b/>
              </w:rPr>
              <w:t xml:space="preserve">Identity Number </w:t>
            </w:r>
          </w:p>
        </w:tc>
        <w:tc>
          <w:tcPr>
            <w:tcW w:w="2429" w:type="dxa"/>
            <w:tcBorders>
              <w:top w:val="single" w:sz="4" w:space="0" w:color="000000"/>
              <w:left w:val="single" w:sz="4" w:space="0" w:color="000000"/>
              <w:bottom w:val="single" w:sz="4" w:space="0" w:color="000000"/>
              <w:right w:val="single" w:sz="4" w:space="0" w:color="000000"/>
            </w:tcBorders>
          </w:tcPr>
          <w:p w14:paraId="745D3BCC" w14:textId="77777777" w:rsidR="004E455C" w:rsidRDefault="004E455C" w:rsidP="007B0905">
            <w:pPr>
              <w:jc w:val="center"/>
            </w:pPr>
            <w:r>
              <w:rPr>
                <w:rFonts w:ascii="Arial" w:eastAsia="Arial" w:hAnsi="Arial" w:cs="Arial"/>
                <w:b/>
              </w:rPr>
              <w:t xml:space="preserve">Personal Tax Reference Number </w:t>
            </w:r>
          </w:p>
        </w:tc>
        <w:tc>
          <w:tcPr>
            <w:tcW w:w="2341" w:type="dxa"/>
            <w:tcBorders>
              <w:top w:val="single" w:sz="4" w:space="0" w:color="000000"/>
              <w:left w:val="single" w:sz="4" w:space="0" w:color="000000"/>
              <w:bottom w:val="single" w:sz="4" w:space="0" w:color="000000"/>
              <w:right w:val="single" w:sz="4" w:space="0" w:color="000000"/>
            </w:tcBorders>
          </w:tcPr>
          <w:p w14:paraId="37CC0236" w14:textId="77777777" w:rsidR="004E455C" w:rsidRDefault="004E455C" w:rsidP="007B0905">
            <w:pPr>
              <w:ind w:left="4"/>
              <w:jc w:val="center"/>
            </w:pPr>
            <w:r>
              <w:rPr>
                <w:rFonts w:ascii="Arial" w:eastAsia="Arial" w:hAnsi="Arial" w:cs="Arial"/>
                <w:b/>
              </w:rPr>
              <w:t xml:space="preserve">State Employee </w:t>
            </w:r>
          </w:p>
          <w:p w14:paraId="287DAA42" w14:textId="77777777" w:rsidR="004E455C" w:rsidRDefault="004E455C" w:rsidP="007B0905">
            <w:pPr>
              <w:spacing w:after="2" w:line="238" w:lineRule="auto"/>
              <w:jc w:val="center"/>
            </w:pPr>
            <w:r>
              <w:rPr>
                <w:rFonts w:ascii="Arial" w:eastAsia="Arial" w:hAnsi="Arial" w:cs="Arial"/>
                <w:b/>
              </w:rPr>
              <w:t xml:space="preserve">Number / Perusal Number </w:t>
            </w:r>
          </w:p>
          <w:p w14:paraId="77F97B3E" w14:textId="77777777" w:rsidR="004E455C" w:rsidRDefault="004E455C" w:rsidP="007B0905">
            <w:pPr>
              <w:ind w:left="67"/>
              <w:jc w:val="center"/>
            </w:pPr>
            <w:r>
              <w:rPr>
                <w:rFonts w:ascii="Arial" w:eastAsia="Arial" w:hAnsi="Arial" w:cs="Arial"/>
                <w:b/>
              </w:rPr>
              <w:t xml:space="preserve"> </w:t>
            </w:r>
          </w:p>
        </w:tc>
      </w:tr>
      <w:tr w:rsidR="004E455C" w14:paraId="6549A109" w14:textId="77777777" w:rsidTr="007B0905">
        <w:trPr>
          <w:trHeight w:val="1114"/>
        </w:trPr>
        <w:tc>
          <w:tcPr>
            <w:tcW w:w="2845" w:type="dxa"/>
            <w:tcBorders>
              <w:top w:val="single" w:sz="4" w:space="0" w:color="000000"/>
              <w:left w:val="single" w:sz="4" w:space="0" w:color="000000"/>
              <w:bottom w:val="single" w:sz="4" w:space="0" w:color="000000"/>
              <w:right w:val="single" w:sz="4" w:space="0" w:color="000000"/>
            </w:tcBorders>
          </w:tcPr>
          <w:p w14:paraId="673EF9B7" w14:textId="77777777" w:rsidR="004E455C" w:rsidRDefault="004E455C" w:rsidP="007B0905">
            <w:r>
              <w:rPr>
                <w:rFonts w:ascii="Arial" w:eastAsia="Arial" w:hAnsi="Arial" w:cs="Arial"/>
              </w:rPr>
              <w:t xml:space="preserve"> </w:t>
            </w:r>
          </w:p>
        </w:tc>
        <w:tc>
          <w:tcPr>
            <w:tcW w:w="2126" w:type="dxa"/>
            <w:tcBorders>
              <w:top w:val="single" w:sz="4" w:space="0" w:color="000000"/>
              <w:left w:val="single" w:sz="4" w:space="0" w:color="000000"/>
              <w:bottom w:val="single" w:sz="4" w:space="0" w:color="000000"/>
              <w:right w:val="single" w:sz="4" w:space="0" w:color="000000"/>
            </w:tcBorders>
          </w:tcPr>
          <w:p w14:paraId="75FEC62E" w14:textId="77777777" w:rsidR="004E455C" w:rsidRDefault="004E455C" w:rsidP="007B0905">
            <w:r>
              <w:rPr>
                <w:rFonts w:ascii="Arial" w:eastAsia="Arial" w:hAnsi="Arial" w:cs="Arial"/>
              </w:rPr>
              <w:t xml:space="preserve"> </w:t>
            </w:r>
          </w:p>
        </w:tc>
        <w:tc>
          <w:tcPr>
            <w:tcW w:w="2429" w:type="dxa"/>
            <w:tcBorders>
              <w:top w:val="single" w:sz="4" w:space="0" w:color="000000"/>
              <w:left w:val="single" w:sz="4" w:space="0" w:color="000000"/>
              <w:bottom w:val="single" w:sz="4" w:space="0" w:color="000000"/>
              <w:right w:val="single" w:sz="4" w:space="0" w:color="000000"/>
            </w:tcBorders>
          </w:tcPr>
          <w:p w14:paraId="4A05D7B5" w14:textId="77777777" w:rsidR="004E455C" w:rsidRDefault="004E455C" w:rsidP="007B0905">
            <w:r>
              <w:rPr>
                <w:rFonts w:ascii="Arial" w:eastAsia="Arial" w:hAnsi="Arial" w:cs="Arial"/>
              </w:rPr>
              <w:t xml:space="preserve"> </w:t>
            </w:r>
          </w:p>
        </w:tc>
        <w:tc>
          <w:tcPr>
            <w:tcW w:w="2341" w:type="dxa"/>
            <w:tcBorders>
              <w:top w:val="single" w:sz="4" w:space="0" w:color="000000"/>
              <w:left w:val="single" w:sz="4" w:space="0" w:color="000000"/>
              <w:bottom w:val="single" w:sz="4" w:space="0" w:color="000000"/>
              <w:right w:val="single" w:sz="4" w:space="0" w:color="000000"/>
            </w:tcBorders>
          </w:tcPr>
          <w:p w14:paraId="5D31247A" w14:textId="77777777" w:rsidR="004E455C" w:rsidRDefault="004E455C" w:rsidP="007B0905">
            <w:r>
              <w:rPr>
                <w:rFonts w:ascii="Arial" w:eastAsia="Arial" w:hAnsi="Arial" w:cs="Arial"/>
              </w:rPr>
              <w:t xml:space="preserve"> </w:t>
            </w:r>
          </w:p>
          <w:p w14:paraId="41514179" w14:textId="77777777" w:rsidR="004E455C" w:rsidRDefault="004E455C" w:rsidP="007B0905">
            <w:r>
              <w:rPr>
                <w:rFonts w:ascii="Arial" w:eastAsia="Arial" w:hAnsi="Arial" w:cs="Arial"/>
              </w:rPr>
              <w:t xml:space="preserve"> </w:t>
            </w:r>
          </w:p>
        </w:tc>
      </w:tr>
      <w:tr w:rsidR="004E455C" w14:paraId="310F4529" w14:textId="77777777" w:rsidTr="007B0905">
        <w:trPr>
          <w:trHeight w:val="1258"/>
        </w:trPr>
        <w:tc>
          <w:tcPr>
            <w:tcW w:w="2845" w:type="dxa"/>
            <w:tcBorders>
              <w:top w:val="single" w:sz="4" w:space="0" w:color="000000"/>
              <w:left w:val="single" w:sz="4" w:space="0" w:color="000000"/>
              <w:bottom w:val="single" w:sz="4" w:space="0" w:color="000000"/>
              <w:right w:val="single" w:sz="4" w:space="0" w:color="000000"/>
            </w:tcBorders>
          </w:tcPr>
          <w:p w14:paraId="54B3CD8E" w14:textId="77777777" w:rsidR="004E455C" w:rsidRDefault="004E455C" w:rsidP="007B0905">
            <w:r>
              <w:rPr>
                <w:rFonts w:ascii="Arial" w:eastAsia="Arial" w:hAnsi="Arial" w:cs="Arial"/>
              </w:rPr>
              <w:t xml:space="preserve"> </w:t>
            </w:r>
          </w:p>
        </w:tc>
        <w:tc>
          <w:tcPr>
            <w:tcW w:w="2126" w:type="dxa"/>
            <w:tcBorders>
              <w:top w:val="single" w:sz="4" w:space="0" w:color="000000"/>
              <w:left w:val="single" w:sz="4" w:space="0" w:color="000000"/>
              <w:bottom w:val="single" w:sz="4" w:space="0" w:color="000000"/>
              <w:right w:val="single" w:sz="4" w:space="0" w:color="000000"/>
            </w:tcBorders>
          </w:tcPr>
          <w:p w14:paraId="10E1A106" w14:textId="77777777" w:rsidR="004E455C" w:rsidRDefault="004E455C" w:rsidP="007B0905">
            <w:r>
              <w:rPr>
                <w:rFonts w:ascii="Arial" w:eastAsia="Arial" w:hAnsi="Arial" w:cs="Arial"/>
              </w:rPr>
              <w:t xml:space="preserve"> </w:t>
            </w:r>
          </w:p>
        </w:tc>
        <w:tc>
          <w:tcPr>
            <w:tcW w:w="2429" w:type="dxa"/>
            <w:tcBorders>
              <w:top w:val="single" w:sz="4" w:space="0" w:color="000000"/>
              <w:left w:val="single" w:sz="4" w:space="0" w:color="000000"/>
              <w:bottom w:val="single" w:sz="4" w:space="0" w:color="000000"/>
              <w:right w:val="single" w:sz="4" w:space="0" w:color="000000"/>
            </w:tcBorders>
          </w:tcPr>
          <w:p w14:paraId="3AEB0DE4" w14:textId="77777777" w:rsidR="004E455C" w:rsidRDefault="004E455C" w:rsidP="007B0905">
            <w:r>
              <w:rPr>
                <w:rFonts w:ascii="Arial" w:eastAsia="Arial" w:hAnsi="Arial" w:cs="Arial"/>
              </w:rPr>
              <w:t xml:space="preserve"> </w:t>
            </w:r>
          </w:p>
        </w:tc>
        <w:tc>
          <w:tcPr>
            <w:tcW w:w="2341" w:type="dxa"/>
            <w:tcBorders>
              <w:top w:val="single" w:sz="4" w:space="0" w:color="000000"/>
              <w:left w:val="single" w:sz="4" w:space="0" w:color="000000"/>
              <w:bottom w:val="single" w:sz="4" w:space="0" w:color="000000"/>
              <w:right w:val="single" w:sz="4" w:space="0" w:color="000000"/>
            </w:tcBorders>
          </w:tcPr>
          <w:p w14:paraId="6680ABD5" w14:textId="77777777" w:rsidR="004E455C" w:rsidRDefault="004E455C" w:rsidP="007B0905">
            <w:r>
              <w:rPr>
                <w:rFonts w:ascii="Arial" w:eastAsia="Arial" w:hAnsi="Arial" w:cs="Arial"/>
              </w:rPr>
              <w:t xml:space="preserve"> </w:t>
            </w:r>
          </w:p>
          <w:p w14:paraId="714CF992" w14:textId="77777777" w:rsidR="004E455C" w:rsidRDefault="004E455C" w:rsidP="007B0905">
            <w:r>
              <w:rPr>
                <w:rFonts w:ascii="Arial" w:eastAsia="Arial" w:hAnsi="Arial" w:cs="Arial"/>
              </w:rPr>
              <w:t xml:space="preserve"> </w:t>
            </w:r>
          </w:p>
        </w:tc>
      </w:tr>
      <w:tr w:rsidR="004E455C" w14:paraId="4C85F3FD" w14:textId="77777777" w:rsidTr="007B0905">
        <w:trPr>
          <w:trHeight w:val="1128"/>
        </w:trPr>
        <w:tc>
          <w:tcPr>
            <w:tcW w:w="2845" w:type="dxa"/>
            <w:tcBorders>
              <w:top w:val="single" w:sz="4" w:space="0" w:color="000000"/>
              <w:left w:val="single" w:sz="4" w:space="0" w:color="000000"/>
              <w:bottom w:val="single" w:sz="4" w:space="0" w:color="000000"/>
              <w:right w:val="single" w:sz="4" w:space="0" w:color="000000"/>
            </w:tcBorders>
          </w:tcPr>
          <w:p w14:paraId="31DCF7C2" w14:textId="77777777" w:rsidR="004E455C" w:rsidRDefault="004E455C" w:rsidP="007B0905">
            <w:r>
              <w:rPr>
                <w:rFonts w:ascii="Arial" w:eastAsia="Arial" w:hAnsi="Arial" w:cs="Arial"/>
              </w:rPr>
              <w:t xml:space="preserve"> </w:t>
            </w:r>
          </w:p>
        </w:tc>
        <w:tc>
          <w:tcPr>
            <w:tcW w:w="2126" w:type="dxa"/>
            <w:tcBorders>
              <w:top w:val="single" w:sz="4" w:space="0" w:color="000000"/>
              <w:left w:val="single" w:sz="4" w:space="0" w:color="000000"/>
              <w:bottom w:val="single" w:sz="4" w:space="0" w:color="000000"/>
              <w:right w:val="single" w:sz="4" w:space="0" w:color="000000"/>
            </w:tcBorders>
          </w:tcPr>
          <w:p w14:paraId="05199A5B" w14:textId="77777777" w:rsidR="004E455C" w:rsidRDefault="004E455C" w:rsidP="007B0905">
            <w:r>
              <w:rPr>
                <w:rFonts w:ascii="Arial" w:eastAsia="Arial" w:hAnsi="Arial" w:cs="Arial"/>
              </w:rPr>
              <w:t xml:space="preserve"> </w:t>
            </w:r>
          </w:p>
        </w:tc>
        <w:tc>
          <w:tcPr>
            <w:tcW w:w="2429" w:type="dxa"/>
            <w:tcBorders>
              <w:top w:val="single" w:sz="4" w:space="0" w:color="000000"/>
              <w:left w:val="single" w:sz="4" w:space="0" w:color="000000"/>
              <w:bottom w:val="single" w:sz="4" w:space="0" w:color="000000"/>
              <w:right w:val="single" w:sz="4" w:space="0" w:color="000000"/>
            </w:tcBorders>
          </w:tcPr>
          <w:p w14:paraId="42435679" w14:textId="77777777" w:rsidR="004E455C" w:rsidRDefault="004E455C" w:rsidP="007B0905">
            <w:r>
              <w:rPr>
                <w:rFonts w:ascii="Arial" w:eastAsia="Arial" w:hAnsi="Arial" w:cs="Arial"/>
              </w:rPr>
              <w:t xml:space="preserve"> </w:t>
            </w:r>
          </w:p>
        </w:tc>
        <w:tc>
          <w:tcPr>
            <w:tcW w:w="2341" w:type="dxa"/>
            <w:tcBorders>
              <w:top w:val="single" w:sz="4" w:space="0" w:color="000000"/>
              <w:left w:val="single" w:sz="4" w:space="0" w:color="000000"/>
              <w:bottom w:val="single" w:sz="4" w:space="0" w:color="000000"/>
              <w:right w:val="single" w:sz="4" w:space="0" w:color="000000"/>
            </w:tcBorders>
          </w:tcPr>
          <w:p w14:paraId="2C592963" w14:textId="77777777" w:rsidR="004E455C" w:rsidRDefault="004E455C" w:rsidP="007B0905">
            <w:r>
              <w:rPr>
                <w:rFonts w:ascii="Arial" w:eastAsia="Arial" w:hAnsi="Arial" w:cs="Arial"/>
              </w:rPr>
              <w:t xml:space="preserve"> </w:t>
            </w:r>
          </w:p>
          <w:p w14:paraId="7395951A" w14:textId="77777777" w:rsidR="004E455C" w:rsidRDefault="004E455C" w:rsidP="007B0905">
            <w:r>
              <w:rPr>
                <w:rFonts w:ascii="Arial" w:eastAsia="Arial" w:hAnsi="Arial" w:cs="Arial"/>
              </w:rPr>
              <w:t xml:space="preserve"> </w:t>
            </w:r>
          </w:p>
        </w:tc>
      </w:tr>
      <w:tr w:rsidR="004E455C" w14:paraId="202C2DD0" w14:textId="77777777" w:rsidTr="007B0905">
        <w:trPr>
          <w:trHeight w:val="1423"/>
        </w:trPr>
        <w:tc>
          <w:tcPr>
            <w:tcW w:w="2845" w:type="dxa"/>
            <w:tcBorders>
              <w:top w:val="single" w:sz="4" w:space="0" w:color="000000"/>
              <w:left w:val="single" w:sz="4" w:space="0" w:color="000000"/>
              <w:bottom w:val="single" w:sz="4" w:space="0" w:color="000000"/>
              <w:right w:val="single" w:sz="4" w:space="0" w:color="000000"/>
            </w:tcBorders>
          </w:tcPr>
          <w:p w14:paraId="49EE2054" w14:textId="77777777" w:rsidR="004E455C" w:rsidRDefault="004E455C" w:rsidP="007B0905">
            <w:r>
              <w:rPr>
                <w:rFonts w:ascii="Arial" w:eastAsia="Arial" w:hAnsi="Arial" w:cs="Arial"/>
              </w:rPr>
              <w:t xml:space="preserve"> </w:t>
            </w:r>
          </w:p>
        </w:tc>
        <w:tc>
          <w:tcPr>
            <w:tcW w:w="2126" w:type="dxa"/>
            <w:tcBorders>
              <w:top w:val="single" w:sz="4" w:space="0" w:color="000000"/>
              <w:left w:val="single" w:sz="4" w:space="0" w:color="000000"/>
              <w:bottom w:val="single" w:sz="4" w:space="0" w:color="000000"/>
              <w:right w:val="single" w:sz="4" w:space="0" w:color="000000"/>
            </w:tcBorders>
          </w:tcPr>
          <w:p w14:paraId="4F5B142D" w14:textId="77777777" w:rsidR="004E455C" w:rsidRDefault="004E455C" w:rsidP="007B0905">
            <w:r>
              <w:rPr>
                <w:rFonts w:ascii="Arial" w:eastAsia="Arial" w:hAnsi="Arial" w:cs="Arial"/>
              </w:rPr>
              <w:t xml:space="preserve"> </w:t>
            </w:r>
          </w:p>
        </w:tc>
        <w:tc>
          <w:tcPr>
            <w:tcW w:w="2429" w:type="dxa"/>
            <w:tcBorders>
              <w:top w:val="single" w:sz="4" w:space="0" w:color="000000"/>
              <w:left w:val="single" w:sz="4" w:space="0" w:color="000000"/>
              <w:bottom w:val="single" w:sz="4" w:space="0" w:color="000000"/>
              <w:right w:val="single" w:sz="4" w:space="0" w:color="000000"/>
            </w:tcBorders>
          </w:tcPr>
          <w:p w14:paraId="7421DE22" w14:textId="77777777" w:rsidR="004E455C" w:rsidRDefault="004E455C" w:rsidP="007B0905">
            <w:r>
              <w:rPr>
                <w:rFonts w:ascii="Arial" w:eastAsia="Arial" w:hAnsi="Arial" w:cs="Arial"/>
              </w:rPr>
              <w:t xml:space="preserve"> </w:t>
            </w:r>
          </w:p>
        </w:tc>
        <w:tc>
          <w:tcPr>
            <w:tcW w:w="2341" w:type="dxa"/>
            <w:tcBorders>
              <w:top w:val="single" w:sz="4" w:space="0" w:color="000000"/>
              <w:left w:val="single" w:sz="4" w:space="0" w:color="000000"/>
              <w:bottom w:val="single" w:sz="4" w:space="0" w:color="000000"/>
              <w:right w:val="single" w:sz="4" w:space="0" w:color="000000"/>
            </w:tcBorders>
          </w:tcPr>
          <w:p w14:paraId="5253ABBF" w14:textId="77777777" w:rsidR="004E455C" w:rsidRDefault="004E455C" w:rsidP="007B0905">
            <w:r>
              <w:rPr>
                <w:rFonts w:ascii="Arial" w:eastAsia="Arial" w:hAnsi="Arial" w:cs="Arial"/>
              </w:rPr>
              <w:t xml:space="preserve"> </w:t>
            </w:r>
          </w:p>
          <w:p w14:paraId="6EF09FB7" w14:textId="77777777" w:rsidR="004E455C" w:rsidRDefault="004E455C" w:rsidP="007B0905">
            <w:r>
              <w:rPr>
                <w:rFonts w:ascii="Arial" w:eastAsia="Arial" w:hAnsi="Arial" w:cs="Arial"/>
              </w:rPr>
              <w:t xml:space="preserve"> </w:t>
            </w:r>
          </w:p>
        </w:tc>
      </w:tr>
      <w:tr w:rsidR="004E455C" w14:paraId="6C82A3F6" w14:textId="77777777" w:rsidTr="007B0905">
        <w:trPr>
          <w:trHeight w:val="1424"/>
        </w:trPr>
        <w:tc>
          <w:tcPr>
            <w:tcW w:w="2845" w:type="dxa"/>
            <w:tcBorders>
              <w:top w:val="single" w:sz="4" w:space="0" w:color="000000"/>
              <w:left w:val="single" w:sz="4" w:space="0" w:color="000000"/>
              <w:bottom w:val="single" w:sz="4" w:space="0" w:color="000000"/>
              <w:right w:val="single" w:sz="4" w:space="0" w:color="000000"/>
            </w:tcBorders>
          </w:tcPr>
          <w:p w14:paraId="59E641A1" w14:textId="77777777" w:rsidR="004E455C" w:rsidRDefault="004E455C" w:rsidP="007B0905">
            <w:r>
              <w:rPr>
                <w:rFonts w:ascii="Arial" w:eastAsia="Arial" w:hAnsi="Arial" w:cs="Arial"/>
              </w:rPr>
              <w:t xml:space="preserve"> </w:t>
            </w:r>
          </w:p>
        </w:tc>
        <w:tc>
          <w:tcPr>
            <w:tcW w:w="2126" w:type="dxa"/>
            <w:tcBorders>
              <w:top w:val="single" w:sz="4" w:space="0" w:color="000000"/>
              <w:left w:val="single" w:sz="4" w:space="0" w:color="000000"/>
              <w:bottom w:val="single" w:sz="4" w:space="0" w:color="000000"/>
              <w:right w:val="single" w:sz="4" w:space="0" w:color="000000"/>
            </w:tcBorders>
          </w:tcPr>
          <w:p w14:paraId="717098C0" w14:textId="77777777" w:rsidR="004E455C" w:rsidRDefault="004E455C" w:rsidP="007B0905">
            <w:r>
              <w:rPr>
                <w:rFonts w:ascii="Arial" w:eastAsia="Arial" w:hAnsi="Arial" w:cs="Arial"/>
              </w:rPr>
              <w:t xml:space="preserve"> </w:t>
            </w:r>
          </w:p>
        </w:tc>
        <w:tc>
          <w:tcPr>
            <w:tcW w:w="2429" w:type="dxa"/>
            <w:tcBorders>
              <w:top w:val="single" w:sz="4" w:space="0" w:color="000000"/>
              <w:left w:val="single" w:sz="4" w:space="0" w:color="000000"/>
              <w:bottom w:val="single" w:sz="4" w:space="0" w:color="000000"/>
              <w:right w:val="single" w:sz="4" w:space="0" w:color="000000"/>
            </w:tcBorders>
          </w:tcPr>
          <w:p w14:paraId="07A0E0BC" w14:textId="77777777" w:rsidR="004E455C" w:rsidRDefault="004E455C" w:rsidP="007B0905">
            <w:r>
              <w:rPr>
                <w:rFonts w:ascii="Arial" w:eastAsia="Arial" w:hAnsi="Arial" w:cs="Arial"/>
              </w:rPr>
              <w:t xml:space="preserve"> </w:t>
            </w:r>
          </w:p>
        </w:tc>
        <w:tc>
          <w:tcPr>
            <w:tcW w:w="2341" w:type="dxa"/>
            <w:tcBorders>
              <w:top w:val="single" w:sz="4" w:space="0" w:color="000000"/>
              <w:left w:val="single" w:sz="4" w:space="0" w:color="000000"/>
              <w:bottom w:val="single" w:sz="4" w:space="0" w:color="000000"/>
              <w:right w:val="single" w:sz="4" w:space="0" w:color="000000"/>
            </w:tcBorders>
          </w:tcPr>
          <w:p w14:paraId="41DA3DD3" w14:textId="77777777" w:rsidR="004E455C" w:rsidRDefault="004E455C" w:rsidP="007B0905">
            <w:r>
              <w:rPr>
                <w:rFonts w:ascii="Arial" w:eastAsia="Arial" w:hAnsi="Arial" w:cs="Arial"/>
              </w:rPr>
              <w:t xml:space="preserve"> </w:t>
            </w:r>
          </w:p>
        </w:tc>
      </w:tr>
      <w:tr w:rsidR="004E455C" w14:paraId="494958CF" w14:textId="77777777" w:rsidTr="007B0905">
        <w:trPr>
          <w:trHeight w:val="1426"/>
        </w:trPr>
        <w:tc>
          <w:tcPr>
            <w:tcW w:w="2845" w:type="dxa"/>
            <w:tcBorders>
              <w:top w:val="single" w:sz="4" w:space="0" w:color="000000"/>
              <w:left w:val="single" w:sz="4" w:space="0" w:color="000000"/>
              <w:bottom w:val="single" w:sz="4" w:space="0" w:color="000000"/>
              <w:right w:val="single" w:sz="4" w:space="0" w:color="000000"/>
            </w:tcBorders>
          </w:tcPr>
          <w:p w14:paraId="6AD90C2D" w14:textId="77777777" w:rsidR="004E455C" w:rsidRDefault="004E455C" w:rsidP="007B0905">
            <w:r>
              <w:rPr>
                <w:rFonts w:ascii="Arial" w:eastAsia="Arial" w:hAnsi="Arial" w:cs="Arial"/>
              </w:rPr>
              <w:t xml:space="preserve"> </w:t>
            </w:r>
          </w:p>
        </w:tc>
        <w:tc>
          <w:tcPr>
            <w:tcW w:w="2126" w:type="dxa"/>
            <w:tcBorders>
              <w:top w:val="single" w:sz="4" w:space="0" w:color="000000"/>
              <w:left w:val="single" w:sz="4" w:space="0" w:color="000000"/>
              <w:bottom w:val="single" w:sz="4" w:space="0" w:color="000000"/>
              <w:right w:val="single" w:sz="4" w:space="0" w:color="000000"/>
            </w:tcBorders>
          </w:tcPr>
          <w:p w14:paraId="23B50546" w14:textId="77777777" w:rsidR="004E455C" w:rsidRDefault="004E455C" w:rsidP="007B0905">
            <w:r>
              <w:rPr>
                <w:rFonts w:ascii="Arial" w:eastAsia="Arial" w:hAnsi="Arial" w:cs="Arial"/>
              </w:rPr>
              <w:t xml:space="preserve"> </w:t>
            </w:r>
          </w:p>
        </w:tc>
        <w:tc>
          <w:tcPr>
            <w:tcW w:w="2429" w:type="dxa"/>
            <w:tcBorders>
              <w:top w:val="single" w:sz="4" w:space="0" w:color="000000"/>
              <w:left w:val="single" w:sz="4" w:space="0" w:color="000000"/>
              <w:bottom w:val="single" w:sz="4" w:space="0" w:color="000000"/>
              <w:right w:val="single" w:sz="4" w:space="0" w:color="000000"/>
            </w:tcBorders>
          </w:tcPr>
          <w:p w14:paraId="729809B2" w14:textId="77777777" w:rsidR="004E455C" w:rsidRDefault="004E455C" w:rsidP="007B0905">
            <w:r>
              <w:rPr>
                <w:rFonts w:ascii="Arial" w:eastAsia="Arial" w:hAnsi="Arial" w:cs="Arial"/>
              </w:rPr>
              <w:t xml:space="preserve"> </w:t>
            </w:r>
          </w:p>
        </w:tc>
        <w:tc>
          <w:tcPr>
            <w:tcW w:w="2341" w:type="dxa"/>
            <w:tcBorders>
              <w:top w:val="single" w:sz="4" w:space="0" w:color="000000"/>
              <w:left w:val="single" w:sz="4" w:space="0" w:color="000000"/>
              <w:bottom w:val="single" w:sz="4" w:space="0" w:color="000000"/>
              <w:right w:val="single" w:sz="4" w:space="0" w:color="000000"/>
            </w:tcBorders>
          </w:tcPr>
          <w:p w14:paraId="4DB8E581" w14:textId="77777777" w:rsidR="004E455C" w:rsidRDefault="004E455C" w:rsidP="007B0905">
            <w:r>
              <w:rPr>
                <w:rFonts w:ascii="Arial" w:eastAsia="Arial" w:hAnsi="Arial" w:cs="Arial"/>
              </w:rPr>
              <w:t xml:space="preserve"> </w:t>
            </w:r>
          </w:p>
        </w:tc>
      </w:tr>
      <w:tr w:rsidR="004E455C" w14:paraId="5429B340" w14:textId="77777777" w:rsidTr="007B0905">
        <w:trPr>
          <w:trHeight w:val="1423"/>
        </w:trPr>
        <w:tc>
          <w:tcPr>
            <w:tcW w:w="2845" w:type="dxa"/>
            <w:tcBorders>
              <w:top w:val="single" w:sz="4" w:space="0" w:color="000000"/>
              <w:left w:val="single" w:sz="4" w:space="0" w:color="000000"/>
              <w:bottom w:val="single" w:sz="4" w:space="0" w:color="000000"/>
              <w:right w:val="single" w:sz="4" w:space="0" w:color="000000"/>
            </w:tcBorders>
          </w:tcPr>
          <w:p w14:paraId="1DE0D9F6" w14:textId="77777777" w:rsidR="004E455C" w:rsidRDefault="004E455C" w:rsidP="007B0905">
            <w:r>
              <w:rPr>
                <w:rFonts w:ascii="Arial" w:eastAsia="Arial" w:hAnsi="Arial" w:cs="Arial"/>
              </w:rPr>
              <w:t xml:space="preserve"> </w:t>
            </w:r>
          </w:p>
        </w:tc>
        <w:tc>
          <w:tcPr>
            <w:tcW w:w="2126" w:type="dxa"/>
            <w:tcBorders>
              <w:top w:val="single" w:sz="4" w:space="0" w:color="000000"/>
              <w:left w:val="single" w:sz="4" w:space="0" w:color="000000"/>
              <w:bottom w:val="single" w:sz="4" w:space="0" w:color="000000"/>
              <w:right w:val="single" w:sz="4" w:space="0" w:color="000000"/>
            </w:tcBorders>
          </w:tcPr>
          <w:p w14:paraId="56168743" w14:textId="77777777" w:rsidR="004E455C" w:rsidRDefault="004E455C" w:rsidP="007B0905">
            <w:r>
              <w:rPr>
                <w:rFonts w:ascii="Arial" w:eastAsia="Arial" w:hAnsi="Arial" w:cs="Arial"/>
              </w:rPr>
              <w:t xml:space="preserve"> </w:t>
            </w:r>
          </w:p>
        </w:tc>
        <w:tc>
          <w:tcPr>
            <w:tcW w:w="2429" w:type="dxa"/>
            <w:tcBorders>
              <w:top w:val="single" w:sz="4" w:space="0" w:color="000000"/>
              <w:left w:val="single" w:sz="4" w:space="0" w:color="000000"/>
              <w:bottom w:val="single" w:sz="4" w:space="0" w:color="000000"/>
              <w:right w:val="single" w:sz="4" w:space="0" w:color="000000"/>
            </w:tcBorders>
          </w:tcPr>
          <w:p w14:paraId="394FE776" w14:textId="77777777" w:rsidR="004E455C" w:rsidRDefault="004E455C" w:rsidP="007B0905">
            <w:r>
              <w:rPr>
                <w:rFonts w:ascii="Arial" w:eastAsia="Arial" w:hAnsi="Arial" w:cs="Arial"/>
              </w:rPr>
              <w:t xml:space="preserve"> </w:t>
            </w:r>
          </w:p>
        </w:tc>
        <w:tc>
          <w:tcPr>
            <w:tcW w:w="2341" w:type="dxa"/>
            <w:tcBorders>
              <w:top w:val="single" w:sz="4" w:space="0" w:color="000000"/>
              <w:left w:val="single" w:sz="4" w:space="0" w:color="000000"/>
              <w:bottom w:val="single" w:sz="4" w:space="0" w:color="000000"/>
              <w:right w:val="single" w:sz="4" w:space="0" w:color="000000"/>
            </w:tcBorders>
          </w:tcPr>
          <w:p w14:paraId="496F76B4" w14:textId="77777777" w:rsidR="004E455C" w:rsidRDefault="004E455C" w:rsidP="007B0905">
            <w:r>
              <w:rPr>
                <w:rFonts w:ascii="Arial" w:eastAsia="Arial" w:hAnsi="Arial" w:cs="Arial"/>
              </w:rPr>
              <w:t xml:space="preserve"> </w:t>
            </w:r>
          </w:p>
        </w:tc>
      </w:tr>
      <w:tr w:rsidR="004E455C" w14:paraId="79FF6B19" w14:textId="77777777" w:rsidTr="007B0905">
        <w:trPr>
          <w:trHeight w:val="1424"/>
        </w:trPr>
        <w:tc>
          <w:tcPr>
            <w:tcW w:w="2845" w:type="dxa"/>
            <w:tcBorders>
              <w:top w:val="single" w:sz="4" w:space="0" w:color="000000"/>
              <w:left w:val="single" w:sz="4" w:space="0" w:color="000000"/>
              <w:bottom w:val="single" w:sz="4" w:space="0" w:color="000000"/>
              <w:right w:val="single" w:sz="4" w:space="0" w:color="000000"/>
            </w:tcBorders>
          </w:tcPr>
          <w:p w14:paraId="5ECE929D" w14:textId="77777777" w:rsidR="004E455C" w:rsidRDefault="004E455C" w:rsidP="007B0905">
            <w:r>
              <w:rPr>
                <w:rFonts w:ascii="Arial" w:eastAsia="Arial" w:hAnsi="Arial" w:cs="Arial"/>
              </w:rPr>
              <w:t xml:space="preserve"> </w:t>
            </w:r>
          </w:p>
        </w:tc>
        <w:tc>
          <w:tcPr>
            <w:tcW w:w="2126" w:type="dxa"/>
            <w:tcBorders>
              <w:top w:val="single" w:sz="4" w:space="0" w:color="000000"/>
              <w:left w:val="single" w:sz="4" w:space="0" w:color="000000"/>
              <w:bottom w:val="single" w:sz="4" w:space="0" w:color="000000"/>
              <w:right w:val="single" w:sz="4" w:space="0" w:color="000000"/>
            </w:tcBorders>
          </w:tcPr>
          <w:p w14:paraId="35DB6E3F" w14:textId="77777777" w:rsidR="004E455C" w:rsidRDefault="004E455C" w:rsidP="007B0905">
            <w:r>
              <w:rPr>
                <w:rFonts w:ascii="Arial" w:eastAsia="Arial" w:hAnsi="Arial" w:cs="Arial"/>
              </w:rPr>
              <w:t xml:space="preserve"> </w:t>
            </w:r>
          </w:p>
        </w:tc>
        <w:tc>
          <w:tcPr>
            <w:tcW w:w="2429" w:type="dxa"/>
            <w:tcBorders>
              <w:top w:val="single" w:sz="4" w:space="0" w:color="000000"/>
              <w:left w:val="single" w:sz="4" w:space="0" w:color="000000"/>
              <w:bottom w:val="single" w:sz="4" w:space="0" w:color="000000"/>
              <w:right w:val="single" w:sz="4" w:space="0" w:color="000000"/>
            </w:tcBorders>
          </w:tcPr>
          <w:p w14:paraId="3E213F3A" w14:textId="77777777" w:rsidR="004E455C" w:rsidRDefault="004E455C" w:rsidP="007B0905">
            <w:r>
              <w:rPr>
                <w:rFonts w:ascii="Arial" w:eastAsia="Arial" w:hAnsi="Arial" w:cs="Arial"/>
              </w:rPr>
              <w:t xml:space="preserve"> </w:t>
            </w:r>
          </w:p>
        </w:tc>
        <w:tc>
          <w:tcPr>
            <w:tcW w:w="2341" w:type="dxa"/>
            <w:tcBorders>
              <w:top w:val="single" w:sz="4" w:space="0" w:color="000000"/>
              <w:left w:val="single" w:sz="4" w:space="0" w:color="000000"/>
              <w:bottom w:val="single" w:sz="4" w:space="0" w:color="000000"/>
              <w:right w:val="single" w:sz="4" w:space="0" w:color="000000"/>
            </w:tcBorders>
          </w:tcPr>
          <w:p w14:paraId="1C8373D5" w14:textId="77777777" w:rsidR="004E455C" w:rsidRDefault="004E455C" w:rsidP="007B0905">
            <w:r>
              <w:rPr>
                <w:rFonts w:ascii="Arial" w:eastAsia="Arial" w:hAnsi="Arial" w:cs="Arial"/>
              </w:rPr>
              <w:t xml:space="preserve"> </w:t>
            </w:r>
          </w:p>
        </w:tc>
      </w:tr>
    </w:tbl>
    <w:p w14:paraId="56BC8B2D" w14:textId="77777777" w:rsidR="004E455C" w:rsidRDefault="004E455C" w:rsidP="004E455C">
      <w:pPr>
        <w:spacing w:after="350"/>
        <w:ind w:left="312"/>
      </w:pPr>
      <w:r>
        <w:rPr>
          <w:rFonts w:ascii="Arial" w:eastAsia="Arial" w:hAnsi="Arial" w:cs="Arial"/>
        </w:rPr>
        <w:t xml:space="preserve"> </w:t>
      </w:r>
    </w:p>
    <w:p w14:paraId="1A34292C" w14:textId="77777777" w:rsidR="004E455C" w:rsidRDefault="004E455C" w:rsidP="004E455C">
      <w:pPr>
        <w:spacing w:after="0"/>
        <w:ind w:right="87"/>
        <w:jc w:val="center"/>
      </w:pPr>
      <w:r>
        <w:rPr>
          <w:rFonts w:ascii="Arial" w:eastAsia="Arial" w:hAnsi="Arial" w:cs="Arial"/>
          <w:b/>
        </w:rPr>
        <w:lastRenderedPageBreak/>
        <w:t xml:space="preserve"> </w:t>
      </w:r>
    </w:p>
    <w:p w14:paraId="5E1C3F12" w14:textId="77777777" w:rsidR="004E455C" w:rsidRDefault="004E455C" w:rsidP="004E455C">
      <w:pPr>
        <w:spacing w:after="40"/>
        <w:ind w:right="87"/>
        <w:jc w:val="center"/>
      </w:pPr>
      <w:r>
        <w:rPr>
          <w:rFonts w:ascii="Arial" w:eastAsia="Arial" w:hAnsi="Arial" w:cs="Arial"/>
          <w:b/>
        </w:rPr>
        <w:t xml:space="preserve"> </w:t>
      </w:r>
    </w:p>
    <w:p w14:paraId="7CAC7751" w14:textId="77777777" w:rsidR="004E455C" w:rsidRDefault="004E455C" w:rsidP="004E455C">
      <w:pPr>
        <w:spacing w:after="0"/>
        <w:ind w:right="87"/>
        <w:jc w:val="center"/>
      </w:pPr>
      <w:r>
        <w:rPr>
          <w:rFonts w:ascii="Arial" w:eastAsia="Arial" w:hAnsi="Arial" w:cs="Arial"/>
          <w:b/>
        </w:rPr>
        <w:t xml:space="preserve"> </w:t>
      </w:r>
    </w:p>
    <w:p w14:paraId="7F6A6033" w14:textId="77777777" w:rsidR="004E455C" w:rsidRDefault="004E455C" w:rsidP="004E455C">
      <w:pPr>
        <w:spacing w:after="0"/>
        <w:ind w:right="87"/>
        <w:jc w:val="center"/>
      </w:pPr>
      <w:r>
        <w:rPr>
          <w:rFonts w:ascii="Arial" w:eastAsia="Arial" w:hAnsi="Arial" w:cs="Arial"/>
          <w:b/>
        </w:rPr>
        <w:t xml:space="preserve"> </w:t>
      </w:r>
    </w:p>
    <w:p w14:paraId="2EF97572" w14:textId="77777777" w:rsidR="004E455C" w:rsidRDefault="004E455C" w:rsidP="004E455C">
      <w:pPr>
        <w:spacing w:after="3"/>
        <w:ind w:left="94" w:right="233" w:hanging="10"/>
        <w:jc w:val="center"/>
      </w:pPr>
      <w:r>
        <w:rPr>
          <w:rFonts w:ascii="Arial" w:eastAsia="Arial" w:hAnsi="Arial" w:cs="Arial"/>
          <w:b/>
        </w:rPr>
        <w:t xml:space="preserve">SCHEDULE H </w:t>
      </w:r>
    </w:p>
    <w:p w14:paraId="331B6610" w14:textId="77777777" w:rsidR="004E455C" w:rsidRDefault="004E455C" w:rsidP="004E455C">
      <w:pPr>
        <w:spacing w:after="0"/>
        <w:ind w:right="87"/>
        <w:jc w:val="center"/>
      </w:pPr>
      <w:r>
        <w:rPr>
          <w:rFonts w:ascii="Arial" w:eastAsia="Arial" w:hAnsi="Arial" w:cs="Arial"/>
          <w:b/>
        </w:rPr>
        <w:t xml:space="preserve"> </w:t>
      </w:r>
    </w:p>
    <w:p w14:paraId="3D2750E0" w14:textId="77777777" w:rsidR="004E455C" w:rsidRDefault="004E455C" w:rsidP="004E455C">
      <w:pPr>
        <w:pStyle w:val="Heading2"/>
        <w:spacing w:after="9" w:line="249" w:lineRule="auto"/>
        <w:ind w:left="1338" w:right="38"/>
        <w:jc w:val="both"/>
      </w:pPr>
      <w:r>
        <w:rPr>
          <w:sz w:val="22"/>
        </w:rPr>
        <w:t>COMPANY DETAIL REGARDING TENDERER / COMPANY / PARTNERSHIP</w:t>
      </w:r>
      <w:r>
        <w:rPr>
          <w:rFonts w:eastAsia="Arial" w:cs="Arial"/>
          <w:b w:val="0"/>
          <w:sz w:val="22"/>
        </w:rPr>
        <w:t xml:space="preserve"> </w:t>
      </w:r>
    </w:p>
    <w:p w14:paraId="28566BC8" w14:textId="77777777" w:rsidR="004E455C" w:rsidRDefault="004E455C" w:rsidP="004E455C">
      <w:pPr>
        <w:spacing w:after="0"/>
        <w:ind w:left="312"/>
      </w:pPr>
      <w:r>
        <w:rPr>
          <w:rFonts w:ascii="Arial" w:eastAsia="Arial" w:hAnsi="Arial" w:cs="Arial"/>
        </w:rPr>
        <w:t xml:space="preserve"> </w:t>
      </w:r>
    </w:p>
    <w:p w14:paraId="1671994C" w14:textId="77777777" w:rsidR="004E455C" w:rsidRDefault="004E455C" w:rsidP="004E455C">
      <w:pPr>
        <w:spacing w:after="0"/>
        <w:ind w:left="312"/>
      </w:pPr>
      <w:r>
        <w:rPr>
          <w:rFonts w:ascii="Arial" w:eastAsia="Arial" w:hAnsi="Arial" w:cs="Arial"/>
        </w:rPr>
        <w:t xml:space="preserve"> </w:t>
      </w:r>
    </w:p>
    <w:p w14:paraId="1F12B095" w14:textId="77777777" w:rsidR="004E455C" w:rsidRDefault="004E455C" w:rsidP="004E455C">
      <w:pPr>
        <w:tabs>
          <w:tab w:val="center" w:pos="404"/>
          <w:tab w:val="center" w:pos="1708"/>
          <w:tab w:val="center" w:pos="2863"/>
          <w:tab w:val="center" w:pos="6522"/>
        </w:tabs>
        <w:spacing w:after="5" w:line="271" w:lineRule="auto"/>
      </w:pPr>
      <w:r>
        <w:tab/>
      </w:r>
      <w:r>
        <w:rPr>
          <w:rFonts w:ascii="Arial" w:eastAsia="Arial" w:hAnsi="Arial" w:cs="Arial"/>
        </w:rPr>
        <w:t xml:space="preserve">1. </w:t>
      </w:r>
      <w:r>
        <w:rPr>
          <w:rFonts w:ascii="Arial" w:eastAsia="Arial" w:hAnsi="Arial" w:cs="Arial"/>
        </w:rPr>
        <w:tab/>
        <w:t xml:space="preserve">Complete </w:t>
      </w:r>
      <w:proofErr w:type="gramStart"/>
      <w:r>
        <w:rPr>
          <w:rFonts w:ascii="Arial" w:eastAsia="Arial" w:hAnsi="Arial" w:cs="Arial"/>
        </w:rPr>
        <w:t xml:space="preserve">Name </w:t>
      </w:r>
      <w:r>
        <w:rPr>
          <w:rFonts w:ascii="Arial" w:eastAsia="Arial" w:hAnsi="Arial" w:cs="Arial"/>
        </w:rPr>
        <w:tab/>
        <w:t xml:space="preserve">: </w:t>
      </w:r>
      <w:r>
        <w:rPr>
          <w:rFonts w:ascii="Arial" w:eastAsia="Arial" w:hAnsi="Arial" w:cs="Arial"/>
        </w:rPr>
        <w:tab/>
        <w:t>. . . . . . . . . . . . . . . . . . . . . . . . . . . . . . . . . . . . . . . . . . . . . . . . . . . . .</w:t>
      </w:r>
      <w:proofErr w:type="gramEnd"/>
      <w:r>
        <w:rPr>
          <w:rFonts w:ascii="Arial" w:eastAsia="Arial" w:hAnsi="Arial" w:cs="Arial"/>
        </w:rPr>
        <w:t xml:space="preserve"> </w:t>
      </w:r>
    </w:p>
    <w:p w14:paraId="2B0D11E8" w14:textId="77777777" w:rsidR="004E455C" w:rsidRDefault="004E455C" w:rsidP="004E455C">
      <w:pPr>
        <w:tabs>
          <w:tab w:val="center" w:pos="312"/>
          <w:tab w:val="center" w:pos="1433"/>
        </w:tabs>
        <w:spacing w:after="5" w:line="271" w:lineRule="auto"/>
      </w:pPr>
      <w:r>
        <w:tab/>
      </w:r>
      <w:r>
        <w:rPr>
          <w:rFonts w:ascii="Arial" w:eastAsia="Arial" w:hAnsi="Arial" w:cs="Arial"/>
        </w:rPr>
        <w:t xml:space="preserve"> </w:t>
      </w:r>
      <w:r>
        <w:rPr>
          <w:rFonts w:ascii="Arial" w:eastAsia="Arial" w:hAnsi="Arial" w:cs="Arial"/>
        </w:rPr>
        <w:tab/>
        <w:t xml:space="preserve">(Business) </w:t>
      </w:r>
    </w:p>
    <w:p w14:paraId="2F74B997" w14:textId="77777777" w:rsidR="004E455C" w:rsidRDefault="004E455C" w:rsidP="004E455C">
      <w:pPr>
        <w:spacing w:after="0"/>
        <w:ind w:left="312"/>
      </w:pPr>
      <w:r>
        <w:rPr>
          <w:rFonts w:ascii="Arial" w:eastAsia="Arial" w:hAnsi="Arial" w:cs="Arial"/>
        </w:rPr>
        <w:t xml:space="preserve"> </w:t>
      </w:r>
    </w:p>
    <w:p w14:paraId="2C009433" w14:textId="77777777" w:rsidR="004E455C" w:rsidRDefault="004E455C" w:rsidP="004E455C">
      <w:pPr>
        <w:tabs>
          <w:tab w:val="center" w:pos="312"/>
          <w:tab w:val="center" w:pos="1879"/>
          <w:tab w:val="center" w:pos="3344"/>
          <w:tab w:val="center" w:pos="6992"/>
        </w:tabs>
        <w:spacing w:after="5" w:line="271" w:lineRule="auto"/>
      </w:pPr>
      <w:r>
        <w:tab/>
      </w:r>
      <w:r>
        <w:rPr>
          <w:rFonts w:ascii="Arial" w:eastAsia="Arial" w:hAnsi="Arial" w:cs="Arial"/>
        </w:rPr>
        <w:t xml:space="preserve"> </w:t>
      </w:r>
      <w:r>
        <w:rPr>
          <w:rFonts w:ascii="Arial" w:eastAsia="Arial" w:hAnsi="Arial" w:cs="Arial"/>
        </w:rPr>
        <w:tab/>
        <w:t xml:space="preserve">Registered Address </w:t>
      </w:r>
      <w:r>
        <w:rPr>
          <w:rFonts w:ascii="Arial" w:eastAsia="Arial" w:hAnsi="Arial" w:cs="Arial"/>
        </w:rPr>
        <w:tab/>
        <w:t xml:space="preserve">: </w:t>
      </w:r>
      <w:r>
        <w:rPr>
          <w:rFonts w:ascii="Arial" w:eastAsia="Arial" w:hAnsi="Arial" w:cs="Arial"/>
        </w:rPr>
        <w:tab/>
        <w:t xml:space="preserve">. . . . . . . . . . . . . . . . . . . . . . . . . . . . . . . . . . . . . . . . . . . . . . . . . . . </w:t>
      </w:r>
    </w:p>
    <w:p w14:paraId="2D4220CD" w14:textId="77777777" w:rsidR="004E455C" w:rsidRDefault="004E455C" w:rsidP="004E455C">
      <w:pPr>
        <w:spacing w:after="5" w:line="271" w:lineRule="auto"/>
        <w:ind w:left="915" w:hanging="3"/>
        <w:jc w:val="both"/>
      </w:pPr>
      <w:r>
        <w:rPr>
          <w:rFonts w:ascii="Arial" w:eastAsia="Arial" w:hAnsi="Arial" w:cs="Arial"/>
        </w:rPr>
        <w:t xml:space="preserve">. . </w:t>
      </w:r>
    </w:p>
    <w:p w14:paraId="5CF11BC2" w14:textId="77777777" w:rsidR="004E455C" w:rsidRDefault="004E455C" w:rsidP="004E455C">
      <w:pPr>
        <w:spacing w:after="0"/>
        <w:ind w:left="312"/>
      </w:pPr>
      <w:r>
        <w:rPr>
          <w:rFonts w:ascii="Arial" w:eastAsia="Arial" w:hAnsi="Arial" w:cs="Arial"/>
        </w:rPr>
        <w:t xml:space="preserve"> </w:t>
      </w:r>
    </w:p>
    <w:p w14:paraId="28C2BFAA" w14:textId="77777777" w:rsidR="004E455C" w:rsidRDefault="004E455C" w:rsidP="004E455C">
      <w:pPr>
        <w:tabs>
          <w:tab w:val="center" w:pos="312"/>
          <w:tab w:val="center" w:pos="1701"/>
          <w:tab w:val="center" w:pos="2863"/>
          <w:tab w:val="center" w:pos="6522"/>
        </w:tabs>
        <w:spacing w:after="5" w:line="271" w:lineRule="auto"/>
      </w:pPr>
      <w:r>
        <w:tab/>
      </w:r>
      <w:r>
        <w:rPr>
          <w:rFonts w:ascii="Arial" w:eastAsia="Arial" w:hAnsi="Arial" w:cs="Arial"/>
        </w:rPr>
        <w:t xml:space="preserve"> </w:t>
      </w:r>
      <w:r>
        <w:rPr>
          <w:rFonts w:ascii="Arial" w:eastAsia="Arial" w:hAnsi="Arial" w:cs="Arial"/>
        </w:rPr>
        <w:tab/>
        <w:t xml:space="preserve">Registration No. </w:t>
      </w:r>
      <w:r>
        <w:rPr>
          <w:rFonts w:ascii="Arial" w:eastAsia="Arial" w:hAnsi="Arial" w:cs="Arial"/>
        </w:rPr>
        <w:tab/>
        <w:t xml:space="preserve">: </w:t>
      </w:r>
      <w:r>
        <w:rPr>
          <w:rFonts w:ascii="Arial" w:eastAsia="Arial" w:hAnsi="Arial" w:cs="Arial"/>
        </w:rPr>
        <w:tab/>
        <w:t xml:space="preserve">. . . . . . . . . . . . . . . . . . . . . . . . . . . . . . . . . . . . . . . . . . . . . . . . . . . . .  </w:t>
      </w:r>
    </w:p>
    <w:p w14:paraId="523F9C99" w14:textId="77777777" w:rsidR="004E455C" w:rsidRDefault="004E455C" w:rsidP="004E455C">
      <w:pPr>
        <w:spacing w:after="0"/>
        <w:ind w:left="312"/>
      </w:pPr>
      <w:r>
        <w:rPr>
          <w:rFonts w:ascii="Arial" w:eastAsia="Arial" w:hAnsi="Arial" w:cs="Arial"/>
        </w:rPr>
        <w:t xml:space="preserve"> </w:t>
      </w:r>
    </w:p>
    <w:p w14:paraId="6D676A21" w14:textId="77777777" w:rsidR="004E455C" w:rsidRDefault="004E455C" w:rsidP="004E455C">
      <w:pPr>
        <w:tabs>
          <w:tab w:val="center" w:pos="312"/>
          <w:tab w:val="center" w:pos="1903"/>
          <w:tab w:val="center" w:pos="6522"/>
        </w:tabs>
        <w:spacing w:after="5" w:line="271" w:lineRule="auto"/>
      </w:pPr>
      <w:r>
        <w:tab/>
      </w:r>
      <w:r>
        <w:rPr>
          <w:rFonts w:ascii="Arial" w:eastAsia="Arial" w:hAnsi="Arial" w:cs="Arial"/>
        </w:rPr>
        <w:t xml:space="preserve"> </w:t>
      </w:r>
      <w:r>
        <w:rPr>
          <w:rFonts w:ascii="Arial" w:eastAsia="Arial" w:hAnsi="Arial" w:cs="Arial"/>
        </w:rPr>
        <w:tab/>
        <w:t xml:space="preserve">Type of </w:t>
      </w:r>
      <w:proofErr w:type="gramStart"/>
      <w:r>
        <w:rPr>
          <w:rFonts w:ascii="Arial" w:eastAsia="Arial" w:hAnsi="Arial" w:cs="Arial"/>
        </w:rPr>
        <w:t>Business :</w:t>
      </w:r>
      <w:proofErr w:type="gramEnd"/>
      <w:r>
        <w:rPr>
          <w:rFonts w:ascii="Arial" w:eastAsia="Arial" w:hAnsi="Arial" w:cs="Arial"/>
        </w:rPr>
        <w:t xml:space="preserve"> </w:t>
      </w:r>
      <w:r>
        <w:rPr>
          <w:rFonts w:ascii="Arial" w:eastAsia="Arial" w:hAnsi="Arial" w:cs="Arial"/>
        </w:rPr>
        <w:tab/>
        <w:t xml:space="preserve">. . . . . . . . . . . . . . . . . . . . . . . . . . . . . . . . . . . . . . . . . . . . . . . . . . . . . </w:t>
      </w:r>
    </w:p>
    <w:p w14:paraId="335F57F2" w14:textId="77777777" w:rsidR="004E455C" w:rsidRDefault="004E455C" w:rsidP="004E455C">
      <w:pPr>
        <w:spacing w:after="14"/>
        <w:ind w:left="312"/>
      </w:pPr>
      <w:r>
        <w:rPr>
          <w:rFonts w:ascii="Arial" w:eastAsia="Arial" w:hAnsi="Arial" w:cs="Arial"/>
        </w:rPr>
        <w:t xml:space="preserve"> </w:t>
      </w:r>
    </w:p>
    <w:p w14:paraId="6BBD9E60" w14:textId="77777777" w:rsidR="004E455C" w:rsidRDefault="004E455C" w:rsidP="004E455C">
      <w:pPr>
        <w:tabs>
          <w:tab w:val="center" w:pos="312"/>
          <w:tab w:val="center" w:pos="1855"/>
        </w:tabs>
        <w:spacing w:after="5" w:line="271" w:lineRule="auto"/>
      </w:pPr>
      <w:r>
        <w:tab/>
      </w:r>
      <w:r>
        <w:rPr>
          <w:rFonts w:ascii="Arial" w:eastAsia="Arial" w:hAnsi="Arial" w:cs="Arial"/>
        </w:rPr>
        <w:t xml:space="preserve"> </w:t>
      </w:r>
      <w:r>
        <w:rPr>
          <w:rFonts w:ascii="Arial" w:eastAsia="Arial" w:hAnsi="Arial" w:cs="Arial"/>
        </w:rPr>
        <w:tab/>
        <w:t xml:space="preserve">Indicate with an “X” </w:t>
      </w:r>
    </w:p>
    <w:tbl>
      <w:tblPr>
        <w:tblStyle w:val="TableGrid0"/>
        <w:tblW w:w="9042" w:type="dxa"/>
        <w:tblInd w:w="1025" w:type="dxa"/>
        <w:tblCellMar>
          <w:top w:w="7" w:type="dxa"/>
          <w:left w:w="108" w:type="dxa"/>
          <w:right w:w="47" w:type="dxa"/>
        </w:tblCellMar>
        <w:tblLook w:val="04A0" w:firstRow="1" w:lastRow="0" w:firstColumn="1" w:lastColumn="0" w:noHBand="0" w:noVBand="1"/>
      </w:tblPr>
      <w:tblGrid>
        <w:gridCol w:w="1195"/>
        <w:gridCol w:w="1443"/>
        <w:gridCol w:w="1277"/>
        <w:gridCol w:w="1517"/>
        <w:gridCol w:w="1198"/>
        <w:gridCol w:w="1486"/>
        <w:gridCol w:w="926"/>
      </w:tblGrid>
      <w:tr w:rsidR="004E455C" w14:paraId="0D881A29" w14:textId="77777777" w:rsidTr="007B0905">
        <w:trPr>
          <w:trHeight w:val="756"/>
        </w:trPr>
        <w:tc>
          <w:tcPr>
            <w:tcW w:w="1195" w:type="dxa"/>
            <w:tcBorders>
              <w:top w:val="single" w:sz="4" w:space="0" w:color="000000"/>
              <w:left w:val="single" w:sz="4" w:space="0" w:color="000000"/>
              <w:bottom w:val="single" w:sz="4" w:space="0" w:color="000000"/>
              <w:right w:val="single" w:sz="4" w:space="0" w:color="000000"/>
            </w:tcBorders>
            <w:vAlign w:val="center"/>
          </w:tcPr>
          <w:p w14:paraId="6471C34E" w14:textId="77777777" w:rsidR="004E455C" w:rsidRDefault="004E455C" w:rsidP="007B0905">
            <w:pPr>
              <w:jc w:val="center"/>
            </w:pPr>
            <w:r>
              <w:rPr>
                <w:rFonts w:ascii="Arial" w:eastAsia="Arial" w:hAnsi="Arial" w:cs="Arial"/>
                <w:b/>
              </w:rPr>
              <w:t xml:space="preserve">One-man Business </w:t>
            </w:r>
          </w:p>
        </w:tc>
        <w:tc>
          <w:tcPr>
            <w:tcW w:w="1443" w:type="dxa"/>
            <w:tcBorders>
              <w:top w:val="single" w:sz="4" w:space="0" w:color="000000"/>
              <w:left w:val="single" w:sz="4" w:space="0" w:color="000000"/>
              <w:bottom w:val="single" w:sz="4" w:space="0" w:color="000000"/>
              <w:right w:val="single" w:sz="4" w:space="0" w:color="000000"/>
            </w:tcBorders>
          </w:tcPr>
          <w:p w14:paraId="7B5E800B" w14:textId="77777777" w:rsidR="004E455C" w:rsidRDefault="004E455C" w:rsidP="007B0905">
            <w:pPr>
              <w:ind w:right="2"/>
              <w:jc w:val="center"/>
            </w:pPr>
            <w:r>
              <w:rPr>
                <w:rFonts w:ascii="Arial" w:eastAsia="Arial" w:hAnsi="Arial" w:cs="Arial"/>
                <w:b/>
              </w:rPr>
              <w:t xml:space="preserve"> </w:t>
            </w:r>
          </w:p>
          <w:p w14:paraId="736317BC" w14:textId="77777777" w:rsidR="004E455C" w:rsidRDefault="004E455C" w:rsidP="007B0905">
            <w:pPr>
              <w:ind w:left="2"/>
            </w:pPr>
            <w:r>
              <w:rPr>
                <w:rFonts w:ascii="Arial" w:eastAsia="Arial" w:hAnsi="Arial" w:cs="Arial"/>
                <w:b/>
              </w:rPr>
              <w:t xml:space="preserve">Partnership </w:t>
            </w:r>
          </w:p>
        </w:tc>
        <w:tc>
          <w:tcPr>
            <w:tcW w:w="1277" w:type="dxa"/>
            <w:tcBorders>
              <w:top w:val="single" w:sz="4" w:space="0" w:color="000000"/>
              <w:left w:val="single" w:sz="4" w:space="0" w:color="000000"/>
              <w:bottom w:val="single" w:sz="4" w:space="0" w:color="000000"/>
              <w:right w:val="single" w:sz="4" w:space="0" w:color="000000"/>
            </w:tcBorders>
            <w:vAlign w:val="center"/>
          </w:tcPr>
          <w:p w14:paraId="3B927D4F" w14:textId="77777777" w:rsidR="004E455C" w:rsidRDefault="004E455C" w:rsidP="007B0905">
            <w:pPr>
              <w:ind w:right="62"/>
              <w:jc w:val="center"/>
            </w:pPr>
            <w:r>
              <w:rPr>
                <w:rFonts w:ascii="Arial" w:eastAsia="Arial" w:hAnsi="Arial" w:cs="Arial"/>
                <w:b/>
              </w:rPr>
              <w:t xml:space="preserve">Private </w:t>
            </w:r>
          </w:p>
          <w:p w14:paraId="7DDE1CD5" w14:textId="77777777" w:rsidR="004E455C" w:rsidRDefault="004E455C" w:rsidP="007B0905">
            <w:pPr>
              <w:ind w:left="29"/>
            </w:pPr>
            <w:r>
              <w:rPr>
                <w:rFonts w:ascii="Arial" w:eastAsia="Arial" w:hAnsi="Arial" w:cs="Arial"/>
                <w:b/>
              </w:rPr>
              <w:t xml:space="preserve">Company </w:t>
            </w:r>
          </w:p>
        </w:tc>
        <w:tc>
          <w:tcPr>
            <w:tcW w:w="1517" w:type="dxa"/>
            <w:tcBorders>
              <w:top w:val="single" w:sz="4" w:space="0" w:color="000000"/>
              <w:left w:val="single" w:sz="4" w:space="0" w:color="000000"/>
              <w:bottom w:val="single" w:sz="4" w:space="0" w:color="000000"/>
              <w:right w:val="single" w:sz="4" w:space="0" w:color="000000"/>
            </w:tcBorders>
            <w:vAlign w:val="center"/>
          </w:tcPr>
          <w:p w14:paraId="4D050F1D" w14:textId="77777777" w:rsidR="004E455C" w:rsidRDefault="004E455C" w:rsidP="007B0905">
            <w:pPr>
              <w:jc w:val="center"/>
            </w:pPr>
            <w:r>
              <w:rPr>
                <w:rFonts w:ascii="Arial" w:eastAsia="Arial" w:hAnsi="Arial" w:cs="Arial"/>
                <w:b/>
              </w:rPr>
              <w:t xml:space="preserve">Closed Corporation </w:t>
            </w:r>
          </w:p>
        </w:tc>
        <w:tc>
          <w:tcPr>
            <w:tcW w:w="1198" w:type="dxa"/>
            <w:tcBorders>
              <w:top w:val="single" w:sz="4" w:space="0" w:color="000000"/>
              <w:left w:val="single" w:sz="4" w:space="0" w:color="000000"/>
              <w:bottom w:val="single" w:sz="4" w:space="0" w:color="000000"/>
              <w:right w:val="single" w:sz="4" w:space="0" w:color="000000"/>
            </w:tcBorders>
            <w:vAlign w:val="center"/>
          </w:tcPr>
          <w:p w14:paraId="5621AF90" w14:textId="77777777" w:rsidR="004E455C" w:rsidRDefault="004E455C" w:rsidP="007B0905">
            <w:pPr>
              <w:jc w:val="center"/>
            </w:pPr>
            <w:r>
              <w:rPr>
                <w:rFonts w:ascii="Arial" w:eastAsia="Arial" w:hAnsi="Arial" w:cs="Arial"/>
                <w:b/>
              </w:rPr>
              <w:t xml:space="preserve">Joint Venture </w:t>
            </w:r>
          </w:p>
        </w:tc>
        <w:tc>
          <w:tcPr>
            <w:tcW w:w="1486" w:type="dxa"/>
            <w:tcBorders>
              <w:top w:val="single" w:sz="4" w:space="0" w:color="000000"/>
              <w:left w:val="single" w:sz="4" w:space="0" w:color="000000"/>
              <w:bottom w:val="single" w:sz="4" w:space="0" w:color="000000"/>
              <w:right w:val="single" w:sz="4" w:space="0" w:color="000000"/>
            </w:tcBorders>
          </w:tcPr>
          <w:p w14:paraId="655913F5" w14:textId="77777777" w:rsidR="004E455C" w:rsidRDefault="004E455C" w:rsidP="007B0905">
            <w:pPr>
              <w:ind w:right="2"/>
              <w:jc w:val="center"/>
            </w:pPr>
            <w:r>
              <w:rPr>
                <w:rFonts w:ascii="Arial" w:eastAsia="Arial" w:hAnsi="Arial" w:cs="Arial"/>
                <w:b/>
              </w:rPr>
              <w:t xml:space="preserve"> </w:t>
            </w:r>
          </w:p>
          <w:p w14:paraId="255F8662" w14:textId="77777777" w:rsidR="004E455C" w:rsidRDefault="004E455C" w:rsidP="007B0905">
            <w:pPr>
              <w:ind w:left="17"/>
            </w:pPr>
            <w:r>
              <w:rPr>
                <w:rFonts w:ascii="Arial" w:eastAsia="Arial" w:hAnsi="Arial" w:cs="Arial"/>
                <w:b/>
              </w:rPr>
              <w:t xml:space="preserve">Consortium </w:t>
            </w:r>
          </w:p>
        </w:tc>
        <w:tc>
          <w:tcPr>
            <w:tcW w:w="926" w:type="dxa"/>
            <w:tcBorders>
              <w:top w:val="single" w:sz="4" w:space="0" w:color="000000"/>
              <w:left w:val="single" w:sz="4" w:space="0" w:color="000000"/>
              <w:bottom w:val="single" w:sz="4" w:space="0" w:color="000000"/>
              <w:right w:val="single" w:sz="4" w:space="0" w:color="000000"/>
            </w:tcBorders>
          </w:tcPr>
          <w:p w14:paraId="5CB3120D" w14:textId="77777777" w:rsidR="004E455C" w:rsidRDefault="004E455C" w:rsidP="007B0905">
            <w:pPr>
              <w:jc w:val="center"/>
            </w:pPr>
            <w:r>
              <w:rPr>
                <w:rFonts w:ascii="Arial" w:eastAsia="Arial" w:hAnsi="Arial" w:cs="Arial"/>
                <w:b/>
              </w:rPr>
              <w:t xml:space="preserve"> </w:t>
            </w:r>
          </w:p>
          <w:p w14:paraId="5CC85C41" w14:textId="77777777" w:rsidR="004E455C" w:rsidRDefault="004E455C" w:rsidP="007B0905">
            <w:pPr>
              <w:jc w:val="both"/>
            </w:pPr>
            <w:r>
              <w:rPr>
                <w:rFonts w:ascii="Arial" w:eastAsia="Arial" w:hAnsi="Arial" w:cs="Arial"/>
                <w:b/>
              </w:rPr>
              <w:t xml:space="preserve">Others </w:t>
            </w:r>
          </w:p>
        </w:tc>
      </w:tr>
    </w:tbl>
    <w:p w14:paraId="396043A1" w14:textId="77777777" w:rsidR="004E455C" w:rsidRDefault="004E455C" w:rsidP="004E455C">
      <w:pPr>
        <w:spacing w:after="0"/>
        <w:ind w:left="312"/>
      </w:pPr>
      <w:r>
        <w:rPr>
          <w:rFonts w:ascii="Arial" w:eastAsia="Arial" w:hAnsi="Arial" w:cs="Arial"/>
        </w:rPr>
        <w:t xml:space="preserve"> </w:t>
      </w:r>
    </w:p>
    <w:p w14:paraId="3D0F3BD3" w14:textId="77777777" w:rsidR="004E455C" w:rsidRDefault="004E455C" w:rsidP="004E455C">
      <w:pPr>
        <w:tabs>
          <w:tab w:val="center" w:pos="312"/>
          <w:tab w:val="center" w:pos="1666"/>
          <w:tab w:val="center" w:pos="2863"/>
          <w:tab w:val="center" w:pos="6522"/>
        </w:tabs>
        <w:spacing w:after="5" w:line="271" w:lineRule="auto"/>
      </w:pPr>
      <w:r>
        <w:tab/>
      </w:r>
      <w:r>
        <w:rPr>
          <w:rFonts w:ascii="Arial" w:eastAsia="Arial" w:hAnsi="Arial" w:cs="Arial"/>
        </w:rPr>
        <w:t xml:space="preserve"> </w:t>
      </w:r>
      <w:r>
        <w:rPr>
          <w:rFonts w:ascii="Arial" w:eastAsia="Arial" w:hAnsi="Arial" w:cs="Arial"/>
        </w:rPr>
        <w:tab/>
        <w:t xml:space="preserve">Date </w:t>
      </w:r>
      <w:proofErr w:type="gramStart"/>
      <w:r>
        <w:rPr>
          <w:rFonts w:ascii="Arial" w:eastAsia="Arial" w:hAnsi="Arial" w:cs="Arial"/>
        </w:rPr>
        <w:t xml:space="preserve">registered </w:t>
      </w:r>
      <w:r>
        <w:rPr>
          <w:rFonts w:ascii="Arial" w:eastAsia="Arial" w:hAnsi="Arial" w:cs="Arial"/>
        </w:rPr>
        <w:tab/>
        <w:t xml:space="preserve">: </w:t>
      </w:r>
      <w:r>
        <w:rPr>
          <w:rFonts w:ascii="Arial" w:eastAsia="Arial" w:hAnsi="Arial" w:cs="Arial"/>
        </w:rPr>
        <w:tab/>
        <w:t>. . . . . . . . . . . . . . . . . . . . . . . . . . . . . . . . . . . . . . . . . . . . . . . . . . . . .</w:t>
      </w:r>
      <w:proofErr w:type="gramEnd"/>
      <w:r>
        <w:rPr>
          <w:rFonts w:ascii="Arial" w:eastAsia="Arial" w:hAnsi="Arial" w:cs="Arial"/>
        </w:rPr>
        <w:t xml:space="preserve"> </w:t>
      </w:r>
    </w:p>
    <w:p w14:paraId="0C76DA4F" w14:textId="77777777" w:rsidR="004E455C" w:rsidRDefault="004E455C" w:rsidP="004E455C">
      <w:pPr>
        <w:spacing w:after="0"/>
        <w:ind w:left="312"/>
      </w:pPr>
      <w:r>
        <w:rPr>
          <w:rFonts w:ascii="Arial" w:eastAsia="Arial" w:hAnsi="Arial" w:cs="Arial"/>
        </w:rPr>
        <w:t xml:space="preserve"> </w:t>
      </w:r>
    </w:p>
    <w:p w14:paraId="46A1B535" w14:textId="77777777" w:rsidR="004E455C" w:rsidRDefault="004E455C" w:rsidP="004E455C">
      <w:pPr>
        <w:tabs>
          <w:tab w:val="center" w:pos="312"/>
          <w:tab w:val="center" w:pos="1298"/>
          <w:tab w:val="center" w:pos="2863"/>
          <w:tab w:val="center" w:pos="6154"/>
        </w:tabs>
        <w:spacing w:after="5" w:line="271" w:lineRule="auto"/>
      </w:pPr>
      <w:r>
        <w:tab/>
      </w:r>
      <w:r>
        <w:rPr>
          <w:rFonts w:ascii="Arial" w:eastAsia="Arial" w:hAnsi="Arial" w:cs="Arial"/>
        </w:rPr>
        <w:t xml:space="preserve"> </w:t>
      </w:r>
      <w:r>
        <w:rPr>
          <w:rFonts w:ascii="Arial" w:eastAsia="Arial" w:hAnsi="Arial" w:cs="Arial"/>
        </w:rPr>
        <w:tab/>
        <w:t xml:space="preserve">Tel. No. </w:t>
      </w:r>
      <w:r>
        <w:rPr>
          <w:rFonts w:ascii="Arial" w:eastAsia="Arial" w:hAnsi="Arial" w:cs="Arial"/>
        </w:rPr>
        <w:tab/>
        <w:t xml:space="preserve">: </w:t>
      </w:r>
      <w:r>
        <w:rPr>
          <w:rFonts w:ascii="Arial" w:eastAsia="Arial" w:hAnsi="Arial" w:cs="Arial"/>
        </w:rPr>
        <w:tab/>
        <w:t>(W) Code: . . . . . . .  No.</w:t>
      </w:r>
      <w:proofErr w:type="gramStart"/>
      <w:r>
        <w:rPr>
          <w:rFonts w:ascii="Arial" w:eastAsia="Arial" w:hAnsi="Arial" w:cs="Arial"/>
        </w:rPr>
        <w:t>:    . . . . . . . . . . . . . . . . . . . . . . . . .</w:t>
      </w:r>
      <w:proofErr w:type="gramEnd"/>
      <w:r>
        <w:rPr>
          <w:rFonts w:ascii="Arial" w:eastAsia="Arial" w:hAnsi="Arial" w:cs="Arial"/>
        </w:rPr>
        <w:t xml:space="preserve"> </w:t>
      </w:r>
    </w:p>
    <w:p w14:paraId="44B1880C" w14:textId="77777777" w:rsidR="004E455C" w:rsidRDefault="004E455C" w:rsidP="004E455C">
      <w:pPr>
        <w:spacing w:after="0"/>
        <w:ind w:left="312"/>
      </w:pPr>
      <w:r>
        <w:rPr>
          <w:rFonts w:ascii="Arial" w:eastAsia="Arial" w:hAnsi="Arial" w:cs="Arial"/>
        </w:rPr>
        <w:t xml:space="preserve"> </w:t>
      </w:r>
    </w:p>
    <w:p w14:paraId="69BD0D5F" w14:textId="77777777" w:rsidR="004E455C" w:rsidRDefault="004E455C" w:rsidP="004E455C">
      <w:pPr>
        <w:tabs>
          <w:tab w:val="center" w:pos="312"/>
          <w:tab w:val="center" w:pos="1303"/>
          <w:tab w:val="center" w:pos="2863"/>
          <w:tab w:val="center" w:pos="4261"/>
        </w:tabs>
        <w:spacing w:after="5" w:line="271" w:lineRule="auto"/>
      </w:pPr>
      <w:r>
        <w:tab/>
      </w:r>
      <w:r>
        <w:rPr>
          <w:rFonts w:ascii="Arial" w:eastAsia="Arial" w:hAnsi="Arial" w:cs="Arial"/>
        </w:rPr>
        <w:t xml:space="preserve"> </w:t>
      </w:r>
      <w:r>
        <w:rPr>
          <w:rFonts w:ascii="Arial" w:eastAsia="Arial" w:hAnsi="Arial" w:cs="Arial"/>
        </w:rPr>
        <w:tab/>
        <w:t xml:space="preserve">Cell No. </w:t>
      </w:r>
      <w:r>
        <w:rPr>
          <w:rFonts w:ascii="Arial" w:eastAsia="Arial" w:hAnsi="Arial" w:cs="Arial"/>
        </w:rPr>
        <w:tab/>
        <w:t xml:space="preserve">: </w:t>
      </w:r>
      <w:r>
        <w:rPr>
          <w:rFonts w:ascii="Arial" w:eastAsia="Arial" w:hAnsi="Arial" w:cs="Arial"/>
        </w:rPr>
        <w:tab/>
        <w:t xml:space="preserve">. . . . . . . . . . . . . . . . </w:t>
      </w:r>
    </w:p>
    <w:p w14:paraId="14B6EDA0" w14:textId="77777777" w:rsidR="004E455C" w:rsidRDefault="004E455C" w:rsidP="004E455C">
      <w:pPr>
        <w:spacing w:after="0"/>
        <w:ind w:left="312"/>
      </w:pPr>
      <w:r>
        <w:rPr>
          <w:rFonts w:ascii="Arial" w:eastAsia="Arial" w:hAnsi="Arial" w:cs="Arial"/>
        </w:rPr>
        <w:t xml:space="preserve"> </w:t>
      </w:r>
    </w:p>
    <w:p w14:paraId="48C6CD1F" w14:textId="77777777" w:rsidR="004E455C" w:rsidRDefault="004E455C" w:rsidP="004E455C">
      <w:pPr>
        <w:tabs>
          <w:tab w:val="center" w:pos="312"/>
          <w:tab w:val="center" w:pos="1297"/>
          <w:tab w:val="center" w:pos="2863"/>
          <w:tab w:val="center" w:pos="6154"/>
        </w:tabs>
        <w:spacing w:after="5" w:line="271" w:lineRule="auto"/>
      </w:pPr>
      <w:r>
        <w:tab/>
      </w:r>
      <w:r>
        <w:rPr>
          <w:rFonts w:ascii="Arial" w:eastAsia="Arial" w:hAnsi="Arial" w:cs="Arial"/>
        </w:rPr>
        <w:t xml:space="preserve"> </w:t>
      </w:r>
      <w:r>
        <w:rPr>
          <w:rFonts w:ascii="Arial" w:eastAsia="Arial" w:hAnsi="Arial" w:cs="Arial"/>
        </w:rPr>
        <w:tab/>
        <w:t xml:space="preserve">Fax No. </w:t>
      </w:r>
      <w:r>
        <w:rPr>
          <w:rFonts w:ascii="Arial" w:eastAsia="Arial" w:hAnsi="Arial" w:cs="Arial"/>
        </w:rPr>
        <w:tab/>
        <w:t xml:space="preserve">: </w:t>
      </w:r>
      <w:r>
        <w:rPr>
          <w:rFonts w:ascii="Arial" w:eastAsia="Arial" w:hAnsi="Arial" w:cs="Arial"/>
        </w:rPr>
        <w:tab/>
        <w:t>Code: . . . . . . . . . . . No.</w:t>
      </w:r>
      <w:proofErr w:type="gramStart"/>
      <w:r>
        <w:rPr>
          <w:rFonts w:ascii="Arial" w:eastAsia="Arial" w:hAnsi="Arial" w:cs="Arial"/>
        </w:rPr>
        <w:t>:    . . . . . . . . . . . . . . . . . . . . . . . . .</w:t>
      </w:r>
      <w:proofErr w:type="gramEnd"/>
      <w:r>
        <w:rPr>
          <w:rFonts w:ascii="Arial" w:eastAsia="Arial" w:hAnsi="Arial" w:cs="Arial"/>
        </w:rPr>
        <w:t xml:space="preserve"> </w:t>
      </w:r>
    </w:p>
    <w:p w14:paraId="0DB7E85F" w14:textId="77777777" w:rsidR="004E455C" w:rsidRDefault="004E455C" w:rsidP="004E455C">
      <w:pPr>
        <w:spacing w:after="0"/>
        <w:ind w:left="312"/>
      </w:pPr>
      <w:r>
        <w:rPr>
          <w:rFonts w:ascii="Arial" w:eastAsia="Arial" w:hAnsi="Arial" w:cs="Arial"/>
        </w:rPr>
        <w:t xml:space="preserve"> </w:t>
      </w:r>
    </w:p>
    <w:p w14:paraId="635A2A46" w14:textId="77777777" w:rsidR="004E455C" w:rsidRDefault="004E455C" w:rsidP="004E455C">
      <w:pPr>
        <w:tabs>
          <w:tab w:val="center" w:pos="312"/>
          <w:tab w:val="center" w:pos="1225"/>
          <w:tab w:val="center" w:pos="2863"/>
          <w:tab w:val="center" w:pos="4261"/>
        </w:tabs>
        <w:spacing w:after="5" w:line="271" w:lineRule="auto"/>
      </w:pPr>
      <w:r>
        <w:tab/>
      </w:r>
      <w:r>
        <w:rPr>
          <w:rFonts w:ascii="Arial" w:eastAsia="Arial" w:hAnsi="Arial" w:cs="Arial"/>
        </w:rPr>
        <w:t xml:space="preserve"> </w:t>
      </w:r>
      <w:r>
        <w:rPr>
          <w:rFonts w:ascii="Arial" w:eastAsia="Arial" w:hAnsi="Arial" w:cs="Arial"/>
        </w:rPr>
        <w:tab/>
        <w:t>E-</w:t>
      </w:r>
      <w:proofErr w:type="gramStart"/>
      <w:r>
        <w:rPr>
          <w:rFonts w:ascii="Arial" w:eastAsia="Arial" w:hAnsi="Arial" w:cs="Arial"/>
        </w:rPr>
        <w:t xml:space="preserve">mail </w:t>
      </w:r>
      <w:r>
        <w:rPr>
          <w:rFonts w:ascii="Arial" w:eastAsia="Arial" w:hAnsi="Arial" w:cs="Arial"/>
        </w:rPr>
        <w:tab/>
        <w:t xml:space="preserve">: </w:t>
      </w:r>
      <w:r>
        <w:rPr>
          <w:rFonts w:ascii="Arial" w:eastAsia="Arial" w:hAnsi="Arial" w:cs="Arial"/>
        </w:rPr>
        <w:tab/>
        <w:t>. . . . . . . . . . . . . . .</w:t>
      </w:r>
      <w:proofErr w:type="gramEnd"/>
      <w:r>
        <w:rPr>
          <w:rFonts w:ascii="Arial" w:eastAsia="Arial" w:hAnsi="Arial" w:cs="Arial"/>
        </w:rPr>
        <w:t xml:space="preserve"> . </w:t>
      </w:r>
    </w:p>
    <w:p w14:paraId="1514AE40" w14:textId="77777777" w:rsidR="004E455C" w:rsidRDefault="004E455C" w:rsidP="004E455C">
      <w:pPr>
        <w:spacing w:after="0"/>
        <w:ind w:left="312"/>
      </w:pPr>
      <w:r>
        <w:rPr>
          <w:rFonts w:ascii="Arial" w:eastAsia="Arial" w:hAnsi="Arial" w:cs="Arial"/>
        </w:rPr>
        <w:t xml:space="preserve"> </w:t>
      </w:r>
    </w:p>
    <w:p w14:paraId="556D9987" w14:textId="77777777" w:rsidR="004E455C" w:rsidRDefault="004E455C" w:rsidP="004E455C">
      <w:pPr>
        <w:pStyle w:val="Heading3"/>
        <w:tabs>
          <w:tab w:val="center" w:pos="404"/>
          <w:tab w:val="center" w:pos="2756"/>
        </w:tabs>
        <w:spacing w:after="9" w:line="249" w:lineRule="auto"/>
        <w:ind w:left="0" w:firstLine="0"/>
      </w:pPr>
      <w:r>
        <w:rPr>
          <w:rFonts w:ascii="Calibri" w:eastAsia="Calibri" w:hAnsi="Calibri" w:cs="Calibri"/>
          <w:b w:val="0"/>
          <w:sz w:val="22"/>
        </w:rPr>
        <w:tab/>
      </w:r>
      <w:r>
        <w:rPr>
          <w:sz w:val="22"/>
        </w:rPr>
        <w:t xml:space="preserve">2. </w:t>
      </w:r>
      <w:r>
        <w:rPr>
          <w:sz w:val="22"/>
        </w:rPr>
        <w:tab/>
        <w:t xml:space="preserve">AUTHORIZED / CONTACT PERSON </w:t>
      </w:r>
    </w:p>
    <w:p w14:paraId="68A7A66F" w14:textId="77777777" w:rsidR="004E455C" w:rsidRDefault="004E455C" w:rsidP="004E455C">
      <w:pPr>
        <w:spacing w:after="0"/>
        <w:ind w:left="312"/>
      </w:pPr>
      <w:r>
        <w:rPr>
          <w:rFonts w:ascii="Arial" w:eastAsia="Arial" w:hAnsi="Arial" w:cs="Arial"/>
        </w:rPr>
        <w:t xml:space="preserve"> </w:t>
      </w:r>
    </w:p>
    <w:p w14:paraId="02A8DABA" w14:textId="77777777" w:rsidR="004E455C" w:rsidRDefault="004E455C" w:rsidP="004E455C">
      <w:pPr>
        <w:tabs>
          <w:tab w:val="center" w:pos="312"/>
          <w:tab w:val="center" w:pos="1206"/>
          <w:tab w:val="center" w:pos="2863"/>
          <w:tab w:val="center" w:pos="6522"/>
        </w:tabs>
        <w:spacing w:after="5" w:line="271" w:lineRule="auto"/>
      </w:pPr>
      <w:r>
        <w:tab/>
      </w:r>
      <w:r>
        <w:rPr>
          <w:rFonts w:ascii="Arial" w:eastAsia="Arial" w:hAnsi="Arial" w:cs="Arial"/>
        </w:rPr>
        <w:t xml:space="preserve"> </w:t>
      </w:r>
      <w:r>
        <w:rPr>
          <w:rFonts w:ascii="Arial" w:eastAsia="Arial" w:hAnsi="Arial" w:cs="Arial"/>
        </w:rPr>
        <w:tab/>
      </w:r>
      <w:proofErr w:type="gramStart"/>
      <w:r>
        <w:rPr>
          <w:rFonts w:ascii="Arial" w:eastAsia="Arial" w:hAnsi="Arial" w:cs="Arial"/>
        </w:rPr>
        <w:t xml:space="preserve">Name </w:t>
      </w:r>
      <w:r>
        <w:rPr>
          <w:rFonts w:ascii="Arial" w:eastAsia="Arial" w:hAnsi="Arial" w:cs="Arial"/>
        </w:rPr>
        <w:tab/>
        <w:t xml:space="preserve">: </w:t>
      </w:r>
      <w:r>
        <w:rPr>
          <w:rFonts w:ascii="Arial" w:eastAsia="Arial" w:hAnsi="Arial" w:cs="Arial"/>
        </w:rPr>
        <w:tab/>
        <w:t>. . . . . . . . . . . . . . . . . . . . . . . . . . . . . . . . . . . . . . . . . . . . . . . . . . . . .</w:t>
      </w:r>
      <w:proofErr w:type="gramEnd"/>
      <w:r>
        <w:rPr>
          <w:rFonts w:ascii="Arial" w:eastAsia="Arial" w:hAnsi="Arial" w:cs="Arial"/>
        </w:rPr>
        <w:t xml:space="preserve"> </w:t>
      </w:r>
    </w:p>
    <w:p w14:paraId="22DBC25A" w14:textId="77777777" w:rsidR="004E455C" w:rsidRDefault="004E455C" w:rsidP="004E455C">
      <w:pPr>
        <w:spacing w:after="0"/>
        <w:ind w:left="312"/>
      </w:pPr>
      <w:r>
        <w:rPr>
          <w:rFonts w:ascii="Arial" w:eastAsia="Arial" w:hAnsi="Arial" w:cs="Arial"/>
        </w:rPr>
        <w:t xml:space="preserve"> </w:t>
      </w:r>
    </w:p>
    <w:p w14:paraId="63BBB3B0" w14:textId="77777777" w:rsidR="004E455C" w:rsidRDefault="004E455C" w:rsidP="004E455C">
      <w:pPr>
        <w:tabs>
          <w:tab w:val="center" w:pos="312"/>
          <w:tab w:val="center" w:pos="1121"/>
          <w:tab w:val="center" w:pos="2863"/>
          <w:tab w:val="center" w:pos="6522"/>
        </w:tabs>
        <w:spacing w:after="5" w:line="271" w:lineRule="auto"/>
      </w:pPr>
      <w:r>
        <w:tab/>
      </w:r>
      <w:r>
        <w:rPr>
          <w:rFonts w:ascii="Arial" w:eastAsia="Arial" w:hAnsi="Arial" w:cs="Arial"/>
        </w:rPr>
        <w:t xml:space="preserve"> </w:t>
      </w:r>
      <w:r>
        <w:rPr>
          <w:rFonts w:ascii="Arial" w:eastAsia="Arial" w:hAnsi="Arial" w:cs="Arial"/>
        </w:rPr>
        <w:tab/>
      </w:r>
      <w:proofErr w:type="gramStart"/>
      <w:r>
        <w:rPr>
          <w:rFonts w:ascii="Arial" w:eastAsia="Arial" w:hAnsi="Arial" w:cs="Arial"/>
        </w:rPr>
        <w:t xml:space="preserve">Title </w:t>
      </w:r>
      <w:r>
        <w:rPr>
          <w:rFonts w:ascii="Arial" w:eastAsia="Arial" w:hAnsi="Arial" w:cs="Arial"/>
        </w:rPr>
        <w:tab/>
        <w:t xml:space="preserve">: </w:t>
      </w:r>
      <w:r>
        <w:rPr>
          <w:rFonts w:ascii="Arial" w:eastAsia="Arial" w:hAnsi="Arial" w:cs="Arial"/>
        </w:rPr>
        <w:tab/>
        <w:t>. . . . . . . . . . . . . . . . . . . . . . . . . . . . . . . . . . . . . . . . . . . . . . . . . . . . .</w:t>
      </w:r>
      <w:proofErr w:type="gramEnd"/>
      <w:r>
        <w:rPr>
          <w:rFonts w:ascii="Arial" w:eastAsia="Arial" w:hAnsi="Arial" w:cs="Arial"/>
        </w:rPr>
        <w:t xml:space="preserve"> </w:t>
      </w:r>
    </w:p>
    <w:p w14:paraId="32E9523C" w14:textId="77777777" w:rsidR="004E455C" w:rsidRDefault="004E455C" w:rsidP="004E455C">
      <w:pPr>
        <w:spacing w:after="0"/>
        <w:ind w:left="312"/>
      </w:pPr>
      <w:r>
        <w:rPr>
          <w:rFonts w:ascii="Arial" w:eastAsia="Arial" w:hAnsi="Arial" w:cs="Arial"/>
        </w:rPr>
        <w:t xml:space="preserve"> </w:t>
      </w:r>
    </w:p>
    <w:p w14:paraId="3C04A5D5" w14:textId="77777777" w:rsidR="004E455C" w:rsidRDefault="004E455C" w:rsidP="004E455C">
      <w:pPr>
        <w:pStyle w:val="Heading3"/>
        <w:tabs>
          <w:tab w:val="center" w:pos="404"/>
          <w:tab w:val="center" w:pos="1931"/>
        </w:tabs>
        <w:spacing w:after="9" w:line="249" w:lineRule="auto"/>
        <w:ind w:left="0" w:firstLine="0"/>
      </w:pPr>
      <w:r>
        <w:rPr>
          <w:rFonts w:ascii="Calibri" w:eastAsia="Calibri" w:hAnsi="Calibri" w:cs="Calibri"/>
          <w:b w:val="0"/>
          <w:sz w:val="22"/>
        </w:rPr>
        <w:tab/>
      </w:r>
      <w:r>
        <w:rPr>
          <w:sz w:val="22"/>
        </w:rPr>
        <w:t xml:space="preserve">3. </w:t>
      </w:r>
      <w:r>
        <w:rPr>
          <w:sz w:val="22"/>
        </w:rPr>
        <w:tab/>
        <w:t xml:space="preserve">FINANCIAL DETAIL </w:t>
      </w:r>
    </w:p>
    <w:p w14:paraId="195AB4A6" w14:textId="77777777" w:rsidR="004E455C" w:rsidRDefault="004E455C" w:rsidP="004E455C">
      <w:pPr>
        <w:spacing w:after="0"/>
        <w:ind w:left="312"/>
      </w:pPr>
      <w:r>
        <w:rPr>
          <w:rFonts w:ascii="Arial" w:eastAsia="Arial" w:hAnsi="Arial" w:cs="Arial"/>
        </w:rPr>
        <w:t xml:space="preserve"> </w:t>
      </w:r>
    </w:p>
    <w:p w14:paraId="47D0F6BB" w14:textId="77777777" w:rsidR="004E455C" w:rsidRDefault="004E455C" w:rsidP="004E455C">
      <w:pPr>
        <w:pStyle w:val="Heading4"/>
        <w:spacing w:after="9"/>
        <w:ind w:left="922" w:right="38"/>
      </w:pPr>
      <w:r>
        <w:t xml:space="preserve">(1) Bank detail </w:t>
      </w:r>
    </w:p>
    <w:p w14:paraId="36964724" w14:textId="77777777" w:rsidR="004E455C" w:rsidRDefault="004E455C" w:rsidP="004E455C">
      <w:pPr>
        <w:spacing w:after="0"/>
        <w:ind w:left="912"/>
      </w:pPr>
      <w:r>
        <w:rPr>
          <w:rFonts w:ascii="Arial" w:eastAsia="Arial" w:hAnsi="Arial" w:cs="Arial"/>
        </w:rPr>
        <w:t xml:space="preserve"> </w:t>
      </w:r>
    </w:p>
    <w:p w14:paraId="3E33F670" w14:textId="77777777" w:rsidR="004E455C" w:rsidRDefault="004E455C" w:rsidP="004E455C">
      <w:pPr>
        <w:tabs>
          <w:tab w:val="center" w:pos="1643"/>
          <w:tab w:val="center" w:pos="2863"/>
          <w:tab w:val="center" w:pos="6522"/>
        </w:tabs>
        <w:spacing w:after="5" w:line="271" w:lineRule="auto"/>
      </w:pPr>
      <w:r>
        <w:tab/>
      </w:r>
      <w:proofErr w:type="gramStart"/>
      <w:r>
        <w:rPr>
          <w:rFonts w:ascii="Arial" w:eastAsia="Arial" w:hAnsi="Arial" w:cs="Arial"/>
        </w:rPr>
        <w:t xml:space="preserve">Bank </w:t>
      </w:r>
      <w:r>
        <w:rPr>
          <w:rFonts w:ascii="Arial" w:eastAsia="Arial" w:hAnsi="Arial" w:cs="Arial"/>
        </w:rPr>
        <w:tab/>
        <w:t xml:space="preserve">: </w:t>
      </w:r>
      <w:r>
        <w:rPr>
          <w:rFonts w:ascii="Arial" w:eastAsia="Arial" w:hAnsi="Arial" w:cs="Arial"/>
        </w:rPr>
        <w:tab/>
        <w:t>. . . . . . . . . . . . . . . . . . . . . . . . . . . . . . . . . . . . . . . . . . . . . . . . . . . . .</w:t>
      </w:r>
      <w:proofErr w:type="gramEnd"/>
      <w:r>
        <w:rPr>
          <w:rFonts w:ascii="Arial" w:eastAsia="Arial" w:hAnsi="Arial" w:cs="Arial"/>
        </w:rPr>
        <w:t xml:space="preserve"> </w:t>
      </w:r>
    </w:p>
    <w:p w14:paraId="6A81EFAA" w14:textId="77777777" w:rsidR="004E455C" w:rsidRDefault="004E455C" w:rsidP="004E455C">
      <w:pPr>
        <w:spacing w:after="0"/>
        <w:ind w:left="1392"/>
      </w:pPr>
      <w:r>
        <w:rPr>
          <w:rFonts w:ascii="Arial" w:eastAsia="Arial" w:hAnsi="Arial" w:cs="Arial"/>
        </w:rPr>
        <w:t xml:space="preserve"> </w:t>
      </w:r>
    </w:p>
    <w:p w14:paraId="15D449D1" w14:textId="77777777" w:rsidR="004E455C" w:rsidRDefault="004E455C" w:rsidP="004E455C">
      <w:pPr>
        <w:tabs>
          <w:tab w:val="center" w:pos="1742"/>
          <w:tab w:val="center" w:pos="2863"/>
          <w:tab w:val="center" w:pos="6522"/>
        </w:tabs>
        <w:spacing w:after="5" w:line="271" w:lineRule="auto"/>
      </w:pPr>
      <w:r>
        <w:lastRenderedPageBreak/>
        <w:tab/>
      </w:r>
      <w:proofErr w:type="gramStart"/>
      <w:r>
        <w:rPr>
          <w:rFonts w:ascii="Arial" w:eastAsia="Arial" w:hAnsi="Arial" w:cs="Arial"/>
        </w:rPr>
        <w:t xml:space="preserve">Branch </w:t>
      </w:r>
      <w:r>
        <w:rPr>
          <w:rFonts w:ascii="Arial" w:eastAsia="Arial" w:hAnsi="Arial" w:cs="Arial"/>
        </w:rPr>
        <w:tab/>
        <w:t xml:space="preserve">: </w:t>
      </w:r>
      <w:r>
        <w:rPr>
          <w:rFonts w:ascii="Arial" w:eastAsia="Arial" w:hAnsi="Arial" w:cs="Arial"/>
        </w:rPr>
        <w:tab/>
        <w:t>. . . . . . . . . . . . . . . . . . . . . . . . . . . . . . . . . . . . . . . . . . . . . . . . . . . . .</w:t>
      </w:r>
      <w:proofErr w:type="gramEnd"/>
      <w:r>
        <w:rPr>
          <w:rFonts w:ascii="Arial" w:eastAsia="Arial" w:hAnsi="Arial" w:cs="Arial"/>
        </w:rPr>
        <w:t xml:space="preserve"> </w:t>
      </w:r>
    </w:p>
    <w:p w14:paraId="0C209079" w14:textId="77777777" w:rsidR="004E455C" w:rsidRDefault="004E455C" w:rsidP="004E455C">
      <w:pPr>
        <w:spacing w:after="0"/>
        <w:ind w:left="1392"/>
      </w:pPr>
      <w:r>
        <w:rPr>
          <w:rFonts w:ascii="Arial" w:eastAsia="Arial" w:hAnsi="Arial" w:cs="Arial"/>
        </w:rPr>
        <w:t xml:space="preserve"> </w:t>
      </w:r>
    </w:p>
    <w:p w14:paraId="5853389D" w14:textId="77777777" w:rsidR="004E455C" w:rsidRDefault="004E455C" w:rsidP="004E455C">
      <w:pPr>
        <w:tabs>
          <w:tab w:val="center" w:pos="2145"/>
          <w:tab w:val="center" w:pos="6522"/>
        </w:tabs>
        <w:spacing w:after="5" w:line="271" w:lineRule="auto"/>
      </w:pPr>
      <w:r>
        <w:tab/>
      </w:r>
      <w:r>
        <w:rPr>
          <w:rFonts w:ascii="Arial" w:eastAsia="Arial" w:hAnsi="Arial" w:cs="Arial"/>
        </w:rPr>
        <w:t>Account Name</w:t>
      </w:r>
      <w:proofErr w:type="gramStart"/>
      <w:r>
        <w:rPr>
          <w:rFonts w:ascii="Arial" w:eastAsia="Arial" w:hAnsi="Arial" w:cs="Arial"/>
        </w:rPr>
        <w:t xml:space="preserve">: </w:t>
      </w:r>
      <w:r>
        <w:rPr>
          <w:rFonts w:ascii="Arial" w:eastAsia="Arial" w:hAnsi="Arial" w:cs="Arial"/>
        </w:rPr>
        <w:tab/>
        <w:t>. . . . . . . . . . . . . . . . . . . . . . . . . . . . . . . . . . . . . . . . . . . . . . . . . . . . .</w:t>
      </w:r>
      <w:proofErr w:type="gramEnd"/>
      <w:r>
        <w:rPr>
          <w:rFonts w:ascii="Arial" w:eastAsia="Arial" w:hAnsi="Arial" w:cs="Arial"/>
        </w:rPr>
        <w:t xml:space="preserve"> </w:t>
      </w:r>
    </w:p>
    <w:p w14:paraId="0BAFC3E4" w14:textId="77777777" w:rsidR="004E455C" w:rsidRDefault="004E455C" w:rsidP="004E455C">
      <w:pPr>
        <w:spacing w:after="0"/>
        <w:ind w:left="1392"/>
      </w:pPr>
      <w:r>
        <w:rPr>
          <w:rFonts w:ascii="Arial" w:eastAsia="Arial" w:hAnsi="Arial" w:cs="Arial"/>
        </w:rPr>
        <w:t xml:space="preserve"> </w:t>
      </w:r>
    </w:p>
    <w:p w14:paraId="70FAC809" w14:textId="77777777" w:rsidR="004E455C" w:rsidRDefault="004E455C" w:rsidP="004E455C">
      <w:pPr>
        <w:tabs>
          <w:tab w:val="center" w:pos="2143"/>
          <w:tab w:val="center" w:pos="6522"/>
        </w:tabs>
        <w:spacing w:after="5" w:line="271" w:lineRule="auto"/>
      </w:pPr>
      <w:r>
        <w:tab/>
      </w:r>
      <w:r>
        <w:rPr>
          <w:rFonts w:ascii="Arial" w:eastAsia="Arial" w:hAnsi="Arial" w:cs="Arial"/>
        </w:rPr>
        <w:t xml:space="preserve">Account No. : </w:t>
      </w:r>
      <w:r>
        <w:rPr>
          <w:rFonts w:ascii="Arial" w:eastAsia="Arial" w:hAnsi="Arial" w:cs="Arial"/>
        </w:rPr>
        <w:tab/>
        <w:t xml:space="preserve">. . . . . . . . . . . . . . . . . . . . . . . . . . . . . . . . . . . . . . . . . . . . . . . . . . . . . </w:t>
      </w:r>
    </w:p>
    <w:p w14:paraId="5FD8E2AD" w14:textId="77777777" w:rsidR="004E455C" w:rsidRDefault="004E455C" w:rsidP="004E455C">
      <w:pPr>
        <w:spacing w:after="0"/>
        <w:ind w:left="1392"/>
      </w:pPr>
      <w:r>
        <w:rPr>
          <w:rFonts w:ascii="Arial" w:eastAsia="Arial" w:hAnsi="Arial" w:cs="Arial"/>
        </w:rPr>
        <w:t xml:space="preserve"> </w:t>
      </w:r>
    </w:p>
    <w:p w14:paraId="1E7CE5C9" w14:textId="77777777" w:rsidR="004E455C" w:rsidRDefault="004E455C" w:rsidP="004E455C">
      <w:pPr>
        <w:tabs>
          <w:tab w:val="center" w:pos="2169"/>
          <w:tab w:val="center" w:pos="6522"/>
        </w:tabs>
        <w:spacing w:after="5" w:line="271" w:lineRule="auto"/>
      </w:pPr>
      <w:r>
        <w:tab/>
      </w:r>
      <w:r>
        <w:rPr>
          <w:rFonts w:ascii="Arial" w:eastAsia="Arial" w:hAnsi="Arial" w:cs="Arial"/>
        </w:rPr>
        <w:t>Contact person</w:t>
      </w:r>
      <w:proofErr w:type="gramStart"/>
      <w:r>
        <w:rPr>
          <w:rFonts w:ascii="Arial" w:eastAsia="Arial" w:hAnsi="Arial" w:cs="Arial"/>
        </w:rPr>
        <w:t xml:space="preserve">: </w:t>
      </w:r>
      <w:r>
        <w:rPr>
          <w:rFonts w:ascii="Arial" w:eastAsia="Arial" w:hAnsi="Arial" w:cs="Arial"/>
        </w:rPr>
        <w:tab/>
        <w:t>. . . . . . . . . . . . . . . . . . . . . . . . . . . . . . . . . . . . . . . . . . . . . . . . . . . . .</w:t>
      </w:r>
      <w:proofErr w:type="gramEnd"/>
      <w:r>
        <w:rPr>
          <w:rFonts w:ascii="Arial" w:eastAsia="Arial" w:hAnsi="Arial" w:cs="Arial"/>
        </w:rPr>
        <w:t xml:space="preserve"> </w:t>
      </w:r>
    </w:p>
    <w:p w14:paraId="388808D1" w14:textId="77777777" w:rsidR="004E455C" w:rsidRDefault="004E455C" w:rsidP="004E455C">
      <w:pPr>
        <w:spacing w:after="0"/>
        <w:ind w:left="1392"/>
      </w:pPr>
      <w:r>
        <w:rPr>
          <w:rFonts w:ascii="Arial" w:eastAsia="Arial" w:hAnsi="Arial" w:cs="Arial"/>
        </w:rPr>
        <w:t xml:space="preserve"> </w:t>
      </w:r>
    </w:p>
    <w:p w14:paraId="55C707A0" w14:textId="77777777" w:rsidR="004E455C" w:rsidRDefault="004E455C" w:rsidP="004E455C">
      <w:pPr>
        <w:tabs>
          <w:tab w:val="center" w:pos="1747"/>
          <w:tab w:val="center" w:pos="2863"/>
          <w:tab w:val="center" w:pos="4750"/>
        </w:tabs>
        <w:spacing w:after="5" w:line="271" w:lineRule="auto"/>
      </w:pPr>
      <w:r>
        <w:tab/>
      </w:r>
      <w:r>
        <w:rPr>
          <w:rFonts w:ascii="Arial" w:eastAsia="Arial" w:hAnsi="Arial" w:cs="Arial"/>
        </w:rPr>
        <w:t xml:space="preserve">Tel No. </w:t>
      </w:r>
      <w:r>
        <w:rPr>
          <w:rFonts w:ascii="Arial" w:eastAsia="Arial" w:hAnsi="Arial" w:cs="Arial"/>
        </w:rPr>
        <w:tab/>
        <w:t xml:space="preserve">: </w:t>
      </w:r>
      <w:r>
        <w:rPr>
          <w:rFonts w:ascii="Arial" w:eastAsia="Arial" w:hAnsi="Arial" w:cs="Arial"/>
        </w:rPr>
        <w:tab/>
        <w:t xml:space="preserve">. . . . . . . . . . . . . . . . . . . . . . . . </w:t>
      </w:r>
    </w:p>
    <w:p w14:paraId="4F7C6CD3" w14:textId="77777777" w:rsidR="004E455C" w:rsidRDefault="004E455C" w:rsidP="004E455C">
      <w:pPr>
        <w:spacing w:after="0"/>
        <w:ind w:left="1392"/>
      </w:pPr>
      <w:r>
        <w:rPr>
          <w:rFonts w:ascii="Arial" w:eastAsia="Arial" w:hAnsi="Arial" w:cs="Arial"/>
        </w:rPr>
        <w:t xml:space="preserve"> </w:t>
      </w:r>
    </w:p>
    <w:p w14:paraId="7367C379" w14:textId="77777777" w:rsidR="004E455C" w:rsidRDefault="004E455C" w:rsidP="004E455C">
      <w:pPr>
        <w:tabs>
          <w:tab w:val="center" w:pos="1777"/>
          <w:tab w:val="center" w:pos="2863"/>
          <w:tab w:val="center" w:pos="4749"/>
        </w:tabs>
        <w:spacing w:after="5" w:line="271" w:lineRule="auto"/>
      </w:pPr>
      <w:r>
        <w:tab/>
      </w:r>
      <w:r>
        <w:rPr>
          <w:rFonts w:ascii="Arial" w:eastAsia="Arial" w:hAnsi="Arial" w:cs="Arial"/>
        </w:rPr>
        <w:t xml:space="preserve">Fax No. </w:t>
      </w:r>
      <w:r>
        <w:rPr>
          <w:rFonts w:ascii="Arial" w:eastAsia="Arial" w:hAnsi="Arial" w:cs="Arial"/>
        </w:rPr>
        <w:tab/>
        <w:t xml:space="preserve">: </w:t>
      </w:r>
      <w:r>
        <w:rPr>
          <w:rFonts w:ascii="Arial" w:eastAsia="Arial" w:hAnsi="Arial" w:cs="Arial"/>
        </w:rPr>
        <w:tab/>
        <w:t xml:space="preserve">. . . . . . . . . . . . . . . . . . . . . . . . </w:t>
      </w:r>
    </w:p>
    <w:p w14:paraId="6EC2FD94" w14:textId="77777777" w:rsidR="004E455C" w:rsidRDefault="004E455C" w:rsidP="004E455C">
      <w:pPr>
        <w:spacing w:after="0"/>
        <w:ind w:left="312"/>
      </w:pPr>
      <w:r>
        <w:rPr>
          <w:rFonts w:ascii="Arial" w:eastAsia="Arial" w:hAnsi="Arial" w:cs="Arial"/>
        </w:rPr>
        <w:t xml:space="preserve"> </w:t>
      </w:r>
    </w:p>
    <w:p w14:paraId="49870416" w14:textId="77777777" w:rsidR="004E455C" w:rsidRDefault="004E455C" w:rsidP="004E455C">
      <w:pPr>
        <w:spacing w:after="0"/>
        <w:ind w:right="1622"/>
        <w:jc w:val="right"/>
      </w:pPr>
      <w:r>
        <w:rPr>
          <w:rFonts w:ascii="Arial" w:eastAsia="Arial" w:hAnsi="Arial" w:cs="Arial"/>
          <w:b/>
          <w:sz w:val="20"/>
        </w:rPr>
        <w:t xml:space="preserve"> </w:t>
      </w:r>
    </w:p>
    <w:p w14:paraId="5BB49A6E" w14:textId="77777777" w:rsidR="004E455C" w:rsidRDefault="004E455C" w:rsidP="004E455C">
      <w:pPr>
        <w:spacing w:after="84"/>
        <w:ind w:left="4583"/>
      </w:pPr>
      <w:r>
        <w:rPr>
          <w:rFonts w:ascii="Arial" w:eastAsia="Arial" w:hAnsi="Arial" w:cs="Arial"/>
          <w:b/>
          <w:sz w:val="20"/>
        </w:rPr>
        <w:t xml:space="preserve"> </w:t>
      </w:r>
    </w:p>
    <w:p w14:paraId="3A955104" w14:textId="77777777" w:rsidR="004E455C" w:rsidRDefault="004E455C" w:rsidP="004E455C">
      <w:pPr>
        <w:spacing w:after="38"/>
        <w:ind w:right="93"/>
        <w:jc w:val="center"/>
      </w:pPr>
      <w:r>
        <w:rPr>
          <w:rFonts w:ascii="Arial" w:eastAsia="Arial" w:hAnsi="Arial" w:cs="Arial"/>
          <w:b/>
          <w:sz w:val="20"/>
        </w:rPr>
        <w:t xml:space="preserve"> </w:t>
      </w:r>
    </w:p>
    <w:p w14:paraId="0D51E53E" w14:textId="77777777" w:rsidR="004E455C" w:rsidRDefault="004E455C" w:rsidP="004E455C">
      <w:pPr>
        <w:pStyle w:val="Heading3"/>
        <w:tabs>
          <w:tab w:val="center" w:pos="1973"/>
          <w:tab w:val="center" w:pos="6268"/>
        </w:tabs>
        <w:spacing w:after="7"/>
        <w:ind w:left="0" w:firstLine="0"/>
      </w:pPr>
      <w:r>
        <w:rPr>
          <w:rFonts w:ascii="Calibri" w:eastAsia="Calibri" w:hAnsi="Calibri" w:cs="Calibri"/>
          <w:b w:val="0"/>
          <w:sz w:val="22"/>
        </w:rPr>
        <w:tab/>
      </w:r>
      <w:r>
        <w:rPr>
          <w:sz w:val="22"/>
        </w:rPr>
        <w:t>SCHEDULE I:</w:t>
      </w:r>
      <w:r>
        <w:t xml:space="preserve">  </w:t>
      </w:r>
      <w:r>
        <w:tab/>
        <w:t xml:space="preserve">CONTRACTORS' OHS MANAGEMENT SYSTEM CHECKLIST </w:t>
      </w:r>
    </w:p>
    <w:p w14:paraId="19D42663" w14:textId="77777777" w:rsidR="004E455C" w:rsidRDefault="004E455C" w:rsidP="004E455C">
      <w:pPr>
        <w:spacing w:after="22"/>
        <w:ind w:left="10" w:right="40" w:hanging="10"/>
        <w:jc w:val="right"/>
      </w:pPr>
      <w:r>
        <w:rPr>
          <w:rFonts w:ascii="Arial" w:eastAsia="Arial" w:hAnsi="Arial" w:cs="Arial"/>
          <w:b/>
          <w:sz w:val="20"/>
        </w:rPr>
        <w:t xml:space="preserve">YES / NO </w:t>
      </w:r>
    </w:p>
    <w:p w14:paraId="7AD1538B" w14:textId="77777777" w:rsidR="004E455C" w:rsidRDefault="004E455C" w:rsidP="004E455C">
      <w:pPr>
        <w:pStyle w:val="Heading4"/>
        <w:tabs>
          <w:tab w:val="center" w:pos="395"/>
          <w:tab w:val="center" w:pos="2414"/>
        </w:tabs>
        <w:spacing w:after="6" w:line="252" w:lineRule="auto"/>
        <w:ind w:left="0" w:firstLine="0"/>
        <w:jc w:val="left"/>
      </w:pPr>
      <w:r>
        <w:rPr>
          <w:rFonts w:ascii="Calibri" w:eastAsia="Calibri" w:hAnsi="Calibri" w:cs="Calibri"/>
          <w:b w:val="0"/>
        </w:rPr>
        <w:tab/>
      </w:r>
      <w:r>
        <w:rPr>
          <w:sz w:val="20"/>
        </w:rPr>
        <w:t xml:space="preserve">1. </w:t>
      </w:r>
      <w:r>
        <w:rPr>
          <w:sz w:val="20"/>
        </w:rPr>
        <w:tab/>
        <w:t xml:space="preserve">OHS Policy and Management </w:t>
      </w:r>
    </w:p>
    <w:p w14:paraId="4B7EE272" w14:textId="77777777" w:rsidR="004E455C" w:rsidRDefault="004E455C" w:rsidP="004E455C">
      <w:pPr>
        <w:spacing w:after="12"/>
        <w:ind w:left="312"/>
      </w:pPr>
      <w:r>
        <w:rPr>
          <w:rFonts w:ascii="Arial" w:eastAsia="Arial" w:hAnsi="Arial" w:cs="Arial"/>
          <w:sz w:val="20"/>
        </w:rPr>
        <w:t xml:space="preserve"> </w:t>
      </w:r>
    </w:p>
    <w:p w14:paraId="5DC21F6E" w14:textId="77777777" w:rsidR="004E455C" w:rsidRDefault="004E455C" w:rsidP="004E455C">
      <w:pPr>
        <w:tabs>
          <w:tab w:val="center" w:pos="451"/>
          <w:tab w:val="center" w:pos="3359"/>
        </w:tabs>
        <w:spacing w:after="5" w:line="270" w:lineRule="auto"/>
      </w:pPr>
      <w:r>
        <w:rPr>
          <w:noProof/>
          <w:lang w:eastAsia="en-ZA"/>
        </w:rPr>
        <mc:AlternateContent>
          <mc:Choice Requires="wpg">
            <w:drawing>
              <wp:anchor distT="0" distB="0" distL="114300" distR="114300" simplePos="0" relativeHeight="251672576" behindDoc="0" locked="0" layoutInCell="1" allowOverlap="1" wp14:anchorId="1FC7AB1D" wp14:editId="49FC3CEB">
                <wp:simplePos x="0" y="0"/>
                <wp:positionH relativeFrom="column">
                  <wp:posOffset>6231255</wp:posOffset>
                </wp:positionH>
                <wp:positionV relativeFrom="paragraph">
                  <wp:posOffset>-5159</wp:posOffset>
                </wp:positionV>
                <wp:extent cx="457200" cy="1189990"/>
                <wp:effectExtent l="0" t="0" r="0" b="0"/>
                <wp:wrapSquare wrapText="bothSides"/>
                <wp:docPr id="327575" name="Group 327575"/>
                <wp:cNvGraphicFramePr/>
                <a:graphic xmlns:a="http://schemas.openxmlformats.org/drawingml/2006/main">
                  <a:graphicData uri="http://schemas.microsoft.com/office/word/2010/wordprocessingGroup">
                    <wpg:wgp>
                      <wpg:cNvGrpSpPr/>
                      <wpg:grpSpPr>
                        <a:xfrm>
                          <a:off x="0" y="0"/>
                          <a:ext cx="457200" cy="1189990"/>
                          <a:chOff x="0" y="0"/>
                          <a:chExt cx="457200" cy="1189990"/>
                        </a:xfrm>
                      </wpg:grpSpPr>
                      <wps:wsp>
                        <wps:cNvPr id="7770" name="Shape 7770"/>
                        <wps:cNvSpPr/>
                        <wps:spPr>
                          <a:xfrm>
                            <a:off x="0" y="0"/>
                            <a:ext cx="152400" cy="152400"/>
                          </a:xfrm>
                          <a:custGeom>
                            <a:avLst/>
                            <a:gdLst/>
                            <a:ahLst/>
                            <a:cxnLst/>
                            <a:rect l="0" t="0" r="0" b="0"/>
                            <a:pathLst>
                              <a:path w="152400" h="152400">
                                <a:moveTo>
                                  <a:pt x="0" y="152400"/>
                                </a:moveTo>
                                <a:lnTo>
                                  <a:pt x="152400" y="152400"/>
                                </a:lnTo>
                                <a:lnTo>
                                  <a:pt x="152400" y="0"/>
                                </a:lnTo>
                                <a:lnTo>
                                  <a:pt x="0" y="0"/>
                                </a:lnTo>
                                <a:close/>
                              </a:path>
                            </a:pathLst>
                          </a:custGeom>
                          <a:ln w="9525" cap="rnd">
                            <a:miter lim="127000"/>
                          </a:ln>
                        </wps:spPr>
                        <wps:style>
                          <a:lnRef idx="1">
                            <a:srgbClr val="000000"/>
                          </a:lnRef>
                          <a:fillRef idx="0">
                            <a:srgbClr val="000000">
                              <a:alpha val="0"/>
                            </a:srgbClr>
                          </a:fillRef>
                          <a:effectRef idx="0">
                            <a:scrgbClr r="0" g="0" b="0"/>
                          </a:effectRef>
                          <a:fontRef idx="none"/>
                        </wps:style>
                        <wps:bodyPr/>
                      </wps:wsp>
                      <wps:wsp>
                        <wps:cNvPr id="7772" name="Shape 7772"/>
                        <wps:cNvSpPr/>
                        <wps:spPr>
                          <a:xfrm>
                            <a:off x="304800" y="636"/>
                            <a:ext cx="152400" cy="152400"/>
                          </a:xfrm>
                          <a:custGeom>
                            <a:avLst/>
                            <a:gdLst/>
                            <a:ahLst/>
                            <a:cxnLst/>
                            <a:rect l="0" t="0" r="0" b="0"/>
                            <a:pathLst>
                              <a:path w="152400" h="152400">
                                <a:moveTo>
                                  <a:pt x="0" y="152400"/>
                                </a:moveTo>
                                <a:lnTo>
                                  <a:pt x="152400" y="152400"/>
                                </a:lnTo>
                                <a:lnTo>
                                  <a:pt x="152400" y="0"/>
                                </a:lnTo>
                                <a:lnTo>
                                  <a:pt x="0" y="0"/>
                                </a:lnTo>
                                <a:close/>
                              </a:path>
                            </a:pathLst>
                          </a:custGeom>
                          <a:ln w="9525" cap="rnd">
                            <a:miter lim="127000"/>
                          </a:ln>
                        </wps:spPr>
                        <wps:style>
                          <a:lnRef idx="1">
                            <a:srgbClr val="000000"/>
                          </a:lnRef>
                          <a:fillRef idx="0">
                            <a:srgbClr val="000000">
                              <a:alpha val="0"/>
                            </a:srgbClr>
                          </a:fillRef>
                          <a:effectRef idx="0">
                            <a:scrgbClr r="0" g="0" b="0"/>
                          </a:effectRef>
                          <a:fontRef idx="none"/>
                        </wps:style>
                        <wps:bodyPr/>
                      </wps:wsp>
                      <wps:wsp>
                        <wps:cNvPr id="7774" name="Shape 7774"/>
                        <wps:cNvSpPr/>
                        <wps:spPr>
                          <a:xfrm>
                            <a:off x="0" y="351790"/>
                            <a:ext cx="152400" cy="152400"/>
                          </a:xfrm>
                          <a:custGeom>
                            <a:avLst/>
                            <a:gdLst/>
                            <a:ahLst/>
                            <a:cxnLst/>
                            <a:rect l="0" t="0" r="0" b="0"/>
                            <a:pathLst>
                              <a:path w="152400" h="152400">
                                <a:moveTo>
                                  <a:pt x="0" y="152400"/>
                                </a:moveTo>
                                <a:lnTo>
                                  <a:pt x="152400" y="152400"/>
                                </a:lnTo>
                                <a:lnTo>
                                  <a:pt x="152400" y="0"/>
                                </a:lnTo>
                                <a:lnTo>
                                  <a:pt x="0" y="0"/>
                                </a:lnTo>
                                <a:close/>
                              </a:path>
                            </a:pathLst>
                          </a:custGeom>
                          <a:ln w="9525" cap="rnd">
                            <a:miter lim="127000"/>
                          </a:ln>
                        </wps:spPr>
                        <wps:style>
                          <a:lnRef idx="1">
                            <a:srgbClr val="000000"/>
                          </a:lnRef>
                          <a:fillRef idx="0">
                            <a:srgbClr val="000000">
                              <a:alpha val="0"/>
                            </a:srgbClr>
                          </a:fillRef>
                          <a:effectRef idx="0">
                            <a:scrgbClr r="0" g="0" b="0"/>
                          </a:effectRef>
                          <a:fontRef idx="none"/>
                        </wps:style>
                        <wps:bodyPr/>
                      </wps:wsp>
                      <wps:wsp>
                        <wps:cNvPr id="7776" name="Shape 7776"/>
                        <wps:cNvSpPr/>
                        <wps:spPr>
                          <a:xfrm>
                            <a:off x="304800" y="351790"/>
                            <a:ext cx="152400" cy="152400"/>
                          </a:xfrm>
                          <a:custGeom>
                            <a:avLst/>
                            <a:gdLst/>
                            <a:ahLst/>
                            <a:cxnLst/>
                            <a:rect l="0" t="0" r="0" b="0"/>
                            <a:pathLst>
                              <a:path w="152400" h="152400">
                                <a:moveTo>
                                  <a:pt x="0" y="152400"/>
                                </a:moveTo>
                                <a:lnTo>
                                  <a:pt x="152400" y="152400"/>
                                </a:lnTo>
                                <a:lnTo>
                                  <a:pt x="152400" y="0"/>
                                </a:lnTo>
                                <a:lnTo>
                                  <a:pt x="0" y="0"/>
                                </a:lnTo>
                                <a:close/>
                              </a:path>
                            </a:pathLst>
                          </a:custGeom>
                          <a:ln w="9525" cap="rnd">
                            <a:miter lim="127000"/>
                          </a:ln>
                        </wps:spPr>
                        <wps:style>
                          <a:lnRef idx="1">
                            <a:srgbClr val="000000"/>
                          </a:lnRef>
                          <a:fillRef idx="0">
                            <a:srgbClr val="000000">
                              <a:alpha val="0"/>
                            </a:srgbClr>
                          </a:fillRef>
                          <a:effectRef idx="0">
                            <a:scrgbClr r="0" g="0" b="0"/>
                          </a:effectRef>
                          <a:fontRef idx="none"/>
                        </wps:style>
                        <wps:bodyPr/>
                      </wps:wsp>
                      <wps:wsp>
                        <wps:cNvPr id="7778" name="Shape 7778"/>
                        <wps:cNvSpPr/>
                        <wps:spPr>
                          <a:xfrm>
                            <a:off x="0" y="656590"/>
                            <a:ext cx="152400" cy="152400"/>
                          </a:xfrm>
                          <a:custGeom>
                            <a:avLst/>
                            <a:gdLst/>
                            <a:ahLst/>
                            <a:cxnLst/>
                            <a:rect l="0" t="0" r="0" b="0"/>
                            <a:pathLst>
                              <a:path w="152400" h="152400">
                                <a:moveTo>
                                  <a:pt x="0" y="152400"/>
                                </a:moveTo>
                                <a:lnTo>
                                  <a:pt x="152400" y="152400"/>
                                </a:lnTo>
                                <a:lnTo>
                                  <a:pt x="152400" y="0"/>
                                </a:lnTo>
                                <a:lnTo>
                                  <a:pt x="0" y="0"/>
                                </a:lnTo>
                                <a:close/>
                              </a:path>
                            </a:pathLst>
                          </a:custGeom>
                          <a:ln w="9525" cap="rnd">
                            <a:miter lim="127000"/>
                          </a:ln>
                        </wps:spPr>
                        <wps:style>
                          <a:lnRef idx="1">
                            <a:srgbClr val="000000"/>
                          </a:lnRef>
                          <a:fillRef idx="0">
                            <a:srgbClr val="000000">
                              <a:alpha val="0"/>
                            </a:srgbClr>
                          </a:fillRef>
                          <a:effectRef idx="0">
                            <a:scrgbClr r="0" g="0" b="0"/>
                          </a:effectRef>
                          <a:fontRef idx="none"/>
                        </wps:style>
                        <wps:bodyPr/>
                      </wps:wsp>
                      <wps:wsp>
                        <wps:cNvPr id="7780" name="Shape 7780"/>
                        <wps:cNvSpPr/>
                        <wps:spPr>
                          <a:xfrm>
                            <a:off x="304800" y="656590"/>
                            <a:ext cx="152400" cy="152400"/>
                          </a:xfrm>
                          <a:custGeom>
                            <a:avLst/>
                            <a:gdLst/>
                            <a:ahLst/>
                            <a:cxnLst/>
                            <a:rect l="0" t="0" r="0" b="0"/>
                            <a:pathLst>
                              <a:path w="152400" h="152400">
                                <a:moveTo>
                                  <a:pt x="0" y="152400"/>
                                </a:moveTo>
                                <a:lnTo>
                                  <a:pt x="152400" y="152400"/>
                                </a:lnTo>
                                <a:lnTo>
                                  <a:pt x="152400" y="0"/>
                                </a:lnTo>
                                <a:lnTo>
                                  <a:pt x="0" y="0"/>
                                </a:lnTo>
                                <a:close/>
                              </a:path>
                            </a:pathLst>
                          </a:custGeom>
                          <a:ln w="9525" cap="rnd">
                            <a:miter lim="127000"/>
                          </a:ln>
                        </wps:spPr>
                        <wps:style>
                          <a:lnRef idx="1">
                            <a:srgbClr val="000000"/>
                          </a:lnRef>
                          <a:fillRef idx="0">
                            <a:srgbClr val="000000">
                              <a:alpha val="0"/>
                            </a:srgbClr>
                          </a:fillRef>
                          <a:effectRef idx="0">
                            <a:scrgbClr r="0" g="0" b="0"/>
                          </a:effectRef>
                          <a:fontRef idx="none"/>
                        </wps:style>
                        <wps:bodyPr/>
                      </wps:wsp>
                      <wps:wsp>
                        <wps:cNvPr id="7782" name="Shape 7782"/>
                        <wps:cNvSpPr/>
                        <wps:spPr>
                          <a:xfrm>
                            <a:off x="0" y="1037590"/>
                            <a:ext cx="152400" cy="152400"/>
                          </a:xfrm>
                          <a:custGeom>
                            <a:avLst/>
                            <a:gdLst/>
                            <a:ahLst/>
                            <a:cxnLst/>
                            <a:rect l="0" t="0" r="0" b="0"/>
                            <a:pathLst>
                              <a:path w="152400" h="152400">
                                <a:moveTo>
                                  <a:pt x="0" y="152400"/>
                                </a:moveTo>
                                <a:lnTo>
                                  <a:pt x="152400" y="152400"/>
                                </a:lnTo>
                                <a:lnTo>
                                  <a:pt x="152400" y="0"/>
                                </a:lnTo>
                                <a:lnTo>
                                  <a:pt x="0" y="0"/>
                                </a:lnTo>
                                <a:close/>
                              </a:path>
                            </a:pathLst>
                          </a:custGeom>
                          <a:ln w="9525" cap="rnd">
                            <a:miter lim="127000"/>
                          </a:ln>
                        </wps:spPr>
                        <wps:style>
                          <a:lnRef idx="1">
                            <a:srgbClr val="000000"/>
                          </a:lnRef>
                          <a:fillRef idx="0">
                            <a:srgbClr val="000000">
                              <a:alpha val="0"/>
                            </a:srgbClr>
                          </a:fillRef>
                          <a:effectRef idx="0">
                            <a:scrgbClr r="0" g="0" b="0"/>
                          </a:effectRef>
                          <a:fontRef idx="none"/>
                        </wps:style>
                        <wps:bodyPr/>
                      </wps:wsp>
                      <wps:wsp>
                        <wps:cNvPr id="7784" name="Shape 7784"/>
                        <wps:cNvSpPr/>
                        <wps:spPr>
                          <a:xfrm>
                            <a:off x="304800" y="1037590"/>
                            <a:ext cx="152400" cy="152400"/>
                          </a:xfrm>
                          <a:custGeom>
                            <a:avLst/>
                            <a:gdLst/>
                            <a:ahLst/>
                            <a:cxnLst/>
                            <a:rect l="0" t="0" r="0" b="0"/>
                            <a:pathLst>
                              <a:path w="152400" h="152400">
                                <a:moveTo>
                                  <a:pt x="0" y="152400"/>
                                </a:moveTo>
                                <a:lnTo>
                                  <a:pt x="152400" y="152400"/>
                                </a:lnTo>
                                <a:lnTo>
                                  <a:pt x="152400" y="0"/>
                                </a:lnTo>
                                <a:lnTo>
                                  <a:pt x="0" y="0"/>
                                </a:lnTo>
                                <a:close/>
                              </a:path>
                            </a:pathLst>
                          </a:custGeom>
                          <a:ln w="9525" cap="rnd">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372EA34" id="Group 327575" o:spid="_x0000_s1026" style="position:absolute;margin-left:490.65pt;margin-top:-.4pt;width:36pt;height:93.7pt;z-index:251672576" coordsize="4572,118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">
                <v:shape id="Shape 7770" o:spid="_x0000_s1027" style="position:absolute;width:1524;height:1524;visibility:visible;mso-wrap-style:square;v-text-anchor:top" coordsize="152400,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" path="m,152400r152400,l152400,,,,,152400xe" filled="f">
                  <v:stroke miterlimit="83231f" joinstyle="miter" endcap="round"/>
                  <v:path arrowok="t" textboxrect="0,0,152400,152400"/>
                </v:shape>
                <v:shape id="Shape 7772" o:spid="_x0000_s1028" style="position:absolute;left:3048;top:6;width:1524;height:1524;visibility:visible;mso-wrap-style:square;v-text-anchor:top" coordsize="152400,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" path="m,152400r152400,l152400,,,,,152400xe" filled="f">
                  <v:stroke miterlimit="83231f" joinstyle="miter" endcap="round"/>
                  <v:path arrowok="t" textboxrect="0,0,152400,152400"/>
                </v:shape>
                <v:shape id="Shape 7774" o:spid="_x0000_s1029" style="position:absolute;top:3517;width:1524;height:1524;visibility:visible;mso-wrap-style:square;v-text-anchor:top" coordsize="152400,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" path="m,152400r152400,l152400,,,,,152400xe" filled="f">
                  <v:stroke miterlimit="83231f" joinstyle="miter" endcap="round"/>
                  <v:path arrowok="t" textboxrect="0,0,152400,152400"/>
                </v:shape>
                <v:shape id="Shape 7776" o:spid="_x0000_s1030" style="position:absolute;left:3048;top:3517;width:1524;height:1524;visibility:visible;mso-wrap-style:square;v-text-anchor:top" coordsize="152400,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" path="m,152400r152400,l152400,,,,,152400xe" filled="f">
                  <v:stroke miterlimit="83231f" joinstyle="miter" endcap="round"/>
                  <v:path arrowok="t" textboxrect="0,0,152400,152400"/>
                </v:shape>
                <v:shape id="Shape 7778" o:spid="_x0000_s1031" style="position:absolute;top:6565;width:1524;height:1524;visibility:visible;mso-wrap-style:square;v-text-anchor:top" coordsize="152400,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" path="m,152400r152400,l152400,,,,,152400xe" filled="f">
                  <v:stroke miterlimit="83231f" joinstyle="miter" endcap="round"/>
                  <v:path arrowok="t" textboxrect="0,0,152400,152400"/>
                </v:shape>
                <v:shape id="Shape 7780" o:spid="_x0000_s1032" style="position:absolute;left:3048;top:6565;width:1524;height:1524;visibility:visible;mso-wrap-style:square;v-text-anchor:top" coordsize="152400,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" path="m,152400r152400,l152400,,,,,152400xe" filled="f">
                  <v:stroke miterlimit="83231f" joinstyle="miter" endcap="round"/>
                  <v:path arrowok="t" textboxrect="0,0,152400,152400"/>
                </v:shape>
                <v:shape id="Shape 7782" o:spid="_x0000_s1033" style="position:absolute;top:10375;width:1524;height:1524;visibility:visible;mso-wrap-style:square;v-text-anchor:top" coordsize="152400,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" path="m,152400r152400,l152400,,,,,152400xe" filled="f">
                  <v:stroke miterlimit="83231f" joinstyle="miter" endcap="round"/>
                  <v:path arrowok="t" textboxrect="0,0,152400,152400"/>
                </v:shape>
                <v:shape id="Shape 7784" o:spid="_x0000_s1034" style="position:absolute;left:3048;top:10375;width:1524;height:1524;visibility:visible;mso-wrap-style:square;v-text-anchor:top" coordsize="152400,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" path="m,152400r152400,l152400,,,,,152400xe" filled="f">
                  <v:stroke miterlimit="83231f" joinstyle="miter" endcap="round"/>
                  <v:path arrowok="t" textboxrect="0,0,152400,152400"/>
                </v:shape>
                <w10:wrap type="square"/>
              </v:group>
            </w:pict>
          </mc:Fallback>
        </mc:AlternateContent>
      </w:r>
      <w:r>
        <w:tab/>
      </w:r>
      <w:r>
        <w:rPr>
          <w:rFonts w:ascii="Arial" w:eastAsia="Arial" w:hAnsi="Arial" w:cs="Arial"/>
          <w:sz w:val="20"/>
        </w:rPr>
        <w:t xml:space="preserve">1.1 </w:t>
      </w:r>
      <w:r>
        <w:rPr>
          <w:rFonts w:ascii="Arial" w:eastAsia="Arial" w:hAnsi="Arial" w:cs="Arial"/>
          <w:sz w:val="20"/>
        </w:rPr>
        <w:tab/>
        <w:t xml:space="preserve"> Is there a written company health and safety policy? </w:t>
      </w:r>
    </w:p>
    <w:p w14:paraId="7B3CAE00" w14:textId="77777777" w:rsidR="004E455C" w:rsidRDefault="004E455C" w:rsidP="004E455C">
      <w:pPr>
        <w:spacing w:after="26"/>
        <w:ind w:left="312"/>
      </w:pPr>
      <w:r>
        <w:rPr>
          <w:rFonts w:ascii="Arial" w:eastAsia="Arial" w:hAnsi="Arial" w:cs="Arial"/>
          <w:sz w:val="20"/>
        </w:rPr>
        <w:t xml:space="preserve"> </w:t>
      </w:r>
    </w:p>
    <w:p w14:paraId="61EC3D8B" w14:textId="77777777" w:rsidR="004E455C" w:rsidRDefault="004E455C" w:rsidP="004E455C">
      <w:pPr>
        <w:tabs>
          <w:tab w:val="center" w:pos="451"/>
          <w:tab w:val="center" w:pos="3521"/>
        </w:tabs>
        <w:spacing w:after="5" w:line="270" w:lineRule="auto"/>
      </w:pPr>
      <w:r>
        <w:tab/>
      </w:r>
      <w:r>
        <w:rPr>
          <w:rFonts w:ascii="Arial" w:eastAsia="Arial" w:hAnsi="Arial" w:cs="Arial"/>
          <w:sz w:val="20"/>
        </w:rPr>
        <w:t xml:space="preserve">1.2  </w:t>
      </w:r>
      <w:r>
        <w:rPr>
          <w:rFonts w:ascii="Arial" w:eastAsia="Arial" w:hAnsi="Arial" w:cs="Arial"/>
          <w:sz w:val="20"/>
        </w:rPr>
        <w:tab/>
        <w:t xml:space="preserve">Does the company have an OHS Management System?  </w:t>
      </w:r>
    </w:p>
    <w:p w14:paraId="3F01EDF7" w14:textId="77777777" w:rsidR="004E455C" w:rsidRDefault="004E455C" w:rsidP="004E455C">
      <w:pPr>
        <w:spacing w:after="26"/>
        <w:ind w:left="312"/>
      </w:pPr>
      <w:r>
        <w:rPr>
          <w:rFonts w:ascii="Arial" w:eastAsia="Arial" w:hAnsi="Arial" w:cs="Arial"/>
          <w:sz w:val="20"/>
        </w:rPr>
        <w:t xml:space="preserve"> </w:t>
      </w:r>
    </w:p>
    <w:p w14:paraId="4812E8DC" w14:textId="77777777" w:rsidR="004E455C" w:rsidRDefault="004E455C" w:rsidP="004E455C">
      <w:pPr>
        <w:tabs>
          <w:tab w:val="center" w:pos="451"/>
          <w:tab w:val="center" w:pos="3842"/>
        </w:tabs>
        <w:spacing w:after="5" w:line="270" w:lineRule="auto"/>
      </w:pPr>
      <w:r>
        <w:tab/>
      </w:r>
      <w:r>
        <w:rPr>
          <w:rFonts w:ascii="Arial" w:eastAsia="Arial" w:hAnsi="Arial" w:cs="Arial"/>
          <w:sz w:val="20"/>
        </w:rPr>
        <w:t xml:space="preserve">1.3  </w:t>
      </w:r>
      <w:r>
        <w:rPr>
          <w:rFonts w:ascii="Arial" w:eastAsia="Arial" w:hAnsi="Arial" w:cs="Arial"/>
          <w:sz w:val="20"/>
        </w:rPr>
        <w:tab/>
        <w:t xml:space="preserve">Is there a company OHS Management System manual or plan? </w:t>
      </w:r>
    </w:p>
    <w:p w14:paraId="187C0861" w14:textId="77777777" w:rsidR="004E455C" w:rsidRDefault="004E455C" w:rsidP="004E455C">
      <w:pPr>
        <w:spacing w:after="26"/>
        <w:ind w:left="312"/>
      </w:pPr>
      <w:r>
        <w:rPr>
          <w:rFonts w:ascii="Arial" w:eastAsia="Arial" w:hAnsi="Arial" w:cs="Arial"/>
          <w:sz w:val="20"/>
        </w:rPr>
        <w:t xml:space="preserve"> </w:t>
      </w:r>
    </w:p>
    <w:p w14:paraId="695A3D83" w14:textId="77777777" w:rsidR="004E455C" w:rsidRDefault="004E455C" w:rsidP="004E455C">
      <w:pPr>
        <w:tabs>
          <w:tab w:val="center" w:pos="451"/>
          <w:tab w:val="center" w:pos="4342"/>
        </w:tabs>
        <w:spacing w:after="5" w:line="270" w:lineRule="auto"/>
      </w:pPr>
      <w:r>
        <w:tab/>
      </w:r>
      <w:r>
        <w:rPr>
          <w:rFonts w:ascii="Arial" w:eastAsia="Arial" w:hAnsi="Arial" w:cs="Arial"/>
          <w:sz w:val="20"/>
        </w:rPr>
        <w:t xml:space="preserve">1.4  </w:t>
      </w:r>
      <w:r>
        <w:rPr>
          <w:rFonts w:ascii="Arial" w:eastAsia="Arial" w:hAnsi="Arial" w:cs="Arial"/>
          <w:sz w:val="20"/>
        </w:rPr>
        <w:tab/>
        <w:t>Are health and safety responsibilities clearly identified for all levels of staff?</w:t>
      </w:r>
      <w:r>
        <w:rPr>
          <w:rFonts w:ascii="Arial" w:eastAsia="Arial" w:hAnsi="Arial" w:cs="Arial"/>
          <w:b/>
          <w:sz w:val="20"/>
        </w:rPr>
        <w:t xml:space="preserve"> </w:t>
      </w:r>
    </w:p>
    <w:p w14:paraId="45F6C758" w14:textId="77777777" w:rsidR="004E455C" w:rsidRDefault="004E455C" w:rsidP="004E455C">
      <w:pPr>
        <w:spacing w:after="26"/>
        <w:ind w:left="312"/>
      </w:pPr>
      <w:r>
        <w:rPr>
          <w:rFonts w:ascii="Arial" w:eastAsia="Arial" w:hAnsi="Arial" w:cs="Arial"/>
          <w:b/>
          <w:sz w:val="20"/>
        </w:rPr>
        <w:t xml:space="preserve"> </w:t>
      </w:r>
    </w:p>
    <w:p w14:paraId="274A655E" w14:textId="77777777" w:rsidR="004E455C" w:rsidRDefault="004E455C" w:rsidP="004E455C">
      <w:pPr>
        <w:pStyle w:val="Heading4"/>
        <w:tabs>
          <w:tab w:val="center" w:pos="395"/>
          <w:tab w:val="center" w:pos="2776"/>
        </w:tabs>
        <w:spacing w:after="37" w:line="252" w:lineRule="auto"/>
        <w:ind w:left="0" w:firstLine="0"/>
        <w:jc w:val="left"/>
      </w:pPr>
      <w:r>
        <w:rPr>
          <w:rFonts w:ascii="Calibri" w:eastAsia="Calibri" w:hAnsi="Calibri" w:cs="Calibri"/>
          <w:b w:val="0"/>
        </w:rPr>
        <w:tab/>
      </w:r>
      <w:r>
        <w:rPr>
          <w:sz w:val="20"/>
        </w:rPr>
        <w:t xml:space="preserve">2. </w:t>
      </w:r>
      <w:r>
        <w:rPr>
          <w:sz w:val="20"/>
        </w:rPr>
        <w:tab/>
        <w:t xml:space="preserve">Safe Work Practices and Procedures </w:t>
      </w:r>
    </w:p>
    <w:p w14:paraId="6C1F9E4A" w14:textId="77777777" w:rsidR="004E455C" w:rsidRDefault="004E455C" w:rsidP="004E455C">
      <w:pPr>
        <w:spacing w:after="0"/>
        <w:ind w:left="312"/>
      </w:pPr>
      <w:r>
        <w:rPr>
          <w:rFonts w:ascii="Arial" w:eastAsia="Arial" w:hAnsi="Arial" w:cs="Arial"/>
          <w:b/>
          <w:sz w:val="20"/>
        </w:rPr>
        <w:t xml:space="preserve"> </w:t>
      </w:r>
    </w:p>
    <w:p w14:paraId="1408603E" w14:textId="77777777" w:rsidR="004E455C" w:rsidRDefault="004E455C" w:rsidP="004E455C">
      <w:pPr>
        <w:spacing w:after="5" w:line="270" w:lineRule="auto"/>
        <w:ind w:left="1020" w:hanging="708"/>
      </w:pPr>
      <w:r>
        <w:rPr>
          <w:rFonts w:ascii="Arial" w:eastAsia="Arial" w:hAnsi="Arial" w:cs="Arial"/>
          <w:sz w:val="20"/>
        </w:rPr>
        <w:t xml:space="preserve">2.1  </w:t>
      </w:r>
      <w:r>
        <w:rPr>
          <w:rFonts w:ascii="Arial" w:eastAsia="Arial" w:hAnsi="Arial" w:cs="Arial"/>
          <w:sz w:val="20"/>
        </w:rPr>
        <w:tab/>
        <w:t xml:space="preserve"> Has the company prepared safe operating procedures or specific </w:t>
      </w:r>
      <w:proofErr w:type="gramStart"/>
      <w:r>
        <w:rPr>
          <w:rFonts w:ascii="Arial" w:eastAsia="Arial" w:hAnsi="Arial" w:cs="Arial"/>
          <w:sz w:val="20"/>
        </w:rPr>
        <w:t>safety  instructions</w:t>
      </w:r>
      <w:proofErr w:type="gramEnd"/>
      <w:r>
        <w:rPr>
          <w:rFonts w:ascii="Arial" w:eastAsia="Arial" w:hAnsi="Arial" w:cs="Arial"/>
          <w:sz w:val="20"/>
        </w:rPr>
        <w:t xml:space="preserve"> relevant to i</w:t>
      </w:r>
      <w:r>
        <w:rPr>
          <w:rFonts w:ascii="Arial" w:eastAsia="Arial" w:hAnsi="Arial" w:cs="Arial"/>
          <w:sz w:val="20"/>
          <w:bdr w:val="single" w:sz="12" w:space="0" w:color="000000"/>
        </w:rPr>
        <w:t xml:space="preserve">ts </w:t>
      </w:r>
      <w:r>
        <w:rPr>
          <w:rFonts w:ascii="Arial" w:eastAsia="Arial" w:hAnsi="Arial" w:cs="Arial"/>
          <w:sz w:val="20"/>
          <w:bdr w:val="single" w:sz="12" w:space="0" w:color="000000"/>
        </w:rPr>
        <w:tab/>
      </w:r>
      <w:r>
        <w:rPr>
          <w:noProof/>
          <w:lang w:eastAsia="en-ZA"/>
        </w:rPr>
        <mc:AlternateContent>
          <mc:Choice Requires="wpg">
            <w:drawing>
              <wp:inline distT="0" distB="0" distL="0" distR="0" wp14:anchorId="6CB9E4DA" wp14:editId="328D6519">
                <wp:extent cx="152400" cy="152400"/>
                <wp:effectExtent l="0" t="0" r="0" b="0"/>
                <wp:docPr id="327589" name="Group 327589"/>
                <wp:cNvGraphicFramePr/>
                <a:graphic xmlns:a="http://schemas.openxmlformats.org/drawingml/2006/main">
                  <a:graphicData uri="http://schemas.microsoft.com/office/word/2010/wordprocessingGroup">
                    <wpg:wgp>
                      <wpg:cNvGrpSpPr/>
                      <wpg:grpSpPr>
                        <a:xfrm>
                          <a:off x="0" y="0"/>
                          <a:ext cx="152400" cy="152400"/>
                          <a:chOff x="0" y="0"/>
                          <a:chExt cx="152400" cy="152400"/>
                        </a:xfrm>
                      </wpg:grpSpPr>
                      <wps:wsp>
                        <wps:cNvPr id="7788" name="Shape 7788"/>
                        <wps:cNvSpPr/>
                        <wps:spPr>
                          <a:xfrm>
                            <a:off x="0" y="0"/>
                            <a:ext cx="152400" cy="152400"/>
                          </a:xfrm>
                          <a:custGeom>
                            <a:avLst/>
                            <a:gdLst/>
                            <a:ahLst/>
                            <a:cxnLst/>
                            <a:rect l="0" t="0" r="0" b="0"/>
                            <a:pathLst>
                              <a:path w="152400" h="152400">
                                <a:moveTo>
                                  <a:pt x="0" y="152400"/>
                                </a:moveTo>
                                <a:lnTo>
                                  <a:pt x="152400" y="152400"/>
                                </a:lnTo>
                                <a:lnTo>
                                  <a:pt x="152400" y="0"/>
                                </a:lnTo>
                                <a:lnTo>
                                  <a:pt x="0" y="0"/>
                                </a:lnTo>
                                <a:close/>
                              </a:path>
                            </a:pathLst>
                          </a:custGeom>
                          <a:ln w="9525" cap="rnd">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26549E2" id="Group 327589" o:spid="_x0000_s1026" style="width:12pt;height:12pt;mso-position-horizontal-relative:char;mso-position-vertical-relative:line" coordsize="152400,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">
                <v:shape id="Shape 7788" o:spid="_x0000_s1027" style="position:absolute;width:152400;height:152400;visibility:visible;mso-wrap-style:square;v-text-anchor:top" coordsize="152400,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" path="m,152400r152400,l152400,,,,,152400xe" filled="f">
                  <v:stroke miterlimit="83231f" joinstyle="miter" endcap="round"/>
                  <v:path arrowok="t" textboxrect="0,0,152400,152400"/>
                </v:shape>
                <w10:anchorlock/>
              </v:group>
            </w:pict>
          </mc:Fallback>
        </mc:AlternateContent>
      </w:r>
      <w:r>
        <w:rPr>
          <w:rFonts w:ascii="Arial" w:eastAsia="Arial" w:hAnsi="Arial" w:cs="Arial"/>
          <w:sz w:val="20"/>
        </w:rPr>
        <w:t xml:space="preserve">operations? </w:t>
      </w:r>
    </w:p>
    <w:p w14:paraId="2060D89B" w14:textId="77777777" w:rsidR="004E455C" w:rsidRDefault="004E455C" w:rsidP="004E455C">
      <w:pPr>
        <w:spacing w:after="19"/>
        <w:ind w:left="312"/>
      </w:pPr>
      <w:r>
        <w:rPr>
          <w:rFonts w:ascii="Arial" w:eastAsia="Arial" w:hAnsi="Arial" w:cs="Arial"/>
          <w:sz w:val="20"/>
        </w:rPr>
        <w:t xml:space="preserve"> </w:t>
      </w:r>
    </w:p>
    <w:p w14:paraId="3E6280FC" w14:textId="77777777" w:rsidR="004E455C" w:rsidRDefault="004E455C" w:rsidP="004E455C">
      <w:pPr>
        <w:tabs>
          <w:tab w:val="center" w:pos="489"/>
          <w:tab w:val="center" w:pos="3406"/>
        </w:tabs>
        <w:spacing w:after="5" w:line="270" w:lineRule="auto"/>
      </w:pPr>
      <w:r>
        <w:tab/>
      </w:r>
      <w:r>
        <w:rPr>
          <w:rFonts w:ascii="Arial" w:eastAsia="Arial" w:hAnsi="Arial" w:cs="Arial"/>
          <w:sz w:val="20"/>
        </w:rPr>
        <w:t xml:space="preserve">2.2 </w:t>
      </w:r>
      <w:r>
        <w:rPr>
          <w:rFonts w:ascii="Arial" w:eastAsia="Arial" w:hAnsi="Arial" w:cs="Arial"/>
          <w:sz w:val="20"/>
        </w:rPr>
        <w:tab/>
        <w:t xml:space="preserve">Does the company have any permit to work systems?  </w:t>
      </w:r>
    </w:p>
    <w:p w14:paraId="63FB12BF" w14:textId="77777777" w:rsidR="004E455C" w:rsidRDefault="004E455C" w:rsidP="004E455C">
      <w:pPr>
        <w:spacing w:after="21"/>
        <w:ind w:left="351"/>
      </w:pPr>
      <w:r>
        <w:rPr>
          <w:rFonts w:ascii="Arial" w:eastAsia="Arial" w:hAnsi="Arial" w:cs="Arial"/>
          <w:sz w:val="20"/>
        </w:rPr>
        <w:t xml:space="preserve"> </w:t>
      </w:r>
    </w:p>
    <w:p w14:paraId="320B0301" w14:textId="77777777" w:rsidR="004E455C" w:rsidRDefault="004E455C" w:rsidP="004E455C">
      <w:pPr>
        <w:tabs>
          <w:tab w:val="center" w:pos="489"/>
          <w:tab w:val="center" w:pos="3515"/>
        </w:tabs>
        <w:spacing w:after="5" w:line="270" w:lineRule="auto"/>
      </w:pPr>
      <w:r>
        <w:tab/>
      </w:r>
      <w:r>
        <w:rPr>
          <w:rFonts w:ascii="Arial" w:eastAsia="Arial" w:hAnsi="Arial" w:cs="Arial"/>
          <w:sz w:val="20"/>
        </w:rPr>
        <w:t xml:space="preserve">2.3  </w:t>
      </w:r>
      <w:r>
        <w:rPr>
          <w:rFonts w:ascii="Arial" w:eastAsia="Arial" w:hAnsi="Arial" w:cs="Arial"/>
          <w:sz w:val="20"/>
        </w:rPr>
        <w:tab/>
        <w:t xml:space="preserve">Is there a documented incident investigation procedure?  </w:t>
      </w:r>
    </w:p>
    <w:p w14:paraId="6B7EFA21" w14:textId="77777777" w:rsidR="004E455C" w:rsidRDefault="004E455C" w:rsidP="004E455C">
      <w:pPr>
        <w:spacing w:after="26"/>
        <w:ind w:left="351"/>
      </w:pPr>
      <w:r>
        <w:rPr>
          <w:rFonts w:ascii="Arial" w:eastAsia="Arial" w:hAnsi="Arial" w:cs="Arial"/>
          <w:sz w:val="20"/>
        </w:rPr>
        <w:t xml:space="preserve"> </w:t>
      </w:r>
    </w:p>
    <w:p w14:paraId="014EA9BF" w14:textId="77777777" w:rsidR="004E455C" w:rsidRDefault="004E455C" w:rsidP="004E455C">
      <w:pPr>
        <w:spacing w:after="5" w:line="270" w:lineRule="auto"/>
        <w:ind w:left="1020" w:right="223" w:hanging="708"/>
      </w:pPr>
      <w:r>
        <w:rPr>
          <w:noProof/>
          <w:lang w:eastAsia="en-ZA"/>
        </w:rPr>
        <mc:AlternateContent>
          <mc:Choice Requires="wpg">
            <w:drawing>
              <wp:anchor distT="0" distB="0" distL="114300" distR="114300" simplePos="0" relativeHeight="251673600" behindDoc="0" locked="0" layoutInCell="1" allowOverlap="1" wp14:anchorId="756C4B1E" wp14:editId="568AB256">
                <wp:simplePos x="0" y="0"/>
                <wp:positionH relativeFrom="column">
                  <wp:posOffset>6231255</wp:posOffset>
                </wp:positionH>
                <wp:positionV relativeFrom="paragraph">
                  <wp:posOffset>-700356</wp:posOffset>
                </wp:positionV>
                <wp:extent cx="457200" cy="1752600"/>
                <wp:effectExtent l="0" t="0" r="0" b="0"/>
                <wp:wrapSquare wrapText="bothSides"/>
                <wp:docPr id="327590" name="Group 327590"/>
                <wp:cNvGraphicFramePr/>
                <a:graphic xmlns:a="http://schemas.openxmlformats.org/drawingml/2006/main">
                  <a:graphicData uri="http://schemas.microsoft.com/office/word/2010/wordprocessingGroup">
                    <wpg:wgp>
                      <wpg:cNvGrpSpPr/>
                      <wpg:grpSpPr>
                        <a:xfrm>
                          <a:off x="0" y="0"/>
                          <a:ext cx="457200" cy="1752600"/>
                          <a:chOff x="0" y="0"/>
                          <a:chExt cx="457200" cy="1752600"/>
                        </a:xfrm>
                      </wpg:grpSpPr>
                      <wps:wsp>
                        <wps:cNvPr id="7790" name="Shape 7790"/>
                        <wps:cNvSpPr/>
                        <wps:spPr>
                          <a:xfrm>
                            <a:off x="0" y="0"/>
                            <a:ext cx="152400" cy="152400"/>
                          </a:xfrm>
                          <a:custGeom>
                            <a:avLst/>
                            <a:gdLst/>
                            <a:ahLst/>
                            <a:cxnLst/>
                            <a:rect l="0" t="0" r="0" b="0"/>
                            <a:pathLst>
                              <a:path w="152400" h="152400">
                                <a:moveTo>
                                  <a:pt x="0" y="152400"/>
                                </a:moveTo>
                                <a:lnTo>
                                  <a:pt x="152400" y="152400"/>
                                </a:lnTo>
                                <a:lnTo>
                                  <a:pt x="152400" y="0"/>
                                </a:lnTo>
                                <a:lnTo>
                                  <a:pt x="0" y="0"/>
                                </a:lnTo>
                                <a:close/>
                              </a:path>
                            </a:pathLst>
                          </a:custGeom>
                          <a:ln w="9525" cap="rnd">
                            <a:miter lim="127000"/>
                          </a:ln>
                        </wps:spPr>
                        <wps:style>
                          <a:lnRef idx="1">
                            <a:srgbClr val="000000"/>
                          </a:lnRef>
                          <a:fillRef idx="0">
                            <a:srgbClr val="000000">
                              <a:alpha val="0"/>
                            </a:srgbClr>
                          </a:fillRef>
                          <a:effectRef idx="0">
                            <a:scrgbClr r="0" g="0" b="0"/>
                          </a:effectRef>
                          <a:fontRef idx="none"/>
                        </wps:style>
                        <wps:bodyPr/>
                      </wps:wsp>
                      <wps:wsp>
                        <wps:cNvPr id="7792" name="Shape 7792"/>
                        <wps:cNvSpPr/>
                        <wps:spPr>
                          <a:xfrm>
                            <a:off x="304800" y="0"/>
                            <a:ext cx="152400" cy="152400"/>
                          </a:xfrm>
                          <a:custGeom>
                            <a:avLst/>
                            <a:gdLst/>
                            <a:ahLst/>
                            <a:cxnLst/>
                            <a:rect l="0" t="0" r="0" b="0"/>
                            <a:pathLst>
                              <a:path w="152400" h="152400">
                                <a:moveTo>
                                  <a:pt x="0" y="152400"/>
                                </a:moveTo>
                                <a:lnTo>
                                  <a:pt x="152400" y="152400"/>
                                </a:lnTo>
                                <a:lnTo>
                                  <a:pt x="152400" y="0"/>
                                </a:lnTo>
                                <a:lnTo>
                                  <a:pt x="0" y="0"/>
                                </a:lnTo>
                                <a:close/>
                              </a:path>
                            </a:pathLst>
                          </a:custGeom>
                          <a:ln w="9525" cap="rnd">
                            <a:miter lim="127000"/>
                          </a:ln>
                        </wps:spPr>
                        <wps:style>
                          <a:lnRef idx="1">
                            <a:srgbClr val="000000"/>
                          </a:lnRef>
                          <a:fillRef idx="0">
                            <a:srgbClr val="000000">
                              <a:alpha val="0"/>
                            </a:srgbClr>
                          </a:fillRef>
                          <a:effectRef idx="0">
                            <a:scrgbClr r="0" g="0" b="0"/>
                          </a:effectRef>
                          <a:fontRef idx="none"/>
                        </wps:style>
                        <wps:bodyPr/>
                      </wps:wsp>
                      <wps:wsp>
                        <wps:cNvPr id="7794" name="Shape 7794"/>
                        <wps:cNvSpPr/>
                        <wps:spPr>
                          <a:xfrm>
                            <a:off x="304800" y="381000"/>
                            <a:ext cx="152400" cy="152400"/>
                          </a:xfrm>
                          <a:custGeom>
                            <a:avLst/>
                            <a:gdLst/>
                            <a:ahLst/>
                            <a:cxnLst/>
                            <a:rect l="0" t="0" r="0" b="0"/>
                            <a:pathLst>
                              <a:path w="152400" h="152400">
                                <a:moveTo>
                                  <a:pt x="0" y="152400"/>
                                </a:moveTo>
                                <a:lnTo>
                                  <a:pt x="152400" y="152400"/>
                                </a:lnTo>
                                <a:lnTo>
                                  <a:pt x="152400" y="0"/>
                                </a:lnTo>
                                <a:lnTo>
                                  <a:pt x="0" y="0"/>
                                </a:lnTo>
                                <a:close/>
                              </a:path>
                            </a:pathLst>
                          </a:custGeom>
                          <a:ln w="9525" cap="rnd">
                            <a:miter lim="127000"/>
                          </a:ln>
                        </wps:spPr>
                        <wps:style>
                          <a:lnRef idx="1">
                            <a:srgbClr val="000000"/>
                          </a:lnRef>
                          <a:fillRef idx="0">
                            <a:srgbClr val="000000">
                              <a:alpha val="0"/>
                            </a:srgbClr>
                          </a:fillRef>
                          <a:effectRef idx="0">
                            <a:scrgbClr r="0" g="0" b="0"/>
                          </a:effectRef>
                          <a:fontRef idx="none"/>
                        </wps:style>
                        <wps:bodyPr/>
                      </wps:wsp>
                      <wps:wsp>
                        <wps:cNvPr id="7796" name="Shape 7796"/>
                        <wps:cNvSpPr/>
                        <wps:spPr>
                          <a:xfrm>
                            <a:off x="0" y="381000"/>
                            <a:ext cx="152400" cy="152400"/>
                          </a:xfrm>
                          <a:custGeom>
                            <a:avLst/>
                            <a:gdLst/>
                            <a:ahLst/>
                            <a:cxnLst/>
                            <a:rect l="0" t="0" r="0" b="0"/>
                            <a:pathLst>
                              <a:path w="152400" h="152400">
                                <a:moveTo>
                                  <a:pt x="0" y="152400"/>
                                </a:moveTo>
                                <a:lnTo>
                                  <a:pt x="152400" y="152400"/>
                                </a:lnTo>
                                <a:lnTo>
                                  <a:pt x="152400" y="0"/>
                                </a:lnTo>
                                <a:lnTo>
                                  <a:pt x="0" y="0"/>
                                </a:lnTo>
                                <a:close/>
                              </a:path>
                            </a:pathLst>
                          </a:custGeom>
                          <a:ln w="9525" cap="rnd">
                            <a:miter lim="127000"/>
                          </a:ln>
                        </wps:spPr>
                        <wps:style>
                          <a:lnRef idx="1">
                            <a:srgbClr val="000000"/>
                          </a:lnRef>
                          <a:fillRef idx="0">
                            <a:srgbClr val="000000">
                              <a:alpha val="0"/>
                            </a:srgbClr>
                          </a:fillRef>
                          <a:effectRef idx="0">
                            <a:scrgbClr r="0" g="0" b="0"/>
                          </a:effectRef>
                          <a:fontRef idx="none"/>
                        </wps:style>
                        <wps:bodyPr/>
                      </wps:wsp>
                      <wps:wsp>
                        <wps:cNvPr id="7798" name="Shape 7798"/>
                        <wps:cNvSpPr/>
                        <wps:spPr>
                          <a:xfrm>
                            <a:off x="304800" y="762000"/>
                            <a:ext cx="152400" cy="152400"/>
                          </a:xfrm>
                          <a:custGeom>
                            <a:avLst/>
                            <a:gdLst/>
                            <a:ahLst/>
                            <a:cxnLst/>
                            <a:rect l="0" t="0" r="0" b="0"/>
                            <a:pathLst>
                              <a:path w="152400" h="152400">
                                <a:moveTo>
                                  <a:pt x="0" y="152400"/>
                                </a:moveTo>
                                <a:lnTo>
                                  <a:pt x="152400" y="152400"/>
                                </a:lnTo>
                                <a:lnTo>
                                  <a:pt x="152400" y="0"/>
                                </a:lnTo>
                                <a:lnTo>
                                  <a:pt x="0" y="0"/>
                                </a:lnTo>
                                <a:close/>
                              </a:path>
                            </a:pathLst>
                          </a:custGeom>
                          <a:ln w="9525" cap="rnd">
                            <a:miter lim="127000"/>
                          </a:ln>
                        </wps:spPr>
                        <wps:style>
                          <a:lnRef idx="1">
                            <a:srgbClr val="000000"/>
                          </a:lnRef>
                          <a:fillRef idx="0">
                            <a:srgbClr val="000000">
                              <a:alpha val="0"/>
                            </a:srgbClr>
                          </a:fillRef>
                          <a:effectRef idx="0">
                            <a:scrgbClr r="0" g="0" b="0"/>
                          </a:effectRef>
                          <a:fontRef idx="none"/>
                        </wps:style>
                        <wps:bodyPr/>
                      </wps:wsp>
                      <wps:wsp>
                        <wps:cNvPr id="7802" name="Shape 7802"/>
                        <wps:cNvSpPr/>
                        <wps:spPr>
                          <a:xfrm>
                            <a:off x="304800" y="1219200"/>
                            <a:ext cx="152400" cy="152400"/>
                          </a:xfrm>
                          <a:custGeom>
                            <a:avLst/>
                            <a:gdLst/>
                            <a:ahLst/>
                            <a:cxnLst/>
                            <a:rect l="0" t="0" r="0" b="0"/>
                            <a:pathLst>
                              <a:path w="152400" h="152400">
                                <a:moveTo>
                                  <a:pt x="0" y="152400"/>
                                </a:moveTo>
                                <a:lnTo>
                                  <a:pt x="152400" y="152400"/>
                                </a:lnTo>
                                <a:lnTo>
                                  <a:pt x="152400" y="0"/>
                                </a:lnTo>
                                <a:lnTo>
                                  <a:pt x="0" y="0"/>
                                </a:lnTo>
                                <a:close/>
                              </a:path>
                            </a:pathLst>
                          </a:custGeom>
                          <a:ln w="9525" cap="rnd">
                            <a:miter lim="127000"/>
                          </a:ln>
                        </wps:spPr>
                        <wps:style>
                          <a:lnRef idx="1">
                            <a:srgbClr val="000000"/>
                          </a:lnRef>
                          <a:fillRef idx="0">
                            <a:srgbClr val="000000">
                              <a:alpha val="0"/>
                            </a:srgbClr>
                          </a:fillRef>
                          <a:effectRef idx="0">
                            <a:scrgbClr r="0" g="0" b="0"/>
                          </a:effectRef>
                          <a:fontRef idx="none"/>
                        </wps:style>
                        <wps:bodyPr/>
                      </wps:wsp>
                      <wps:wsp>
                        <wps:cNvPr id="7804" name="Shape 7804"/>
                        <wps:cNvSpPr/>
                        <wps:spPr>
                          <a:xfrm>
                            <a:off x="0" y="1219200"/>
                            <a:ext cx="152400" cy="152400"/>
                          </a:xfrm>
                          <a:custGeom>
                            <a:avLst/>
                            <a:gdLst/>
                            <a:ahLst/>
                            <a:cxnLst/>
                            <a:rect l="0" t="0" r="0" b="0"/>
                            <a:pathLst>
                              <a:path w="152400" h="152400">
                                <a:moveTo>
                                  <a:pt x="0" y="152400"/>
                                </a:moveTo>
                                <a:lnTo>
                                  <a:pt x="152400" y="152400"/>
                                </a:lnTo>
                                <a:lnTo>
                                  <a:pt x="152400" y="0"/>
                                </a:lnTo>
                                <a:lnTo>
                                  <a:pt x="0" y="0"/>
                                </a:lnTo>
                                <a:close/>
                              </a:path>
                            </a:pathLst>
                          </a:custGeom>
                          <a:ln w="9525" cap="rnd">
                            <a:miter lim="127000"/>
                          </a:ln>
                        </wps:spPr>
                        <wps:style>
                          <a:lnRef idx="1">
                            <a:srgbClr val="000000"/>
                          </a:lnRef>
                          <a:fillRef idx="0">
                            <a:srgbClr val="000000">
                              <a:alpha val="0"/>
                            </a:srgbClr>
                          </a:fillRef>
                          <a:effectRef idx="0">
                            <a:scrgbClr r="0" g="0" b="0"/>
                          </a:effectRef>
                          <a:fontRef idx="none"/>
                        </wps:style>
                        <wps:bodyPr/>
                      </wps:wsp>
                      <wps:wsp>
                        <wps:cNvPr id="7806" name="Shape 7806"/>
                        <wps:cNvSpPr/>
                        <wps:spPr>
                          <a:xfrm>
                            <a:off x="304800" y="1600200"/>
                            <a:ext cx="152400" cy="152400"/>
                          </a:xfrm>
                          <a:custGeom>
                            <a:avLst/>
                            <a:gdLst/>
                            <a:ahLst/>
                            <a:cxnLst/>
                            <a:rect l="0" t="0" r="0" b="0"/>
                            <a:pathLst>
                              <a:path w="152400" h="152400">
                                <a:moveTo>
                                  <a:pt x="0" y="152400"/>
                                </a:moveTo>
                                <a:lnTo>
                                  <a:pt x="152400" y="152400"/>
                                </a:lnTo>
                                <a:lnTo>
                                  <a:pt x="152400" y="0"/>
                                </a:lnTo>
                                <a:lnTo>
                                  <a:pt x="0" y="0"/>
                                </a:lnTo>
                                <a:close/>
                              </a:path>
                            </a:pathLst>
                          </a:custGeom>
                          <a:ln w="9525" cap="rnd">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87BC1B8" id="Group 327590" o:spid="_x0000_s1026" style="position:absolute;margin-left:490.65pt;margin-top:-55.15pt;width:36pt;height:138pt;z-index:251673600" coordsize="4572,175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">
                <v:shape id="Shape 7790" o:spid="_x0000_s1027" style="position:absolute;width:1524;height:1524;visibility:visible;mso-wrap-style:square;v-text-anchor:top" coordsize="152400,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" path="m,152400r152400,l152400,,,,,152400xe" filled="f">
                  <v:stroke miterlimit="83231f" joinstyle="miter" endcap="round"/>
                  <v:path arrowok="t" textboxrect="0,0,152400,152400"/>
                </v:shape>
                <v:shape id="Shape 7792" o:spid="_x0000_s1028" style="position:absolute;left:3048;width:1524;height:1524;visibility:visible;mso-wrap-style:square;v-text-anchor:top" coordsize="152400,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" path="m,152400r152400,l152400,,,,,152400xe" filled="f">
                  <v:stroke miterlimit="83231f" joinstyle="miter" endcap="round"/>
                  <v:path arrowok="t" textboxrect="0,0,152400,152400"/>
                </v:shape>
                <v:shape id="Shape 7794" o:spid="_x0000_s1029" style="position:absolute;left:3048;top:3810;width:1524;height:1524;visibility:visible;mso-wrap-style:square;v-text-anchor:top" coordsize="152400,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" path="m,152400r152400,l152400,,,,,152400xe" filled="f">
                  <v:stroke miterlimit="83231f" joinstyle="miter" endcap="round"/>
                  <v:path arrowok="t" textboxrect="0,0,152400,152400"/>
                </v:shape>
                <v:shape id="Shape 7796" o:spid="_x0000_s1030" style="position:absolute;top:3810;width:1524;height:1524;visibility:visible;mso-wrap-style:square;v-text-anchor:top" coordsize="152400,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" path="m,152400r152400,l152400,,,,,152400xe" filled="f">
                  <v:stroke miterlimit="83231f" joinstyle="miter" endcap="round"/>
                  <v:path arrowok="t" textboxrect="0,0,152400,152400"/>
                </v:shape>
                <v:shape id="Shape 7798" o:spid="_x0000_s1031" style="position:absolute;left:3048;top:7620;width:1524;height:1524;visibility:visible;mso-wrap-style:square;v-text-anchor:top" coordsize="152400,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" path="m,152400r152400,l152400,,,,,152400xe" filled="f">
                  <v:stroke miterlimit="83231f" joinstyle="miter" endcap="round"/>
                  <v:path arrowok="t" textboxrect="0,0,152400,152400"/>
                </v:shape>
                <v:shape id="Shape 7802" o:spid="_x0000_s1032" style="position:absolute;left:3048;top:12192;width:1524;height:1524;visibility:visible;mso-wrap-style:square;v-text-anchor:top" coordsize="152400,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" path="m,152400r152400,l152400,,,,,152400xe" filled="f">
                  <v:stroke miterlimit="83231f" joinstyle="miter" endcap="round"/>
                  <v:path arrowok="t" textboxrect="0,0,152400,152400"/>
                </v:shape>
                <v:shape id="Shape 7804" o:spid="_x0000_s1033" style="position:absolute;top:12192;width:1524;height:1524;visibility:visible;mso-wrap-style:square;v-text-anchor:top" coordsize="152400,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" path="m,152400r152400,l152400,,,,,152400xe" filled="f">
                  <v:stroke miterlimit="83231f" joinstyle="miter" endcap="round"/>
                  <v:path arrowok="t" textboxrect="0,0,152400,152400"/>
                </v:shape>
                <v:shape id="Shape 7806" o:spid="_x0000_s1034" style="position:absolute;left:3048;top:16002;width:1524;height:1524;visibility:visible;mso-wrap-style:square;v-text-anchor:top" coordsize="152400,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" path="m,152400r152400,l152400,,,,,152400xe" filled="f">
                  <v:stroke miterlimit="83231f" joinstyle="miter" endcap="round"/>
                  <v:path arrowok="t" textboxrect="0,0,152400,152400"/>
                </v:shape>
                <w10:wrap type="square"/>
              </v:group>
            </w:pict>
          </mc:Fallback>
        </mc:AlternateContent>
      </w:r>
      <w:proofErr w:type="gramStart"/>
      <w:r>
        <w:rPr>
          <w:rFonts w:ascii="Arial" w:eastAsia="Arial" w:hAnsi="Arial" w:cs="Arial"/>
          <w:sz w:val="20"/>
        </w:rPr>
        <w:t>2.4  Are</w:t>
      </w:r>
      <w:proofErr w:type="gramEnd"/>
      <w:r>
        <w:rPr>
          <w:rFonts w:ascii="Arial" w:eastAsia="Arial" w:hAnsi="Arial" w:cs="Arial"/>
          <w:sz w:val="20"/>
        </w:rPr>
        <w:t xml:space="preserve"> there procedures for maintaining, inspecting and assessing the hazards of plant operated/ own</w:t>
      </w:r>
      <w:r>
        <w:rPr>
          <w:rFonts w:ascii="Arial" w:eastAsia="Arial" w:hAnsi="Arial" w:cs="Arial"/>
          <w:sz w:val="20"/>
          <w:bdr w:val="single" w:sz="12" w:space="0" w:color="000000"/>
        </w:rPr>
        <w:t>ed</w:t>
      </w:r>
      <w:r>
        <w:rPr>
          <w:rFonts w:ascii="Arial" w:eastAsia="Arial" w:hAnsi="Arial" w:cs="Arial"/>
          <w:sz w:val="20"/>
        </w:rPr>
        <w:t xml:space="preserve"> by the company?  </w:t>
      </w:r>
    </w:p>
    <w:p w14:paraId="41D2AB46" w14:textId="77777777" w:rsidR="004E455C" w:rsidRDefault="004E455C" w:rsidP="004E455C">
      <w:pPr>
        <w:spacing w:after="24"/>
        <w:ind w:left="312"/>
      </w:pPr>
      <w:r>
        <w:rPr>
          <w:rFonts w:ascii="Arial" w:eastAsia="Arial" w:hAnsi="Arial" w:cs="Arial"/>
          <w:b/>
          <w:sz w:val="20"/>
        </w:rPr>
        <w:t xml:space="preserve"> </w:t>
      </w:r>
    </w:p>
    <w:p w14:paraId="4A0180AF" w14:textId="77777777" w:rsidR="004E455C" w:rsidRDefault="004E455C" w:rsidP="004E455C">
      <w:pPr>
        <w:tabs>
          <w:tab w:val="center" w:pos="451"/>
          <w:tab w:val="center" w:pos="4125"/>
        </w:tabs>
        <w:spacing w:after="5" w:line="270" w:lineRule="auto"/>
      </w:pPr>
      <w:r>
        <w:tab/>
      </w:r>
      <w:r>
        <w:rPr>
          <w:rFonts w:ascii="Arial" w:eastAsia="Arial" w:hAnsi="Arial" w:cs="Arial"/>
          <w:sz w:val="20"/>
        </w:rPr>
        <w:t xml:space="preserve">2.5  </w:t>
      </w:r>
      <w:r>
        <w:rPr>
          <w:rFonts w:ascii="Arial" w:eastAsia="Arial" w:hAnsi="Arial" w:cs="Arial"/>
          <w:sz w:val="20"/>
        </w:rPr>
        <w:tab/>
        <w:t xml:space="preserve">Are there procedures for storing and handling hazardous substances? </w:t>
      </w:r>
    </w:p>
    <w:p w14:paraId="36B2A03A" w14:textId="77777777" w:rsidR="004E455C" w:rsidRDefault="004E455C" w:rsidP="004E455C">
      <w:pPr>
        <w:spacing w:after="0"/>
        <w:ind w:left="312"/>
      </w:pPr>
      <w:r>
        <w:rPr>
          <w:rFonts w:ascii="Arial" w:eastAsia="Arial" w:hAnsi="Arial" w:cs="Arial"/>
          <w:sz w:val="20"/>
        </w:rPr>
        <w:t xml:space="preserve"> </w:t>
      </w:r>
    </w:p>
    <w:p w14:paraId="7DB9A510" w14:textId="77777777" w:rsidR="004E455C" w:rsidRDefault="004E455C" w:rsidP="004E455C">
      <w:pPr>
        <w:tabs>
          <w:tab w:val="center" w:pos="451"/>
          <w:tab w:val="center" w:pos="5521"/>
        </w:tabs>
        <w:spacing w:after="5" w:line="270" w:lineRule="auto"/>
      </w:pPr>
      <w:r>
        <w:tab/>
      </w:r>
      <w:r>
        <w:rPr>
          <w:rFonts w:ascii="Arial" w:eastAsia="Arial" w:hAnsi="Arial" w:cs="Arial"/>
          <w:sz w:val="20"/>
        </w:rPr>
        <w:t xml:space="preserve">2.6  </w:t>
      </w:r>
      <w:r>
        <w:rPr>
          <w:rFonts w:ascii="Arial" w:eastAsia="Arial" w:hAnsi="Arial" w:cs="Arial"/>
          <w:sz w:val="20"/>
        </w:rPr>
        <w:tab/>
        <w:t>Are there procedures for identifying, assessing and controlling risks associated with manual handlin</w:t>
      </w:r>
      <w:r>
        <w:rPr>
          <w:rFonts w:ascii="Arial" w:eastAsia="Arial" w:hAnsi="Arial" w:cs="Arial"/>
          <w:sz w:val="20"/>
          <w:bdr w:val="single" w:sz="12" w:space="0" w:color="000000"/>
        </w:rPr>
        <w:t>g?</w:t>
      </w:r>
      <w:r>
        <w:rPr>
          <w:rFonts w:ascii="Arial" w:eastAsia="Arial" w:hAnsi="Arial" w:cs="Arial"/>
          <w:sz w:val="20"/>
        </w:rPr>
        <w:t xml:space="preserve">  </w:t>
      </w:r>
    </w:p>
    <w:p w14:paraId="55FE4867" w14:textId="77777777" w:rsidR="004E455C" w:rsidRDefault="004E455C" w:rsidP="004E455C">
      <w:pPr>
        <w:spacing w:after="12"/>
        <w:ind w:left="312"/>
      </w:pPr>
      <w:r>
        <w:rPr>
          <w:rFonts w:ascii="Arial" w:eastAsia="Arial" w:hAnsi="Arial" w:cs="Arial"/>
          <w:sz w:val="20"/>
        </w:rPr>
        <w:t xml:space="preserve"> </w:t>
      </w:r>
    </w:p>
    <w:p w14:paraId="172C7F59" w14:textId="77777777" w:rsidR="004E455C" w:rsidRDefault="004E455C" w:rsidP="004E455C">
      <w:pPr>
        <w:pStyle w:val="Heading4"/>
        <w:tabs>
          <w:tab w:val="center" w:pos="395"/>
          <w:tab w:val="center" w:pos="1658"/>
        </w:tabs>
        <w:spacing w:after="34" w:line="252" w:lineRule="auto"/>
        <w:ind w:left="0" w:firstLine="0"/>
        <w:jc w:val="left"/>
      </w:pPr>
      <w:r>
        <w:rPr>
          <w:rFonts w:ascii="Calibri" w:eastAsia="Calibri" w:hAnsi="Calibri" w:cs="Calibri"/>
          <w:b w:val="0"/>
        </w:rPr>
        <w:tab/>
      </w:r>
      <w:r>
        <w:rPr>
          <w:rFonts w:eastAsia="Arial" w:cs="Arial"/>
          <w:b w:val="0"/>
          <w:sz w:val="20"/>
        </w:rPr>
        <w:t xml:space="preserve">1. </w:t>
      </w:r>
      <w:r>
        <w:rPr>
          <w:rFonts w:eastAsia="Arial" w:cs="Arial"/>
          <w:b w:val="0"/>
          <w:sz w:val="20"/>
        </w:rPr>
        <w:tab/>
      </w:r>
      <w:r>
        <w:rPr>
          <w:sz w:val="20"/>
        </w:rPr>
        <w:t>OHS Training</w:t>
      </w:r>
      <w:r>
        <w:rPr>
          <w:rFonts w:eastAsia="Arial" w:cs="Arial"/>
          <w:b w:val="0"/>
          <w:sz w:val="20"/>
        </w:rPr>
        <w:t xml:space="preserve"> </w:t>
      </w:r>
    </w:p>
    <w:p w14:paraId="211E2A56" w14:textId="77777777" w:rsidR="004E455C" w:rsidRDefault="004E455C" w:rsidP="004E455C">
      <w:pPr>
        <w:spacing w:after="19"/>
        <w:ind w:left="312"/>
      </w:pPr>
      <w:r>
        <w:rPr>
          <w:rFonts w:ascii="Arial" w:eastAsia="Arial" w:hAnsi="Arial" w:cs="Arial"/>
          <w:sz w:val="20"/>
        </w:rPr>
        <w:t xml:space="preserve"> </w:t>
      </w:r>
    </w:p>
    <w:p w14:paraId="1D4AF724" w14:textId="77777777" w:rsidR="004E455C" w:rsidRDefault="004E455C" w:rsidP="004E455C">
      <w:pPr>
        <w:tabs>
          <w:tab w:val="center" w:pos="542"/>
          <w:tab w:val="center" w:pos="3449"/>
        </w:tabs>
        <w:spacing w:after="5" w:line="270" w:lineRule="auto"/>
      </w:pPr>
      <w:r>
        <w:rPr>
          <w:noProof/>
          <w:lang w:eastAsia="en-ZA"/>
        </w:rPr>
        <w:lastRenderedPageBreak/>
        <mc:AlternateContent>
          <mc:Choice Requires="wpg">
            <w:drawing>
              <wp:anchor distT="0" distB="0" distL="114300" distR="114300" simplePos="0" relativeHeight="251674624" behindDoc="0" locked="0" layoutInCell="1" allowOverlap="1" wp14:anchorId="21E87193" wp14:editId="6D59D031">
                <wp:simplePos x="0" y="0"/>
                <wp:positionH relativeFrom="column">
                  <wp:posOffset>6269355</wp:posOffset>
                </wp:positionH>
                <wp:positionV relativeFrom="paragraph">
                  <wp:posOffset>-11762</wp:posOffset>
                </wp:positionV>
                <wp:extent cx="428625" cy="504191"/>
                <wp:effectExtent l="0" t="0" r="0" b="0"/>
                <wp:wrapSquare wrapText="bothSides"/>
                <wp:docPr id="327595" name="Group 327595"/>
                <wp:cNvGraphicFramePr/>
                <a:graphic xmlns:a="http://schemas.openxmlformats.org/drawingml/2006/main">
                  <a:graphicData uri="http://schemas.microsoft.com/office/word/2010/wordprocessingGroup">
                    <wpg:wgp>
                      <wpg:cNvGrpSpPr/>
                      <wpg:grpSpPr>
                        <a:xfrm>
                          <a:off x="0" y="0"/>
                          <a:ext cx="428625" cy="504191"/>
                          <a:chOff x="0" y="0"/>
                          <a:chExt cx="428625" cy="504191"/>
                        </a:xfrm>
                      </wpg:grpSpPr>
                      <wps:wsp>
                        <wps:cNvPr id="7810" name="Shape 7810"/>
                        <wps:cNvSpPr/>
                        <wps:spPr>
                          <a:xfrm>
                            <a:off x="0" y="0"/>
                            <a:ext cx="152400" cy="152400"/>
                          </a:xfrm>
                          <a:custGeom>
                            <a:avLst/>
                            <a:gdLst/>
                            <a:ahLst/>
                            <a:cxnLst/>
                            <a:rect l="0" t="0" r="0" b="0"/>
                            <a:pathLst>
                              <a:path w="152400" h="152400">
                                <a:moveTo>
                                  <a:pt x="0" y="152400"/>
                                </a:moveTo>
                                <a:lnTo>
                                  <a:pt x="152400" y="152400"/>
                                </a:lnTo>
                                <a:lnTo>
                                  <a:pt x="152400" y="0"/>
                                </a:lnTo>
                                <a:lnTo>
                                  <a:pt x="0" y="0"/>
                                </a:lnTo>
                                <a:close/>
                              </a:path>
                            </a:pathLst>
                          </a:custGeom>
                          <a:ln w="9525" cap="rnd">
                            <a:miter lim="127000"/>
                          </a:ln>
                        </wps:spPr>
                        <wps:style>
                          <a:lnRef idx="1">
                            <a:srgbClr val="000000"/>
                          </a:lnRef>
                          <a:fillRef idx="0">
                            <a:srgbClr val="000000">
                              <a:alpha val="0"/>
                            </a:srgbClr>
                          </a:fillRef>
                          <a:effectRef idx="0">
                            <a:scrgbClr r="0" g="0" b="0"/>
                          </a:effectRef>
                          <a:fontRef idx="none"/>
                        </wps:style>
                        <wps:bodyPr/>
                      </wps:wsp>
                      <wps:wsp>
                        <wps:cNvPr id="7812" name="Shape 7812"/>
                        <wps:cNvSpPr/>
                        <wps:spPr>
                          <a:xfrm>
                            <a:off x="276225" y="0"/>
                            <a:ext cx="152400" cy="152400"/>
                          </a:xfrm>
                          <a:custGeom>
                            <a:avLst/>
                            <a:gdLst/>
                            <a:ahLst/>
                            <a:cxnLst/>
                            <a:rect l="0" t="0" r="0" b="0"/>
                            <a:pathLst>
                              <a:path w="152400" h="152400">
                                <a:moveTo>
                                  <a:pt x="0" y="152400"/>
                                </a:moveTo>
                                <a:lnTo>
                                  <a:pt x="152400" y="152400"/>
                                </a:lnTo>
                                <a:lnTo>
                                  <a:pt x="152400" y="0"/>
                                </a:lnTo>
                                <a:lnTo>
                                  <a:pt x="0" y="0"/>
                                </a:lnTo>
                                <a:close/>
                              </a:path>
                            </a:pathLst>
                          </a:custGeom>
                          <a:ln w="9525" cap="rnd">
                            <a:miter lim="127000"/>
                          </a:ln>
                        </wps:spPr>
                        <wps:style>
                          <a:lnRef idx="1">
                            <a:srgbClr val="000000"/>
                          </a:lnRef>
                          <a:fillRef idx="0">
                            <a:srgbClr val="000000">
                              <a:alpha val="0"/>
                            </a:srgbClr>
                          </a:fillRef>
                          <a:effectRef idx="0">
                            <a:scrgbClr r="0" g="0" b="0"/>
                          </a:effectRef>
                          <a:fontRef idx="none"/>
                        </wps:style>
                        <wps:bodyPr/>
                      </wps:wsp>
                      <wps:wsp>
                        <wps:cNvPr id="7814" name="Shape 7814"/>
                        <wps:cNvSpPr/>
                        <wps:spPr>
                          <a:xfrm>
                            <a:off x="0" y="351791"/>
                            <a:ext cx="152400" cy="152400"/>
                          </a:xfrm>
                          <a:custGeom>
                            <a:avLst/>
                            <a:gdLst/>
                            <a:ahLst/>
                            <a:cxnLst/>
                            <a:rect l="0" t="0" r="0" b="0"/>
                            <a:pathLst>
                              <a:path w="152400" h="152400">
                                <a:moveTo>
                                  <a:pt x="0" y="152400"/>
                                </a:moveTo>
                                <a:lnTo>
                                  <a:pt x="152400" y="152400"/>
                                </a:lnTo>
                                <a:lnTo>
                                  <a:pt x="152400" y="0"/>
                                </a:lnTo>
                                <a:lnTo>
                                  <a:pt x="0" y="0"/>
                                </a:lnTo>
                                <a:close/>
                              </a:path>
                            </a:pathLst>
                          </a:custGeom>
                          <a:ln w="9525" cap="rnd">
                            <a:miter lim="127000"/>
                          </a:ln>
                        </wps:spPr>
                        <wps:style>
                          <a:lnRef idx="1">
                            <a:srgbClr val="000000"/>
                          </a:lnRef>
                          <a:fillRef idx="0">
                            <a:srgbClr val="000000">
                              <a:alpha val="0"/>
                            </a:srgbClr>
                          </a:fillRef>
                          <a:effectRef idx="0">
                            <a:scrgbClr r="0" g="0" b="0"/>
                          </a:effectRef>
                          <a:fontRef idx="none"/>
                        </wps:style>
                        <wps:bodyPr/>
                      </wps:wsp>
                      <wps:wsp>
                        <wps:cNvPr id="7816" name="Shape 7816"/>
                        <wps:cNvSpPr/>
                        <wps:spPr>
                          <a:xfrm>
                            <a:off x="276225" y="351791"/>
                            <a:ext cx="152400" cy="152400"/>
                          </a:xfrm>
                          <a:custGeom>
                            <a:avLst/>
                            <a:gdLst/>
                            <a:ahLst/>
                            <a:cxnLst/>
                            <a:rect l="0" t="0" r="0" b="0"/>
                            <a:pathLst>
                              <a:path w="152400" h="152400">
                                <a:moveTo>
                                  <a:pt x="0" y="152400"/>
                                </a:moveTo>
                                <a:lnTo>
                                  <a:pt x="152400" y="152400"/>
                                </a:lnTo>
                                <a:lnTo>
                                  <a:pt x="152400" y="0"/>
                                </a:lnTo>
                                <a:lnTo>
                                  <a:pt x="0" y="0"/>
                                </a:lnTo>
                                <a:close/>
                              </a:path>
                            </a:pathLst>
                          </a:custGeom>
                          <a:ln w="9525" cap="rnd">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C78102D" id="Group 327595" o:spid="_x0000_s1026" style="position:absolute;margin-left:493.65pt;margin-top:-.95pt;width:33.75pt;height:39.7pt;z-index:251674624" coordsize="428625,5041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">
                <v:shape id="Shape 7810" o:spid="_x0000_s1027" style="position:absolute;width:152400;height:152400;visibility:visible;mso-wrap-style:square;v-text-anchor:top" coordsize="152400,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" path="m,152400r152400,l152400,,,,,152400xe" filled="f">
                  <v:stroke miterlimit="83231f" joinstyle="miter" endcap="round"/>
                  <v:path arrowok="t" textboxrect="0,0,152400,152400"/>
                </v:shape>
                <v:shape id="Shape 7812" o:spid="_x0000_s1028" style="position:absolute;left:276225;width:152400;height:152400;visibility:visible;mso-wrap-style:square;v-text-anchor:top" coordsize="152400,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" path="m,152400r152400,l152400,,,,,152400xe" filled="f">
                  <v:stroke miterlimit="83231f" joinstyle="miter" endcap="round"/>
                  <v:path arrowok="t" textboxrect="0,0,152400,152400"/>
                </v:shape>
                <v:shape id="Shape 7814" o:spid="_x0000_s1029" style="position:absolute;top:351791;width:152400;height:152400;visibility:visible;mso-wrap-style:square;v-text-anchor:top" coordsize="152400,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" path="m,152400r152400,l152400,,,,,152400xe" filled="f">
                  <v:stroke miterlimit="83231f" joinstyle="miter" endcap="round"/>
                  <v:path arrowok="t" textboxrect="0,0,152400,152400"/>
                </v:shape>
                <v:shape id="Shape 7816" o:spid="_x0000_s1030" style="position:absolute;left:276225;top:351791;width:152400;height:152400;visibility:visible;mso-wrap-style:square;v-text-anchor:top" coordsize="152400,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" path="m,152400r152400,l152400,,,,,152400xe" filled="f">
                  <v:stroke miterlimit="83231f" joinstyle="miter" endcap="round"/>
                  <v:path arrowok="t" textboxrect="0,0,152400,152400"/>
                </v:shape>
                <w10:wrap type="square"/>
              </v:group>
            </w:pict>
          </mc:Fallback>
        </mc:AlternateContent>
      </w:r>
      <w:r>
        <w:tab/>
      </w:r>
      <w:r>
        <w:rPr>
          <w:rFonts w:ascii="Arial" w:eastAsia="Arial" w:hAnsi="Arial" w:cs="Arial"/>
          <w:sz w:val="20"/>
        </w:rPr>
        <w:t xml:space="preserve">3.1 </w:t>
      </w:r>
      <w:r>
        <w:rPr>
          <w:rFonts w:ascii="Arial" w:eastAsia="Arial" w:hAnsi="Arial" w:cs="Arial"/>
          <w:sz w:val="20"/>
        </w:rPr>
        <w:tab/>
        <w:t xml:space="preserve">Is health and safety training conducted in the company </w:t>
      </w:r>
    </w:p>
    <w:p w14:paraId="5FF7E802" w14:textId="77777777" w:rsidR="004E455C" w:rsidRDefault="004E455C" w:rsidP="004E455C">
      <w:pPr>
        <w:spacing w:after="17"/>
        <w:ind w:left="312"/>
      </w:pPr>
      <w:r>
        <w:rPr>
          <w:rFonts w:ascii="Arial" w:eastAsia="Arial" w:hAnsi="Arial" w:cs="Arial"/>
          <w:sz w:val="20"/>
        </w:rPr>
        <w:t xml:space="preserve"> </w:t>
      </w:r>
    </w:p>
    <w:p w14:paraId="448C7CF4" w14:textId="77777777" w:rsidR="004E455C" w:rsidRDefault="004E455C" w:rsidP="004E455C">
      <w:pPr>
        <w:spacing w:after="49" w:line="270" w:lineRule="auto"/>
        <w:ind w:left="1020" w:hanging="708"/>
      </w:pPr>
      <w:r>
        <w:rPr>
          <w:rFonts w:ascii="Arial" w:eastAsia="Arial" w:hAnsi="Arial" w:cs="Arial"/>
          <w:sz w:val="20"/>
        </w:rPr>
        <w:t xml:space="preserve">3.2  </w:t>
      </w:r>
      <w:r>
        <w:rPr>
          <w:rFonts w:ascii="Arial" w:eastAsia="Arial" w:hAnsi="Arial" w:cs="Arial"/>
          <w:sz w:val="20"/>
        </w:rPr>
        <w:tab/>
        <w:t xml:space="preserve">Is a record maintained of all training and induction programs undertaken for employees in the company? </w:t>
      </w:r>
    </w:p>
    <w:p w14:paraId="5CA26984" w14:textId="77777777" w:rsidR="004E455C" w:rsidRDefault="004E455C" w:rsidP="004E455C">
      <w:pPr>
        <w:spacing w:after="36"/>
        <w:ind w:left="312"/>
      </w:pPr>
      <w:r>
        <w:rPr>
          <w:rFonts w:ascii="Arial" w:eastAsia="Arial" w:hAnsi="Arial" w:cs="Arial"/>
          <w:sz w:val="20"/>
        </w:rPr>
        <w:t xml:space="preserve"> </w:t>
      </w:r>
    </w:p>
    <w:p w14:paraId="5DB6D4BA" w14:textId="77777777" w:rsidR="004E455C" w:rsidRDefault="004E455C" w:rsidP="004E455C">
      <w:pPr>
        <w:pStyle w:val="Heading4"/>
        <w:tabs>
          <w:tab w:val="center" w:pos="395"/>
          <w:tab w:val="center" w:pos="2919"/>
        </w:tabs>
        <w:spacing w:after="46" w:line="252" w:lineRule="auto"/>
        <w:ind w:left="0" w:firstLine="0"/>
        <w:jc w:val="left"/>
      </w:pPr>
      <w:r>
        <w:rPr>
          <w:rFonts w:ascii="Calibri" w:eastAsia="Calibri" w:hAnsi="Calibri" w:cs="Calibri"/>
          <w:b w:val="0"/>
        </w:rPr>
        <w:tab/>
      </w:r>
      <w:r>
        <w:rPr>
          <w:sz w:val="20"/>
        </w:rPr>
        <w:t xml:space="preserve">2. </w:t>
      </w:r>
      <w:r>
        <w:rPr>
          <w:sz w:val="20"/>
        </w:rPr>
        <w:tab/>
        <w:t xml:space="preserve">Health and Safety Workplace Inspection </w:t>
      </w:r>
    </w:p>
    <w:p w14:paraId="4A0BD35D" w14:textId="77777777" w:rsidR="004E455C" w:rsidRDefault="004E455C" w:rsidP="004E455C">
      <w:pPr>
        <w:spacing w:after="29"/>
        <w:ind w:left="312"/>
      </w:pPr>
      <w:r>
        <w:rPr>
          <w:rFonts w:ascii="Arial" w:eastAsia="Arial" w:hAnsi="Arial" w:cs="Arial"/>
          <w:sz w:val="20"/>
        </w:rPr>
        <w:t xml:space="preserve"> </w:t>
      </w:r>
    </w:p>
    <w:p w14:paraId="42B870ED" w14:textId="77777777" w:rsidR="004E455C" w:rsidRDefault="004E455C" w:rsidP="004E455C">
      <w:pPr>
        <w:tabs>
          <w:tab w:val="center" w:pos="451"/>
          <w:tab w:val="center" w:pos="3981"/>
        </w:tabs>
        <w:spacing w:after="5" w:line="270" w:lineRule="auto"/>
      </w:pPr>
      <w:r>
        <w:rPr>
          <w:noProof/>
          <w:lang w:eastAsia="en-ZA"/>
        </w:rPr>
        <mc:AlternateContent>
          <mc:Choice Requires="wpg">
            <w:drawing>
              <wp:anchor distT="0" distB="0" distL="114300" distR="114300" simplePos="0" relativeHeight="251675648" behindDoc="0" locked="0" layoutInCell="1" allowOverlap="1" wp14:anchorId="2994E60F" wp14:editId="504A8379">
                <wp:simplePos x="0" y="0"/>
                <wp:positionH relativeFrom="column">
                  <wp:posOffset>6307455</wp:posOffset>
                </wp:positionH>
                <wp:positionV relativeFrom="paragraph">
                  <wp:posOffset>-96978</wp:posOffset>
                </wp:positionV>
                <wp:extent cx="390525" cy="893445"/>
                <wp:effectExtent l="0" t="0" r="0" b="0"/>
                <wp:wrapSquare wrapText="bothSides"/>
                <wp:docPr id="327598" name="Group 327598"/>
                <wp:cNvGraphicFramePr/>
                <a:graphic xmlns:a="http://schemas.openxmlformats.org/drawingml/2006/main">
                  <a:graphicData uri="http://schemas.microsoft.com/office/word/2010/wordprocessingGroup">
                    <wpg:wgp>
                      <wpg:cNvGrpSpPr/>
                      <wpg:grpSpPr>
                        <a:xfrm>
                          <a:off x="0" y="0"/>
                          <a:ext cx="390525" cy="893445"/>
                          <a:chOff x="0" y="0"/>
                          <a:chExt cx="390525" cy="893445"/>
                        </a:xfrm>
                      </wpg:grpSpPr>
                      <wps:wsp>
                        <wps:cNvPr id="7818" name="Shape 7818"/>
                        <wps:cNvSpPr/>
                        <wps:spPr>
                          <a:xfrm>
                            <a:off x="0" y="0"/>
                            <a:ext cx="152400" cy="152400"/>
                          </a:xfrm>
                          <a:custGeom>
                            <a:avLst/>
                            <a:gdLst/>
                            <a:ahLst/>
                            <a:cxnLst/>
                            <a:rect l="0" t="0" r="0" b="0"/>
                            <a:pathLst>
                              <a:path w="152400" h="152400">
                                <a:moveTo>
                                  <a:pt x="0" y="152400"/>
                                </a:moveTo>
                                <a:lnTo>
                                  <a:pt x="152400" y="152400"/>
                                </a:lnTo>
                                <a:lnTo>
                                  <a:pt x="152400" y="0"/>
                                </a:lnTo>
                                <a:lnTo>
                                  <a:pt x="0" y="0"/>
                                </a:lnTo>
                                <a:close/>
                              </a:path>
                            </a:pathLst>
                          </a:custGeom>
                          <a:ln w="9525" cap="rnd">
                            <a:miter lim="127000"/>
                          </a:ln>
                        </wps:spPr>
                        <wps:style>
                          <a:lnRef idx="1">
                            <a:srgbClr val="000000"/>
                          </a:lnRef>
                          <a:fillRef idx="0">
                            <a:srgbClr val="000000">
                              <a:alpha val="0"/>
                            </a:srgbClr>
                          </a:fillRef>
                          <a:effectRef idx="0">
                            <a:scrgbClr r="0" g="0" b="0"/>
                          </a:effectRef>
                          <a:fontRef idx="none"/>
                        </wps:style>
                        <wps:bodyPr/>
                      </wps:wsp>
                      <wps:wsp>
                        <wps:cNvPr id="7820" name="Shape 7820"/>
                        <wps:cNvSpPr/>
                        <wps:spPr>
                          <a:xfrm>
                            <a:off x="238125" y="0"/>
                            <a:ext cx="152400" cy="152400"/>
                          </a:xfrm>
                          <a:custGeom>
                            <a:avLst/>
                            <a:gdLst/>
                            <a:ahLst/>
                            <a:cxnLst/>
                            <a:rect l="0" t="0" r="0" b="0"/>
                            <a:pathLst>
                              <a:path w="152400" h="152400">
                                <a:moveTo>
                                  <a:pt x="0" y="152400"/>
                                </a:moveTo>
                                <a:lnTo>
                                  <a:pt x="152400" y="152400"/>
                                </a:lnTo>
                                <a:lnTo>
                                  <a:pt x="152400" y="0"/>
                                </a:lnTo>
                                <a:lnTo>
                                  <a:pt x="0" y="0"/>
                                </a:lnTo>
                                <a:close/>
                              </a:path>
                            </a:pathLst>
                          </a:custGeom>
                          <a:ln w="9525" cap="rnd">
                            <a:miter lim="127000"/>
                          </a:ln>
                        </wps:spPr>
                        <wps:style>
                          <a:lnRef idx="1">
                            <a:srgbClr val="000000"/>
                          </a:lnRef>
                          <a:fillRef idx="0">
                            <a:srgbClr val="000000">
                              <a:alpha val="0"/>
                            </a:srgbClr>
                          </a:fillRef>
                          <a:effectRef idx="0">
                            <a:scrgbClr r="0" g="0" b="0"/>
                          </a:effectRef>
                          <a:fontRef idx="none"/>
                        </wps:style>
                        <wps:bodyPr/>
                      </wps:wsp>
                      <wps:wsp>
                        <wps:cNvPr id="7822" name="Shape 7822"/>
                        <wps:cNvSpPr/>
                        <wps:spPr>
                          <a:xfrm>
                            <a:off x="0" y="457200"/>
                            <a:ext cx="152400" cy="152400"/>
                          </a:xfrm>
                          <a:custGeom>
                            <a:avLst/>
                            <a:gdLst/>
                            <a:ahLst/>
                            <a:cxnLst/>
                            <a:rect l="0" t="0" r="0" b="0"/>
                            <a:pathLst>
                              <a:path w="152400" h="152400">
                                <a:moveTo>
                                  <a:pt x="0" y="152400"/>
                                </a:moveTo>
                                <a:lnTo>
                                  <a:pt x="152400" y="152400"/>
                                </a:lnTo>
                                <a:lnTo>
                                  <a:pt x="152400" y="0"/>
                                </a:lnTo>
                                <a:lnTo>
                                  <a:pt x="0" y="0"/>
                                </a:lnTo>
                                <a:close/>
                              </a:path>
                            </a:pathLst>
                          </a:custGeom>
                          <a:ln w="9525" cap="rnd">
                            <a:miter lim="127000"/>
                          </a:ln>
                        </wps:spPr>
                        <wps:style>
                          <a:lnRef idx="1">
                            <a:srgbClr val="000000"/>
                          </a:lnRef>
                          <a:fillRef idx="0">
                            <a:srgbClr val="000000">
                              <a:alpha val="0"/>
                            </a:srgbClr>
                          </a:fillRef>
                          <a:effectRef idx="0">
                            <a:scrgbClr r="0" g="0" b="0"/>
                          </a:effectRef>
                          <a:fontRef idx="none"/>
                        </wps:style>
                        <wps:bodyPr/>
                      </wps:wsp>
                      <wps:wsp>
                        <wps:cNvPr id="7824" name="Shape 7824"/>
                        <wps:cNvSpPr/>
                        <wps:spPr>
                          <a:xfrm>
                            <a:off x="238125" y="457200"/>
                            <a:ext cx="152400" cy="152400"/>
                          </a:xfrm>
                          <a:custGeom>
                            <a:avLst/>
                            <a:gdLst/>
                            <a:ahLst/>
                            <a:cxnLst/>
                            <a:rect l="0" t="0" r="0" b="0"/>
                            <a:pathLst>
                              <a:path w="152400" h="152400">
                                <a:moveTo>
                                  <a:pt x="0" y="152400"/>
                                </a:moveTo>
                                <a:lnTo>
                                  <a:pt x="152400" y="152400"/>
                                </a:lnTo>
                                <a:lnTo>
                                  <a:pt x="152400" y="0"/>
                                </a:lnTo>
                                <a:lnTo>
                                  <a:pt x="0" y="0"/>
                                </a:lnTo>
                                <a:close/>
                              </a:path>
                            </a:pathLst>
                          </a:custGeom>
                          <a:ln w="9525" cap="rnd">
                            <a:miter lim="127000"/>
                          </a:ln>
                        </wps:spPr>
                        <wps:style>
                          <a:lnRef idx="1">
                            <a:srgbClr val="000000"/>
                          </a:lnRef>
                          <a:fillRef idx="0">
                            <a:srgbClr val="000000">
                              <a:alpha val="0"/>
                            </a:srgbClr>
                          </a:fillRef>
                          <a:effectRef idx="0">
                            <a:scrgbClr r="0" g="0" b="0"/>
                          </a:effectRef>
                          <a:fontRef idx="none"/>
                        </wps:style>
                        <wps:bodyPr/>
                      </wps:wsp>
                      <wps:wsp>
                        <wps:cNvPr id="7826" name="Shape 7826"/>
                        <wps:cNvSpPr/>
                        <wps:spPr>
                          <a:xfrm>
                            <a:off x="0" y="741045"/>
                            <a:ext cx="152400" cy="152400"/>
                          </a:xfrm>
                          <a:custGeom>
                            <a:avLst/>
                            <a:gdLst/>
                            <a:ahLst/>
                            <a:cxnLst/>
                            <a:rect l="0" t="0" r="0" b="0"/>
                            <a:pathLst>
                              <a:path w="152400" h="152400">
                                <a:moveTo>
                                  <a:pt x="0" y="152400"/>
                                </a:moveTo>
                                <a:lnTo>
                                  <a:pt x="152400" y="152400"/>
                                </a:lnTo>
                                <a:lnTo>
                                  <a:pt x="152400" y="0"/>
                                </a:lnTo>
                                <a:lnTo>
                                  <a:pt x="0" y="0"/>
                                </a:lnTo>
                                <a:close/>
                              </a:path>
                            </a:pathLst>
                          </a:custGeom>
                          <a:ln w="9525" cap="rnd">
                            <a:miter lim="127000"/>
                          </a:ln>
                        </wps:spPr>
                        <wps:style>
                          <a:lnRef idx="1">
                            <a:srgbClr val="000000"/>
                          </a:lnRef>
                          <a:fillRef idx="0">
                            <a:srgbClr val="000000">
                              <a:alpha val="0"/>
                            </a:srgbClr>
                          </a:fillRef>
                          <a:effectRef idx="0">
                            <a:scrgbClr r="0" g="0" b="0"/>
                          </a:effectRef>
                          <a:fontRef idx="none"/>
                        </wps:style>
                        <wps:bodyPr/>
                      </wps:wsp>
                      <wps:wsp>
                        <wps:cNvPr id="7828" name="Shape 7828"/>
                        <wps:cNvSpPr/>
                        <wps:spPr>
                          <a:xfrm>
                            <a:off x="238125" y="741045"/>
                            <a:ext cx="152400" cy="152400"/>
                          </a:xfrm>
                          <a:custGeom>
                            <a:avLst/>
                            <a:gdLst/>
                            <a:ahLst/>
                            <a:cxnLst/>
                            <a:rect l="0" t="0" r="0" b="0"/>
                            <a:pathLst>
                              <a:path w="152400" h="152400">
                                <a:moveTo>
                                  <a:pt x="0" y="152400"/>
                                </a:moveTo>
                                <a:lnTo>
                                  <a:pt x="152400" y="152400"/>
                                </a:lnTo>
                                <a:lnTo>
                                  <a:pt x="152400" y="0"/>
                                </a:lnTo>
                                <a:lnTo>
                                  <a:pt x="0" y="0"/>
                                </a:lnTo>
                                <a:close/>
                              </a:path>
                            </a:pathLst>
                          </a:custGeom>
                          <a:ln w="9525" cap="rnd">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5D11537" id="Group 327598" o:spid="_x0000_s1026" style="position:absolute;margin-left:496.65pt;margin-top:-7.65pt;width:30.75pt;height:70.35pt;z-index:251675648" coordsize="3905,89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">
                <v:shape id="Shape 7818" o:spid="_x0000_s1027" style="position:absolute;width:1524;height:1524;visibility:visible;mso-wrap-style:square;v-text-anchor:top" coordsize="152400,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" path="m,152400r152400,l152400,,,,,152400xe" filled="f">
                  <v:stroke miterlimit="83231f" joinstyle="miter" endcap="round"/>
                  <v:path arrowok="t" textboxrect="0,0,152400,152400"/>
                </v:shape>
                <v:shape id="Shape 7820" o:spid="_x0000_s1028" style="position:absolute;left:2381;width:1524;height:1524;visibility:visible;mso-wrap-style:square;v-text-anchor:top" coordsize="152400,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" path="m,152400r152400,l152400,,,,,152400xe" filled="f">
                  <v:stroke miterlimit="83231f" joinstyle="miter" endcap="round"/>
                  <v:path arrowok="t" textboxrect="0,0,152400,152400"/>
                </v:shape>
                <v:shape id="Shape 7822" o:spid="_x0000_s1029" style="position:absolute;top:4572;width:1524;height:1524;visibility:visible;mso-wrap-style:square;v-text-anchor:top" coordsize="152400,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" path="m,152400r152400,l152400,,,,,152400xe" filled="f">
                  <v:stroke miterlimit="83231f" joinstyle="miter" endcap="round"/>
                  <v:path arrowok="t" textboxrect="0,0,152400,152400"/>
                </v:shape>
                <v:shape id="Shape 7824" o:spid="_x0000_s1030" style="position:absolute;left:2381;top:4572;width:1524;height:1524;visibility:visible;mso-wrap-style:square;v-text-anchor:top" coordsize="152400,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" path="m,152400r152400,l152400,,,,,152400xe" filled="f">
                  <v:stroke miterlimit="83231f" joinstyle="miter" endcap="round"/>
                  <v:path arrowok="t" textboxrect="0,0,152400,152400"/>
                </v:shape>
                <v:shape id="Shape 7826" o:spid="_x0000_s1031" style="position:absolute;top:7410;width:1524;height:1524;visibility:visible;mso-wrap-style:square;v-text-anchor:top" coordsize="152400,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" path="m,152400r152400,l152400,,,,,152400xe" filled="f">
                  <v:stroke miterlimit="83231f" joinstyle="miter" endcap="round"/>
                  <v:path arrowok="t" textboxrect="0,0,152400,152400"/>
                </v:shape>
                <v:shape id="Shape 7828" o:spid="_x0000_s1032" style="position:absolute;left:2381;top:7410;width:1524;height:1524;visibility:visible;mso-wrap-style:square;v-text-anchor:top" coordsize="152400,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" path="m,152400r152400,l152400,,,,,152400xe" filled="f">
                  <v:stroke miterlimit="83231f" joinstyle="miter" endcap="round"/>
                  <v:path arrowok="t" textboxrect="0,0,152400,152400"/>
                </v:shape>
                <w10:wrap type="square"/>
              </v:group>
            </w:pict>
          </mc:Fallback>
        </mc:AlternateContent>
      </w:r>
      <w:r>
        <w:tab/>
      </w:r>
      <w:r>
        <w:rPr>
          <w:rFonts w:ascii="Arial" w:eastAsia="Arial" w:hAnsi="Arial" w:cs="Arial"/>
          <w:sz w:val="20"/>
        </w:rPr>
        <w:t xml:space="preserve">4.1   </w:t>
      </w:r>
      <w:r>
        <w:rPr>
          <w:rFonts w:ascii="Arial" w:eastAsia="Arial" w:hAnsi="Arial" w:cs="Arial"/>
          <w:sz w:val="20"/>
        </w:rPr>
        <w:tab/>
        <w:t xml:space="preserve">Are regular health and safety inspections at worksites undertaken? </w:t>
      </w:r>
    </w:p>
    <w:p w14:paraId="38D0FB48" w14:textId="77777777" w:rsidR="004E455C" w:rsidRDefault="004E455C" w:rsidP="004E455C">
      <w:pPr>
        <w:spacing w:after="24"/>
        <w:ind w:left="312"/>
      </w:pPr>
      <w:r>
        <w:rPr>
          <w:rFonts w:ascii="Arial" w:eastAsia="Arial" w:hAnsi="Arial" w:cs="Arial"/>
          <w:sz w:val="20"/>
        </w:rPr>
        <w:t xml:space="preserve"> </w:t>
      </w:r>
    </w:p>
    <w:p w14:paraId="4444C210" w14:textId="77777777" w:rsidR="004E455C" w:rsidRDefault="004E455C" w:rsidP="004E455C">
      <w:pPr>
        <w:tabs>
          <w:tab w:val="center" w:pos="451"/>
          <w:tab w:val="center" w:pos="5123"/>
        </w:tabs>
        <w:spacing w:after="5" w:line="270" w:lineRule="auto"/>
      </w:pPr>
      <w:r>
        <w:tab/>
      </w:r>
      <w:r>
        <w:rPr>
          <w:rFonts w:ascii="Arial" w:eastAsia="Arial" w:hAnsi="Arial" w:cs="Arial"/>
          <w:sz w:val="20"/>
        </w:rPr>
        <w:t xml:space="preserve">4.2   </w:t>
      </w:r>
      <w:r>
        <w:rPr>
          <w:rFonts w:ascii="Arial" w:eastAsia="Arial" w:hAnsi="Arial" w:cs="Arial"/>
          <w:sz w:val="20"/>
        </w:rPr>
        <w:tab/>
        <w:t xml:space="preserve">Are standard workplace inspection checklists used to conduct health and safety inspections? </w:t>
      </w:r>
    </w:p>
    <w:p w14:paraId="1CD5AF8A" w14:textId="77777777" w:rsidR="004E455C" w:rsidRDefault="004E455C" w:rsidP="004E455C">
      <w:pPr>
        <w:spacing w:after="26"/>
        <w:ind w:left="312"/>
      </w:pPr>
      <w:r>
        <w:rPr>
          <w:rFonts w:ascii="Arial" w:eastAsia="Arial" w:hAnsi="Arial" w:cs="Arial"/>
          <w:sz w:val="20"/>
        </w:rPr>
        <w:t xml:space="preserve"> </w:t>
      </w:r>
    </w:p>
    <w:p w14:paraId="4CBBFECC" w14:textId="77777777" w:rsidR="004E455C" w:rsidRDefault="004E455C" w:rsidP="004E455C">
      <w:pPr>
        <w:tabs>
          <w:tab w:val="center" w:pos="451"/>
          <w:tab w:val="center" w:pos="4436"/>
        </w:tabs>
        <w:spacing w:after="5" w:line="270" w:lineRule="auto"/>
      </w:pPr>
      <w:r>
        <w:tab/>
      </w:r>
      <w:r>
        <w:rPr>
          <w:rFonts w:ascii="Arial" w:eastAsia="Arial" w:hAnsi="Arial" w:cs="Arial"/>
          <w:sz w:val="20"/>
        </w:rPr>
        <w:t xml:space="preserve">4.3  </w:t>
      </w:r>
      <w:r>
        <w:rPr>
          <w:rFonts w:ascii="Arial" w:eastAsia="Arial" w:hAnsi="Arial" w:cs="Arial"/>
          <w:sz w:val="20"/>
        </w:rPr>
        <w:tab/>
        <w:t xml:space="preserve"> Is there a procedure by which employees can report hazards at workplaces? </w:t>
      </w:r>
    </w:p>
    <w:p w14:paraId="632AC4C1" w14:textId="77777777" w:rsidR="004E455C" w:rsidRDefault="004E455C" w:rsidP="004E455C">
      <w:pPr>
        <w:spacing w:after="24"/>
        <w:ind w:left="312"/>
      </w:pPr>
      <w:r>
        <w:rPr>
          <w:rFonts w:ascii="Arial" w:eastAsia="Arial" w:hAnsi="Arial" w:cs="Arial"/>
          <w:b/>
          <w:sz w:val="20"/>
        </w:rPr>
        <w:t xml:space="preserve"> </w:t>
      </w:r>
    </w:p>
    <w:p w14:paraId="7ACB087C" w14:textId="77777777" w:rsidR="004E455C" w:rsidRDefault="004E455C" w:rsidP="004E455C">
      <w:pPr>
        <w:spacing w:after="0"/>
        <w:ind w:left="312"/>
      </w:pPr>
      <w:r>
        <w:rPr>
          <w:rFonts w:ascii="Arial" w:eastAsia="Arial" w:hAnsi="Arial" w:cs="Arial"/>
          <w:b/>
          <w:sz w:val="20"/>
        </w:rPr>
        <w:t xml:space="preserve"> </w:t>
      </w:r>
      <w:r>
        <w:rPr>
          <w:rFonts w:ascii="Arial" w:eastAsia="Arial" w:hAnsi="Arial" w:cs="Arial"/>
          <w:b/>
          <w:sz w:val="20"/>
        </w:rPr>
        <w:tab/>
        <w:t xml:space="preserve"> </w:t>
      </w:r>
    </w:p>
    <w:p w14:paraId="5A117E39" w14:textId="77777777" w:rsidR="004E455C" w:rsidRDefault="004E455C" w:rsidP="004E455C">
      <w:pPr>
        <w:spacing w:after="24"/>
        <w:ind w:left="312"/>
      </w:pPr>
      <w:r>
        <w:rPr>
          <w:rFonts w:ascii="Arial" w:eastAsia="Arial" w:hAnsi="Arial" w:cs="Arial"/>
          <w:b/>
          <w:sz w:val="20"/>
        </w:rPr>
        <w:t xml:space="preserve"> </w:t>
      </w:r>
    </w:p>
    <w:p w14:paraId="6C24303D" w14:textId="77777777" w:rsidR="004E455C" w:rsidRDefault="004E455C" w:rsidP="004E455C">
      <w:pPr>
        <w:pStyle w:val="Heading4"/>
        <w:tabs>
          <w:tab w:val="center" w:pos="395"/>
          <w:tab w:val="center" w:pos="2497"/>
        </w:tabs>
        <w:spacing w:after="39" w:line="252" w:lineRule="auto"/>
        <w:ind w:left="0" w:firstLine="0"/>
        <w:jc w:val="left"/>
      </w:pPr>
      <w:r>
        <w:rPr>
          <w:rFonts w:ascii="Calibri" w:eastAsia="Calibri" w:hAnsi="Calibri" w:cs="Calibri"/>
          <w:b w:val="0"/>
        </w:rPr>
        <w:tab/>
      </w:r>
      <w:r>
        <w:rPr>
          <w:sz w:val="20"/>
        </w:rPr>
        <w:t xml:space="preserve">5. </w:t>
      </w:r>
      <w:r>
        <w:rPr>
          <w:sz w:val="20"/>
        </w:rPr>
        <w:tab/>
        <w:t>Health and Safety Consultation</w:t>
      </w:r>
      <w:r>
        <w:rPr>
          <w:rFonts w:eastAsia="Arial" w:cs="Arial"/>
          <w:b w:val="0"/>
          <w:sz w:val="20"/>
        </w:rPr>
        <w:t xml:space="preserve"> </w:t>
      </w:r>
    </w:p>
    <w:p w14:paraId="435B84B4" w14:textId="77777777" w:rsidR="004E455C" w:rsidRDefault="004E455C" w:rsidP="004E455C">
      <w:pPr>
        <w:spacing w:after="29"/>
        <w:ind w:left="312" w:right="119"/>
      </w:pPr>
      <w:r>
        <w:rPr>
          <w:rFonts w:ascii="Arial" w:eastAsia="Arial" w:hAnsi="Arial" w:cs="Arial"/>
          <w:sz w:val="20"/>
        </w:rPr>
        <w:t xml:space="preserve"> </w:t>
      </w:r>
    </w:p>
    <w:p w14:paraId="28FEC0A3" w14:textId="77777777" w:rsidR="004E455C" w:rsidRDefault="004E455C" w:rsidP="004E455C">
      <w:pPr>
        <w:tabs>
          <w:tab w:val="center" w:pos="451"/>
          <w:tab w:val="center" w:pos="3259"/>
        </w:tabs>
        <w:spacing w:after="29" w:line="270" w:lineRule="auto"/>
      </w:pPr>
      <w:r>
        <w:rPr>
          <w:noProof/>
          <w:lang w:eastAsia="en-ZA"/>
        </w:rPr>
        <mc:AlternateContent>
          <mc:Choice Requires="wpg">
            <w:drawing>
              <wp:anchor distT="0" distB="0" distL="114300" distR="114300" simplePos="0" relativeHeight="251676672" behindDoc="0" locked="0" layoutInCell="1" allowOverlap="1" wp14:anchorId="55A2915F" wp14:editId="58AFD03D">
                <wp:simplePos x="0" y="0"/>
                <wp:positionH relativeFrom="column">
                  <wp:posOffset>6155055</wp:posOffset>
                </wp:positionH>
                <wp:positionV relativeFrom="paragraph">
                  <wp:posOffset>-69166</wp:posOffset>
                </wp:positionV>
                <wp:extent cx="457200" cy="838200"/>
                <wp:effectExtent l="0" t="0" r="0" b="0"/>
                <wp:wrapSquare wrapText="bothSides"/>
                <wp:docPr id="327448" name="Group 327448"/>
                <wp:cNvGraphicFramePr/>
                <a:graphic xmlns:a="http://schemas.openxmlformats.org/drawingml/2006/main">
                  <a:graphicData uri="http://schemas.microsoft.com/office/word/2010/wordprocessingGroup">
                    <wpg:wgp>
                      <wpg:cNvGrpSpPr/>
                      <wpg:grpSpPr>
                        <a:xfrm>
                          <a:off x="0" y="0"/>
                          <a:ext cx="457200" cy="838200"/>
                          <a:chOff x="0" y="0"/>
                          <a:chExt cx="457200" cy="838200"/>
                        </a:xfrm>
                      </wpg:grpSpPr>
                      <wps:wsp>
                        <wps:cNvPr id="7997" name="Shape 7997"/>
                        <wps:cNvSpPr/>
                        <wps:spPr>
                          <a:xfrm>
                            <a:off x="9525" y="0"/>
                            <a:ext cx="152400" cy="152400"/>
                          </a:xfrm>
                          <a:custGeom>
                            <a:avLst/>
                            <a:gdLst/>
                            <a:ahLst/>
                            <a:cxnLst/>
                            <a:rect l="0" t="0" r="0" b="0"/>
                            <a:pathLst>
                              <a:path w="152400" h="152400">
                                <a:moveTo>
                                  <a:pt x="0" y="152400"/>
                                </a:moveTo>
                                <a:lnTo>
                                  <a:pt x="152400" y="152400"/>
                                </a:lnTo>
                                <a:lnTo>
                                  <a:pt x="152400" y="0"/>
                                </a:lnTo>
                                <a:lnTo>
                                  <a:pt x="0" y="0"/>
                                </a:lnTo>
                                <a:close/>
                              </a:path>
                            </a:pathLst>
                          </a:custGeom>
                          <a:ln w="9525" cap="rnd">
                            <a:miter lim="101600"/>
                          </a:ln>
                        </wps:spPr>
                        <wps:style>
                          <a:lnRef idx="1">
                            <a:srgbClr val="000000"/>
                          </a:lnRef>
                          <a:fillRef idx="0">
                            <a:srgbClr val="000000">
                              <a:alpha val="0"/>
                            </a:srgbClr>
                          </a:fillRef>
                          <a:effectRef idx="0">
                            <a:scrgbClr r="0" g="0" b="0"/>
                          </a:effectRef>
                          <a:fontRef idx="none"/>
                        </wps:style>
                        <wps:bodyPr/>
                      </wps:wsp>
                      <wps:wsp>
                        <wps:cNvPr id="7999" name="Shape 7999"/>
                        <wps:cNvSpPr/>
                        <wps:spPr>
                          <a:xfrm>
                            <a:off x="304800" y="0"/>
                            <a:ext cx="152400" cy="152400"/>
                          </a:xfrm>
                          <a:custGeom>
                            <a:avLst/>
                            <a:gdLst/>
                            <a:ahLst/>
                            <a:cxnLst/>
                            <a:rect l="0" t="0" r="0" b="0"/>
                            <a:pathLst>
                              <a:path w="152400" h="152400">
                                <a:moveTo>
                                  <a:pt x="0" y="152400"/>
                                </a:moveTo>
                                <a:lnTo>
                                  <a:pt x="152400" y="152400"/>
                                </a:lnTo>
                                <a:lnTo>
                                  <a:pt x="152400" y="0"/>
                                </a:lnTo>
                                <a:lnTo>
                                  <a:pt x="0" y="0"/>
                                </a:lnTo>
                                <a:close/>
                              </a:path>
                            </a:pathLst>
                          </a:custGeom>
                          <a:ln w="9525" cap="rnd">
                            <a:miter lim="101600"/>
                          </a:ln>
                        </wps:spPr>
                        <wps:style>
                          <a:lnRef idx="1">
                            <a:srgbClr val="000000"/>
                          </a:lnRef>
                          <a:fillRef idx="0">
                            <a:srgbClr val="000000">
                              <a:alpha val="0"/>
                            </a:srgbClr>
                          </a:fillRef>
                          <a:effectRef idx="0">
                            <a:scrgbClr r="0" g="0" b="0"/>
                          </a:effectRef>
                          <a:fontRef idx="none"/>
                        </wps:style>
                        <wps:bodyPr/>
                      </wps:wsp>
                      <wps:wsp>
                        <wps:cNvPr id="8001" name="Shape 8001"/>
                        <wps:cNvSpPr/>
                        <wps:spPr>
                          <a:xfrm>
                            <a:off x="0" y="304800"/>
                            <a:ext cx="152400" cy="152400"/>
                          </a:xfrm>
                          <a:custGeom>
                            <a:avLst/>
                            <a:gdLst/>
                            <a:ahLst/>
                            <a:cxnLst/>
                            <a:rect l="0" t="0" r="0" b="0"/>
                            <a:pathLst>
                              <a:path w="152400" h="152400">
                                <a:moveTo>
                                  <a:pt x="0" y="152400"/>
                                </a:moveTo>
                                <a:lnTo>
                                  <a:pt x="152400" y="152400"/>
                                </a:lnTo>
                                <a:lnTo>
                                  <a:pt x="152400" y="0"/>
                                </a:lnTo>
                                <a:lnTo>
                                  <a:pt x="0" y="0"/>
                                </a:lnTo>
                                <a:close/>
                              </a:path>
                            </a:pathLst>
                          </a:custGeom>
                          <a:ln w="9525" cap="rnd">
                            <a:miter lim="101600"/>
                          </a:ln>
                        </wps:spPr>
                        <wps:style>
                          <a:lnRef idx="1">
                            <a:srgbClr val="000000"/>
                          </a:lnRef>
                          <a:fillRef idx="0">
                            <a:srgbClr val="000000">
                              <a:alpha val="0"/>
                            </a:srgbClr>
                          </a:fillRef>
                          <a:effectRef idx="0">
                            <a:scrgbClr r="0" g="0" b="0"/>
                          </a:effectRef>
                          <a:fontRef idx="none"/>
                        </wps:style>
                        <wps:bodyPr/>
                      </wps:wsp>
                      <wps:wsp>
                        <wps:cNvPr id="8003" name="Shape 8003"/>
                        <wps:cNvSpPr/>
                        <wps:spPr>
                          <a:xfrm>
                            <a:off x="304800" y="304800"/>
                            <a:ext cx="152400" cy="152400"/>
                          </a:xfrm>
                          <a:custGeom>
                            <a:avLst/>
                            <a:gdLst/>
                            <a:ahLst/>
                            <a:cxnLst/>
                            <a:rect l="0" t="0" r="0" b="0"/>
                            <a:pathLst>
                              <a:path w="152400" h="152400">
                                <a:moveTo>
                                  <a:pt x="0" y="152400"/>
                                </a:moveTo>
                                <a:lnTo>
                                  <a:pt x="152400" y="152400"/>
                                </a:lnTo>
                                <a:lnTo>
                                  <a:pt x="152400" y="0"/>
                                </a:lnTo>
                                <a:lnTo>
                                  <a:pt x="0" y="0"/>
                                </a:lnTo>
                                <a:close/>
                              </a:path>
                            </a:pathLst>
                          </a:custGeom>
                          <a:ln w="9525" cap="rnd">
                            <a:miter lim="101600"/>
                          </a:ln>
                        </wps:spPr>
                        <wps:style>
                          <a:lnRef idx="1">
                            <a:srgbClr val="000000"/>
                          </a:lnRef>
                          <a:fillRef idx="0">
                            <a:srgbClr val="000000">
                              <a:alpha val="0"/>
                            </a:srgbClr>
                          </a:fillRef>
                          <a:effectRef idx="0">
                            <a:scrgbClr r="0" g="0" b="0"/>
                          </a:effectRef>
                          <a:fontRef idx="none"/>
                        </wps:style>
                        <wps:bodyPr/>
                      </wps:wsp>
                      <wps:wsp>
                        <wps:cNvPr id="8005" name="Shape 8005"/>
                        <wps:cNvSpPr/>
                        <wps:spPr>
                          <a:xfrm>
                            <a:off x="9525" y="685800"/>
                            <a:ext cx="152400" cy="152400"/>
                          </a:xfrm>
                          <a:custGeom>
                            <a:avLst/>
                            <a:gdLst/>
                            <a:ahLst/>
                            <a:cxnLst/>
                            <a:rect l="0" t="0" r="0" b="0"/>
                            <a:pathLst>
                              <a:path w="152400" h="152400">
                                <a:moveTo>
                                  <a:pt x="0" y="152400"/>
                                </a:moveTo>
                                <a:lnTo>
                                  <a:pt x="152400" y="152400"/>
                                </a:lnTo>
                                <a:lnTo>
                                  <a:pt x="152400" y="0"/>
                                </a:lnTo>
                                <a:lnTo>
                                  <a:pt x="0" y="0"/>
                                </a:lnTo>
                                <a:close/>
                              </a:path>
                            </a:pathLst>
                          </a:custGeom>
                          <a:ln w="9525" cap="rnd">
                            <a:miter lim="101600"/>
                          </a:ln>
                        </wps:spPr>
                        <wps:style>
                          <a:lnRef idx="1">
                            <a:srgbClr val="000000"/>
                          </a:lnRef>
                          <a:fillRef idx="0">
                            <a:srgbClr val="000000">
                              <a:alpha val="0"/>
                            </a:srgbClr>
                          </a:fillRef>
                          <a:effectRef idx="0">
                            <a:scrgbClr r="0" g="0" b="0"/>
                          </a:effectRef>
                          <a:fontRef idx="none"/>
                        </wps:style>
                        <wps:bodyPr/>
                      </wps:wsp>
                      <wps:wsp>
                        <wps:cNvPr id="8007" name="Shape 8007"/>
                        <wps:cNvSpPr/>
                        <wps:spPr>
                          <a:xfrm>
                            <a:off x="304800" y="685800"/>
                            <a:ext cx="152400" cy="152400"/>
                          </a:xfrm>
                          <a:custGeom>
                            <a:avLst/>
                            <a:gdLst/>
                            <a:ahLst/>
                            <a:cxnLst/>
                            <a:rect l="0" t="0" r="0" b="0"/>
                            <a:pathLst>
                              <a:path w="152400" h="152400">
                                <a:moveTo>
                                  <a:pt x="0" y="152400"/>
                                </a:moveTo>
                                <a:lnTo>
                                  <a:pt x="152400" y="152400"/>
                                </a:lnTo>
                                <a:lnTo>
                                  <a:pt x="152400" y="0"/>
                                </a:lnTo>
                                <a:lnTo>
                                  <a:pt x="0" y="0"/>
                                </a:lnTo>
                                <a:close/>
                              </a:path>
                            </a:pathLst>
                          </a:custGeom>
                          <a:ln w="9525" cap="rnd">
                            <a:miter lim="1016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4F2BC45" id="Group 327448" o:spid="_x0000_s1026" style="position:absolute;margin-left:484.65pt;margin-top:-5.45pt;width:36pt;height:66pt;z-index:251676672" coordsize="4572,83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">
                <v:shape id="Shape 7997" o:spid="_x0000_s1027" style="position:absolute;left:95;width:1524;height:1524;visibility:visible;mso-wrap-style:square;v-text-anchor:top" coordsize="152400,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" path="m,152400r152400,l152400,,,,,152400xe" filled="f">
                  <v:stroke miterlimit="66585f" joinstyle="miter" endcap="round"/>
                  <v:path arrowok="t" textboxrect="0,0,152400,152400"/>
                </v:shape>
                <v:shape id="Shape 7999" o:spid="_x0000_s1028" style="position:absolute;left:3048;width:1524;height:1524;visibility:visible;mso-wrap-style:square;v-text-anchor:top" coordsize="152400,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" path="m,152400r152400,l152400,,,,,152400xe" filled="f">
                  <v:stroke miterlimit="66585f" joinstyle="miter" endcap="round"/>
                  <v:path arrowok="t" textboxrect="0,0,152400,152400"/>
                </v:shape>
                <v:shape id="Shape 8001" o:spid="_x0000_s1029" style="position:absolute;top:3048;width:1524;height:1524;visibility:visible;mso-wrap-style:square;v-text-anchor:top" coordsize="152400,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" path="m,152400r152400,l152400,,,,,152400xe" filled="f">
                  <v:stroke miterlimit="66585f" joinstyle="miter" endcap="round"/>
                  <v:path arrowok="t" textboxrect="0,0,152400,152400"/>
                </v:shape>
                <v:shape id="Shape 8003" o:spid="_x0000_s1030" style="position:absolute;left:3048;top:3048;width:1524;height:1524;visibility:visible;mso-wrap-style:square;v-text-anchor:top" coordsize="152400,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" path="m,152400r152400,l152400,,,,,152400xe" filled="f">
                  <v:stroke miterlimit="66585f" joinstyle="miter" endcap="round"/>
                  <v:path arrowok="t" textboxrect="0,0,152400,152400"/>
                </v:shape>
                <v:shape id="Shape 8005" o:spid="_x0000_s1031" style="position:absolute;left:95;top:6858;width:1524;height:1524;visibility:visible;mso-wrap-style:square;v-text-anchor:top" coordsize="152400,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" path="m,152400r152400,l152400,,,,,152400xe" filled="f">
                  <v:stroke miterlimit="66585f" joinstyle="miter" endcap="round"/>
                  <v:path arrowok="t" textboxrect="0,0,152400,152400"/>
                </v:shape>
                <v:shape id="Shape 8007" o:spid="_x0000_s1032" style="position:absolute;left:3048;top:6858;width:1524;height:1524;visibility:visible;mso-wrap-style:square;v-text-anchor:top" coordsize="152400,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" path="m,152400r152400,l152400,,,,,152400xe" filled="f">
                  <v:stroke miterlimit="66585f" joinstyle="miter" endcap="round"/>
                  <v:path arrowok="t" textboxrect="0,0,152400,152400"/>
                </v:shape>
                <w10:wrap type="square"/>
              </v:group>
            </w:pict>
          </mc:Fallback>
        </mc:AlternateContent>
      </w:r>
      <w:r>
        <w:tab/>
      </w:r>
      <w:r>
        <w:rPr>
          <w:rFonts w:ascii="Arial" w:eastAsia="Arial" w:hAnsi="Arial" w:cs="Arial"/>
          <w:sz w:val="20"/>
        </w:rPr>
        <w:t xml:space="preserve">5.1   </w:t>
      </w:r>
      <w:r>
        <w:rPr>
          <w:rFonts w:ascii="Arial" w:eastAsia="Arial" w:hAnsi="Arial" w:cs="Arial"/>
          <w:sz w:val="20"/>
        </w:rPr>
        <w:tab/>
        <w:t xml:space="preserve">Is there a workplace health and safety committee?  </w:t>
      </w:r>
    </w:p>
    <w:p w14:paraId="5030FF7C" w14:textId="77777777" w:rsidR="004E455C" w:rsidRDefault="004E455C" w:rsidP="004E455C">
      <w:pPr>
        <w:spacing w:after="29"/>
        <w:ind w:left="312" w:right="119"/>
      </w:pPr>
      <w:r>
        <w:rPr>
          <w:rFonts w:ascii="Arial" w:eastAsia="Arial" w:hAnsi="Arial" w:cs="Arial"/>
          <w:sz w:val="20"/>
        </w:rPr>
        <w:t xml:space="preserve"> </w:t>
      </w:r>
    </w:p>
    <w:p w14:paraId="02C622D3" w14:textId="77777777" w:rsidR="004E455C" w:rsidRDefault="004E455C" w:rsidP="004E455C">
      <w:pPr>
        <w:tabs>
          <w:tab w:val="center" w:pos="451"/>
          <w:tab w:val="center" w:pos="3827"/>
        </w:tabs>
        <w:spacing w:after="29" w:line="270" w:lineRule="auto"/>
      </w:pPr>
      <w:r>
        <w:tab/>
      </w:r>
      <w:r>
        <w:rPr>
          <w:rFonts w:ascii="Arial" w:eastAsia="Arial" w:hAnsi="Arial" w:cs="Arial"/>
          <w:sz w:val="20"/>
        </w:rPr>
        <w:t xml:space="preserve">5.2   </w:t>
      </w:r>
      <w:r>
        <w:rPr>
          <w:rFonts w:ascii="Arial" w:eastAsia="Arial" w:hAnsi="Arial" w:cs="Arial"/>
          <w:sz w:val="20"/>
        </w:rPr>
        <w:tab/>
        <w:t xml:space="preserve">Are employees involved in decision making over OHS matters? </w:t>
      </w:r>
    </w:p>
    <w:p w14:paraId="0632A5EA" w14:textId="77777777" w:rsidR="004E455C" w:rsidRDefault="004E455C" w:rsidP="004E455C">
      <w:pPr>
        <w:spacing w:after="29"/>
        <w:ind w:left="312" w:right="119"/>
      </w:pPr>
      <w:r>
        <w:rPr>
          <w:rFonts w:ascii="Arial" w:eastAsia="Arial" w:hAnsi="Arial" w:cs="Arial"/>
          <w:sz w:val="20"/>
        </w:rPr>
        <w:t xml:space="preserve"> </w:t>
      </w:r>
    </w:p>
    <w:p w14:paraId="6013AA65" w14:textId="77777777" w:rsidR="004E455C" w:rsidRDefault="004E455C" w:rsidP="004E455C">
      <w:pPr>
        <w:tabs>
          <w:tab w:val="center" w:pos="451"/>
          <w:tab w:val="center" w:pos="3808"/>
        </w:tabs>
        <w:spacing w:after="5" w:line="270" w:lineRule="auto"/>
      </w:pPr>
      <w:r>
        <w:tab/>
      </w:r>
      <w:r>
        <w:rPr>
          <w:rFonts w:ascii="Arial" w:eastAsia="Arial" w:hAnsi="Arial" w:cs="Arial"/>
          <w:sz w:val="20"/>
        </w:rPr>
        <w:t xml:space="preserve">5.3   </w:t>
      </w:r>
      <w:r>
        <w:rPr>
          <w:rFonts w:ascii="Arial" w:eastAsia="Arial" w:hAnsi="Arial" w:cs="Arial"/>
          <w:sz w:val="20"/>
        </w:rPr>
        <w:tab/>
        <w:t xml:space="preserve">Are there employee elected health and safety representatives? </w:t>
      </w:r>
    </w:p>
    <w:p w14:paraId="6D7CD1DA" w14:textId="77777777" w:rsidR="004E455C" w:rsidRDefault="004E455C" w:rsidP="004E455C">
      <w:pPr>
        <w:spacing w:after="26"/>
        <w:ind w:left="312"/>
      </w:pPr>
      <w:r>
        <w:rPr>
          <w:rFonts w:ascii="Arial" w:eastAsia="Arial" w:hAnsi="Arial" w:cs="Arial"/>
          <w:b/>
          <w:sz w:val="20"/>
        </w:rPr>
        <w:t xml:space="preserve"> </w:t>
      </w:r>
    </w:p>
    <w:p w14:paraId="688B7BB3" w14:textId="77777777" w:rsidR="004E455C" w:rsidRDefault="004E455C" w:rsidP="004E455C">
      <w:pPr>
        <w:pStyle w:val="Heading4"/>
        <w:tabs>
          <w:tab w:val="center" w:pos="395"/>
          <w:tab w:val="center" w:pos="2418"/>
        </w:tabs>
        <w:spacing w:after="37" w:line="252" w:lineRule="auto"/>
        <w:ind w:left="0" w:firstLine="0"/>
        <w:jc w:val="left"/>
      </w:pPr>
      <w:r>
        <w:rPr>
          <w:rFonts w:ascii="Calibri" w:eastAsia="Calibri" w:hAnsi="Calibri" w:cs="Calibri"/>
          <w:b w:val="0"/>
        </w:rPr>
        <w:tab/>
      </w:r>
      <w:r>
        <w:rPr>
          <w:sz w:val="20"/>
        </w:rPr>
        <w:t xml:space="preserve">3. </w:t>
      </w:r>
      <w:r>
        <w:rPr>
          <w:sz w:val="20"/>
        </w:rPr>
        <w:tab/>
        <w:t xml:space="preserve">OHS Performance Monitoring </w:t>
      </w:r>
    </w:p>
    <w:p w14:paraId="4A156442" w14:textId="77777777" w:rsidR="004E455C" w:rsidRDefault="004E455C" w:rsidP="004E455C">
      <w:pPr>
        <w:spacing w:after="26"/>
        <w:ind w:left="1032" w:right="119"/>
      </w:pPr>
      <w:r>
        <w:rPr>
          <w:rFonts w:ascii="Arial" w:eastAsia="Arial" w:hAnsi="Arial" w:cs="Arial"/>
          <w:b/>
          <w:sz w:val="20"/>
        </w:rPr>
        <w:t xml:space="preserve"> </w:t>
      </w:r>
    </w:p>
    <w:p w14:paraId="31B416D6" w14:textId="77777777" w:rsidR="004E455C" w:rsidRDefault="004E455C" w:rsidP="004E455C">
      <w:pPr>
        <w:tabs>
          <w:tab w:val="center" w:pos="451"/>
          <w:tab w:val="center" w:pos="4870"/>
        </w:tabs>
        <w:spacing w:after="5" w:line="270" w:lineRule="auto"/>
      </w:pPr>
      <w:r>
        <w:rPr>
          <w:noProof/>
          <w:lang w:eastAsia="en-ZA"/>
        </w:rPr>
        <mc:AlternateContent>
          <mc:Choice Requires="wpg">
            <w:drawing>
              <wp:anchor distT="0" distB="0" distL="114300" distR="114300" simplePos="0" relativeHeight="251677696" behindDoc="0" locked="0" layoutInCell="1" allowOverlap="1" wp14:anchorId="6BD48F1F" wp14:editId="548385BB">
                <wp:simplePos x="0" y="0"/>
                <wp:positionH relativeFrom="column">
                  <wp:posOffset>6145530</wp:posOffset>
                </wp:positionH>
                <wp:positionV relativeFrom="paragraph">
                  <wp:posOffset>-60784</wp:posOffset>
                </wp:positionV>
                <wp:extent cx="466725" cy="872490"/>
                <wp:effectExtent l="0" t="0" r="0" b="0"/>
                <wp:wrapSquare wrapText="bothSides"/>
                <wp:docPr id="327449" name="Group 327449"/>
                <wp:cNvGraphicFramePr/>
                <a:graphic xmlns:a="http://schemas.openxmlformats.org/drawingml/2006/main">
                  <a:graphicData uri="http://schemas.microsoft.com/office/word/2010/wordprocessingGroup">
                    <wpg:wgp>
                      <wpg:cNvGrpSpPr/>
                      <wpg:grpSpPr>
                        <a:xfrm>
                          <a:off x="0" y="0"/>
                          <a:ext cx="466725" cy="872490"/>
                          <a:chOff x="0" y="0"/>
                          <a:chExt cx="466725" cy="872490"/>
                        </a:xfrm>
                      </wpg:grpSpPr>
                      <wps:wsp>
                        <wps:cNvPr id="8009" name="Shape 8009"/>
                        <wps:cNvSpPr/>
                        <wps:spPr>
                          <a:xfrm>
                            <a:off x="0" y="0"/>
                            <a:ext cx="152400" cy="152400"/>
                          </a:xfrm>
                          <a:custGeom>
                            <a:avLst/>
                            <a:gdLst/>
                            <a:ahLst/>
                            <a:cxnLst/>
                            <a:rect l="0" t="0" r="0" b="0"/>
                            <a:pathLst>
                              <a:path w="152400" h="152400">
                                <a:moveTo>
                                  <a:pt x="0" y="152400"/>
                                </a:moveTo>
                                <a:lnTo>
                                  <a:pt x="152400" y="152400"/>
                                </a:lnTo>
                                <a:lnTo>
                                  <a:pt x="152400" y="0"/>
                                </a:lnTo>
                                <a:lnTo>
                                  <a:pt x="0" y="0"/>
                                </a:lnTo>
                                <a:close/>
                              </a:path>
                            </a:pathLst>
                          </a:custGeom>
                          <a:ln w="9525" cap="rnd">
                            <a:miter lim="101600"/>
                          </a:ln>
                        </wps:spPr>
                        <wps:style>
                          <a:lnRef idx="1">
                            <a:srgbClr val="000000"/>
                          </a:lnRef>
                          <a:fillRef idx="0">
                            <a:srgbClr val="000000">
                              <a:alpha val="0"/>
                            </a:srgbClr>
                          </a:fillRef>
                          <a:effectRef idx="0">
                            <a:scrgbClr r="0" g="0" b="0"/>
                          </a:effectRef>
                          <a:fontRef idx="none"/>
                        </wps:style>
                        <wps:bodyPr/>
                      </wps:wsp>
                      <wps:wsp>
                        <wps:cNvPr id="8011" name="Shape 8011"/>
                        <wps:cNvSpPr/>
                        <wps:spPr>
                          <a:xfrm>
                            <a:off x="314325" y="0"/>
                            <a:ext cx="152400" cy="152400"/>
                          </a:xfrm>
                          <a:custGeom>
                            <a:avLst/>
                            <a:gdLst/>
                            <a:ahLst/>
                            <a:cxnLst/>
                            <a:rect l="0" t="0" r="0" b="0"/>
                            <a:pathLst>
                              <a:path w="152400" h="152400">
                                <a:moveTo>
                                  <a:pt x="0" y="152400"/>
                                </a:moveTo>
                                <a:lnTo>
                                  <a:pt x="152400" y="152400"/>
                                </a:lnTo>
                                <a:lnTo>
                                  <a:pt x="152400" y="0"/>
                                </a:lnTo>
                                <a:lnTo>
                                  <a:pt x="0" y="0"/>
                                </a:lnTo>
                                <a:close/>
                              </a:path>
                            </a:pathLst>
                          </a:custGeom>
                          <a:ln w="9525" cap="rnd">
                            <a:miter lim="101600"/>
                          </a:ln>
                        </wps:spPr>
                        <wps:style>
                          <a:lnRef idx="1">
                            <a:srgbClr val="000000"/>
                          </a:lnRef>
                          <a:fillRef idx="0">
                            <a:srgbClr val="000000">
                              <a:alpha val="0"/>
                            </a:srgbClr>
                          </a:fillRef>
                          <a:effectRef idx="0">
                            <a:scrgbClr r="0" g="0" b="0"/>
                          </a:effectRef>
                          <a:fontRef idx="none"/>
                        </wps:style>
                        <wps:bodyPr/>
                      </wps:wsp>
                      <wps:wsp>
                        <wps:cNvPr id="8013" name="Shape 8013"/>
                        <wps:cNvSpPr/>
                        <wps:spPr>
                          <a:xfrm>
                            <a:off x="0" y="360045"/>
                            <a:ext cx="152400" cy="152400"/>
                          </a:xfrm>
                          <a:custGeom>
                            <a:avLst/>
                            <a:gdLst/>
                            <a:ahLst/>
                            <a:cxnLst/>
                            <a:rect l="0" t="0" r="0" b="0"/>
                            <a:pathLst>
                              <a:path w="152400" h="152400">
                                <a:moveTo>
                                  <a:pt x="0" y="152400"/>
                                </a:moveTo>
                                <a:lnTo>
                                  <a:pt x="152400" y="152400"/>
                                </a:lnTo>
                                <a:lnTo>
                                  <a:pt x="152400" y="0"/>
                                </a:lnTo>
                                <a:lnTo>
                                  <a:pt x="0" y="0"/>
                                </a:lnTo>
                                <a:close/>
                              </a:path>
                            </a:pathLst>
                          </a:custGeom>
                          <a:ln w="9525" cap="rnd">
                            <a:miter lim="101600"/>
                          </a:ln>
                        </wps:spPr>
                        <wps:style>
                          <a:lnRef idx="1">
                            <a:srgbClr val="000000"/>
                          </a:lnRef>
                          <a:fillRef idx="0">
                            <a:srgbClr val="000000">
                              <a:alpha val="0"/>
                            </a:srgbClr>
                          </a:fillRef>
                          <a:effectRef idx="0">
                            <a:scrgbClr r="0" g="0" b="0"/>
                          </a:effectRef>
                          <a:fontRef idx="none"/>
                        </wps:style>
                        <wps:bodyPr/>
                      </wps:wsp>
                      <wps:wsp>
                        <wps:cNvPr id="8015" name="Shape 8015"/>
                        <wps:cNvSpPr/>
                        <wps:spPr>
                          <a:xfrm>
                            <a:off x="314325" y="360045"/>
                            <a:ext cx="152400" cy="152400"/>
                          </a:xfrm>
                          <a:custGeom>
                            <a:avLst/>
                            <a:gdLst/>
                            <a:ahLst/>
                            <a:cxnLst/>
                            <a:rect l="0" t="0" r="0" b="0"/>
                            <a:pathLst>
                              <a:path w="152400" h="152400">
                                <a:moveTo>
                                  <a:pt x="0" y="152400"/>
                                </a:moveTo>
                                <a:lnTo>
                                  <a:pt x="152400" y="152400"/>
                                </a:lnTo>
                                <a:lnTo>
                                  <a:pt x="152400" y="0"/>
                                </a:lnTo>
                                <a:lnTo>
                                  <a:pt x="0" y="0"/>
                                </a:lnTo>
                                <a:close/>
                              </a:path>
                            </a:pathLst>
                          </a:custGeom>
                          <a:ln w="9525" cap="rnd">
                            <a:miter lim="101600"/>
                          </a:ln>
                        </wps:spPr>
                        <wps:style>
                          <a:lnRef idx="1">
                            <a:srgbClr val="000000"/>
                          </a:lnRef>
                          <a:fillRef idx="0">
                            <a:srgbClr val="000000">
                              <a:alpha val="0"/>
                            </a:srgbClr>
                          </a:fillRef>
                          <a:effectRef idx="0">
                            <a:scrgbClr r="0" g="0" b="0"/>
                          </a:effectRef>
                          <a:fontRef idx="none"/>
                        </wps:style>
                        <wps:bodyPr/>
                      </wps:wsp>
                      <wps:wsp>
                        <wps:cNvPr id="8017" name="Shape 8017"/>
                        <wps:cNvSpPr/>
                        <wps:spPr>
                          <a:xfrm>
                            <a:off x="9525" y="720090"/>
                            <a:ext cx="152400" cy="152400"/>
                          </a:xfrm>
                          <a:custGeom>
                            <a:avLst/>
                            <a:gdLst/>
                            <a:ahLst/>
                            <a:cxnLst/>
                            <a:rect l="0" t="0" r="0" b="0"/>
                            <a:pathLst>
                              <a:path w="152400" h="152400">
                                <a:moveTo>
                                  <a:pt x="0" y="152400"/>
                                </a:moveTo>
                                <a:lnTo>
                                  <a:pt x="152400" y="152400"/>
                                </a:lnTo>
                                <a:lnTo>
                                  <a:pt x="152400" y="0"/>
                                </a:lnTo>
                                <a:lnTo>
                                  <a:pt x="0" y="0"/>
                                </a:lnTo>
                                <a:close/>
                              </a:path>
                            </a:pathLst>
                          </a:custGeom>
                          <a:ln w="9525" cap="rnd">
                            <a:miter lim="101600"/>
                          </a:ln>
                        </wps:spPr>
                        <wps:style>
                          <a:lnRef idx="1">
                            <a:srgbClr val="000000"/>
                          </a:lnRef>
                          <a:fillRef idx="0">
                            <a:srgbClr val="000000">
                              <a:alpha val="0"/>
                            </a:srgbClr>
                          </a:fillRef>
                          <a:effectRef idx="0">
                            <a:scrgbClr r="0" g="0" b="0"/>
                          </a:effectRef>
                          <a:fontRef idx="none"/>
                        </wps:style>
                        <wps:bodyPr/>
                      </wps:wsp>
                      <wps:wsp>
                        <wps:cNvPr id="8019" name="Shape 8019"/>
                        <wps:cNvSpPr/>
                        <wps:spPr>
                          <a:xfrm>
                            <a:off x="314325" y="720090"/>
                            <a:ext cx="152400" cy="152400"/>
                          </a:xfrm>
                          <a:custGeom>
                            <a:avLst/>
                            <a:gdLst/>
                            <a:ahLst/>
                            <a:cxnLst/>
                            <a:rect l="0" t="0" r="0" b="0"/>
                            <a:pathLst>
                              <a:path w="152400" h="152400">
                                <a:moveTo>
                                  <a:pt x="0" y="152400"/>
                                </a:moveTo>
                                <a:lnTo>
                                  <a:pt x="152400" y="152400"/>
                                </a:lnTo>
                                <a:lnTo>
                                  <a:pt x="152400" y="0"/>
                                </a:lnTo>
                                <a:lnTo>
                                  <a:pt x="0" y="0"/>
                                </a:lnTo>
                                <a:close/>
                              </a:path>
                            </a:pathLst>
                          </a:custGeom>
                          <a:ln w="9525" cap="rnd">
                            <a:miter lim="1016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F90CFE9" id="Group 327449" o:spid="_x0000_s1026" style="position:absolute;margin-left:483.9pt;margin-top:-4.8pt;width:36.75pt;height:68.7pt;z-index:251677696" coordsize="4667,87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">
                <v:shape id="Shape 8009" o:spid="_x0000_s1027" style="position:absolute;width:1524;height:1524;visibility:visible;mso-wrap-style:square;v-text-anchor:top" coordsize="152400,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" path="m,152400r152400,l152400,,,,,152400xe" filled="f">
                  <v:stroke miterlimit="66585f" joinstyle="miter" endcap="round"/>
                  <v:path arrowok="t" textboxrect="0,0,152400,152400"/>
                </v:shape>
                <v:shape id="Shape 8011" o:spid="_x0000_s1028" style="position:absolute;left:3143;width:1524;height:1524;visibility:visible;mso-wrap-style:square;v-text-anchor:top" coordsize="152400,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" path="m,152400r152400,l152400,,,,,152400xe" filled="f">
                  <v:stroke miterlimit="66585f" joinstyle="miter" endcap="round"/>
                  <v:path arrowok="t" textboxrect="0,0,152400,152400"/>
                </v:shape>
                <v:shape id="Shape 8013" o:spid="_x0000_s1029" style="position:absolute;top:3600;width:1524;height:1524;visibility:visible;mso-wrap-style:square;v-text-anchor:top" coordsize="152400,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" path="m,152400r152400,l152400,,,,,152400xe" filled="f">
                  <v:stroke miterlimit="66585f" joinstyle="miter" endcap="round"/>
                  <v:path arrowok="t" textboxrect="0,0,152400,152400"/>
                </v:shape>
                <v:shape id="Shape 8015" o:spid="_x0000_s1030" style="position:absolute;left:3143;top:3600;width:1524;height:1524;visibility:visible;mso-wrap-style:square;v-text-anchor:top" coordsize="152400,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" path="m,152400r152400,l152400,,,,,152400xe" filled="f">
                  <v:stroke miterlimit="66585f" joinstyle="miter" endcap="round"/>
                  <v:path arrowok="t" textboxrect="0,0,152400,152400"/>
                </v:shape>
                <v:shape id="Shape 8017" o:spid="_x0000_s1031" style="position:absolute;left:95;top:7200;width:1524;height:1524;visibility:visible;mso-wrap-style:square;v-text-anchor:top" coordsize="152400,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" path="m,152400r152400,l152400,,,,,152400xe" filled="f">
                  <v:stroke miterlimit="66585f" joinstyle="miter" endcap="round"/>
                  <v:path arrowok="t" textboxrect="0,0,152400,152400"/>
                </v:shape>
                <v:shape id="Shape 8019" o:spid="_x0000_s1032" style="position:absolute;left:3143;top:7200;width:1524;height:1524;visibility:visible;mso-wrap-style:square;v-text-anchor:top" coordsize="152400,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" path="m,152400r152400,l152400,,,,,152400xe" filled="f">
                  <v:stroke miterlimit="66585f" joinstyle="miter" endcap="round"/>
                  <v:path arrowok="t" textboxrect="0,0,152400,152400"/>
                </v:shape>
                <w10:wrap type="square"/>
              </v:group>
            </w:pict>
          </mc:Fallback>
        </mc:AlternateContent>
      </w:r>
      <w:r>
        <w:tab/>
      </w:r>
      <w:r>
        <w:rPr>
          <w:rFonts w:ascii="Arial" w:eastAsia="Arial" w:hAnsi="Arial" w:cs="Arial"/>
          <w:sz w:val="20"/>
        </w:rPr>
        <w:t xml:space="preserve">6.1   </w:t>
      </w:r>
      <w:r>
        <w:rPr>
          <w:rFonts w:ascii="Arial" w:eastAsia="Arial" w:hAnsi="Arial" w:cs="Arial"/>
          <w:sz w:val="20"/>
        </w:rPr>
        <w:tab/>
        <w:t xml:space="preserve">Is there a system for recording and analysing health and safety performance statistics? </w:t>
      </w:r>
    </w:p>
    <w:p w14:paraId="64DCE7EE" w14:textId="77777777" w:rsidR="004E455C" w:rsidRDefault="004E455C" w:rsidP="004E455C">
      <w:pPr>
        <w:spacing w:after="27"/>
        <w:ind w:left="312" w:right="119"/>
      </w:pPr>
      <w:r>
        <w:rPr>
          <w:rFonts w:ascii="Arial" w:eastAsia="Arial" w:hAnsi="Arial" w:cs="Arial"/>
          <w:sz w:val="20"/>
        </w:rPr>
        <w:t xml:space="preserve"> </w:t>
      </w:r>
    </w:p>
    <w:p w14:paraId="09BA8DA6" w14:textId="77777777" w:rsidR="004E455C" w:rsidRDefault="004E455C" w:rsidP="004E455C">
      <w:pPr>
        <w:tabs>
          <w:tab w:val="center" w:pos="451"/>
          <w:tab w:val="center" w:pos="5250"/>
        </w:tabs>
        <w:spacing w:after="5" w:line="270" w:lineRule="auto"/>
      </w:pPr>
      <w:r>
        <w:tab/>
      </w:r>
      <w:r>
        <w:rPr>
          <w:rFonts w:ascii="Arial" w:eastAsia="Arial" w:hAnsi="Arial" w:cs="Arial"/>
          <w:sz w:val="20"/>
        </w:rPr>
        <w:t xml:space="preserve">6.2  </w:t>
      </w:r>
      <w:r>
        <w:rPr>
          <w:rFonts w:ascii="Arial" w:eastAsia="Arial" w:hAnsi="Arial" w:cs="Arial"/>
          <w:sz w:val="20"/>
        </w:rPr>
        <w:tab/>
        <w:t xml:space="preserve"> Are employees regularly provided with information on company health and safety performance? </w:t>
      </w:r>
    </w:p>
    <w:p w14:paraId="54D8DA44" w14:textId="77777777" w:rsidR="004E455C" w:rsidRDefault="004E455C" w:rsidP="004E455C">
      <w:pPr>
        <w:spacing w:after="21"/>
        <w:ind w:left="312" w:right="119"/>
      </w:pPr>
      <w:r>
        <w:rPr>
          <w:rFonts w:ascii="Arial" w:eastAsia="Arial" w:hAnsi="Arial" w:cs="Arial"/>
          <w:sz w:val="20"/>
        </w:rPr>
        <w:t xml:space="preserve"> </w:t>
      </w:r>
    </w:p>
    <w:p w14:paraId="1E3A4F0D" w14:textId="77777777" w:rsidR="004E455C" w:rsidRDefault="004E455C" w:rsidP="004E455C">
      <w:pPr>
        <w:tabs>
          <w:tab w:val="center" w:pos="451"/>
          <w:tab w:val="center" w:pos="4770"/>
        </w:tabs>
        <w:spacing w:after="5" w:line="270" w:lineRule="auto"/>
      </w:pPr>
      <w:r>
        <w:tab/>
      </w:r>
      <w:r>
        <w:rPr>
          <w:rFonts w:ascii="Arial" w:eastAsia="Arial" w:hAnsi="Arial" w:cs="Arial"/>
          <w:sz w:val="20"/>
        </w:rPr>
        <w:t xml:space="preserve">6.3   </w:t>
      </w:r>
      <w:r>
        <w:rPr>
          <w:rFonts w:ascii="Arial" w:eastAsia="Arial" w:hAnsi="Arial" w:cs="Arial"/>
          <w:sz w:val="20"/>
        </w:rPr>
        <w:tab/>
        <w:t xml:space="preserve">Has the company ever been convicted of an occupational health and safety offence? </w:t>
      </w:r>
    </w:p>
    <w:p w14:paraId="3DF7723A" w14:textId="77777777" w:rsidR="004E455C" w:rsidRDefault="004E455C" w:rsidP="004E455C">
      <w:pPr>
        <w:spacing w:after="19"/>
        <w:ind w:left="312"/>
      </w:pPr>
      <w:r>
        <w:rPr>
          <w:rFonts w:ascii="Arial" w:eastAsia="Arial" w:hAnsi="Arial" w:cs="Arial"/>
          <w:b/>
          <w:sz w:val="20"/>
        </w:rPr>
        <w:t xml:space="preserve"> </w:t>
      </w:r>
    </w:p>
    <w:p w14:paraId="58E5E001" w14:textId="77777777" w:rsidR="004E455C" w:rsidRDefault="004E455C" w:rsidP="004E455C">
      <w:pPr>
        <w:pStyle w:val="Heading4"/>
        <w:tabs>
          <w:tab w:val="center" w:pos="395"/>
          <w:tab w:val="center" w:pos="3296"/>
        </w:tabs>
        <w:spacing w:after="34" w:line="252" w:lineRule="auto"/>
        <w:ind w:left="0" w:firstLine="0"/>
        <w:jc w:val="left"/>
      </w:pPr>
      <w:r>
        <w:rPr>
          <w:rFonts w:ascii="Calibri" w:eastAsia="Calibri" w:hAnsi="Calibri" w:cs="Calibri"/>
          <w:b w:val="0"/>
        </w:rPr>
        <w:tab/>
      </w:r>
      <w:r>
        <w:rPr>
          <w:sz w:val="20"/>
        </w:rPr>
        <w:t xml:space="preserve">7. </w:t>
      </w:r>
      <w:r>
        <w:rPr>
          <w:sz w:val="20"/>
        </w:rPr>
        <w:tab/>
        <w:t xml:space="preserve">Health and Safety Plan for this specific contract </w:t>
      </w:r>
    </w:p>
    <w:p w14:paraId="05CF6467" w14:textId="77777777" w:rsidR="004E455C" w:rsidRDefault="004E455C" w:rsidP="004E455C">
      <w:pPr>
        <w:spacing w:after="15"/>
        <w:ind w:left="668"/>
      </w:pPr>
      <w:r>
        <w:rPr>
          <w:rFonts w:ascii="Arial" w:eastAsia="Arial" w:hAnsi="Arial" w:cs="Arial"/>
          <w:sz w:val="20"/>
        </w:rPr>
        <w:t xml:space="preserve"> </w:t>
      </w:r>
    </w:p>
    <w:p w14:paraId="004B7553" w14:textId="77777777" w:rsidR="004E455C" w:rsidRDefault="004E455C" w:rsidP="004E455C">
      <w:pPr>
        <w:tabs>
          <w:tab w:val="center" w:pos="3880"/>
          <w:tab w:val="right" w:pos="10532"/>
        </w:tabs>
        <w:spacing w:after="5" w:line="270" w:lineRule="auto"/>
      </w:pPr>
      <w:r>
        <w:tab/>
      </w:r>
      <w:r>
        <w:rPr>
          <w:rFonts w:ascii="Arial" w:eastAsia="Arial" w:hAnsi="Arial" w:cs="Arial"/>
          <w:sz w:val="20"/>
        </w:rPr>
        <w:t xml:space="preserve">7.1 Does your company’s health and safety plan contain the following elements? </w:t>
      </w:r>
      <w:r>
        <w:rPr>
          <w:rFonts w:ascii="Arial" w:eastAsia="Arial" w:hAnsi="Arial" w:cs="Arial"/>
          <w:sz w:val="20"/>
        </w:rPr>
        <w:tab/>
      </w:r>
      <w:r>
        <w:rPr>
          <w:noProof/>
          <w:lang w:eastAsia="en-ZA"/>
        </w:rPr>
        <mc:AlternateContent>
          <mc:Choice Requires="wpg">
            <w:drawing>
              <wp:inline distT="0" distB="0" distL="0" distR="0" wp14:anchorId="54AE3F4F" wp14:editId="3BBF9483">
                <wp:extent cx="447675" cy="152400"/>
                <wp:effectExtent l="0" t="0" r="0" b="0"/>
                <wp:docPr id="327450" name="Group 327450"/>
                <wp:cNvGraphicFramePr/>
                <a:graphic xmlns:a="http://schemas.openxmlformats.org/drawingml/2006/main">
                  <a:graphicData uri="http://schemas.microsoft.com/office/word/2010/wordprocessingGroup">
                    <wpg:wgp>
                      <wpg:cNvGrpSpPr/>
                      <wpg:grpSpPr>
                        <a:xfrm>
                          <a:off x="0" y="0"/>
                          <a:ext cx="447675" cy="152400"/>
                          <a:chOff x="0" y="0"/>
                          <a:chExt cx="447675" cy="152400"/>
                        </a:xfrm>
                      </wpg:grpSpPr>
                      <wps:wsp>
                        <wps:cNvPr id="8021" name="Shape 8021"/>
                        <wps:cNvSpPr/>
                        <wps:spPr>
                          <a:xfrm>
                            <a:off x="0" y="0"/>
                            <a:ext cx="152400" cy="152400"/>
                          </a:xfrm>
                          <a:custGeom>
                            <a:avLst/>
                            <a:gdLst/>
                            <a:ahLst/>
                            <a:cxnLst/>
                            <a:rect l="0" t="0" r="0" b="0"/>
                            <a:pathLst>
                              <a:path w="152400" h="152400">
                                <a:moveTo>
                                  <a:pt x="0" y="152400"/>
                                </a:moveTo>
                                <a:lnTo>
                                  <a:pt x="152400" y="152400"/>
                                </a:lnTo>
                                <a:lnTo>
                                  <a:pt x="152400" y="0"/>
                                </a:lnTo>
                                <a:lnTo>
                                  <a:pt x="0" y="0"/>
                                </a:lnTo>
                                <a:close/>
                              </a:path>
                            </a:pathLst>
                          </a:custGeom>
                          <a:ln w="9525" cap="rnd">
                            <a:miter lim="101600"/>
                          </a:ln>
                        </wps:spPr>
                        <wps:style>
                          <a:lnRef idx="1">
                            <a:srgbClr val="000000"/>
                          </a:lnRef>
                          <a:fillRef idx="0">
                            <a:srgbClr val="000000">
                              <a:alpha val="0"/>
                            </a:srgbClr>
                          </a:fillRef>
                          <a:effectRef idx="0">
                            <a:scrgbClr r="0" g="0" b="0"/>
                          </a:effectRef>
                          <a:fontRef idx="none"/>
                        </wps:style>
                        <wps:bodyPr/>
                      </wps:wsp>
                      <wps:wsp>
                        <wps:cNvPr id="8023" name="Shape 8023"/>
                        <wps:cNvSpPr/>
                        <wps:spPr>
                          <a:xfrm>
                            <a:off x="295275" y="0"/>
                            <a:ext cx="152400" cy="152400"/>
                          </a:xfrm>
                          <a:custGeom>
                            <a:avLst/>
                            <a:gdLst/>
                            <a:ahLst/>
                            <a:cxnLst/>
                            <a:rect l="0" t="0" r="0" b="0"/>
                            <a:pathLst>
                              <a:path w="152400" h="152400">
                                <a:moveTo>
                                  <a:pt x="0" y="152400"/>
                                </a:moveTo>
                                <a:lnTo>
                                  <a:pt x="152400" y="152400"/>
                                </a:lnTo>
                                <a:lnTo>
                                  <a:pt x="152400" y="0"/>
                                </a:lnTo>
                                <a:lnTo>
                                  <a:pt x="0" y="0"/>
                                </a:lnTo>
                                <a:close/>
                              </a:path>
                            </a:pathLst>
                          </a:custGeom>
                          <a:ln w="9525" cap="rnd">
                            <a:miter lim="1016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D4B5FC5" id="Group 327450" o:spid="_x0000_s1026" style="width:35.25pt;height:12pt;mso-position-horizontal-relative:char;mso-position-vertical-relative:line" coordsize="447675,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">
                <v:shape id="Shape 8021" o:spid="_x0000_s1027" style="position:absolute;width:152400;height:152400;visibility:visible;mso-wrap-style:square;v-text-anchor:top" coordsize="152400,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" path="m,152400r152400,l152400,,,,,152400xe" filled="f">
                  <v:stroke miterlimit="66585f" joinstyle="miter" endcap="round"/>
                  <v:path arrowok="t" textboxrect="0,0,152400,152400"/>
                </v:shape>
                <v:shape id="Shape 8023" o:spid="_x0000_s1028" style="position:absolute;left:295275;width:152400;height:152400;visibility:visible;mso-wrap-style:square;v-text-anchor:top" coordsize="152400,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" path="m,152400r152400,l152400,,,,,152400xe" filled="f">
                  <v:stroke miterlimit="66585f" joinstyle="miter" endcap="round"/>
                  <v:path arrowok="t" textboxrect="0,0,152400,152400"/>
                </v:shape>
                <w10:anchorlock/>
              </v:group>
            </w:pict>
          </mc:Fallback>
        </mc:AlternateContent>
      </w:r>
    </w:p>
    <w:p w14:paraId="69E0A394" w14:textId="77777777" w:rsidR="004E455C" w:rsidRDefault="004E455C" w:rsidP="004E455C">
      <w:pPr>
        <w:spacing w:after="0"/>
        <w:ind w:left="312"/>
      </w:pPr>
      <w:r>
        <w:rPr>
          <w:rFonts w:ascii="Arial" w:eastAsia="Arial" w:hAnsi="Arial" w:cs="Arial"/>
          <w:sz w:val="20"/>
        </w:rPr>
        <w:t xml:space="preserve"> </w:t>
      </w:r>
    </w:p>
    <w:p w14:paraId="69F047F8" w14:textId="77777777" w:rsidR="004E455C" w:rsidRDefault="004E455C" w:rsidP="00682E38">
      <w:pPr>
        <w:numPr>
          <w:ilvl w:val="0"/>
          <w:numId w:val="132"/>
        </w:numPr>
        <w:spacing w:after="50" w:line="270" w:lineRule="auto"/>
        <w:ind w:hanging="720"/>
      </w:pPr>
      <w:r>
        <w:rPr>
          <w:rFonts w:ascii="Arial" w:eastAsia="Arial" w:hAnsi="Arial" w:cs="Arial"/>
          <w:sz w:val="20"/>
        </w:rPr>
        <w:t xml:space="preserve">Description of contract </w:t>
      </w:r>
    </w:p>
    <w:p w14:paraId="4205F033" w14:textId="77777777" w:rsidR="004E455C" w:rsidRDefault="004E455C" w:rsidP="00682E38">
      <w:pPr>
        <w:numPr>
          <w:ilvl w:val="0"/>
          <w:numId w:val="132"/>
        </w:numPr>
        <w:spacing w:after="48" w:line="270" w:lineRule="auto"/>
        <w:ind w:hanging="720"/>
      </w:pPr>
      <w:r>
        <w:rPr>
          <w:rFonts w:ascii="Arial" w:eastAsia="Arial" w:hAnsi="Arial" w:cs="Arial"/>
          <w:sz w:val="20"/>
        </w:rPr>
        <w:t xml:space="preserve">OHS structure for work undertaken under this contract </w:t>
      </w:r>
    </w:p>
    <w:p w14:paraId="78DCBF12" w14:textId="77777777" w:rsidR="004E455C" w:rsidRDefault="004E455C" w:rsidP="00682E38">
      <w:pPr>
        <w:numPr>
          <w:ilvl w:val="0"/>
          <w:numId w:val="132"/>
        </w:numPr>
        <w:spacing w:after="50" w:line="270" w:lineRule="auto"/>
        <w:ind w:hanging="720"/>
      </w:pPr>
      <w:r>
        <w:rPr>
          <w:rFonts w:ascii="Arial" w:eastAsia="Arial" w:hAnsi="Arial" w:cs="Arial"/>
          <w:sz w:val="20"/>
        </w:rPr>
        <w:t xml:space="preserve">Induction and safety training  </w:t>
      </w:r>
    </w:p>
    <w:p w14:paraId="479B20FB" w14:textId="77777777" w:rsidR="004E455C" w:rsidRDefault="004E455C" w:rsidP="00682E38">
      <w:pPr>
        <w:numPr>
          <w:ilvl w:val="0"/>
          <w:numId w:val="132"/>
        </w:numPr>
        <w:spacing w:after="48" w:line="270" w:lineRule="auto"/>
        <w:ind w:hanging="720"/>
      </w:pPr>
      <w:r>
        <w:rPr>
          <w:rFonts w:ascii="Arial" w:eastAsia="Arial" w:hAnsi="Arial" w:cs="Arial"/>
          <w:sz w:val="20"/>
        </w:rPr>
        <w:t xml:space="preserve">Safe work practices and procedures for specific work undertaken </w:t>
      </w:r>
    </w:p>
    <w:p w14:paraId="254D1860" w14:textId="77777777" w:rsidR="004E455C" w:rsidRDefault="004E455C" w:rsidP="00682E38">
      <w:pPr>
        <w:numPr>
          <w:ilvl w:val="0"/>
          <w:numId w:val="132"/>
        </w:numPr>
        <w:spacing w:after="50" w:line="270" w:lineRule="auto"/>
        <w:ind w:hanging="720"/>
      </w:pPr>
      <w:r>
        <w:rPr>
          <w:rFonts w:ascii="Arial" w:eastAsia="Arial" w:hAnsi="Arial" w:cs="Arial"/>
          <w:sz w:val="20"/>
        </w:rPr>
        <w:t xml:space="preserve">Risk assessment for specific work undertaken </w:t>
      </w:r>
    </w:p>
    <w:p w14:paraId="19ACD087" w14:textId="77777777" w:rsidR="004E455C" w:rsidRDefault="004E455C" w:rsidP="00682E38">
      <w:pPr>
        <w:numPr>
          <w:ilvl w:val="0"/>
          <w:numId w:val="132"/>
        </w:numPr>
        <w:spacing w:after="51" w:line="270" w:lineRule="auto"/>
        <w:ind w:hanging="720"/>
      </w:pPr>
      <w:r>
        <w:rPr>
          <w:rFonts w:ascii="Arial" w:eastAsia="Arial" w:hAnsi="Arial" w:cs="Arial"/>
          <w:sz w:val="20"/>
        </w:rPr>
        <w:t xml:space="preserve">Workplace inspection schedule for duration of contract </w:t>
      </w:r>
    </w:p>
    <w:p w14:paraId="15C8809F" w14:textId="77777777" w:rsidR="004E455C" w:rsidRDefault="004E455C" w:rsidP="00682E38">
      <w:pPr>
        <w:numPr>
          <w:ilvl w:val="0"/>
          <w:numId w:val="132"/>
        </w:numPr>
        <w:spacing w:after="48" w:line="270" w:lineRule="auto"/>
        <w:ind w:hanging="720"/>
      </w:pPr>
      <w:r>
        <w:rPr>
          <w:rFonts w:ascii="Arial" w:eastAsia="Arial" w:hAnsi="Arial" w:cs="Arial"/>
          <w:sz w:val="20"/>
        </w:rPr>
        <w:t xml:space="preserve">OHS consultative processes to be followed </w:t>
      </w:r>
    </w:p>
    <w:p w14:paraId="47FB025E" w14:textId="77777777" w:rsidR="004E455C" w:rsidRDefault="004E455C" w:rsidP="00682E38">
      <w:pPr>
        <w:numPr>
          <w:ilvl w:val="0"/>
          <w:numId w:val="132"/>
        </w:numPr>
        <w:spacing w:after="50" w:line="270" w:lineRule="auto"/>
        <w:ind w:hanging="720"/>
      </w:pPr>
      <w:r>
        <w:rPr>
          <w:rFonts w:ascii="Arial" w:eastAsia="Arial" w:hAnsi="Arial" w:cs="Arial"/>
          <w:sz w:val="20"/>
        </w:rPr>
        <w:t xml:space="preserve">Emergency procedures for specific contract </w:t>
      </w:r>
    </w:p>
    <w:p w14:paraId="0396A93E" w14:textId="77777777" w:rsidR="004E455C" w:rsidRDefault="004E455C" w:rsidP="00682E38">
      <w:pPr>
        <w:numPr>
          <w:ilvl w:val="0"/>
          <w:numId w:val="132"/>
        </w:numPr>
        <w:spacing w:after="48" w:line="270" w:lineRule="auto"/>
        <w:ind w:hanging="720"/>
      </w:pPr>
      <w:r>
        <w:rPr>
          <w:rFonts w:ascii="Arial" w:eastAsia="Arial" w:hAnsi="Arial" w:cs="Arial"/>
          <w:sz w:val="20"/>
        </w:rPr>
        <w:t xml:space="preserve">Incident recording and investigation procedures  </w:t>
      </w:r>
    </w:p>
    <w:p w14:paraId="45E761E0" w14:textId="77777777" w:rsidR="004E455C" w:rsidRDefault="004E455C" w:rsidP="00682E38">
      <w:pPr>
        <w:numPr>
          <w:ilvl w:val="0"/>
          <w:numId w:val="132"/>
        </w:numPr>
        <w:spacing w:after="79" w:line="270" w:lineRule="auto"/>
        <w:ind w:hanging="720"/>
      </w:pPr>
      <w:r>
        <w:rPr>
          <w:rFonts w:ascii="Arial" w:eastAsia="Arial" w:hAnsi="Arial" w:cs="Arial"/>
          <w:sz w:val="20"/>
        </w:rPr>
        <w:t xml:space="preserve">Health and safety performance monitoring arrangements to be implemented during contract </w:t>
      </w:r>
    </w:p>
    <w:p w14:paraId="58A2AA9C" w14:textId="77777777" w:rsidR="004E455C" w:rsidRDefault="004E455C" w:rsidP="004E455C">
      <w:pPr>
        <w:spacing w:after="21"/>
        <w:ind w:left="879"/>
      </w:pPr>
      <w:r>
        <w:rPr>
          <w:rFonts w:ascii="Arial" w:eastAsia="Arial" w:hAnsi="Arial" w:cs="Arial"/>
          <w:sz w:val="20"/>
        </w:rPr>
        <w:t xml:space="preserve"> </w:t>
      </w:r>
    </w:p>
    <w:p w14:paraId="73781383" w14:textId="77777777" w:rsidR="004E455C" w:rsidRDefault="004E455C" w:rsidP="004E455C">
      <w:pPr>
        <w:spacing w:after="81"/>
        <w:ind w:left="312"/>
      </w:pPr>
      <w:r>
        <w:rPr>
          <w:rFonts w:ascii="Arial" w:eastAsia="Arial" w:hAnsi="Arial" w:cs="Arial"/>
          <w:sz w:val="20"/>
        </w:rPr>
        <w:lastRenderedPageBreak/>
        <w:t xml:space="preserve"> </w:t>
      </w:r>
    </w:p>
    <w:p w14:paraId="6091778F" w14:textId="77777777" w:rsidR="004E455C" w:rsidRDefault="004E455C" w:rsidP="004E455C">
      <w:pPr>
        <w:spacing w:after="34" w:line="270" w:lineRule="auto"/>
        <w:ind w:left="322" w:hanging="10"/>
      </w:pPr>
      <w:r>
        <w:rPr>
          <w:rFonts w:ascii="Arial" w:eastAsia="Arial" w:hAnsi="Arial" w:cs="Arial"/>
          <w:sz w:val="20"/>
        </w:rPr>
        <w:t xml:space="preserve">Signed: ……………………………………………………………….. </w:t>
      </w:r>
    </w:p>
    <w:p w14:paraId="47A4833D" w14:textId="77777777" w:rsidR="004E455C" w:rsidRDefault="004E455C" w:rsidP="004E455C">
      <w:pPr>
        <w:spacing w:after="74"/>
        <w:ind w:left="312"/>
      </w:pPr>
      <w:r>
        <w:rPr>
          <w:rFonts w:ascii="Arial" w:eastAsia="Arial" w:hAnsi="Arial" w:cs="Arial"/>
          <w:sz w:val="20"/>
        </w:rPr>
        <w:t xml:space="preserve"> </w:t>
      </w:r>
    </w:p>
    <w:p w14:paraId="0D4B9048" w14:textId="77777777" w:rsidR="004E455C" w:rsidRDefault="004E455C" w:rsidP="004E455C">
      <w:pPr>
        <w:tabs>
          <w:tab w:val="center" w:pos="608"/>
          <w:tab w:val="center" w:pos="3574"/>
        </w:tabs>
        <w:spacing w:after="41" w:line="270" w:lineRule="auto"/>
      </w:pPr>
      <w:r>
        <w:tab/>
      </w:r>
      <w:r>
        <w:rPr>
          <w:rFonts w:ascii="Arial" w:eastAsia="Arial" w:hAnsi="Arial" w:cs="Arial"/>
          <w:sz w:val="20"/>
        </w:rPr>
        <w:t xml:space="preserve">Name: </w:t>
      </w:r>
      <w:r>
        <w:rPr>
          <w:rFonts w:ascii="Arial" w:eastAsia="Arial" w:hAnsi="Arial" w:cs="Arial"/>
          <w:sz w:val="20"/>
        </w:rPr>
        <w:tab/>
        <w:t xml:space="preserve">……………………………………………………………… </w:t>
      </w:r>
    </w:p>
    <w:p w14:paraId="26EADAD2" w14:textId="77777777" w:rsidR="004E455C" w:rsidRDefault="004E455C" w:rsidP="004E455C">
      <w:pPr>
        <w:spacing w:after="71"/>
        <w:ind w:left="312"/>
      </w:pPr>
      <w:r>
        <w:rPr>
          <w:rFonts w:ascii="Arial" w:eastAsia="Arial" w:hAnsi="Arial" w:cs="Arial"/>
          <w:sz w:val="20"/>
        </w:rPr>
        <w:t xml:space="preserve"> </w:t>
      </w:r>
    </w:p>
    <w:p w14:paraId="1AD97AC4" w14:textId="77777777" w:rsidR="004E455C" w:rsidRDefault="004E455C" w:rsidP="004E455C">
      <w:pPr>
        <w:spacing w:after="5" w:line="270" w:lineRule="auto"/>
        <w:ind w:left="322" w:hanging="10"/>
      </w:pPr>
      <w:r>
        <w:rPr>
          <w:rFonts w:ascii="Arial" w:eastAsia="Arial" w:hAnsi="Arial" w:cs="Arial"/>
          <w:sz w:val="20"/>
        </w:rPr>
        <w:t xml:space="preserve">Position: ……………………………………………………………….. </w:t>
      </w:r>
    </w:p>
    <w:p w14:paraId="244767D4" w14:textId="77777777" w:rsidR="004E455C" w:rsidRDefault="004E455C" w:rsidP="004E455C">
      <w:pPr>
        <w:spacing w:after="103"/>
        <w:ind w:left="312"/>
      </w:pPr>
      <w:r>
        <w:rPr>
          <w:rFonts w:ascii="Arial" w:eastAsia="Arial" w:hAnsi="Arial" w:cs="Arial"/>
          <w:sz w:val="20"/>
        </w:rPr>
        <w:t xml:space="preserve"> </w:t>
      </w:r>
    </w:p>
    <w:p w14:paraId="6266F373" w14:textId="77777777" w:rsidR="004E455C" w:rsidRDefault="004E455C" w:rsidP="004E455C">
      <w:pPr>
        <w:spacing w:after="0"/>
        <w:ind w:left="425"/>
      </w:pPr>
      <w:r>
        <w:rPr>
          <w:rFonts w:ascii="Arial" w:eastAsia="Arial" w:hAnsi="Arial" w:cs="Arial"/>
          <w:sz w:val="20"/>
        </w:rPr>
        <w:t xml:space="preserve"> </w:t>
      </w:r>
    </w:p>
    <w:p w14:paraId="22966EE7" w14:textId="77777777" w:rsidR="004E455C" w:rsidRDefault="004E455C" w:rsidP="004E455C">
      <w:pPr>
        <w:pStyle w:val="Heading2"/>
        <w:spacing w:after="43" w:line="259" w:lineRule="auto"/>
        <w:ind w:left="94" w:right="236"/>
        <w:jc w:val="center"/>
      </w:pPr>
      <w:r>
        <w:rPr>
          <w:sz w:val="22"/>
        </w:rPr>
        <w:t xml:space="preserve">SCHEDULE J </w:t>
      </w:r>
    </w:p>
    <w:p w14:paraId="00294B85" w14:textId="77777777" w:rsidR="004E455C" w:rsidRDefault="004E455C" w:rsidP="004E455C">
      <w:pPr>
        <w:tabs>
          <w:tab w:val="center" w:pos="1803"/>
          <w:tab w:val="center" w:pos="2523"/>
          <w:tab w:val="center" w:pos="5911"/>
        </w:tabs>
        <w:spacing w:after="2" w:line="254" w:lineRule="auto"/>
      </w:pPr>
      <w:r>
        <w:tab/>
      </w:r>
      <w:r>
        <w:rPr>
          <w:rFonts w:ascii="Arial" w:eastAsia="Arial" w:hAnsi="Arial" w:cs="Arial"/>
          <w:b/>
          <w:sz w:val="20"/>
        </w:rPr>
        <w:t xml:space="preserve"> </w:t>
      </w:r>
      <w:r>
        <w:rPr>
          <w:rFonts w:ascii="Arial" w:eastAsia="Arial" w:hAnsi="Arial" w:cs="Arial"/>
          <w:b/>
          <w:sz w:val="20"/>
        </w:rPr>
        <w:tab/>
        <w:t xml:space="preserve"> </w:t>
      </w:r>
      <w:r>
        <w:rPr>
          <w:rFonts w:ascii="Arial" w:eastAsia="Arial" w:hAnsi="Arial" w:cs="Arial"/>
          <w:b/>
          <w:sz w:val="20"/>
        </w:rPr>
        <w:tab/>
        <w:t xml:space="preserve">CONTRACTORS' ESTIMATED MONTHLY EXPENDITURE </w:t>
      </w:r>
    </w:p>
    <w:p w14:paraId="4B42D840" w14:textId="77777777" w:rsidR="004E455C" w:rsidRDefault="004E455C" w:rsidP="004E455C">
      <w:pPr>
        <w:spacing w:after="0"/>
        <w:ind w:left="312"/>
      </w:pPr>
      <w:r>
        <w:rPr>
          <w:rFonts w:ascii="Arial" w:eastAsia="Arial" w:hAnsi="Arial" w:cs="Arial"/>
          <w:sz w:val="20"/>
        </w:rPr>
        <w:t xml:space="preserve"> </w:t>
      </w:r>
    </w:p>
    <w:p w14:paraId="5E6EEC29" w14:textId="77777777" w:rsidR="004E455C" w:rsidRDefault="004E455C" w:rsidP="004E455C">
      <w:pPr>
        <w:spacing w:after="5" w:line="270" w:lineRule="auto"/>
        <w:ind w:left="322" w:right="412" w:hanging="10"/>
      </w:pPr>
      <w:r>
        <w:rPr>
          <w:rFonts w:ascii="Arial" w:eastAsia="Arial" w:hAnsi="Arial" w:cs="Arial"/>
          <w:sz w:val="20"/>
        </w:rPr>
        <w:t xml:space="preserve">The tenderer shall state his estimated value of the work to be completed every month, based on his preliminary programme and his tendered unit rates, in the table below.  </w:t>
      </w:r>
    </w:p>
    <w:p w14:paraId="6066D21C" w14:textId="77777777" w:rsidR="004E455C" w:rsidRDefault="004E455C" w:rsidP="004E455C">
      <w:pPr>
        <w:spacing w:after="0"/>
        <w:ind w:left="312"/>
      </w:pPr>
      <w:r>
        <w:rPr>
          <w:rFonts w:ascii="Arial" w:eastAsia="Arial" w:hAnsi="Arial" w:cs="Arial"/>
          <w:sz w:val="20"/>
        </w:rPr>
        <w:t xml:space="preserve"> </w:t>
      </w:r>
    </w:p>
    <w:tbl>
      <w:tblPr>
        <w:tblStyle w:val="TableGrid0"/>
        <w:tblW w:w="7161" w:type="dxa"/>
        <w:tblInd w:w="1787" w:type="dxa"/>
        <w:tblCellMar>
          <w:top w:w="13" w:type="dxa"/>
          <w:left w:w="121" w:type="dxa"/>
          <w:right w:w="115" w:type="dxa"/>
        </w:tblCellMar>
        <w:tblLook w:val="04A0" w:firstRow="1" w:lastRow="0" w:firstColumn="1" w:lastColumn="0" w:noHBand="0" w:noVBand="1"/>
      </w:tblPr>
      <w:tblGrid>
        <w:gridCol w:w="2907"/>
        <w:gridCol w:w="4254"/>
      </w:tblGrid>
      <w:tr w:rsidR="004E455C" w14:paraId="38078089" w14:textId="77777777" w:rsidTr="007B0905">
        <w:trPr>
          <w:trHeight w:val="437"/>
        </w:trPr>
        <w:tc>
          <w:tcPr>
            <w:tcW w:w="2907" w:type="dxa"/>
            <w:tcBorders>
              <w:top w:val="single" w:sz="7" w:space="0" w:color="000000"/>
              <w:left w:val="single" w:sz="7" w:space="0" w:color="000000"/>
              <w:bottom w:val="single" w:sz="7" w:space="0" w:color="000000"/>
              <w:right w:val="single" w:sz="7" w:space="0" w:color="000000"/>
            </w:tcBorders>
            <w:vAlign w:val="center"/>
          </w:tcPr>
          <w:p w14:paraId="6397679E" w14:textId="77777777" w:rsidR="004E455C" w:rsidRDefault="004E455C" w:rsidP="007B0905">
            <w:pPr>
              <w:ind w:right="7"/>
              <w:jc w:val="center"/>
            </w:pPr>
            <w:r>
              <w:rPr>
                <w:rFonts w:ascii="Arial" w:eastAsia="Arial" w:hAnsi="Arial" w:cs="Arial"/>
                <w:b/>
                <w:sz w:val="20"/>
              </w:rPr>
              <w:t xml:space="preserve">MONTH </w:t>
            </w:r>
          </w:p>
        </w:tc>
        <w:tc>
          <w:tcPr>
            <w:tcW w:w="4254" w:type="dxa"/>
            <w:tcBorders>
              <w:top w:val="single" w:sz="7" w:space="0" w:color="000000"/>
              <w:left w:val="single" w:sz="7" w:space="0" w:color="000000"/>
              <w:bottom w:val="single" w:sz="7" w:space="0" w:color="000000"/>
              <w:right w:val="single" w:sz="7" w:space="0" w:color="000000"/>
            </w:tcBorders>
            <w:vAlign w:val="center"/>
          </w:tcPr>
          <w:p w14:paraId="426F045F" w14:textId="77777777" w:rsidR="004E455C" w:rsidRDefault="004E455C" w:rsidP="007B0905">
            <w:pPr>
              <w:ind w:right="6"/>
              <w:jc w:val="center"/>
            </w:pPr>
            <w:r>
              <w:rPr>
                <w:rFonts w:ascii="Arial" w:eastAsia="Arial" w:hAnsi="Arial" w:cs="Arial"/>
                <w:b/>
                <w:sz w:val="20"/>
              </w:rPr>
              <w:t xml:space="preserve">VALUE </w:t>
            </w:r>
          </w:p>
        </w:tc>
      </w:tr>
      <w:tr w:rsidR="004E455C" w14:paraId="5CE85FE3" w14:textId="77777777" w:rsidTr="007B0905">
        <w:trPr>
          <w:trHeight w:val="7610"/>
        </w:trPr>
        <w:tc>
          <w:tcPr>
            <w:tcW w:w="2907" w:type="dxa"/>
            <w:tcBorders>
              <w:top w:val="single" w:sz="7" w:space="0" w:color="000000"/>
              <w:left w:val="single" w:sz="7" w:space="0" w:color="000000"/>
              <w:bottom w:val="single" w:sz="8" w:space="0" w:color="000000"/>
              <w:right w:val="single" w:sz="7" w:space="0" w:color="000000"/>
            </w:tcBorders>
          </w:tcPr>
          <w:p w14:paraId="12DAE150" w14:textId="77777777" w:rsidR="004E455C" w:rsidRDefault="004E455C" w:rsidP="007B0905">
            <w:pPr>
              <w:spacing w:after="98"/>
            </w:pPr>
            <w:r>
              <w:rPr>
                <w:rFonts w:ascii="Arial" w:eastAsia="Arial" w:hAnsi="Arial" w:cs="Arial"/>
                <w:sz w:val="20"/>
              </w:rPr>
              <w:t xml:space="preserve"> </w:t>
            </w:r>
          </w:p>
          <w:p w14:paraId="72026FDC" w14:textId="77777777" w:rsidR="004E455C" w:rsidRDefault="004E455C" w:rsidP="007B0905">
            <w:pPr>
              <w:spacing w:after="98"/>
            </w:pPr>
            <w:r>
              <w:rPr>
                <w:rFonts w:ascii="Arial" w:eastAsia="Arial" w:hAnsi="Arial" w:cs="Arial"/>
                <w:sz w:val="20"/>
              </w:rPr>
              <w:t xml:space="preserve">1: </w:t>
            </w:r>
          </w:p>
          <w:p w14:paraId="628A34CB" w14:textId="77777777" w:rsidR="004E455C" w:rsidRDefault="004E455C" w:rsidP="007B0905">
            <w:pPr>
              <w:spacing w:after="96"/>
            </w:pPr>
            <w:r>
              <w:rPr>
                <w:rFonts w:ascii="Arial" w:eastAsia="Arial" w:hAnsi="Arial" w:cs="Arial"/>
                <w:sz w:val="20"/>
              </w:rPr>
              <w:t xml:space="preserve"> </w:t>
            </w:r>
          </w:p>
          <w:p w14:paraId="6B1842E9" w14:textId="77777777" w:rsidR="004E455C" w:rsidRDefault="004E455C" w:rsidP="007B0905">
            <w:pPr>
              <w:spacing w:after="98"/>
            </w:pPr>
            <w:r>
              <w:rPr>
                <w:rFonts w:ascii="Arial" w:eastAsia="Arial" w:hAnsi="Arial" w:cs="Arial"/>
                <w:sz w:val="20"/>
              </w:rPr>
              <w:t xml:space="preserve">2: </w:t>
            </w:r>
          </w:p>
          <w:p w14:paraId="1CCBC574" w14:textId="77777777" w:rsidR="004E455C" w:rsidRDefault="004E455C" w:rsidP="007B0905">
            <w:pPr>
              <w:spacing w:after="98"/>
            </w:pPr>
            <w:r>
              <w:rPr>
                <w:rFonts w:ascii="Arial" w:eastAsia="Arial" w:hAnsi="Arial" w:cs="Arial"/>
                <w:sz w:val="20"/>
              </w:rPr>
              <w:t xml:space="preserve"> </w:t>
            </w:r>
          </w:p>
          <w:p w14:paraId="5062C0B1" w14:textId="77777777" w:rsidR="004E455C" w:rsidRDefault="004E455C" w:rsidP="007B0905">
            <w:pPr>
              <w:spacing w:after="96"/>
            </w:pPr>
            <w:r>
              <w:rPr>
                <w:rFonts w:ascii="Arial" w:eastAsia="Arial" w:hAnsi="Arial" w:cs="Arial"/>
                <w:sz w:val="20"/>
              </w:rPr>
              <w:t xml:space="preserve">3: </w:t>
            </w:r>
          </w:p>
          <w:p w14:paraId="77872010" w14:textId="77777777" w:rsidR="004E455C" w:rsidRDefault="004E455C" w:rsidP="007B0905">
            <w:pPr>
              <w:spacing w:after="99"/>
            </w:pPr>
            <w:r>
              <w:rPr>
                <w:rFonts w:ascii="Arial" w:eastAsia="Arial" w:hAnsi="Arial" w:cs="Arial"/>
                <w:sz w:val="20"/>
              </w:rPr>
              <w:t xml:space="preserve"> </w:t>
            </w:r>
          </w:p>
          <w:p w14:paraId="15E5F6E2" w14:textId="77777777" w:rsidR="004E455C" w:rsidRDefault="004E455C" w:rsidP="007B0905">
            <w:pPr>
              <w:spacing w:after="98"/>
            </w:pPr>
            <w:r>
              <w:rPr>
                <w:rFonts w:ascii="Arial" w:eastAsia="Arial" w:hAnsi="Arial" w:cs="Arial"/>
                <w:sz w:val="20"/>
              </w:rPr>
              <w:t xml:space="preserve">4: </w:t>
            </w:r>
          </w:p>
          <w:p w14:paraId="323CF353" w14:textId="77777777" w:rsidR="004E455C" w:rsidRDefault="004E455C" w:rsidP="007B0905">
            <w:pPr>
              <w:spacing w:after="98"/>
            </w:pPr>
            <w:r>
              <w:rPr>
                <w:rFonts w:ascii="Arial" w:eastAsia="Arial" w:hAnsi="Arial" w:cs="Arial"/>
                <w:sz w:val="20"/>
              </w:rPr>
              <w:t xml:space="preserve"> </w:t>
            </w:r>
          </w:p>
          <w:p w14:paraId="674F8BF8" w14:textId="77777777" w:rsidR="004E455C" w:rsidRDefault="004E455C" w:rsidP="007B0905">
            <w:pPr>
              <w:spacing w:after="96"/>
            </w:pPr>
            <w:r>
              <w:rPr>
                <w:rFonts w:ascii="Arial" w:eastAsia="Arial" w:hAnsi="Arial" w:cs="Arial"/>
                <w:sz w:val="20"/>
              </w:rPr>
              <w:t xml:space="preserve">5: </w:t>
            </w:r>
          </w:p>
          <w:p w14:paraId="71B99A9B" w14:textId="77777777" w:rsidR="004E455C" w:rsidRDefault="004E455C" w:rsidP="007B0905">
            <w:pPr>
              <w:spacing w:after="98"/>
            </w:pPr>
            <w:r>
              <w:rPr>
                <w:rFonts w:ascii="Arial" w:eastAsia="Arial" w:hAnsi="Arial" w:cs="Arial"/>
                <w:sz w:val="20"/>
              </w:rPr>
              <w:t xml:space="preserve"> </w:t>
            </w:r>
          </w:p>
          <w:p w14:paraId="786D33A0" w14:textId="77777777" w:rsidR="004E455C" w:rsidRDefault="004E455C" w:rsidP="007B0905">
            <w:pPr>
              <w:spacing w:after="98"/>
            </w:pPr>
            <w:r>
              <w:rPr>
                <w:rFonts w:ascii="Arial" w:eastAsia="Arial" w:hAnsi="Arial" w:cs="Arial"/>
                <w:sz w:val="20"/>
              </w:rPr>
              <w:t xml:space="preserve">6: </w:t>
            </w:r>
          </w:p>
          <w:p w14:paraId="10628321" w14:textId="77777777" w:rsidR="004E455C" w:rsidRDefault="004E455C" w:rsidP="007B0905">
            <w:pPr>
              <w:spacing w:after="98"/>
            </w:pPr>
            <w:r>
              <w:rPr>
                <w:rFonts w:ascii="Arial" w:eastAsia="Arial" w:hAnsi="Arial" w:cs="Arial"/>
                <w:sz w:val="20"/>
              </w:rPr>
              <w:t xml:space="preserve"> </w:t>
            </w:r>
          </w:p>
          <w:p w14:paraId="2E4D4229" w14:textId="77777777" w:rsidR="004E455C" w:rsidRDefault="004E455C" w:rsidP="007B0905">
            <w:pPr>
              <w:spacing w:after="96"/>
            </w:pPr>
            <w:r>
              <w:rPr>
                <w:rFonts w:ascii="Arial" w:eastAsia="Arial" w:hAnsi="Arial" w:cs="Arial"/>
                <w:sz w:val="20"/>
              </w:rPr>
              <w:t xml:space="preserve">7: </w:t>
            </w:r>
          </w:p>
          <w:p w14:paraId="64EFE912" w14:textId="77777777" w:rsidR="004E455C" w:rsidRDefault="004E455C" w:rsidP="007B0905">
            <w:pPr>
              <w:spacing w:after="98"/>
            </w:pPr>
            <w:r>
              <w:rPr>
                <w:rFonts w:ascii="Arial" w:eastAsia="Arial" w:hAnsi="Arial" w:cs="Arial"/>
                <w:sz w:val="20"/>
              </w:rPr>
              <w:t xml:space="preserve"> </w:t>
            </w:r>
          </w:p>
          <w:p w14:paraId="62CD50FF" w14:textId="77777777" w:rsidR="004E455C" w:rsidRDefault="004E455C" w:rsidP="007B0905">
            <w:pPr>
              <w:spacing w:after="98"/>
            </w:pPr>
            <w:r>
              <w:rPr>
                <w:rFonts w:ascii="Arial" w:eastAsia="Arial" w:hAnsi="Arial" w:cs="Arial"/>
                <w:sz w:val="20"/>
              </w:rPr>
              <w:t xml:space="preserve">8: </w:t>
            </w:r>
          </w:p>
          <w:p w14:paraId="79A93155" w14:textId="77777777" w:rsidR="004E455C" w:rsidRDefault="004E455C" w:rsidP="007B0905">
            <w:pPr>
              <w:spacing w:after="98"/>
            </w:pPr>
            <w:r>
              <w:rPr>
                <w:rFonts w:ascii="Arial" w:eastAsia="Arial" w:hAnsi="Arial" w:cs="Arial"/>
                <w:sz w:val="20"/>
              </w:rPr>
              <w:t xml:space="preserve"> </w:t>
            </w:r>
          </w:p>
          <w:p w14:paraId="6AD67CE4" w14:textId="77777777" w:rsidR="004E455C" w:rsidRDefault="004E455C" w:rsidP="007B0905">
            <w:pPr>
              <w:spacing w:after="96"/>
            </w:pPr>
            <w:r>
              <w:rPr>
                <w:rFonts w:ascii="Arial" w:eastAsia="Arial" w:hAnsi="Arial" w:cs="Arial"/>
                <w:sz w:val="20"/>
              </w:rPr>
              <w:t xml:space="preserve">9: </w:t>
            </w:r>
          </w:p>
          <w:p w14:paraId="41823023" w14:textId="77777777" w:rsidR="004E455C" w:rsidRDefault="004E455C" w:rsidP="007B0905">
            <w:pPr>
              <w:spacing w:after="98"/>
            </w:pPr>
            <w:r>
              <w:rPr>
                <w:rFonts w:ascii="Arial" w:eastAsia="Arial" w:hAnsi="Arial" w:cs="Arial"/>
                <w:sz w:val="20"/>
              </w:rPr>
              <w:t xml:space="preserve"> </w:t>
            </w:r>
          </w:p>
          <w:p w14:paraId="3A7D8B8D" w14:textId="77777777" w:rsidR="004E455C" w:rsidRDefault="004E455C" w:rsidP="007B0905">
            <w:r>
              <w:rPr>
                <w:rFonts w:ascii="Arial" w:eastAsia="Arial" w:hAnsi="Arial" w:cs="Arial"/>
                <w:sz w:val="20"/>
              </w:rPr>
              <w:t xml:space="preserve">TOTAL </w:t>
            </w:r>
          </w:p>
        </w:tc>
        <w:tc>
          <w:tcPr>
            <w:tcW w:w="4254" w:type="dxa"/>
            <w:tcBorders>
              <w:top w:val="single" w:sz="7" w:space="0" w:color="000000"/>
              <w:left w:val="single" w:sz="7" w:space="0" w:color="000000"/>
              <w:bottom w:val="single" w:sz="8" w:space="0" w:color="000000"/>
              <w:right w:val="single" w:sz="7" w:space="0" w:color="000000"/>
            </w:tcBorders>
          </w:tcPr>
          <w:p w14:paraId="7D5F7C15" w14:textId="77777777" w:rsidR="004E455C" w:rsidRDefault="004E455C" w:rsidP="007B0905">
            <w:pPr>
              <w:spacing w:after="133"/>
            </w:pPr>
            <w:r>
              <w:rPr>
                <w:rFonts w:ascii="Arial" w:eastAsia="Arial" w:hAnsi="Arial" w:cs="Arial"/>
                <w:sz w:val="20"/>
              </w:rPr>
              <w:t xml:space="preserve"> </w:t>
            </w:r>
          </w:p>
          <w:p w14:paraId="532825FE" w14:textId="77777777" w:rsidR="004E455C" w:rsidRDefault="004E455C" w:rsidP="007B0905">
            <w:pPr>
              <w:spacing w:after="98"/>
            </w:pPr>
            <w:r>
              <w:rPr>
                <w:rFonts w:ascii="Arial" w:eastAsia="Arial" w:hAnsi="Arial" w:cs="Arial"/>
                <w:sz w:val="20"/>
              </w:rPr>
              <w:t xml:space="preserve">R ………………………… </w:t>
            </w:r>
          </w:p>
          <w:p w14:paraId="46465E8F" w14:textId="77777777" w:rsidR="004E455C" w:rsidRDefault="004E455C" w:rsidP="007B0905">
            <w:pPr>
              <w:spacing w:after="96"/>
            </w:pPr>
            <w:r>
              <w:rPr>
                <w:rFonts w:ascii="Arial" w:eastAsia="Arial" w:hAnsi="Arial" w:cs="Arial"/>
                <w:sz w:val="20"/>
              </w:rPr>
              <w:t xml:space="preserve"> </w:t>
            </w:r>
          </w:p>
          <w:p w14:paraId="14A67343" w14:textId="77777777" w:rsidR="004E455C" w:rsidRDefault="004E455C" w:rsidP="007B0905">
            <w:pPr>
              <w:spacing w:after="98"/>
            </w:pPr>
            <w:r>
              <w:rPr>
                <w:rFonts w:ascii="Arial" w:eastAsia="Arial" w:hAnsi="Arial" w:cs="Arial"/>
                <w:sz w:val="20"/>
              </w:rPr>
              <w:t xml:space="preserve">R...................................... </w:t>
            </w:r>
          </w:p>
          <w:p w14:paraId="50A0869D" w14:textId="77777777" w:rsidR="004E455C" w:rsidRDefault="004E455C" w:rsidP="007B0905">
            <w:pPr>
              <w:spacing w:after="98"/>
            </w:pPr>
            <w:r>
              <w:rPr>
                <w:rFonts w:ascii="Arial" w:eastAsia="Arial" w:hAnsi="Arial" w:cs="Arial"/>
                <w:sz w:val="20"/>
              </w:rPr>
              <w:t xml:space="preserve"> </w:t>
            </w:r>
          </w:p>
          <w:p w14:paraId="3959147F" w14:textId="77777777" w:rsidR="004E455C" w:rsidRDefault="004E455C" w:rsidP="007B0905">
            <w:pPr>
              <w:spacing w:after="96"/>
            </w:pPr>
            <w:r>
              <w:rPr>
                <w:rFonts w:ascii="Arial" w:eastAsia="Arial" w:hAnsi="Arial" w:cs="Arial"/>
                <w:sz w:val="20"/>
              </w:rPr>
              <w:t xml:space="preserve">R...................................... </w:t>
            </w:r>
          </w:p>
          <w:p w14:paraId="29740F59" w14:textId="77777777" w:rsidR="004E455C" w:rsidRDefault="004E455C" w:rsidP="007B0905">
            <w:pPr>
              <w:spacing w:after="99"/>
            </w:pPr>
            <w:r>
              <w:rPr>
                <w:rFonts w:ascii="Arial" w:eastAsia="Arial" w:hAnsi="Arial" w:cs="Arial"/>
                <w:sz w:val="20"/>
              </w:rPr>
              <w:t xml:space="preserve"> </w:t>
            </w:r>
          </w:p>
          <w:p w14:paraId="647DA08C" w14:textId="77777777" w:rsidR="004E455C" w:rsidRDefault="004E455C" w:rsidP="007B0905">
            <w:pPr>
              <w:spacing w:after="98"/>
            </w:pPr>
            <w:r>
              <w:rPr>
                <w:rFonts w:ascii="Arial" w:eastAsia="Arial" w:hAnsi="Arial" w:cs="Arial"/>
                <w:sz w:val="20"/>
              </w:rPr>
              <w:t xml:space="preserve">R...................................... </w:t>
            </w:r>
          </w:p>
          <w:p w14:paraId="4285052F" w14:textId="77777777" w:rsidR="004E455C" w:rsidRDefault="004E455C" w:rsidP="007B0905">
            <w:pPr>
              <w:spacing w:after="98"/>
            </w:pPr>
            <w:r>
              <w:rPr>
                <w:rFonts w:ascii="Arial" w:eastAsia="Arial" w:hAnsi="Arial" w:cs="Arial"/>
                <w:sz w:val="20"/>
              </w:rPr>
              <w:t xml:space="preserve"> </w:t>
            </w:r>
          </w:p>
          <w:p w14:paraId="0424AC40" w14:textId="77777777" w:rsidR="004E455C" w:rsidRDefault="004E455C" w:rsidP="007B0905">
            <w:pPr>
              <w:spacing w:after="96"/>
            </w:pPr>
            <w:r>
              <w:rPr>
                <w:rFonts w:ascii="Arial" w:eastAsia="Arial" w:hAnsi="Arial" w:cs="Arial"/>
                <w:sz w:val="20"/>
              </w:rPr>
              <w:t xml:space="preserve">R...................................... </w:t>
            </w:r>
          </w:p>
          <w:p w14:paraId="0DF0D45E" w14:textId="77777777" w:rsidR="004E455C" w:rsidRDefault="004E455C" w:rsidP="007B0905">
            <w:pPr>
              <w:spacing w:after="98"/>
            </w:pPr>
            <w:r>
              <w:rPr>
                <w:rFonts w:ascii="Arial" w:eastAsia="Arial" w:hAnsi="Arial" w:cs="Arial"/>
                <w:sz w:val="20"/>
              </w:rPr>
              <w:t xml:space="preserve"> </w:t>
            </w:r>
          </w:p>
          <w:p w14:paraId="6B0FC7B4" w14:textId="77777777" w:rsidR="004E455C" w:rsidRDefault="004E455C" w:rsidP="007B0905">
            <w:pPr>
              <w:spacing w:after="98"/>
            </w:pPr>
            <w:r>
              <w:rPr>
                <w:rFonts w:ascii="Arial" w:eastAsia="Arial" w:hAnsi="Arial" w:cs="Arial"/>
                <w:sz w:val="20"/>
              </w:rPr>
              <w:t xml:space="preserve">R...................................... </w:t>
            </w:r>
          </w:p>
          <w:p w14:paraId="576D2F03" w14:textId="77777777" w:rsidR="004E455C" w:rsidRDefault="004E455C" w:rsidP="007B0905">
            <w:pPr>
              <w:spacing w:after="98"/>
            </w:pPr>
            <w:r>
              <w:rPr>
                <w:rFonts w:ascii="Arial" w:eastAsia="Arial" w:hAnsi="Arial" w:cs="Arial"/>
                <w:sz w:val="20"/>
              </w:rPr>
              <w:t xml:space="preserve"> </w:t>
            </w:r>
          </w:p>
          <w:p w14:paraId="12B17237" w14:textId="77777777" w:rsidR="004E455C" w:rsidRDefault="004E455C" w:rsidP="007B0905">
            <w:pPr>
              <w:spacing w:after="96"/>
            </w:pPr>
            <w:r>
              <w:rPr>
                <w:rFonts w:ascii="Arial" w:eastAsia="Arial" w:hAnsi="Arial" w:cs="Arial"/>
                <w:sz w:val="20"/>
              </w:rPr>
              <w:t xml:space="preserve">R...................................... </w:t>
            </w:r>
          </w:p>
          <w:p w14:paraId="3C775F94" w14:textId="77777777" w:rsidR="004E455C" w:rsidRDefault="004E455C" w:rsidP="007B0905">
            <w:pPr>
              <w:spacing w:after="98"/>
            </w:pPr>
            <w:r>
              <w:rPr>
                <w:rFonts w:ascii="Arial" w:eastAsia="Arial" w:hAnsi="Arial" w:cs="Arial"/>
                <w:sz w:val="20"/>
              </w:rPr>
              <w:t xml:space="preserve"> </w:t>
            </w:r>
          </w:p>
          <w:p w14:paraId="4A9A8210" w14:textId="77777777" w:rsidR="004E455C" w:rsidRDefault="004E455C" w:rsidP="007B0905">
            <w:pPr>
              <w:spacing w:after="98"/>
            </w:pPr>
            <w:r>
              <w:rPr>
                <w:rFonts w:ascii="Arial" w:eastAsia="Arial" w:hAnsi="Arial" w:cs="Arial"/>
                <w:sz w:val="20"/>
              </w:rPr>
              <w:t xml:space="preserve">R...................................... </w:t>
            </w:r>
          </w:p>
          <w:p w14:paraId="247C7CBA" w14:textId="77777777" w:rsidR="004E455C" w:rsidRDefault="004E455C" w:rsidP="007B0905">
            <w:pPr>
              <w:spacing w:after="98"/>
            </w:pPr>
            <w:r>
              <w:rPr>
                <w:rFonts w:ascii="Arial" w:eastAsia="Arial" w:hAnsi="Arial" w:cs="Arial"/>
                <w:sz w:val="20"/>
              </w:rPr>
              <w:t xml:space="preserve"> </w:t>
            </w:r>
          </w:p>
          <w:p w14:paraId="56C9A809" w14:textId="77777777" w:rsidR="004E455C" w:rsidRDefault="004E455C" w:rsidP="007B0905">
            <w:pPr>
              <w:spacing w:after="96"/>
            </w:pPr>
            <w:r>
              <w:rPr>
                <w:rFonts w:ascii="Arial" w:eastAsia="Arial" w:hAnsi="Arial" w:cs="Arial"/>
                <w:sz w:val="20"/>
              </w:rPr>
              <w:t xml:space="preserve">R...................................... </w:t>
            </w:r>
          </w:p>
          <w:p w14:paraId="11405184" w14:textId="77777777" w:rsidR="004E455C" w:rsidRDefault="004E455C" w:rsidP="007B0905">
            <w:pPr>
              <w:spacing w:after="98"/>
            </w:pPr>
            <w:r>
              <w:rPr>
                <w:rFonts w:ascii="Arial" w:eastAsia="Arial" w:hAnsi="Arial" w:cs="Arial"/>
                <w:sz w:val="20"/>
              </w:rPr>
              <w:t xml:space="preserve"> </w:t>
            </w:r>
          </w:p>
          <w:p w14:paraId="6B83EC2C" w14:textId="77777777" w:rsidR="004E455C" w:rsidRDefault="004E455C" w:rsidP="007B0905">
            <w:pPr>
              <w:spacing w:after="98"/>
            </w:pPr>
            <w:r>
              <w:rPr>
                <w:rFonts w:ascii="Arial" w:eastAsia="Arial" w:hAnsi="Arial" w:cs="Arial"/>
                <w:sz w:val="20"/>
              </w:rPr>
              <w:t xml:space="preserve">R......................................... </w:t>
            </w:r>
          </w:p>
          <w:p w14:paraId="3F084F2B" w14:textId="77777777" w:rsidR="004E455C" w:rsidRDefault="004E455C" w:rsidP="007B0905">
            <w:pPr>
              <w:spacing w:after="98"/>
            </w:pPr>
            <w:r>
              <w:rPr>
                <w:rFonts w:ascii="Arial" w:eastAsia="Arial" w:hAnsi="Arial" w:cs="Arial"/>
                <w:sz w:val="20"/>
              </w:rPr>
              <w:t xml:space="preserve"> </w:t>
            </w:r>
          </w:p>
          <w:p w14:paraId="3CD1EFC6" w14:textId="77777777" w:rsidR="004E455C" w:rsidRDefault="004E455C" w:rsidP="007B0905">
            <w:r>
              <w:rPr>
                <w:rFonts w:ascii="Arial" w:eastAsia="Arial" w:hAnsi="Arial" w:cs="Arial"/>
                <w:sz w:val="20"/>
              </w:rPr>
              <w:t xml:space="preserve"> </w:t>
            </w:r>
          </w:p>
        </w:tc>
      </w:tr>
    </w:tbl>
    <w:p w14:paraId="59B362F3" w14:textId="77777777" w:rsidR="004E455C" w:rsidRDefault="004E455C" w:rsidP="004E455C">
      <w:pPr>
        <w:spacing w:after="0"/>
        <w:ind w:left="312"/>
      </w:pPr>
      <w:r>
        <w:rPr>
          <w:rFonts w:ascii="Arial" w:eastAsia="Arial" w:hAnsi="Arial" w:cs="Arial"/>
          <w:sz w:val="20"/>
        </w:rPr>
        <w:t xml:space="preserve"> </w:t>
      </w:r>
    </w:p>
    <w:p w14:paraId="51E7FC29" w14:textId="77777777" w:rsidR="004E455C" w:rsidRDefault="004E455C" w:rsidP="004E455C">
      <w:pPr>
        <w:spacing w:after="0"/>
        <w:ind w:left="312"/>
      </w:pPr>
      <w:r>
        <w:rPr>
          <w:rFonts w:ascii="Arial" w:eastAsia="Arial" w:hAnsi="Arial" w:cs="Arial"/>
          <w:sz w:val="20"/>
        </w:rPr>
        <w:t xml:space="preserve"> </w:t>
      </w:r>
    </w:p>
    <w:p w14:paraId="4BC1A2B6" w14:textId="77777777" w:rsidR="004E455C" w:rsidRDefault="004E455C" w:rsidP="004E455C">
      <w:pPr>
        <w:spacing w:after="0"/>
        <w:ind w:left="312"/>
      </w:pPr>
      <w:r>
        <w:rPr>
          <w:rFonts w:ascii="Arial" w:eastAsia="Arial" w:hAnsi="Arial" w:cs="Arial"/>
          <w:sz w:val="20"/>
        </w:rPr>
        <w:t xml:space="preserve"> </w:t>
      </w:r>
    </w:p>
    <w:p w14:paraId="5E8BF695" w14:textId="77777777" w:rsidR="004E455C" w:rsidRDefault="004E455C" w:rsidP="004E455C">
      <w:pPr>
        <w:tabs>
          <w:tab w:val="center" w:pos="2061"/>
          <w:tab w:val="center" w:pos="6872"/>
        </w:tabs>
        <w:spacing w:after="5" w:line="270" w:lineRule="auto"/>
      </w:pPr>
      <w:r>
        <w:tab/>
      </w:r>
      <w:r>
        <w:rPr>
          <w:rFonts w:ascii="Arial" w:eastAsia="Arial" w:hAnsi="Arial" w:cs="Arial"/>
          <w:sz w:val="20"/>
        </w:rPr>
        <w:t xml:space="preserve">SIGNED ON BEHALF OF TENDERER:  </w:t>
      </w:r>
      <w:r>
        <w:rPr>
          <w:rFonts w:ascii="Arial" w:eastAsia="Arial" w:hAnsi="Arial" w:cs="Arial"/>
          <w:sz w:val="20"/>
        </w:rPr>
        <w:tab/>
        <w:t xml:space="preserve"> ..............................................................................................  </w:t>
      </w:r>
    </w:p>
    <w:p w14:paraId="3A7FA37F" w14:textId="77777777" w:rsidR="004E455C" w:rsidRDefault="004E455C" w:rsidP="004E455C">
      <w:pPr>
        <w:spacing w:after="0"/>
        <w:ind w:left="312"/>
      </w:pPr>
      <w:r>
        <w:rPr>
          <w:rFonts w:ascii="Arial" w:eastAsia="Arial" w:hAnsi="Arial" w:cs="Arial"/>
          <w:sz w:val="20"/>
        </w:rPr>
        <w:t xml:space="preserve"> </w:t>
      </w:r>
    </w:p>
    <w:p w14:paraId="4DB01228" w14:textId="77777777" w:rsidR="004E455C" w:rsidRDefault="004E455C" w:rsidP="004E455C">
      <w:pPr>
        <w:spacing w:after="5" w:line="270" w:lineRule="auto"/>
        <w:ind w:left="322" w:hanging="10"/>
      </w:pPr>
      <w:r>
        <w:rPr>
          <w:rFonts w:ascii="Arial" w:eastAsia="Arial" w:hAnsi="Arial" w:cs="Arial"/>
          <w:sz w:val="20"/>
        </w:rPr>
        <w:t xml:space="preserve">Note to tenderer: </w:t>
      </w:r>
    </w:p>
    <w:p w14:paraId="76B56C42" w14:textId="77777777" w:rsidR="004E455C" w:rsidRDefault="004E455C" w:rsidP="004E455C">
      <w:pPr>
        <w:spacing w:after="112" w:line="252" w:lineRule="auto"/>
        <w:ind w:left="322" w:right="301" w:hanging="10"/>
      </w:pPr>
      <w:r>
        <w:rPr>
          <w:rFonts w:ascii="Arial" w:eastAsia="Arial" w:hAnsi="Arial" w:cs="Arial"/>
          <w:b/>
          <w:sz w:val="20"/>
        </w:rPr>
        <w:lastRenderedPageBreak/>
        <w:t xml:space="preserve">If a tenderer wishes to submit an alternative tender then this form, appropriately completed, and shall be attached to the bill of quantities for the alternative proposal. </w:t>
      </w:r>
    </w:p>
    <w:p w14:paraId="2907171D" w14:textId="77777777" w:rsidR="004E455C" w:rsidRDefault="004E455C" w:rsidP="004E455C">
      <w:pPr>
        <w:spacing w:after="104"/>
        <w:ind w:left="425"/>
      </w:pPr>
      <w:r>
        <w:rPr>
          <w:rFonts w:ascii="Arial" w:eastAsia="Arial" w:hAnsi="Arial" w:cs="Arial"/>
          <w:sz w:val="20"/>
        </w:rPr>
        <w:t xml:space="preserve"> </w:t>
      </w:r>
    </w:p>
    <w:p w14:paraId="100E862F" w14:textId="77777777" w:rsidR="004E455C" w:rsidRDefault="004E455C" w:rsidP="004E455C">
      <w:pPr>
        <w:spacing w:after="103"/>
        <w:ind w:left="425"/>
      </w:pPr>
      <w:r>
        <w:rPr>
          <w:rFonts w:ascii="Arial" w:eastAsia="Arial" w:hAnsi="Arial" w:cs="Arial"/>
          <w:sz w:val="20"/>
        </w:rPr>
        <w:t xml:space="preserve"> </w:t>
      </w:r>
    </w:p>
    <w:p w14:paraId="183E79F7" w14:textId="77777777" w:rsidR="004E455C" w:rsidRDefault="004E455C" w:rsidP="004E455C">
      <w:pPr>
        <w:spacing w:after="103"/>
        <w:ind w:left="425"/>
      </w:pPr>
      <w:r>
        <w:rPr>
          <w:rFonts w:ascii="Arial" w:eastAsia="Arial" w:hAnsi="Arial" w:cs="Arial"/>
          <w:sz w:val="20"/>
        </w:rPr>
        <w:t xml:space="preserve"> </w:t>
      </w:r>
    </w:p>
    <w:p w14:paraId="2FD9B7BF" w14:textId="77777777" w:rsidR="004E455C" w:rsidRDefault="004E455C" w:rsidP="004E455C">
      <w:pPr>
        <w:spacing w:after="0"/>
        <w:ind w:left="5192"/>
      </w:pPr>
      <w:r>
        <w:rPr>
          <w:rFonts w:ascii="Arial" w:eastAsia="Arial" w:hAnsi="Arial" w:cs="Arial"/>
          <w:sz w:val="20"/>
        </w:rPr>
        <w:t xml:space="preserve"> </w:t>
      </w:r>
      <w:r>
        <w:rPr>
          <w:rFonts w:ascii="Arial" w:eastAsia="Arial" w:hAnsi="Arial" w:cs="Arial"/>
          <w:sz w:val="20"/>
        </w:rPr>
        <w:tab/>
        <w:t xml:space="preserve"> </w:t>
      </w:r>
    </w:p>
    <w:p w14:paraId="4E6AEB02" w14:textId="77777777" w:rsidR="004E455C" w:rsidRDefault="004E455C" w:rsidP="004E455C">
      <w:pPr>
        <w:spacing w:after="11"/>
        <w:ind w:right="93"/>
        <w:jc w:val="center"/>
      </w:pPr>
      <w:r>
        <w:rPr>
          <w:rFonts w:ascii="Arial" w:eastAsia="Arial" w:hAnsi="Arial" w:cs="Arial"/>
          <w:sz w:val="20"/>
        </w:rPr>
        <w:t xml:space="preserve"> </w:t>
      </w:r>
    </w:p>
    <w:p w14:paraId="76C696A5" w14:textId="77777777" w:rsidR="004E455C" w:rsidRDefault="004E455C" w:rsidP="004E455C">
      <w:pPr>
        <w:tabs>
          <w:tab w:val="center" w:pos="3185"/>
          <w:tab w:val="center" w:pos="6272"/>
        </w:tabs>
        <w:spacing w:after="33" w:line="254" w:lineRule="auto"/>
      </w:pPr>
      <w:r>
        <w:tab/>
      </w:r>
      <w:r>
        <w:rPr>
          <w:rFonts w:ascii="Arial" w:eastAsia="Arial" w:hAnsi="Arial" w:cs="Arial"/>
          <w:b/>
        </w:rPr>
        <w:t>SCHEDULE K:</w:t>
      </w:r>
      <w:r>
        <w:rPr>
          <w:rFonts w:ascii="Arial" w:eastAsia="Arial" w:hAnsi="Arial" w:cs="Arial"/>
          <w:b/>
          <w:sz w:val="20"/>
        </w:rPr>
        <w:t xml:space="preserve"> </w:t>
      </w:r>
      <w:r>
        <w:rPr>
          <w:rFonts w:ascii="Arial" w:eastAsia="Arial" w:hAnsi="Arial" w:cs="Arial"/>
          <w:b/>
          <w:sz w:val="20"/>
        </w:rPr>
        <w:tab/>
        <w:t>CONTRACTOR LABOUR CONTENT</w:t>
      </w:r>
      <w:r>
        <w:rPr>
          <w:rFonts w:ascii="Arial" w:eastAsia="Arial" w:hAnsi="Arial" w:cs="Arial"/>
          <w:sz w:val="20"/>
        </w:rPr>
        <w:t xml:space="preserve"> </w:t>
      </w:r>
    </w:p>
    <w:p w14:paraId="3B8E3FDD" w14:textId="77777777" w:rsidR="004E455C" w:rsidRDefault="004E455C" w:rsidP="004E455C">
      <w:pPr>
        <w:spacing w:after="0"/>
        <w:ind w:left="312"/>
      </w:pPr>
      <w:r>
        <w:rPr>
          <w:rFonts w:ascii="Arial" w:eastAsia="Arial" w:hAnsi="Arial" w:cs="Arial"/>
          <w:sz w:val="20"/>
        </w:rPr>
        <w:t xml:space="preserve"> </w:t>
      </w:r>
    </w:p>
    <w:p w14:paraId="5B34C7F1" w14:textId="77777777" w:rsidR="004E455C" w:rsidRDefault="004E455C" w:rsidP="004E455C">
      <w:pPr>
        <w:spacing w:after="5" w:line="270" w:lineRule="auto"/>
        <w:ind w:left="322" w:right="169" w:hanging="10"/>
      </w:pPr>
      <w:r>
        <w:rPr>
          <w:rFonts w:ascii="Arial" w:eastAsia="Arial" w:hAnsi="Arial" w:cs="Arial"/>
          <w:sz w:val="20"/>
        </w:rPr>
        <w:t xml:space="preserve">The tenderer shall complete the table below to reflect the labour force anticipated to be employed on this contract, including labour employed by sub-contractors.   </w:t>
      </w:r>
    </w:p>
    <w:p w14:paraId="12E74D68" w14:textId="77777777" w:rsidR="004E455C" w:rsidRDefault="004E455C" w:rsidP="004E455C">
      <w:pPr>
        <w:spacing w:after="0"/>
        <w:ind w:left="312"/>
      </w:pPr>
      <w:r>
        <w:rPr>
          <w:rFonts w:ascii="Arial" w:eastAsia="Arial" w:hAnsi="Arial" w:cs="Arial"/>
          <w:sz w:val="20"/>
        </w:rPr>
        <w:t xml:space="preserve"> </w:t>
      </w:r>
    </w:p>
    <w:p w14:paraId="4E9154FD" w14:textId="77777777" w:rsidR="004E455C" w:rsidRDefault="004E455C" w:rsidP="004E455C">
      <w:pPr>
        <w:spacing w:after="5" w:line="270" w:lineRule="auto"/>
        <w:ind w:left="322" w:hanging="10"/>
      </w:pPr>
      <w:r>
        <w:rPr>
          <w:rFonts w:ascii="Arial" w:eastAsia="Arial" w:hAnsi="Arial" w:cs="Arial"/>
          <w:sz w:val="20"/>
        </w:rPr>
        <w:t>The specified minimum target value is 15% of Tendered Sum</w:t>
      </w:r>
      <w:r>
        <w:rPr>
          <w:rFonts w:ascii="Arial" w:eastAsia="Arial" w:hAnsi="Arial" w:cs="Arial"/>
          <w:i/>
          <w:sz w:val="20"/>
        </w:rPr>
        <w:t xml:space="preserve"> </w:t>
      </w:r>
    </w:p>
    <w:tbl>
      <w:tblPr>
        <w:tblStyle w:val="TableGrid0"/>
        <w:tblW w:w="9678" w:type="dxa"/>
        <w:tblInd w:w="437" w:type="dxa"/>
        <w:tblCellMar>
          <w:top w:w="9" w:type="dxa"/>
          <w:left w:w="108" w:type="dxa"/>
          <w:right w:w="115" w:type="dxa"/>
        </w:tblCellMar>
        <w:tblLook w:val="04A0" w:firstRow="1" w:lastRow="0" w:firstColumn="1" w:lastColumn="0" w:noHBand="0" w:noVBand="1"/>
      </w:tblPr>
      <w:tblGrid>
        <w:gridCol w:w="2803"/>
        <w:gridCol w:w="3046"/>
        <w:gridCol w:w="3829"/>
      </w:tblGrid>
      <w:tr w:rsidR="004E455C" w14:paraId="48E646D4" w14:textId="77777777" w:rsidTr="007B0905">
        <w:trPr>
          <w:trHeight w:val="869"/>
        </w:trPr>
        <w:tc>
          <w:tcPr>
            <w:tcW w:w="2804" w:type="dxa"/>
            <w:tcBorders>
              <w:top w:val="single" w:sz="4" w:space="0" w:color="000000"/>
              <w:left w:val="single" w:sz="4" w:space="0" w:color="000000"/>
              <w:bottom w:val="single" w:sz="4" w:space="0" w:color="000000"/>
              <w:right w:val="single" w:sz="4" w:space="0" w:color="000000"/>
            </w:tcBorders>
            <w:vAlign w:val="center"/>
          </w:tcPr>
          <w:p w14:paraId="38764F51" w14:textId="77777777" w:rsidR="004E455C" w:rsidRDefault="004E455C" w:rsidP="007B0905">
            <w:pPr>
              <w:ind w:left="3"/>
              <w:jc w:val="center"/>
            </w:pPr>
            <w:r>
              <w:rPr>
                <w:rFonts w:ascii="Arial" w:eastAsia="Arial" w:hAnsi="Arial" w:cs="Arial"/>
                <w:b/>
                <w:sz w:val="20"/>
              </w:rPr>
              <w:t xml:space="preserve">TYPE OF LABOUR </w:t>
            </w:r>
          </w:p>
        </w:tc>
        <w:tc>
          <w:tcPr>
            <w:tcW w:w="3046" w:type="dxa"/>
            <w:tcBorders>
              <w:top w:val="single" w:sz="4" w:space="0" w:color="000000"/>
              <w:left w:val="single" w:sz="4" w:space="0" w:color="000000"/>
              <w:bottom w:val="single" w:sz="4" w:space="0" w:color="000000"/>
              <w:right w:val="single" w:sz="4" w:space="0" w:color="000000"/>
            </w:tcBorders>
            <w:vAlign w:val="center"/>
          </w:tcPr>
          <w:p w14:paraId="2DCDB55D" w14:textId="77777777" w:rsidR="004E455C" w:rsidRDefault="004E455C" w:rsidP="007B0905">
            <w:pPr>
              <w:ind w:left="5"/>
              <w:jc w:val="center"/>
            </w:pPr>
            <w:r>
              <w:rPr>
                <w:rFonts w:ascii="Arial" w:eastAsia="Arial" w:hAnsi="Arial" w:cs="Arial"/>
                <w:b/>
                <w:sz w:val="20"/>
              </w:rPr>
              <w:t xml:space="preserve">MAN-HOURS </w:t>
            </w:r>
          </w:p>
        </w:tc>
        <w:tc>
          <w:tcPr>
            <w:tcW w:w="3829" w:type="dxa"/>
            <w:tcBorders>
              <w:top w:val="single" w:sz="4" w:space="0" w:color="000000"/>
              <w:left w:val="single" w:sz="4" w:space="0" w:color="000000"/>
              <w:bottom w:val="single" w:sz="4" w:space="0" w:color="000000"/>
              <w:right w:val="single" w:sz="4" w:space="0" w:color="000000"/>
            </w:tcBorders>
            <w:vAlign w:val="center"/>
          </w:tcPr>
          <w:p w14:paraId="47B36995" w14:textId="77777777" w:rsidR="004E455C" w:rsidRDefault="004E455C" w:rsidP="007B0905">
            <w:pPr>
              <w:ind w:left="502" w:right="439"/>
              <w:jc w:val="center"/>
            </w:pPr>
            <w:r>
              <w:rPr>
                <w:rFonts w:ascii="Arial" w:eastAsia="Arial" w:hAnsi="Arial" w:cs="Arial"/>
                <w:b/>
                <w:sz w:val="20"/>
              </w:rPr>
              <w:t xml:space="preserve">TOTAL WAGE COST (EXCL. VAT) </w:t>
            </w:r>
          </w:p>
        </w:tc>
      </w:tr>
      <w:tr w:rsidR="004E455C" w14:paraId="38F78964" w14:textId="77777777" w:rsidTr="007B0905">
        <w:trPr>
          <w:trHeight w:val="869"/>
        </w:trPr>
        <w:tc>
          <w:tcPr>
            <w:tcW w:w="2804" w:type="dxa"/>
            <w:tcBorders>
              <w:top w:val="single" w:sz="4" w:space="0" w:color="000000"/>
              <w:left w:val="single" w:sz="4" w:space="0" w:color="000000"/>
              <w:bottom w:val="single" w:sz="4" w:space="0" w:color="000000"/>
              <w:right w:val="single" w:sz="4" w:space="0" w:color="000000"/>
            </w:tcBorders>
            <w:vAlign w:val="center"/>
          </w:tcPr>
          <w:p w14:paraId="45381AB7" w14:textId="77777777" w:rsidR="004E455C" w:rsidRDefault="004E455C" w:rsidP="007B0905">
            <w:r>
              <w:rPr>
                <w:rFonts w:ascii="Arial" w:eastAsia="Arial" w:hAnsi="Arial" w:cs="Arial"/>
                <w:sz w:val="20"/>
              </w:rPr>
              <w:t xml:space="preserve">Permanent Labour </w:t>
            </w:r>
          </w:p>
        </w:tc>
        <w:tc>
          <w:tcPr>
            <w:tcW w:w="3046" w:type="dxa"/>
            <w:tcBorders>
              <w:top w:val="single" w:sz="4" w:space="0" w:color="000000"/>
              <w:left w:val="single" w:sz="4" w:space="0" w:color="000000"/>
              <w:bottom w:val="single" w:sz="4" w:space="0" w:color="000000"/>
              <w:right w:val="single" w:sz="4" w:space="0" w:color="000000"/>
            </w:tcBorders>
          </w:tcPr>
          <w:p w14:paraId="1465C74F" w14:textId="77777777" w:rsidR="004E455C" w:rsidRDefault="004E455C" w:rsidP="007B0905">
            <w:r>
              <w:rPr>
                <w:rFonts w:ascii="Arial" w:eastAsia="Arial" w:hAnsi="Arial" w:cs="Arial"/>
                <w:sz w:val="20"/>
              </w:rPr>
              <w:t xml:space="preserve"> </w:t>
            </w:r>
          </w:p>
        </w:tc>
        <w:tc>
          <w:tcPr>
            <w:tcW w:w="3829" w:type="dxa"/>
            <w:tcBorders>
              <w:top w:val="single" w:sz="4" w:space="0" w:color="000000"/>
              <w:left w:val="single" w:sz="4" w:space="0" w:color="000000"/>
              <w:bottom w:val="single" w:sz="4" w:space="0" w:color="000000"/>
              <w:right w:val="single" w:sz="4" w:space="0" w:color="000000"/>
            </w:tcBorders>
          </w:tcPr>
          <w:p w14:paraId="1F9BD999" w14:textId="77777777" w:rsidR="004E455C" w:rsidRDefault="004E455C" w:rsidP="007B0905">
            <w:r>
              <w:rPr>
                <w:rFonts w:ascii="Arial" w:eastAsia="Arial" w:hAnsi="Arial" w:cs="Arial"/>
                <w:sz w:val="20"/>
              </w:rPr>
              <w:t xml:space="preserve"> </w:t>
            </w:r>
          </w:p>
        </w:tc>
      </w:tr>
      <w:tr w:rsidR="004E455C" w14:paraId="1254C726" w14:textId="77777777" w:rsidTr="007B0905">
        <w:trPr>
          <w:trHeight w:val="872"/>
        </w:trPr>
        <w:tc>
          <w:tcPr>
            <w:tcW w:w="2804" w:type="dxa"/>
            <w:tcBorders>
              <w:top w:val="single" w:sz="4" w:space="0" w:color="000000"/>
              <w:left w:val="single" w:sz="4" w:space="0" w:color="000000"/>
              <w:bottom w:val="single" w:sz="4" w:space="0" w:color="000000"/>
              <w:right w:val="single" w:sz="4" w:space="0" w:color="000000"/>
            </w:tcBorders>
            <w:vAlign w:val="center"/>
          </w:tcPr>
          <w:p w14:paraId="0B5E8DC2" w14:textId="77777777" w:rsidR="004E455C" w:rsidRDefault="004E455C" w:rsidP="007B0905">
            <w:r>
              <w:rPr>
                <w:rFonts w:ascii="Arial" w:eastAsia="Arial" w:hAnsi="Arial" w:cs="Arial"/>
                <w:sz w:val="20"/>
              </w:rPr>
              <w:t xml:space="preserve">Temporary Labour </w:t>
            </w:r>
          </w:p>
        </w:tc>
        <w:tc>
          <w:tcPr>
            <w:tcW w:w="3046" w:type="dxa"/>
            <w:tcBorders>
              <w:top w:val="single" w:sz="4" w:space="0" w:color="000000"/>
              <w:left w:val="single" w:sz="4" w:space="0" w:color="000000"/>
              <w:bottom w:val="single" w:sz="4" w:space="0" w:color="000000"/>
              <w:right w:val="single" w:sz="4" w:space="0" w:color="000000"/>
            </w:tcBorders>
          </w:tcPr>
          <w:p w14:paraId="45710971" w14:textId="77777777" w:rsidR="004E455C" w:rsidRDefault="004E455C" w:rsidP="007B0905">
            <w:r>
              <w:rPr>
                <w:rFonts w:ascii="Arial" w:eastAsia="Arial" w:hAnsi="Arial" w:cs="Arial"/>
                <w:sz w:val="20"/>
              </w:rPr>
              <w:t xml:space="preserve"> </w:t>
            </w:r>
          </w:p>
        </w:tc>
        <w:tc>
          <w:tcPr>
            <w:tcW w:w="3829" w:type="dxa"/>
            <w:tcBorders>
              <w:top w:val="single" w:sz="4" w:space="0" w:color="000000"/>
              <w:left w:val="single" w:sz="4" w:space="0" w:color="000000"/>
              <w:bottom w:val="single" w:sz="4" w:space="0" w:color="000000"/>
              <w:right w:val="single" w:sz="4" w:space="0" w:color="000000"/>
            </w:tcBorders>
          </w:tcPr>
          <w:p w14:paraId="1C841636" w14:textId="77777777" w:rsidR="004E455C" w:rsidRDefault="004E455C" w:rsidP="007B0905">
            <w:r>
              <w:rPr>
                <w:rFonts w:ascii="Arial" w:eastAsia="Arial" w:hAnsi="Arial" w:cs="Arial"/>
                <w:sz w:val="20"/>
              </w:rPr>
              <w:t xml:space="preserve"> </w:t>
            </w:r>
          </w:p>
        </w:tc>
      </w:tr>
      <w:tr w:rsidR="004E455C" w14:paraId="771F43B2" w14:textId="77777777" w:rsidTr="007B0905">
        <w:trPr>
          <w:trHeight w:val="869"/>
        </w:trPr>
        <w:tc>
          <w:tcPr>
            <w:tcW w:w="2804" w:type="dxa"/>
            <w:tcBorders>
              <w:top w:val="single" w:sz="4" w:space="0" w:color="000000"/>
              <w:left w:val="single" w:sz="4" w:space="0" w:color="000000"/>
              <w:bottom w:val="single" w:sz="4" w:space="0" w:color="000000"/>
              <w:right w:val="single" w:sz="4" w:space="0" w:color="000000"/>
            </w:tcBorders>
            <w:vAlign w:val="center"/>
          </w:tcPr>
          <w:p w14:paraId="5968B2C0" w14:textId="77777777" w:rsidR="004E455C" w:rsidRDefault="004E455C" w:rsidP="007B0905">
            <w:r>
              <w:rPr>
                <w:rFonts w:ascii="Arial" w:eastAsia="Arial" w:hAnsi="Arial" w:cs="Arial"/>
                <w:sz w:val="20"/>
              </w:rPr>
              <w:t xml:space="preserve">SMME/BEE’s Labour </w:t>
            </w:r>
          </w:p>
        </w:tc>
        <w:tc>
          <w:tcPr>
            <w:tcW w:w="3046" w:type="dxa"/>
            <w:tcBorders>
              <w:top w:val="single" w:sz="4" w:space="0" w:color="000000"/>
              <w:left w:val="single" w:sz="4" w:space="0" w:color="000000"/>
              <w:bottom w:val="single" w:sz="4" w:space="0" w:color="000000"/>
              <w:right w:val="single" w:sz="4" w:space="0" w:color="000000"/>
            </w:tcBorders>
          </w:tcPr>
          <w:p w14:paraId="209E6790" w14:textId="77777777" w:rsidR="004E455C" w:rsidRDefault="004E455C" w:rsidP="007B0905">
            <w:r>
              <w:rPr>
                <w:rFonts w:ascii="Arial" w:eastAsia="Arial" w:hAnsi="Arial" w:cs="Arial"/>
                <w:sz w:val="20"/>
              </w:rPr>
              <w:t xml:space="preserve"> </w:t>
            </w:r>
          </w:p>
        </w:tc>
        <w:tc>
          <w:tcPr>
            <w:tcW w:w="3829" w:type="dxa"/>
            <w:tcBorders>
              <w:top w:val="single" w:sz="4" w:space="0" w:color="000000"/>
              <w:left w:val="single" w:sz="4" w:space="0" w:color="000000"/>
              <w:bottom w:val="single" w:sz="4" w:space="0" w:color="000000"/>
              <w:right w:val="single" w:sz="4" w:space="0" w:color="000000"/>
            </w:tcBorders>
          </w:tcPr>
          <w:p w14:paraId="77F7C3CB" w14:textId="77777777" w:rsidR="004E455C" w:rsidRDefault="004E455C" w:rsidP="007B0905">
            <w:r>
              <w:rPr>
                <w:rFonts w:ascii="Arial" w:eastAsia="Arial" w:hAnsi="Arial" w:cs="Arial"/>
                <w:sz w:val="20"/>
              </w:rPr>
              <w:t xml:space="preserve"> </w:t>
            </w:r>
          </w:p>
        </w:tc>
      </w:tr>
      <w:tr w:rsidR="004E455C" w14:paraId="2C8D289B" w14:textId="77777777" w:rsidTr="007B0905">
        <w:trPr>
          <w:trHeight w:val="660"/>
        </w:trPr>
        <w:tc>
          <w:tcPr>
            <w:tcW w:w="2804" w:type="dxa"/>
            <w:vMerge w:val="restart"/>
            <w:tcBorders>
              <w:top w:val="single" w:sz="4" w:space="0" w:color="000000"/>
              <w:left w:val="nil"/>
              <w:bottom w:val="nil"/>
              <w:right w:val="nil"/>
            </w:tcBorders>
            <w:vAlign w:val="center"/>
          </w:tcPr>
          <w:p w14:paraId="0574F4BC" w14:textId="77777777" w:rsidR="004E455C" w:rsidRDefault="004E455C" w:rsidP="007B0905">
            <w:pPr>
              <w:spacing w:after="413"/>
            </w:pPr>
            <w:r>
              <w:rPr>
                <w:rFonts w:ascii="Arial" w:eastAsia="Arial" w:hAnsi="Arial" w:cs="Arial"/>
                <w:sz w:val="20"/>
              </w:rPr>
              <w:t xml:space="preserve"> </w:t>
            </w:r>
          </w:p>
          <w:p w14:paraId="72DD8784" w14:textId="77777777" w:rsidR="004E455C" w:rsidRDefault="004E455C" w:rsidP="007B0905">
            <w:r>
              <w:rPr>
                <w:rFonts w:ascii="Arial" w:eastAsia="Arial" w:hAnsi="Arial" w:cs="Arial"/>
                <w:sz w:val="20"/>
              </w:rPr>
              <w:t xml:space="preserve"> </w:t>
            </w:r>
          </w:p>
        </w:tc>
        <w:tc>
          <w:tcPr>
            <w:tcW w:w="3046" w:type="dxa"/>
            <w:vMerge w:val="restart"/>
            <w:tcBorders>
              <w:top w:val="single" w:sz="4" w:space="0" w:color="000000"/>
              <w:left w:val="nil"/>
              <w:bottom w:val="nil"/>
              <w:right w:val="single" w:sz="4" w:space="0" w:color="000000"/>
            </w:tcBorders>
            <w:vAlign w:val="center"/>
          </w:tcPr>
          <w:p w14:paraId="37A4CE23" w14:textId="77777777" w:rsidR="004E455C" w:rsidRDefault="004E455C" w:rsidP="007B0905">
            <w:pPr>
              <w:ind w:left="404" w:right="342"/>
              <w:jc w:val="center"/>
            </w:pPr>
            <w:r>
              <w:rPr>
                <w:rFonts w:ascii="Arial" w:eastAsia="Arial" w:hAnsi="Arial" w:cs="Arial"/>
                <w:sz w:val="20"/>
              </w:rPr>
              <w:t xml:space="preserve">TOTAL PERCENTAGE (%) </w:t>
            </w:r>
          </w:p>
        </w:tc>
        <w:tc>
          <w:tcPr>
            <w:tcW w:w="3829" w:type="dxa"/>
            <w:tcBorders>
              <w:top w:val="single" w:sz="4" w:space="0" w:color="000000"/>
              <w:left w:val="single" w:sz="4" w:space="0" w:color="000000"/>
              <w:bottom w:val="single" w:sz="4" w:space="0" w:color="000000"/>
              <w:right w:val="single" w:sz="4" w:space="0" w:color="000000"/>
            </w:tcBorders>
          </w:tcPr>
          <w:p w14:paraId="4884DFDE" w14:textId="77777777" w:rsidR="004E455C" w:rsidRDefault="004E455C" w:rsidP="007B0905">
            <w:r>
              <w:rPr>
                <w:rFonts w:ascii="Arial" w:eastAsia="Arial" w:hAnsi="Arial" w:cs="Arial"/>
                <w:sz w:val="20"/>
              </w:rPr>
              <w:t xml:space="preserve"> </w:t>
            </w:r>
          </w:p>
        </w:tc>
      </w:tr>
      <w:tr w:rsidR="004E455C" w14:paraId="63D5DCCD" w14:textId="77777777" w:rsidTr="007B0905">
        <w:trPr>
          <w:trHeight w:val="660"/>
        </w:trPr>
        <w:tc>
          <w:tcPr>
            <w:tcW w:w="0" w:type="auto"/>
            <w:vMerge/>
            <w:tcBorders>
              <w:top w:val="nil"/>
              <w:left w:val="nil"/>
              <w:bottom w:val="nil"/>
              <w:right w:val="nil"/>
            </w:tcBorders>
          </w:tcPr>
          <w:p w14:paraId="3E5B9DCC" w14:textId="77777777" w:rsidR="004E455C" w:rsidRDefault="004E455C" w:rsidP="007B0905"/>
        </w:tc>
        <w:tc>
          <w:tcPr>
            <w:tcW w:w="0" w:type="auto"/>
            <w:vMerge/>
            <w:tcBorders>
              <w:top w:val="nil"/>
              <w:left w:val="nil"/>
              <w:bottom w:val="nil"/>
              <w:right w:val="single" w:sz="4" w:space="0" w:color="000000"/>
            </w:tcBorders>
          </w:tcPr>
          <w:p w14:paraId="5BC16CA1" w14:textId="77777777" w:rsidR="004E455C" w:rsidRDefault="004E455C" w:rsidP="007B0905"/>
        </w:tc>
        <w:tc>
          <w:tcPr>
            <w:tcW w:w="3829" w:type="dxa"/>
            <w:tcBorders>
              <w:top w:val="single" w:sz="4" w:space="0" w:color="000000"/>
              <w:left w:val="single" w:sz="4" w:space="0" w:color="000000"/>
              <w:bottom w:val="single" w:sz="4" w:space="0" w:color="000000"/>
              <w:right w:val="single" w:sz="4" w:space="0" w:color="000000"/>
            </w:tcBorders>
          </w:tcPr>
          <w:p w14:paraId="26714E4E" w14:textId="77777777" w:rsidR="004E455C" w:rsidRDefault="004E455C" w:rsidP="007B0905">
            <w:r>
              <w:rPr>
                <w:rFonts w:ascii="Arial" w:eastAsia="Arial" w:hAnsi="Arial" w:cs="Arial"/>
                <w:sz w:val="20"/>
              </w:rPr>
              <w:t xml:space="preserve"> </w:t>
            </w:r>
          </w:p>
        </w:tc>
      </w:tr>
    </w:tbl>
    <w:p w14:paraId="1E8495D7" w14:textId="77777777" w:rsidR="004E455C" w:rsidRDefault="004E455C" w:rsidP="004E455C">
      <w:pPr>
        <w:spacing w:after="0"/>
        <w:ind w:left="312"/>
      </w:pPr>
      <w:r>
        <w:rPr>
          <w:rFonts w:ascii="Arial" w:eastAsia="Arial" w:hAnsi="Arial" w:cs="Arial"/>
          <w:i/>
          <w:sz w:val="20"/>
        </w:rPr>
        <w:t xml:space="preserve"> </w:t>
      </w:r>
    </w:p>
    <w:p w14:paraId="5F752C20" w14:textId="77777777" w:rsidR="004E455C" w:rsidRDefault="004E455C" w:rsidP="004E455C">
      <w:pPr>
        <w:spacing w:after="0"/>
        <w:ind w:left="312"/>
      </w:pPr>
      <w:r>
        <w:rPr>
          <w:rFonts w:ascii="Arial" w:eastAsia="Arial" w:hAnsi="Arial" w:cs="Arial"/>
          <w:b/>
          <w:sz w:val="20"/>
        </w:rPr>
        <w:t xml:space="preserve"> </w:t>
      </w:r>
    </w:p>
    <w:p w14:paraId="2D2AAB5B" w14:textId="77777777" w:rsidR="004E455C" w:rsidRDefault="004E455C" w:rsidP="004E455C">
      <w:pPr>
        <w:spacing w:after="0"/>
        <w:ind w:left="312"/>
      </w:pPr>
      <w:r>
        <w:rPr>
          <w:rFonts w:ascii="Arial" w:eastAsia="Arial" w:hAnsi="Arial" w:cs="Arial"/>
          <w:b/>
          <w:sz w:val="20"/>
        </w:rPr>
        <w:t xml:space="preserve"> </w:t>
      </w:r>
    </w:p>
    <w:p w14:paraId="58FC92D5" w14:textId="77777777" w:rsidR="004E455C" w:rsidRDefault="004E455C" w:rsidP="004E455C">
      <w:pPr>
        <w:spacing w:after="0"/>
        <w:ind w:left="312"/>
      </w:pPr>
      <w:r>
        <w:rPr>
          <w:rFonts w:ascii="Arial" w:eastAsia="Arial" w:hAnsi="Arial" w:cs="Arial"/>
          <w:b/>
          <w:sz w:val="20"/>
        </w:rPr>
        <w:t xml:space="preserve"> </w:t>
      </w:r>
    </w:p>
    <w:p w14:paraId="6C99C7DF" w14:textId="77777777" w:rsidR="004E455C" w:rsidRDefault="004E455C" w:rsidP="004E455C">
      <w:pPr>
        <w:spacing w:after="0"/>
        <w:ind w:left="312"/>
      </w:pPr>
      <w:r>
        <w:rPr>
          <w:rFonts w:ascii="Arial" w:eastAsia="Arial" w:hAnsi="Arial" w:cs="Arial"/>
          <w:b/>
          <w:sz w:val="20"/>
        </w:rPr>
        <w:t xml:space="preserve"> </w:t>
      </w:r>
    </w:p>
    <w:p w14:paraId="6295B5B0" w14:textId="77777777" w:rsidR="004E455C" w:rsidRDefault="004E455C" w:rsidP="004E455C">
      <w:pPr>
        <w:spacing w:after="0"/>
        <w:ind w:left="312"/>
      </w:pPr>
      <w:r>
        <w:rPr>
          <w:rFonts w:ascii="Arial" w:eastAsia="Arial" w:hAnsi="Arial" w:cs="Arial"/>
          <w:b/>
          <w:sz w:val="20"/>
        </w:rPr>
        <w:t xml:space="preserve"> </w:t>
      </w:r>
    </w:p>
    <w:p w14:paraId="24680E8F" w14:textId="77777777" w:rsidR="004E455C" w:rsidRDefault="004E455C" w:rsidP="004E455C">
      <w:pPr>
        <w:spacing w:after="0"/>
        <w:ind w:left="312"/>
      </w:pPr>
      <w:r>
        <w:rPr>
          <w:rFonts w:ascii="Arial" w:eastAsia="Arial" w:hAnsi="Arial" w:cs="Arial"/>
          <w:b/>
          <w:sz w:val="20"/>
        </w:rPr>
        <w:t xml:space="preserve"> </w:t>
      </w:r>
    </w:p>
    <w:p w14:paraId="470353D3" w14:textId="77777777" w:rsidR="004E455C" w:rsidRDefault="004E455C" w:rsidP="004E455C">
      <w:pPr>
        <w:spacing w:after="0"/>
        <w:ind w:left="312"/>
      </w:pPr>
      <w:r>
        <w:rPr>
          <w:rFonts w:ascii="Arial" w:eastAsia="Arial" w:hAnsi="Arial" w:cs="Arial"/>
          <w:b/>
          <w:sz w:val="20"/>
        </w:rPr>
        <w:t xml:space="preserve"> </w:t>
      </w:r>
    </w:p>
    <w:p w14:paraId="65B39141" w14:textId="77777777" w:rsidR="004E455C" w:rsidRDefault="004E455C" w:rsidP="004E455C">
      <w:pPr>
        <w:spacing w:after="0"/>
        <w:ind w:left="312"/>
      </w:pPr>
      <w:r>
        <w:rPr>
          <w:rFonts w:ascii="Arial" w:eastAsia="Arial" w:hAnsi="Arial" w:cs="Arial"/>
          <w:b/>
          <w:sz w:val="20"/>
        </w:rPr>
        <w:t xml:space="preserve"> </w:t>
      </w:r>
    </w:p>
    <w:p w14:paraId="34D84F05" w14:textId="77777777" w:rsidR="004E455C" w:rsidRDefault="004E455C" w:rsidP="004E455C">
      <w:pPr>
        <w:spacing w:after="0"/>
        <w:ind w:right="93"/>
        <w:jc w:val="center"/>
      </w:pPr>
      <w:r>
        <w:rPr>
          <w:rFonts w:ascii="Arial" w:eastAsia="Arial" w:hAnsi="Arial" w:cs="Arial"/>
          <w:b/>
          <w:sz w:val="20"/>
        </w:rPr>
        <w:t xml:space="preserve"> </w:t>
      </w:r>
    </w:p>
    <w:p w14:paraId="695C3593" w14:textId="77777777" w:rsidR="004E455C" w:rsidRDefault="004E455C" w:rsidP="004E455C">
      <w:pPr>
        <w:spacing w:after="0"/>
        <w:ind w:left="312"/>
      </w:pPr>
      <w:r>
        <w:rPr>
          <w:rFonts w:ascii="Arial" w:eastAsia="Arial" w:hAnsi="Arial" w:cs="Arial"/>
          <w:b/>
          <w:sz w:val="20"/>
        </w:rPr>
        <w:t xml:space="preserve"> </w:t>
      </w:r>
    </w:p>
    <w:p w14:paraId="1180428A" w14:textId="77777777" w:rsidR="004E455C" w:rsidRDefault="004E455C" w:rsidP="004E455C">
      <w:pPr>
        <w:spacing w:after="0"/>
        <w:ind w:left="312"/>
      </w:pPr>
      <w:r>
        <w:rPr>
          <w:rFonts w:ascii="Arial" w:eastAsia="Arial" w:hAnsi="Arial" w:cs="Arial"/>
          <w:b/>
          <w:sz w:val="20"/>
        </w:rPr>
        <w:t xml:space="preserve"> </w:t>
      </w:r>
    </w:p>
    <w:p w14:paraId="00855E76" w14:textId="77777777" w:rsidR="004E455C" w:rsidRDefault="004E455C" w:rsidP="004E455C">
      <w:pPr>
        <w:spacing w:after="0"/>
        <w:ind w:left="312"/>
      </w:pPr>
      <w:r>
        <w:rPr>
          <w:rFonts w:ascii="Arial" w:eastAsia="Arial" w:hAnsi="Arial" w:cs="Arial"/>
          <w:b/>
          <w:sz w:val="20"/>
        </w:rPr>
        <w:t xml:space="preserve"> </w:t>
      </w:r>
    </w:p>
    <w:p w14:paraId="17857C6F" w14:textId="77777777" w:rsidR="004E455C" w:rsidRDefault="004E455C" w:rsidP="004E455C">
      <w:pPr>
        <w:spacing w:after="0"/>
        <w:ind w:left="312"/>
      </w:pPr>
      <w:r>
        <w:rPr>
          <w:rFonts w:ascii="Arial" w:eastAsia="Arial" w:hAnsi="Arial" w:cs="Arial"/>
          <w:b/>
          <w:sz w:val="20"/>
        </w:rPr>
        <w:t xml:space="preserve"> </w:t>
      </w:r>
    </w:p>
    <w:p w14:paraId="77035E34" w14:textId="77777777" w:rsidR="004E455C" w:rsidRDefault="004E455C" w:rsidP="004E455C">
      <w:pPr>
        <w:spacing w:after="0"/>
        <w:ind w:left="312"/>
      </w:pPr>
      <w:r>
        <w:rPr>
          <w:rFonts w:ascii="Arial" w:eastAsia="Arial" w:hAnsi="Arial" w:cs="Arial"/>
          <w:b/>
          <w:sz w:val="20"/>
        </w:rPr>
        <w:t xml:space="preserve"> </w:t>
      </w:r>
    </w:p>
    <w:p w14:paraId="5741D8DA" w14:textId="77777777" w:rsidR="004E455C" w:rsidRDefault="004E455C" w:rsidP="004E455C">
      <w:pPr>
        <w:spacing w:after="0"/>
        <w:ind w:left="312"/>
      </w:pPr>
      <w:r>
        <w:rPr>
          <w:rFonts w:ascii="Arial" w:eastAsia="Arial" w:hAnsi="Arial" w:cs="Arial"/>
          <w:b/>
          <w:sz w:val="20"/>
        </w:rPr>
        <w:t xml:space="preserve"> </w:t>
      </w:r>
    </w:p>
    <w:p w14:paraId="14291145" w14:textId="77777777" w:rsidR="004E455C" w:rsidRDefault="004E455C" w:rsidP="004E455C">
      <w:pPr>
        <w:spacing w:after="0"/>
        <w:ind w:left="312"/>
      </w:pPr>
      <w:r>
        <w:rPr>
          <w:rFonts w:ascii="Arial" w:eastAsia="Arial" w:hAnsi="Arial" w:cs="Arial"/>
          <w:b/>
          <w:sz w:val="20"/>
        </w:rPr>
        <w:t xml:space="preserve"> </w:t>
      </w:r>
    </w:p>
    <w:p w14:paraId="06883107" w14:textId="77777777" w:rsidR="004E455C" w:rsidRDefault="004E455C" w:rsidP="004E455C">
      <w:pPr>
        <w:spacing w:after="0"/>
        <w:ind w:left="312"/>
      </w:pPr>
      <w:r>
        <w:rPr>
          <w:rFonts w:ascii="Arial" w:eastAsia="Arial" w:hAnsi="Arial" w:cs="Arial"/>
          <w:b/>
          <w:sz w:val="20"/>
        </w:rPr>
        <w:lastRenderedPageBreak/>
        <w:t xml:space="preserve"> </w:t>
      </w:r>
    </w:p>
    <w:p w14:paraId="31CD8C6C" w14:textId="77777777" w:rsidR="004E455C" w:rsidRDefault="004E455C" w:rsidP="004E455C">
      <w:pPr>
        <w:spacing w:after="0"/>
        <w:ind w:left="312"/>
      </w:pPr>
      <w:r>
        <w:rPr>
          <w:rFonts w:ascii="Arial" w:eastAsia="Arial" w:hAnsi="Arial" w:cs="Arial"/>
          <w:b/>
          <w:sz w:val="20"/>
        </w:rPr>
        <w:t xml:space="preserve"> </w:t>
      </w:r>
    </w:p>
    <w:p w14:paraId="3590CB86" w14:textId="77777777" w:rsidR="004E455C" w:rsidRDefault="004E455C" w:rsidP="004E455C">
      <w:pPr>
        <w:spacing w:after="0"/>
        <w:ind w:left="312"/>
      </w:pPr>
      <w:r>
        <w:rPr>
          <w:rFonts w:ascii="Arial" w:eastAsia="Arial" w:hAnsi="Arial" w:cs="Arial"/>
          <w:b/>
          <w:sz w:val="20"/>
        </w:rPr>
        <w:t xml:space="preserve"> </w:t>
      </w:r>
    </w:p>
    <w:p w14:paraId="0EDCA7AD" w14:textId="77777777" w:rsidR="004E455C" w:rsidRDefault="004E455C" w:rsidP="004E455C">
      <w:pPr>
        <w:spacing w:after="0"/>
        <w:ind w:left="312"/>
      </w:pPr>
      <w:r>
        <w:rPr>
          <w:rFonts w:ascii="Arial" w:eastAsia="Arial" w:hAnsi="Arial" w:cs="Arial"/>
          <w:b/>
          <w:sz w:val="20"/>
        </w:rPr>
        <w:t xml:space="preserve"> </w:t>
      </w:r>
    </w:p>
    <w:p w14:paraId="42196313" w14:textId="77777777" w:rsidR="004E455C" w:rsidRDefault="004E455C" w:rsidP="004E455C">
      <w:pPr>
        <w:spacing w:after="0"/>
        <w:ind w:left="312"/>
      </w:pPr>
      <w:r>
        <w:rPr>
          <w:rFonts w:ascii="Arial" w:eastAsia="Arial" w:hAnsi="Arial" w:cs="Arial"/>
          <w:b/>
          <w:sz w:val="20"/>
        </w:rPr>
        <w:t xml:space="preserve"> </w:t>
      </w:r>
    </w:p>
    <w:p w14:paraId="62FAB7D3" w14:textId="77777777" w:rsidR="004E455C" w:rsidRDefault="004E455C" w:rsidP="004E455C">
      <w:pPr>
        <w:spacing w:after="0"/>
        <w:ind w:left="312"/>
      </w:pPr>
      <w:r>
        <w:rPr>
          <w:rFonts w:ascii="Arial" w:eastAsia="Arial" w:hAnsi="Arial" w:cs="Arial"/>
          <w:b/>
          <w:sz w:val="20"/>
        </w:rPr>
        <w:t xml:space="preserve"> </w:t>
      </w:r>
    </w:p>
    <w:p w14:paraId="476B1762" w14:textId="77777777" w:rsidR="004E455C" w:rsidRDefault="004E455C" w:rsidP="004E455C">
      <w:pPr>
        <w:spacing w:after="0"/>
        <w:ind w:left="322" w:hanging="10"/>
      </w:pPr>
      <w:r>
        <w:rPr>
          <w:rFonts w:ascii="Arial" w:eastAsia="Arial" w:hAnsi="Arial" w:cs="Arial"/>
          <w:b/>
          <w:i/>
          <w:sz w:val="20"/>
        </w:rPr>
        <w:t xml:space="preserve">Note to tenderer: Labour is defined as hourly paid personnel </w:t>
      </w:r>
    </w:p>
    <w:p w14:paraId="726CDC7F" w14:textId="77777777" w:rsidR="004E455C" w:rsidRDefault="004E455C" w:rsidP="004E455C">
      <w:pPr>
        <w:spacing w:after="216"/>
        <w:ind w:left="312"/>
      </w:pPr>
      <w:r>
        <w:rPr>
          <w:rFonts w:ascii="Arial" w:eastAsia="Arial" w:hAnsi="Arial" w:cs="Arial"/>
          <w:sz w:val="20"/>
        </w:rPr>
        <w:t xml:space="preserve"> </w:t>
      </w:r>
    </w:p>
    <w:p w14:paraId="5553E26E" w14:textId="77777777" w:rsidR="004E455C" w:rsidRDefault="004E455C" w:rsidP="004E455C">
      <w:pPr>
        <w:spacing w:after="0"/>
        <w:ind w:left="312"/>
      </w:pPr>
      <w:r>
        <w:rPr>
          <w:rFonts w:ascii="Arial" w:eastAsia="Arial" w:hAnsi="Arial" w:cs="Arial"/>
          <w:sz w:val="20"/>
        </w:rPr>
        <w:t xml:space="preserve"> </w:t>
      </w:r>
    </w:p>
    <w:p w14:paraId="0E227E31" w14:textId="77777777" w:rsidR="004E455C" w:rsidRDefault="004E455C" w:rsidP="004E455C">
      <w:pPr>
        <w:tabs>
          <w:tab w:val="center" w:pos="2288"/>
          <w:tab w:val="center" w:pos="7198"/>
        </w:tabs>
        <w:spacing w:after="5" w:line="270" w:lineRule="auto"/>
      </w:pPr>
      <w:r>
        <w:tab/>
      </w:r>
      <w:r>
        <w:rPr>
          <w:rFonts w:ascii="Arial" w:eastAsia="Arial" w:hAnsi="Arial" w:cs="Arial"/>
          <w:sz w:val="20"/>
        </w:rPr>
        <w:t xml:space="preserve">SIGNED ON BEHALF OF THE TENDERER:  </w:t>
      </w:r>
      <w:r>
        <w:rPr>
          <w:rFonts w:ascii="Arial" w:eastAsia="Arial" w:hAnsi="Arial" w:cs="Arial"/>
          <w:sz w:val="20"/>
        </w:rPr>
        <w:tab/>
        <w:t xml:space="preserve"> ......................................................................................  </w:t>
      </w:r>
    </w:p>
    <w:p w14:paraId="5C4FC450" w14:textId="77777777" w:rsidR="004E455C" w:rsidRDefault="004E455C" w:rsidP="004E455C">
      <w:pPr>
        <w:spacing w:after="0"/>
        <w:ind w:right="405"/>
        <w:jc w:val="right"/>
      </w:pPr>
      <w:r>
        <w:rPr>
          <w:rFonts w:ascii="Arial" w:eastAsia="Arial" w:hAnsi="Arial" w:cs="Arial"/>
          <w:b/>
          <w:sz w:val="20"/>
        </w:rPr>
        <w:t xml:space="preserve"> </w:t>
      </w:r>
    </w:p>
    <w:p w14:paraId="7B2B18D6" w14:textId="77777777" w:rsidR="004E455C" w:rsidRDefault="004E455C" w:rsidP="004E455C">
      <w:pPr>
        <w:spacing w:after="0"/>
        <w:ind w:right="405"/>
        <w:jc w:val="right"/>
      </w:pPr>
      <w:r>
        <w:rPr>
          <w:rFonts w:ascii="Arial" w:eastAsia="Arial" w:hAnsi="Arial" w:cs="Arial"/>
          <w:b/>
          <w:sz w:val="20"/>
        </w:rPr>
        <w:t xml:space="preserve"> </w:t>
      </w:r>
    </w:p>
    <w:p w14:paraId="3F64B989" w14:textId="77777777" w:rsidR="004E455C" w:rsidRDefault="004E455C" w:rsidP="004E455C">
      <w:pPr>
        <w:spacing w:after="0"/>
        <w:ind w:left="312"/>
      </w:pPr>
      <w:r>
        <w:rPr>
          <w:rFonts w:ascii="Arial" w:eastAsia="Arial" w:hAnsi="Arial" w:cs="Arial"/>
          <w:b/>
          <w:sz w:val="20"/>
        </w:rPr>
        <w:t xml:space="preserve"> </w:t>
      </w:r>
      <w:r>
        <w:rPr>
          <w:rFonts w:ascii="Arial" w:eastAsia="Arial" w:hAnsi="Arial" w:cs="Arial"/>
          <w:b/>
          <w:sz w:val="20"/>
        </w:rPr>
        <w:tab/>
        <w:t xml:space="preserve"> </w:t>
      </w:r>
    </w:p>
    <w:p w14:paraId="162E96E9" w14:textId="77777777" w:rsidR="004E455C" w:rsidRDefault="004E455C" w:rsidP="004E455C">
      <w:pPr>
        <w:spacing w:after="0"/>
        <w:ind w:right="405"/>
        <w:jc w:val="right"/>
      </w:pPr>
      <w:r>
        <w:rPr>
          <w:rFonts w:ascii="Arial" w:eastAsia="Arial" w:hAnsi="Arial" w:cs="Arial"/>
          <w:b/>
          <w:sz w:val="20"/>
        </w:rPr>
        <w:t xml:space="preserve"> </w:t>
      </w:r>
    </w:p>
    <w:p w14:paraId="14602FD4" w14:textId="77777777" w:rsidR="004E455C" w:rsidRDefault="004E455C" w:rsidP="004E455C">
      <w:pPr>
        <w:spacing w:after="211"/>
        <w:ind w:left="10" w:right="457" w:hanging="10"/>
        <w:jc w:val="right"/>
      </w:pPr>
      <w:r>
        <w:rPr>
          <w:rFonts w:ascii="Arial" w:eastAsia="Arial" w:hAnsi="Arial" w:cs="Arial"/>
          <w:b/>
          <w:sz w:val="20"/>
          <w:u w:val="single" w:color="000000"/>
        </w:rPr>
        <w:t>MBD1</w:t>
      </w:r>
      <w:r>
        <w:rPr>
          <w:rFonts w:ascii="Arial" w:eastAsia="Arial" w:hAnsi="Arial" w:cs="Arial"/>
          <w:b/>
          <w:sz w:val="20"/>
        </w:rPr>
        <w:t xml:space="preserve"> </w:t>
      </w:r>
    </w:p>
    <w:p w14:paraId="4917A0EC" w14:textId="77777777" w:rsidR="004E455C" w:rsidRDefault="004E455C" w:rsidP="004E455C">
      <w:pPr>
        <w:pBdr>
          <w:top w:val="single" w:sz="4" w:space="0" w:color="000000"/>
          <w:left w:val="single" w:sz="4" w:space="0" w:color="000000"/>
          <w:bottom w:val="single" w:sz="4" w:space="0" w:color="000000"/>
          <w:right w:val="single" w:sz="4" w:space="0" w:color="000000"/>
        </w:pBdr>
        <w:spacing w:after="37"/>
        <w:ind w:left="12" w:hanging="10"/>
      </w:pPr>
      <w:r>
        <w:rPr>
          <w:rFonts w:ascii="Arial" w:eastAsia="Arial" w:hAnsi="Arial" w:cs="Arial"/>
          <w:b/>
          <w:sz w:val="20"/>
        </w:rPr>
        <w:t>INVITATION TO BID   YOU ARE HEREBY INVITED TO BID FOR REQUIREMENTS OF THE (MHLONTLO LOCAL MUNICIPALITY)</w:t>
      </w:r>
      <w:r>
        <w:rPr>
          <w:rFonts w:ascii="Arial" w:eastAsia="Arial" w:hAnsi="Arial" w:cs="Arial"/>
          <w:sz w:val="20"/>
        </w:rPr>
        <w:t xml:space="preserve"> </w:t>
      </w:r>
    </w:p>
    <w:p w14:paraId="2A854D76" w14:textId="77777777" w:rsidR="004E455C" w:rsidRDefault="004E455C" w:rsidP="004E455C">
      <w:pPr>
        <w:spacing w:after="0"/>
        <w:ind w:left="312"/>
      </w:pPr>
      <w:r>
        <w:rPr>
          <w:rFonts w:ascii="Arial" w:eastAsia="Arial" w:hAnsi="Arial" w:cs="Arial"/>
          <w:sz w:val="20"/>
        </w:rPr>
        <w:t xml:space="preserve"> </w:t>
      </w:r>
    </w:p>
    <w:p w14:paraId="56F96588" w14:textId="77777777" w:rsidR="004E455C" w:rsidRDefault="004E455C" w:rsidP="004E455C">
      <w:pPr>
        <w:tabs>
          <w:tab w:val="center" w:pos="1656"/>
          <w:tab w:val="center" w:pos="3193"/>
          <w:tab w:val="center" w:pos="5552"/>
          <w:tab w:val="center" w:pos="8356"/>
        </w:tabs>
        <w:spacing w:after="102"/>
      </w:pPr>
      <w:r>
        <w:tab/>
      </w:r>
      <w:r>
        <w:rPr>
          <w:rFonts w:ascii="Arial" w:eastAsia="Arial" w:hAnsi="Arial" w:cs="Arial"/>
          <w:sz w:val="20"/>
        </w:rPr>
        <w:t xml:space="preserve">BID NUMBER: ……………………….. </w:t>
      </w:r>
      <w:r>
        <w:rPr>
          <w:rFonts w:ascii="Arial" w:eastAsia="Arial" w:hAnsi="Arial" w:cs="Arial"/>
          <w:sz w:val="20"/>
        </w:rPr>
        <w:tab/>
        <w:t xml:space="preserve"> </w:t>
      </w:r>
      <w:r>
        <w:rPr>
          <w:rFonts w:ascii="Arial" w:eastAsia="Arial" w:hAnsi="Arial" w:cs="Arial"/>
          <w:sz w:val="20"/>
        </w:rPr>
        <w:tab/>
        <w:t xml:space="preserve">CLOSING DATE: ……………………………… </w:t>
      </w:r>
      <w:r>
        <w:rPr>
          <w:rFonts w:ascii="Arial" w:eastAsia="Arial" w:hAnsi="Arial" w:cs="Arial"/>
          <w:sz w:val="20"/>
        </w:rPr>
        <w:tab/>
        <w:t xml:space="preserve">CLOSING TIME: </w:t>
      </w:r>
      <w:r>
        <w:rPr>
          <w:rFonts w:ascii="Arial" w:eastAsia="Arial" w:hAnsi="Arial" w:cs="Arial"/>
          <w:b/>
          <w:sz w:val="20"/>
        </w:rPr>
        <w:t>12:00</w:t>
      </w:r>
      <w:r>
        <w:rPr>
          <w:rFonts w:ascii="Arial" w:eastAsia="Arial" w:hAnsi="Arial" w:cs="Arial"/>
          <w:sz w:val="20"/>
        </w:rPr>
        <w:t xml:space="preserve"> </w:t>
      </w:r>
    </w:p>
    <w:p w14:paraId="38B8FF0E" w14:textId="77777777" w:rsidR="004E455C" w:rsidRDefault="004E455C" w:rsidP="004E455C">
      <w:pPr>
        <w:spacing w:after="98"/>
        <w:ind w:left="307" w:hanging="10"/>
      </w:pPr>
      <w:r>
        <w:rPr>
          <w:rFonts w:ascii="Arial" w:eastAsia="Arial" w:hAnsi="Arial" w:cs="Arial"/>
          <w:sz w:val="20"/>
        </w:rPr>
        <w:t xml:space="preserve">DESCRIPTION………………………………………………………………………………………………………………………………    </w:t>
      </w:r>
    </w:p>
    <w:p w14:paraId="2C1D7E19" w14:textId="77777777" w:rsidR="004E455C" w:rsidRDefault="004E455C" w:rsidP="004E455C">
      <w:pPr>
        <w:spacing w:after="117"/>
        <w:ind w:left="312"/>
      </w:pPr>
      <w:r>
        <w:rPr>
          <w:rFonts w:ascii="Arial" w:eastAsia="Arial" w:hAnsi="Arial" w:cs="Arial"/>
          <w:sz w:val="20"/>
        </w:rPr>
        <w:t xml:space="preserve"> </w:t>
      </w:r>
    </w:p>
    <w:p w14:paraId="027B5FE6" w14:textId="77777777" w:rsidR="004E455C" w:rsidRDefault="004E455C" w:rsidP="004E455C">
      <w:pPr>
        <w:pBdr>
          <w:top w:val="single" w:sz="4" w:space="0" w:color="000000"/>
          <w:left w:val="single" w:sz="4" w:space="0" w:color="000000"/>
          <w:bottom w:val="single" w:sz="4" w:space="0" w:color="000000"/>
          <w:right w:val="single" w:sz="4" w:space="0" w:color="000000"/>
        </w:pBdr>
        <w:spacing w:after="37"/>
        <w:ind w:left="12" w:hanging="10"/>
      </w:pPr>
      <w:r>
        <w:rPr>
          <w:rFonts w:ascii="Arial" w:eastAsia="Arial" w:hAnsi="Arial" w:cs="Arial"/>
          <w:b/>
          <w:sz w:val="20"/>
        </w:rPr>
        <w:t xml:space="preserve">The successful bidder will be required to fill in and sign a written Contract Form (SBD 7). </w:t>
      </w:r>
    </w:p>
    <w:p w14:paraId="521AB3B9" w14:textId="77777777" w:rsidR="004E455C" w:rsidRDefault="004E455C" w:rsidP="004E455C">
      <w:pPr>
        <w:spacing w:after="98"/>
        <w:ind w:left="312"/>
      </w:pPr>
      <w:r>
        <w:rPr>
          <w:rFonts w:ascii="Arial" w:eastAsia="Arial" w:hAnsi="Arial" w:cs="Arial"/>
          <w:sz w:val="20"/>
        </w:rPr>
        <w:t xml:space="preserve"> </w:t>
      </w:r>
    </w:p>
    <w:p w14:paraId="656DB0C0" w14:textId="77777777" w:rsidR="004E455C" w:rsidRDefault="004E455C" w:rsidP="004E455C">
      <w:pPr>
        <w:spacing w:after="96"/>
        <w:ind w:left="307" w:hanging="10"/>
      </w:pPr>
      <w:r>
        <w:rPr>
          <w:rFonts w:ascii="Arial" w:eastAsia="Arial" w:hAnsi="Arial" w:cs="Arial"/>
          <w:sz w:val="20"/>
        </w:rPr>
        <w:t>BID DOCUMENTS MAY BE POSTED TO</w:t>
      </w:r>
      <w:proofErr w:type="gramStart"/>
      <w:r>
        <w:rPr>
          <w:rFonts w:ascii="Arial" w:eastAsia="Arial" w:hAnsi="Arial" w:cs="Arial"/>
          <w:sz w:val="20"/>
        </w:rPr>
        <w:t>:……………………………………………………………………………………………...</w:t>
      </w:r>
      <w:proofErr w:type="gramEnd"/>
      <w:r>
        <w:rPr>
          <w:rFonts w:ascii="Arial" w:eastAsia="Arial" w:hAnsi="Arial" w:cs="Arial"/>
          <w:sz w:val="20"/>
        </w:rPr>
        <w:t xml:space="preserve"> </w:t>
      </w:r>
    </w:p>
    <w:p w14:paraId="3C229FD9" w14:textId="77777777" w:rsidR="004E455C" w:rsidRDefault="004E455C" w:rsidP="004E455C">
      <w:pPr>
        <w:spacing w:after="98"/>
        <w:ind w:left="307" w:hanging="10"/>
      </w:pPr>
      <w:r>
        <w:rPr>
          <w:rFonts w:ascii="Arial" w:eastAsia="Arial" w:hAnsi="Arial" w:cs="Arial"/>
          <w:sz w:val="20"/>
        </w:rPr>
        <w:t xml:space="preserve">………………………………………………………………………………………………………………………………………………… </w:t>
      </w:r>
    </w:p>
    <w:p w14:paraId="175B2977" w14:textId="77777777" w:rsidR="004E455C" w:rsidRDefault="004E455C" w:rsidP="004E455C">
      <w:pPr>
        <w:spacing w:after="96"/>
        <w:ind w:left="307" w:hanging="10"/>
      </w:pPr>
      <w:r>
        <w:rPr>
          <w:rFonts w:ascii="Arial" w:eastAsia="Arial" w:hAnsi="Arial" w:cs="Arial"/>
          <w:sz w:val="20"/>
        </w:rPr>
        <w:t xml:space="preserve">OR </w:t>
      </w:r>
    </w:p>
    <w:p w14:paraId="1F5287B5" w14:textId="77777777" w:rsidR="004E455C" w:rsidRDefault="004E455C" w:rsidP="004E455C">
      <w:pPr>
        <w:spacing w:after="99"/>
        <w:ind w:left="307" w:hanging="10"/>
      </w:pPr>
      <w:r>
        <w:rPr>
          <w:rFonts w:ascii="Arial" w:eastAsia="Arial" w:hAnsi="Arial" w:cs="Arial"/>
          <w:sz w:val="20"/>
        </w:rPr>
        <w:t xml:space="preserve">DEPOSITED IN THE BID BOX SITUATED AT (STREET ADDRESS) </w:t>
      </w:r>
    </w:p>
    <w:p w14:paraId="3C2CFD8D" w14:textId="77777777" w:rsidR="004E455C" w:rsidRDefault="004E455C" w:rsidP="004E455C">
      <w:pPr>
        <w:spacing w:after="0" w:line="360" w:lineRule="auto"/>
        <w:ind w:left="307" w:hanging="10"/>
      </w:pPr>
      <w:r>
        <w:rPr>
          <w:rFonts w:ascii="Arial" w:eastAsia="Arial" w:hAnsi="Arial" w:cs="Arial"/>
          <w:sz w:val="20"/>
        </w:rPr>
        <w:t xml:space="preserve">………………………………………………………………………………………………………………………………………………… ………………………………………………………………………………………………………………………………………………… </w:t>
      </w:r>
    </w:p>
    <w:p w14:paraId="2507D90D" w14:textId="77777777" w:rsidR="004E455C" w:rsidRDefault="004E455C" w:rsidP="004E455C">
      <w:pPr>
        <w:spacing w:after="21"/>
        <w:ind w:left="312"/>
      </w:pPr>
      <w:r>
        <w:rPr>
          <w:rFonts w:ascii="Arial" w:eastAsia="Arial" w:hAnsi="Arial" w:cs="Arial"/>
          <w:sz w:val="16"/>
        </w:rPr>
        <w:t xml:space="preserve"> </w:t>
      </w:r>
    </w:p>
    <w:p w14:paraId="391E7E7F" w14:textId="77777777" w:rsidR="004E455C" w:rsidRDefault="004E455C" w:rsidP="004E455C">
      <w:pPr>
        <w:spacing w:after="0" w:line="249" w:lineRule="auto"/>
        <w:ind w:left="307" w:hanging="10"/>
      </w:pPr>
      <w:r>
        <w:rPr>
          <w:rFonts w:ascii="Arial" w:eastAsia="Arial" w:hAnsi="Arial" w:cs="Arial"/>
          <w:b/>
          <w:sz w:val="20"/>
        </w:rPr>
        <w:t>Bidders should ensure that bids are delivered timeously to the correct address. If the bid is late, it will not be accepted for consideration</w:t>
      </w:r>
      <w:r>
        <w:rPr>
          <w:rFonts w:ascii="Arial" w:eastAsia="Arial" w:hAnsi="Arial" w:cs="Arial"/>
          <w:sz w:val="20"/>
        </w:rPr>
        <w:t xml:space="preserve">. </w:t>
      </w:r>
    </w:p>
    <w:p w14:paraId="61E79F82" w14:textId="77777777" w:rsidR="004E455C" w:rsidRDefault="004E455C" w:rsidP="004E455C">
      <w:pPr>
        <w:spacing w:after="0"/>
        <w:ind w:left="312"/>
      </w:pPr>
      <w:r>
        <w:rPr>
          <w:rFonts w:ascii="Arial" w:eastAsia="Arial" w:hAnsi="Arial" w:cs="Arial"/>
          <w:sz w:val="20"/>
        </w:rPr>
        <w:t xml:space="preserve"> </w:t>
      </w:r>
    </w:p>
    <w:p w14:paraId="0DDF221C" w14:textId="77777777" w:rsidR="004E455C" w:rsidRDefault="004E455C" w:rsidP="004E455C">
      <w:pPr>
        <w:spacing w:after="0"/>
        <w:ind w:left="307" w:hanging="10"/>
      </w:pPr>
      <w:r>
        <w:rPr>
          <w:rFonts w:ascii="Arial" w:eastAsia="Arial" w:hAnsi="Arial" w:cs="Arial"/>
          <w:sz w:val="20"/>
        </w:rPr>
        <w:t xml:space="preserve">The bid box is generally open 24 hours a day, 7 days a week. </w:t>
      </w:r>
    </w:p>
    <w:p w14:paraId="442C4485" w14:textId="77777777" w:rsidR="004E455C" w:rsidRDefault="004E455C" w:rsidP="004E455C">
      <w:pPr>
        <w:spacing w:after="0"/>
        <w:ind w:left="312"/>
      </w:pPr>
      <w:r>
        <w:rPr>
          <w:rFonts w:ascii="Arial" w:eastAsia="Arial" w:hAnsi="Arial" w:cs="Arial"/>
          <w:sz w:val="20"/>
        </w:rPr>
        <w:t xml:space="preserve"> </w:t>
      </w:r>
    </w:p>
    <w:p w14:paraId="714D6C91" w14:textId="77777777" w:rsidR="004E455C" w:rsidRDefault="004E455C" w:rsidP="004E455C">
      <w:pPr>
        <w:spacing w:after="0"/>
        <w:ind w:left="307" w:hanging="10"/>
      </w:pPr>
      <w:r>
        <w:rPr>
          <w:rFonts w:ascii="Arial" w:eastAsia="Arial" w:hAnsi="Arial" w:cs="Arial"/>
          <w:sz w:val="20"/>
        </w:rPr>
        <w:t xml:space="preserve">ALL BIDS MUST BE SUBMITTED ON THE OFFICIAL FORMS – (NOT TO BE RE-TYPED) </w:t>
      </w:r>
    </w:p>
    <w:p w14:paraId="424AF71A" w14:textId="77777777" w:rsidR="004E455C" w:rsidRDefault="004E455C" w:rsidP="004E455C">
      <w:pPr>
        <w:spacing w:after="0"/>
        <w:ind w:left="312"/>
      </w:pPr>
      <w:r>
        <w:rPr>
          <w:rFonts w:ascii="Arial" w:eastAsia="Arial" w:hAnsi="Arial" w:cs="Arial"/>
          <w:sz w:val="20"/>
        </w:rPr>
        <w:t xml:space="preserve"> </w:t>
      </w:r>
    </w:p>
    <w:p w14:paraId="50F6872C" w14:textId="77777777" w:rsidR="004E455C" w:rsidRDefault="004E455C" w:rsidP="004E455C">
      <w:pPr>
        <w:spacing w:after="0"/>
        <w:ind w:left="307" w:hanging="10"/>
      </w:pPr>
      <w:r>
        <w:rPr>
          <w:rFonts w:ascii="Arial" w:eastAsia="Arial" w:hAnsi="Arial" w:cs="Arial"/>
          <w:sz w:val="20"/>
        </w:rPr>
        <w:t xml:space="preserve">THIS BID IS SUBJECT TO THE PREFERENTIAL PROCUREMENT POLICY FRAMEWORK ACT AND THE PREFERENTIAL </w:t>
      </w:r>
    </w:p>
    <w:p w14:paraId="1CAC7DF3" w14:textId="77777777" w:rsidR="004E455C" w:rsidRDefault="004E455C" w:rsidP="004E455C">
      <w:pPr>
        <w:spacing w:after="0"/>
        <w:ind w:left="307" w:hanging="10"/>
      </w:pPr>
      <w:r>
        <w:rPr>
          <w:rFonts w:ascii="Arial" w:eastAsia="Arial" w:hAnsi="Arial" w:cs="Arial"/>
          <w:sz w:val="20"/>
        </w:rPr>
        <w:lastRenderedPageBreak/>
        <w:t xml:space="preserve">PROCUREMENT REGULATIONS, 2011, THE GENERAL CONDITIONS OF CONTRACT (GCC) AND, IF APPLICABLE, ANY OTHER </w:t>
      </w:r>
    </w:p>
    <w:p w14:paraId="20689A63" w14:textId="77777777" w:rsidR="004E455C" w:rsidRDefault="004E455C" w:rsidP="004E455C">
      <w:pPr>
        <w:spacing w:after="0"/>
        <w:ind w:left="307" w:hanging="10"/>
      </w:pPr>
      <w:r>
        <w:rPr>
          <w:rFonts w:ascii="Arial" w:eastAsia="Arial" w:hAnsi="Arial" w:cs="Arial"/>
          <w:sz w:val="20"/>
        </w:rPr>
        <w:t xml:space="preserve">SPECIAL CONDITIONS OF CONTRACT </w:t>
      </w:r>
    </w:p>
    <w:p w14:paraId="67F789E6" w14:textId="77777777" w:rsidR="004E455C" w:rsidRDefault="004E455C" w:rsidP="004E455C">
      <w:pPr>
        <w:spacing w:after="0"/>
        <w:ind w:left="312"/>
      </w:pPr>
      <w:r>
        <w:rPr>
          <w:rFonts w:ascii="Arial" w:eastAsia="Arial" w:hAnsi="Arial" w:cs="Arial"/>
          <w:sz w:val="20"/>
        </w:rPr>
        <w:t xml:space="preserve"> </w:t>
      </w:r>
    </w:p>
    <w:p w14:paraId="1E7236C4" w14:textId="77777777" w:rsidR="004E455C" w:rsidRDefault="004E455C" w:rsidP="004E455C">
      <w:pPr>
        <w:pBdr>
          <w:top w:val="single" w:sz="4" w:space="0" w:color="000000"/>
          <w:left w:val="single" w:sz="4" w:space="0" w:color="000000"/>
          <w:bottom w:val="single" w:sz="4" w:space="0" w:color="000000"/>
          <w:right w:val="single" w:sz="4" w:space="0" w:color="000000"/>
        </w:pBdr>
        <w:spacing w:after="17"/>
        <w:ind w:left="1060" w:right="360"/>
        <w:jc w:val="center"/>
      </w:pPr>
      <w:r>
        <w:rPr>
          <w:rFonts w:ascii="Arial" w:eastAsia="Arial" w:hAnsi="Arial" w:cs="Arial"/>
          <w:sz w:val="20"/>
        </w:rPr>
        <w:t xml:space="preserve">THE FOLLOWING PARTICULARS MUST BE FURNISHED </w:t>
      </w:r>
    </w:p>
    <w:p w14:paraId="1EABBA7F" w14:textId="77777777" w:rsidR="004E455C" w:rsidRDefault="004E455C" w:rsidP="004E455C">
      <w:pPr>
        <w:pBdr>
          <w:top w:val="single" w:sz="4" w:space="0" w:color="000000"/>
          <w:left w:val="single" w:sz="4" w:space="0" w:color="000000"/>
          <w:bottom w:val="single" w:sz="4" w:space="0" w:color="000000"/>
          <w:right w:val="single" w:sz="4" w:space="0" w:color="000000"/>
        </w:pBdr>
        <w:spacing w:after="27"/>
        <w:ind w:left="1060" w:right="360"/>
      </w:pPr>
      <w:r>
        <w:rPr>
          <w:rFonts w:ascii="Arial" w:eastAsia="Arial" w:hAnsi="Arial" w:cs="Arial"/>
          <w:sz w:val="20"/>
        </w:rPr>
        <w:t xml:space="preserve"> (FAILURE TO DO SO MAY RESULT IN YOUR BID BEING DISQUALIFIED) </w:t>
      </w:r>
    </w:p>
    <w:p w14:paraId="3D1E63F1" w14:textId="77777777" w:rsidR="004E455C" w:rsidRDefault="004E455C" w:rsidP="004E455C">
      <w:pPr>
        <w:spacing w:after="0"/>
        <w:ind w:left="312"/>
      </w:pPr>
      <w:r>
        <w:rPr>
          <w:rFonts w:ascii="Arial" w:eastAsia="Arial" w:hAnsi="Arial" w:cs="Arial"/>
          <w:sz w:val="20"/>
        </w:rPr>
        <w:t xml:space="preserve"> </w:t>
      </w:r>
    </w:p>
    <w:tbl>
      <w:tblPr>
        <w:tblStyle w:val="TableGrid0"/>
        <w:tblW w:w="9114" w:type="dxa"/>
        <w:tblInd w:w="312" w:type="dxa"/>
        <w:tblLook w:val="04A0" w:firstRow="1" w:lastRow="0" w:firstColumn="1" w:lastColumn="0" w:noHBand="0" w:noVBand="1"/>
      </w:tblPr>
      <w:tblGrid>
        <w:gridCol w:w="1212"/>
        <w:gridCol w:w="8400"/>
      </w:tblGrid>
      <w:tr w:rsidR="004E455C" w14:paraId="5FA3C417" w14:textId="77777777" w:rsidTr="007B0905">
        <w:trPr>
          <w:trHeight w:val="323"/>
        </w:trPr>
        <w:tc>
          <w:tcPr>
            <w:tcW w:w="2160" w:type="dxa"/>
            <w:tcBorders>
              <w:top w:val="nil"/>
              <w:left w:val="nil"/>
              <w:bottom w:val="nil"/>
              <w:right w:val="nil"/>
            </w:tcBorders>
          </w:tcPr>
          <w:p w14:paraId="51ECEB2B" w14:textId="77777777" w:rsidR="004E455C" w:rsidRDefault="004E455C" w:rsidP="007B0905">
            <w:r>
              <w:rPr>
                <w:rFonts w:ascii="Arial" w:eastAsia="Arial" w:hAnsi="Arial" w:cs="Arial"/>
                <w:sz w:val="20"/>
              </w:rPr>
              <w:t xml:space="preserve">NAME OF BIDDER  </w:t>
            </w:r>
          </w:p>
        </w:tc>
        <w:tc>
          <w:tcPr>
            <w:tcW w:w="6954" w:type="dxa"/>
            <w:tcBorders>
              <w:top w:val="nil"/>
              <w:left w:val="nil"/>
              <w:bottom w:val="nil"/>
              <w:right w:val="nil"/>
            </w:tcBorders>
          </w:tcPr>
          <w:p w14:paraId="0906A991" w14:textId="77777777" w:rsidR="004E455C" w:rsidRDefault="004E455C" w:rsidP="007B0905">
            <w:pPr>
              <w:jc w:val="both"/>
            </w:pPr>
            <w:r>
              <w:rPr>
                <w:rFonts w:ascii="Arial" w:eastAsia="Arial" w:hAnsi="Arial" w:cs="Arial"/>
                <w:sz w:val="20"/>
              </w:rPr>
              <w:t xml:space="preserve">……………………………………………………………………………………………………………... </w:t>
            </w:r>
          </w:p>
        </w:tc>
      </w:tr>
      <w:tr w:rsidR="004E455C" w14:paraId="7790DA9A" w14:textId="77777777" w:rsidTr="007B0905">
        <w:trPr>
          <w:trHeight w:val="458"/>
        </w:trPr>
        <w:tc>
          <w:tcPr>
            <w:tcW w:w="2160" w:type="dxa"/>
            <w:tcBorders>
              <w:top w:val="nil"/>
              <w:left w:val="nil"/>
              <w:bottom w:val="nil"/>
              <w:right w:val="nil"/>
            </w:tcBorders>
            <w:vAlign w:val="center"/>
          </w:tcPr>
          <w:p w14:paraId="28A68AD6" w14:textId="77777777" w:rsidR="004E455C" w:rsidRDefault="004E455C" w:rsidP="007B0905">
            <w:r>
              <w:rPr>
                <w:rFonts w:ascii="Arial" w:eastAsia="Arial" w:hAnsi="Arial" w:cs="Arial"/>
                <w:sz w:val="20"/>
              </w:rPr>
              <w:t xml:space="preserve">POSTAL ADDRESS </w:t>
            </w:r>
          </w:p>
        </w:tc>
        <w:tc>
          <w:tcPr>
            <w:tcW w:w="6954" w:type="dxa"/>
            <w:tcBorders>
              <w:top w:val="nil"/>
              <w:left w:val="nil"/>
              <w:bottom w:val="nil"/>
              <w:right w:val="nil"/>
            </w:tcBorders>
            <w:vAlign w:val="center"/>
          </w:tcPr>
          <w:p w14:paraId="1828FD79" w14:textId="77777777" w:rsidR="004E455C" w:rsidRDefault="004E455C" w:rsidP="007B0905">
            <w:pPr>
              <w:jc w:val="both"/>
            </w:pPr>
            <w:r>
              <w:rPr>
                <w:rFonts w:ascii="Arial" w:eastAsia="Arial" w:hAnsi="Arial" w:cs="Arial"/>
                <w:sz w:val="20"/>
              </w:rPr>
              <w:t xml:space="preserve">……………………………………………………………………………………………………………… </w:t>
            </w:r>
          </w:p>
        </w:tc>
      </w:tr>
      <w:tr w:rsidR="004E455C" w14:paraId="426037C0" w14:textId="77777777" w:rsidTr="007B0905">
        <w:trPr>
          <w:trHeight w:val="458"/>
        </w:trPr>
        <w:tc>
          <w:tcPr>
            <w:tcW w:w="2160" w:type="dxa"/>
            <w:tcBorders>
              <w:top w:val="nil"/>
              <w:left w:val="nil"/>
              <w:bottom w:val="nil"/>
              <w:right w:val="nil"/>
            </w:tcBorders>
            <w:vAlign w:val="center"/>
          </w:tcPr>
          <w:p w14:paraId="0B1F4960" w14:textId="77777777" w:rsidR="004E455C" w:rsidRDefault="004E455C" w:rsidP="007B0905">
            <w:r>
              <w:rPr>
                <w:rFonts w:ascii="Arial" w:eastAsia="Arial" w:hAnsi="Arial" w:cs="Arial"/>
                <w:sz w:val="20"/>
              </w:rPr>
              <w:t xml:space="preserve">STREET ADDRESS </w:t>
            </w:r>
          </w:p>
        </w:tc>
        <w:tc>
          <w:tcPr>
            <w:tcW w:w="6954" w:type="dxa"/>
            <w:tcBorders>
              <w:top w:val="nil"/>
              <w:left w:val="nil"/>
              <w:bottom w:val="nil"/>
              <w:right w:val="nil"/>
            </w:tcBorders>
            <w:vAlign w:val="center"/>
          </w:tcPr>
          <w:p w14:paraId="4A4E8C11" w14:textId="77777777" w:rsidR="004E455C" w:rsidRDefault="004E455C" w:rsidP="007B0905">
            <w:pPr>
              <w:jc w:val="both"/>
            </w:pPr>
            <w:r>
              <w:rPr>
                <w:rFonts w:ascii="Arial" w:eastAsia="Arial" w:hAnsi="Arial" w:cs="Arial"/>
                <w:sz w:val="20"/>
              </w:rPr>
              <w:t xml:space="preserve">……………………………………………………………………………………………………………… </w:t>
            </w:r>
          </w:p>
        </w:tc>
      </w:tr>
      <w:tr w:rsidR="004E455C" w14:paraId="2B16B9E7" w14:textId="77777777" w:rsidTr="007B0905">
        <w:trPr>
          <w:trHeight w:val="460"/>
        </w:trPr>
        <w:tc>
          <w:tcPr>
            <w:tcW w:w="2160" w:type="dxa"/>
            <w:tcBorders>
              <w:top w:val="nil"/>
              <w:left w:val="nil"/>
              <w:bottom w:val="nil"/>
              <w:right w:val="nil"/>
            </w:tcBorders>
            <w:vAlign w:val="center"/>
          </w:tcPr>
          <w:p w14:paraId="004796D9" w14:textId="77777777" w:rsidR="004E455C" w:rsidRDefault="004E455C" w:rsidP="007B0905">
            <w:r>
              <w:rPr>
                <w:rFonts w:ascii="Arial" w:eastAsia="Arial" w:hAnsi="Arial" w:cs="Arial"/>
                <w:sz w:val="20"/>
              </w:rPr>
              <w:t xml:space="preserve">TELEPHONE NUMBER </w:t>
            </w:r>
          </w:p>
        </w:tc>
        <w:tc>
          <w:tcPr>
            <w:tcW w:w="6954" w:type="dxa"/>
            <w:tcBorders>
              <w:top w:val="nil"/>
              <w:left w:val="nil"/>
              <w:bottom w:val="nil"/>
              <w:right w:val="nil"/>
            </w:tcBorders>
            <w:vAlign w:val="center"/>
          </w:tcPr>
          <w:p w14:paraId="5572AAFE" w14:textId="77777777" w:rsidR="004E455C" w:rsidRDefault="004E455C" w:rsidP="007B0905">
            <w:pPr>
              <w:tabs>
                <w:tab w:val="center" w:pos="1485"/>
                <w:tab w:val="right" w:pos="6954"/>
              </w:tabs>
            </w:pPr>
            <w:r>
              <w:rPr>
                <w:rFonts w:ascii="Arial" w:eastAsia="Arial" w:hAnsi="Arial" w:cs="Arial"/>
                <w:sz w:val="20"/>
              </w:rPr>
              <w:t xml:space="preserve">CODE </w:t>
            </w:r>
            <w:r>
              <w:rPr>
                <w:rFonts w:ascii="Arial" w:eastAsia="Arial" w:hAnsi="Arial" w:cs="Arial"/>
                <w:sz w:val="20"/>
              </w:rPr>
              <w:tab/>
              <w:t xml:space="preserve">……………NUMBER </w:t>
            </w:r>
            <w:r>
              <w:rPr>
                <w:rFonts w:ascii="Arial" w:eastAsia="Arial" w:hAnsi="Arial" w:cs="Arial"/>
                <w:sz w:val="20"/>
              </w:rPr>
              <w:tab/>
              <w:t xml:space="preserve">……………………………………………………………….. </w:t>
            </w:r>
          </w:p>
        </w:tc>
      </w:tr>
      <w:tr w:rsidR="004E455C" w14:paraId="2FA5507C" w14:textId="77777777" w:rsidTr="007B0905">
        <w:trPr>
          <w:trHeight w:val="460"/>
        </w:trPr>
        <w:tc>
          <w:tcPr>
            <w:tcW w:w="2160" w:type="dxa"/>
            <w:tcBorders>
              <w:top w:val="nil"/>
              <w:left w:val="nil"/>
              <w:bottom w:val="nil"/>
              <w:right w:val="nil"/>
            </w:tcBorders>
            <w:vAlign w:val="center"/>
          </w:tcPr>
          <w:p w14:paraId="21E69CCD" w14:textId="77777777" w:rsidR="004E455C" w:rsidRDefault="004E455C" w:rsidP="007B0905">
            <w:r>
              <w:rPr>
                <w:rFonts w:ascii="Arial" w:eastAsia="Arial" w:hAnsi="Arial" w:cs="Arial"/>
                <w:sz w:val="20"/>
              </w:rPr>
              <w:t xml:space="preserve">CELLPHONE NUMBER </w:t>
            </w:r>
          </w:p>
        </w:tc>
        <w:tc>
          <w:tcPr>
            <w:tcW w:w="6954" w:type="dxa"/>
            <w:tcBorders>
              <w:top w:val="nil"/>
              <w:left w:val="nil"/>
              <w:bottom w:val="nil"/>
              <w:right w:val="nil"/>
            </w:tcBorders>
            <w:vAlign w:val="center"/>
          </w:tcPr>
          <w:p w14:paraId="271A1BB2" w14:textId="77777777" w:rsidR="004E455C" w:rsidRDefault="004E455C" w:rsidP="007B0905">
            <w:pPr>
              <w:jc w:val="both"/>
            </w:pPr>
            <w:r>
              <w:rPr>
                <w:rFonts w:ascii="Arial" w:eastAsia="Arial" w:hAnsi="Arial" w:cs="Arial"/>
                <w:sz w:val="20"/>
              </w:rPr>
              <w:t xml:space="preserve">……………………………………………………………………………………………………………… </w:t>
            </w:r>
          </w:p>
        </w:tc>
      </w:tr>
      <w:tr w:rsidR="004E455C" w14:paraId="178EB1B0" w14:textId="77777777" w:rsidTr="007B0905">
        <w:trPr>
          <w:trHeight w:val="458"/>
        </w:trPr>
        <w:tc>
          <w:tcPr>
            <w:tcW w:w="2160" w:type="dxa"/>
            <w:tcBorders>
              <w:top w:val="nil"/>
              <w:left w:val="nil"/>
              <w:bottom w:val="nil"/>
              <w:right w:val="nil"/>
            </w:tcBorders>
            <w:vAlign w:val="center"/>
          </w:tcPr>
          <w:p w14:paraId="740D7032" w14:textId="77777777" w:rsidR="004E455C" w:rsidRDefault="004E455C" w:rsidP="007B0905">
            <w:r>
              <w:rPr>
                <w:rFonts w:ascii="Arial" w:eastAsia="Arial" w:hAnsi="Arial" w:cs="Arial"/>
                <w:sz w:val="20"/>
              </w:rPr>
              <w:t xml:space="preserve">FACSIMILE NUMBER </w:t>
            </w:r>
          </w:p>
        </w:tc>
        <w:tc>
          <w:tcPr>
            <w:tcW w:w="6954" w:type="dxa"/>
            <w:tcBorders>
              <w:top w:val="nil"/>
              <w:left w:val="nil"/>
              <w:bottom w:val="nil"/>
              <w:right w:val="nil"/>
            </w:tcBorders>
            <w:vAlign w:val="center"/>
          </w:tcPr>
          <w:p w14:paraId="4296357C" w14:textId="77777777" w:rsidR="004E455C" w:rsidRDefault="004E455C" w:rsidP="007B0905">
            <w:pPr>
              <w:tabs>
                <w:tab w:val="center" w:pos="1553"/>
                <w:tab w:val="right" w:pos="6954"/>
              </w:tabs>
            </w:pPr>
            <w:r>
              <w:rPr>
                <w:rFonts w:ascii="Arial" w:eastAsia="Arial" w:hAnsi="Arial" w:cs="Arial"/>
                <w:sz w:val="20"/>
              </w:rPr>
              <w:t xml:space="preserve">CODE </w:t>
            </w:r>
            <w:r>
              <w:rPr>
                <w:rFonts w:ascii="Arial" w:eastAsia="Arial" w:hAnsi="Arial" w:cs="Arial"/>
                <w:sz w:val="20"/>
              </w:rPr>
              <w:tab/>
              <w:t xml:space="preserve">…………….. NUMBER </w:t>
            </w:r>
            <w:r>
              <w:rPr>
                <w:rFonts w:ascii="Arial" w:eastAsia="Arial" w:hAnsi="Arial" w:cs="Arial"/>
                <w:sz w:val="20"/>
              </w:rPr>
              <w:tab/>
              <w:t xml:space="preserve">……………………………………………………………….. </w:t>
            </w:r>
          </w:p>
        </w:tc>
      </w:tr>
      <w:tr w:rsidR="004E455C" w14:paraId="30A087E7" w14:textId="77777777" w:rsidTr="007B0905">
        <w:trPr>
          <w:trHeight w:val="323"/>
        </w:trPr>
        <w:tc>
          <w:tcPr>
            <w:tcW w:w="2160" w:type="dxa"/>
            <w:tcBorders>
              <w:top w:val="nil"/>
              <w:left w:val="nil"/>
              <w:bottom w:val="nil"/>
              <w:right w:val="nil"/>
            </w:tcBorders>
            <w:vAlign w:val="bottom"/>
          </w:tcPr>
          <w:p w14:paraId="58436608" w14:textId="77777777" w:rsidR="004E455C" w:rsidRDefault="004E455C" w:rsidP="007B0905">
            <w:r>
              <w:rPr>
                <w:rFonts w:ascii="Arial" w:eastAsia="Arial" w:hAnsi="Arial" w:cs="Arial"/>
                <w:sz w:val="20"/>
              </w:rPr>
              <w:t xml:space="preserve">E-MAIL ADDRESS  </w:t>
            </w:r>
          </w:p>
        </w:tc>
        <w:tc>
          <w:tcPr>
            <w:tcW w:w="6954" w:type="dxa"/>
            <w:tcBorders>
              <w:top w:val="nil"/>
              <w:left w:val="nil"/>
              <w:bottom w:val="nil"/>
              <w:right w:val="nil"/>
            </w:tcBorders>
            <w:vAlign w:val="bottom"/>
          </w:tcPr>
          <w:p w14:paraId="2CAE2A7B" w14:textId="77777777" w:rsidR="004E455C" w:rsidRDefault="004E455C" w:rsidP="007B0905">
            <w:pPr>
              <w:jc w:val="both"/>
            </w:pPr>
            <w:r>
              <w:rPr>
                <w:rFonts w:ascii="Arial" w:eastAsia="Arial" w:hAnsi="Arial" w:cs="Arial"/>
                <w:sz w:val="20"/>
              </w:rPr>
              <w:t xml:space="preserve">……………………………………………………………………………………………………………… </w:t>
            </w:r>
          </w:p>
        </w:tc>
      </w:tr>
    </w:tbl>
    <w:p w14:paraId="198A6CE1" w14:textId="77777777" w:rsidR="004E455C" w:rsidRDefault="004E455C" w:rsidP="004E455C">
      <w:pPr>
        <w:tabs>
          <w:tab w:val="center" w:pos="1487"/>
          <w:tab w:val="center" w:pos="6273"/>
        </w:tabs>
        <w:spacing w:after="238"/>
      </w:pPr>
      <w:r>
        <w:tab/>
      </w:r>
      <w:r>
        <w:rPr>
          <w:rFonts w:ascii="Arial" w:eastAsia="Arial" w:hAnsi="Arial" w:cs="Arial"/>
          <w:sz w:val="20"/>
        </w:rPr>
        <w:t xml:space="preserve">VAT REGISTRATION NUMBER </w:t>
      </w:r>
      <w:r>
        <w:rPr>
          <w:rFonts w:ascii="Arial" w:eastAsia="Arial" w:hAnsi="Arial" w:cs="Arial"/>
          <w:sz w:val="20"/>
        </w:rPr>
        <w:tab/>
        <w:t xml:space="preserve">………………………………………………………………………………………………….. </w:t>
      </w:r>
    </w:p>
    <w:p w14:paraId="6E7FC3E9" w14:textId="0E82AA07" w:rsidR="004E455C" w:rsidRDefault="004E455C" w:rsidP="004E455C">
      <w:pPr>
        <w:spacing w:after="0" w:line="496" w:lineRule="auto"/>
        <w:ind w:left="307" w:right="1205" w:hanging="10"/>
      </w:pPr>
      <w:r>
        <w:rPr>
          <w:rFonts w:ascii="Arial" w:eastAsia="Arial" w:hAnsi="Arial" w:cs="Arial"/>
          <w:sz w:val="20"/>
        </w:rPr>
        <w:t xml:space="preserve">SUBMITTED? (SBD 6.1)  </w:t>
      </w:r>
      <w:r>
        <w:rPr>
          <w:rFonts w:ascii="Arial" w:eastAsia="Arial" w:hAnsi="Arial" w:cs="Arial"/>
          <w:sz w:val="20"/>
        </w:rPr>
        <w:tab/>
        <w:t xml:space="preserve">YES or NO   </w:t>
      </w:r>
      <w:r>
        <w:rPr>
          <w:rFonts w:ascii="Arial" w:eastAsia="Arial" w:hAnsi="Arial" w:cs="Arial"/>
          <w:b/>
          <w:sz w:val="20"/>
        </w:rPr>
        <w:t xml:space="preserve">IF YES, WHO WAS THE CERTIFICATE ISSUED BY? </w:t>
      </w:r>
    </w:p>
    <w:p w14:paraId="368BA91F" w14:textId="77777777" w:rsidR="004E455C" w:rsidRDefault="004E455C" w:rsidP="004E455C">
      <w:pPr>
        <w:spacing w:after="0"/>
        <w:ind w:left="307" w:hanging="10"/>
      </w:pPr>
      <w:r>
        <w:rPr>
          <w:rFonts w:ascii="Arial" w:eastAsia="Arial" w:hAnsi="Arial" w:cs="Arial"/>
          <w:sz w:val="20"/>
        </w:rPr>
        <w:t xml:space="preserve">AN ACCOUNTING OFFICER AS CONTEMPLATED IN THE CLOSE CORPORATION </w:t>
      </w:r>
      <w:proofErr w:type="gramStart"/>
      <w:r>
        <w:rPr>
          <w:rFonts w:ascii="Arial" w:eastAsia="Arial" w:hAnsi="Arial" w:cs="Arial"/>
          <w:sz w:val="20"/>
        </w:rPr>
        <w:t>ACT(</w:t>
      </w:r>
      <w:proofErr w:type="gramEnd"/>
      <w:r>
        <w:rPr>
          <w:rFonts w:ascii="Arial" w:eastAsia="Arial" w:hAnsi="Arial" w:cs="Arial"/>
          <w:sz w:val="20"/>
        </w:rPr>
        <w:t xml:space="preserve">CCA)…….…………….………….. </w:t>
      </w:r>
    </w:p>
    <w:p w14:paraId="26E3DE42" w14:textId="77777777" w:rsidR="004E455C" w:rsidRDefault="004E455C" w:rsidP="004E455C">
      <w:pPr>
        <w:spacing w:after="0"/>
        <w:ind w:left="307" w:right="944" w:hanging="10"/>
      </w:pPr>
      <w:r>
        <w:rPr>
          <w:noProof/>
          <w:lang w:eastAsia="en-ZA"/>
        </w:rPr>
        <mc:AlternateContent>
          <mc:Choice Requires="wpg">
            <w:drawing>
              <wp:anchor distT="0" distB="0" distL="114300" distR="114300" simplePos="0" relativeHeight="251678720" behindDoc="1" locked="0" layoutInCell="1" allowOverlap="1" wp14:anchorId="3FB14520" wp14:editId="0EB5A6CF">
                <wp:simplePos x="0" y="0"/>
                <wp:positionH relativeFrom="column">
                  <wp:posOffset>5954014</wp:posOffset>
                </wp:positionH>
                <wp:positionV relativeFrom="paragraph">
                  <wp:posOffset>-173086</wp:posOffset>
                </wp:positionV>
                <wp:extent cx="67056" cy="289561"/>
                <wp:effectExtent l="0" t="0" r="0" b="0"/>
                <wp:wrapNone/>
                <wp:docPr id="329288" name="Group 329288"/>
                <wp:cNvGraphicFramePr/>
                <a:graphic xmlns:a="http://schemas.openxmlformats.org/drawingml/2006/main">
                  <a:graphicData uri="http://schemas.microsoft.com/office/word/2010/wordprocessingGroup">
                    <wpg:wgp>
                      <wpg:cNvGrpSpPr/>
                      <wpg:grpSpPr>
                        <a:xfrm>
                          <a:off x="0" y="0"/>
                          <a:ext cx="67056" cy="289561"/>
                          <a:chOff x="0" y="0"/>
                          <a:chExt cx="67056" cy="289561"/>
                        </a:xfrm>
                      </wpg:grpSpPr>
                      <pic:pic xmlns:pic="http://schemas.openxmlformats.org/drawingml/2006/picture">
                        <pic:nvPicPr>
                          <pic:cNvPr id="8525" name="Picture 8525"/>
                          <pic:cNvPicPr/>
                        </pic:nvPicPr>
                        <pic:blipFill>
                          <a:blip r:embed="rId46"/>
                          <a:stretch>
                            <a:fillRect/>
                          </a:stretch>
                        </pic:blipFill>
                        <pic:spPr>
                          <a:xfrm>
                            <a:off x="0" y="0"/>
                            <a:ext cx="60960" cy="143256"/>
                          </a:xfrm>
                          <a:prstGeom prst="rect">
                            <a:avLst/>
                          </a:prstGeom>
                        </pic:spPr>
                      </pic:pic>
                      <pic:pic xmlns:pic="http://schemas.openxmlformats.org/drawingml/2006/picture">
                        <pic:nvPicPr>
                          <pic:cNvPr id="8530" name="Picture 8530"/>
                          <pic:cNvPicPr/>
                        </pic:nvPicPr>
                        <pic:blipFill>
                          <a:blip r:embed="rId46"/>
                          <a:stretch>
                            <a:fillRect/>
                          </a:stretch>
                        </pic:blipFill>
                        <pic:spPr>
                          <a:xfrm>
                            <a:off x="6097" y="146304"/>
                            <a:ext cx="60960" cy="143256"/>
                          </a:xfrm>
                          <a:prstGeom prst="rect">
                            <a:avLst/>
                          </a:prstGeom>
                        </pic:spPr>
                      </pic:pic>
                    </wpg:wg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E6BD54D" id="Group 329288" o:spid="_x0000_s1026" style="position:absolute;margin-left:468.8pt;margin-top:-13.65pt;width:5.3pt;height:22.8pt;z-index:-251637760" coordsize="67056,2895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">
                <v:shape id="Picture 8525" o:spid="_x0000_s1027" type="#_x0000_t75" style="position:absolute;width:60960;height:1432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">
                  <v:imagedata r:id="rId47" o:title=""/>
                </v:shape>
                <v:shape id="Picture 8530" o:spid="_x0000_s1028" type="#_x0000_t75" style="position:absolute;left:6097;top:146304;width:60960;height:1432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">
                  <v:imagedata r:id="rId47" o:title=""/>
                </v:shape>
              </v:group>
            </w:pict>
          </mc:Fallback>
        </mc:AlternateContent>
      </w:r>
      <w:r>
        <w:rPr>
          <w:rFonts w:ascii="Arial" w:eastAsia="Arial" w:hAnsi="Arial" w:cs="Arial"/>
          <w:sz w:val="20"/>
        </w:rPr>
        <w:t>A VERIFICATION AGENCY ACCREDITED BY THE SOUTH AFRICAN ACCREDITATION SYSTEM (SANAS); OR………….. A REGISTERED AUDITOR ………………………………...………..</w:t>
      </w:r>
      <w:r>
        <w:rPr>
          <w:noProof/>
          <w:lang w:eastAsia="en-ZA"/>
        </w:rPr>
        <w:drawing>
          <wp:inline distT="0" distB="0" distL="0" distR="0" wp14:anchorId="69CCFFEE" wp14:editId="78833828">
            <wp:extent cx="60960" cy="143256"/>
            <wp:effectExtent l="0" t="0" r="0" b="0"/>
            <wp:docPr id="8537" name="Picture 8537"/>
            <wp:cNvGraphicFramePr/>
            <a:graphic xmlns:a="http://schemas.openxmlformats.org/drawingml/2006/main">
              <a:graphicData uri="http://schemas.openxmlformats.org/drawingml/2006/picture">
                <pic:pic xmlns:pic="http://schemas.openxmlformats.org/drawingml/2006/picture">
                  <pic:nvPicPr>
                    <pic:cNvPr id="8537" name="Picture 8537"/>
                    <pic:cNvPicPr/>
                  </pic:nvPicPr>
                  <pic:blipFill>
                    <a:blip r:embed="rId46"/>
                    <a:stretch>
                      <a:fillRect/>
                    </a:stretch>
                  </pic:blipFill>
                  <pic:spPr>
                    <a:xfrm>
                      <a:off x="0" y="0"/>
                      <a:ext cx="60960" cy="143256"/>
                    </a:xfrm>
                    <a:prstGeom prst="rect">
                      <a:avLst/>
                    </a:prstGeom>
                  </pic:spPr>
                </pic:pic>
              </a:graphicData>
            </a:graphic>
          </wp:inline>
        </w:drawing>
      </w:r>
      <w:r>
        <w:rPr>
          <w:rFonts w:ascii="Arial" w:eastAsia="Arial" w:hAnsi="Arial" w:cs="Arial"/>
          <w:sz w:val="20"/>
        </w:rPr>
        <w:t xml:space="preserve"> </w:t>
      </w:r>
    </w:p>
    <w:p w14:paraId="5B02904A" w14:textId="232297AA" w:rsidR="004E455C" w:rsidRDefault="004E455C" w:rsidP="0053066B">
      <w:pPr>
        <w:spacing w:after="21"/>
        <w:ind w:left="312"/>
      </w:pPr>
      <w:r>
        <w:rPr>
          <w:rFonts w:ascii="Arial" w:eastAsia="Arial" w:hAnsi="Arial" w:cs="Arial"/>
          <w:i/>
          <w:sz w:val="16"/>
        </w:rPr>
        <w:t xml:space="preserve">[TICK APPLICABLE BOX] </w:t>
      </w:r>
      <w:r>
        <w:rPr>
          <w:rFonts w:ascii="Arial" w:eastAsia="Arial" w:hAnsi="Arial" w:cs="Arial"/>
          <w:b/>
          <w:sz w:val="20"/>
        </w:rPr>
        <w:t xml:space="preserve"> </w:t>
      </w:r>
    </w:p>
    <w:p w14:paraId="0C665F25" w14:textId="77777777" w:rsidR="004E455C" w:rsidRDefault="004E455C" w:rsidP="004E455C">
      <w:pPr>
        <w:spacing w:after="0"/>
        <w:ind w:left="312"/>
      </w:pPr>
      <w:r>
        <w:rPr>
          <w:rFonts w:ascii="Arial" w:eastAsia="Arial" w:hAnsi="Arial" w:cs="Arial"/>
          <w:b/>
          <w:sz w:val="20"/>
        </w:rPr>
        <w:t xml:space="preserve"> </w:t>
      </w:r>
    </w:p>
    <w:p w14:paraId="4E5CD65F" w14:textId="77777777" w:rsidR="004E455C" w:rsidRDefault="004E455C" w:rsidP="004E455C">
      <w:pPr>
        <w:spacing w:after="98"/>
        <w:ind w:left="307" w:hanging="10"/>
      </w:pPr>
      <w:r>
        <w:rPr>
          <w:rFonts w:ascii="Arial" w:eastAsia="Arial" w:hAnsi="Arial" w:cs="Arial"/>
          <w:sz w:val="20"/>
        </w:rPr>
        <w:t xml:space="preserve">ARE YOU THE ACCREDITED REPRESENTATIVE IN SOUTH AFRICA FOR THE GOODS / SERVICES / WORKS OFFERED? </w:t>
      </w:r>
    </w:p>
    <w:p w14:paraId="5A98E2BC" w14:textId="77777777" w:rsidR="004E455C" w:rsidRDefault="004E455C" w:rsidP="004E455C">
      <w:pPr>
        <w:spacing w:after="97"/>
        <w:ind w:left="10" w:right="450" w:hanging="10"/>
        <w:jc w:val="right"/>
      </w:pPr>
      <w:r>
        <w:rPr>
          <w:rFonts w:ascii="Arial" w:eastAsia="Arial" w:hAnsi="Arial" w:cs="Arial"/>
          <w:sz w:val="20"/>
        </w:rPr>
        <w:t xml:space="preserve">YES or NO </w:t>
      </w:r>
    </w:p>
    <w:p w14:paraId="363F398A" w14:textId="77777777" w:rsidR="004E455C" w:rsidRDefault="004E455C" w:rsidP="004E455C">
      <w:pPr>
        <w:spacing w:after="97"/>
        <w:ind w:left="10" w:right="450" w:hanging="10"/>
        <w:jc w:val="right"/>
      </w:pPr>
      <w:r>
        <w:rPr>
          <w:rFonts w:ascii="Arial" w:eastAsia="Arial" w:hAnsi="Arial" w:cs="Arial"/>
          <w:sz w:val="20"/>
        </w:rPr>
        <w:t xml:space="preserve">[IF YES ENCLOSE PROOF] </w:t>
      </w:r>
    </w:p>
    <w:p w14:paraId="328F248C" w14:textId="77777777" w:rsidR="004E455C" w:rsidRDefault="004E455C" w:rsidP="004E455C">
      <w:pPr>
        <w:spacing w:after="0"/>
        <w:ind w:right="415"/>
        <w:jc w:val="right"/>
      </w:pPr>
      <w:r>
        <w:rPr>
          <w:rFonts w:ascii="Arial" w:eastAsia="Arial" w:hAnsi="Arial" w:cs="Arial"/>
          <w:sz w:val="20"/>
        </w:rPr>
        <w:t xml:space="preserve"> </w:t>
      </w:r>
    </w:p>
    <w:p w14:paraId="3879D84A" w14:textId="77777777" w:rsidR="004E455C" w:rsidRDefault="004E455C" w:rsidP="004E455C">
      <w:pPr>
        <w:tabs>
          <w:tab w:val="center" w:pos="1259"/>
          <w:tab w:val="center" w:pos="2472"/>
          <w:tab w:val="center" w:pos="6390"/>
        </w:tabs>
        <w:spacing w:after="237"/>
      </w:pPr>
      <w:r>
        <w:tab/>
      </w:r>
      <w:r>
        <w:rPr>
          <w:rFonts w:ascii="Arial" w:eastAsia="Arial" w:hAnsi="Arial" w:cs="Arial"/>
          <w:sz w:val="20"/>
        </w:rPr>
        <w:t xml:space="preserve">SIGNATURE OF BIDDER </w:t>
      </w:r>
      <w:r>
        <w:rPr>
          <w:rFonts w:ascii="Arial" w:eastAsia="Arial" w:hAnsi="Arial" w:cs="Arial"/>
          <w:sz w:val="20"/>
        </w:rPr>
        <w:tab/>
        <w:t xml:space="preserve"> </w:t>
      </w:r>
      <w:r>
        <w:rPr>
          <w:rFonts w:ascii="Arial" w:eastAsia="Arial" w:hAnsi="Arial" w:cs="Arial"/>
          <w:sz w:val="20"/>
        </w:rPr>
        <w:tab/>
        <w:t xml:space="preserve">……………………………………………………………………………………………………… </w:t>
      </w:r>
    </w:p>
    <w:p w14:paraId="356B6906" w14:textId="77777777" w:rsidR="004E455C" w:rsidRDefault="004E455C" w:rsidP="004E455C">
      <w:pPr>
        <w:tabs>
          <w:tab w:val="center" w:pos="530"/>
          <w:tab w:val="center" w:pos="1032"/>
          <w:tab w:val="center" w:pos="1752"/>
          <w:tab w:val="center" w:pos="2472"/>
          <w:tab w:val="center" w:pos="6391"/>
        </w:tabs>
        <w:spacing w:after="235"/>
      </w:pPr>
      <w:r>
        <w:tab/>
      </w:r>
      <w:r>
        <w:rPr>
          <w:rFonts w:ascii="Arial" w:eastAsia="Arial" w:hAnsi="Arial" w:cs="Arial"/>
          <w:sz w:val="20"/>
        </w:rPr>
        <w:t xml:space="preserve">DATE </w:t>
      </w: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t xml:space="preserve">……………………………………………………………………………………………………… </w:t>
      </w:r>
    </w:p>
    <w:p w14:paraId="74A8D25C" w14:textId="77777777" w:rsidR="004E455C" w:rsidRDefault="004E455C" w:rsidP="004E455C">
      <w:pPr>
        <w:tabs>
          <w:tab w:val="center" w:pos="2142"/>
          <w:tab w:val="center" w:pos="7115"/>
        </w:tabs>
        <w:spacing w:after="235"/>
      </w:pPr>
      <w:r>
        <w:tab/>
      </w:r>
      <w:r>
        <w:rPr>
          <w:rFonts w:ascii="Arial" w:eastAsia="Arial" w:hAnsi="Arial" w:cs="Arial"/>
          <w:sz w:val="20"/>
        </w:rPr>
        <w:t xml:space="preserve">CAPACITY UNDER WHICH THIS BID IS SIGNED </w:t>
      </w:r>
      <w:r>
        <w:rPr>
          <w:rFonts w:ascii="Arial" w:eastAsia="Arial" w:hAnsi="Arial" w:cs="Arial"/>
          <w:sz w:val="20"/>
        </w:rPr>
        <w:tab/>
        <w:t xml:space="preserve">………………………………………………………………………………. </w:t>
      </w:r>
    </w:p>
    <w:p w14:paraId="0B9B02B2" w14:textId="77777777" w:rsidR="004E455C" w:rsidRDefault="004E455C" w:rsidP="004E455C">
      <w:pPr>
        <w:tabs>
          <w:tab w:val="center" w:pos="1009"/>
          <w:tab w:val="center" w:pos="2472"/>
          <w:tab w:val="center" w:pos="6418"/>
        </w:tabs>
        <w:spacing w:after="236"/>
      </w:pPr>
      <w:r>
        <w:tab/>
      </w:r>
      <w:r>
        <w:rPr>
          <w:rFonts w:ascii="Arial" w:eastAsia="Arial" w:hAnsi="Arial" w:cs="Arial"/>
          <w:sz w:val="20"/>
        </w:rPr>
        <w:t xml:space="preserve">TOTAL BID PRICE  </w:t>
      </w:r>
      <w:r>
        <w:rPr>
          <w:rFonts w:ascii="Arial" w:eastAsia="Arial" w:hAnsi="Arial" w:cs="Arial"/>
          <w:sz w:val="20"/>
        </w:rPr>
        <w:tab/>
        <w:t xml:space="preserve"> </w:t>
      </w:r>
      <w:r>
        <w:rPr>
          <w:rFonts w:ascii="Arial" w:eastAsia="Arial" w:hAnsi="Arial" w:cs="Arial"/>
          <w:sz w:val="20"/>
        </w:rPr>
        <w:tab/>
        <w:t>……………………………………………………………………………………</w:t>
      </w:r>
      <w:proofErr w:type="gramStart"/>
      <w:r>
        <w:rPr>
          <w:rFonts w:ascii="Arial" w:eastAsia="Arial" w:hAnsi="Arial" w:cs="Arial"/>
          <w:sz w:val="20"/>
        </w:rPr>
        <w:t>..(</w:t>
      </w:r>
      <w:proofErr w:type="gramEnd"/>
      <w:r>
        <w:rPr>
          <w:rFonts w:ascii="Arial" w:eastAsia="Arial" w:hAnsi="Arial" w:cs="Arial"/>
          <w:sz w:val="20"/>
        </w:rPr>
        <w:t xml:space="preserve">VAT Inclusive) </w:t>
      </w:r>
    </w:p>
    <w:p w14:paraId="54C31019" w14:textId="77777777" w:rsidR="004E455C" w:rsidRDefault="004E455C" w:rsidP="004E455C">
      <w:pPr>
        <w:tabs>
          <w:tab w:val="center" w:pos="1778"/>
          <w:tab w:val="center" w:pos="3913"/>
          <w:tab w:val="center" w:pos="7116"/>
        </w:tabs>
        <w:spacing w:after="220"/>
      </w:pPr>
      <w:r>
        <w:tab/>
      </w:r>
      <w:r>
        <w:rPr>
          <w:rFonts w:ascii="Arial" w:eastAsia="Arial" w:hAnsi="Arial" w:cs="Arial"/>
          <w:sz w:val="20"/>
        </w:rPr>
        <w:t xml:space="preserve">TOTAL NUMBER OF ITEMS OFFERED </w:t>
      </w:r>
      <w:r>
        <w:rPr>
          <w:rFonts w:ascii="Arial" w:eastAsia="Arial" w:hAnsi="Arial" w:cs="Arial"/>
          <w:sz w:val="20"/>
        </w:rPr>
        <w:tab/>
        <w:t xml:space="preserve"> </w:t>
      </w:r>
      <w:r>
        <w:rPr>
          <w:rFonts w:ascii="Arial" w:eastAsia="Arial" w:hAnsi="Arial" w:cs="Arial"/>
          <w:sz w:val="20"/>
        </w:rPr>
        <w:tab/>
        <w:t xml:space="preserve"> ……………………………………………………………………………… </w:t>
      </w:r>
    </w:p>
    <w:p w14:paraId="5A4D7A14" w14:textId="77777777" w:rsidR="004E455C" w:rsidRDefault="004E455C" w:rsidP="004E455C">
      <w:pPr>
        <w:spacing w:after="0" w:line="480" w:lineRule="auto"/>
        <w:ind w:left="307" w:hanging="10"/>
      </w:pPr>
      <w:r>
        <w:rPr>
          <w:rFonts w:ascii="Arial" w:eastAsia="Arial" w:hAnsi="Arial" w:cs="Arial"/>
          <w:sz w:val="20"/>
        </w:rPr>
        <w:t xml:space="preserve">__________________________________________________________________________________________________________ ___________    </w:t>
      </w:r>
    </w:p>
    <w:p w14:paraId="695139CA" w14:textId="77777777" w:rsidR="004E455C" w:rsidRDefault="004E455C" w:rsidP="004E455C">
      <w:pPr>
        <w:spacing w:after="229"/>
        <w:ind w:left="307" w:hanging="10"/>
      </w:pPr>
      <w:r>
        <w:rPr>
          <w:rFonts w:ascii="Arial" w:eastAsia="Arial" w:hAnsi="Arial" w:cs="Arial"/>
          <w:sz w:val="20"/>
        </w:rPr>
        <w:t xml:space="preserve">ANY ENQUIRIES REGARDING THE BIDDING PROCEDURE MAY BE DIRECTED TO:     </w:t>
      </w:r>
    </w:p>
    <w:p w14:paraId="6C22E321" w14:textId="77777777" w:rsidR="004E455C" w:rsidRDefault="004E455C" w:rsidP="004E455C">
      <w:pPr>
        <w:tabs>
          <w:tab w:val="center" w:pos="763"/>
          <w:tab w:val="center" w:pos="2800"/>
        </w:tabs>
        <w:spacing w:after="246" w:line="249" w:lineRule="auto"/>
      </w:pPr>
      <w:r>
        <w:tab/>
      </w:r>
      <w:r>
        <w:rPr>
          <w:rFonts w:ascii="Arial" w:eastAsia="Arial" w:hAnsi="Arial" w:cs="Arial"/>
          <w:sz w:val="20"/>
        </w:rPr>
        <w:t xml:space="preserve">Department: </w:t>
      </w:r>
      <w:r>
        <w:rPr>
          <w:rFonts w:ascii="Arial" w:eastAsia="Arial" w:hAnsi="Arial" w:cs="Arial"/>
          <w:sz w:val="20"/>
        </w:rPr>
        <w:tab/>
      </w:r>
      <w:r>
        <w:rPr>
          <w:rFonts w:ascii="Arial" w:eastAsia="Arial" w:hAnsi="Arial" w:cs="Arial"/>
          <w:b/>
          <w:sz w:val="20"/>
        </w:rPr>
        <w:t xml:space="preserve">Supply Chain Management </w:t>
      </w:r>
    </w:p>
    <w:p w14:paraId="117066A5" w14:textId="77777777" w:rsidR="004E455C" w:rsidRDefault="004E455C" w:rsidP="004E455C">
      <w:pPr>
        <w:tabs>
          <w:tab w:val="center" w:pos="899"/>
          <w:tab w:val="center" w:pos="2184"/>
        </w:tabs>
        <w:spacing w:after="235"/>
      </w:pPr>
      <w:r>
        <w:tab/>
      </w:r>
      <w:r>
        <w:rPr>
          <w:rFonts w:ascii="Arial" w:eastAsia="Arial" w:hAnsi="Arial" w:cs="Arial"/>
          <w:sz w:val="20"/>
        </w:rPr>
        <w:t xml:space="preserve">Contact Person: </w:t>
      </w:r>
      <w:r>
        <w:rPr>
          <w:rFonts w:ascii="Arial" w:eastAsia="Arial" w:hAnsi="Arial" w:cs="Arial"/>
          <w:sz w:val="20"/>
        </w:rPr>
        <w:tab/>
      </w:r>
      <w:r>
        <w:rPr>
          <w:rFonts w:ascii="Arial" w:eastAsia="Arial" w:hAnsi="Arial" w:cs="Arial"/>
          <w:b/>
          <w:sz w:val="20"/>
        </w:rPr>
        <w:t>Ms. B. Jara</w:t>
      </w:r>
      <w:r>
        <w:rPr>
          <w:rFonts w:ascii="Arial" w:eastAsia="Arial" w:hAnsi="Arial" w:cs="Arial"/>
          <w:sz w:val="20"/>
        </w:rPr>
        <w:t xml:space="preserve"> </w:t>
      </w:r>
    </w:p>
    <w:p w14:paraId="201E92F2" w14:textId="77777777" w:rsidR="004E455C" w:rsidRDefault="004E455C" w:rsidP="004E455C">
      <w:pPr>
        <w:tabs>
          <w:tab w:val="center" w:pos="449"/>
          <w:tab w:val="center" w:pos="1032"/>
          <w:tab w:val="center" w:pos="2254"/>
        </w:tabs>
        <w:spacing w:after="226" w:line="249" w:lineRule="auto"/>
      </w:pPr>
      <w:r>
        <w:lastRenderedPageBreak/>
        <w:tab/>
      </w:r>
      <w:r>
        <w:rPr>
          <w:rFonts w:ascii="Arial" w:eastAsia="Arial" w:hAnsi="Arial" w:cs="Arial"/>
          <w:sz w:val="20"/>
        </w:rPr>
        <w:t xml:space="preserve">Tel: </w:t>
      </w:r>
      <w:r>
        <w:rPr>
          <w:rFonts w:ascii="Arial" w:eastAsia="Arial" w:hAnsi="Arial" w:cs="Arial"/>
          <w:sz w:val="20"/>
        </w:rPr>
        <w:tab/>
        <w:t xml:space="preserve"> </w:t>
      </w:r>
      <w:r>
        <w:rPr>
          <w:rFonts w:ascii="Arial" w:eastAsia="Arial" w:hAnsi="Arial" w:cs="Arial"/>
          <w:sz w:val="20"/>
        </w:rPr>
        <w:tab/>
      </w:r>
      <w:r>
        <w:rPr>
          <w:rFonts w:ascii="Arial" w:eastAsia="Arial" w:hAnsi="Arial" w:cs="Arial"/>
          <w:b/>
          <w:sz w:val="20"/>
        </w:rPr>
        <w:t>047 553 7000</w:t>
      </w:r>
      <w:r>
        <w:rPr>
          <w:rFonts w:ascii="Arial" w:eastAsia="Arial" w:hAnsi="Arial" w:cs="Arial"/>
          <w:sz w:val="20"/>
        </w:rPr>
        <w:t xml:space="preserve"> </w:t>
      </w:r>
    </w:p>
    <w:p w14:paraId="4FF820EF" w14:textId="77777777" w:rsidR="004E455C" w:rsidRDefault="004E455C" w:rsidP="004E455C">
      <w:pPr>
        <w:spacing w:after="211"/>
        <w:ind w:left="312"/>
      </w:pPr>
      <w:r>
        <w:rPr>
          <w:rFonts w:ascii="Arial" w:eastAsia="Arial" w:hAnsi="Arial" w:cs="Arial"/>
          <w:sz w:val="20"/>
        </w:rPr>
        <w:t xml:space="preserve"> </w:t>
      </w:r>
    </w:p>
    <w:p w14:paraId="7D14548D" w14:textId="77777777" w:rsidR="004E455C" w:rsidRDefault="004E455C" w:rsidP="004E455C">
      <w:pPr>
        <w:spacing w:after="213"/>
        <w:ind w:left="312"/>
      </w:pPr>
      <w:r>
        <w:rPr>
          <w:rFonts w:ascii="Arial" w:eastAsia="Arial" w:hAnsi="Arial" w:cs="Arial"/>
          <w:b/>
          <w:sz w:val="20"/>
        </w:rPr>
        <w:t xml:space="preserve"> </w:t>
      </w:r>
    </w:p>
    <w:p w14:paraId="0FFC9C5D" w14:textId="77777777" w:rsidR="004E455C" w:rsidRDefault="004E455C" w:rsidP="004E455C">
      <w:pPr>
        <w:spacing w:after="231"/>
        <w:ind w:left="312"/>
      </w:pPr>
      <w:r>
        <w:rPr>
          <w:rFonts w:ascii="Arial" w:eastAsia="Arial" w:hAnsi="Arial" w:cs="Arial"/>
          <w:sz w:val="20"/>
        </w:rPr>
        <w:t xml:space="preserve"> </w:t>
      </w:r>
    </w:p>
    <w:p w14:paraId="69074811" w14:textId="77777777" w:rsidR="004E455C" w:rsidRDefault="004E455C" w:rsidP="004E455C">
      <w:pPr>
        <w:spacing w:after="0"/>
        <w:ind w:left="312"/>
      </w:pPr>
      <w:r>
        <w:rPr>
          <w:rFonts w:ascii="Arial" w:eastAsia="Arial" w:hAnsi="Arial" w:cs="Arial"/>
          <w:sz w:val="20"/>
        </w:rPr>
        <w:t xml:space="preserve"> </w:t>
      </w:r>
      <w:r>
        <w:rPr>
          <w:rFonts w:ascii="Arial" w:eastAsia="Arial" w:hAnsi="Arial" w:cs="Arial"/>
          <w:sz w:val="20"/>
        </w:rPr>
        <w:tab/>
        <w:t xml:space="preserve"> </w:t>
      </w:r>
    </w:p>
    <w:p w14:paraId="57649B6D" w14:textId="77777777" w:rsidR="004E455C" w:rsidRDefault="004E455C" w:rsidP="004E455C">
      <w:pPr>
        <w:spacing w:after="0"/>
        <w:ind w:left="312"/>
      </w:pPr>
      <w:r>
        <w:rPr>
          <w:rFonts w:ascii="Arial" w:eastAsia="Arial" w:hAnsi="Arial" w:cs="Arial"/>
        </w:rPr>
        <w:t xml:space="preserve"> </w:t>
      </w:r>
    </w:p>
    <w:p w14:paraId="49AB89FA" w14:textId="77777777" w:rsidR="004E455C" w:rsidRDefault="004E455C" w:rsidP="004E455C">
      <w:pPr>
        <w:pStyle w:val="Heading2"/>
        <w:spacing w:after="9" w:line="249" w:lineRule="auto"/>
        <w:ind w:right="892"/>
        <w:jc w:val="right"/>
      </w:pPr>
      <w:r>
        <w:rPr>
          <w:sz w:val="22"/>
        </w:rPr>
        <w:t xml:space="preserve">MBD 2 TAX CLEARANCE CERTIFICATE REQUIREMENTS </w:t>
      </w:r>
    </w:p>
    <w:p w14:paraId="54D90C71" w14:textId="77777777" w:rsidR="004E455C" w:rsidRDefault="004E455C" w:rsidP="004E455C">
      <w:pPr>
        <w:spacing w:after="0"/>
        <w:ind w:left="1032"/>
      </w:pPr>
      <w:r>
        <w:rPr>
          <w:rFonts w:ascii="Arial" w:eastAsia="Arial" w:hAnsi="Arial" w:cs="Arial"/>
        </w:rPr>
        <w:t xml:space="preserve"> </w:t>
      </w:r>
    </w:p>
    <w:p w14:paraId="25BF35FA" w14:textId="77777777" w:rsidR="004E455C" w:rsidRDefault="004E455C" w:rsidP="00682E38">
      <w:pPr>
        <w:numPr>
          <w:ilvl w:val="0"/>
          <w:numId w:val="133"/>
        </w:numPr>
        <w:spacing w:after="5" w:line="271" w:lineRule="auto"/>
        <w:ind w:right="460" w:hanging="360"/>
        <w:jc w:val="both"/>
      </w:pPr>
      <w:r>
        <w:rPr>
          <w:rFonts w:ascii="Arial" w:eastAsia="Arial" w:hAnsi="Arial" w:cs="Arial"/>
        </w:rPr>
        <w:t xml:space="preserve">It is a condition of bid that the taxes of the successful bidder must be in order, or that satisfactory arrangements have been made with South African Revenue Service (SARS) to meet the bidder’s tax obligations. </w:t>
      </w:r>
    </w:p>
    <w:p w14:paraId="33867304" w14:textId="77777777" w:rsidR="004E455C" w:rsidRDefault="004E455C" w:rsidP="004E455C">
      <w:pPr>
        <w:spacing w:after="0"/>
        <w:ind w:left="312"/>
      </w:pPr>
      <w:r>
        <w:rPr>
          <w:rFonts w:ascii="Arial" w:eastAsia="Arial" w:hAnsi="Arial" w:cs="Arial"/>
        </w:rPr>
        <w:t xml:space="preserve"> </w:t>
      </w:r>
    </w:p>
    <w:p w14:paraId="47F726F6" w14:textId="77777777" w:rsidR="004E455C" w:rsidRDefault="004E455C" w:rsidP="00682E38">
      <w:pPr>
        <w:numPr>
          <w:ilvl w:val="0"/>
          <w:numId w:val="133"/>
        </w:numPr>
        <w:spacing w:after="5" w:line="271" w:lineRule="auto"/>
        <w:ind w:right="460" w:hanging="360"/>
        <w:jc w:val="both"/>
      </w:pPr>
      <w:r>
        <w:rPr>
          <w:rFonts w:ascii="Arial" w:eastAsia="Arial" w:hAnsi="Arial" w:cs="Arial"/>
        </w:rPr>
        <w:t xml:space="preserve">In order to meet this requirement bidder are required to complete in full the attached form TCC 001 “Application for a Tax Clearance Certificate” and submit it to any SARS branch office nationally. The Tax Clearance Certificate Requirements are also applicable to foreign bidders / individuals who wish to submit bids. </w:t>
      </w:r>
    </w:p>
    <w:p w14:paraId="6F9E8248" w14:textId="77777777" w:rsidR="004E455C" w:rsidRDefault="004E455C" w:rsidP="004E455C">
      <w:pPr>
        <w:spacing w:after="0"/>
        <w:ind w:left="312"/>
      </w:pPr>
      <w:r>
        <w:rPr>
          <w:rFonts w:ascii="Arial" w:eastAsia="Arial" w:hAnsi="Arial" w:cs="Arial"/>
        </w:rPr>
        <w:t xml:space="preserve"> </w:t>
      </w:r>
    </w:p>
    <w:p w14:paraId="2EF8F8F9" w14:textId="77777777" w:rsidR="004E455C" w:rsidRDefault="004E455C" w:rsidP="00682E38">
      <w:pPr>
        <w:numPr>
          <w:ilvl w:val="0"/>
          <w:numId w:val="133"/>
        </w:numPr>
        <w:spacing w:after="5" w:line="271" w:lineRule="auto"/>
        <w:ind w:right="460" w:hanging="360"/>
        <w:jc w:val="both"/>
      </w:pPr>
      <w:r>
        <w:rPr>
          <w:rFonts w:ascii="Arial" w:eastAsia="Arial" w:hAnsi="Arial" w:cs="Arial"/>
        </w:rPr>
        <w:t xml:space="preserve">SARS will then furnish the bidder with a Tax Clearance Certificate that will be valid for a period of 1 (one) year from the date of approval. </w:t>
      </w:r>
    </w:p>
    <w:p w14:paraId="207422D4" w14:textId="77777777" w:rsidR="004E455C" w:rsidRDefault="004E455C" w:rsidP="004E455C">
      <w:pPr>
        <w:spacing w:after="0"/>
        <w:ind w:left="312"/>
      </w:pPr>
      <w:r>
        <w:rPr>
          <w:rFonts w:ascii="Arial" w:eastAsia="Arial" w:hAnsi="Arial" w:cs="Arial"/>
        </w:rPr>
        <w:t xml:space="preserve"> </w:t>
      </w:r>
    </w:p>
    <w:p w14:paraId="2268E59A" w14:textId="77777777" w:rsidR="004E455C" w:rsidRDefault="004E455C" w:rsidP="00682E38">
      <w:pPr>
        <w:numPr>
          <w:ilvl w:val="0"/>
          <w:numId w:val="133"/>
        </w:numPr>
        <w:spacing w:after="5" w:line="271" w:lineRule="auto"/>
        <w:ind w:right="460" w:hanging="360"/>
        <w:jc w:val="both"/>
      </w:pPr>
      <w:r>
        <w:rPr>
          <w:rFonts w:ascii="Arial" w:eastAsia="Arial" w:hAnsi="Arial" w:cs="Arial"/>
        </w:rPr>
        <w:t xml:space="preserve">The original Tax Clearance Certificate must be submitted together with the bid.  Failure to submit the original and valid Tax Clearance Certificate will result in the invalidation of the bid. Certified copies of the Tax Clearance Certificate will not be acceptable. </w:t>
      </w:r>
    </w:p>
    <w:p w14:paraId="2D3CFC78" w14:textId="77777777" w:rsidR="004E455C" w:rsidRDefault="004E455C" w:rsidP="004E455C">
      <w:pPr>
        <w:spacing w:after="0"/>
        <w:ind w:left="312"/>
      </w:pPr>
      <w:r>
        <w:rPr>
          <w:rFonts w:ascii="Arial" w:eastAsia="Arial" w:hAnsi="Arial" w:cs="Arial"/>
        </w:rPr>
        <w:t xml:space="preserve"> </w:t>
      </w:r>
    </w:p>
    <w:p w14:paraId="17AE51ED" w14:textId="77777777" w:rsidR="004E455C" w:rsidRDefault="004E455C" w:rsidP="00682E38">
      <w:pPr>
        <w:numPr>
          <w:ilvl w:val="0"/>
          <w:numId w:val="133"/>
        </w:numPr>
        <w:spacing w:after="5" w:line="271" w:lineRule="auto"/>
        <w:ind w:right="460" w:hanging="360"/>
        <w:jc w:val="both"/>
      </w:pPr>
      <w:r>
        <w:rPr>
          <w:rFonts w:ascii="Arial" w:eastAsia="Arial" w:hAnsi="Arial" w:cs="Arial"/>
        </w:rPr>
        <w:t xml:space="preserve">In bids where Consortia / Joint Ventures / Sub-contractors are involved, each party must submit a separate Tax Clearance Certificate. </w:t>
      </w:r>
    </w:p>
    <w:p w14:paraId="1589ABC5" w14:textId="77777777" w:rsidR="004E455C" w:rsidRDefault="004E455C" w:rsidP="004E455C">
      <w:pPr>
        <w:spacing w:after="18"/>
        <w:ind w:left="312"/>
      </w:pPr>
      <w:r>
        <w:rPr>
          <w:rFonts w:ascii="Arial" w:eastAsia="Arial" w:hAnsi="Arial" w:cs="Arial"/>
        </w:rPr>
        <w:t xml:space="preserve"> </w:t>
      </w:r>
    </w:p>
    <w:p w14:paraId="5D8F60A8" w14:textId="77777777" w:rsidR="004E455C" w:rsidRDefault="004E455C" w:rsidP="00682E38">
      <w:pPr>
        <w:numPr>
          <w:ilvl w:val="0"/>
          <w:numId w:val="133"/>
        </w:numPr>
        <w:spacing w:after="5" w:line="271" w:lineRule="auto"/>
        <w:ind w:right="460" w:hanging="360"/>
        <w:jc w:val="both"/>
      </w:pPr>
      <w:r>
        <w:rPr>
          <w:rFonts w:ascii="Arial" w:eastAsia="Arial" w:hAnsi="Arial" w:cs="Arial"/>
        </w:rPr>
        <w:t xml:space="preserve">Copies of the TCC 001 “Application for a Tax Clearance Certificate” form are available from any SARS branch office nationally or on the website </w:t>
      </w:r>
      <w:hyperlink r:id="rId48">
        <w:r>
          <w:rPr>
            <w:rFonts w:ascii="Arial" w:eastAsia="Arial" w:hAnsi="Arial" w:cs="Arial"/>
            <w:color w:val="0000FF"/>
            <w:u w:val="single" w:color="0000FF"/>
          </w:rPr>
          <w:t>www.sars.gov.za</w:t>
        </w:r>
      </w:hyperlink>
      <w:hyperlink r:id="rId49">
        <w:r>
          <w:rPr>
            <w:rFonts w:ascii="Arial" w:eastAsia="Arial" w:hAnsi="Arial" w:cs="Arial"/>
          </w:rPr>
          <w:t>.</w:t>
        </w:r>
      </w:hyperlink>
      <w:r>
        <w:rPr>
          <w:rFonts w:ascii="Arial" w:eastAsia="Arial" w:hAnsi="Arial" w:cs="Arial"/>
        </w:rPr>
        <w:t xml:space="preserve"> </w:t>
      </w:r>
    </w:p>
    <w:p w14:paraId="607C00CB" w14:textId="77777777" w:rsidR="004E455C" w:rsidRDefault="004E455C" w:rsidP="004E455C">
      <w:pPr>
        <w:spacing w:after="0"/>
        <w:ind w:left="312"/>
      </w:pPr>
      <w:r>
        <w:rPr>
          <w:rFonts w:ascii="Arial" w:eastAsia="Arial" w:hAnsi="Arial" w:cs="Arial"/>
        </w:rPr>
        <w:t xml:space="preserve"> </w:t>
      </w:r>
    </w:p>
    <w:p w14:paraId="10375DF1" w14:textId="77777777" w:rsidR="004E455C" w:rsidRDefault="004E455C" w:rsidP="00682E38">
      <w:pPr>
        <w:numPr>
          <w:ilvl w:val="0"/>
          <w:numId w:val="133"/>
        </w:numPr>
        <w:spacing w:after="5" w:line="271" w:lineRule="auto"/>
        <w:ind w:right="460" w:hanging="360"/>
        <w:jc w:val="both"/>
      </w:pPr>
      <w:r>
        <w:rPr>
          <w:rFonts w:ascii="Arial" w:eastAsia="Arial" w:hAnsi="Arial" w:cs="Arial"/>
        </w:rPr>
        <w:t xml:space="preserve">Applications for the Tax Clearance Certificates may also be made via </w:t>
      </w:r>
      <w:proofErr w:type="spellStart"/>
      <w:r>
        <w:rPr>
          <w:rFonts w:ascii="Arial" w:eastAsia="Arial" w:hAnsi="Arial" w:cs="Arial"/>
        </w:rPr>
        <w:t>eFiling</w:t>
      </w:r>
      <w:proofErr w:type="spellEnd"/>
      <w:r>
        <w:rPr>
          <w:rFonts w:ascii="Arial" w:eastAsia="Arial" w:hAnsi="Arial" w:cs="Arial"/>
        </w:rPr>
        <w:t xml:space="preserve">.  In order to use this provision, taxpayers will need to register with SARS as </w:t>
      </w:r>
      <w:proofErr w:type="spellStart"/>
      <w:r>
        <w:rPr>
          <w:rFonts w:ascii="Arial" w:eastAsia="Arial" w:hAnsi="Arial" w:cs="Arial"/>
        </w:rPr>
        <w:t>eFilers</w:t>
      </w:r>
      <w:proofErr w:type="spellEnd"/>
      <w:r>
        <w:rPr>
          <w:rFonts w:ascii="Arial" w:eastAsia="Arial" w:hAnsi="Arial" w:cs="Arial"/>
        </w:rPr>
        <w:t xml:space="preserve"> through the website </w:t>
      </w:r>
      <w:hyperlink r:id="rId50">
        <w:r>
          <w:rPr>
            <w:rFonts w:ascii="Arial" w:eastAsia="Arial" w:hAnsi="Arial" w:cs="Arial"/>
            <w:color w:val="0000FF"/>
            <w:u w:val="single" w:color="0000FF"/>
          </w:rPr>
          <w:t>www.sars.gov.za</w:t>
        </w:r>
      </w:hyperlink>
      <w:hyperlink r:id="rId51">
        <w:r>
          <w:rPr>
            <w:rFonts w:ascii="Arial" w:eastAsia="Arial" w:hAnsi="Arial" w:cs="Arial"/>
          </w:rPr>
          <w:t>.</w:t>
        </w:r>
      </w:hyperlink>
      <w:r>
        <w:rPr>
          <w:rFonts w:cs="Calibri"/>
        </w:rPr>
        <w:t xml:space="preserve"> </w:t>
      </w:r>
    </w:p>
    <w:p w14:paraId="371B9322" w14:textId="77777777" w:rsidR="004E455C" w:rsidRDefault="004E455C" w:rsidP="004E455C">
      <w:pPr>
        <w:spacing w:after="0"/>
        <w:ind w:left="312"/>
        <w:jc w:val="both"/>
      </w:pPr>
      <w:r>
        <w:rPr>
          <w:noProof/>
          <w:lang w:eastAsia="en-ZA"/>
        </w:rPr>
        <w:lastRenderedPageBreak/>
        <w:drawing>
          <wp:inline distT="0" distB="0" distL="0" distR="0" wp14:anchorId="5D0E498B" wp14:editId="082852CF">
            <wp:extent cx="6246876" cy="8839200"/>
            <wp:effectExtent l="0" t="0" r="0" b="0"/>
            <wp:docPr id="8792" name="Picture 8792"/>
            <wp:cNvGraphicFramePr/>
            <a:graphic xmlns:a="http://schemas.openxmlformats.org/drawingml/2006/main">
              <a:graphicData uri="http://schemas.openxmlformats.org/drawingml/2006/picture">
                <pic:pic xmlns:pic="http://schemas.openxmlformats.org/drawingml/2006/picture">
                  <pic:nvPicPr>
                    <pic:cNvPr id="8792" name="Picture 8792"/>
                    <pic:cNvPicPr/>
                  </pic:nvPicPr>
                  <pic:blipFill>
                    <a:blip r:embed="rId52"/>
                    <a:stretch>
                      <a:fillRect/>
                    </a:stretch>
                  </pic:blipFill>
                  <pic:spPr>
                    <a:xfrm>
                      <a:off x="0" y="0"/>
                      <a:ext cx="6246876" cy="8839200"/>
                    </a:xfrm>
                    <a:prstGeom prst="rect">
                      <a:avLst/>
                    </a:prstGeom>
                  </pic:spPr>
                </pic:pic>
              </a:graphicData>
            </a:graphic>
          </wp:inline>
        </w:drawing>
      </w:r>
      <w:r>
        <w:rPr>
          <w:rFonts w:cs="Calibri"/>
          <w:sz w:val="100"/>
        </w:rPr>
        <w:t xml:space="preserve"> </w:t>
      </w:r>
    </w:p>
    <w:p w14:paraId="37E85C1D" w14:textId="77777777" w:rsidR="004E455C" w:rsidRDefault="004E455C" w:rsidP="004E455C">
      <w:pPr>
        <w:spacing w:after="0"/>
        <w:ind w:left="312"/>
        <w:jc w:val="both"/>
      </w:pPr>
      <w:r>
        <w:rPr>
          <w:noProof/>
          <w:lang w:eastAsia="en-ZA"/>
        </w:rPr>
        <w:lastRenderedPageBreak/>
        <w:drawing>
          <wp:inline distT="0" distB="0" distL="0" distR="0" wp14:anchorId="0DFD859A" wp14:editId="51FB137A">
            <wp:extent cx="6284976" cy="8894064"/>
            <wp:effectExtent l="0" t="0" r="0" b="0"/>
            <wp:docPr id="8799" name="Picture 8799"/>
            <wp:cNvGraphicFramePr/>
            <a:graphic xmlns:a="http://schemas.openxmlformats.org/drawingml/2006/main">
              <a:graphicData uri="http://schemas.openxmlformats.org/drawingml/2006/picture">
                <pic:pic xmlns:pic="http://schemas.openxmlformats.org/drawingml/2006/picture">
                  <pic:nvPicPr>
                    <pic:cNvPr id="8799" name="Picture 8799"/>
                    <pic:cNvPicPr/>
                  </pic:nvPicPr>
                  <pic:blipFill>
                    <a:blip r:embed="rId53"/>
                    <a:stretch>
                      <a:fillRect/>
                    </a:stretch>
                  </pic:blipFill>
                  <pic:spPr>
                    <a:xfrm>
                      <a:off x="0" y="0"/>
                      <a:ext cx="6284976" cy="8894064"/>
                    </a:xfrm>
                    <a:prstGeom prst="rect">
                      <a:avLst/>
                    </a:prstGeom>
                  </pic:spPr>
                </pic:pic>
              </a:graphicData>
            </a:graphic>
          </wp:inline>
        </w:drawing>
      </w:r>
      <w:r>
        <w:rPr>
          <w:rFonts w:cs="Calibri"/>
          <w:sz w:val="100"/>
        </w:rPr>
        <w:t xml:space="preserve"> </w:t>
      </w:r>
    </w:p>
    <w:p w14:paraId="6822996D" w14:textId="77777777" w:rsidR="004E455C" w:rsidRDefault="004E455C" w:rsidP="004E455C">
      <w:pPr>
        <w:spacing w:after="0"/>
        <w:ind w:left="10072"/>
      </w:pPr>
      <w:r>
        <w:rPr>
          <w:rFonts w:ascii="Arial" w:eastAsia="Arial" w:hAnsi="Arial" w:cs="Arial"/>
          <w:b/>
          <w:sz w:val="20"/>
        </w:rPr>
        <w:t xml:space="preserve"> </w:t>
      </w:r>
    </w:p>
    <w:p w14:paraId="1264E316" w14:textId="77777777" w:rsidR="004E455C" w:rsidRDefault="004E455C" w:rsidP="004E455C">
      <w:pPr>
        <w:spacing w:after="0"/>
        <w:ind w:left="10072"/>
      </w:pPr>
      <w:r>
        <w:rPr>
          <w:rFonts w:ascii="Arial" w:eastAsia="Arial" w:hAnsi="Arial" w:cs="Arial"/>
          <w:b/>
          <w:sz w:val="20"/>
        </w:rPr>
        <w:lastRenderedPageBreak/>
        <w:t xml:space="preserve"> </w:t>
      </w:r>
    </w:p>
    <w:p w14:paraId="43687977" w14:textId="77777777" w:rsidR="004E455C" w:rsidRDefault="004E455C" w:rsidP="004E455C">
      <w:pPr>
        <w:sectPr w:rsidR="004E455C">
          <w:pgSz w:w="11906" w:h="16838"/>
          <w:pgMar w:top="1147" w:right="246" w:bottom="706" w:left="1128" w:header="720" w:footer="720" w:gutter="0"/>
          <w:pgNumType w:fmt="lowerRoman" w:start="1"/>
          <w:cols w:space="720"/>
        </w:sectPr>
      </w:pPr>
    </w:p>
    <w:p w14:paraId="1A08A618" w14:textId="77777777" w:rsidR="004E455C" w:rsidRDefault="004E455C" w:rsidP="004E455C">
      <w:pPr>
        <w:spacing w:after="0"/>
        <w:jc w:val="right"/>
      </w:pPr>
      <w:r>
        <w:rPr>
          <w:rFonts w:ascii="Arial" w:eastAsia="Arial" w:hAnsi="Arial" w:cs="Arial"/>
          <w:b/>
          <w:sz w:val="20"/>
        </w:rPr>
        <w:lastRenderedPageBreak/>
        <w:t xml:space="preserve"> </w:t>
      </w:r>
    </w:p>
    <w:p w14:paraId="58D8B4B8" w14:textId="77777777" w:rsidR="004E455C" w:rsidRDefault="004E455C" w:rsidP="004E455C">
      <w:pPr>
        <w:spacing w:after="0" w:line="252" w:lineRule="auto"/>
        <w:ind w:left="3270" w:right="3" w:firstLine="5843"/>
      </w:pPr>
      <w:r>
        <w:rPr>
          <w:rFonts w:ascii="Arial" w:eastAsia="Arial" w:hAnsi="Arial" w:cs="Arial"/>
          <w:b/>
          <w:sz w:val="20"/>
        </w:rPr>
        <w:t xml:space="preserve">MBD 3.1 PRICING SCHEDULE – FIRM PRICES </w:t>
      </w:r>
    </w:p>
    <w:p w14:paraId="0C99D40F" w14:textId="77777777" w:rsidR="004E455C" w:rsidRDefault="004E455C" w:rsidP="004E455C">
      <w:pPr>
        <w:spacing w:after="2" w:line="254" w:lineRule="auto"/>
        <w:ind w:left="844" w:right="753" w:hanging="10"/>
        <w:jc w:val="center"/>
      </w:pPr>
      <w:r>
        <w:rPr>
          <w:rFonts w:ascii="Arial" w:eastAsia="Arial" w:hAnsi="Arial" w:cs="Arial"/>
          <w:b/>
          <w:sz w:val="20"/>
        </w:rPr>
        <w:t xml:space="preserve">(PURCHASES) </w:t>
      </w:r>
    </w:p>
    <w:p w14:paraId="0468F56E" w14:textId="77777777" w:rsidR="004E455C" w:rsidRDefault="004E455C" w:rsidP="004E455C">
      <w:pPr>
        <w:spacing w:after="0"/>
        <w:ind w:left="142"/>
        <w:jc w:val="center"/>
      </w:pPr>
      <w:r>
        <w:rPr>
          <w:rFonts w:ascii="Arial" w:eastAsia="Arial" w:hAnsi="Arial" w:cs="Arial"/>
          <w:b/>
          <w:sz w:val="20"/>
        </w:rPr>
        <w:t xml:space="preserve"> </w:t>
      </w:r>
    </w:p>
    <w:p w14:paraId="499C365B" w14:textId="77777777" w:rsidR="004E455C" w:rsidRDefault="004E455C" w:rsidP="004E455C">
      <w:pPr>
        <w:spacing w:after="0" w:line="252" w:lineRule="auto"/>
        <w:ind w:left="994" w:right="3" w:hanging="852"/>
      </w:pPr>
      <w:r>
        <w:rPr>
          <w:rFonts w:ascii="Arial" w:eastAsia="Arial" w:hAnsi="Arial" w:cs="Arial"/>
          <w:b/>
          <w:sz w:val="20"/>
        </w:rPr>
        <w:t xml:space="preserve">NOTE: ONLY FIRM PRICES WILL BE ACCEPTED. NON-FIRM PRICES (INCLUDING PRICES SUBJECT TO RATES OF EXCHANGE VARIATIONS) WILL NOT BE CONSIDERED </w:t>
      </w:r>
    </w:p>
    <w:p w14:paraId="08DE2025" w14:textId="77777777" w:rsidR="004E455C" w:rsidRDefault="004E455C" w:rsidP="004E455C">
      <w:pPr>
        <w:spacing w:after="0"/>
        <w:ind w:left="142"/>
      </w:pPr>
      <w:r>
        <w:rPr>
          <w:rFonts w:ascii="Arial" w:eastAsia="Arial" w:hAnsi="Arial" w:cs="Arial"/>
          <w:sz w:val="20"/>
        </w:rPr>
        <w:t xml:space="preserve"> </w:t>
      </w:r>
    </w:p>
    <w:p w14:paraId="4C83F22C" w14:textId="77777777" w:rsidR="004E455C" w:rsidRDefault="004E455C" w:rsidP="004E455C">
      <w:pPr>
        <w:pStyle w:val="Heading3"/>
        <w:spacing w:after="0"/>
        <w:ind w:left="1004" w:right="3"/>
      </w:pPr>
      <w:r>
        <w:t xml:space="preserve">IN CASES WHERE DIFFERENT DELIVERY POINTS INFLUENCE THE PRICING, A SEPARATE PRICING SCHEDULE MUST BE SUBMITTED FOR EACH DELIVERY POINT </w:t>
      </w:r>
    </w:p>
    <w:p w14:paraId="7CEE6DCE" w14:textId="77777777" w:rsidR="004E455C" w:rsidRDefault="004E455C" w:rsidP="004E455C">
      <w:pPr>
        <w:spacing w:after="0"/>
        <w:ind w:left="142"/>
      </w:pPr>
      <w:r>
        <w:rPr>
          <w:rFonts w:ascii="Arial" w:eastAsia="Arial" w:hAnsi="Arial" w:cs="Arial"/>
          <w:sz w:val="20"/>
        </w:rPr>
        <w:t xml:space="preserve"> </w:t>
      </w:r>
    </w:p>
    <w:p w14:paraId="61F76049" w14:textId="77777777" w:rsidR="004E455C" w:rsidRDefault="004E455C" w:rsidP="004E455C">
      <w:pPr>
        <w:spacing w:after="0"/>
        <w:ind w:left="142"/>
      </w:pPr>
      <w:r>
        <w:rPr>
          <w:rFonts w:ascii="Arial" w:eastAsia="Arial" w:hAnsi="Arial" w:cs="Arial"/>
          <w:sz w:val="20"/>
        </w:rPr>
        <w:t xml:space="preserve"> </w:t>
      </w:r>
    </w:p>
    <w:p w14:paraId="6A35B273" w14:textId="77777777" w:rsidR="004E455C" w:rsidRDefault="004E455C" w:rsidP="004E455C">
      <w:pPr>
        <w:pBdr>
          <w:top w:val="single" w:sz="4" w:space="0" w:color="000000"/>
          <w:left w:val="single" w:sz="4" w:space="0" w:color="000000"/>
          <w:bottom w:val="single" w:sz="4" w:space="0" w:color="000000"/>
          <w:right w:val="single" w:sz="4" w:space="0" w:color="000000"/>
        </w:pBdr>
        <w:spacing w:after="242"/>
        <w:ind w:left="355"/>
      </w:pPr>
      <w:r>
        <w:rPr>
          <w:rFonts w:ascii="Arial" w:eastAsia="Arial" w:hAnsi="Arial" w:cs="Arial"/>
          <w:sz w:val="20"/>
        </w:rPr>
        <w:t xml:space="preserve"> </w:t>
      </w:r>
    </w:p>
    <w:p w14:paraId="290BCF21" w14:textId="77777777" w:rsidR="004E455C" w:rsidRDefault="004E455C" w:rsidP="004E455C">
      <w:pPr>
        <w:pBdr>
          <w:top w:val="single" w:sz="4" w:space="0" w:color="000000"/>
          <w:left w:val="single" w:sz="4" w:space="0" w:color="000000"/>
          <w:bottom w:val="single" w:sz="4" w:space="0" w:color="000000"/>
          <w:right w:val="single" w:sz="4" w:space="0" w:color="000000"/>
        </w:pBdr>
        <w:spacing w:after="242"/>
        <w:ind w:left="365" w:hanging="10"/>
      </w:pPr>
      <w:r>
        <w:rPr>
          <w:rFonts w:ascii="Arial" w:eastAsia="Arial" w:hAnsi="Arial" w:cs="Arial"/>
          <w:sz w:val="20"/>
        </w:rPr>
        <w:t xml:space="preserve">Name of bidder……………………………………   Bid number…………………................................... </w:t>
      </w:r>
    </w:p>
    <w:p w14:paraId="4515E74D" w14:textId="77777777" w:rsidR="004E455C" w:rsidRDefault="004E455C" w:rsidP="004E455C">
      <w:pPr>
        <w:pBdr>
          <w:top w:val="single" w:sz="4" w:space="0" w:color="000000"/>
          <w:left w:val="single" w:sz="4" w:space="0" w:color="000000"/>
          <w:bottom w:val="single" w:sz="4" w:space="0" w:color="000000"/>
          <w:right w:val="single" w:sz="4" w:space="0" w:color="000000"/>
        </w:pBdr>
        <w:spacing w:after="214"/>
        <w:ind w:left="365" w:hanging="10"/>
      </w:pPr>
      <w:r>
        <w:rPr>
          <w:rFonts w:ascii="Arial" w:eastAsia="Arial" w:hAnsi="Arial" w:cs="Arial"/>
          <w:sz w:val="20"/>
        </w:rPr>
        <w:t xml:space="preserve">Closing Time 10:00               Closing date…………………………………………... </w:t>
      </w:r>
    </w:p>
    <w:p w14:paraId="7457454B" w14:textId="77777777" w:rsidR="004E455C" w:rsidRDefault="004E455C" w:rsidP="004E455C">
      <w:pPr>
        <w:pBdr>
          <w:top w:val="single" w:sz="4" w:space="0" w:color="000000"/>
          <w:left w:val="single" w:sz="4" w:space="0" w:color="000000"/>
          <w:bottom w:val="single" w:sz="4" w:space="0" w:color="000000"/>
          <w:right w:val="single" w:sz="4" w:space="0" w:color="000000"/>
        </w:pBdr>
        <w:spacing w:after="0"/>
        <w:ind w:left="355"/>
      </w:pPr>
      <w:r>
        <w:rPr>
          <w:rFonts w:ascii="Arial" w:eastAsia="Arial" w:hAnsi="Arial" w:cs="Arial"/>
          <w:sz w:val="20"/>
        </w:rPr>
        <w:t xml:space="preserve"> </w:t>
      </w:r>
    </w:p>
    <w:p w14:paraId="530A43A8" w14:textId="77777777" w:rsidR="004E455C" w:rsidRDefault="004E455C" w:rsidP="004E455C">
      <w:pPr>
        <w:spacing w:after="34"/>
        <w:ind w:left="142"/>
      </w:pPr>
      <w:r>
        <w:rPr>
          <w:rFonts w:ascii="Arial" w:eastAsia="Arial" w:hAnsi="Arial" w:cs="Arial"/>
          <w:sz w:val="20"/>
        </w:rPr>
        <w:t xml:space="preserve"> </w:t>
      </w:r>
    </w:p>
    <w:p w14:paraId="4BD27626" w14:textId="77777777" w:rsidR="004E455C" w:rsidRDefault="004E455C" w:rsidP="004E455C">
      <w:pPr>
        <w:spacing w:after="5" w:line="270" w:lineRule="auto"/>
        <w:ind w:left="152" w:hanging="10"/>
      </w:pPr>
      <w:r>
        <w:rPr>
          <w:rFonts w:ascii="Arial" w:eastAsia="Arial" w:hAnsi="Arial" w:cs="Arial"/>
          <w:sz w:val="20"/>
        </w:rPr>
        <w:t xml:space="preserve">OFFER TO BE VALID FOR………………….DAYS FROM THE CLOSING DATE OF BID. </w:t>
      </w:r>
    </w:p>
    <w:p w14:paraId="640B5BC8" w14:textId="77777777" w:rsidR="004E455C" w:rsidRDefault="004E455C" w:rsidP="004E455C">
      <w:pPr>
        <w:spacing w:after="5" w:line="270" w:lineRule="auto"/>
        <w:ind w:left="152" w:hanging="10"/>
      </w:pPr>
      <w:r>
        <w:rPr>
          <w:rFonts w:ascii="Arial" w:eastAsia="Arial" w:hAnsi="Arial" w:cs="Arial"/>
          <w:sz w:val="20"/>
        </w:rPr>
        <w:t xml:space="preserve">_________________________________________________________________________________ </w:t>
      </w:r>
    </w:p>
    <w:p w14:paraId="22CCE88A" w14:textId="77777777" w:rsidR="004E455C" w:rsidRDefault="004E455C" w:rsidP="004E455C">
      <w:pPr>
        <w:tabs>
          <w:tab w:val="center" w:pos="862"/>
          <w:tab w:val="center" w:pos="2018"/>
          <w:tab w:val="center" w:pos="3023"/>
          <w:tab w:val="center" w:pos="4324"/>
          <w:tab w:val="center" w:pos="5183"/>
          <w:tab w:val="center" w:pos="7242"/>
          <w:tab w:val="center" w:pos="8784"/>
        </w:tabs>
        <w:spacing w:after="41"/>
      </w:pPr>
      <w:r>
        <w:rPr>
          <w:rFonts w:ascii="Arial" w:eastAsia="Arial" w:hAnsi="Arial" w:cs="Arial"/>
          <w:sz w:val="20"/>
        </w:rPr>
        <w:t xml:space="preserve">ITEM </w:t>
      </w:r>
      <w:r>
        <w:rPr>
          <w:rFonts w:ascii="Arial" w:eastAsia="Arial" w:hAnsi="Arial" w:cs="Arial"/>
          <w:sz w:val="20"/>
        </w:rPr>
        <w:tab/>
        <w:t xml:space="preserve"> </w:t>
      </w:r>
      <w:r>
        <w:rPr>
          <w:rFonts w:ascii="Arial" w:eastAsia="Arial" w:hAnsi="Arial" w:cs="Arial"/>
          <w:sz w:val="20"/>
        </w:rPr>
        <w:tab/>
        <w:t xml:space="preserve"> QUANTITY </w:t>
      </w:r>
      <w:r>
        <w:rPr>
          <w:rFonts w:ascii="Arial" w:eastAsia="Arial" w:hAnsi="Arial" w:cs="Arial"/>
          <w:sz w:val="20"/>
        </w:rPr>
        <w:tab/>
        <w:t xml:space="preserve"> </w:t>
      </w:r>
      <w:r>
        <w:rPr>
          <w:rFonts w:ascii="Arial" w:eastAsia="Arial" w:hAnsi="Arial" w:cs="Arial"/>
          <w:sz w:val="20"/>
        </w:rPr>
        <w:tab/>
        <w:t xml:space="preserve"> DESCRIPTION </w:t>
      </w:r>
      <w:r>
        <w:rPr>
          <w:rFonts w:ascii="Arial" w:eastAsia="Arial" w:hAnsi="Arial" w:cs="Arial"/>
          <w:sz w:val="20"/>
        </w:rPr>
        <w:tab/>
        <w:t xml:space="preserve"> </w:t>
      </w:r>
      <w:r>
        <w:rPr>
          <w:rFonts w:ascii="Arial" w:eastAsia="Arial" w:hAnsi="Arial" w:cs="Arial"/>
          <w:sz w:val="20"/>
        </w:rPr>
        <w:tab/>
        <w:t xml:space="preserve">BID PRICE IN RSA CURRENCY NO </w:t>
      </w:r>
      <w:r>
        <w:rPr>
          <w:rFonts w:ascii="Arial" w:eastAsia="Arial" w:hAnsi="Arial" w:cs="Arial"/>
          <w:sz w:val="20"/>
        </w:rPr>
        <w:tab/>
        <w:t xml:space="preserve"> </w:t>
      </w:r>
    </w:p>
    <w:p w14:paraId="2A01CAA7" w14:textId="77777777" w:rsidR="004E455C" w:rsidRDefault="004E455C" w:rsidP="004E455C">
      <w:pPr>
        <w:tabs>
          <w:tab w:val="center" w:pos="862"/>
          <w:tab w:val="center" w:pos="1582"/>
          <w:tab w:val="center" w:pos="2302"/>
          <w:tab w:val="center" w:pos="3023"/>
          <w:tab w:val="center" w:pos="3743"/>
          <w:tab w:val="center" w:pos="4463"/>
          <w:tab w:val="center" w:pos="6726"/>
        </w:tabs>
        <w:spacing w:after="0"/>
      </w:pPr>
      <w:r>
        <w:rPr>
          <w:rFonts w:ascii="Arial" w:eastAsia="Arial" w:hAnsi="Arial" w:cs="Arial"/>
          <w:sz w:val="20"/>
        </w:rPr>
        <w:t xml:space="preserve"> </w:t>
      </w: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t xml:space="preserve">** (ALL APPLICABLE TAXES INCLUDED) </w:t>
      </w:r>
    </w:p>
    <w:p w14:paraId="21C83E50" w14:textId="77777777" w:rsidR="004E455C" w:rsidRDefault="004E455C" w:rsidP="004E455C">
      <w:pPr>
        <w:spacing w:after="8"/>
        <w:ind w:left="142"/>
      </w:pPr>
      <w:r>
        <w:rPr>
          <w:rFonts w:ascii="Arial" w:eastAsia="Arial" w:hAnsi="Arial" w:cs="Arial"/>
          <w:sz w:val="20"/>
        </w:rPr>
        <w:t xml:space="preserve"> </w:t>
      </w:r>
    </w:p>
    <w:p w14:paraId="1A0B4E25" w14:textId="77777777" w:rsidR="004E455C" w:rsidRDefault="004E455C" w:rsidP="00682E38">
      <w:pPr>
        <w:numPr>
          <w:ilvl w:val="0"/>
          <w:numId w:val="134"/>
        </w:numPr>
        <w:spacing w:after="352" w:line="270" w:lineRule="auto"/>
        <w:ind w:hanging="1440"/>
      </w:pPr>
      <w:r>
        <w:rPr>
          <w:rFonts w:ascii="Arial" w:eastAsia="Arial" w:hAnsi="Arial" w:cs="Arial"/>
          <w:sz w:val="20"/>
        </w:rPr>
        <w:t xml:space="preserve">Required by: </w:t>
      </w: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t xml:space="preserve">……………………………………… </w:t>
      </w:r>
    </w:p>
    <w:p w14:paraId="3EC19511" w14:textId="77777777" w:rsidR="004E455C" w:rsidRDefault="004E455C" w:rsidP="00682E38">
      <w:pPr>
        <w:numPr>
          <w:ilvl w:val="0"/>
          <w:numId w:val="134"/>
        </w:numPr>
        <w:spacing w:after="347" w:line="270" w:lineRule="auto"/>
        <w:ind w:hanging="1440"/>
      </w:pPr>
      <w:r>
        <w:rPr>
          <w:rFonts w:ascii="Arial" w:eastAsia="Arial" w:hAnsi="Arial" w:cs="Arial"/>
          <w:sz w:val="20"/>
        </w:rPr>
        <w:t xml:space="preserve">At: </w:t>
      </w: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t xml:space="preserve">……………………………………… </w:t>
      </w:r>
    </w:p>
    <w:p w14:paraId="23808CC9" w14:textId="77777777" w:rsidR="004E455C" w:rsidRDefault="004E455C" w:rsidP="00682E38">
      <w:pPr>
        <w:numPr>
          <w:ilvl w:val="0"/>
          <w:numId w:val="134"/>
        </w:numPr>
        <w:spacing w:after="5" w:line="630" w:lineRule="auto"/>
        <w:ind w:hanging="1440"/>
      </w:pPr>
      <w:r>
        <w:rPr>
          <w:rFonts w:ascii="Arial" w:eastAsia="Arial" w:hAnsi="Arial" w:cs="Arial"/>
          <w:sz w:val="20"/>
        </w:rPr>
        <w:t xml:space="preserve">Brand and model </w:t>
      </w: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t xml:space="preserve">……………………………………… - </w:t>
      </w:r>
      <w:r>
        <w:rPr>
          <w:rFonts w:ascii="Arial" w:eastAsia="Arial" w:hAnsi="Arial" w:cs="Arial"/>
          <w:sz w:val="20"/>
        </w:rPr>
        <w:tab/>
        <w:t xml:space="preserve"> </w:t>
      </w:r>
      <w:r>
        <w:rPr>
          <w:rFonts w:ascii="Arial" w:eastAsia="Arial" w:hAnsi="Arial" w:cs="Arial"/>
          <w:sz w:val="20"/>
        </w:rPr>
        <w:tab/>
        <w:t xml:space="preserve">Country of origin </w:t>
      </w: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t xml:space="preserve">………………….…………………. </w:t>
      </w:r>
    </w:p>
    <w:p w14:paraId="15A5CC2B" w14:textId="77777777" w:rsidR="004E455C" w:rsidRDefault="004E455C" w:rsidP="00682E38">
      <w:pPr>
        <w:numPr>
          <w:ilvl w:val="0"/>
          <w:numId w:val="134"/>
        </w:numPr>
        <w:spacing w:after="341" w:line="270" w:lineRule="auto"/>
        <w:ind w:hanging="1440"/>
      </w:pPr>
      <w:r>
        <w:rPr>
          <w:rFonts w:ascii="Arial" w:eastAsia="Arial" w:hAnsi="Arial" w:cs="Arial"/>
          <w:sz w:val="20"/>
        </w:rPr>
        <w:t xml:space="preserve">Does the offer comply with the specification(s)?  </w:t>
      </w: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t xml:space="preserve">*YES/NO </w:t>
      </w:r>
    </w:p>
    <w:p w14:paraId="14965C99" w14:textId="77777777" w:rsidR="004E455C" w:rsidRDefault="004E455C" w:rsidP="00682E38">
      <w:pPr>
        <w:numPr>
          <w:ilvl w:val="0"/>
          <w:numId w:val="134"/>
        </w:numPr>
        <w:spacing w:after="342" w:line="270" w:lineRule="auto"/>
        <w:ind w:hanging="1440"/>
      </w:pPr>
      <w:r>
        <w:rPr>
          <w:rFonts w:ascii="Arial" w:eastAsia="Arial" w:hAnsi="Arial" w:cs="Arial"/>
          <w:sz w:val="20"/>
        </w:rPr>
        <w:t xml:space="preserve">If not to specification, indicate deviation(s)  </w:t>
      </w:r>
      <w:r>
        <w:rPr>
          <w:rFonts w:ascii="Arial" w:eastAsia="Arial" w:hAnsi="Arial" w:cs="Arial"/>
          <w:sz w:val="20"/>
        </w:rPr>
        <w:tab/>
        <w:t xml:space="preserve">……………………………………… </w:t>
      </w:r>
    </w:p>
    <w:p w14:paraId="676B1E4A" w14:textId="77777777" w:rsidR="004E455C" w:rsidRDefault="004E455C" w:rsidP="00682E38">
      <w:pPr>
        <w:numPr>
          <w:ilvl w:val="0"/>
          <w:numId w:val="134"/>
        </w:numPr>
        <w:spacing w:after="5" w:line="270" w:lineRule="auto"/>
        <w:ind w:hanging="1440"/>
      </w:pPr>
      <w:r>
        <w:rPr>
          <w:rFonts w:ascii="Arial" w:eastAsia="Arial" w:hAnsi="Arial" w:cs="Arial"/>
          <w:sz w:val="20"/>
        </w:rPr>
        <w:t xml:space="preserve">Period required for delivery </w:t>
      </w: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t xml:space="preserve">……………………………………… </w:t>
      </w:r>
    </w:p>
    <w:p w14:paraId="1375EC61" w14:textId="77777777" w:rsidR="004E455C" w:rsidRDefault="004E455C" w:rsidP="004E455C">
      <w:pPr>
        <w:spacing w:after="0"/>
        <w:ind w:left="10" w:right="1290" w:hanging="10"/>
        <w:jc w:val="right"/>
      </w:pPr>
      <w:r>
        <w:rPr>
          <w:rFonts w:ascii="Arial" w:eastAsia="Arial" w:hAnsi="Arial" w:cs="Arial"/>
          <w:sz w:val="20"/>
        </w:rPr>
        <w:t xml:space="preserve">*Delivery: Firm/not firm </w:t>
      </w:r>
    </w:p>
    <w:p w14:paraId="2DFA0381" w14:textId="77777777" w:rsidR="004E455C" w:rsidRDefault="004E455C" w:rsidP="004E455C">
      <w:pPr>
        <w:spacing w:after="5"/>
        <w:ind w:left="3344"/>
        <w:jc w:val="center"/>
      </w:pPr>
      <w:r>
        <w:rPr>
          <w:rFonts w:ascii="Arial" w:eastAsia="Arial" w:hAnsi="Arial" w:cs="Arial"/>
          <w:sz w:val="20"/>
        </w:rPr>
        <w:t xml:space="preserve"> </w:t>
      </w:r>
    </w:p>
    <w:p w14:paraId="6B654387" w14:textId="77777777" w:rsidR="004E455C" w:rsidRDefault="004E455C" w:rsidP="00682E38">
      <w:pPr>
        <w:numPr>
          <w:ilvl w:val="0"/>
          <w:numId w:val="134"/>
        </w:numPr>
        <w:spacing w:after="324" w:line="270" w:lineRule="auto"/>
        <w:ind w:hanging="1440"/>
      </w:pPr>
      <w:r>
        <w:rPr>
          <w:rFonts w:ascii="Arial" w:eastAsia="Arial" w:hAnsi="Arial" w:cs="Arial"/>
          <w:sz w:val="20"/>
        </w:rPr>
        <w:t xml:space="preserve">Delivery basis  </w:t>
      </w: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t xml:space="preserve">……………………………………… </w:t>
      </w:r>
    </w:p>
    <w:p w14:paraId="26DC7FD1" w14:textId="77777777" w:rsidR="004E455C" w:rsidRDefault="004E455C" w:rsidP="004E455C">
      <w:pPr>
        <w:spacing w:after="329"/>
        <w:ind w:left="142"/>
      </w:pPr>
      <w:r>
        <w:rPr>
          <w:rFonts w:ascii="Arial" w:eastAsia="Arial" w:hAnsi="Arial" w:cs="Arial"/>
          <w:sz w:val="20"/>
        </w:rPr>
        <w:t xml:space="preserve"> </w:t>
      </w:r>
    </w:p>
    <w:p w14:paraId="74202C72" w14:textId="77777777" w:rsidR="004E455C" w:rsidRDefault="004E455C" w:rsidP="004E455C">
      <w:pPr>
        <w:tabs>
          <w:tab w:val="center" w:pos="4923"/>
        </w:tabs>
        <w:spacing w:after="5" w:line="270" w:lineRule="auto"/>
      </w:pPr>
      <w:r>
        <w:rPr>
          <w:rFonts w:ascii="Arial" w:eastAsia="Arial" w:hAnsi="Arial" w:cs="Arial"/>
          <w:sz w:val="20"/>
        </w:rPr>
        <w:t xml:space="preserve">Note: </w:t>
      </w:r>
      <w:r>
        <w:rPr>
          <w:rFonts w:ascii="Arial" w:eastAsia="Arial" w:hAnsi="Arial" w:cs="Arial"/>
          <w:sz w:val="20"/>
        </w:rPr>
        <w:tab/>
        <w:t xml:space="preserve">All delivery costs must be included in the bid price, for delivery at the prescribed destination. </w:t>
      </w:r>
    </w:p>
    <w:p w14:paraId="1156021C" w14:textId="77777777" w:rsidR="004E455C" w:rsidRDefault="004E455C" w:rsidP="004E455C">
      <w:pPr>
        <w:spacing w:after="0"/>
        <w:ind w:left="142"/>
      </w:pPr>
      <w:r>
        <w:rPr>
          <w:rFonts w:ascii="Arial" w:eastAsia="Arial" w:hAnsi="Arial" w:cs="Arial"/>
          <w:sz w:val="20"/>
        </w:rPr>
        <w:lastRenderedPageBreak/>
        <w:t xml:space="preserve"> </w:t>
      </w:r>
    </w:p>
    <w:p w14:paraId="2B9BA6D8" w14:textId="77777777" w:rsidR="004E455C" w:rsidRDefault="004E455C" w:rsidP="004E455C">
      <w:pPr>
        <w:spacing w:after="5" w:line="270" w:lineRule="auto"/>
        <w:ind w:left="152" w:hanging="10"/>
      </w:pPr>
      <w:r>
        <w:rPr>
          <w:rFonts w:ascii="Arial" w:eastAsia="Arial" w:hAnsi="Arial" w:cs="Arial"/>
          <w:sz w:val="20"/>
        </w:rPr>
        <w:t xml:space="preserve">** “all applicable taxes” includes value- added tax, pay as you earn, income tax, unemployment insurance fund contributions and skills development levies. </w:t>
      </w:r>
    </w:p>
    <w:p w14:paraId="0D5C6891" w14:textId="77777777" w:rsidR="004E455C" w:rsidRDefault="004E455C" w:rsidP="004E455C">
      <w:pPr>
        <w:spacing w:after="0"/>
        <w:ind w:left="142"/>
      </w:pPr>
      <w:r>
        <w:rPr>
          <w:rFonts w:ascii="Arial" w:eastAsia="Arial" w:hAnsi="Arial" w:cs="Arial"/>
          <w:sz w:val="20"/>
        </w:rPr>
        <w:t xml:space="preserve"> </w:t>
      </w:r>
    </w:p>
    <w:p w14:paraId="2D2429B7" w14:textId="77777777" w:rsidR="004E455C" w:rsidRDefault="004E455C" w:rsidP="004E455C">
      <w:pPr>
        <w:spacing w:after="0"/>
        <w:ind w:left="142"/>
      </w:pPr>
      <w:r>
        <w:rPr>
          <w:rFonts w:ascii="Arial" w:eastAsia="Arial" w:hAnsi="Arial" w:cs="Arial"/>
          <w:sz w:val="20"/>
        </w:rPr>
        <w:t xml:space="preserve"> </w:t>
      </w:r>
    </w:p>
    <w:p w14:paraId="5F611D4E" w14:textId="77777777" w:rsidR="004E455C" w:rsidRDefault="004E455C" w:rsidP="004E455C">
      <w:pPr>
        <w:spacing w:after="0"/>
        <w:ind w:left="142"/>
      </w:pPr>
      <w:r>
        <w:rPr>
          <w:rFonts w:ascii="Arial" w:eastAsia="Arial" w:hAnsi="Arial" w:cs="Arial"/>
          <w:sz w:val="20"/>
        </w:rPr>
        <w:t xml:space="preserve"> </w:t>
      </w:r>
    </w:p>
    <w:p w14:paraId="2BAE32A5" w14:textId="77777777" w:rsidR="004E455C" w:rsidRDefault="004E455C" w:rsidP="004E455C">
      <w:pPr>
        <w:spacing w:after="0"/>
        <w:ind w:left="142"/>
      </w:pPr>
      <w:r>
        <w:rPr>
          <w:rFonts w:ascii="Arial" w:eastAsia="Arial" w:hAnsi="Arial" w:cs="Arial"/>
          <w:sz w:val="20"/>
        </w:rPr>
        <w:t xml:space="preserve"> </w:t>
      </w:r>
    </w:p>
    <w:p w14:paraId="54D9C0B4" w14:textId="77777777" w:rsidR="004E455C" w:rsidRDefault="004E455C" w:rsidP="004E455C">
      <w:pPr>
        <w:spacing w:after="0"/>
        <w:ind w:left="142"/>
      </w:pPr>
      <w:r>
        <w:rPr>
          <w:rFonts w:ascii="Arial" w:eastAsia="Arial" w:hAnsi="Arial" w:cs="Arial"/>
          <w:sz w:val="20"/>
        </w:rPr>
        <w:t xml:space="preserve"> </w:t>
      </w:r>
    </w:p>
    <w:p w14:paraId="40C28E49" w14:textId="77777777" w:rsidR="004E455C" w:rsidRDefault="004E455C" w:rsidP="004E455C">
      <w:pPr>
        <w:spacing w:after="5" w:line="270" w:lineRule="auto"/>
        <w:ind w:left="152" w:hanging="10"/>
      </w:pPr>
      <w:r>
        <w:rPr>
          <w:rFonts w:ascii="Arial" w:eastAsia="Arial" w:hAnsi="Arial" w:cs="Arial"/>
          <w:sz w:val="20"/>
        </w:rPr>
        <w:t xml:space="preserve">*Delete if not applicable </w:t>
      </w:r>
    </w:p>
    <w:p w14:paraId="02D958A5" w14:textId="77777777" w:rsidR="004E455C" w:rsidRDefault="004E455C" w:rsidP="004E455C">
      <w:pPr>
        <w:spacing w:after="136"/>
        <w:ind w:left="142"/>
      </w:pPr>
      <w:r>
        <w:rPr>
          <w:rFonts w:ascii="Arial" w:eastAsia="Arial" w:hAnsi="Arial" w:cs="Arial"/>
        </w:rPr>
        <w:t xml:space="preserve"> </w:t>
      </w:r>
    </w:p>
    <w:p w14:paraId="672A686A" w14:textId="77777777" w:rsidR="004E455C" w:rsidRDefault="004E455C" w:rsidP="004E455C">
      <w:pPr>
        <w:spacing w:after="0"/>
        <w:ind w:right="751"/>
        <w:jc w:val="center"/>
      </w:pPr>
      <w:r>
        <w:rPr>
          <w:rFonts w:ascii="Arial" w:eastAsia="Arial" w:hAnsi="Arial" w:cs="Arial"/>
          <w:sz w:val="20"/>
        </w:rPr>
        <w:t xml:space="preserve"> </w:t>
      </w:r>
    </w:p>
    <w:p w14:paraId="60F4865F" w14:textId="77777777" w:rsidR="004E455C" w:rsidRDefault="004E455C" w:rsidP="004E455C">
      <w:pPr>
        <w:spacing w:after="0"/>
        <w:ind w:left="142"/>
        <w:jc w:val="both"/>
      </w:pPr>
      <w:r>
        <w:rPr>
          <w:rFonts w:ascii="Arial" w:eastAsia="Arial" w:hAnsi="Arial" w:cs="Arial"/>
        </w:rPr>
        <w:t xml:space="preserve"> </w:t>
      </w:r>
      <w:r>
        <w:rPr>
          <w:rFonts w:ascii="Arial" w:eastAsia="Arial" w:hAnsi="Arial" w:cs="Arial"/>
        </w:rPr>
        <w:tab/>
        <w:t xml:space="preserve"> </w:t>
      </w:r>
      <w:r>
        <w:br w:type="page"/>
      </w:r>
    </w:p>
    <w:p w14:paraId="1FD3CF84" w14:textId="77777777" w:rsidR="004E455C" w:rsidRDefault="004E455C" w:rsidP="004E455C">
      <w:pPr>
        <w:spacing w:after="0"/>
        <w:ind w:left="142"/>
        <w:jc w:val="center"/>
      </w:pPr>
      <w:r>
        <w:rPr>
          <w:rFonts w:ascii="Arial" w:eastAsia="Arial" w:hAnsi="Arial" w:cs="Arial"/>
          <w:b/>
          <w:sz w:val="20"/>
        </w:rPr>
        <w:lastRenderedPageBreak/>
        <w:t xml:space="preserve"> </w:t>
      </w:r>
    </w:p>
    <w:p w14:paraId="1BCCCF1A" w14:textId="77777777" w:rsidR="004E455C" w:rsidRDefault="004E455C" w:rsidP="004E455C">
      <w:pPr>
        <w:spacing w:after="2" w:line="254" w:lineRule="auto"/>
        <w:ind w:left="844" w:right="751" w:hanging="10"/>
        <w:jc w:val="center"/>
      </w:pPr>
      <w:r>
        <w:rPr>
          <w:rFonts w:ascii="Arial" w:eastAsia="Arial" w:hAnsi="Arial" w:cs="Arial"/>
          <w:b/>
          <w:sz w:val="20"/>
        </w:rPr>
        <w:t xml:space="preserve">PRICING SCHEDULE – FIRM PRICES </w:t>
      </w:r>
    </w:p>
    <w:p w14:paraId="1B31CB40" w14:textId="77777777" w:rsidR="004E455C" w:rsidRDefault="004E455C" w:rsidP="004E455C">
      <w:pPr>
        <w:spacing w:after="2" w:line="254" w:lineRule="auto"/>
        <w:ind w:left="844" w:right="753" w:hanging="10"/>
        <w:jc w:val="center"/>
      </w:pPr>
      <w:r>
        <w:rPr>
          <w:rFonts w:ascii="Arial" w:eastAsia="Arial" w:hAnsi="Arial" w:cs="Arial"/>
          <w:b/>
          <w:sz w:val="20"/>
        </w:rPr>
        <w:t xml:space="preserve">(PURCHASES) </w:t>
      </w:r>
    </w:p>
    <w:p w14:paraId="604F0F92" w14:textId="77777777" w:rsidR="004E455C" w:rsidRDefault="004E455C" w:rsidP="004E455C">
      <w:pPr>
        <w:spacing w:after="0"/>
        <w:ind w:left="142"/>
        <w:jc w:val="center"/>
      </w:pPr>
      <w:r>
        <w:rPr>
          <w:rFonts w:ascii="Arial" w:eastAsia="Arial" w:hAnsi="Arial" w:cs="Arial"/>
          <w:b/>
          <w:sz w:val="20"/>
        </w:rPr>
        <w:t xml:space="preserve"> </w:t>
      </w:r>
    </w:p>
    <w:p w14:paraId="54152C27" w14:textId="77777777" w:rsidR="004E455C" w:rsidRDefault="004E455C" w:rsidP="004E455C">
      <w:pPr>
        <w:spacing w:after="0" w:line="252" w:lineRule="auto"/>
        <w:ind w:left="994" w:right="3" w:hanging="852"/>
      </w:pPr>
      <w:r>
        <w:rPr>
          <w:rFonts w:ascii="Arial" w:eastAsia="Arial" w:hAnsi="Arial" w:cs="Arial"/>
          <w:b/>
          <w:sz w:val="20"/>
        </w:rPr>
        <w:t xml:space="preserve">NOTE: PRICE ADJUSTMENTS WILL BE ALLOWED AT THE PERIODS AND TIMES SPECIFIED IN THE BIDDIND DOCUMENTS </w:t>
      </w:r>
    </w:p>
    <w:p w14:paraId="4B4BC562" w14:textId="77777777" w:rsidR="004E455C" w:rsidRDefault="004E455C" w:rsidP="004E455C">
      <w:pPr>
        <w:spacing w:after="0"/>
        <w:ind w:left="142"/>
      </w:pPr>
      <w:r>
        <w:rPr>
          <w:rFonts w:ascii="Arial" w:eastAsia="Arial" w:hAnsi="Arial" w:cs="Arial"/>
          <w:sz w:val="20"/>
        </w:rPr>
        <w:t xml:space="preserve"> </w:t>
      </w:r>
    </w:p>
    <w:p w14:paraId="34E02C0D" w14:textId="77777777" w:rsidR="004E455C" w:rsidRDefault="004E455C" w:rsidP="004E455C">
      <w:pPr>
        <w:pStyle w:val="Heading3"/>
        <w:spacing w:after="0"/>
        <w:ind w:left="1004" w:right="3"/>
      </w:pPr>
      <w:r>
        <w:t xml:space="preserve">IN CASES WHERE DIFFERENT DELIVERY POINTS INFLUENCE THE PRICING, A SEPARATE PRICING SCHEDULE MUST BE SUBMITTED FOR EACH DELIVERY POINT </w:t>
      </w:r>
    </w:p>
    <w:p w14:paraId="1706B455" w14:textId="77777777" w:rsidR="004E455C" w:rsidRDefault="004E455C" w:rsidP="004E455C">
      <w:pPr>
        <w:spacing w:after="0"/>
        <w:ind w:left="142"/>
      </w:pPr>
      <w:r>
        <w:rPr>
          <w:rFonts w:ascii="Arial" w:eastAsia="Arial" w:hAnsi="Arial" w:cs="Arial"/>
          <w:sz w:val="20"/>
        </w:rPr>
        <w:t xml:space="preserve"> </w:t>
      </w:r>
    </w:p>
    <w:p w14:paraId="7740F0E6" w14:textId="77777777" w:rsidR="004E455C" w:rsidRDefault="004E455C" w:rsidP="004E455C">
      <w:pPr>
        <w:spacing w:after="0"/>
        <w:ind w:left="142"/>
      </w:pPr>
      <w:r>
        <w:rPr>
          <w:rFonts w:ascii="Arial" w:eastAsia="Arial" w:hAnsi="Arial" w:cs="Arial"/>
          <w:sz w:val="20"/>
        </w:rPr>
        <w:t xml:space="preserve"> </w:t>
      </w:r>
    </w:p>
    <w:p w14:paraId="1166A776" w14:textId="77777777" w:rsidR="004E455C" w:rsidRDefault="004E455C" w:rsidP="004E455C">
      <w:pPr>
        <w:pBdr>
          <w:top w:val="single" w:sz="4" w:space="0" w:color="000000"/>
          <w:left w:val="single" w:sz="4" w:space="0" w:color="000000"/>
          <w:bottom w:val="single" w:sz="4" w:space="0" w:color="000000"/>
          <w:right w:val="single" w:sz="4" w:space="0" w:color="000000"/>
        </w:pBdr>
        <w:spacing w:after="242"/>
        <w:ind w:left="355"/>
      </w:pPr>
      <w:r>
        <w:rPr>
          <w:rFonts w:ascii="Arial" w:eastAsia="Arial" w:hAnsi="Arial" w:cs="Arial"/>
          <w:sz w:val="20"/>
        </w:rPr>
        <w:t xml:space="preserve"> </w:t>
      </w:r>
    </w:p>
    <w:p w14:paraId="2A330FBE" w14:textId="77777777" w:rsidR="004E455C" w:rsidRDefault="004E455C" w:rsidP="004E455C">
      <w:pPr>
        <w:pBdr>
          <w:top w:val="single" w:sz="4" w:space="0" w:color="000000"/>
          <w:left w:val="single" w:sz="4" w:space="0" w:color="000000"/>
          <w:bottom w:val="single" w:sz="4" w:space="0" w:color="000000"/>
          <w:right w:val="single" w:sz="4" w:space="0" w:color="000000"/>
        </w:pBdr>
        <w:spacing w:after="241"/>
        <w:ind w:left="365" w:hanging="10"/>
      </w:pPr>
      <w:r>
        <w:rPr>
          <w:rFonts w:ascii="Arial" w:eastAsia="Arial" w:hAnsi="Arial" w:cs="Arial"/>
          <w:sz w:val="20"/>
        </w:rPr>
        <w:t xml:space="preserve">Name of bidder……………………………………   Bid number…………………................................... </w:t>
      </w:r>
    </w:p>
    <w:p w14:paraId="03EFB682" w14:textId="77777777" w:rsidR="004E455C" w:rsidRDefault="004E455C" w:rsidP="004E455C">
      <w:pPr>
        <w:pBdr>
          <w:top w:val="single" w:sz="4" w:space="0" w:color="000000"/>
          <w:left w:val="single" w:sz="4" w:space="0" w:color="000000"/>
          <w:bottom w:val="single" w:sz="4" w:space="0" w:color="000000"/>
          <w:right w:val="single" w:sz="4" w:space="0" w:color="000000"/>
        </w:pBdr>
        <w:spacing w:after="214"/>
        <w:ind w:left="365" w:hanging="10"/>
      </w:pPr>
      <w:r>
        <w:rPr>
          <w:rFonts w:ascii="Arial" w:eastAsia="Arial" w:hAnsi="Arial" w:cs="Arial"/>
          <w:sz w:val="20"/>
        </w:rPr>
        <w:t xml:space="preserve">Closing Time 10:00               Closing date…………………………………………... </w:t>
      </w:r>
    </w:p>
    <w:p w14:paraId="1E393B79" w14:textId="77777777" w:rsidR="004E455C" w:rsidRDefault="004E455C" w:rsidP="004E455C">
      <w:pPr>
        <w:pBdr>
          <w:top w:val="single" w:sz="4" w:space="0" w:color="000000"/>
          <w:left w:val="single" w:sz="4" w:space="0" w:color="000000"/>
          <w:bottom w:val="single" w:sz="4" w:space="0" w:color="000000"/>
          <w:right w:val="single" w:sz="4" w:space="0" w:color="000000"/>
        </w:pBdr>
        <w:spacing w:after="0"/>
        <w:ind w:left="355"/>
      </w:pPr>
      <w:r>
        <w:rPr>
          <w:rFonts w:ascii="Arial" w:eastAsia="Arial" w:hAnsi="Arial" w:cs="Arial"/>
          <w:sz w:val="20"/>
        </w:rPr>
        <w:t xml:space="preserve"> </w:t>
      </w:r>
    </w:p>
    <w:p w14:paraId="14AB44CF" w14:textId="77777777" w:rsidR="004E455C" w:rsidRDefault="004E455C" w:rsidP="004E455C">
      <w:pPr>
        <w:spacing w:after="34"/>
        <w:ind w:left="142"/>
      </w:pPr>
      <w:r>
        <w:rPr>
          <w:rFonts w:ascii="Arial" w:eastAsia="Arial" w:hAnsi="Arial" w:cs="Arial"/>
          <w:sz w:val="20"/>
        </w:rPr>
        <w:t xml:space="preserve"> </w:t>
      </w:r>
    </w:p>
    <w:p w14:paraId="097B875A" w14:textId="77777777" w:rsidR="004E455C" w:rsidRDefault="004E455C" w:rsidP="004E455C">
      <w:pPr>
        <w:spacing w:after="5" w:line="270" w:lineRule="auto"/>
        <w:ind w:left="152" w:hanging="10"/>
      </w:pPr>
      <w:r>
        <w:rPr>
          <w:rFonts w:ascii="Arial" w:eastAsia="Arial" w:hAnsi="Arial" w:cs="Arial"/>
          <w:sz w:val="20"/>
        </w:rPr>
        <w:t xml:space="preserve">OFFER TO BE VALID FOR…………………. DAYS FROM THE CLOSING DATE OF BID. </w:t>
      </w:r>
    </w:p>
    <w:p w14:paraId="63044C7A" w14:textId="77777777" w:rsidR="004E455C" w:rsidRDefault="004E455C" w:rsidP="004E455C">
      <w:pPr>
        <w:spacing w:after="5" w:line="270" w:lineRule="auto"/>
        <w:ind w:left="152" w:hanging="10"/>
      </w:pPr>
      <w:r>
        <w:rPr>
          <w:rFonts w:ascii="Arial" w:eastAsia="Arial" w:hAnsi="Arial" w:cs="Arial"/>
          <w:sz w:val="20"/>
        </w:rPr>
        <w:t xml:space="preserve">_________________________________________________________________________________ </w:t>
      </w:r>
    </w:p>
    <w:p w14:paraId="36F6DAC8" w14:textId="77777777" w:rsidR="004E455C" w:rsidRDefault="004E455C" w:rsidP="004E455C">
      <w:pPr>
        <w:tabs>
          <w:tab w:val="center" w:pos="862"/>
          <w:tab w:val="center" w:pos="2018"/>
          <w:tab w:val="center" w:pos="3023"/>
          <w:tab w:val="center" w:pos="4324"/>
          <w:tab w:val="center" w:pos="5183"/>
          <w:tab w:val="center" w:pos="7242"/>
          <w:tab w:val="center" w:pos="8784"/>
        </w:tabs>
        <w:spacing w:after="41"/>
      </w:pPr>
      <w:r>
        <w:rPr>
          <w:rFonts w:ascii="Arial" w:eastAsia="Arial" w:hAnsi="Arial" w:cs="Arial"/>
          <w:sz w:val="20"/>
        </w:rPr>
        <w:t xml:space="preserve">ITEM </w:t>
      </w:r>
      <w:r>
        <w:rPr>
          <w:rFonts w:ascii="Arial" w:eastAsia="Arial" w:hAnsi="Arial" w:cs="Arial"/>
          <w:sz w:val="20"/>
        </w:rPr>
        <w:tab/>
        <w:t xml:space="preserve"> </w:t>
      </w:r>
      <w:r>
        <w:rPr>
          <w:rFonts w:ascii="Arial" w:eastAsia="Arial" w:hAnsi="Arial" w:cs="Arial"/>
          <w:sz w:val="20"/>
        </w:rPr>
        <w:tab/>
        <w:t xml:space="preserve"> QUANTITY </w:t>
      </w:r>
      <w:r>
        <w:rPr>
          <w:rFonts w:ascii="Arial" w:eastAsia="Arial" w:hAnsi="Arial" w:cs="Arial"/>
          <w:sz w:val="20"/>
        </w:rPr>
        <w:tab/>
        <w:t xml:space="preserve"> </w:t>
      </w:r>
      <w:r>
        <w:rPr>
          <w:rFonts w:ascii="Arial" w:eastAsia="Arial" w:hAnsi="Arial" w:cs="Arial"/>
          <w:sz w:val="20"/>
        </w:rPr>
        <w:tab/>
        <w:t xml:space="preserve"> DESCRIPTION </w:t>
      </w:r>
      <w:r>
        <w:rPr>
          <w:rFonts w:ascii="Arial" w:eastAsia="Arial" w:hAnsi="Arial" w:cs="Arial"/>
          <w:sz w:val="20"/>
        </w:rPr>
        <w:tab/>
        <w:t xml:space="preserve"> </w:t>
      </w:r>
      <w:r>
        <w:rPr>
          <w:rFonts w:ascii="Arial" w:eastAsia="Arial" w:hAnsi="Arial" w:cs="Arial"/>
          <w:sz w:val="20"/>
        </w:rPr>
        <w:tab/>
        <w:t xml:space="preserve">BID PRICE IN RSA CURRENCY NO </w:t>
      </w:r>
      <w:r>
        <w:rPr>
          <w:rFonts w:ascii="Arial" w:eastAsia="Arial" w:hAnsi="Arial" w:cs="Arial"/>
          <w:sz w:val="20"/>
        </w:rPr>
        <w:tab/>
        <w:t xml:space="preserve"> </w:t>
      </w:r>
    </w:p>
    <w:p w14:paraId="37340B2A" w14:textId="77777777" w:rsidR="004E455C" w:rsidRDefault="004E455C" w:rsidP="004E455C">
      <w:pPr>
        <w:tabs>
          <w:tab w:val="center" w:pos="862"/>
          <w:tab w:val="center" w:pos="1582"/>
          <w:tab w:val="center" w:pos="2302"/>
          <w:tab w:val="center" w:pos="3023"/>
          <w:tab w:val="center" w:pos="3743"/>
          <w:tab w:val="center" w:pos="4463"/>
          <w:tab w:val="center" w:pos="6726"/>
        </w:tabs>
        <w:spacing w:after="0"/>
      </w:pPr>
      <w:r>
        <w:rPr>
          <w:rFonts w:ascii="Arial" w:eastAsia="Arial" w:hAnsi="Arial" w:cs="Arial"/>
          <w:sz w:val="20"/>
        </w:rPr>
        <w:t xml:space="preserve"> </w:t>
      </w: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t xml:space="preserve">** (ALL APPLICABLE TAXES INCLUDED) </w:t>
      </w:r>
    </w:p>
    <w:p w14:paraId="629D224C" w14:textId="77777777" w:rsidR="004E455C" w:rsidRDefault="004E455C" w:rsidP="004E455C">
      <w:pPr>
        <w:spacing w:after="8"/>
        <w:ind w:left="142"/>
      </w:pPr>
      <w:r>
        <w:rPr>
          <w:rFonts w:ascii="Arial" w:eastAsia="Arial" w:hAnsi="Arial" w:cs="Arial"/>
          <w:sz w:val="20"/>
        </w:rPr>
        <w:t xml:space="preserve"> </w:t>
      </w:r>
    </w:p>
    <w:p w14:paraId="4139A7DC" w14:textId="77777777" w:rsidR="004E455C" w:rsidRDefault="004E455C" w:rsidP="00682E38">
      <w:pPr>
        <w:numPr>
          <w:ilvl w:val="0"/>
          <w:numId w:val="135"/>
        </w:numPr>
        <w:spacing w:after="352" w:line="270" w:lineRule="auto"/>
        <w:ind w:hanging="1440"/>
      </w:pPr>
      <w:r>
        <w:rPr>
          <w:rFonts w:ascii="Arial" w:eastAsia="Arial" w:hAnsi="Arial" w:cs="Arial"/>
          <w:sz w:val="20"/>
        </w:rPr>
        <w:t xml:space="preserve">Required by: </w:t>
      </w: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t xml:space="preserve">……………………………………… </w:t>
      </w:r>
    </w:p>
    <w:p w14:paraId="5BE96C20" w14:textId="77777777" w:rsidR="004E455C" w:rsidRDefault="004E455C" w:rsidP="00682E38">
      <w:pPr>
        <w:numPr>
          <w:ilvl w:val="0"/>
          <w:numId w:val="135"/>
        </w:numPr>
        <w:spacing w:after="347" w:line="270" w:lineRule="auto"/>
        <w:ind w:hanging="1440"/>
      </w:pPr>
      <w:r>
        <w:rPr>
          <w:rFonts w:ascii="Arial" w:eastAsia="Arial" w:hAnsi="Arial" w:cs="Arial"/>
          <w:sz w:val="20"/>
        </w:rPr>
        <w:t xml:space="preserve">At: </w:t>
      </w: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t xml:space="preserve">……………………………………… </w:t>
      </w:r>
    </w:p>
    <w:p w14:paraId="24E5F339" w14:textId="77777777" w:rsidR="004E455C" w:rsidRDefault="004E455C" w:rsidP="00682E38">
      <w:pPr>
        <w:numPr>
          <w:ilvl w:val="0"/>
          <w:numId w:val="135"/>
        </w:numPr>
        <w:spacing w:after="5" w:line="633" w:lineRule="auto"/>
        <w:ind w:hanging="1440"/>
      </w:pPr>
      <w:r>
        <w:rPr>
          <w:rFonts w:ascii="Arial" w:eastAsia="Arial" w:hAnsi="Arial" w:cs="Arial"/>
          <w:sz w:val="20"/>
        </w:rPr>
        <w:t xml:space="preserve">Brand and model </w:t>
      </w: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t xml:space="preserve">……………………………………… - </w:t>
      </w:r>
      <w:r>
        <w:rPr>
          <w:rFonts w:ascii="Arial" w:eastAsia="Arial" w:hAnsi="Arial" w:cs="Arial"/>
          <w:sz w:val="20"/>
        </w:rPr>
        <w:tab/>
        <w:t xml:space="preserve"> </w:t>
      </w:r>
      <w:r>
        <w:rPr>
          <w:rFonts w:ascii="Arial" w:eastAsia="Arial" w:hAnsi="Arial" w:cs="Arial"/>
          <w:sz w:val="20"/>
        </w:rPr>
        <w:tab/>
        <w:t xml:space="preserve">Country of origin </w:t>
      </w: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t xml:space="preserve">………………….…………………. </w:t>
      </w:r>
    </w:p>
    <w:p w14:paraId="24B0A541" w14:textId="77777777" w:rsidR="004E455C" w:rsidRDefault="004E455C" w:rsidP="00682E38">
      <w:pPr>
        <w:numPr>
          <w:ilvl w:val="0"/>
          <w:numId w:val="135"/>
        </w:numPr>
        <w:spacing w:after="341" w:line="270" w:lineRule="auto"/>
        <w:ind w:hanging="1440"/>
      </w:pPr>
      <w:r>
        <w:rPr>
          <w:rFonts w:ascii="Arial" w:eastAsia="Arial" w:hAnsi="Arial" w:cs="Arial"/>
          <w:sz w:val="20"/>
        </w:rPr>
        <w:t xml:space="preserve">Does the offer comply with the specification(s)?  </w:t>
      </w: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t xml:space="preserve">*YES/NO </w:t>
      </w:r>
    </w:p>
    <w:p w14:paraId="27C07665" w14:textId="77777777" w:rsidR="004E455C" w:rsidRDefault="004E455C" w:rsidP="00682E38">
      <w:pPr>
        <w:numPr>
          <w:ilvl w:val="0"/>
          <w:numId w:val="135"/>
        </w:numPr>
        <w:spacing w:after="342" w:line="270" w:lineRule="auto"/>
        <w:ind w:hanging="1440"/>
      </w:pPr>
      <w:r>
        <w:rPr>
          <w:rFonts w:ascii="Arial" w:eastAsia="Arial" w:hAnsi="Arial" w:cs="Arial"/>
          <w:sz w:val="20"/>
        </w:rPr>
        <w:t xml:space="preserve">If not to specification, indicate deviation(s)  </w:t>
      </w:r>
      <w:r>
        <w:rPr>
          <w:rFonts w:ascii="Arial" w:eastAsia="Arial" w:hAnsi="Arial" w:cs="Arial"/>
          <w:sz w:val="20"/>
        </w:rPr>
        <w:tab/>
        <w:t xml:space="preserve">……………………………………… </w:t>
      </w:r>
    </w:p>
    <w:p w14:paraId="1D8ADAFC" w14:textId="77777777" w:rsidR="004E455C" w:rsidRDefault="004E455C" w:rsidP="00682E38">
      <w:pPr>
        <w:numPr>
          <w:ilvl w:val="0"/>
          <w:numId w:val="135"/>
        </w:numPr>
        <w:spacing w:after="5" w:line="270" w:lineRule="auto"/>
        <w:ind w:hanging="1440"/>
      </w:pPr>
      <w:r>
        <w:rPr>
          <w:rFonts w:ascii="Arial" w:eastAsia="Arial" w:hAnsi="Arial" w:cs="Arial"/>
          <w:sz w:val="20"/>
        </w:rPr>
        <w:t xml:space="preserve">Period required for delivery </w:t>
      </w: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t xml:space="preserve">……………………………………… </w:t>
      </w:r>
    </w:p>
    <w:p w14:paraId="72FFA44D" w14:textId="77777777" w:rsidR="004E455C" w:rsidRDefault="004E455C" w:rsidP="004E455C">
      <w:pPr>
        <w:spacing w:after="0"/>
        <w:ind w:left="10" w:right="1290" w:hanging="10"/>
        <w:jc w:val="right"/>
      </w:pPr>
      <w:r>
        <w:rPr>
          <w:rFonts w:ascii="Arial" w:eastAsia="Arial" w:hAnsi="Arial" w:cs="Arial"/>
          <w:sz w:val="20"/>
        </w:rPr>
        <w:t xml:space="preserve">*Delivery: Firm/not firm </w:t>
      </w:r>
    </w:p>
    <w:p w14:paraId="544F0500" w14:textId="77777777" w:rsidR="004E455C" w:rsidRDefault="004E455C" w:rsidP="004E455C">
      <w:pPr>
        <w:spacing w:after="5"/>
        <w:ind w:left="3344"/>
        <w:jc w:val="center"/>
      </w:pPr>
      <w:r>
        <w:rPr>
          <w:rFonts w:ascii="Arial" w:eastAsia="Arial" w:hAnsi="Arial" w:cs="Arial"/>
          <w:sz w:val="20"/>
        </w:rPr>
        <w:t xml:space="preserve"> </w:t>
      </w:r>
    </w:p>
    <w:p w14:paraId="767FA18B" w14:textId="77777777" w:rsidR="004E455C" w:rsidRDefault="004E455C" w:rsidP="00682E38">
      <w:pPr>
        <w:numPr>
          <w:ilvl w:val="0"/>
          <w:numId w:val="135"/>
        </w:numPr>
        <w:spacing w:after="324" w:line="270" w:lineRule="auto"/>
        <w:ind w:hanging="1440"/>
      </w:pPr>
      <w:r>
        <w:rPr>
          <w:rFonts w:ascii="Arial" w:eastAsia="Arial" w:hAnsi="Arial" w:cs="Arial"/>
          <w:sz w:val="20"/>
        </w:rPr>
        <w:t xml:space="preserve">Delivery basis  </w:t>
      </w: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t xml:space="preserve">……………………………………… </w:t>
      </w:r>
    </w:p>
    <w:p w14:paraId="19655BD1" w14:textId="77777777" w:rsidR="004E455C" w:rsidRDefault="004E455C" w:rsidP="004E455C">
      <w:pPr>
        <w:spacing w:after="329"/>
        <w:ind w:left="142"/>
      </w:pPr>
      <w:r>
        <w:rPr>
          <w:rFonts w:ascii="Arial" w:eastAsia="Arial" w:hAnsi="Arial" w:cs="Arial"/>
          <w:sz w:val="20"/>
        </w:rPr>
        <w:t xml:space="preserve"> </w:t>
      </w:r>
    </w:p>
    <w:p w14:paraId="60802063" w14:textId="77777777" w:rsidR="004E455C" w:rsidRDefault="004E455C" w:rsidP="004E455C">
      <w:pPr>
        <w:tabs>
          <w:tab w:val="center" w:pos="4923"/>
        </w:tabs>
        <w:spacing w:after="5" w:line="270" w:lineRule="auto"/>
      </w:pPr>
      <w:r>
        <w:rPr>
          <w:rFonts w:ascii="Arial" w:eastAsia="Arial" w:hAnsi="Arial" w:cs="Arial"/>
          <w:sz w:val="20"/>
        </w:rPr>
        <w:t xml:space="preserve">Note: </w:t>
      </w:r>
      <w:r>
        <w:rPr>
          <w:rFonts w:ascii="Arial" w:eastAsia="Arial" w:hAnsi="Arial" w:cs="Arial"/>
          <w:sz w:val="20"/>
        </w:rPr>
        <w:tab/>
        <w:t xml:space="preserve">All delivery costs must be included in the bid price, for delivery at the prescribed destination. </w:t>
      </w:r>
    </w:p>
    <w:p w14:paraId="2E677066" w14:textId="77777777" w:rsidR="004E455C" w:rsidRDefault="004E455C" w:rsidP="004E455C">
      <w:pPr>
        <w:spacing w:after="0"/>
        <w:ind w:left="142"/>
      </w:pPr>
      <w:r>
        <w:rPr>
          <w:rFonts w:ascii="Arial" w:eastAsia="Arial" w:hAnsi="Arial" w:cs="Arial"/>
          <w:sz w:val="20"/>
        </w:rPr>
        <w:t xml:space="preserve"> </w:t>
      </w:r>
    </w:p>
    <w:p w14:paraId="514FCB40" w14:textId="77777777" w:rsidR="004E455C" w:rsidRDefault="004E455C" w:rsidP="004E455C">
      <w:pPr>
        <w:spacing w:after="5" w:line="270" w:lineRule="auto"/>
        <w:ind w:left="152" w:hanging="10"/>
      </w:pPr>
      <w:r>
        <w:rPr>
          <w:rFonts w:ascii="Arial" w:eastAsia="Arial" w:hAnsi="Arial" w:cs="Arial"/>
          <w:sz w:val="20"/>
        </w:rPr>
        <w:t xml:space="preserve">** “all applicable taxes” includes value- added tax, pay as you earn, income tax, unemployment insurance fund contributions and skills development levies. </w:t>
      </w:r>
    </w:p>
    <w:p w14:paraId="7D353A0D" w14:textId="77777777" w:rsidR="004E455C" w:rsidRDefault="004E455C" w:rsidP="004E455C">
      <w:pPr>
        <w:spacing w:after="0"/>
        <w:ind w:left="142"/>
      </w:pPr>
      <w:r>
        <w:rPr>
          <w:rFonts w:ascii="Arial" w:eastAsia="Arial" w:hAnsi="Arial" w:cs="Arial"/>
          <w:sz w:val="20"/>
        </w:rPr>
        <w:t xml:space="preserve"> </w:t>
      </w:r>
    </w:p>
    <w:p w14:paraId="7E0102D3" w14:textId="77777777" w:rsidR="004E455C" w:rsidRDefault="004E455C" w:rsidP="004E455C">
      <w:pPr>
        <w:spacing w:after="0"/>
        <w:ind w:left="142"/>
      </w:pPr>
      <w:r>
        <w:rPr>
          <w:rFonts w:ascii="Arial" w:eastAsia="Arial" w:hAnsi="Arial" w:cs="Arial"/>
          <w:sz w:val="20"/>
        </w:rPr>
        <w:lastRenderedPageBreak/>
        <w:t xml:space="preserve"> </w:t>
      </w:r>
    </w:p>
    <w:p w14:paraId="07D64D78" w14:textId="77777777" w:rsidR="004E455C" w:rsidRDefault="004E455C" w:rsidP="004E455C">
      <w:pPr>
        <w:spacing w:after="0"/>
        <w:ind w:left="142"/>
      </w:pPr>
      <w:r>
        <w:rPr>
          <w:rFonts w:ascii="Arial" w:eastAsia="Arial" w:hAnsi="Arial" w:cs="Arial"/>
          <w:sz w:val="20"/>
        </w:rPr>
        <w:t xml:space="preserve"> </w:t>
      </w:r>
    </w:p>
    <w:p w14:paraId="4366AEF7" w14:textId="77777777" w:rsidR="004E455C" w:rsidRDefault="004E455C" w:rsidP="004E455C">
      <w:pPr>
        <w:spacing w:after="0"/>
        <w:ind w:left="142"/>
      </w:pPr>
      <w:r>
        <w:rPr>
          <w:rFonts w:ascii="Arial" w:eastAsia="Arial" w:hAnsi="Arial" w:cs="Arial"/>
          <w:sz w:val="20"/>
        </w:rPr>
        <w:t xml:space="preserve"> </w:t>
      </w:r>
    </w:p>
    <w:p w14:paraId="55530050" w14:textId="77777777" w:rsidR="004E455C" w:rsidRDefault="004E455C" w:rsidP="004E455C">
      <w:pPr>
        <w:spacing w:after="0"/>
        <w:ind w:left="142"/>
      </w:pPr>
      <w:r>
        <w:rPr>
          <w:rFonts w:ascii="Arial" w:eastAsia="Arial" w:hAnsi="Arial" w:cs="Arial"/>
          <w:sz w:val="20"/>
        </w:rPr>
        <w:t xml:space="preserve"> </w:t>
      </w:r>
    </w:p>
    <w:p w14:paraId="6C3FDAF2" w14:textId="77777777" w:rsidR="004E455C" w:rsidRDefault="004E455C" w:rsidP="004E455C">
      <w:pPr>
        <w:spacing w:after="5" w:line="270" w:lineRule="auto"/>
        <w:ind w:left="152" w:hanging="10"/>
      </w:pPr>
      <w:r>
        <w:rPr>
          <w:rFonts w:ascii="Arial" w:eastAsia="Arial" w:hAnsi="Arial" w:cs="Arial"/>
          <w:sz w:val="20"/>
        </w:rPr>
        <w:t xml:space="preserve">*Delete if not applicable </w:t>
      </w:r>
    </w:p>
    <w:p w14:paraId="68BF669B" w14:textId="77777777" w:rsidR="004E455C" w:rsidRDefault="004E455C" w:rsidP="004E455C">
      <w:pPr>
        <w:spacing w:after="2"/>
        <w:ind w:left="142"/>
      </w:pPr>
      <w:r>
        <w:rPr>
          <w:rFonts w:ascii="Arial" w:eastAsia="Arial" w:hAnsi="Arial" w:cs="Arial"/>
          <w:sz w:val="20"/>
        </w:rPr>
        <w:t xml:space="preserve"> </w:t>
      </w:r>
    </w:p>
    <w:p w14:paraId="11D02958" w14:textId="77777777" w:rsidR="004E455C" w:rsidRDefault="004E455C" w:rsidP="004E455C">
      <w:pPr>
        <w:spacing w:after="143"/>
        <w:ind w:left="142"/>
      </w:pPr>
      <w:r>
        <w:rPr>
          <w:rFonts w:ascii="Arial" w:eastAsia="Arial" w:hAnsi="Arial" w:cs="Arial"/>
        </w:rPr>
        <w:t xml:space="preserve"> </w:t>
      </w:r>
      <w:r>
        <w:rPr>
          <w:rFonts w:ascii="Arial" w:eastAsia="Arial" w:hAnsi="Arial" w:cs="Arial"/>
        </w:rPr>
        <w:tab/>
        <w:t xml:space="preserve"> </w:t>
      </w:r>
    </w:p>
    <w:p w14:paraId="79CED10F" w14:textId="77777777" w:rsidR="004E455C" w:rsidRDefault="004E455C" w:rsidP="004E455C">
      <w:pPr>
        <w:spacing w:after="0"/>
        <w:ind w:right="473"/>
        <w:jc w:val="center"/>
      </w:pPr>
      <w:r>
        <w:rPr>
          <w:rFonts w:ascii="Arial" w:eastAsia="Arial" w:hAnsi="Arial" w:cs="Arial"/>
          <w:sz w:val="20"/>
        </w:rPr>
        <w:t xml:space="preserve"> </w:t>
      </w:r>
    </w:p>
    <w:p w14:paraId="0E372038" w14:textId="77777777" w:rsidR="004E455C" w:rsidRDefault="004E455C" w:rsidP="004E455C">
      <w:pPr>
        <w:spacing w:after="0"/>
        <w:ind w:left="148"/>
        <w:jc w:val="center"/>
      </w:pPr>
      <w:r>
        <w:rPr>
          <w:rFonts w:ascii="Arial" w:eastAsia="Arial" w:hAnsi="Arial" w:cs="Arial"/>
          <w:b/>
        </w:rPr>
        <w:t xml:space="preserve"> </w:t>
      </w:r>
    </w:p>
    <w:p w14:paraId="73DBA9E1" w14:textId="77777777" w:rsidR="004E455C" w:rsidRDefault="004E455C" w:rsidP="004E455C">
      <w:pPr>
        <w:spacing w:after="2" w:line="254" w:lineRule="auto"/>
        <w:ind w:left="844" w:right="750" w:hanging="10"/>
        <w:jc w:val="center"/>
      </w:pPr>
      <w:r>
        <w:rPr>
          <w:rFonts w:ascii="Arial" w:eastAsia="Arial" w:hAnsi="Arial" w:cs="Arial"/>
          <w:b/>
          <w:sz w:val="20"/>
        </w:rPr>
        <w:t xml:space="preserve">PRICE ADJUSTMENTS </w:t>
      </w:r>
    </w:p>
    <w:p w14:paraId="4D111D04" w14:textId="77777777" w:rsidR="004E455C" w:rsidRDefault="004E455C" w:rsidP="004E455C">
      <w:pPr>
        <w:spacing w:after="0"/>
        <w:ind w:left="142"/>
        <w:jc w:val="center"/>
      </w:pPr>
      <w:r>
        <w:rPr>
          <w:rFonts w:ascii="Arial" w:eastAsia="Arial" w:hAnsi="Arial" w:cs="Arial"/>
          <w:b/>
          <w:sz w:val="20"/>
        </w:rPr>
        <w:t xml:space="preserve"> </w:t>
      </w:r>
    </w:p>
    <w:p w14:paraId="2492FB18" w14:textId="77777777" w:rsidR="004E455C" w:rsidRDefault="004E455C" w:rsidP="004E455C">
      <w:pPr>
        <w:pStyle w:val="Heading3"/>
        <w:tabs>
          <w:tab w:val="center" w:pos="3100"/>
        </w:tabs>
        <w:spacing w:after="6"/>
        <w:ind w:left="0" w:firstLine="0"/>
      </w:pPr>
      <w:r>
        <w:t xml:space="preserve">A </w:t>
      </w:r>
      <w:r>
        <w:tab/>
        <w:t xml:space="preserve">NON-FIRM PRICES SUBJECT TO ESCALATION </w:t>
      </w:r>
    </w:p>
    <w:p w14:paraId="35B79CFD" w14:textId="77777777" w:rsidR="004E455C" w:rsidRDefault="004E455C" w:rsidP="004E455C">
      <w:pPr>
        <w:spacing w:after="0"/>
        <w:ind w:left="142"/>
      </w:pPr>
      <w:r>
        <w:rPr>
          <w:rFonts w:ascii="Arial" w:eastAsia="Arial" w:hAnsi="Arial" w:cs="Arial"/>
          <w:b/>
          <w:sz w:val="20"/>
        </w:rPr>
        <w:t xml:space="preserve"> </w:t>
      </w:r>
    </w:p>
    <w:p w14:paraId="600E6482" w14:textId="77777777" w:rsidR="004E455C" w:rsidRDefault="004E455C" w:rsidP="00682E38">
      <w:pPr>
        <w:numPr>
          <w:ilvl w:val="0"/>
          <w:numId w:val="136"/>
        </w:numPr>
        <w:spacing w:after="5" w:line="270" w:lineRule="auto"/>
        <w:ind w:hanging="720"/>
      </w:pPr>
      <w:r>
        <w:rPr>
          <w:rFonts w:ascii="Arial" w:eastAsia="Arial" w:hAnsi="Arial" w:cs="Arial"/>
          <w:sz w:val="20"/>
        </w:rPr>
        <w:t xml:space="preserve">IN CASES OF PERIOD CONTRACTS, NON FIRM PRICES WILL BE ADJUSTED (LOADED) WITH THE ASSESSED CONTRACT PRICE ADJUSTMENTS IMPLICIT IN NON FIRM PRICES WHEN </w:t>
      </w:r>
    </w:p>
    <w:p w14:paraId="2332BDD3" w14:textId="77777777" w:rsidR="004E455C" w:rsidRDefault="004E455C" w:rsidP="004E455C">
      <w:pPr>
        <w:spacing w:after="5" w:line="270" w:lineRule="auto"/>
        <w:ind w:left="872" w:hanging="10"/>
      </w:pPr>
      <w:r>
        <w:rPr>
          <w:rFonts w:ascii="Arial" w:eastAsia="Arial" w:hAnsi="Arial" w:cs="Arial"/>
          <w:sz w:val="20"/>
        </w:rPr>
        <w:t xml:space="preserve">CALCULATING THE COMPARATIVE PRICES </w:t>
      </w:r>
    </w:p>
    <w:p w14:paraId="6CA8FF06" w14:textId="77777777" w:rsidR="004E455C" w:rsidRDefault="004E455C" w:rsidP="004E455C">
      <w:pPr>
        <w:spacing w:after="0"/>
        <w:ind w:left="862"/>
      </w:pPr>
      <w:r>
        <w:rPr>
          <w:rFonts w:ascii="Arial" w:eastAsia="Arial" w:hAnsi="Arial" w:cs="Arial"/>
          <w:sz w:val="20"/>
        </w:rPr>
        <w:t xml:space="preserve"> </w:t>
      </w:r>
    </w:p>
    <w:p w14:paraId="2A4C6BF0" w14:textId="77777777" w:rsidR="004E455C" w:rsidRDefault="004E455C" w:rsidP="00682E38">
      <w:pPr>
        <w:numPr>
          <w:ilvl w:val="0"/>
          <w:numId w:val="136"/>
        </w:numPr>
        <w:spacing w:after="5" w:line="270" w:lineRule="auto"/>
        <w:ind w:hanging="720"/>
      </w:pPr>
      <w:r>
        <w:rPr>
          <w:rFonts w:ascii="Arial" w:eastAsia="Arial" w:hAnsi="Arial" w:cs="Arial"/>
          <w:sz w:val="20"/>
        </w:rPr>
        <w:t xml:space="preserve">IN THIS CATEGORY PRICE ESCALATIONS WILL ONLY BE CONSIDERED IN TERMS OF THE FOLLOWING FORMULA: </w:t>
      </w:r>
    </w:p>
    <w:p w14:paraId="50D5993F" w14:textId="77777777" w:rsidR="004E455C" w:rsidRDefault="004E455C" w:rsidP="004E455C">
      <w:pPr>
        <w:spacing w:after="181"/>
        <w:ind w:left="862"/>
      </w:pPr>
      <w:r>
        <w:rPr>
          <w:rFonts w:ascii="Arial" w:eastAsia="Arial" w:hAnsi="Arial" w:cs="Arial"/>
          <w:sz w:val="20"/>
        </w:rPr>
        <w:t xml:space="preserve"> </w:t>
      </w:r>
    </w:p>
    <w:p w14:paraId="2D64F588" w14:textId="77777777" w:rsidR="004E455C" w:rsidRDefault="004E455C" w:rsidP="004E455C">
      <w:pPr>
        <w:spacing w:after="0"/>
        <w:ind w:left="110"/>
        <w:jc w:val="center"/>
      </w:pPr>
      <w:r>
        <w:rPr>
          <w:noProof/>
          <w:lang w:eastAsia="en-ZA"/>
        </w:rPr>
        <w:drawing>
          <wp:inline distT="0" distB="0" distL="0" distR="0" wp14:anchorId="28270172" wp14:editId="7B6F28E2">
            <wp:extent cx="3566160" cy="277368"/>
            <wp:effectExtent l="0" t="0" r="0" b="0"/>
            <wp:docPr id="425769" name="Picture 425769"/>
            <wp:cNvGraphicFramePr/>
            <a:graphic xmlns:a="http://schemas.openxmlformats.org/drawingml/2006/main">
              <a:graphicData uri="http://schemas.openxmlformats.org/drawingml/2006/picture">
                <pic:pic xmlns:pic="http://schemas.openxmlformats.org/drawingml/2006/picture">
                  <pic:nvPicPr>
                    <pic:cNvPr id="425769" name="Picture 425769"/>
                    <pic:cNvPicPr/>
                  </pic:nvPicPr>
                  <pic:blipFill>
                    <a:blip r:embed="rId54"/>
                    <a:stretch>
                      <a:fillRect/>
                    </a:stretch>
                  </pic:blipFill>
                  <pic:spPr>
                    <a:xfrm>
                      <a:off x="0" y="0"/>
                      <a:ext cx="3566160" cy="277368"/>
                    </a:xfrm>
                    <a:prstGeom prst="rect">
                      <a:avLst/>
                    </a:prstGeom>
                  </pic:spPr>
                </pic:pic>
              </a:graphicData>
            </a:graphic>
          </wp:inline>
        </w:drawing>
      </w:r>
      <w:r>
        <w:rPr>
          <w:rFonts w:ascii="Arial" w:eastAsia="Arial" w:hAnsi="Arial" w:cs="Arial"/>
          <w:sz w:val="20"/>
        </w:rPr>
        <w:t xml:space="preserve"> </w:t>
      </w:r>
    </w:p>
    <w:tbl>
      <w:tblPr>
        <w:tblStyle w:val="TableGrid0"/>
        <w:tblW w:w="9801" w:type="dxa"/>
        <w:tblInd w:w="135" w:type="dxa"/>
        <w:tblLook w:val="04A0" w:firstRow="1" w:lastRow="0" w:firstColumn="1" w:lastColumn="0" w:noHBand="0" w:noVBand="1"/>
      </w:tblPr>
      <w:tblGrid>
        <w:gridCol w:w="1426"/>
        <w:gridCol w:w="7943"/>
        <w:gridCol w:w="432"/>
      </w:tblGrid>
      <w:tr w:rsidR="004E455C" w14:paraId="6CAC6E5B" w14:textId="77777777" w:rsidTr="007B0905">
        <w:trPr>
          <w:trHeight w:val="741"/>
        </w:trPr>
        <w:tc>
          <w:tcPr>
            <w:tcW w:w="1426" w:type="dxa"/>
            <w:tcBorders>
              <w:top w:val="nil"/>
              <w:left w:val="nil"/>
              <w:bottom w:val="nil"/>
              <w:right w:val="nil"/>
            </w:tcBorders>
          </w:tcPr>
          <w:p w14:paraId="152C2E9C" w14:textId="77777777" w:rsidR="004E455C" w:rsidRDefault="004E455C" w:rsidP="007B0905">
            <w:pPr>
              <w:ind w:left="60"/>
              <w:jc w:val="center"/>
            </w:pPr>
            <w:r>
              <w:rPr>
                <w:rFonts w:ascii="Arial" w:eastAsia="Arial" w:hAnsi="Arial" w:cs="Arial"/>
                <w:sz w:val="20"/>
              </w:rPr>
              <w:t xml:space="preserve"> </w:t>
            </w:r>
          </w:p>
          <w:p w14:paraId="5B04E618" w14:textId="77777777" w:rsidR="004E455C" w:rsidRDefault="004E455C" w:rsidP="007B0905">
            <w:pPr>
              <w:spacing w:after="17"/>
              <w:ind w:left="7"/>
            </w:pPr>
            <w:r>
              <w:rPr>
                <w:rFonts w:ascii="Arial" w:eastAsia="Arial" w:hAnsi="Arial" w:cs="Arial"/>
                <w:sz w:val="20"/>
              </w:rPr>
              <w:t xml:space="preserve">Where: </w:t>
            </w:r>
          </w:p>
          <w:p w14:paraId="65FC153C" w14:textId="77777777" w:rsidR="004E455C" w:rsidRDefault="004E455C" w:rsidP="007B0905">
            <w:pPr>
              <w:ind w:left="7"/>
            </w:pPr>
            <w:r>
              <w:rPr>
                <w:rFonts w:ascii="Arial" w:eastAsia="Arial" w:hAnsi="Arial" w:cs="Arial"/>
                <w:sz w:val="20"/>
              </w:rPr>
              <w:t xml:space="preserve"> </w:t>
            </w:r>
          </w:p>
        </w:tc>
        <w:tc>
          <w:tcPr>
            <w:tcW w:w="7943" w:type="dxa"/>
            <w:tcBorders>
              <w:top w:val="nil"/>
              <w:left w:val="nil"/>
              <w:bottom w:val="nil"/>
              <w:right w:val="nil"/>
            </w:tcBorders>
          </w:tcPr>
          <w:p w14:paraId="12C79BEE" w14:textId="77777777" w:rsidR="004E455C" w:rsidRDefault="004E455C" w:rsidP="007B0905"/>
        </w:tc>
        <w:tc>
          <w:tcPr>
            <w:tcW w:w="432" w:type="dxa"/>
            <w:tcBorders>
              <w:top w:val="nil"/>
              <w:left w:val="nil"/>
              <w:bottom w:val="nil"/>
              <w:right w:val="nil"/>
            </w:tcBorders>
          </w:tcPr>
          <w:p w14:paraId="0EB5B9FA" w14:textId="77777777" w:rsidR="004E455C" w:rsidRDefault="004E455C" w:rsidP="007B0905"/>
        </w:tc>
      </w:tr>
      <w:tr w:rsidR="004E455C" w14:paraId="057532CF" w14:textId="77777777" w:rsidTr="007B0905">
        <w:trPr>
          <w:trHeight w:val="264"/>
        </w:trPr>
        <w:tc>
          <w:tcPr>
            <w:tcW w:w="1426" w:type="dxa"/>
            <w:tcBorders>
              <w:top w:val="nil"/>
              <w:left w:val="nil"/>
              <w:bottom w:val="nil"/>
              <w:right w:val="nil"/>
            </w:tcBorders>
          </w:tcPr>
          <w:p w14:paraId="2E127E4A" w14:textId="77777777" w:rsidR="004E455C" w:rsidRDefault="004E455C" w:rsidP="007B0905">
            <w:pPr>
              <w:tabs>
                <w:tab w:val="center" w:pos="727"/>
              </w:tabs>
            </w:pPr>
            <w:r>
              <w:rPr>
                <w:rFonts w:ascii="Arial" w:eastAsia="Arial" w:hAnsi="Arial" w:cs="Arial"/>
                <w:sz w:val="20"/>
              </w:rPr>
              <w:t xml:space="preserve">Pa </w:t>
            </w:r>
            <w:r>
              <w:rPr>
                <w:rFonts w:ascii="Arial" w:eastAsia="Arial" w:hAnsi="Arial" w:cs="Arial"/>
                <w:sz w:val="20"/>
              </w:rPr>
              <w:tab/>
              <w:t xml:space="preserve"> </w:t>
            </w:r>
          </w:p>
        </w:tc>
        <w:tc>
          <w:tcPr>
            <w:tcW w:w="7943" w:type="dxa"/>
            <w:tcBorders>
              <w:top w:val="nil"/>
              <w:left w:val="nil"/>
              <w:bottom w:val="nil"/>
              <w:right w:val="nil"/>
            </w:tcBorders>
          </w:tcPr>
          <w:p w14:paraId="16839FA6" w14:textId="77777777" w:rsidR="004E455C" w:rsidRDefault="004E455C" w:rsidP="007B0905">
            <w:pPr>
              <w:tabs>
                <w:tab w:val="center" w:pos="2579"/>
              </w:tabs>
            </w:pPr>
            <w:r>
              <w:rPr>
                <w:rFonts w:ascii="Arial" w:eastAsia="Arial" w:hAnsi="Arial" w:cs="Arial"/>
                <w:sz w:val="20"/>
              </w:rPr>
              <w:t xml:space="preserve">= </w:t>
            </w:r>
            <w:r>
              <w:rPr>
                <w:rFonts w:ascii="Arial" w:eastAsia="Arial" w:hAnsi="Arial" w:cs="Arial"/>
                <w:sz w:val="20"/>
              </w:rPr>
              <w:tab/>
              <w:t xml:space="preserve">The new escalated price to be calculated. </w:t>
            </w:r>
          </w:p>
        </w:tc>
        <w:tc>
          <w:tcPr>
            <w:tcW w:w="432" w:type="dxa"/>
            <w:tcBorders>
              <w:top w:val="nil"/>
              <w:left w:val="nil"/>
              <w:bottom w:val="nil"/>
              <w:right w:val="nil"/>
            </w:tcBorders>
          </w:tcPr>
          <w:p w14:paraId="529050B6" w14:textId="77777777" w:rsidR="004E455C" w:rsidRDefault="004E455C" w:rsidP="007B0905"/>
        </w:tc>
      </w:tr>
      <w:tr w:rsidR="004E455C" w14:paraId="284EE09D" w14:textId="77777777" w:rsidTr="007B0905">
        <w:trPr>
          <w:trHeight w:val="528"/>
        </w:trPr>
        <w:tc>
          <w:tcPr>
            <w:tcW w:w="1426" w:type="dxa"/>
            <w:tcBorders>
              <w:top w:val="nil"/>
              <w:left w:val="nil"/>
              <w:bottom w:val="nil"/>
              <w:right w:val="nil"/>
            </w:tcBorders>
          </w:tcPr>
          <w:p w14:paraId="7C2AD6C2" w14:textId="77777777" w:rsidR="004E455C" w:rsidRDefault="004E455C" w:rsidP="007B0905">
            <w:pPr>
              <w:ind w:left="7"/>
            </w:pPr>
            <w:r>
              <w:rPr>
                <w:rFonts w:ascii="Arial" w:eastAsia="Arial" w:hAnsi="Arial" w:cs="Arial"/>
                <w:sz w:val="20"/>
              </w:rPr>
              <w:t xml:space="preserve">(1-V) Pt  </w:t>
            </w:r>
          </w:p>
        </w:tc>
        <w:tc>
          <w:tcPr>
            <w:tcW w:w="7943" w:type="dxa"/>
            <w:tcBorders>
              <w:top w:val="nil"/>
              <w:left w:val="nil"/>
              <w:bottom w:val="nil"/>
              <w:right w:val="nil"/>
            </w:tcBorders>
          </w:tcPr>
          <w:p w14:paraId="127DCD16" w14:textId="77777777" w:rsidR="004E455C" w:rsidRDefault="004E455C" w:rsidP="007B0905">
            <w:pPr>
              <w:ind w:left="708" w:hanging="686"/>
            </w:pPr>
            <w:r>
              <w:rPr>
                <w:rFonts w:ascii="Arial" w:eastAsia="Arial" w:hAnsi="Arial" w:cs="Arial"/>
                <w:sz w:val="20"/>
              </w:rPr>
              <w:t xml:space="preserve">= </w:t>
            </w:r>
            <w:r>
              <w:rPr>
                <w:rFonts w:ascii="Arial" w:eastAsia="Arial" w:hAnsi="Arial" w:cs="Arial"/>
                <w:sz w:val="20"/>
              </w:rPr>
              <w:tab/>
              <w:t xml:space="preserve">85% of the original bid price. </w:t>
            </w:r>
            <w:r>
              <w:rPr>
                <w:rFonts w:ascii="Arial" w:eastAsia="Arial" w:hAnsi="Arial" w:cs="Arial"/>
                <w:b/>
                <w:sz w:val="20"/>
              </w:rPr>
              <w:t>Note that Pt must always be the original bid price and not an escalated price.</w:t>
            </w:r>
            <w:r>
              <w:rPr>
                <w:rFonts w:ascii="Arial" w:eastAsia="Arial" w:hAnsi="Arial" w:cs="Arial"/>
                <w:sz w:val="20"/>
              </w:rPr>
              <w:t xml:space="preserve"> </w:t>
            </w:r>
          </w:p>
        </w:tc>
        <w:tc>
          <w:tcPr>
            <w:tcW w:w="432" w:type="dxa"/>
            <w:tcBorders>
              <w:top w:val="nil"/>
              <w:left w:val="nil"/>
              <w:bottom w:val="nil"/>
              <w:right w:val="nil"/>
            </w:tcBorders>
          </w:tcPr>
          <w:p w14:paraId="7F317B29" w14:textId="77777777" w:rsidR="004E455C" w:rsidRDefault="004E455C" w:rsidP="007B0905"/>
        </w:tc>
      </w:tr>
      <w:tr w:rsidR="004E455C" w14:paraId="013064E2" w14:textId="77777777" w:rsidTr="007B0905">
        <w:trPr>
          <w:trHeight w:val="531"/>
        </w:trPr>
        <w:tc>
          <w:tcPr>
            <w:tcW w:w="1426" w:type="dxa"/>
            <w:tcBorders>
              <w:top w:val="nil"/>
              <w:left w:val="nil"/>
              <w:bottom w:val="nil"/>
              <w:right w:val="nil"/>
            </w:tcBorders>
          </w:tcPr>
          <w:p w14:paraId="750B9F4E" w14:textId="77777777" w:rsidR="004E455C" w:rsidRDefault="004E455C" w:rsidP="007B0905">
            <w:pPr>
              <w:ind w:left="22"/>
            </w:pPr>
            <w:r>
              <w:rPr>
                <w:rFonts w:ascii="Arial" w:eastAsia="Arial" w:hAnsi="Arial" w:cs="Arial"/>
                <w:sz w:val="20"/>
              </w:rPr>
              <w:t xml:space="preserve">D1, D2 </w:t>
            </w:r>
          </w:p>
        </w:tc>
        <w:tc>
          <w:tcPr>
            <w:tcW w:w="7943" w:type="dxa"/>
            <w:tcBorders>
              <w:top w:val="nil"/>
              <w:left w:val="nil"/>
              <w:bottom w:val="nil"/>
              <w:right w:val="nil"/>
            </w:tcBorders>
          </w:tcPr>
          <w:p w14:paraId="59EB5CFC" w14:textId="77777777" w:rsidR="004E455C" w:rsidRDefault="004E455C" w:rsidP="007B0905">
            <w:pPr>
              <w:ind w:left="22" w:right="129"/>
            </w:pPr>
            <w:r>
              <w:rPr>
                <w:rFonts w:ascii="Arial" w:eastAsia="Arial" w:hAnsi="Arial" w:cs="Arial"/>
                <w:sz w:val="20"/>
              </w:rPr>
              <w:t xml:space="preserve">= </w:t>
            </w:r>
            <w:r>
              <w:rPr>
                <w:rFonts w:ascii="Arial" w:eastAsia="Arial" w:hAnsi="Arial" w:cs="Arial"/>
                <w:sz w:val="20"/>
              </w:rPr>
              <w:tab/>
              <w:t xml:space="preserve">Each factor of the bid price e.g. labour, transport, clothing, footwear, etc. </w:t>
            </w:r>
            <w:proofErr w:type="gramStart"/>
            <w:r>
              <w:rPr>
                <w:rFonts w:ascii="Arial" w:eastAsia="Arial" w:hAnsi="Arial" w:cs="Arial"/>
                <w:sz w:val="20"/>
              </w:rPr>
              <w:t>The  of</w:t>
            </w:r>
            <w:proofErr w:type="gramEnd"/>
            <w:r>
              <w:rPr>
                <w:rFonts w:ascii="Arial" w:eastAsia="Arial" w:hAnsi="Arial" w:cs="Arial"/>
                <w:sz w:val="20"/>
              </w:rPr>
              <w:t xml:space="preserve"> the various factors D1, D2…etc. must add up to 100%. </w:t>
            </w:r>
          </w:p>
        </w:tc>
        <w:tc>
          <w:tcPr>
            <w:tcW w:w="432" w:type="dxa"/>
            <w:tcBorders>
              <w:top w:val="nil"/>
              <w:left w:val="nil"/>
              <w:bottom w:val="nil"/>
              <w:right w:val="nil"/>
            </w:tcBorders>
          </w:tcPr>
          <w:p w14:paraId="355B0DE2" w14:textId="77777777" w:rsidR="004E455C" w:rsidRDefault="004E455C" w:rsidP="007B0905">
            <w:pPr>
              <w:jc w:val="both"/>
            </w:pPr>
            <w:r>
              <w:rPr>
                <w:rFonts w:ascii="Arial" w:eastAsia="Arial" w:hAnsi="Arial" w:cs="Arial"/>
                <w:sz w:val="20"/>
              </w:rPr>
              <w:t xml:space="preserve">total </w:t>
            </w:r>
          </w:p>
        </w:tc>
      </w:tr>
      <w:tr w:rsidR="004E455C" w14:paraId="1B81D442" w14:textId="77777777" w:rsidTr="007B0905">
        <w:trPr>
          <w:trHeight w:val="265"/>
        </w:trPr>
        <w:tc>
          <w:tcPr>
            <w:tcW w:w="1426" w:type="dxa"/>
            <w:tcBorders>
              <w:top w:val="nil"/>
              <w:left w:val="nil"/>
              <w:bottom w:val="nil"/>
              <w:right w:val="nil"/>
            </w:tcBorders>
          </w:tcPr>
          <w:p w14:paraId="389AD40B" w14:textId="77777777" w:rsidR="004E455C" w:rsidRDefault="004E455C" w:rsidP="007B0905">
            <w:pPr>
              <w:ind w:left="7"/>
            </w:pPr>
            <w:r>
              <w:rPr>
                <w:rFonts w:ascii="Arial" w:eastAsia="Arial" w:hAnsi="Arial" w:cs="Arial"/>
                <w:sz w:val="20"/>
              </w:rPr>
              <w:t xml:space="preserve">R1t, R2t </w:t>
            </w:r>
          </w:p>
        </w:tc>
        <w:tc>
          <w:tcPr>
            <w:tcW w:w="7943" w:type="dxa"/>
            <w:tcBorders>
              <w:top w:val="nil"/>
              <w:left w:val="nil"/>
              <w:bottom w:val="nil"/>
              <w:right w:val="nil"/>
            </w:tcBorders>
          </w:tcPr>
          <w:p w14:paraId="26C58EB4" w14:textId="77777777" w:rsidR="004E455C" w:rsidRDefault="004E455C" w:rsidP="007B0905">
            <w:pPr>
              <w:tabs>
                <w:tab w:val="center" w:pos="4231"/>
              </w:tabs>
            </w:pPr>
            <w:r>
              <w:rPr>
                <w:rFonts w:ascii="Arial" w:eastAsia="Arial" w:hAnsi="Arial" w:cs="Arial"/>
                <w:sz w:val="20"/>
              </w:rPr>
              <w:t xml:space="preserve">= </w:t>
            </w:r>
            <w:r>
              <w:rPr>
                <w:rFonts w:ascii="Arial" w:eastAsia="Arial" w:hAnsi="Arial" w:cs="Arial"/>
                <w:sz w:val="20"/>
              </w:rPr>
              <w:tab/>
              <w:t xml:space="preserve">Index figure obtained from new index (depends on the number of factors used) </w:t>
            </w:r>
          </w:p>
        </w:tc>
        <w:tc>
          <w:tcPr>
            <w:tcW w:w="432" w:type="dxa"/>
            <w:tcBorders>
              <w:top w:val="nil"/>
              <w:left w:val="nil"/>
              <w:bottom w:val="nil"/>
              <w:right w:val="nil"/>
            </w:tcBorders>
          </w:tcPr>
          <w:p w14:paraId="04005321" w14:textId="77777777" w:rsidR="004E455C" w:rsidRDefault="004E455C" w:rsidP="007B0905"/>
        </w:tc>
      </w:tr>
      <w:tr w:rsidR="004E455C" w14:paraId="72479B39" w14:textId="77777777" w:rsidTr="007B0905">
        <w:trPr>
          <w:trHeight w:val="264"/>
        </w:trPr>
        <w:tc>
          <w:tcPr>
            <w:tcW w:w="1426" w:type="dxa"/>
            <w:tcBorders>
              <w:top w:val="nil"/>
              <w:left w:val="nil"/>
              <w:bottom w:val="nil"/>
              <w:right w:val="nil"/>
            </w:tcBorders>
          </w:tcPr>
          <w:p w14:paraId="5EB8B573" w14:textId="77777777" w:rsidR="004E455C" w:rsidRDefault="004E455C" w:rsidP="007B0905">
            <w:pPr>
              <w:ind w:left="7"/>
            </w:pPr>
            <w:r>
              <w:rPr>
                <w:rFonts w:ascii="Arial" w:eastAsia="Arial" w:hAnsi="Arial" w:cs="Arial"/>
                <w:sz w:val="20"/>
              </w:rPr>
              <w:t xml:space="preserve">R1o, R2o </w:t>
            </w:r>
          </w:p>
        </w:tc>
        <w:tc>
          <w:tcPr>
            <w:tcW w:w="7943" w:type="dxa"/>
            <w:tcBorders>
              <w:top w:val="nil"/>
              <w:left w:val="nil"/>
              <w:bottom w:val="nil"/>
              <w:right w:val="nil"/>
            </w:tcBorders>
          </w:tcPr>
          <w:p w14:paraId="6F15F5EF" w14:textId="77777777" w:rsidR="004E455C" w:rsidRDefault="004E455C" w:rsidP="007B0905">
            <w:pPr>
              <w:tabs>
                <w:tab w:val="center" w:pos="2052"/>
              </w:tabs>
            </w:pPr>
            <w:r>
              <w:rPr>
                <w:rFonts w:ascii="Arial" w:eastAsia="Arial" w:hAnsi="Arial" w:cs="Arial"/>
                <w:sz w:val="20"/>
              </w:rPr>
              <w:t xml:space="preserve">= </w:t>
            </w:r>
            <w:r>
              <w:rPr>
                <w:rFonts w:ascii="Arial" w:eastAsia="Arial" w:hAnsi="Arial" w:cs="Arial"/>
                <w:sz w:val="20"/>
              </w:rPr>
              <w:tab/>
              <w:t xml:space="preserve">Index figure at time of bidding </w:t>
            </w:r>
          </w:p>
        </w:tc>
        <w:tc>
          <w:tcPr>
            <w:tcW w:w="432" w:type="dxa"/>
            <w:tcBorders>
              <w:top w:val="nil"/>
              <w:left w:val="nil"/>
              <w:bottom w:val="nil"/>
              <w:right w:val="nil"/>
            </w:tcBorders>
          </w:tcPr>
          <w:p w14:paraId="3888C703" w14:textId="77777777" w:rsidR="004E455C" w:rsidRDefault="004E455C" w:rsidP="007B0905"/>
        </w:tc>
      </w:tr>
      <w:tr w:rsidR="004E455C" w14:paraId="7FD9F204" w14:textId="77777777" w:rsidTr="007B0905">
        <w:trPr>
          <w:trHeight w:val="507"/>
        </w:trPr>
        <w:tc>
          <w:tcPr>
            <w:tcW w:w="1426" w:type="dxa"/>
            <w:tcBorders>
              <w:top w:val="nil"/>
              <w:left w:val="nil"/>
              <w:bottom w:val="nil"/>
              <w:right w:val="nil"/>
            </w:tcBorders>
          </w:tcPr>
          <w:p w14:paraId="401AD171" w14:textId="77777777" w:rsidR="004E455C" w:rsidRDefault="004E455C" w:rsidP="007B0905">
            <w:r>
              <w:rPr>
                <w:rFonts w:ascii="Arial" w:eastAsia="Arial" w:hAnsi="Arial" w:cs="Arial"/>
                <w:sz w:val="20"/>
              </w:rPr>
              <w:t xml:space="preserve">VT </w:t>
            </w:r>
          </w:p>
        </w:tc>
        <w:tc>
          <w:tcPr>
            <w:tcW w:w="7943" w:type="dxa"/>
            <w:tcBorders>
              <w:top w:val="nil"/>
              <w:left w:val="nil"/>
              <w:bottom w:val="nil"/>
              <w:right w:val="nil"/>
            </w:tcBorders>
          </w:tcPr>
          <w:p w14:paraId="5FE1C014" w14:textId="77777777" w:rsidR="004E455C" w:rsidRDefault="004E455C" w:rsidP="007B0905">
            <w:pPr>
              <w:ind w:left="742" w:right="320" w:hanging="742"/>
            </w:pPr>
            <w:r>
              <w:rPr>
                <w:rFonts w:ascii="Arial" w:eastAsia="Arial" w:hAnsi="Arial" w:cs="Arial"/>
                <w:sz w:val="20"/>
              </w:rPr>
              <w:t xml:space="preserve">= </w:t>
            </w:r>
            <w:r>
              <w:rPr>
                <w:rFonts w:ascii="Arial" w:eastAsia="Arial" w:hAnsi="Arial" w:cs="Arial"/>
                <w:sz w:val="20"/>
              </w:rPr>
              <w:tab/>
              <w:t xml:space="preserve">15% of the original bid price.  This portion of the bid price remains firm i.e. it is not subject to any price escalations. </w:t>
            </w:r>
          </w:p>
        </w:tc>
        <w:tc>
          <w:tcPr>
            <w:tcW w:w="432" w:type="dxa"/>
            <w:tcBorders>
              <w:top w:val="nil"/>
              <w:left w:val="nil"/>
              <w:bottom w:val="nil"/>
              <w:right w:val="nil"/>
            </w:tcBorders>
          </w:tcPr>
          <w:p w14:paraId="7292ABE9" w14:textId="77777777" w:rsidR="004E455C" w:rsidRDefault="004E455C" w:rsidP="007B0905"/>
        </w:tc>
      </w:tr>
    </w:tbl>
    <w:p w14:paraId="672684B4" w14:textId="77777777" w:rsidR="004E455C" w:rsidRDefault="004E455C" w:rsidP="004E455C">
      <w:pPr>
        <w:spacing w:after="17"/>
        <w:ind w:left="2302"/>
      </w:pPr>
      <w:r>
        <w:rPr>
          <w:rFonts w:ascii="Arial" w:eastAsia="Arial" w:hAnsi="Arial" w:cs="Arial"/>
          <w:sz w:val="20"/>
        </w:rPr>
        <w:t xml:space="preserve"> </w:t>
      </w:r>
    </w:p>
    <w:p w14:paraId="4BBDD3F8" w14:textId="77777777" w:rsidR="004E455C" w:rsidRDefault="004E455C" w:rsidP="00682E38">
      <w:pPr>
        <w:numPr>
          <w:ilvl w:val="0"/>
          <w:numId w:val="136"/>
        </w:numPr>
        <w:spacing w:after="5" w:line="270" w:lineRule="auto"/>
        <w:ind w:hanging="720"/>
      </w:pPr>
      <w:r>
        <w:rPr>
          <w:rFonts w:ascii="Arial" w:eastAsia="Arial" w:hAnsi="Arial" w:cs="Arial"/>
          <w:sz w:val="20"/>
        </w:rPr>
        <w:t xml:space="preserve">The following index/indices must be used to calculate your bid price: </w:t>
      </w:r>
    </w:p>
    <w:p w14:paraId="4C799E1F" w14:textId="77777777" w:rsidR="004E455C" w:rsidRDefault="004E455C" w:rsidP="004E455C">
      <w:pPr>
        <w:spacing w:after="0"/>
        <w:ind w:left="862"/>
      </w:pPr>
      <w:r>
        <w:rPr>
          <w:rFonts w:ascii="Arial" w:eastAsia="Arial" w:hAnsi="Arial" w:cs="Arial"/>
          <w:sz w:val="20"/>
        </w:rPr>
        <w:t xml:space="preserve"> </w:t>
      </w:r>
    </w:p>
    <w:p w14:paraId="70B3DA9C" w14:textId="77777777" w:rsidR="004E455C" w:rsidRDefault="004E455C" w:rsidP="004E455C">
      <w:pPr>
        <w:spacing w:after="18"/>
        <w:ind w:left="862"/>
      </w:pPr>
      <w:r>
        <w:rPr>
          <w:rFonts w:ascii="Arial" w:eastAsia="Arial" w:hAnsi="Arial" w:cs="Arial"/>
          <w:sz w:val="20"/>
        </w:rPr>
        <w:t xml:space="preserve"> </w:t>
      </w:r>
    </w:p>
    <w:p w14:paraId="3ED67A39" w14:textId="77777777" w:rsidR="004E455C" w:rsidRDefault="004E455C" w:rsidP="004E455C">
      <w:pPr>
        <w:spacing w:after="470" w:line="270" w:lineRule="auto"/>
        <w:ind w:left="860" w:hanging="10"/>
      </w:pPr>
      <w:r>
        <w:rPr>
          <w:rFonts w:ascii="Arial" w:eastAsia="Arial" w:hAnsi="Arial" w:cs="Arial"/>
          <w:sz w:val="20"/>
        </w:rPr>
        <w:t xml:space="preserve">Index………. Dated………. Index………. Dated………. Index………. Dated……….   </w:t>
      </w:r>
    </w:p>
    <w:p w14:paraId="451BB7BF" w14:textId="77777777" w:rsidR="004E455C" w:rsidRDefault="004E455C" w:rsidP="004E455C">
      <w:pPr>
        <w:spacing w:after="433" w:line="270" w:lineRule="auto"/>
        <w:ind w:left="860" w:hanging="10"/>
      </w:pPr>
      <w:r>
        <w:rPr>
          <w:rFonts w:ascii="Arial" w:eastAsia="Arial" w:hAnsi="Arial" w:cs="Arial"/>
          <w:sz w:val="20"/>
        </w:rPr>
        <w:t xml:space="preserve">Index………. Dated………. Index………. Dated………. Index………. Dated……….   </w:t>
      </w:r>
    </w:p>
    <w:p w14:paraId="5364E876" w14:textId="77777777" w:rsidR="004E455C" w:rsidRDefault="004E455C" w:rsidP="00682E38">
      <w:pPr>
        <w:numPr>
          <w:ilvl w:val="0"/>
          <w:numId w:val="136"/>
        </w:numPr>
        <w:spacing w:after="5" w:line="270" w:lineRule="auto"/>
        <w:ind w:hanging="720"/>
      </w:pPr>
      <w:r>
        <w:rPr>
          <w:rFonts w:ascii="Arial" w:eastAsia="Arial" w:hAnsi="Arial" w:cs="Arial"/>
          <w:sz w:val="20"/>
        </w:rPr>
        <w:t xml:space="preserve">FURNISH A BREAKDOWN OF YOUR PRICE IN TERMS OF ABOVE-MENTIONED FORMULA.  THE TOTAL OF THE VARIOUS FACTORS MUST ADD UP TO 100%. </w:t>
      </w:r>
    </w:p>
    <w:p w14:paraId="6136DB0B" w14:textId="77777777" w:rsidR="004E455C" w:rsidRDefault="004E455C" w:rsidP="004E455C">
      <w:pPr>
        <w:spacing w:after="0"/>
        <w:ind w:left="142"/>
      </w:pPr>
      <w:r>
        <w:rPr>
          <w:rFonts w:ascii="Arial" w:eastAsia="Arial" w:hAnsi="Arial" w:cs="Arial"/>
          <w:sz w:val="20"/>
        </w:rPr>
        <w:t xml:space="preserve"> </w:t>
      </w:r>
    </w:p>
    <w:tbl>
      <w:tblPr>
        <w:tblStyle w:val="TableGrid0"/>
        <w:tblW w:w="9244" w:type="dxa"/>
        <w:tblInd w:w="147" w:type="dxa"/>
        <w:tblCellMar>
          <w:top w:w="69" w:type="dxa"/>
          <w:left w:w="218" w:type="dxa"/>
          <w:right w:w="115" w:type="dxa"/>
        </w:tblCellMar>
        <w:tblLook w:val="04A0" w:firstRow="1" w:lastRow="0" w:firstColumn="1" w:lastColumn="0" w:noHBand="0" w:noVBand="1"/>
      </w:tblPr>
      <w:tblGrid>
        <w:gridCol w:w="5355"/>
        <w:gridCol w:w="3889"/>
      </w:tblGrid>
      <w:tr w:rsidR="004E455C" w14:paraId="07E19E64" w14:textId="77777777" w:rsidTr="007B0905">
        <w:trPr>
          <w:trHeight w:val="746"/>
        </w:trPr>
        <w:tc>
          <w:tcPr>
            <w:tcW w:w="5355" w:type="dxa"/>
            <w:tcBorders>
              <w:top w:val="single" w:sz="4" w:space="0" w:color="000000"/>
              <w:left w:val="single" w:sz="4" w:space="0" w:color="000000"/>
              <w:bottom w:val="single" w:sz="4" w:space="0" w:color="000000"/>
              <w:right w:val="single" w:sz="4" w:space="0" w:color="000000"/>
            </w:tcBorders>
            <w:vAlign w:val="center"/>
          </w:tcPr>
          <w:p w14:paraId="107E2F95" w14:textId="77777777" w:rsidR="004E455C" w:rsidRDefault="004E455C" w:rsidP="007B0905">
            <w:pPr>
              <w:spacing w:after="62"/>
              <w:ind w:right="110"/>
              <w:jc w:val="center"/>
            </w:pPr>
            <w:r>
              <w:rPr>
                <w:rFonts w:ascii="Arial" w:eastAsia="Arial" w:hAnsi="Arial" w:cs="Arial"/>
                <w:sz w:val="20"/>
              </w:rPr>
              <w:t xml:space="preserve">FACTOR </w:t>
            </w:r>
          </w:p>
          <w:p w14:paraId="53F420E6" w14:textId="77777777" w:rsidR="004E455C" w:rsidRDefault="004E455C" w:rsidP="007B0905">
            <w:pPr>
              <w:ind w:right="108"/>
              <w:jc w:val="center"/>
            </w:pPr>
            <w:r>
              <w:rPr>
                <w:rFonts w:ascii="Arial" w:eastAsia="Arial" w:hAnsi="Arial" w:cs="Arial"/>
                <w:sz w:val="18"/>
              </w:rPr>
              <w:t xml:space="preserve">(D1, D2 etc. </w:t>
            </w:r>
            <w:proofErr w:type="spellStart"/>
            <w:r>
              <w:rPr>
                <w:rFonts w:ascii="Arial" w:eastAsia="Arial" w:hAnsi="Arial" w:cs="Arial"/>
                <w:sz w:val="18"/>
              </w:rPr>
              <w:t>eg</w:t>
            </w:r>
            <w:proofErr w:type="spellEnd"/>
            <w:r>
              <w:rPr>
                <w:rFonts w:ascii="Arial" w:eastAsia="Arial" w:hAnsi="Arial" w:cs="Arial"/>
                <w:sz w:val="18"/>
              </w:rPr>
              <w:t xml:space="preserve">. Labour, transport etc.) </w:t>
            </w:r>
          </w:p>
        </w:tc>
        <w:tc>
          <w:tcPr>
            <w:tcW w:w="3889" w:type="dxa"/>
            <w:tcBorders>
              <w:top w:val="single" w:sz="4" w:space="0" w:color="000000"/>
              <w:left w:val="single" w:sz="4" w:space="0" w:color="000000"/>
              <w:bottom w:val="single" w:sz="4" w:space="0" w:color="000000"/>
              <w:right w:val="single" w:sz="4" w:space="0" w:color="000000"/>
            </w:tcBorders>
            <w:vAlign w:val="center"/>
          </w:tcPr>
          <w:p w14:paraId="579EF31E" w14:textId="77777777" w:rsidR="004E455C" w:rsidRDefault="004E455C" w:rsidP="007B0905">
            <w:pPr>
              <w:ind w:right="114"/>
              <w:jc w:val="center"/>
            </w:pPr>
            <w:r>
              <w:rPr>
                <w:rFonts w:ascii="Arial" w:eastAsia="Arial" w:hAnsi="Arial" w:cs="Arial"/>
                <w:sz w:val="20"/>
              </w:rPr>
              <w:t xml:space="preserve">PERCENTAGE OF BID PRICE </w:t>
            </w:r>
          </w:p>
        </w:tc>
      </w:tr>
      <w:tr w:rsidR="004E455C" w14:paraId="0BCA5EB8" w14:textId="77777777" w:rsidTr="007B0905">
        <w:trPr>
          <w:trHeight w:val="360"/>
        </w:trPr>
        <w:tc>
          <w:tcPr>
            <w:tcW w:w="5355" w:type="dxa"/>
            <w:tcBorders>
              <w:top w:val="single" w:sz="4" w:space="0" w:color="000000"/>
              <w:left w:val="single" w:sz="4" w:space="0" w:color="000000"/>
              <w:bottom w:val="single" w:sz="4" w:space="0" w:color="000000"/>
              <w:right w:val="single" w:sz="4" w:space="0" w:color="000000"/>
            </w:tcBorders>
          </w:tcPr>
          <w:p w14:paraId="758629A8" w14:textId="77777777" w:rsidR="004E455C" w:rsidRDefault="004E455C" w:rsidP="007B0905">
            <w:pPr>
              <w:ind w:left="2"/>
            </w:pPr>
            <w:r>
              <w:rPr>
                <w:rFonts w:ascii="Arial" w:eastAsia="Arial" w:hAnsi="Arial" w:cs="Arial"/>
                <w:sz w:val="20"/>
              </w:rPr>
              <w:lastRenderedPageBreak/>
              <w:t xml:space="preserve"> </w:t>
            </w:r>
          </w:p>
        </w:tc>
        <w:tc>
          <w:tcPr>
            <w:tcW w:w="3889" w:type="dxa"/>
            <w:tcBorders>
              <w:top w:val="single" w:sz="4" w:space="0" w:color="000000"/>
              <w:left w:val="single" w:sz="4" w:space="0" w:color="000000"/>
              <w:bottom w:val="single" w:sz="4" w:space="0" w:color="000000"/>
              <w:right w:val="single" w:sz="4" w:space="0" w:color="000000"/>
            </w:tcBorders>
          </w:tcPr>
          <w:p w14:paraId="36F90F3D" w14:textId="77777777" w:rsidR="004E455C" w:rsidRDefault="004E455C" w:rsidP="007B0905">
            <w:r>
              <w:rPr>
                <w:rFonts w:ascii="Arial" w:eastAsia="Arial" w:hAnsi="Arial" w:cs="Arial"/>
                <w:sz w:val="20"/>
              </w:rPr>
              <w:t xml:space="preserve"> </w:t>
            </w:r>
          </w:p>
        </w:tc>
      </w:tr>
      <w:tr w:rsidR="004E455C" w14:paraId="37ACFF33" w14:textId="77777777" w:rsidTr="007B0905">
        <w:trPr>
          <w:trHeight w:val="360"/>
        </w:trPr>
        <w:tc>
          <w:tcPr>
            <w:tcW w:w="5355" w:type="dxa"/>
            <w:tcBorders>
              <w:top w:val="single" w:sz="4" w:space="0" w:color="000000"/>
              <w:left w:val="single" w:sz="4" w:space="0" w:color="000000"/>
              <w:bottom w:val="single" w:sz="4" w:space="0" w:color="000000"/>
              <w:right w:val="single" w:sz="4" w:space="0" w:color="000000"/>
            </w:tcBorders>
          </w:tcPr>
          <w:p w14:paraId="6DA07E3A" w14:textId="77777777" w:rsidR="004E455C" w:rsidRDefault="004E455C" w:rsidP="007B0905">
            <w:pPr>
              <w:ind w:left="2"/>
            </w:pPr>
            <w:r>
              <w:rPr>
                <w:rFonts w:ascii="Arial" w:eastAsia="Arial" w:hAnsi="Arial" w:cs="Arial"/>
                <w:sz w:val="20"/>
              </w:rPr>
              <w:t xml:space="preserve"> </w:t>
            </w:r>
          </w:p>
        </w:tc>
        <w:tc>
          <w:tcPr>
            <w:tcW w:w="3889" w:type="dxa"/>
            <w:tcBorders>
              <w:top w:val="single" w:sz="4" w:space="0" w:color="000000"/>
              <w:left w:val="single" w:sz="4" w:space="0" w:color="000000"/>
              <w:bottom w:val="single" w:sz="4" w:space="0" w:color="000000"/>
              <w:right w:val="single" w:sz="4" w:space="0" w:color="000000"/>
            </w:tcBorders>
          </w:tcPr>
          <w:p w14:paraId="4117588D" w14:textId="77777777" w:rsidR="004E455C" w:rsidRDefault="004E455C" w:rsidP="007B0905">
            <w:r>
              <w:rPr>
                <w:rFonts w:ascii="Arial" w:eastAsia="Arial" w:hAnsi="Arial" w:cs="Arial"/>
                <w:sz w:val="20"/>
              </w:rPr>
              <w:t xml:space="preserve"> </w:t>
            </w:r>
          </w:p>
        </w:tc>
      </w:tr>
      <w:tr w:rsidR="004E455C" w14:paraId="36ED3BC4" w14:textId="77777777" w:rsidTr="007B0905">
        <w:trPr>
          <w:trHeight w:val="360"/>
        </w:trPr>
        <w:tc>
          <w:tcPr>
            <w:tcW w:w="5355" w:type="dxa"/>
            <w:tcBorders>
              <w:top w:val="single" w:sz="4" w:space="0" w:color="000000"/>
              <w:left w:val="single" w:sz="4" w:space="0" w:color="000000"/>
              <w:bottom w:val="single" w:sz="4" w:space="0" w:color="000000"/>
              <w:right w:val="single" w:sz="4" w:space="0" w:color="000000"/>
            </w:tcBorders>
          </w:tcPr>
          <w:p w14:paraId="02C7298A" w14:textId="77777777" w:rsidR="004E455C" w:rsidRDefault="004E455C" w:rsidP="007B0905">
            <w:pPr>
              <w:ind w:left="2"/>
            </w:pPr>
            <w:r>
              <w:rPr>
                <w:rFonts w:ascii="Arial" w:eastAsia="Arial" w:hAnsi="Arial" w:cs="Arial"/>
                <w:sz w:val="20"/>
              </w:rPr>
              <w:t xml:space="preserve"> </w:t>
            </w:r>
          </w:p>
        </w:tc>
        <w:tc>
          <w:tcPr>
            <w:tcW w:w="3889" w:type="dxa"/>
            <w:tcBorders>
              <w:top w:val="single" w:sz="4" w:space="0" w:color="000000"/>
              <w:left w:val="single" w:sz="4" w:space="0" w:color="000000"/>
              <w:bottom w:val="single" w:sz="4" w:space="0" w:color="000000"/>
              <w:right w:val="single" w:sz="4" w:space="0" w:color="000000"/>
            </w:tcBorders>
          </w:tcPr>
          <w:p w14:paraId="2D9136BA" w14:textId="77777777" w:rsidR="004E455C" w:rsidRDefault="004E455C" w:rsidP="007B0905">
            <w:r>
              <w:rPr>
                <w:rFonts w:ascii="Arial" w:eastAsia="Arial" w:hAnsi="Arial" w:cs="Arial"/>
                <w:sz w:val="20"/>
              </w:rPr>
              <w:t xml:space="preserve"> </w:t>
            </w:r>
          </w:p>
        </w:tc>
      </w:tr>
      <w:tr w:rsidR="004E455C" w14:paraId="4A165A43" w14:textId="77777777" w:rsidTr="007B0905">
        <w:trPr>
          <w:trHeight w:val="360"/>
        </w:trPr>
        <w:tc>
          <w:tcPr>
            <w:tcW w:w="5355" w:type="dxa"/>
            <w:tcBorders>
              <w:top w:val="single" w:sz="4" w:space="0" w:color="000000"/>
              <w:left w:val="single" w:sz="4" w:space="0" w:color="000000"/>
              <w:bottom w:val="single" w:sz="4" w:space="0" w:color="000000"/>
              <w:right w:val="single" w:sz="4" w:space="0" w:color="000000"/>
            </w:tcBorders>
          </w:tcPr>
          <w:p w14:paraId="461A8F8A" w14:textId="77777777" w:rsidR="004E455C" w:rsidRDefault="004E455C" w:rsidP="007B0905">
            <w:pPr>
              <w:ind w:left="2"/>
            </w:pPr>
            <w:r>
              <w:rPr>
                <w:rFonts w:ascii="Arial" w:eastAsia="Arial" w:hAnsi="Arial" w:cs="Arial"/>
                <w:sz w:val="20"/>
              </w:rPr>
              <w:t xml:space="preserve"> </w:t>
            </w:r>
          </w:p>
        </w:tc>
        <w:tc>
          <w:tcPr>
            <w:tcW w:w="3889" w:type="dxa"/>
            <w:tcBorders>
              <w:top w:val="single" w:sz="4" w:space="0" w:color="000000"/>
              <w:left w:val="single" w:sz="4" w:space="0" w:color="000000"/>
              <w:bottom w:val="single" w:sz="4" w:space="0" w:color="000000"/>
              <w:right w:val="single" w:sz="4" w:space="0" w:color="000000"/>
            </w:tcBorders>
          </w:tcPr>
          <w:p w14:paraId="040189F6" w14:textId="77777777" w:rsidR="004E455C" w:rsidRDefault="004E455C" w:rsidP="007B0905">
            <w:r>
              <w:rPr>
                <w:rFonts w:ascii="Arial" w:eastAsia="Arial" w:hAnsi="Arial" w:cs="Arial"/>
                <w:sz w:val="20"/>
              </w:rPr>
              <w:t xml:space="preserve"> </w:t>
            </w:r>
          </w:p>
        </w:tc>
      </w:tr>
      <w:tr w:rsidR="004E455C" w14:paraId="5F4C24C8" w14:textId="77777777" w:rsidTr="007B0905">
        <w:trPr>
          <w:trHeight w:val="361"/>
        </w:trPr>
        <w:tc>
          <w:tcPr>
            <w:tcW w:w="5355" w:type="dxa"/>
            <w:tcBorders>
              <w:top w:val="single" w:sz="4" w:space="0" w:color="000000"/>
              <w:left w:val="single" w:sz="4" w:space="0" w:color="000000"/>
              <w:bottom w:val="single" w:sz="4" w:space="0" w:color="000000"/>
              <w:right w:val="single" w:sz="4" w:space="0" w:color="000000"/>
            </w:tcBorders>
          </w:tcPr>
          <w:p w14:paraId="5691A982" w14:textId="77777777" w:rsidR="004E455C" w:rsidRDefault="004E455C" w:rsidP="007B0905">
            <w:pPr>
              <w:ind w:left="2"/>
            </w:pPr>
            <w:r>
              <w:rPr>
                <w:rFonts w:ascii="Arial" w:eastAsia="Arial" w:hAnsi="Arial" w:cs="Arial"/>
                <w:sz w:val="20"/>
              </w:rPr>
              <w:t xml:space="preserve"> </w:t>
            </w:r>
          </w:p>
        </w:tc>
        <w:tc>
          <w:tcPr>
            <w:tcW w:w="3889" w:type="dxa"/>
            <w:tcBorders>
              <w:top w:val="single" w:sz="4" w:space="0" w:color="000000"/>
              <w:left w:val="single" w:sz="4" w:space="0" w:color="000000"/>
              <w:bottom w:val="single" w:sz="4" w:space="0" w:color="000000"/>
              <w:right w:val="single" w:sz="4" w:space="0" w:color="000000"/>
            </w:tcBorders>
          </w:tcPr>
          <w:p w14:paraId="2D20D305" w14:textId="77777777" w:rsidR="004E455C" w:rsidRDefault="004E455C" w:rsidP="007B0905">
            <w:r>
              <w:rPr>
                <w:rFonts w:ascii="Arial" w:eastAsia="Arial" w:hAnsi="Arial" w:cs="Arial"/>
                <w:sz w:val="20"/>
              </w:rPr>
              <w:t xml:space="preserve"> </w:t>
            </w:r>
          </w:p>
        </w:tc>
      </w:tr>
      <w:tr w:rsidR="004E455C" w14:paraId="24C13374" w14:textId="77777777" w:rsidTr="007B0905">
        <w:trPr>
          <w:trHeight w:val="360"/>
        </w:trPr>
        <w:tc>
          <w:tcPr>
            <w:tcW w:w="5355" w:type="dxa"/>
            <w:tcBorders>
              <w:top w:val="single" w:sz="4" w:space="0" w:color="000000"/>
              <w:left w:val="single" w:sz="4" w:space="0" w:color="000000"/>
              <w:bottom w:val="single" w:sz="4" w:space="0" w:color="000000"/>
              <w:right w:val="single" w:sz="4" w:space="0" w:color="000000"/>
            </w:tcBorders>
          </w:tcPr>
          <w:p w14:paraId="072BEED1" w14:textId="77777777" w:rsidR="004E455C" w:rsidRDefault="004E455C" w:rsidP="007B0905">
            <w:pPr>
              <w:ind w:left="2"/>
            </w:pPr>
            <w:r>
              <w:rPr>
                <w:rFonts w:ascii="Arial" w:eastAsia="Arial" w:hAnsi="Arial" w:cs="Arial"/>
                <w:sz w:val="20"/>
              </w:rPr>
              <w:t xml:space="preserve"> </w:t>
            </w:r>
          </w:p>
        </w:tc>
        <w:tc>
          <w:tcPr>
            <w:tcW w:w="3889" w:type="dxa"/>
            <w:tcBorders>
              <w:top w:val="single" w:sz="4" w:space="0" w:color="000000"/>
              <w:left w:val="single" w:sz="4" w:space="0" w:color="000000"/>
              <w:bottom w:val="single" w:sz="4" w:space="0" w:color="000000"/>
              <w:right w:val="single" w:sz="4" w:space="0" w:color="000000"/>
            </w:tcBorders>
          </w:tcPr>
          <w:p w14:paraId="3B757974" w14:textId="77777777" w:rsidR="004E455C" w:rsidRDefault="004E455C" w:rsidP="007B0905">
            <w:r>
              <w:rPr>
                <w:rFonts w:ascii="Arial" w:eastAsia="Arial" w:hAnsi="Arial" w:cs="Arial"/>
                <w:sz w:val="20"/>
              </w:rPr>
              <w:t xml:space="preserve"> </w:t>
            </w:r>
          </w:p>
        </w:tc>
      </w:tr>
      <w:tr w:rsidR="004E455C" w14:paraId="0BEE9F33" w14:textId="77777777" w:rsidTr="007B0905">
        <w:trPr>
          <w:trHeight w:val="360"/>
        </w:trPr>
        <w:tc>
          <w:tcPr>
            <w:tcW w:w="5355" w:type="dxa"/>
            <w:tcBorders>
              <w:top w:val="single" w:sz="4" w:space="0" w:color="000000"/>
              <w:left w:val="single" w:sz="4" w:space="0" w:color="000000"/>
              <w:bottom w:val="single" w:sz="4" w:space="0" w:color="000000"/>
              <w:right w:val="single" w:sz="4" w:space="0" w:color="000000"/>
            </w:tcBorders>
          </w:tcPr>
          <w:p w14:paraId="22DFBA97" w14:textId="77777777" w:rsidR="004E455C" w:rsidRDefault="004E455C" w:rsidP="007B0905">
            <w:pPr>
              <w:ind w:left="2"/>
            </w:pPr>
            <w:r>
              <w:rPr>
                <w:rFonts w:ascii="Arial" w:eastAsia="Arial" w:hAnsi="Arial" w:cs="Arial"/>
                <w:sz w:val="20"/>
              </w:rPr>
              <w:t xml:space="preserve"> </w:t>
            </w:r>
          </w:p>
        </w:tc>
        <w:tc>
          <w:tcPr>
            <w:tcW w:w="3889" w:type="dxa"/>
            <w:tcBorders>
              <w:top w:val="single" w:sz="4" w:space="0" w:color="000000"/>
              <w:left w:val="single" w:sz="4" w:space="0" w:color="000000"/>
              <w:bottom w:val="single" w:sz="4" w:space="0" w:color="000000"/>
              <w:right w:val="single" w:sz="4" w:space="0" w:color="000000"/>
            </w:tcBorders>
          </w:tcPr>
          <w:p w14:paraId="7C05F756" w14:textId="77777777" w:rsidR="004E455C" w:rsidRDefault="004E455C" w:rsidP="007B0905">
            <w:r>
              <w:rPr>
                <w:rFonts w:ascii="Arial" w:eastAsia="Arial" w:hAnsi="Arial" w:cs="Arial"/>
                <w:sz w:val="20"/>
              </w:rPr>
              <w:t xml:space="preserve"> </w:t>
            </w:r>
          </w:p>
        </w:tc>
      </w:tr>
    </w:tbl>
    <w:p w14:paraId="5C5E0BDE" w14:textId="77777777" w:rsidR="004E455C" w:rsidRDefault="004E455C" w:rsidP="004E455C">
      <w:pPr>
        <w:spacing w:after="0"/>
        <w:ind w:left="142"/>
      </w:pPr>
      <w:r>
        <w:rPr>
          <w:rFonts w:ascii="Arial" w:eastAsia="Arial" w:hAnsi="Arial" w:cs="Arial"/>
          <w:sz w:val="20"/>
        </w:rPr>
        <w:t xml:space="preserve"> </w:t>
      </w:r>
    </w:p>
    <w:p w14:paraId="1EFA2129" w14:textId="77777777" w:rsidR="004E455C" w:rsidRDefault="004E455C" w:rsidP="004E455C">
      <w:pPr>
        <w:spacing w:after="0"/>
        <w:ind w:left="142"/>
      </w:pPr>
      <w:r>
        <w:rPr>
          <w:rFonts w:ascii="Arial" w:eastAsia="Arial" w:hAnsi="Arial" w:cs="Arial"/>
          <w:sz w:val="20"/>
        </w:rPr>
        <w:t xml:space="preserve"> </w:t>
      </w:r>
      <w:r>
        <w:rPr>
          <w:rFonts w:ascii="Arial" w:eastAsia="Arial" w:hAnsi="Arial" w:cs="Arial"/>
          <w:sz w:val="20"/>
        </w:rPr>
        <w:tab/>
        <w:t xml:space="preserve"> </w:t>
      </w:r>
    </w:p>
    <w:p w14:paraId="7CD6EFBE" w14:textId="77777777" w:rsidR="004E455C" w:rsidRDefault="004E455C" w:rsidP="004E455C">
      <w:pPr>
        <w:spacing w:after="0"/>
        <w:ind w:left="142"/>
      </w:pPr>
      <w:r>
        <w:rPr>
          <w:rFonts w:ascii="Arial" w:eastAsia="Arial" w:hAnsi="Arial" w:cs="Arial"/>
          <w:b/>
          <w:sz w:val="20"/>
        </w:rPr>
        <w:t xml:space="preserve"> </w:t>
      </w:r>
    </w:p>
    <w:p w14:paraId="5CB841A9" w14:textId="77777777" w:rsidR="004E455C" w:rsidRDefault="004E455C" w:rsidP="004E455C">
      <w:pPr>
        <w:pStyle w:val="Heading3"/>
        <w:tabs>
          <w:tab w:val="center" w:pos="862"/>
          <w:tab w:val="center" w:pos="4321"/>
        </w:tabs>
        <w:spacing w:after="6"/>
        <w:ind w:left="0" w:firstLine="0"/>
      </w:pPr>
      <w:r>
        <w:t xml:space="preserve">B </w:t>
      </w:r>
      <w:r>
        <w:tab/>
        <w:t xml:space="preserve"> </w:t>
      </w:r>
      <w:r>
        <w:tab/>
        <w:t xml:space="preserve">PRICES SUBJECT TO RATE OF EXCHANGE VARIATIONS </w:t>
      </w:r>
    </w:p>
    <w:p w14:paraId="23BBD121" w14:textId="77777777" w:rsidR="004E455C" w:rsidRDefault="004E455C" w:rsidP="004E455C">
      <w:pPr>
        <w:spacing w:after="5"/>
        <w:ind w:left="142"/>
      </w:pPr>
      <w:r>
        <w:rPr>
          <w:rFonts w:ascii="Arial" w:eastAsia="Arial" w:hAnsi="Arial" w:cs="Arial"/>
          <w:b/>
          <w:sz w:val="20"/>
        </w:rPr>
        <w:t xml:space="preserve"> </w:t>
      </w:r>
    </w:p>
    <w:p w14:paraId="7752A591" w14:textId="77777777" w:rsidR="004E455C" w:rsidRDefault="004E455C" w:rsidP="00682E38">
      <w:pPr>
        <w:numPr>
          <w:ilvl w:val="0"/>
          <w:numId w:val="137"/>
        </w:numPr>
        <w:spacing w:after="5" w:line="271" w:lineRule="auto"/>
        <w:ind w:right="-3" w:hanging="852"/>
        <w:jc w:val="both"/>
      </w:pPr>
      <w:r>
        <w:rPr>
          <w:rFonts w:ascii="Arial" w:eastAsia="Arial" w:hAnsi="Arial" w:cs="Arial"/>
        </w:rPr>
        <w:t xml:space="preserve">Please furnish full particulars of your financial institution, state the currencies used in the conversion of the prices of the items to South African currency, which portion of the price is subject to rate of exchange variations and the amounts remitted abroad. </w:t>
      </w:r>
    </w:p>
    <w:p w14:paraId="38A6AFED" w14:textId="77777777" w:rsidR="004E455C" w:rsidRDefault="004E455C" w:rsidP="004E455C">
      <w:pPr>
        <w:spacing w:after="0"/>
        <w:ind w:left="1560"/>
      </w:pPr>
      <w:r>
        <w:rPr>
          <w:rFonts w:ascii="Arial" w:eastAsia="Arial" w:hAnsi="Arial" w:cs="Arial"/>
          <w:sz w:val="20"/>
        </w:rPr>
        <w:t xml:space="preserve"> </w:t>
      </w:r>
    </w:p>
    <w:tbl>
      <w:tblPr>
        <w:tblStyle w:val="TableGrid0"/>
        <w:tblW w:w="10207" w:type="dxa"/>
        <w:tblInd w:w="-312" w:type="dxa"/>
        <w:tblCellMar>
          <w:top w:w="7" w:type="dxa"/>
          <w:right w:w="70" w:type="dxa"/>
        </w:tblCellMar>
        <w:tblLook w:val="04A0" w:firstRow="1" w:lastRow="0" w:firstColumn="1" w:lastColumn="0" w:noHBand="0" w:noVBand="1"/>
      </w:tblPr>
      <w:tblGrid>
        <w:gridCol w:w="2866"/>
        <w:gridCol w:w="1023"/>
        <w:gridCol w:w="950"/>
        <w:gridCol w:w="1258"/>
        <w:gridCol w:w="1133"/>
        <w:gridCol w:w="1405"/>
        <w:gridCol w:w="1572"/>
      </w:tblGrid>
      <w:tr w:rsidR="004E455C" w14:paraId="6D1D35B2" w14:textId="77777777" w:rsidTr="007B0905">
        <w:trPr>
          <w:trHeight w:val="1159"/>
        </w:trPr>
        <w:tc>
          <w:tcPr>
            <w:tcW w:w="2866" w:type="dxa"/>
            <w:tcBorders>
              <w:top w:val="single" w:sz="4" w:space="0" w:color="000000"/>
              <w:left w:val="single" w:sz="4" w:space="0" w:color="000000"/>
              <w:bottom w:val="single" w:sz="4" w:space="0" w:color="000000"/>
              <w:right w:val="single" w:sz="4" w:space="0" w:color="000000"/>
            </w:tcBorders>
            <w:vAlign w:val="center"/>
          </w:tcPr>
          <w:p w14:paraId="6DB7E180" w14:textId="77777777" w:rsidR="004E455C" w:rsidRDefault="004E455C" w:rsidP="007B0905">
            <w:pPr>
              <w:jc w:val="center"/>
            </w:pPr>
            <w:r>
              <w:rPr>
                <w:rFonts w:ascii="Arial" w:eastAsia="Arial" w:hAnsi="Arial" w:cs="Arial"/>
                <w:b/>
                <w:sz w:val="18"/>
              </w:rPr>
              <w:t xml:space="preserve">PARTICULARS OF FINANCIAL INSTITUTION </w:t>
            </w:r>
          </w:p>
        </w:tc>
        <w:tc>
          <w:tcPr>
            <w:tcW w:w="1023" w:type="dxa"/>
            <w:tcBorders>
              <w:top w:val="single" w:sz="4" w:space="0" w:color="000000"/>
              <w:left w:val="single" w:sz="4" w:space="0" w:color="000000"/>
              <w:bottom w:val="single" w:sz="4" w:space="0" w:color="000000"/>
              <w:right w:val="single" w:sz="4" w:space="0" w:color="000000"/>
            </w:tcBorders>
            <w:vAlign w:val="center"/>
          </w:tcPr>
          <w:p w14:paraId="4252D380" w14:textId="77777777" w:rsidR="004E455C" w:rsidRDefault="004E455C" w:rsidP="007B0905">
            <w:pPr>
              <w:ind w:left="137"/>
            </w:pPr>
            <w:r>
              <w:rPr>
                <w:rFonts w:ascii="Arial" w:eastAsia="Arial" w:hAnsi="Arial" w:cs="Arial"/>
                <w:b/>
                <w:sz w:val="18"/>
              </w:rPr>
              <w:t xml:space="preserve">ITEM NO </w:t>
            </w:r>
          </w:p>
        </w:tc>
        <w:tc>
          <w:tcPr>
            <w:tcW w:w="950" w:type="dxa"/>
            <w:tcBorders>
              <w:top w:val="single" w:sz="4" w:space="0" w:color="000000"/>
              <w:left w:val="single" w:sz="4" w:space="0" w:color="000000"/>
              <w:bottom w:val="single" w:sz="4" w:space="0" w:color="000000"/>
              <w:right w:val="single" w:sz="4" w:space="0" w:color="000000"/>
            </w:tcBorders>
            <w:vAlign w:val="center"/>
          </w:tcPr>
          <w:p w14:paraId="7E88B3D5" w14:textId="77777777" w:rsidR="004E455C" w:rsidRDefault="004E455C" w:rsidP="007B0905">
            <w:pPr>
              <w:ind w:left="199"/>
            </w:pPr>
            <w:r>
              <w:rPr>
                <w:rFonts w:ascii="Arial" w:eastAsia="Arial" w:hAnsi="Arial" w:cs="Arial"/>
                <w:b/>
                <w:sz w:val="18"/>
              </w:rPr>
              <w:t xml:space="preserve">PRICE </w:t>
            </w:r>
          </w:p>
        </w:tc>
        <w:tc>
          <w:tcPr>
            <w:tcW w:w="1258" w:type="dxa"/>
            <w:tcBorders>
              <w:top w:val="single" w:sz="4" w:space="0" w:color="000000"/>
              <w:left w:val="single" w:sz="4" w:space="0" w:color="000000"/>
              <w:bottom w:val="single" w:sz="4" w:space="0" w:color="000000"/>
              <w:right w:val="single" w:sz="4" w:space="0" w:color="000000"/>
            </w:tcBorders>
            <w:vAlign w:val="center"/>
          </w:tcPr>
          <w:p w14:paraId="5D67E684" w14:textId="77777777" w:rsidR="004E455C" w:rsidRDefault="004E455C" w:rsidP="007B0905">
            <w:pPr>
              <w:ind w:left="118"/>
              <w:jc w:val="both"/>
            </w:pPr>
            <w:r>
              <w:rPr>
                <w:rFonts w:ascii="Arial" w:eastAsia="Arial" w:hAnsi="Arial" w:cs="Arial"/>
                <w:b/>
                <w:sz w:val="18"/>
              </w:rPr>
              <w:t xml:space="preserve">CURRENCY </w:t>
            </w:r>
          </w:p>
        </w:tc>
        <w:tc>
          <w:tcPr>
            <w:tcW w:w="1133" w:type="dxa"/>
            <w:tcBorders>
              <w:top w:val="single" w:sz="4" w:space="0" w:color="000000"/>
              <w:left w:val="single" w:sz="4" w:space="0" w:color="000000"/>
              <w:bottom w:val="single" w:sz="4" w:space="0" w:color="000000"/>
              <w:right w:val="single" w:sz="4" w:space="0" w:color="000000"/>
            </w:tcBorders>
            <w:vAlign w:val="center"/>
          </w:tcPr>
          <w:p w14:paraId="760344C5" w14:textId="77777777" w:rsidR="004E455C" w:rsidRDefault="004E455C" w:rsidP="007B0905">
            <w:pPr>
              <w:ind w:left="67"/>
              <w:jc w:val="center"/>
            </w:pPr>
            <w:r>
              <w:rPr>
                <w:rFonts w:ascii="Arial" w:eastAsia="Arial" w:hAnsi="Arial" w:cs="Arial"/>
                <w:b/>
                <w:sz w:val="18"/>
              </w:rPr>
              <w:t xml:space="preserve">RATE </w:t>
            </w:r>
          </w:p>
        </w:tc>
        <w:tc>
          <w:tcPr>
            <w:tcW w:w="1405" w:type="dxa"/>
            <w:tcBorders>
              <w:top w:val="single" w:sz="4" w:space="0" w:color="000000"/>
              <w:left w:val="single" w:sz="4" w:space="0" w:color="000000"/>
              <w:bottom w:val="single" w:sz="4" w:space="0" w:color="000000"/>
              <w:right w:val="single" w:sz="4" w:space="0" w:color="000000"/>
            </w:tcBorders>
            <w:vAlign w:val="center"/>
          </w:tcPr>
          <w:p w14:paraId="76722C34" w14:textId="77777777" w:rsidR="004E455C" w:rsidRDefault="004E455C" w:rsidP="007B0905">
            <w:pPr>
              <w:spacing w:line="242" w:lineRule="auto"/>
              <w:jc w:val="center"/>
            </w:pPr>
            <w:r>
              <w:rPr>
                <w:rFonts w:ascii="Arial" w:eastAsia="Arial" w:hAnsi="Arial" w:cs="Arial"/>
                <w:b/>
                <w:sz w:val="18"/>
              </w:rPr>
              <w:t xml:space="preserve">PORTION OF PRICE </w:t>
            </w:r>
          </w:p>
          <w:p w14:paraId="1516C3CD" w14:textId="77777777" w:rsidR="004E455C" w:rsidRDefault="004E455C" w:rsidP="007B0905">
            <w:pPr>
              <w:ind w:left="132"/>
            </w:pPr>
            <w:r>
              <w:rPr>
                <w:rFonts w:ascii="Arial" w:eastAsia="Arial" w:hAnsi="Arial" w:cs="Arial"/>
                <w:b/>
                <w:sz w:val="18"/>
              </w:rPr>
              <w:t xml:space="preserve">SUBJECT TO </w:t>
            </w:r>
          </w:p>
          <w:p w14:paraId="25623B28" w14:textId="77777777" w:rsidR="004E455C" w:rsidRDefault="004E455C" w:rsidP="007B0905">
            <w:pPr>
              <w:ind w:left="67"/>
              <w:jc w:val="center"/>
            </w:pPr>
            <w:r>
              <w:rPr>
                <w:rFonts w:ascii="Arial" w:eastAsia="Arial" w:hAnsi="Arial" w:cs="Arial"/>
                <w:b/>
                <w:sz w:val="18"/>
              </w:rPr>
              <w:t xml:space="preserve">ROE </w:t>
            </w:r>
          </w:p>
        </w:tc>
        <w:tc>
          <w:tcPr>
            <w:tcW w:w="1572" w:type="dxa"/>
            <w:tcBorders>
              <w:top w:val="single" w:sz="4" w:space="0" w:color="000000"/>
              <w:left w:val="single" w:sz="4" w:space="0" w:color="000000"/>
              <w:bottom w:val="single" w:sz="4" w:space="0" w:color="000000"/>
              <w:right w:val="single" w:sz="4" w:space="0" w:color="000000"/>
            </w:tcBorders>
          </w:tcPr>
          <w:p w14:paraId="44844366" w14:textId="77777777" w:rsidR="004E455C" w:rsidRDefault="004E455C" w:rsidP="007B0905">
            <w:pPr>
              <w:spacing w:line="241" w:lineRule="auto"/>
              <w:jc w:val="center"/>
            </w:pPr>
            <w:r>
              <w:rPr>
                <w:rFonts w:ascii="Arial" w:eastAsia="Arial" w:hAnsi="Arial" w:cs="Arial"/>
                <w:b/>
                <w:sz w:val="20"/>
              </w:rPr>
              <w:t xml:space="preserve">AMOUNT IN FOREIGN </w:t>
            </w:r>
          </w:p>
          <w:p w14:paraId="211A800A" w14:textId="77777777" w:rsidR="004E455C" w:rsidRDefault="004E455C" w:rsidP="007B0905">
            <w:pPr>
              <w:ind w:left="218"/>
            </w:pPr>
            <w:r>
              <w:rPr>
                <w:rFonts w:ascii="Arial" w:eastAsia="Arial" w:hAnsi="Arial" w:cs="Arial"/>
                <w:b/>
                <w:sz w:val="20"/>
              </w:rPr>
              <w:t xml:space="preserve">CURRENCY </w:t>
            </w:r>
          </w:p>
          <w:p w14:paraId="10AECD43" w14:textId="77777777" w:rsidR="004E455C" w:rsidRDefault="004E455C" w:rsidP="007B0905">
            <w:pPr>
              <w:ind w:left="67"/>
              <w:jc w:val="center"/>
            </w:pPr>
            <w:r>
              <w:rPr>
                <w:rFonts w:ascii="Arial" w:eastAsia="Arial" w:hAnsi="Arial" w:cs="Arial"/>
                <w:b/>
                <w:sz w:val="20"/>
              </w:rPr>
              <w:t xml:space="preserve">REMITTED </w:t>
            </w:r>
          </w:p>
          <w:p w14:paraId="1D053DB6" w14:textId="77777777" w:rsidR="004E455C" w:rsidRDefault="004E455C" w:rsidP="007B0905">
            <w:pPr>
              <w:ind w:left="62"/>
              <w:jc w:val="center"/>
            </w:pPr>
            <w:r>
              <w:rPr>
                <w:rFonts w:ascii="Arial" w:eastAsia="Arial" w:hAnsi="Arial" w:cs="Arial"/>
                <w:b/>
                <w:sz w:val="20"/>
              </w:rPr>
              <w:t>ABROAD</w:t>
            </w:r>
            <w:r>
              <w:rPr>
                <w:rFonts w:ascii="Arial" w:eastAsia="Arial" w:hAnsi="Arial" w:cs="Arial"/>
                <w:b/>
                <w:sz w:val="18"/>
              </w:rPr>
              <w:t xml:space="preserve"> </w:t>
            </w:r>
          </w:p>
        </w:tc>
      </w:tr>
      <w:tr w:rsidR="004E455C" w14:paraId="5103839F" w14:textId="77777777" w:rsidTr="007B0905">
        <w:trPr>
          <w:trHeight w:val="590"/>
        </w:trPr>
        <w:tc>
          <w:tcPr>
            <w:tcW w:w="2866" w:type="dxa"/>
            <w:tcBorders>
              <w:top w:val="single" w:sz="4" w:space="0" w:color="000000"/>
              <w:left w:val="single" w:sz="4" w:space="0" w:color="000000"/>
              <w:bottom w:val="single" w:sz="4" w:space="0" w:color="000000"/>
              <w:right w:val="single" w:sz="4" w:space="0" w:color="000000"/>
            </w:tcBorders>
          </w:tcPr>
          <w:p w14:paraId="14A1F1EA" w14:textId="77777777" w:rsidR="004E455C" w:rsidRDefault="004E455C" w:rsidP="007B0905">
            <w:pPr>
              <w:ind w:left="108"/>
            </w:pPr>
            <w:r>
              <w:rPr>
                <w:rFonts w:ascii="Arial" w:eastAsia="Arial" w:hAnsi="Arial" w:cs="Arial"/>
                <w:sz w:val="20"/>
              </w:rPr>
              <w:t xml:space="preserve"> </w:t>
            </w:r>
          </w:p>
        </w:tc>
        <w:tc>
          <w:tcPr>
            <w:tcW w:w="1023" w:type="dxa"/>
            <w:tcBorders>
              <w:top w:val="single" w:sz="4" w:space="0" w:color="000000"/>
              <w:left w:val="single" w:sz="4" w:space="0" w:color="000000"/>
              <w:bottom w:val="single" w:sz="4" w:space="0" w:color="000000"/>
              <w:right w:val="single" w:sz="4" w:space="0" w:color="000000"/>
            </w:tcBorders>
          </w:tcPr>
          <w:p w14:paraId="23CA686A" w14:textId="77777777" w:rsidR="004E455C" w:rsidRDefault="004E455C" w:rsidP="007B0905">
            <w:pPr>
              <w:ind w:left="108"/>
            </w:pPr>
            <w:r>
              <w:rPr>
                <w:rFonts w:ascii="Arial" w:eastAsia="Arial" w:hAnsi="Arial" w:cs="Arial"/>
                <w:sz w:val="20"/>
              </w:rPr>
              <w:t xml:space="preserve"> </w:t>
            </w:r>
          </w:p>
        </w:tc>
        <w:tc>
          <w:tcPr>
            <w:tcW w:w="950" w:type="dxa"/>
            <w:tcBorders>
              <w:top w:val="single" w:sz="4" w:space="0" w:color="000000"/>
              <w:left w:val="single" w:sz="4" w:space="0" w:color="000000"/>
              <w:bottom w:val="single" w:sz="4" w:space="0" w:color="000000"/>
              <w:right w:val="single" w:sz="4" w:space="0" w:color="000000"/>
            </w:tcBorders>
          </w:tcPr>
          <w:p w14:paraId="27146C26" w14:textId="77777777" w:rsidR="004E455C" w:rsidRDefault="004E455C" w:rsidP="007B0905">
            <w:pPr>
              <w:ind w:left="108"/>
            </w:pPr>
            <w:r>
              <w:rPr>
                <w:rFonts w:ascii="Arial" w:eastAsia="Arial" w:hAnsi="Arial" w:cs="Arial"/>
                <w:sz w:val="20"/>
              </w:rPr>
              <w:t xml:space="preserve"> </w:t>
            </w:r>
          </w:p>
        </w:tc>
        <w:tc>
          <w:tcPr>
            <w:tcW w:w="1258" w:type="dxa"/>
            <w:tcBorders>
              <w:top w:val="single" w:sz="4" w:space="0" w:color="000000"/>
              <w:left w:val="single" w:sz="4" w:space="0" w:color="000000"/>
              <w:bottom w:val="single" w:sz="4" w:space="0" w:color="000000"/>
              <w:right w:val="single" w:sz="4" w:space="0" w:color="000000"/>
            </w:tcBorders>
          </w:tcPr>
          <w:p w14:paraId="5585A5C6" w14:textId="77777777" w:rsidR="004E455C" w:rsidRDefault="004E455C" w:rsidP="007B0905">
            <w:pPr>
              <w:ind w:left="108"/>
            </w:pPr>
            <w:r>
              <w:rPr>
                <w:rFonts w:ascii="Arial" w:eastAsia="Arial" w:hAnsi="Arial" w:cs="Arial"/>
                <w:sz w:val="20"/>
              </w:rPr>
              <w:t xml:space="preserve"> </w:t>
            </w:r>
          </w:p>
        </w:tc>
        <w:tc>
          <w:tcPr>
            <w:tcW w:w="1133" w:type="dxa"/>
            <w:tcBorders>
              <w:top w:val="single" w:sz="4" w:space="0" w:color="000000"/>
              <w:left w:val="single" w:sz="4" w:space="0" w:color="000000"/>
              <w:bottom w:val="single" w:sz="4" w:space="0" w:color="000000"/>
              <w:right w:val="single" w:sz="4" w:space="0" w:color="000000"/>
            </w:tcBorders>
          </w:tcPr>
          <w:p w14:paraId="03359113" w14:textId="77777777" w:rsidR="004E455C" w:rsidRDefault="004E455C" w:rsidP="007B0905">
            <w:r>
              <w:rPr>
                <w:rFonts w:ascii="Arial" w:eastAsia="Arial" w:hAnsi="Arial" w:cs="Arial"/>
                <w:sz w:val="18"/>
              </w:rPr>
              <w:t xml:space="preserve">ZAR= </w:t>
            </w:r>
          </w:p>
        </w:tc>
        <w:tc>
          <w:tcPr>
            <w:tcW w:w="1405" w:type="dxa"/>
            <w:tcBorders>
              <w:top w:val="single" w:sz="4" w:space="0" w:color="000000"/>
              <w:left w:val="single" w:sz="4" w:space="0" w:color="000000"/>
              <w:bottom w:val="single" w:sz="4" w:space="0" w:color="000000"/>
              <w:right w:val="single" w:sz="4" w:space="0" w:color="000000"/>
            </w:tcBorders>
          </w:tcPr>
          <w:p w14:paraId="390B27D8" w14:textId="77777777" w:rsidR="004E455C" w:rsidRDefault="004E455C" w:rsidP="007B0905">
            <w:pPr>
              <w:ind w:left="108"/>
            </w:pPr>
            <w:r>
              <w:rPr>
                <w:rFonts w:ascii="Arial" w:eastAsia="Arial" w:hAnsi="Arial" w:cs="Arial"/>
                <w:sz w:val="20"/>
              </w:rPr>
              <w:t xml:space="preserve"> </w:t>
            </w:r>
          </w:p>
        </w:tc>
        <w:tc>
          <w:tcPr>
            <w:tcW w:w="1572" w:type="dxa"/>
            <w:tcBorders>
              <w:top w:val="single" w:sz="4" w:space="0" w:color="000000"/>
              <w:left w:val="single" w:sz="4" w:space="0" w:color="000000"/>
              <w:bottom w:val="single" w:sz="4" w:space="0" w:color="000000"/>
              <w:right w:val="single" w:sz="4" w:space="0" w:color="000000"/>
            </w:tcBorders>
          </w:tcPr>
          <w:p w14:paraId="7C046E2C" w14:textId="77777777" w:rsidR="004E455C" w:rsidRDefault="004E455C" w:rsidP="007B0905">
            <w:pPr>
              <w:ind w:left="108"/>
            </w:pPr>
            <w:r>
              <w:rPr>
                <w:rFonts w:ascii="Arial" w:eastAsia="Arial" w:hAnsi="Arial" w:cs="Arial"/>
                <w:sz w:val="20"/>
              </w:rPr>
              <w:t xml:space="preserve"> </w:t>
            </w:r>
          </w:p>
        </w:tc>
      </w:tr>
      <w:tr w:rsidR="004E455C" w14:paraId="392DC2BA" w14:textId="77777777" w:rsidTr="007B0905">
        <w:trPr>
          <w:trHeight w:val="591"/>
        </w:trPr>
        <w:tc>
          <w:tcPr>
            <w:tcW w:w="2866" w:type="dxa"/>
            <w:tcBorders>
              <w:top w:val="single" w:sz="4" w:space="0" w:color="000000"/>
              <w:left w:val="single" w:sz="4" w:space="0" w:color="000000"/>
              <w:bottom w:val="single" w:sz="4" w:space="0" w:color="000000"/>
              <w:right w:val="single" w:sz="4" w:space="0" w:color="000000"/>
            </w:tcBorders>
          </w:tcPr>
          <w:p w14:paraId="0EDD4B7F" w14:textId="77777777" w:rsidR="004E455C" w:rsidRDefault="004E455C" w:rsidP="007B0905">
            <w:pPr>
              <w:ind w:left="108"/>
            </w:pPr>
            <w:r>
              <w:rPr>
                <w:rFonts w:ascii="Arial" w:eastAsia="Arial" w:hAnsi="Arial" w:cs="Arial"/>
                <w:sz w:val="20"/>
              </w:rPr>
              <w:t xml:space="preserve"> </w:t>
            </w:r>
          </w:p>
        </w:tc>
        <w:tc>
          <w:tcPr>
            <w:tcW w:w="1023" w:type="dxa"/>
            <w:tcBorders>
              <w:top w:val="single" w:sz="4" w:space="0" w:color="000000"/>
              <w:left w:val="single" w:sz="4" w:space="0" w:color="000000"/>
              <w:bottom w:val="single" w:sz="4" w:space="0" w:color="000000"/>
              <w:right w:val="single" w:sz="4" w:space="0" w:color="000000"/>
            </w:tcBorders>
          </w:tcPr>
          <w:p w14:paraId="5AA60DB8" w14:textId="77777777" w:rsidR="004E455C" w:rsidRDefault="004E455C" w:rsidP="007B0905">
            <w:pPr>
              <w:ind w:left="108"/>
            </w:pPr>
            <w:r>
              <w:rPr>
                <w:rFonts w:ascii="Arial" w:eastAsia="Arial" w:hAnsi="Arial" w:cs="Arial"/>
                <w:sz w:val="20"/>
              </w:rPr>
              <w:t xml:space="preserve"> </w:t>
            </w:r>
          </w:p>
        </w:tc>
        <w:tc>
          <w:tcPr>
            <w:tcW w:w="950" w:type="dxa"/>
            <w:tcBorders>
              <w:top w:val="single" w:sz="4" w:space="0" w:color="000000"/>
              <w:left w:val="single" w:sz="4" w:space="0" w:color="000000"/>
              <w:bottom w:val="single" w:sz="4" w:space="0" w:color="000000"/>
              <w:right w:val="single" w:sz="4" w:space="0" w:color="000000"/>
            </w:tcBorders>
          </w:tcPr>
          <w:p w14:paraId="2F6929BB" w14:textId="77777777" w:rsidR="004E455C" w:rsidRDefault="004E455C" w:rsidP="007B0905">
            <w:pPr>
              <w:ind w:left="108"/>
            </w:pPr>
            <w:r>
              <w:rPr>
                <w:rFonts w:ascii="Arial" w:eastAsia="Arial" w:hAnsi="Arial" w:cs="Arial"/>
                <w:sz w:val="20"/>
              </w:rPr>
              <w:t xml:space="preserve"> </w:t>
            </w:r>
          </w:p>
        </w:tc>
        <w:tc>
          <w:tcPr>
            <w:tcW w:w="1258" w:type="dxa"/>
            <w:tcBorders>
              <w:top w:val="single" w:sz="4" w:space="0" w:color="000000"/>
              <w:left w:val="single" w:sz="4" w:space="0" w:color="000000"/>
              <w:bottom w:val="single" w:sz="4" w:space="0" w:color="000000"/>
              <w:right w:val="single" w:sz="4" w:space="0" w:color="000000"/>
            </w:tcBorders>
          </w:tcPr>
          <w:p w14:paraId="7072B543" w14:textId="77777777" w:rsidR="004E455C" w:rsidRDefault="004E455C" w:rsidP="007B0905">
            <w:pPr>
              <w:ind w:left="108"/>
            </w:pPr>
            <w:r>
              <w:rPr>
                <w:rFonts w:ascii="Arial" w:eastAsia="Arial" w:hAnsi="Arial" w:cs="Arial"/>
                <w:sz w:val="20"/>
              </w:rPr>
              <w:t xml:space="preserve"> </w:t>
            </w:r>
          </w:p>
        </w:tc>
        <w:tc>
          <w:tcPr>
            <w:tcW w:w="1133" w:type="dxa"/>
            <w:tcBorders>
              <w:top w:val="single" w:sz="4" w:space="0" w:color="000000"/>
              <w:left w:val="single" w:sz="4" w:space="0" w:color="000000"/>
              <w:bottom w:val="single" w:sz="4" w:space="0" w:color="000000"/>
              <w:right w:val="single" w:sz="4" w:space="0" w:color="000000"/>
            </w:tcBorders>
          </w:tcPr>
          <w:p w14:paraId="7BA0AC5E" w14:textId="77777777" w:rsidR="004E455C" w:rsidRDefault="004E455C" w:rsidP="007B0905">
            <w:r>
              <w:rPr>
                <w:rFonts w:ascii="Arial" w:eastAsia="Arial" w:hAnsi="Arial" w:cs="Arial"/>
                <w:sz w:val="18"/>
              </w:rPr>
              <w:t>ZAR=</w:t>
            </w:r>
            <w:r>
              <w:rPr>
                <w:rFonts w:cs="Calibri"/>
              </w:rPr>
              <w:t xml:space="preserve"> </w:t>
            </w:r>
          </w:p>
        </w:tc>
        <w:tc>
          <w:tcPr>
            <w:tcW w:w="1405" w:type="dxa"/>
            <w:tcBorders>
              <w:top w:val="single" w:sz="4" w:space="0" w:color="000000"/>
              <w:left w:val="single" w:sz="4" w:space="0" w:color="000000"/>
              <w:bottom w:val="single" w:sz="4" w:space="0" w:color="000000"/>
              <w:right w:val="single" w:sz="4" w:space="0" w:color="000000"/>
            </w:tcBorders>
          </w:tcPr>
          <w:p w14:paraId="5E019B0A" w14:textId="77777777" w:rsidR="004E455C" w:rsidRDefault="004E455C" w:rsidP="007B0905">
            <w:pPr>
              <w:ind w:left="108"/>
            </w:pPr>
            <w:r>
              <w:rPr>
                <w:rFonts w:ascii="Arial" w:eastAsia="Arial" w:hAnsi="Arial" w:cs="Arial"/>
                <w:sz w:val="20"/>
              </w:rPr>
              <w:t xml:space="preserve"> </w:t>
            </w:r>
          </w:p>
        </w:tc>
        <w:tc>
          <w:tcPr>
            <w:tcW w:w="1572" w:type="dxa"/>
            <w:tcBorders>
              <w:top w:val="single" w:sz="4" w:space="0" w:color="000000"/>
              <w:left w:val="single" w:sz="4" w:space="0" w:color="000000"/>
              <w:bottom w:val="single" w:sz="4" w:space="0" w:color="000000"/>
              <w:right w:val="single" w:sz="4" w:space="0" w:color="000000"/>
            </w:tcBorders>
          </w:tcPr>
          <w:p w14:paraId="7EA5C970" w14:textId="77777777" w:rsidR="004E455C" w:rsidRDefault="004E455C" w:rsidP="007B0905">
            <w:pPr>
              <w:ind w:left="108"/>
            </w:pPr>
            <w:r>
              <w:rPr>
                <w:rFonts w:ascii="Arial" w:eastAsia="Arial" w:hAnsi="Arial" w:cs="Arial"/>
                <w:sz w:val="20"/>
              </w:rPr>
              <w:t xml:space="preserve"> </w:t>
            </w:r>
          </w:p>
        </w:tc>
      </w:tr>
      <w:tr w:rsidR="004E455C" w14:paraId="2884124E" w14:textId="77777777" w:rsidTr="007B0905">
        <w:trPr>
          <w:trHeight w:val="590"/>
        </w:trPr>
        <w:tc>
          <w:tcPr>
            <w:tcW w:w="2866" w:type="dxa"/>
            <w:tcBorders>
              <w:top w:val="single" w:sz="4" w:space="0" w:color="000000"/>
              <w:left w:val="single" w:sz="4" w:space="0" w:color="000000"/>
              <w:bottom w:val="single" w:sz="4" w:space="0" w:color="000000"/>
              <w:right w:val="single" w:sz="4" w:space="0" w:color="000000"/>
            </w:tcBorders>
          </w:tcPr>
          <w:p w14:paraId="2B9428EC" w14:textId="77777777" w:rsidR="004E455C" w:rsidRDefault="004E455C" w:rsidP="007B0905">
            <w:pPr>
              <w:ind w:left="108"/>
            </w:pPr>
            <w:r>
              <w:rPr>
                <w:rFonts w:ascii="Arial" w:eastAsia="Arial" w:hAnsi="Arial" w:cs="Arial"/>
                <w:sz w:val="20"/>
              </w:rPr>
              <w:t xml:space="preserve"> </w:t>
            </w:r>
          </w:p>
        </w:tc>
        <w:tc>
          <w:tcPr>
            <w:tcW w:w="1023" w:type="dxa"/>
            <w:tcBorders>
              <w:top w:val="single" w:sz="4" w:space="0" w:color="000000"/>
              <w:left w:val="single" w:sz="4" w:space="0" w:color="000000"/>
              <w:bottom w:val="single" w:sz="4" w:space="0" w:color="000000"/>
              <w:right w:val="single" w:sz="4" w:space="0" w:color="000000"/>
            </w:tcBorders>
          </w:tcPr>
          <w:p w14:paraId="6DF2A6EB" w14:textId="77777777" w:rsidR="004E455C" w:rsidRDefault="004E455C" w:rsidP="007B0905">
            <w:pPr>
              <w:ind w:left="108"/>
            </w:pPr>
            <w:r>
              <w:rPr>
                <w:rFonts w:ascii="Arial" w:eastAsia="Arial" w:hAnsi="Arial" w:cs="Arial"/>
                <w:sz w:val="20"/>
              </w:rPr>
              <w:t xml:space="preserve"> </w:t>
            </w:r>
          </w:p>
        </w:tc>
        <w:tc>
          <w:tcPr>
            <w:tcW w:w="950" w:type="dxa"/>
            <w:tcBorders>
              <w:top w:val="single" w:sz="4" w:space="0" w:color="000000"/>
              <w:left w:val="single" w:sz="4" w:space="0" w:color="000000"/>
              <w:bottom w:val="single" w:sz="4" w:space="0" w:color="000000"/>
              <w:right w:val="single" w:sz="4" w:space="0" w:color="000000"/>
            </w:tcBorders>
          </w:tcPr>
          <w:p w14:paraId="10FA86A0" w14:textId="77777777" w:rsidR="004E455C" w:rsidRDefault="004E455C" w:rsidP="007B0905">
            <w:pPr>
              <w:ind w:left="108"/>
            </w:pPr>
            <w:r>
              <w:rPr>
                <w:rFonts w:ascii="Arial" w:eastAsia="Arial" w:hAnsi="Arial" w:cs="Arial"/>
                <w:sz w:val="20"/>
              </w:rPr>
              <w:t xml:space="preserve"> </w:t>
            </w:r>
          </w:p>
        </w:tc>
        <w:tc>
          <w:tcPr>
            <w:tcW w:w="1258" w:type="dxa"/>
            <w:tcBorders>
              <w:top w:val="single" w:sz="4" w:space="0" w:color="000000"/>
              <w:left w:val="single" w:sz="4" w:space="0" w:color="000000"/>
              <w:bottom w:val="single" w:sz="4" w:space="0" w:color="000000"/>
              <w:right w:val="single" w:sz="4" w:space="0" w:color="000000"/>
            </w:tcBorders>
          </w:tcPr>
          <w:p w14:paraId="760B6856" w14:textId="77777777" w:rsidR="004E455C" w:rsidRDefault="004E455C" w:rsidP="007B0905">
            <w:pPr>
              <w:ind w:left="108"/>
            </w:pPr>
            <w:r>
              <w:rPr>
                <w:rFonts w:ascii="Arial" w:eastAsia="Arial" w:hAnsi="Arial" w:cs="Arial"/>
                <w:sz w:val="20"/>
              </w:rPr>
              <w:t xml:space="preserve"> </w:t>
            </w:r>
          </w:p>
        </w:tc>
        <w:tc>
          <w:tcPr>
            <w:tcW w:w="1133" w:type="dxa"/>
            <w:tcBorders>
              <w:top w:val="single" w:sz="4" w:space="0" w:color="000000"/>
              <w:left w:val="single" w:sz="4" w:space="0" w:color="000000"/>
              <w:bottom w:val="single" w:sz="4" w:space="0" w:color="000000"/>
              <w:right w:val="single" w:sz="4" w:space="0" w:color="000000"/>
            </w:tcBorders>
          </w:tcPr>
          <w:p w14:paraId="2EAE9EA2" w14:textId="77777777" w:rsidR="004E455C" w:rsidRDefault="004E455C" w:rsidP="007B0905">
            <w:r>
              <w:rPr>
                <w:rFonts w:ascii="Arial" w:eastAsia="Arial" w:hAnsi="Arial" w:cs="Arial"/>
                <w:sz w:val="18"/>
              </w:rPr>
              <w:t>ZAR=</w:t>
            </w:r>
            <w:r>
              <w:rPr>
                <w:rFonts w:cs="Calibri"/>
              </w:rPr>
              <w:t xml:space="preserve"> </w:t>
            </w:r>
          </w:p>
        </w:tc>
        <w:tc>
          <w:tcPr>
            <w:tcW w:w="1405" w:type="dxa"/>
            <w:tcBorders>
              <w:top w:val="single" w:sz="4" w:space="0" w:color="000000"/>
              <w:left w:val="single" w:sz="4" w:space="0" w:color="000000"/>
              <w:bottom w:val="single" w:sz="4" w:space="0" w:color="000000"/>
              <w:right w:val="single" w:sz="4" w:space="0" w:color="000000"/>
            </w:tcBorders>
          </w:tcPr>
          <w:p w14:paraId="7C087C33" w14:textId="77777777" w:rsidR="004E455C" w:rsidRDefault="004E455C" w:rsidP="007B0905">
            <w:pPr>
              <w:ind w:left="108"/>
            </w:pPr>
            <w:r>
              <w:rPr>
                <w:rFonts w:ascii="Arial" w:eastAsia="Arial" w:hAnsi="Arial" w:cs="Arial"/>
                <w:sz w:val="20"/>
              </w:rPr>
              <w:t xml:space="preserve"> </w:t>
            </w:r>
          </w:p>
        </w:tc>
        <w:tc>
          <w:tcPr>
            <w:tcW w:w="1572" w:type="dxa"/>
            <w:tcBorders>
              <w:top w:val="single" w:sz="4" w:space="0" w:color="000000"/>
              <w:left w:val="single" w:sz="4" w:space="0" w:color="000000"/>
              <w:bottom w:val="single" w:sz="4" w:space="0" w:color="000000"/>
              <w:right w:val="single" w:sz="4" w:space="0" w:color="000000"/>
            </w:tcBorders>
          </w:tcPr>
          <w:p w14:paraId="6C919813" w14:textId="77777777" w:rsidR="004E455C" w:rsidRDefault="004E455C" w:rsidP="007B0905">
            <w:pPr>
              <w:ind w:left="108"/>
            </w:pPr>
            <w:r>
              <w:rPr>
                <w:rFonts w:ascii="Arial" w:eastAsia="Arial" w:hAnsi="Arial" w:cs="Arial"/>
                <w:sz w:val="20"/>
              </w:rPr>
              <w:t xml:space="preserve"> </w:t>
            </w:r>
          </w:p>
        </w:tc>
      </w:tr>
      <w:tr w:rsidR="004E455C" w14:paraId="5EDC47CC" w14:textId="77777777" w:rsidTr="007B0905">
        <w:trPr>
          <w:trHeight w:val="590"/>
        </w:trPr>
        <w:tc>
          <w:tcPr>
            <w:tcW w:w="2866" w:type="dxa"/>
            <w:tcBorders>
              <w:top w:val="single" w:sz="4" w:space="0" w:color="000000"/>
              <w:left w:val="single" w:sz="4" w:space="0" w:color="000000"/>
              <w:bottom w:val="single" w:sz="4" w:space="0" w:color="000000"/>
              <w:right w:val="single" w:sz="4" w:space="0" w:color="000000"/>
            </w:tcBorders>
          </w:tcPr>
          <w:p w14:paraId="6DBF087C" w14:textId="77777777" w:rsidR="004E455C" w:rsidRDefault="004E455C" w:rsidP="007B0905">
            <w:pPr>
              <w:ind w:left="108"/>
            </w:pPr>
            <w:r>
              <w:rPr>
                <w:rFonts w:ascii="Arial" w:eastAsia="Arial" w:hAnsi="Arial" w:cs="Arial"/>
                <w:sz w:val="20"/>
              </w:rPr>
              <w:t xml:space="preserve"> </w:t>
            </w:r>
          </w:p>
        </w:tc>
        <w:tc>
          <w:tcPr>
            <w:tcW w:w="1023" w:type="dxa"/>
            <w:tcBorders>
              <w:top w:val="single" w:sz="4" w:space="0" w:color="000000"/>
              <w:left w:val="single" w:sz="4" w:space="0" w:color="000000"/>
              <w:bottom w:val="single" w:sz="4" w:space="0" w:color="000000"/>
              <w:right w:val="single" w:sz="4" w:space="0" w:color="000000"/>
            </w:tcBorders>
          </w:tcPr>
          <w:p w14:paraId="54B56832" w14:textId="77777777" w:rsidR="004E455C" w:rsidRDefault="004E455C" w:rsidP="007B0905">
            <w:pPr>
              <w:ind w:left="108"/>
            </w:pPr>
            <w:r>
              <w:rPr>
                <w:rFonts w:ascii="Arial" w:eastAsia="Arial" w:hAnsi="Arial" w:cs="Arial"/>
                <w:sz w:val="20"/>
              </w:rPr>
              <w:t xml:space="preserve"> </w:t>
            </w:r>
          </w:p>
        </w:tc>
        <w:tc>
          <w:tcPr>
            <w:tcW w:w="950" w:type="dxa"/>
            <w:tcBorders>
              <w:top w:val="single" w:sz="4" w:space="0" w:color="000000"/>
              <w:left w:val="single" w:sz="4" w:space="0" w:color="000000"/>
              <w:bottom w:val="single" w:sz="4" w:space="0" w:color="000000"/>
              <w:right w:val="single" w:sz="4" w:space="0" w:color="000000"/>
            </w:tcBorders>
          </w:tcPr>
          <w:p w14:paraId="4E6B1669" w14:textId="77777777" w:rsidR="004E455C" w:rsidRDefault="004E455C" w:rsidP="007B0905">
            <w:pPr>
              <w:ind w:left="108"/>
            </w:pPr>
            <w:r>
              <w:rPr>
                <w:rFonts w:ascii="Arial" w:eastAsia="Arial" w:hAnsi="Arial" w:cs="Arial"/>
                <w:sz w:val="20"/>
              </w:rPr>
              <w:t xml:space="preserve"> </w:t>
            </w:r>
          </w:p>
        </w:tc>
        <w:tc>
          <w:tcPr>
            <w:tcW w:w="1258" w:type="dxa"/>
            <w:tcBorders>
              <w:top w:val="single" w:sz="4" w:space="0" w:color="000000"/>
              <w:left w:val="single" w:sz="4" w:space="0" w:color="000000"/>
              <w:bottom w:val="single" w:sz="4" w:space="0" w:color="000000"/>
              <w:right w:val="single" w:sz="4" w:space="0" w:color="000000"/>
            </w:tcBorders>
          </w:tcPr>
          <w:p w14:paraId="7D47A896" w14:textId="77777777" w:rsidR="004E455C" w:rsidRDefault="004E455C" w:rsidP="007B0905">
            <w:pPr>
              <w:ind w:left="108"/>
            </w:pPr>
            <w:r>
              <w:rPr>
                <w:rFonts w:ascii="Arial" w:eastAsia="Arial" w:hAnsi="Arial" w:cs="Arial"/>
                <w:sz w:val="20"/>
              </w:rPr>
              <w:t xml:space="preserve"> </w:t>
            </w:r>
          </w:p>
        </w:tc>
        <w:tc>
          <w:tcPr>
            <w:tcW w:w="1133" w:type="dxa"/>
            <w:tcBorders>
              <w:top w:val="single" w:sz="4" w:space="0" w:color="000000"/>
              <w:left w:val="single" w:sz="4" w:space="0" w:color="000000"/>
              <w:bottom w:val="single" w:sz="4" w:space="0" w:color="000000"/>
              <w:right w:val="single" w:sz="4" w:space="0" w:color="000000"/>
            </w:tcBorders>
          </w:tcPr>
          <w:p w14:paraId="411B78A8" w14:textId="77777777" w:rsidR="004E455C" w:rsidRDefault="004E455C" w:rsidP="007B0905">
            <w:r>
              <w:rPr>
                <w:rFonts w:ascii="Arial" w:eastAsia="Arial" w:hAnsi="Arial" w:cs="Arial"/>
                <w:sz w:val="18"/>
              </w:rPr>
              <w:t>ZAR=</w:t>
            </w:r>
            <w:r>
              <w:rPr>
                <w:rFonts w:cs="Calibri"/>
              </w:rPr>
              <w:t xml:space="preserve"> </w:t>
            </w:r>
          </w:p>
        </w:tc>
        <w:tc>
          <w:tcPr>
            <w:tcW w:w="1405" w:type="dxa"/>
            <w:tcBorders>
              <w:top w:val="single" w:sz="4" w:space="0" w:color="000000"/>
              <w:left w:val="single" w:sz="4" w:space="0" w:color="000000"/>
              <w:bottom w:val="single" w:sz="4" w:space="0" w:color="000000"/>
              <w:right w:val="single" w:sz="4" w:space="0" w:color="000000"/>
            </w:tcBorders>
          </w:tcPr>
          <w:p w14:paraId="55F089BD" w14:textId="77777777" w:rsidR="004E455C" w:rsidRDefault="004E455C" w:rsidP="007B0905">
            <w:pPr>
              <w:ind w:left="108"/>
            </w:pPr>
            <w:r>
              <w:rPr>
                <w:rFonts w:ascii="Arial" w:eastAsia="Arial" w:hAnsi="Arial" w:cs="Arial"/>
                <w:sz w:val="20"/>
              </w:rPr>
              <w:t xml:space="preserve"> </w:t>
            </w:r>
          </w:p>
        </w:tc>
        <w:tc>
          <w:tcPr>
            <w:tcW w:w="1572" w:type="dxa"/>
            <w:tcBorders>
              <w:top w:val="single" w:sz="4" w:space="0" w:color="000000"/>
              <w:left w:val="single" w:sz="4" w:space="0" w:color="000000"/>
              <w:bottom w:val="single" w:sz="4" w:space="0" w:color="000000"/>
              <w:right w:val="single" w:sz="4" w:space="0" w:color="000000"/>
            </w:tcBorders>
          </w:tcPr>
          <w:p w14:paraId="07E10728" w14:textId="77777777" w:rsidR="004E455C" w:rsidRDefault="004E455C" w:rsidP="007B0905">
            <w:pPr>
              <w:ind w:left="108"/>
            </w:pPr>
            <w:r>
              <w:rPr>
                <w:rFonts w:ascii="Arial" w:eastAsia="Arial" w:hAnsi="Arial" w:cs="Arial"/>
                <w:sz w:val="20"/>
              </w:rPr>
              <w:t xml:space="preserve"> </w:t>
            </w:r>
          </w:p>
        </w:tc>
      </w:tr>
      <w:tr w:rsidR="004E455C" w14:paraId="154665C6" w14:textId="77777777" w:rsidTr="007B0905">
        <w:trPr>
          <w:trHeight w:val="588"/>
        </w:trPr>
        <w:tc>
          <w:tcPr>
            <w:tcW w:w="2866" w:type="dxa"/>
            <w:tcBorders>
              <w:top w:val="single" w:sz="4" w:space="0" w:color="000000"/>
              <w:left w:val="single" w:sz="4" w:space="0" w:color="000000"/>
              <w:bottom w:val="single" w:sz="4" w:space="0" w:color="000000"/>
              <w:right w:val="single" w:sz="4" w:space="0" w:color="000000"/>
            </w:tcBorders>
          </w:tcPr>
          <w:p w14:paraId="43BB34C7" w14:textId="77777777" w:rsidR="004E455C" w:rsidRDefault="004E455C" w:rsidP="007B0905">
            <w:pPr>
              <w:ind w:left="108"/>
            </w:pPr>
            <w:r>
              <w:rPr>
                <w:rFonts w:ascii="Arial" w:eastAsia="Arial" w:hAnsi="Arial" w:cs="Arial"/>
                <w:sz w:val="20"/>
              </w:rPr>
              <w:t xml:space="preserve"> </w:t>
            </w:r>
          </w:p>
        </w:tc>
        <w:tc>
          <w:tcPr>
            <w:tcW w:w="1023" w:type="dxa"/>
            <w:tcBorders>
              <w:top w:val="single" w:sz="4" w:space="0" w:color="000000"/>
              <w:left w:val="single" w:sz="4" w:space="0" w:color="000000"/>
              <w:bottom w:val="single" w:sz="4" w:space="0" w:color="000000"/>
              <w:right w:val="single" w:sz="4" w:space="0" w:color="000000"/>
            </w:tcBorders>
          </w:tcPr>
          <w:p w14:paraId="7FE47DB2" w14:textId="77777777" w:rsidR="004E455C" w:rsidRDefault="004E455C" w:rsidP="007B0905">
            <w:pPr>
              <w:ind w:left="108"/>
            </w:pPr>
            <w:r>
              <w:rPr>
                <w:rFonts w:ascii="Arial" w:eastAsia="Arial" w:hAnsi="Arial" w:cs="Arial"/>
                <w:sz w:val="20"/>
              </w:rPr>
              <w:t xml:space="preserve"> </w:t>
            </w:r>
          </w:p>
        </w:tc>
        <w:tc>
          <w:tcPr>
            <w:tcW w:w="950" w:type="dxa"/>
            <w:tcBorders>
              <w:top w:val="single" w:sz="4" w:space="0" w:color="000000"/>
              <w:left w:val="single" w:sz="4" w:space="0" w:color="000000"/>
              <w:bottom w:val="single" w:sz="4" w:space="0" w:color="000000"/>
              <w:right w:val="single" w:sz="4" w:space="0" w:color="000000"/>
            </w:tcBorders>
          </w:tcPr>
          <w:p w14:paraId="7BB719D6" w14:textId="77777777" w:rsidR="004E455C" w:rsidRDefault="004E455C" w:rsidP="007B0905">
            <w:pPr>
              <w:ind w:left="108"/>
            </w:pPr>
            <w:r>
              <w:rPr>
                <w:rFonts w:ascii="Arial" w:eastAsia="Arial" w:hAnsi="Arial" w:cs="Arial"/>
                <w:sz w:val="20"/>
              </w:rPr>
              <w:t xml:space="preserve"> </w:t>
            </w:r>
          </w:p>
        </w:tc>
        <w:tc>
          <w:tcPr>
            <w:tcW w:w="1258" w:type="dxa"/>
            <w:tcBorders>
              <w:top w:val="single" w:sz="4" w:space="0" w:color="000000"/>
              <w:left w:val="single" w:sz="4" w:space="0" w:color="000000"/>
              <w:bottom w:val="single" w:sz="4" w:space="0" w:color="000000"/>
              <w:right w:val="single" w:sz="4" w:space="0" w:color="000000"/>
            </w:tcBorders>
          </w:tcPr>
          <w:p w14:paraId="3A671077" w14:textId="77777777" w:rsidR="004E455C" w:rsidRDefault="004E455C" w:rsidP="007B0905">
            <w:pPr>
              <w:ind w:left="108"/>
            </w:pPr>
            <w:r>
              <w:rPr>
                <w:rFonts w:ascii="Arial" w:eastAsia="Arial" w:hAnsi="Arial" w:cs="Arial"/>
                <w:sz w:val="20"/>
              </w:rPr>
              <w:t xml:space="preserve"> </w:t>
            </w:r>
          </w:p>
        </w:tc>
        <w:tc>
          <w:tcPr>
            <w:tcW w:w="1133" w:type="dxa"/>
            <w:tcBorders>
              <w:top w:val="single" w:sz="4" w:space="0" w:color="000000"/>
              <w:left w:val="single" w:sz="4" w:space="0" w:color="000000"/>
              <w:bottom w:val="single" w:sz="4" w:space="0" w:color="000000"/>
              <w:right w:val="single" w:sz="4" w:space="0" w:color="000000"/>
            </w:tcBorders>
          </w:tcPr>
          <w:p w14:paraId="1EEF8A76" w14:textId="77777777" w:rsidR="004E455C" w:rsidRDefault="004E455C" w:rsidP="007B0905">
            <w:r>
              <w:rPr>
                <w:rFonts w:ascii="Arial" w:eastAsia="Arial" w:hAnsi="Arial" w:cs="Arial"/>
                <w:sz w:val="18"/>
              </w:rPr>
              <w:t>ZAR=</w:t>
            </w:r>
            <w:r>
              <w:rPr>
                <w:rFonts w:cs="Calibri"/>
              </w:rPr>
              <w:t xml:space="preserve"> </w:t>
            </w:r>
          </w:p>
        </w:tc>
        <w:tc>
          <w:tcPr>
            <w:tcW w:w="1405" w:type="dxa"/>
            <w:tcBorders>
              <w:top w:val="single" w:sz="4" w:space="0" w:color="000000"/>
              <w:left w:val="single" w:sz="4" w:space="0" w:color="000000"/>
              <w:bottom w:val="single" w:sz="4" w:space="0" w:color="000000"/>
              <w:right w:val="single" w:sz="4" w:space="0" w:color="000000"/>
            </w:tcBorders>
          </w:tcPr>
          <w:p w14:paraId="669F938D" w14:textId="77777777" w:rsidR="004E455C" w:rsidRDefault="004E455C" w:rsidP="007B0905">
            <w:pPr>
              <w:ind w:left="108"/>
            </w:pPr>
            <w:r>
              <w:rPr>
                <w:rFonts w:ascii="Arial" w:eastAsia="Arial" w:hAnsi="Arial" w:cs="Arial"/>
                <w:sz w:val="20"/>
              </w:rPr>
              <w:t xml:space="preserve"> </w:t>
            </w:r>
          </w:p>
        </w:tc>
        <w:tc>
          <w:tcPr>
            <w:tcW w:w="1572" w:type="dxa"/>
            <w:tcBorders>
              <w:top w:val="single" w:sz="4" w:space="0" w:color="000000"/>
              <w:left w:val="single" w:sz="4" w:space="0" w:color="000000"/>
              <w:bottom w:val="single" w:sz="4" w:space="0" w:color="000000"/>
              <w:right w:val="single" w:sz="4" w:space="0" w:color="000000"/>
            </w:tcBorders>
          </w:tcPr>
          <w:p w14:paraId="12EC7B64" w14:textId="77777777" w:rsidR="004E455C" w:rsidRDefault="004E455C" w:rsidP="007B0905">
            <w:pPr>
              <w:ind w:left="108"/>
            </w:pPr>
            <w:r>
              <w:rPr>
                <w:rFonts w:ascii="Arial" w:eastAsia="Arial" w:hAnsi="Arial" w:cs="Arial"/>
                <w:sz w:val="20"/>
              </w:rPr>
              <w:t xml:space="preserve"> </w:t>
            </w:r>
          </w:p>
        </w:tc>
      </w:tr>
      <w:tr w:rsidR="004E455C" w14:paraId="70A7AF2D" w14:textId="77777777" w:rsidTr="007B0905">
        <w:trPr>
          <w:trHeight w:val="590"/>
        </w:trPr>
        <w:tc>
          <w:tcPr>
            <w:tcW w:w="2866" w:type="dxa"/>
            <w:tcBorders>
              <w:top w:val="single" w:sz="4" w:space="0" w:color="000000"/>
              <w:left w:val="single" w:sz="4" w:space="0" w:color="000000"/>
              <w:bottom w:val="single" w:sz="4" w:space="0" w:color="000000"/>
              <w:right w:val="single" w:sz="4" w:space="0" w:color="000000"/>
            </w:tcBorders>
          </w:tcPr>
          <w:p w14:paraId="48BB2A7B" w14:textId="77777777" w:rsidR="004E455C" w:rsidRDefault="004E455C" w:rsidP="007B0905">
            <w:pPr>
              <w:ind w:left="108"/>
            </w:pPr>
            <w:r>
              <w:rPr>
                <w:rFonts w:ascii="Arial" w:eastAsia="Arial" w:hAnsi="Arial" w:cs="Arial"/>
                <w:sz w:val="20"/>
              </w:rPr>
              <w:t xml:space="preserve"> </w:t>
            </w:r>
          </w:p>
        </w:tc>
        <w:tc>
          <w:tcPr>
            <w:tcW w:w="1023" w:type="dxa"/>
            <w:tcBorders>
              <w:top w:val="single" w:sz="4" w:space="0" w:color="000000"/>
              <w:left w:val="single" w:sz="4" w:space="0" w:color="000000"/>
              <w:bottom w:val="single" w:sz="4" w:space="0" w:color="000000"/>
              <w:right w:val="single" w:sz="4" w:space="0" w:color="000000"/>
            </w:tcBorders>
          </w:tcPr>
          <w:p w14:paraId="4F598A72" w14:textId="77777777" w:rsidR="004E455C" w:rsidRDefault="004E455C" w:rsidP="007B0905">
            <w:pPr>
              <w:ind w:left="108"/>
            </w:pPr>
            <w:r>
              <w:rPr>
                <w:rFonts w:ascii="Arial" w:eastAsia="Arial" w:hAnsi="Arial" w:cs="Arial"/>
                <w:sz w:val="20"/>
              </w:rPr>
              <w:t xml:space="preserve"> </w:t>
            </w:r>
          </w:p>
        </w:tc>
        <w:tc>
          <w:tcPr>
            <w:tcW w:w="950" w:type="dxa"/>
            <w:tcBorders>
              <w:top w:val="single" w:sz="4" w:space="0" w:color="000000"/>
              <w:left w:val="single" w:sz="4" w:space="0" w:color="000000"/>
              <w:bottom w:val="single" w:sz="4" w:space="0" w:color="000000"/>
              <w:right w:val="single" w:sz="4" w:space="0" w:color="000000"/>
            </w:tcBorders>
          </w:tcPr>
          <w:p w14:paraId="3921287B" w14:textId="77777777" w:rsidR="004E455C" w:rsidRDefault="004E455C" w:rsidP="007B0905">
            <w:pPr>
              <w:ind w:left="108"/>
            </w:pPr>
            <w:r>
              <w:rPr>
                <w:rFonts w:ascii="Arial" w:eastAsia="Arial" w:hAnsi="Arial" w:cs="Arial"/>
                <w:sz w:val="20"/>
              </w:rPr>
              <w:t xml:space="preserve"> </w:t>
            </w:r>
          </w:p>
        </w:tc>
        <w:tc>
          <w:tcPr>
            <w:tcW w:w="1258" w:type="dxa"/>
            <w:tcBorders>
              <w:top w:val="single" w:sz="4" w:space="0" w:color="000000"/>
              <w:left w:val="single" w:sz="4" w:space="0" w:color="000000"/>
              <w:bottom w:val="single" w:sz="4" w:space="0" w:color="000000"/>
              <w:right w:val="single" w:sz="4" w:space="0" w:color="000000"/>
            </w:tcBorders>
          </w:tcPr>
          <w:p w14:paraId="481AD432" w14:textId="77777777" w:rsidR="004E455C" w:rsidRDefault="004E455C" w:rsidP="007B0905">
            <w:pPr>
              <w:ind w:left="108"/>
            </w:pPr>
            <w:r>
              <w:rPr>
                <w:rFonts w:ascii="Arial" w:eastAsia="Arial" w:hAnsi="Arial" w:cs="Arial"/>
                <w:sz w:val="20"/>
              </w:rPr>
              <w:t xml:space="preserve"> </w:t>
            </w:r>
          </w:p>
        </w:tc>
        <w:tc>
          <w:tcPr>
            <w:tcW w:w="1133" w:type="dxa"/>
            <w:tcBorders>
              <w:top w:val="single" w:sz="4" w:space="0" w:color="000000"/>
              <w:left w:val="single" w:sz="4" w:space="0" w:color="000000"/>
              <w:bottom w:val="single" w:sz="4" w:space="0" w:color="000000"/>
              <w:right w:val="single" w:sz="4" w:space="0" w:color="000000"/>
            </w:tcBorders>
          </w:tcPr>
          <w:p w14:paraId="484B5004" w14:textId="77777777" w:rsidR="004E455C" w:rsidRDefault="004E455C" w:rsidP="007B0905">
            <w:r>
              <w:rPr>
                <w:rFonts w:ascii="Arial" w:eastAsia="Arial" w:hAnsi="Arial" w:cs="Arial"/>
                <w:sz w:val="18"/>
              </w:rPr>
              <w:t>ZAR=</w:t>
            </w:r>
            <w:r>
              <w:rPr>
                <w:rFonts w:cs="Calibri"/>
              </w:rPr>
              <w:t xml:space="preserve"> </w:t>
            </w:r>
          </w:p>
        </w:tc>
        <w:tc>
          <w:tcPr>
            <w:tcW w:w="1405" w:type="dxa"/>
            <w:tcBorders>
              <w:top w:val="single" w:sz="4" w:space="0" w:color="000000"/>
              <w:left w:val="single" w:sz="4" w:space="0" w:color="000000"/>
              <w:bottom w:val="single" w:sz="4" w:space="0" w:color="000000"/>
              <w:right w:val="single" w:sz="4" w:space="0" w:color="000000"/>
            </w:tcBorders>
          </w:tcPr>
          <w:p w14:paraId="0C4978BB" w14:textId="77777777" w:rsidR="004E455C" w:rsidRDefault="004E455C" w:rsidP="007B0905">
            <w:pPr>
              <w:ind w:left="108"/>
            </w:pPr>
            <w:r>
              <w:rPr>
                <w:rFonts w:ascii="Arial" w:eastAsia="Arial" w:hAnsi="Arial" w:cs="Arial"/>
                <w:sz w:val="20"/>
              </w:rPr>
              <w:t xml:space="preserve"> </w:t>
            </w:r>
          </w:p>
        </w:tc>
        <w:tc>
          <w:tcPr>
            <w:tcW w:w="1572" w:type="dxa"/>
            <w:tcBorders>
              <w:top w:val="single" w:sz="4" w:space="0" w:color="000000"/>
              <w:left w:val="single" w:sz="4" w:space="0" w:color="000000"/>
              <w:bottom w:val="single" w:sz="4" w:space="0" w:color="000000"/>
              <w:right w:val="single" w:sz="4" w:space="0" w:color="000000"/>
            </w:tcBorders>
          </w:tcPr>
          <w:p w14:paraId="79A95826" w14:textId="77777777" w:rsidR="004E455C" w:rsidRDefault="004E455C" w:rsidP="007B0905">
            <w:pPr>
              <w:ind w:left="108"/>
            </w:pPr>
            <w:r>
              <w:rPr>
                <w:rFonts w:ascii="Arial" w:eastAsia="Arial" w:hAnsi="Arial" w:cs="Arial"/>
                <w:sz w:val="20"/>
              </w:rPr>
              <w:t xml:space="preserve"> </w:t>
            </w:r>
          </w:p>
        </w:tc>
      </w:tr>
    </w:tbl>
    <w:p w14:paraId="6BF83779" w14:textId="77777777" w:rsidR="004E455C" w:rsidRDefault="004E455C" w:rsidP="004E455C">
      <w:pPr>
        <w:spacing w:after="2"/>
        <w:ind w:left="1560"/>
      </w:pPr>
      <w:r>
        <w:rPr>
          <w:rFonts w:ascii="Arial" w:eastAsia="Arial" w:hAnsi="Arial" w:cs="Arial"/>
          <w:sz w:val="20"/>
        </w:rPr>
        <w:t xml:space="preserve"> </w:t>
      </w:r>
    </w:p>
    <w:p w14:paraId="2C750CFA" w14:textId="77777777" w:rsidR="004E455C" w:rsidRDefault="004E455C" w:rsidP="00682E38">
      <w:pPr>
        <w:numPr>
          <w:ilvl w:val="0"/>
          <w:numId w:val="137"/>
        </w:numPr>
        <w:spacing w:after="3" w:line="267" w:lineRule="auto"/>
        <w:ind w:right="-3" w:hanging="852"/>
        <w:jc w:val="both"/>
      </w:pPr>
      <w:r>
        <w:rPr>
          <w:rFonts w:ascii="Arial" w:eastAsia="Arial" w:hAnsi="Arial" w:cs="Arial"/>
        </w:rPr>
        <w:t xml:space="preserve">Adjustments for rate of exchange variations during the contract period will be calculated </w:t>
      </w:r>
    </w:p>
    <w:p w14:paraId="217F9B94" w14:textId="77777777" w:rsidR="004E455C" w:rsidRDefault="004E455C" w:rsidP="004E455C">
      <w:pPr>
        <w:spacing w:after="5" w:line="271" w:lineRule="auto"/>
        <w:ind w:left="1563" w:hanging="3"/>
        <w:jc w:val="both"/>
      </w:pPr>
      <w:r>
        <w:rPr>
          <w:rFonts w:ascii="Arial" w:eastAsia="Arial" w:hAnsi="Arial" w:cs="Arial"/>
        </w:rPr>
        <w:t xml:space="preserve">by using the average monthly exchange rates as issued by your commercial bank for the periods indicated hereunder: (Proof from bank required) </w:t>
      </w:r>
    </w:p>
    <w:p w14:paraId="37803E8E" w14:textId="77777777" w:rsidR="004E455C" w:rsidRDefault="004E455C" w:rsidP="004E455C">
      <w:pPr>
        <w:spacing w:after="0"/>
        <w:ind w:left="1560"/>
      </w:pPr>
      <w:r>
        <w:rPr>
          <w:rFonts w:ascii="Arial" w:eastAsia="Arial" w:hAnsi="Arial" w:cs="Arial"/>
          <w:sz w:val="20"/>
        </w:rPr>
        <w:t xml:space="preserve"> </w:t>
      </w:r>
    </w:p>
    <w:tbl>
      <w:tblPr>
        <w:tblStyle w:val="TableGrid0"/>
        <w:tblW w:w="10207" w:type="dxa"/>
        <w:tblInd w:w="-312" w:type="dxa"/>
        <w:tblCellMar>
          <w:top w:w="5" w:type="dxa"/>
          <w:left w:w="106" w:type="dxa"/>
          <w:right w:w="87" w:type="dxa"/>
        </w:tblCellMar>
        <w:tblLook w:val="04A0" w:firstRow="1" w:lastRow="0" w:firstColumn="1" w:lastColumn="0" w:noHBand="0" w:noVBand="1"/>
      </w:tblPr>
      <w:tblGrid>
        <w:gridCol w:w="3829"/>
        <w:gridCol w:w="1985"/>
        <w:gridCol w:w="2124"/>
        <w:gridCol w:w="2269"/>
      </w:tblGrid>
      <w:tr w:rsidR="004E455C" w14:paraId="1E9AE595" w14:textId="77777777" w:rsidTr="007B0905">
        <w:trPr>
          <w:trHeight w:val="1046"/>
        </w:trPr>
        <w:tc>
          <w:tcPr>
            <w:tcW w:w="3829" w:type="dxa"/>
            <w:tcBorders>
              <w:top w:val="single" w:sz="4" w:space="0" w:color="000000"/>
              <w:left w:val="single" w:sz="4" w:space="0" w:color="000000"/>
              <w:bottom w:val="single" w:sz="4" w:space="0" w:color="000000"/>
              <w:right w:val="single" w:sz="4" w:space="0" w:color="000000"/>
            </w:tcBorders>
            <w:vAlign w:val="center"/>
          </w:tcPr>
          <w:p w14:paraId="4DEC937E" w14:textId="77777777" w:rsidR="004E455C" w:rsidRDefault="004E455C" w:rsidP="007B0905">
            <w:pPr>
              <w:jc w:val="center"/>
            </w:pPr>
            <w:r>
              <w:rPr>
                <w:rFonts w:ascii="Arial" w:eastAsia="Arial" w:hAnsi="Arial" w:cs="Arial"/>
                <w:b/>
                <w:sz w:val="18"/>
              </w:rPr>
              <w:t xml:space="preserve">AVERAGE MONTHLY EXCHANGE RATES FOR THE PERIOD: </w:t>
            </w:r>
          </w:p>
        </w:tc>
        <w:tc>
          <w:tcPr>
            <w:tcW w:w="1985" w:type="dxa"/>
            <w:tcBorders>
              <w:top w:val="single" w:sz="4" w:space="0" w:color="000000"/>
              <w:left w:val="single" w:sz="4" w:space="0" w:color="000000"/>
              <w:bottom w:val="single" w:sz="4" w:space="0" w:color="000000"/>
              <w:right w:val="single" w:sz="4" w:space="0" w:color="000000"/>
            </w:tcBorders>
          </w:tcPr>
          <w:p w14:paraId="07E334AD" w14:textId="77777777" w:rsidR="004E455C" w:rsidRDefault="004E455C" w:rsidP="007B0905">
            <w:pPr>
              <w:ind w:right="20"/>
              <w:jc w:val="center"/>
            </w:pPr>
            <w:r>
              <w:rPr>
                <w:rFonts w:ascii="Arial" w:eastAsia="Arial" w:hAnsi="Arial" w:cs="Arial"/>
                <w:b/>
                <w:sz w:val="18"/>
              </w:rPr>
              <w:t xml:space="preserve">DATE </w:t>
            </w:r>
          </w:p>
          <w:p w14:paraId="3268738A" w14:textId="77777777" w:rsidR="004E455C" w:rsidRDefault="004E455C" w:rsidP="007B0905">
            <w:pPr>
              <w:ind w:left="86"/>
            </w:pPr>
            <w:r>
              <w:rPr>
                <w:rFonts w:ascii="Arial" w:eastAsia="Arial" w:hAnsi="Arial" w:cs="Arial"/>
                <w:b/>
                <w:sz w:val="18"/>
              </w:rPr>
              <w:t xml:space="preserve">DOCUMENTATION </w:t>
            </w:r>
          </w:p>
          <w:p w14:paraId="6C2552CA" w14:textId="77777777" w:rsidR="004E455C" w:rsidRDefault="004E455C" w:rsidP="007B0905">
            <w:pPr>
              <w:ind w:right="22"/>
              <w:jc w:val="center"/>
            </w:pPr>
            <w:r>
              <w:rPr>
                <w:rFonts w:ascii="Arial" w:eastAsia="Arial" w:hAnsi="Arial" w:cs="Arial"/>
                <w:b/>
                <w:sz w:val="18"/>
              </w:rPr>
              <w:t xml:space="preserve">MUST BE </w:t>
            </w:r>
          </w:p>
          <w:p w14:paraId="6EE61188" w14:textId="77777777" w:rsidR="004E455C" w:rsidRDefault="004E455C" w:rsidP="007B0905">
            <w:pPr>
              <w:ind w:left="6"/>
              <w:jc w:val="center"/>
            </w:pPr>
            <w:r>
              <w:rPr>
                <w:rFonts w:ascii="Arial" w:eastAsia="Arial" w:hAnsi="Arial" w:cs="Arial"/>
                <w:b/>
                <w:sz w:val="18"/>
              </w:rPr>
              <w:t xml:space="preserve">SUBMITTED TO THIS OFFICE </w:t>
            </w:r>
          </w:p>
        </w:tc>
        <w:tc>
          <w:tcPr>
            <w:tcW w:w="2124" w:type="dxa"/>
            <w:tcBorders>
              <w:top w:val="single" w:sz="4" w:space="0" w:color="000000"/>
              <w:left w:val="single" w:sz="4" w:space="0" w:color="000000"/>
              <w:bottom w:val="single" w:sz="4" w:space="0" w:color="000000"/>
              <w:right w:val="single" w:sz="4" w:space="0" w:color="000000"/>
            </w:tcBorders>
            <w:vAlign w:val="center"/>
          </w:tcPr>
          <w:p w14:paraId="0B3B7BE1" w14:textId="77777777" w:rsidR="004E455C" w:rsidRDefault="004E455C" w:rsidP="007B0905">
            <w:pPr>
              <w:ind w:left="91"/>
            </w:pPr>
            <w:r>
              <w:rPr>
                <w:rFonts w:ascii="Arial" w:eastAsia="Arial" w:hAnsi="Arial" w:cs="Arial"/>
                <w:b/>
                <w:sz w:val="18"/>
              </w:rPr>
              <w:t xml:space="preserve">DATE FROM WHICH </w:t>
            </w:r>
          </w:p>
          <w:p w14:paraId="040C28C1" w14:textId="77777777" w:rsidR="004E455C" w:rsidRDefault="004E455C" w:rsidP="007B0905">
            <w:pPr>
              <w:ind w:left="106"/>
            </w:pPr>
            <w:r>
              <w:rPr>
                <w:rFonts w:ascii="Arial" w:eastAsia="Arial" w:hAnsi="Arial" w:cs="Arial"/>
                <w:b/>
                <w:sz w:val="18"/>
              </w:rPr>
              <w:t xml:space="preserve">NEW CALCULATED </w:t>
            </w:r>
          </w:p>
          <w:p w14:paraId="61842890" w14:textId="77777777" w:rsidR="004E455C" w:rsidRDefault="004E455C" w:rsidP="007B0905">
            <w:pPr>
              <w:ind w:right="22"/>
              <w:jc w:val="center"/>
            </w:pPr>
            <w:r>
              <w:rPr>
                <w:rFonts w:ascii="Arial" w:eastAsia="Arial" w:hAnsi="Arial" w:cs="Arial"/>
                <w:b/>
                <w:sz w:val="18"/>
              </w:rPr>
              <w:t xml:space="preserve">PRICES WILL </w:t>
            </w:r>
          </w:p>
          <w:p w14:paraId="2614FBD9" w14:textId="77777777" w:rsidR="004E455C" w:rsidRDefault="004E455C" w:rsidP="007B0905">
            <w:pPr>
              <w:ind w:left="38"/>
            </w:pPr>
            <w:r>
              <w:rPr>
                <w:rFonts w:ascii="Arial" w:eastAsia="Arial" w:hAnsi="Arial" w:cs="Arial"/>
                <w:b/>
                <w:sz w:val="18"/>
              </w:rPr>
              <w:t xml:space="preserve">BECOME EFFECTIVE </w:t>
            </w:r>
          </w:p>
        </w:tc>
        <w:tc>
          <w:tcPr>
            <w:tcW w:w="2269" w:type="dxa"/>
            <w:tcBorders>
              <w:top w:val="single" w:sz="4" w:space="0" w:color="000000"/>
              <w:left w:val="single" w:sz="4" w:space="0" w:color="000000"/>
              <w:bottom w:val="single" w:sz="4" w:space="0" w:color="000000"/>
              <w:right w:val="single" w:sz="4" w:space="0" w:color="000000"/>
            </w:tcBorders>
            <w:vAlign w:val="center"/>
          </w:tcPr>
          <w:p w14:paraId="0E0E7E04" w14:textId="77777777" w:rsidR="004E455C" w:rsidRDefault="004E455C" w:rsidP="007B0905">
            <w:pPr>
              <w:ind w:right="22"/>
              <w:jc w:val="center"/>
            </w:pPr>
            <w:r>
              <w:rPr>
                <w:rFonts w:ascii="Arial" w:eastAsia="Arial" w:hAnsi="Arial" w:cs="Arial"/>
                <w:b/>
                <w:sz w:val="18"/>
              </w:rPr>
              <w:t xml:space="preserve">DATE UNTIL WHICH </w:t>
            </w:r>
          </w:p>
          <w:p w14:paraId="5D050C2F" w14:textId="77777777" w:rsidR="004E455C" w:rsidRDefault="004E455C" w:rsidP="007B0905">
            <w:pPr>
              <w:ind w:right="20"/>
              <w:jc w:val="center"/>
            </w:pPr>
            <w:r>
              <w:rPr>
                <w:rFonts w:ascii="Arial" w:eastAsia="Arial" w:hAnsi="Arial" w:cs="Arial"/>
                <w:b/>
                <w:sz w:val="18"/>
              </w:rPr>
              <w:t xml:space="preserve">NEW CALCULATED </w:t>
            </w:r>
          </w:p>
          <w:p w14:paraId="25B151C6" w14:textId="77777777" w:rsidR="004E455C" w:rsidRDefault="004E455C" w:rsidP="007B0905">
            <w:pPr>
              <w:jc w:val="center"/>
            </w:pPr>
            <w:r>
              <w:rPr>
                <w:rFonts w:ascii="Arial" w:eastAsia="Arial" w:hAnsi="Arial" w:cs="Arial"/>
                <w:b/>
                <w:sz w:val="18"/>
              </w:rPr>
              <w:t xml:space="preserve">PRICE WILL BE EFFECTIVE </w:t>
            </w:r>
          </w:p>
        </w:tc>
      </w:tr>
      <w:tr w:rsidR="004E455C" w14:paraId="3DAF61DA" w14:textId="77777777" w:rsidTr="007B0905">
        <w:trPr>
          <w:trHeight w:val="590"/>
        </w:trPr>
        <w:tc>
          <w:tcPr>
            <w:tcW w:w="3829" w:type="dxa"/>
            <w:tcBorders>
              <w:top w:val="single" w:sz="4" w:space="0" w:color="000000"/>
              <w:left w:val="single" w:sz="4" w:space="0" w:color="000000"/>
              <w:bottom w:val="single" w:sz="4" w:space="0" w:color="000000"/>
              <w:right w:val="single" w:sz="4" w:space="0" w:color="000000"/>
            </w:tcBorders>
          </w:tcPr>
          <w:p w14:paraId="37665800" w14:textId="77777777" w:rsidR="004E455C" w:rsidRDefault="004E455C" w:rsidP="007B0905">
            <w:pPr>
              <w:ind w:left="2"/>
            </w:pPr>
            <w:r>
              <w:rPr>
                <w:rFonts w:ascii="Arial" w:eastAsia="Arial" w:hAnsi="Arial" w:cs="Arial"/>
                <w:sz w:val="20"/>
              </w:rPr>
              <w:t xml:space="preserve"> </w:t>
            </w:r>
          </w:p>
        </w:tc>
        <w:tc>
          <w:tcPr>
            <w:tcW w:w="1985" w:type="dxa"/>
            <w:tcBorders>
              <w:top w:val="single" w:sz="4" w:space="0" w:color="000000"/>
              <w:left w:val="single" w:sz="4" w:space="0" w:color="000000"/>
              <w:bottom w:val="single" w:sz="4" w:space="0" w:color="000000"/>
              <w:right w:val="single" w:sz="4" w:space="0" w:color="000000"/>
            </w:tcBorders>
          </w:tcPr>
          <w:p w14:paraId="6C4ACDCA" w14:textId="77777777" w:rsidR="004E455C" w:rsidRDefault="004E455C" w:rsidP="007B0905">
            <w:pPr>
              <w:ind w:left="2"/>
            </w:pPr>
            <w:r>
              <w:rPr>
                <w:rFonts w:ascii="Arial" w:eastAsia="Arial" w:hAnsi="Arial" w:cs="Arial"/>
                <w:sz w:val="20"/>
              </w:rPr>
              <w:t xml:space="preserve"> </w:t>
            </w:r>
          </w:p>
        </w:tc>
        <w:tc>
          <w:tcPr>
            <w:tcW w:w="2124" w:type="dxa"/>
            <w:tcBorders>
              <w:top w:val="single" w:sz="4" w:space="0" w:color="000000"/>
              <w:left w:val="single" w:sz="4" w:space="0" w:color="000000"/>
              <w:bottom w:val="single" w:sz="4" w:space="0" w:color="000000"/>
              <w:right w:val="single" w:sz="4" w:space="0" w:color="000000"/>
            </w:tcBorders>
          </w:tcPr>
          <w:p w14:paraId="0CC5BDC4" w14:textId="77777777" w:rsidR="004E455C" w:rsidRDefault="004E455C" w:rsidP="007B0905">
            <w:r>
              <w:rPr>
                <w:rFonts w:ascii="Arial" w:eastAsia="Arial" w:hAnsi="Arial" w:cs="Arial"/>
                <w:sz w:val="20"/>
              </w:rPr>
              <w:t xml:space="preserve"> </w:t>
            </w:r>
          </w:p>
        </w:tc>
        <w:tc>
          <w:tcPr>
            <w:tcW w:w="2269" w:type="dxa"/>
            <w:tcBorders>
              <w:top w:val="single" w:sz="4" w:space="0" w:color="000000"/>
              <w:left w:val="single" w:sz="4" w:space="0" w:color="000000"/>
              <w:bottom w:val="single" w:sz="4" w:space="0" w:color="000000"/>
              <w:right w:val="single" w:sz="4" w:space="0" w:color="000000"/>
            </w:tcBorders>
          </w:tcPr>
          <w:p w14:paraId="190DB397" w14:textId="77777777" w:rsidR="004E455C" w:rsidRDefault="004E455C" w:rsidP="007B0905">
            <w:pPr>
              <w:ind w:left="2"/>
            </w:pPr>
            <w:r>
              <w:rPr>
                <w:rFonts w:ascii="Arial" w:eastAsia="Arial" w:hAnsi="Arial" w:cs="Arial"/>
                <w:sz w:val="20"/>
              </w:rPr>
              <w:t xml:space="preserve"> </w:t>
            </w:r>
          </w:p>
        </w:tc>
      </w:tr>
      <w:tr w:rsidR="004E455C" w14:paraId="034CC2A3" w14:textId="77777777" w:rsidTr="007B0905">
        <w:trPr>
          <w:trHeight w:val="588"/>
        </w:trPr>
        <w:tc>
          <w:tcPr>
            <w:tcW w:w="3829" w:type="dxa"/>
            <w:tcBorders>
              <w:top w:val="single" w:sz="4" w:space="0" w:color="000000"/>
              <w:left w:val="single" w:sz="4" w:space="0" w:color="000000"/>
              <w:bottom w:val="single" w:sz="4" w:space="0" w:color="000000"/>
              <w:right w:val="single" w:sz="4" w:space="0" w:color="000000"/>
            </w:tcBorders>
          </w:tcPr>
          <w:p w14:paraId="0C49B24E" w14:textId="77777777" w:rsidR="004E455C" w:rsidRDefault="004E455C" w:rsidP="007B0905">
            <w:pPr>
              <w:ind w:left="2"/>
            </w:pPr>
            <w:r>
              <w:rPr>
                <w:rFonts w:ascii="Arial" w:eastAsia="Arial" w:hAnsi="Arial" w:cs="Arial"/>
                <w:sz w:val="20"/>
              </w:rPr>
              <w:lastRenderedPageBreak/>
              <w:t xml:space="preserve"> </w:t>
            </w:r>
          </w:p>
        </w:tc>
        <w:tc>
          <w:tcPr>
            <w:tcW w:w="1985" w:type="dxa"/>
            <w:tcBorders>
              <w:top w:val="single" w:sz="4" w:space="0" w:color="000000"/>
              <w:left w:val="single" w:sz="4" w:space="0" w:color="000000"/>
              <w:bottom w:val="single" w:sz="4" w:space="0" w:color="000000"/>
              <w:right w:val="single" w:sz="4" w:space="0" w:color="000000"/>
            </w:tcBorders>
          </w:tcPr>
          <w:p w14:paraId="024A001B" w14:textId="77777777" w:rsidR="004E455C" w:rsidRDefault="004E455C" w:rsidP="007B0905">
            <w:pPr>
              <w:ind w:left="2"/>
            </w:pPr>
            <w:r>
              <w:rPr>
                <w:rFonts w:ascii="Arial" w:eastAsia="Arial" w:hAnsi="Arial" w:cs="Arial"/>
                <w:sz w:val="20"/>
              </w:rPr>
              <w:t xml:space="preserve"> </w:t>
            </w:r>
          </w:p>
        </w:tc>
        <w:tc>
          <w:tcPr>
            <w:tcW w:w="2124" w:type="dxa"/>
            <w:tcBorders>
              <w:top w:val="single" w:sz="4" w:space="0" w:color="000000"/>
              <w:left w:val="single" w:sz="4" w:space="0" w:color="000000"/>
              <w:bottom w:val="single" w:sz="4" w:space="0" w:color="000000"/>
              <w:right w:val="single" w:sz="4" w:space="0" w:color="000000"/>
            </w:tcBorders>
          </w:tcPr>
          <w:p w14:paraId="6BF2ADE6" w14:textId="77777777" w:rsidR="004E455C" w:rsidRDefault="004E455C" w:rsidP="007B0905">
            <w:r>
              <w:rPr>
                <w:rFonts w:ascii="Arial" w:eastAsia="Arial" w:hAnsi="Arial" w:cs="Arial"/>
                <w:sz w:val="20"/>
              </w:rPr>
              <w:t xml:space="preserve"> </w:t>
            </w:r>
          </w:p>
        </w:tc>
        <w:tc>
          <w:tcPr>
            <w:tcW w:w="2269" w:type="dxa"/>
            <w:tcBorders>
              <w:top w:val="single" w:sz="4" w:space="0" w:color="000000"/>
              <w:left w:val="single" w:sz="4" w:space="0" w:color="000000"/>
              <w:bottom w:val="single" w:sz="4" w:space="0" w:color="000000"/>
              <w:right w:val="single" w:sz="4" w:space="0" w:color="000000"/>
            </w:tcBorders>
          </w:tcPr>
          <w:p w14:paraId="58064332" w14:textId="77777777" w:rsidR="004E455C" w:rsidRDefault="004E455C" w:rsidP="007B0905">
            <w:pPr>
              <w:ind w:left="2"/>
            </w:pPr>
            <w:r>
              <w:rPr>
                <w:rFonts w:ascii="Arial" w:eastAsia="Arial" w:hAnsi="Arial" w:cs="Arial"/>
                <w:sz w:val="20"/>
              </w:rPr>
              <w:t xml:space="preserve"> </w:t>
            </w:r>
          </w:p>
        </w:tc>
      </w:tr>
      <w:tr w:rsidR="004E455C" w14:paraId="46A90ACC" w14:textId="77777777" w:rsidTr="007B0905">
        <w:trPr>
          <w:trHeight w:val="590"/>
        </w:trPr>
        <w:tc>
          <w:tcPr>
            <w:tcW w:w="3829" w:type="dxa"/>
            <w:tcBorders>
              <w:top w:val="single" w:sz="4" w:space="0" w:color="000000"/>
              <w:left w:val="single" w:sz="4" w:space="0" w:color="000000"/>
              <w:bottom w:val="single" w:sz="4" w:space="0" w:color="000000"/>
              <w:right w:val="single" w:sz="4" w:space="0" w:color="000000"/>
            </w:tcBorders>
          </w:tcPr>
          <w:p w14:paraId="32D3A927" w14:textId="77777777" w:rsidR="004E455C" w:rsidRDefault="004E455C" w:rsidP="007B0905">
            <w:pPr>
              <w:ind w:left="2"/>
            </w:pPr>
            <w:r>
              <w:rPr>
                <w:rFonts w:ascii="Arial" w:eastAsia="Arial" w:hAnsi="Arial" w:cs="Arial"/>
                <w:sz w:val="20"/>
              </w:rPr>
              <w:t xml:space="preserve"> </w:t>
            </w:r>
          </w:p>
        </w:tc>
        <w:tc>
          <w:tcPr>
            <w:tcW w:w="1985" w:type="dxa"/>
            <w:tcBorders>
              <w:top w:val="single" w:sz="4" w:space="0" w:color="000000"/>
              <w:left w:val="single" w:sz="4" w:space="0" w:color="000000"/>
              <w:bottom w:val="single" w:sz="4" w:space="0" w:color="000000"/>
              <w:right w:val="single" w:sz="4" w:space="0" w:color="000000"/>
            </w:tcBorders>
          </w:tcPr>
          <w:p w14:paraId="7D0D1103" w14:textId="77777777" w:rsidR="004E455C" w:rsidRDefault="004E455C" w:rsidP="007B0905">
            <w:pPr>
              <w:ind w:left="2"/>
            </w:pPr>
            <w:r>
              <w:rPr>
                <w:rFonts w:ascii="Arial" w:eastAsia="Arial" w:hAnsi="Arial" w:cs="Arial"/>
                <w:sz w:val="20"/>
              </w:rPr>
              <w:t xml:space="preserve"> </w:t>
            </w:r>
          </w:p>
        </w:tc>
        <w:tc>
          <w:tcPr>
            <w:tcW w:w="2124" w:type="dxa"/>
            <w:tcBorders>
              <w:top w:val="single" w:sz="4" w:space="0" w:color="000000"/>
              <w:left w:val="single" w:sz="4" w:space="0" w:color="000000"/>
              <w:bottom w:val="single" w:sz="4" w:space="0" w:color="000000"/>
              <w:right w:val="single" w:sz="4" w:space="0" w:color="000000"/>
            </w:tcBorders>
          </w:tcPr>
          <w:p w14:paraId="79529ABF" w14:textId="77777777" w:rsidR="004E455C" w:rsidRDefault="004E455C" w:rsidP="007B0905">
            <w:r>
              <w:rPr>
                <w:rFonts w:ascii="Arial" w:eastAsia="Arial" w:hAnsi="Arial" w:cs="Arial"/>
                <w:sz w:val="20"/>
              </w:rPr>
              <w:t xml:space="preserve"> </w:t>
            </w:r>
          </w:p>
        </w:tc>
        <w:tc>
          <w:tcPr>
            <w:tcW w:w="2269" w:type="dxa"/>
            <w:tcBorders>
              <w:top w:val="single" w:sz="4" w:space="0" w:color="000000"/>
              <w:left w:val="single" w:sz="4" w:space="0" w:color="000000"/>
              <w:bottom w:val="single" w:sz="4" w:space="0" w:color="000000"/>
              <w:right w:val="single" w:sz="4" w:space="0" w:color="000000"/>
            </w:tcBorders>
          </w:tcPr>
          <w:p w14:paraId="7107788F" w14:textId="77777777" w:rsidR="004E455C" w:rsidRDefault="004E455C" w:rsidP="007B0905">
            <w:pPr>
              <w:ind w:left="2"/>
            </w:pPr>
            <w:r>
              <w:rPr>
                <w:rFonts w:ascii="Arial" w:eastAsia="Arial" w:hAnsi="Arial" w:cs="Arial"/>
                <w:sz w:val="20"/>
              </w:rPr>
              <w:t xml:space="preserve"> </w:t>
            </w:r>
          </w:p>
        </w:tc>
      </w:tr>
    </w:tbl>
    <w:p w14:paraId="5E100FE5" w14:textId="77777777" w:rsidR="004E455C" w:rsidRDefault="004E455C" w:rsidP="004E455C">
      <w:pPr>
        <w:spacing w:after="0"/>
        <w:ind w:left="1560"/>
      </w:pPr>
      <w:r>
        <w:rPr>
          <w:rFonts w:ascii="Arial" w:eastAsia="Arial" w:hAnsi="Arial" w:cs="Arial"/>
          <w:sz w:val="20"/>
        </w:rPr>
        <w:t xml:space="preserve"> </w:t>
      </w:r>
    </w:p>
    <w:p w14:paraId="293EB197" w14:textId="77777777" w:rsidR="004E455C" w:rsidRDefault="004E455C" w:rsidP="004E455C">
      <w:pPr>
        <w:spacing w:after="0"/>
        <w:ind w:left="1560"/>
      </w:pPr>
      <w:r>
        <w:rPr>
          <w:rFonts w:ascii="Arial" w:eastAsia="Arial" w:hAnsi="Arial" w:cs="Arial"/>
          <w:sz w:val="20"/>
        </w:rPr>
        <w:t xml:space="preserve"> </w:t>
      </w:r>
    </w:p>
    <w:p w14:paraId="652FA8D2" w14:textId="77777777" w:rsidR="004E455C" w:rsidRDefault="004E455C" w:rsidP="004E455C">
      <w:pPr>
        <w:spacing w:after="3"/>
        <w:ind w:left="142"/>
      </w:pPr>
      <w:r>
        <w:rPr>
          <w:rFonts w:ascii="Arial" w:eastAsia="Arial" w:hAnsi="Arial" w:cs="Arial"/>
          <w:sz w:val="20"/>
        </w:rPr>
        <w:t xml:space="preserve"> </w:t>
      </w:r>
    </w:p>
    <w:p w14:paraId="706C7E9E" w14:textId="77777777" w:rsidR="004E455C" w:rsidRDefault="004E455C" w:rsidP="004E455C">
      <w:pPr>
        <w:spacing w:after="0"/>
        <w:ind w:left="142"/>
      </w:pPr>
      <w:r>
        <w:rPr>
          <w:rFonts w:ascii="Arial" w:eastAsia="Arial" w:hAnsi="Arial" w:cs="Arial"/>
        </w:rPr>
        <w:t xml:space="preserve"> </w:t>
      </w:r>
      <w:r>
        <w:rPr>
          <w:rFonts w:ascii="Arial" w:eastAsia="Arial" w:hAnsi="Arial" w:cs="Arial"/>
        </w:rPr>
        <w:tab/>
        <w:t xml:space="preserve"> </w:t>
      </w:r>
    </w:p>
    <w:p w14:paraId="0D4256AF" w14:textId="77777777" w:rsidR="004E455C" w:rsidRDefault="004E455C" w:rsidP="004E455C">
      <w:pPr>
        <w:spacing w:after="0"/>
        <w:jc w:val="right"/>
      </w:pPr>
      <w:r>
        <w:rPr>
          <w:rFonts w:ascii="Arial" w:eastAsia="Arial" w:hAnsi="Arial" w:cs="Arial"/>
          <w:b/>
          <w:sz w:val="20"/>
        </w:rPr>
        <w:t xml:space="preserve"> </w:t>
      </w:r>
    </w:p>
    <w:p w14:paraId="45041E9D" w14:textId="77777777" w:rsidR="004E455C" w:rsidRDefault="004E455C" w:rsidP="004E455C">
      <w:pPr>
        <w:spacing w:after="0" w:line="252" w:lineRule="auto"/>
        <w:ind w:left="4679" w:right="3" w:firstLine="3901"/>
      </w:pPr>
      <w:r>
        <w:rPr>
          <w:rFonts w:ascii="Arial" w:eastAsia="Arial" w:hAnsi="Arial" w:cs="Arial"/>
          <w:b/>
          <w:sz w:val="20"/>
        </w:rPr>
        <w:t xml:space="preserve">ANNEXURE B </w:t>
      </w:r>
      <w:r>
        <w:rPr>
          <w:rFonts w:ascii="Arial" w:eastAsia="Arial" w:hAnsi="Arial" w:cs="Arial"/>
          <w:b/>
        </w:rPr>
        <w:t xml:space="preserve">MBD 4 </w:t>
      </w:r>
    </w:p>
    <w:p w14:paraId="4A1738DD" w14:textId="77777777" w:rsidR="004E455C" w:rsidRDefault="004E455C" w:rsidP="004E455C">
      <w:pPr>
        <w:spacing w:after="2"/>
        <w:ind w:left="142"/>
        <w:jc w:val="center"/>
      </w:pPr>
      <w:r>
        <w:rPr>
          <w:rFonts w:ascii="Arial" w:eastAsia="Arial" w:hAnsi="Arial" w:cs="Arial"/>
          <w:b/>
          <w:sz w:val="20"/>
        </w:rPr>
        <w:t xml:space="preserve"> </w:t>
      </w:r>
    </w:p>
    <w:p w14:paraId="77ED493A" w14:textId="77777777" w:rsidR="004E455C" w:rsidRDefault="004E455C" w:rsidP="004E455C">
      <w:pPr>
        <w:pStyle w:val="Heading2"/>
        <w:spacing w:after="3" w:line="259" w:lineRule="auto"/>
        <w:ind w:left="94" w:right="1"/>
        <w:jc w:val="center"/>
      </w:pPr>
      <w:r>
        <w:rPr>
          <w:sz w:val="22"/>
        </w:rPr>
        <w:t xml:space="preserve">DECLARATION OF INTEREST </w:t>
      </w:r>
    </w:p>
    <w:p w14:paraId="651F3931" w14:textId="77777777" w:rsidR="004E455C" w:rsidRDefault="004E455C" w:rsidP="004E455C">
      <w:pPr>
        <w:spacing w:after="0"/>
        <w:ind w:left="142"/>
        <w:jc w:val="center"/>
      </w:pPr>
      <w:r>
        <w:rPr>
          <w:rFonts w:ascii="Arial" w:eastAsia="Arial" w:hAnsi="Arial" w:cs="Arial"/>
          <w:b/>
          <w:sz w:val="20"/>
        </w:rPr>
        <w:t xml:space="preserve"> </w:t>
      </w:r>
    </w:p>
    <w:p w14:paraId="79E20834" w14:textId="77777777" w:rsidR="004E455C" w:rsidRDefault="004E455C" w:rsidP="00682E38">
      <w:pPr>
        <w:numPr>
          <w:ilvl w:val="0"/>
          <w:numId w:val="138"/>
        </w:numPr>
        <w:spacing w:after="4" w:line="250" w:lineRule="auto"/>
        <w:ind w:right="3" w:hanging="1134"/>
      </w:pPr>
      <w:r>
        <w:rPr>
          <w:rFonts w:ascii="Arial" w:eastAsia="Arial" w:hAnsi="Arial" w:cs="Arial"/>
          <w:sz w:val="20"/>
        </w:rPr>
        <w:t xml:space="preserve">Any legal person, including persons employed by the state¹, or persons having a kinship with persons employed by the state, including a blood relationship, may make an offer or offers in terms of this invitation to bid (includes an advertised competitive bid, a limited bid, a proposal or written price quotation).  In view of possible allegations of favouritism, should the resulting bid, or part thereof, be awarded to persons employed by the state, or to persons connected with or related to them, it is required that the bidder or his/her authorised representative declare his/her position in relation to the evaluating/adjudicating authority where- </w:t>
      </w:r>
    </w:p>
    <w:p w14:paraId="6F61B94F" w14:textId="77777777" w:rsidR="004E455C" w:rsidRDefault="004E455C" w:rsidP="004E455C">
      <w:pPr>
        <w:spacing w:after="0"/>
        <w:ind w:left="862"/>
      </w:pPr>
      <w:r>
        <w:rPr>
          <w:rFonts w:ascii="Arial" w:eastAsia="Arial" w:hAnsi="Arial" w:cs="Arial"/>
          <w:sz w:val="20"/>
        </w:rPr>
        <w:t xml:space="preserve"> </w:t>
      </w:r>
    </w:p>
    <w:p w14:paraId="130F06CF" w14:textId="77777777" w:rsidR="004E455C" w:rsidRDefault="004E455C" w:rsidP="00682E38">
      <w:pPr>
        <w:numPr>
          <w:ilvl w:val="4"/>
          <w:numId w:val="140"/>
        </w:numPr>
        <w:spacing w:after="5" w:line="270" w:lineRule="auto"/>
        <w:ind w:right="2" w:firstLine="1418"/>
      </w:pPr>
      <w:r>
        <w:rPr>
          <w:rFonts w:ascii="Arial" w:eastAsia="Arial" w:hAnsi="Arial" w:cs="Arial"/>
          <w:sz w:val="20"/>
        </w:rPr>
        <w:t xml:space="preserve">the bidder is employed by the state; and/or </w:t>
      </w:r>
    </w:p>
    <w:p w14:paraId="4284F776" w14:textId="77777777" w:rsidR="004E455C" w:rsidRDefault="004E455C" w:rsidP="004E455C">
      <w:pPr>
        <w:spacing w:after="0"/>
        <w:ind w:left="862"/>
      </w:pPr>
      <w:r>
        <w:rPr>
          <w:rFonts w:ascii="Arial" w:eastAsia="Arial" w:hAnsi="Arial" w:cs="Arial"/>
          <w:sz w:val="20"/>
        </w:rPr>
        <w:t xml:space="preserve"> </w:t>
      </w:r>
    </w:p>
    <w:p w14:paraId="02162F8E" w14:textId="77777777" w:rsidR="004E455C" w:rsidRDefault="004E455C" w:rsidP="00682E38">
      <w:pPr>
        <w:numPr>
          <w:ilvl w:val="4"/>
          <w:numId w:val="140"/>
        </w:numPr>
        <w:spacing w:after="4" w:line="250" w:lineRule="auto"/>
        <w:ind w:right="2" w:firstLine="1418"/>
      </w:pPr>
      <w:r>
        <w:rPr>
          <w:rFonts w:ascii="Arial" w:eastAsia="Arial" w:hAnsi="Arial" w:cs="Arial"/>
          <w:sz w:val="20"/>
        </w:rPr>
        <w:t xml:space="preserve">the legal person on whose behalf the bidding document is signed, has a relationship with persons/a person who are/is involved in the evaluation and or adjudication of the bid(s), or where it is known that such a relationship exists between the person or persons for or on whose behalf the declarant acts and persons who are involved with the evaluation and or adjudication of the bid. </w:t>
      </w:r>
    </w:p>
    <w:p w14:paraId="282B0B37" w14:textId="77777777" w:rsidR="004E455C" w:rsidRDefault="004E455C" w:rsidP="004E455C">
      <w:pPr>
        <w:spacing w:after="293"/>
        <w:ind w:left="862"/>
      </w:pPr>
      <w:r>
        <w:rPr>
          <w:rFonts w:ascii="Arial" w:eastAsia="Arial" w:hAnsi="Arial" w:cs="Arial"/>
          <w:sz w:val="20"/>
        </w:rPr>
        <w:t xml:space="preserve"> </w:t>
      </w:r>
    </w:p>
    <w:p w14:paraId="165A1267" w14:textId="77777777" w:rsidR="004E455C" w:rsidRDefault="004E455C" w:rsidP="00682E38">
      <w:pPr>
        <w:numPr>
          <w:ilvl w:val="0"/>
          <w:numId w:val="138"/>
        </w:numPr>
        <w:spacing w:after="0" w:line="369" w:lineRule="auto"/>
        <w:ind w:right="3" w:hanging="1134"/>
      </w:pPr>
      <w:r>
        <w:rPr>
          <w:rFonts w:ascii="Arial" w:eastAsia="Arial" w:hAnsi="Arial" w:cs="Arial"/>
          <w:b/>
          <w:sz w:val="20"/>
        </w:rPr>
        <w:t xml:space="preserve">In order to give effect to the above, the following questionnaire must be completed and submitted with the bid. </w:t>
      </w:r>
    </w:p>
    <w:p w14:paraId="1880C699" w14:textId="77777777" w:rsidR="004E455C" w:rsidRDefault="004E455C" w:rsidP="004E455C">
      <w:pPr>
        <w:spacing w:after="117"/>
        <w:ind w:left="862"/>
      </w:pPr>
      <w:r>
        <w:rPr>
          <w:rFonts w:ascii="Arial" w:eastAsia="Arial" w:hAnsi="Arial" w:cs="Arial"/>
          <w:b/>
          <w:sz w:val="20"/>
        </w:rPr>
        <w:t xml:space="preserve"> </w:t>
      </w:r>
    </w:p>
    <w:p w14:paraId="1F4F9282" w14:textId="77777777" w:rsidR="004E455C" w:rsidRDefault="004E455C" w:rsidP="00682E38">
      <w:pPr>
        <w:numPr>
          <w:ilvl w:val="1"/>
          <w:numId w:val="138"/>
        </w:numPr>
        <w:spacing w:after="96" w:line="270" w:lineRule="auto"/>
        <w:ind w:hanging="850"/>
      </w:pPr>
      <w:r>
        <w:rPr>
          <w:rFonts w:ascii="Arial" w:eastAsia="Arial" w:hAnsi="Arial" w:cs="Arial"/>
          <w:sz w:val="20"/>
        </w:rPr>
        <w:t xml:space="preserve">Full Name of bidder or his or her representative </w:t>
      </w:r>
      <w:r>
        <w:rPr>
          <w:rFonts w:ascii="Arial" w:eastAsia="Arial" w:hAnsi="Arial" w:cs="Arial"/>
          <w:sz w:val="20"/>
        </w:rPr>
        <w:tab/>
        <w:t xml:space="preserve">……….…………………………………………. </w:t>
      </w:r>
    </w:p>
    <w:p w14:paraId="4AB43E2C" w14:textId="77777777" w:rsidR="004E455C" w:rsidRDefault="004E455C" w:rsidP="004E455C">
      <w:pPr>
        <w:spacing w:after="117"/>
        <w:ind w:left="142"/>
      </w:pPr>
      <w:r>
        <w:rPr>
          <w:rFonts w:ascii="Arial" w:eastAsia="Arial" w:hAnsi="Arial" w:cs="Arial"/>
          <w:sz w:val="20"/>
        </w:rPr>
        <w:t xml:space="preserve"> </w:t>
      </w:r>
    </w:p>
    <w:p w14:paraId="7FC1F99E" w14:textId="77777777" w:rsidR="004E455C" w:rsidRDefault="004E455C" w:rsidP="00682E38">
      <w:pPr>
        <w:numPr>
          <w:ilvl w:val="1"/>
          <w:numId w:val="138"/>
        </w:numPr>
        <w:spacing w:after="87" w:line="270" w:lineRule="auto"/>
        <w:ind w:hanging="850"/>
      </w:pPr>
      <w:r>
        <w:rPr>
          <w:rFonts w:ascii="Arial" w:eastAsia="Arial" w:hAnsi="Arial" w:cs="Arial"/>
          <w:sz w:val="20"/>
        </w:rPr>
        <w:t xml:space="preserve">Identity Number:……….………………………………………………….......................................... </w:t>
      </w:r>
    </w:p>
    <w:p w14:paraId="4F922838" w14:textId="77777777" w:rsidR="004E455C" w:rsidRDefault="004E455C" w:rsidP="004E455C">
      <w:pPr>
        <w:spacing w:after="98"/>
        <w:ind w:left="142"/>
      </w:pPr>
      <w:r>
        <w:rPr>
          <w:rFonts w:ascii="Arial" w:eastAsia="Arial" w:hAnsi="Arial" w:cs="Arial"/>
          <w:sz w:val="20"/>
        </w:rPr>
        <w:t xml:space="preserve"> </w:t>
      </w:r>
    </w:p>
    <w:p w14:paraId="351DD612" w14:textId="77777777" w:rsidR="004E455C" w:rsidRDefault="004E455C" w:rsidP="00682E38">
      <w:pPr>
        <w:numPr>
          <w:ilvl w:val="1"/>
          <w:numId w:val="138"/>
        </w:numPr>
        <w:spacing w:after="131" w:line="270" w:lineRule="auto"/>
        <w:ind w:hanging="850"/>
      </w:pPr>
      <w:r>
        <w:rPr>
          <w:rFonts w:ascii="Arial" w:eastAsia="Arial" w:hAnsi="Arial" w:cs="Arial"/>
          <w:sz w:val="20"/>
        </w:rPr>
        <w:t xml:space="preserve">Position </w:t>
      </w:r>
      <w:r>
        <w:rPr>
          <w:rFonts w:ascii="Arial" w:eastAsia="Arial" w:hAnsi="Arial" w:cs="Arial"/>
          <w:sz w:val="20"/>
        </w:rPr>
        <w:tab/>
        <w:t xml:space="preserve">occupied </w:t>
      </w:r>
      <w:r>
        <w:rPr>
          <w:rFonts w:ascii="Arial" w:eastAsia="Arial" w:hAnsi="Arial" w:cs="Arial"/>
          <w:sz w:val="20"/>
        </w:rPr>
        <w:tab/>
        <w:t xml:space="preserve">in </w:t>
      </w:r>
      <w:r>
        <w:rPr>
          <w:rFonts w:ascii="Arial" w:eastAsia="Arial" w:hAnsi="Arial" w:cs="Arial"/>
          <w:sz w:val="20"/>
        </w:rPr>
        <w:tab/>
        <w:t xml:space="preserve">the </w:t>
      </w:r>
      <w:r>
        <w:rPr>
          <w:rFonts w:ascii="Arial" w:eastAsia="Arial" w:hAnsi="Arial" w:cs="Arial"/>
          <w:sz w:val="20"/>
        </w:rPr>
        <w:tab/>
        <w:t xml:space="preserve">Company </w:t>
      </w:r>
      <w:r>
        <w:rPr>
          <w:rFonts w:ascii="Arial" w:eastAsia="Arial" w:hAnsi="Arial" w:cs="Arial"/>
          <w:sz w:val="20"/>
        </w:rPr>
        <w:tab/>
        <w:t xml:space="preserve">(director, </w:t>
      </w:r>
      <w:r>
        <w:rPr>
          <w:rFonts w:ascii="Arial" w:eastAsia="Arial" w:hAnsi="Arial" w:cs="Arial"/>
          <w:sz w:val="20"/>
        </w:rPr>
        <w:tab/>
        <w:t xml:space="preserve">trustee, </w:t>
      </w:r>
      <w:r>
        <w:rPr>
          <w:rFonts w:ascii="Arial" w:eastAsia="Arial" w:hAnsi="Arial" w:cs="Arial"/>
          <w:sz w:val="20"/>
        </w:rPr>
        <w:tab/>
        <w:t xml:space="preserve">shareholder², </w:t>
      </w:r>
      <w:r>
        <w:rPr>
          <w:rFonts w:ascii="Arial" w:eastAsia="Arial" w:hAnsi="Arial" w:cs="Arial"/>
          <w:sz w:val="20"/>
        </w:rPr>
        <w:tab/>
        <w:t xml:space="preserve">member): </w:t>
      </w:r>
    </w:p>
    <w:p w14:paraId="54AA2F54" w14:textId="77777777" w:rsidR="004E455C" w:rsidRDefault="004E455C" w:rsidP="004E455C">
      <w:pPr>
        <w:spacing w:after="90" w:line="270" w:lineRule="auto"/>
        <w:ind w:left="579" w:hanging="10"/>
      </w:pPr>
      <w:r>
        <w:rPr>
          <w:rFonts w:ascii="Arial" w:eastAsia="Arial" w:hAnsi="Arial" w:cs="Arial"/>
          <w:sz w:val="20"/>
        </w:rPr>
        <w:t xml:space="preserve">………………………………………………………………………………………………………………… </w:t>
      </w:r>
    </w:p>
    <w:p w14:paraId="1FE68B99" w14:textId="77777777" w:rsidR="004E455C" w:rsidRDefault="004E455C" w:rsidP="004E455C">
      <w:pPr>
        <w:spacing w:after="96"/>
        <w:ind w:left="569"/>
      </w:pPr>
      <w:r>
        <w:rPr>
          <w:rFonts w:ascii="Arial" w:eastAsia="Arial" w:hAnsi="Arial" w:cs="Arial"/>
          <w:sz w:val="20"/>
        </w:rPr>
        <w:t xml:space="preserve"> </w:t>
      </w:r>
    </w:p>
    <w:p w14:paraId="6A863D81" w14:textId="77777777" w:rsidR="004E455C" w:rsidRDefault="004E455C" w:rsidP="00682E38">
      <w:pPr>
        <w:numPr>
          <w:ilvl w:val="1"/>
          <w:numId w:val="138"/>
        </w:numPr>
        <w:spacing w:after="127" w:line="270" w:lineRule="auto"/>
        <w:ind w:hanging="850"/>
      </w:pPr>
      <w:r>
        <w:rPr>
          <w:rFonts w:ascii="Arial" w:eastAsia="Arial" w:hAnsi="Arial" w:cs="Arial"/>
          <w:sz w:val="20"/>
        </w:rPr>
        <w:t xml:space="preserve">Registration number of company, enterprise, close corporation, partnership agreement or trust: </w:t>
      </w:r>
    </w:p>
    <w:p w14:paraId="3AF25E4C" w14:textId="77777777" w:rsidR="004E455C" w:rsidRDefault="004E455C" w:rsidP="004E455C">
      <w:pPr>
        <w:spacing w:after="311" w:line="270" w:lineRule="auto"/>
        <w:ind w:left="579" w:hanging="10"/>
      </w:pPr>
      <w:r>
        <w:rPr>
          <w:rFonts w:ascii="Arial" w:eastAsia="Arial" w:hAnsi="Arial" w:cs="Arial"/>
          <w:sz w:val="20"/>
        </w:rPr>
        <w:t xml:space="preserve">……………………………………………………………………………………………………………….. </w:t>
      </w:r>
    </w:p>
    <w:p w14:paraId="7F185AAE" w14:textId="77777777" w:rsidR="004E455C" w:rsidRDefault="004E455C" w:rsidP="00682E38">
      <w:pPr>
        <w:numPr>
          <w:ilvl w:val="1"/>
          <w:numId w:val="138"/>
        </w:numPr>
        <w:spacing w:after="90" w:line="270" w:lineRule="auto"/>
        <w:ind w:hanging="850"/>
      </w:pPr>
      <w:r>
        <w:rPr>
          <w:rFonts w:ascii="Arial" w:eastAsia="Arial" w:hAnsi="Arial" w:cs="Arial"/>
          <w:sz w:val="20"/>
        </w:rPr>
        <w:t xml:space="preserve">Tax Reference Number: …………………………………………………………………………………. </w:t>
      </w:r>
    </w:p>
    <w:p w14:paraId="645BB394" w14:textId="77777777" w:rsidR="004E455C" w:rsidRDefault="004E455C" w:rsidP="004E455C">
      <w:pPr>
        <w:spacing w:after="121"/>
        <w:ind w:left="569"/>
      </w:pPr>
      <w:r>
        <w:rPr>
          <w:rFonts w:ascii="Arial" w:eastAsia="Arial" w:hAnsi="Arial" w:cs="Arial"/>
          <w:sz w:val="20"/>
        </w:rPr>
        <w:lastRenderedPageBreak/>
        <w:t xml:space="preserve"> </w:t>
      </w:r>
    </w:p>
    <w:p w14:paraId="2D052409" w14:textId="77777777" w:rsidR="004E455C" w:rsidRDefault="004E455C" w:rsidP="00682E38">
      <w:pPr>
        <w:numPr>
          <w:ilvl w:val="1"/>
          <w:numId w:val="138"/>
        </w:numPr>
        <w:spacing w:after="87" w:line="270" w:lineRule="auto"/>
        <w:ind w:hanging="850"/>
      </w:pPr>
      <w:r>
        <w:rPr>
          <w:rFonts w:ascii="Arial" w:eastAsia="Arial" w:hAnsi="Arial" w:cs="Arial"/>
          <w:sz w:val="20"/>
        </w:rPr>
        <w:t xml:space="preserve">VAT Registration Number ………………………………………………………………………….......... </w:t>
      </w:r>
    </w:p>
    <w:p w14:paraId="39443CFE" w14:textId="77777777" w:rsidR="004E455C" w:rsidRDefault="004E455C" w:rsidP="004E455C">
      <w:pPr>
        <w:spacing w:after="98"/>
        <w:ind w:left="142"/>
      </w:pPr>
      <w:r>
        <w:rPr>
          <w:rFonts w:ascii="Arial" w:eastAsia="Arial" w:hAnsi="Arial" w:cs="Arial"/>
          <w:sz w:val="20"/>
        </w:rPr>
        <w:t xml:space="preserve"> </w:t>
      </w:r>
    </w:p>
    <w:p w14:paraId="09E4C04E" w14:textId="77777777" w:rsidR="004E455C" w:rsidRDefault="004E455C" w:rsidP="00682E38">
      <w:pPr>
        <w:numPr>
          <w:ilvl w:val="2"/>
          <w:numId w:val="138"/>
        </w:numPr>
        <w:spacing w:after="4" w:line="362" w:lineRule="auto"/>
        <w:ind w:hanging="852"/>
      </w:pPr>
      <w:r>
        <w:rPr>
          <w:rFonts w:ascii="Arial" w:eastAsia="Arial" w:hAnsi="Arial" w:cs="Arial"/>
          <w:sz w:val="20"/>
        </w:rPr>
        <w:t xml:space="preserve">The names of all directors / trustees / shareholders / members, their individual identity numbers, tax reference numbers and, if applicable, employee / PERSAL numbers must be indicated in paragraph 3 below. </w:t>
      </w:r>
    </w:p>
    <w:p w14:paraId="27B2369F" w14:textId="77777777" w:rsidR="004E455C" w:rsidRDefault="004E455C" w:rsidP="004E455C">
      <w:pPr>
        <w:spacing w:after="96"/>
        <w:ind w:left="850"/>
      </w:pPr>
      <w:r>
        <w:rPr>
          <w:rFonts w:ascii="Arial" w:eastAsia="Arial" w:hAnsi="Arial" w:cs="Arial"/>
          <w:sz w:val="14"/>
        </w:rPr>
        <w:t xml:space="preserve"> </w:t>
      </w:r>
    </w:p>
    <w:p w14:paraId="7AE633C5" w14:textId="77777777" w:rsidR="004E455C" w:rsidRDefault="004E455C" w:rsidP="004E455C">
      <w:pPr>
        <w:spacing w:after="3" w:line="250" w:lineRule="auto"/>
        <w:ind w:left="152" w:hanging="10"/>
      </w:pPr>
      <w:r>
        <w:rPr>
          <w:rFonts w:ascii="Arial" w:eastAsia="Arial" w:hAnsi="Arial" w:cs="Arial"/>
          <w:sz w:val="14"/>
        </w:rPr>
        <w:t xml:space="preserve">¹ “State” means – </w:t>
      </w:r>
    </w:p>
    <w:p w14:paraId="6C5D0DBE" w14:textId="77777777" w:rsidR="004E455C" w:rsidRDefault="004E455C" w:rsidP="00682E38">
      <w:pPr>
        <w:numPr>
          <w:ilvl w:val="5"/>
          <w:numId w:val="139"/>
        </w:numPr>
        <w:spacing w:after="3" w:line="250" w:lineRule="auto"/>
        <w:ind w:firstLine="720"/>
      </w:pPr>
      <w:r>
        <w:rPr>
          <w:rFonts w:ascii="Arial" w:eastAsia="Arial" w:hAnsi="Arial" w:cs="Arial"/>
          <w:sz w:val="14"/>
        </w:rPr>
        <w:t xml:space="preserve">any national or provincial department, national or provincial public entity or constitutional institution within the meaning of the Public Finance Management Act, 1999 (Act No. 1 of 1999); </w:t>
      </w:r>
    </w:p>
    <w:p w14:paraId="48E5118F" w14:textId="77777777" w:rsidR="004E455C" w:rsidRDefault="004E455C" w:rsidP="00682E38">
      <w:pPr>
        <w:numPr>
          <w:ilvl w:val="5"/>
          <w:numId w:val="139"/>
        </w:numPr>
        <w:spacing w:after="3" w:line="250" w:lineRule="auto"/>
        <w:ind w:firstLine="720"/>
      </w:pPr>
      <w:r>
        <w:rPr>
          <w:rFonts w:ascii="Arial" w:eastAsia="Arial" w:hAnsi="Arial" w:cs="Arial"/>
          <w:sz w:val="14"/>
        </w:rPr>
        <w:t xml:space="preserve">any municipality or municipal entity; </w:t>
      </w:r>
    </w:p>
    <w:p w14:paraId="16DF6535" w14:textId="77777777" w:rsidR="004E455C" w:rsidRDefault="004E455C" w:rsidP="00682E38">
      <w:pPr>
        <w:numPr>
          <w:ilvl w:val="5"/>
          <w:numId w:val="139"/>
        </w:numPr>
        <w:spacing w:after="3" w:line="250" w:lineRule="auto"/>
        <w:ind w:firstLine="720"/>
      </w:pPr>
      <w:r>
        <w:rPr>
          <w:rFonts w:ascii="Arial" w:eastAsia="Arial" w:hAnsi="Arial" w:cs="Arial"/>
          <w:sz w:val="14"/>
        </w:rPr>
        <w:t xml:space="preserve">provincial legislature; </w:t>
      </w:r>
    </w:p>
    <w:p w14:paraId="133A55F5" w14:textId="77777777" w:rsidR="004E455C" w:rsidRDefault="004E455C" w:rsidP="00682E38">
      <w:pPr>
        <w:numPr>
          <w:ilvl w:val="5"/>
          <w:numId w:val="139"/>
        </w:numPr>
        <w:spacing w:after="3" w:line="250" w:lineRule="auto"/>
        <w:ind w:firstLine="720"/>
      </w:pPr>
      <w:r>
        <w:rPr>
          <w:rFonts w:ascii="Arial" w:eastAsia="Arial" w:hAnsi="Arial" w:cs="Arial"/>
          <w:sz w:val="14"/>
        </w:rPr>
        <w:t xml:space="preserve">national Assembly or the national Council of provinces; or (e) Parliament. </w:t>
      </w:r>
    </w:p>
    <w:p w14:paraId="40005838" w14:textId="77777777" w:rsidR="004E455C" w:rsidRDefault="004E455C" w:rsidP="004E455C">
      <w:pPr>
        <w:spacing w:after="11"/>
        <w:ind w:left="1419"/>
      </w:pPr>
      <w:r>
        <w:rPr>
          <w:rFonts w:ascii="Arial" w:eastAsia="Arial" w:hAnsi="Arial" w:cs="Arial"/>
          <w:sz w:val="14"/>
        </w:rPr>
        <w:t xml:space="preserve"> </w:t>
      </w:r>
    </w:p>
    <w:p w14:paraId="6845295E" w14:textId="77777777" w:rsidR="004E455C" w:rsidRDefault="004E455C" w:rsidP="004E455C">
      <w:pPr>
        <w:spacing w:after="3" w:line="250" w:lineRule="auto"/>
        <w:ind w:left="425" w:hanging="283"/>
      </w:pPr>
      <w:r>
        <w:rPr>
          <w:rFonts w:ascii="Arial" w:eastAsia="Arial" w:hAnsi="Arial" w:cs="Arial"/>
          <w:sz w:val="14"/>
        </w:rPr>
        <w:t xml:space="preserve"> ²” Shareholder” means a person who owns shares in the company and is actively involved in the management of the enterprise or business and exercises control over the enterprise. </w:t>
      </w:r>
    </w:p>
    <w:p w14:paraId="4050F0DC" w14:textId="77777777" w:rsidR="004E455C" w:rsidRDefault="004E455C" w:rsidP="004E455C">
      <w:pPr>
        <w:spacing w:after="0"/>
        <w:ind w:left="142"/>
      </w:pPr>
      <w:r>
        <w:rPr>
          <w:rFonts w:ascii="Arial" w:eastAsia="Arial" w:hAnsi="Arial" w:cs="Arial"/>
          <w:sz w:val="16"/>
        </w:rPr>
        <w:t xml:space="preserve"> </w:t>
      </w:r>
    </w:p>
    <w:p w14:paraId="7C350F78" w14:textId="77777777" w:rsidR="004E455C" w:rsidRDefault="004E455C" w:rsidP="004E455C">
      <w:pPr>
        <w:spacing w:after="21"/>
        <w:ind w:left="142"/>
      </w:pPr>
      <w:r>
        <w:rPr>
          <w:rFonts w:ascii="Arial" w:eastAsia="Arial" w:hAnsi="Arial" w:cs="Arial"/>
          <w:sz w:val="16"/>
        </w:rPr>
        <w:t xml:space="preserve"> </w:t>
      </w:r>
    </w:p>
    <w:p w14:paraId="1A9F6FD9" w14:textId="77777777" w:rsidR="004E455C" w:rsidRDefault="004E455C" w:rsidP="00682E38">
      <w:pPr>
        <w:numPr>
          <w:ilvl w:val="1"/>
          <w:numId w:val="138"/>
        </w:numPr>
        <w:spacing w:after="5" w:line="270" w:lineRule="auto"/>
        <w:ind w:hanging="850"/>
      </w:pPr>
      <w:r>
        <w:rPr>
          <w:rFonts w:ascii="Arial" w:eastAsia="Arial" w:hAnsi="Arial" w:cs="Arial"/>
          <w:sz w:val="20"/>
        </w:rPr>
        <w:t xml:space="preserve">Are you or any person connected with the bidder  </w:t>
      </w: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r>
      <w:r>
        <w:rPr>
          <w:rFonts w:ascii="Arial" w:eastAsia="Arial" w:hAnsi="Arial" w:cs="Arial"/>
          <w:b/>
          <w:sz w:val="20"/>
        </w:rPr>
        <w:t>YES / NO</w:t>
      </w:r>
      <w:r>
        <w:rPr>
          <w:rFonts w:ascii="Arial" w:eastAsia="Arial" w:hAnsi="Arial" w:cs="Arial"/>
          <w:sz w:val="20"/>
        </w:rPr>
        <w:t xml:space="preserve"> </w:t>
      </w:r>
    </w:p>
    <w:p w14:paraId="7192980B" w14:textId="77777777" w:rsidR="004E455C" w:rsidRDefault="004E455C" w:rsidP="004E455C">
      <w:pPr>
        <w:spacing w:after="5" w:line="270" w:lineRule="auto"/>
        <w:ind w:left="860" w:hanging="10"/>
      </w:pPr>
      <w:r>
        <w:rPr>
          <w:rFonts w:ascii="Arial" w:eastAsia="Arial" w:hAnsi="Arial" w:cs="Arial"/>
          <w:sz w:val="20"/>
        </w:rPr>
        <w:t xml:space="preserve">presently employed by the state? </w:t>
      </w:r>
    </w:p>
    <w:p w14:paraId="1FDFD163" w14:textId="77777777" w:rsidR="004E455C" w:rsidRDefault="004E455C" w:rsidP="004E455C">
      <w:pPr>
        <w:spacing w:after="0"/>
        <w:ind w:left="142"/>
      </w:pPr>
      <w:r>
        <w:rPr>
          <w:rFonts w:ascii="Arial" w:eastAsia="Arial" w:hAnsi="Arial" w:cs="Arial"/>
          <w:sz w:val="20"/>
        </w:rPr>
        <w:t xml:space="preserve"> </w:t>
      </w:r>
    </w:p>
    <w:p w14:paraId="68709250" w14:textId="77777777" w:rsidR="004E455C" w:rsidRDefault="004E455C" w:rsidP="00682E38">
      <w:pPr>
        <w:numPr>
          <w:ilvl w:val="2"/>
          <w:numId w:val="138"/>
        </w:numPr>
        <w:spacing w:after="5" w:line="270" w:lineRule="auto"/>
        <w:ind w:hanging="852"/>
      </w:pPr>
      <w:r>
        <w:rPr>
          <w:rFonts w:ascii="Arial" w:eastAsia="Arial" w:hAnsi="Arial" w:cs="Arial"/>
          <w:sz w:val="20"/>
        </w:rPr>
        <w:t xml:space="preserve">If so, furnish the following particulars: </w:t>
      </w:r>
    </w:p>
    <w:p w14:paraId="41A9EE9D" w14:textId="77777777" w:rsidR="004E455C" w:rsidRDefault="004E455C" w:rsidP="004E455C">
      <w:pPr>
        <w:spacing w:after="8"/>
        <w:ind w:left="1222"/>
      </w:pPr>
      <w:r>
        <w:rPr>
          <w:rFonts w:ascii="Arial" w:eastAsia="Arial" w:hAnsi="Arial" w:cs="Arial"/>
          <w:sz w:val="20"/>
        </w:rPr>
        <w:t xml:space="preserve"> </w:t>
      </w:r>
    </w:p>
    <w:p w14:paraId="2F33D7ED" w14:textId="77777777" w:rsidR="004E455C" w:rsidRDefault="004E455C" w:rsidP="004E455C">
      <w:pPr>
        <w:spacing w:after="5" w:line="270" w:lineRule="auto"/>
        <w:ind w:left="860" w:hanging="10"/>
      </w:pPr>
      <w:r>
        <w:rPr>
          <w:rFonts w:ascii="Arial" w:eastAsia="Arial" w:hAnsi="Arial" w:cs="Arial"/>
          <w:sz w:val="20"/>
        </w:rPr>
        <w:t xml:space="preserve">Name of person / director / trustee / shareholder/ member ………………………………………. </w:t>
      </w:r>
    </w:p>
    <w:p w14:paraId="72EF5F3C" w14:textId="77777777" w:rsidR="004E455C" w:rsidRDefault="004E455C" w:rsidP="004E455C">
      <w:pPr>
        <w:spacing w:after="5" w:line="270" w:lineRule="auto"/>
        <w:ind w:left="860" w:hanging="10"/>
      </w:pPr>
      <w:r>
        <w:rPr>
          <w:rFonts w:ascii="Arial" w:eastAsia="Arial" w:hAnsi="Arial" w:cs="Arial"/>
          <w:sz w:val="20"/>
        </w:rPr>
        <w:t xml:space="preserve">Name of state institution at which you or the person </w:t>
      </w:r>
    </w:p>
    <w:p w14:paraId="64256D37" w14:textId="77777777" w:rsidR="004E455C" w:rsidRDefault="004E455C" w:rsidP="004E455C">
      <w:pPr>
        <w:spacing w:after="5" w:line="270" w:lineRule="auto"/>
        <w:ind w:left="860" w:right="235" w:hanging="10"/>
      </w:pPr>
      <w:r>
        <w:rPr>
          <w:rFonts w:ascii="Arial" w:eastAsia="Arial" w:hAnsi="Arial" w:cs="Arial"/>
          <w:sz w:val="20"/>
        </w:rPr>
        <w:t xml:space="preserve">connected to the bidder is employed: </w:t>
      </w: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t xml:space="preserve">………………………………………. Position occupied in the state institution:  </w:t>
      </w:r>
      <w:r>
        <w:rPr>
          <w:rFonts w:ascii="Arial" w:eastAsia="Arial" w:hAnsi="Arial" w:cs="Arial"/>
          <w:sz w:val="20"/>
        </w:rPr>
        <w:tab/>
        <w:t xml:space="preserve"> </w:t>
      </w:r>
      <w:r>
        <w:rPr>
          <w:rFonts w:ascii="Arial" w:eastAsia="Arial" w:hAnsi="Arial" w:cs="Arial"/>
          <w:sz w:val="20"/>
        </w:rPr>
        <w:tab/>
        <w:t xml:space="preserve">…………………………………………. </w:t>
      </w:r>
    </w:p>
    <w:p w14:paraId="0ADBD0E4" w14:textId="77777777" w:rsidR="004E455C" w:rsidRDefault="004E455C" w:rsidP="004E455C">
      <w:pPr>
        <w:spacing w:after="0"/>
        <w:ind w:left="850"/>
      </w:pPr>
      <w:r>
        <w:rPr>
          <w:rFonts w:ascii="Arial" w:eastAsia="Arial" w:hAnsi="Arial" w:cs="Arial"/>
          <w:sz w:val="20"/>
        </w:rPr>
        <w:t xml:space="preserve"> </w:t>
      </w:r>
    </w:p>
    <w:p w14:paraId="2DE9829C" w14:textId="77777777" w:rsidR="004E455C" w:rsidRDefault="004E455C" w:rsidP="004E455C">
      <w:pPr>
        <w:spacing w:after="5" w:line="270" w:lineRule="auto"/>
        <w:ind w:left="860" w:hanging="10"/>
      </w:pPr>
      <w:r>
        <w:rPr>
          <w:rFonts w:ascii="Arial" w:eastAsia="Arial" w:hAnsi="Arial" w:cs="Arial"/>
          <w:sz w:val="20"/>
        </w:rPr>
        <w:t xml:space="preserve">Any other particulars: </w:t>
      </w:r>
    </w:p>
    <w:p w14:paraId="724474F5" w14:textId="77777777" w:rsidR="004E455C" w:rsidRDefault="004E455C" w:rsidP="004E455C">
      <w:pPr>
        <w:spacing w:after="5" w:line="270" w:lineRule="auto"/>
        <w:ind w:left="860" w:hanging="10"/>
      </w:pPr>
      <w:r>
        <w:rPr>
          <w:rFonts w:ascii="Arial" w:eastAsia="Arial" w:hAnsi="Arial" w:cs="Arial"/>
          <w:sz w:val="20"/>
        </w:rPr>
        <w:t xml:space="preserve">………………………………………………………………  </w:t>
      </w:r>
    </w:p>
    <w:p w14:paraId="4747D67C" w14:textId="77777777" w:rsidR="004E455C" w:rsidRDefault="004E455C" w:rsidP="004E455C">
      <w:pPr>
        <w:spacing w:after="5" w:line="270" w:lineRule="auto"/>
        <w:ind w:left="860" w:hanging="10"/>
      </w:pPr>
      <w:r>
        <w:rPr>
          <w:rFonts w:ascii="Arial" w:eastAsia="Arial" w:hAnsi="Arial" w:cs="Arial"/>
          <w:sz w:val="20"/>
        </w:rPr>
        <w:t xml:space="preserve">……………………………………………………………… </w:t>
      </w:r>
    </w:p>
    <w:p w14:paraId="29FC3A13" w14:textId="77777777" w:rsidR="004E455C" w:rsidRDefault="004E455C" w:rsidP="004E455C">
      <w:pPr>
        <w:spacing w:after="5" w:line="270" w:lineRule="auto"/>
        <w:ind w:left="860" w:hanging="10"/>
      </w:pPr>
      <w:r>
        <w:rPr>
          <w:rFonts w:ascii="Arial" w:eastAsia="Arial" w:hAnsi="Arial" w:cs="Arial"/>
          <w:sz w:val="20"/>
        </w:rPr>
        <w:t xml:space="preserve">………………………………………………………………   </w:t>
      </w:r>
    </w:p>
    <w:p w14:paraId="4C4CBB60" w14:textId="77777777" w:rsidR="004E455C" w:rsidRDefault="004E455C" w:rsidP="004E455C">
      <w:pPr>
        <w:spacing w:after="0"/>
        <w:ind w:left="850"/>
      </w:pPr>
      <w:r>
        <w:rPr>
          <w:rFonts w:ascii="Arial" w:eastAsia="Arial" w:hAnsi="Arial" w:cs="Arial"/>
          <w:sz w:val="20"/>
        </w:rPr>
        <w:t xml:space="preserve"> </w:t>
      </w:r>
    </w:p>
    <w:p w14:paraId="36BD2EDD" w14:textId="77777777" w:rsidR="004E455C" w:rsidRDefault="004E455C" w:rsidP="00682E38">
      <w:pPr>
        <w:numPr>
          <w:ilvl w:val="2"/>
          <w:numId w:val="138"/>
        </w:numPr>
        <w:spacing w:after="5" w:line="270" w:lineRule="auto"/>
        <w:ind w:hanging="852"/>
      </w:pPr>
      <w:r>
        <w:rPr>
          <w:rFonts w:ascii="Arial" w:eastAsia="Arial" w:hAnsi="Arial" w:cs="Arial"/>
          <w:sz w:val="20"/>
        </w:rPr>
        <w:t xml:space="preserve">If you are presently employed by the state, did you obtain </w:t>
      </w: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r>
      <w:r>
        <w:rPr>
          <w:rFonts w:ascii="Arial" w:eastAsia="Arial" w:hAnsi="Arial" w:cs="Arial"/>
          <w:b/>
          <w:sz w:val="20"/>
        </w:rPr>
        <w:t>YES / NO</w:t>
      </w:r>
      <w:r>
        <w:rPr>
          <w:rFonts w:ascii="Arial" w:eastAsia="Arial" w:hAnsi="Arial" w:cs="Arial"/>
          <w:sz w:val="20"/>
        </w:rPr>
        <w:t xml:space="preserve"> </w:t>
      </w:r>
    </w:p>
    <w:p w14:paraId="12BB97B9" w14:textId="77777777" w:rsidR="004E455C" w:rsidRDefault="004E455C" w:rsidP="004E455C">
      <w:pPr>
        <w:spacing w:after="5" w:line="270" w:lineRule="auto"/>
        <w:ind w:left="860" w:right="4072" w:hanging="10"/>
      </w:pPr>
      <w:r>
        <w:rPr>
          <w:rFonts w:ascii="Arial" w:eastAsia="Arial" w:hAnsi="Arial" w:cs="Arial"/>
          <w:sz w:val="20"/>
        </w:rPr>
        <w:t xml:space="preserve">the appropriate authority to undertake remunerative work outside employment in the public sector? </w:t>
      </w:r>
    </w:p>
    <w:p w14:paraId="41B859F7" w14:textId="77777777" w:rsidR="004E455C" w:rsidRDefault="004E455C" w:rsidP="004E455C">
      <w:pPr>
        <w:spacing w:after="0"/>
        <w:ind w:left="994"/>
      </w:pPr>
      <w:r>
        <w:rPr>
          <w:rFonts w:ascii="Arial" w:eastAsia="Arial" w:hAnsi="Arial" w:cs="Arial"/>
          <w:sz w:val="20"/>
        </w:rPr>
        <w:t xml:space="preserve"> </w:t>
      </w:r>
    </w:p>
    <w:p w14:paraId="586036B0" w14:textId="77777777" w:rsidR="004E455C" w:rsidRDefault="004E455C" w:rsidP="00682E38">
      <w:pPr>
        <w:numPr>
          <w:ilvl w:val="3"/>
          <w:numId w:val="138"/>
        </w:numPr>
        <w:spacing w:after="5" w:line="270" w:lineRule="auto"/>
        <w:ind w:hanging="698"/>
      </w:pPr>
      <w:r>
        <w:rPr>
          <w:rFonts w:ascii="Arial" w:eastAsia="Arial" w:hAnsi="Arial" w:cs="Arial"/>
          <w:sz w:val="20"/>
        </w:rPr>
        <w:t xml:space="preserve">If yes, did you attach proof of such authority to the bid </w:t>
      </w: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r>
      <w:r>
        <w:rPr>
          <w:rFonts w:ascii="Arial" w:eastAsia="Arial" w:hAnsi="Arial" w:cs="Arial"/>
          <w:b/>
          <w:sz w:val="20"/>
        </w:rPr>
        <w:t>YES / NO</w:t>
      </w:r>
      <w:r>
        <w:rPr>
          <w:rFonts w:ascii="Arial" w:eastAsia="Arial" w:hAnsi="Arial" w:cs="Arial"/>
          <w:sz w:val="20"/>
        </w:rPr>
        <w:t xml:space="preserve"> document? </w:t>
      </w:r>
    </w:p>
    <w:p w14:paraId="7E1EF598" w14:textId="77777777" w:rsidR="004E455C" w:rsidRDefault="004E455C" w:rsidP="004E455C">
      <w:pPr>
        <w:spacing w:after="0"/>
        <w:ind w:left="994"/>
      </w:pPr>
      <w:r>
        <w:rPr>
          <w:rFonts w:ascii="Arial" w:eastAsia="Arial" w:hAnsi="Arial" w:cs="Arial"/>
          <w:sz w:val="20"/>
        </w:rPr>
        <w:t xml:space="preserve"> </w:t>
      </w:r>
    </w:p>
    <w:p w14:paraId="04C0CB7F" w14:textId="77777777" w:rsidR="004E455C" w:rsidRDefault="004E455C" w:rsidP="004E455C">
      <w:pPr>
        <w:spacing w:after="0" w:line="249" w:lineRule="auto"/>
        <w:ind w:left="1004" w:right="3824" w:hanging="10"/>
      </w:pPr>
      <w:r>
        <w:rPr>
          <w:rFonts w:ascii="Arial" w:eastAsia="Arial" w:hAnsi="Arial" w:cs="Arial"/>
          <w:b/>
          <w:sz w:val="20"/>
        </w:rPr>
        <w:t>(Note: Failure to submit proof of such authority, where applicable, may result in the disqualification of the bid</w:t>
      </w:r>
      <w:r>
        <w:rPr>
          <w:rFonts w:ascii="Arial" w:eastAsia="Arial" w:hAnsi="Arial" w:cs="Arial"/>
          <w:sz w:val="20"/>
        </w:rPr>
        <w:t xml:space="preserve">. </w:t>
      </w:r>
    </w:p>
    <w:p w14:paraId="734B839A" w14:textId="77777777" w:rsidR="004E455C" w:rsidRDefault="004E455C" w:rsidP="004E455C">
      <w:pPr>
        <w:spacing w:after="0"/>
        <w:ind w:left="994"/>
      </w:pPr>
      <w:r>
        <w:rPr>
          <w:rFonts w:ascii="Arial" w:eastAsia="Arial" w:hAnsi="Arial" w:cs="Arial"/>
          <w:sz w:val="20"/>
        </w:rPr>
        <w:t xml:space="preserve"> </w:t>
      </w:r>
    </w:p>
    <w:p w14:paraId="33049B30" w14:textId="77777777" w:rsidR="004E455C" w:rsidRDefault="004E455C" w:rsidP="00682E38">
      <w:pPr>
        <w:numPr>
          <w:ilvl w:val="3"/>
          <w:numId w:val="138"/>
        </w:numPr>
        <w:spacing w:after="5" w:line="270" w:lineRule="auto"/>
        <w:ind w:hanging="698"/>
      </w:pPr>
      <w:r>
        <w:rPr>
          <w:rFonts w:ascii="Arial" w:eastAsia="Arial" w:hAnsi="Arial" w:cs="Arial"/>
          <w:sz w:val="20"/>
        </w:rPr>
        <w:t xml:space="preserve">If no, furnish reasons for non-submission of such proof: </w:t>
      </w:r>
    </w:p>
    <w:p w14:paraId="52C25E2C" w14:textId="77777777" w:rsidR="004E455C" w:rsidRDefault="004E455C" w:rsidP="004E455C">
      <w:pPr>
        <w:spacing w:after="5" w:line="270" w:lineRule="auto"/>
        <w:ind w:left="1232" w:hanging="10"/>
      </w:pPr>
      <w:r>
        <w:rPr>
          <w:rFonts w:ascii="Arial" w:eastAsia="Arial" w:hAnsi="Arial" w:cs="Arial"/>
          <w:sz w:val="20"/>
        </w:rPr>
        <w:t xml:space="preserve">……………………………………………………………………. </w:t>
      </w:r>
    </w:p>
    <w:p w14:paraId="05A3A0BE" w14:textId="77777777" w:rsidR="004E455C" w:rsidRDefault="004E455C" w:rsidP="004E455C">
      <w:pPr>
        <w:spacing w:after="5" w:line="270" w:lineRule="auto"/>
        <w:ind w:left="1232" w:hanging="10"/>
      </w:pPr>
      <w:r>
        <w:rPr>
          <w:rFonts w:ascii="Arial" w:eastAsia="Arial" w:hAnsi="Arial" w:cs="Arial"/>
          <w:sz w:val="20"/>
        </w:rPr>
        <w:t xml:space="preserve">……………………………………………………………………. </w:t>
      </w:r>
    </w:p>
    <w:p w14:paraId="715A5BEF" w14:textId="77777777" w:rsidR="004E455C" w:rsidRDefault="004E455C" w:rsidP="004E455C">
      <w:pPr>
        <w:spacing w:after="5" w:line="270" w:lineRule="auto"/>
        <w:ind w:left="1232" w:hanging="10"/>
      </w:pPr>
      <w:r>
        <w:rPr>
          <w:rFonts w:ascii="Arial" w:eastAsia="Arial" w:hAnsi="Arial" w:cs="Arial"/>
          <w:sz w:val="20"/>
        </w:rPr>
        <w:t xml:space="preserve">…………………………………………………………………….   </w:t>
      </w:r>
    </w:p>
    <w:p w14:paraId="3285C188" w14:textId="77777777" w:rsidR="004E455C" w:rsidRDefault="004E455C" w:rsidP="004E455C">
      <w:pPr>
        <w:spacing w:after="0"/>
      </w:pPr>
      <w:r>
        <w:rPr>
          <w:rFonts w:ascii="Arial" w:eastAsia="Arial" w:hAnsi="Arial" w:cs="Arial"/>
          <w:sz w:val="20"/>
        </w:rPr>
        <w:t xml:space="preserve"> </w:t>
      </w:r>
    </w:p>
    <w:p w14:paraId="505E52DA" w14:textId="77777777" w:rsidR="004E455C" w:rsidRDefault="004E455C" w:rsidP="00682E38">
      <w:pPr>
        <w:numPr>
          <w:ilvl w:val="1"/>
          <w:numId w:val="138"/>
        </w:numPr>
        <w:spacing w:after="5" w:line="270" w:lineRule="auto"/>
        <w:ind w:hanging="850"/>
      </w:pPr>
      <w:r>
        <w:rPr>
          <w:rFonts w:ascii="Arial" w:eastAsia="Arial" w:hAnsi="Arial" w:cs="Arial"/>
          <w:sz w:val="20"/>
        </w:rPr>
        <w:t xml:space="preserve">Did you or your spouse, or any of the company’s directors / </w:t>
      </w: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r>
      <w:r>
        <w:rPr>
          <w:rFonts w:ascii="Arial" w:eastAsia="Arial" w:hAnsi="Arial" w:cs="Arial"/>
          <w:b/>
          <w:sz w:val="20"/>
        </w:rPr>
        <w:t xml:space="preserve">YES / NO </w:t>
      </w:r>
    </w:p>
    <w:p w14:paraId="4D9D43DF" w14:textId="77777777" w:rsidR="004E455C" w:rsidRDefault="004E455C" w:rsidP="004E455C">
      <w:pPr>
        <w:spacing w:after="5" w:line="270" w:lineRule="auto"/>
        <w:ind w:left="860" w:right="2993" w:hanging="10"/>
      </w:pPr>
      <w:r>
        <w:rPr>
          <w:rFonts w:ascii="Arial" w:eastAsia="Arial" w:hAnsi="Arial" w:cs="Arial"/>
          <w:sz w:val="20"/>
        </w:rPr>
        <w:t xml:space="preserve">trustees / shareholders / members or their spouses conduct business with the state in the previous twelve months? </w:t>
      </w:r>
    </w:p>
    <w:p w14:paraId="25419136" w14:textId="77777777" w:rsidR="004E455C" w:rsidRDefault="004E455C" w:rsidP="004E455C">
      <w:pPr>
        <w:spacing w:after="0"/>
        <w:ind w:left="862"/>
      </w:pPr>
      <w:r>
        <w:rPr>
          <w:rFonts w:ascii="Arial" w:eastAsia="Arial" w:hAnsi="Arial" w:cs="Arial"/>
          <w:sz w:val="20"/>
        </w:rPr>
        <w:lastRenderedPageBreak/>
        <w:t xml:space="preserve"> </w:t>
      </w:r>
    </w:p>
    <w:p w14:paraId="5F6C9E3B" w14:textId="77777777" w:rsidR="004E455C" w:rsidRDefault="004E455C" w:rsidP="00682E38">
      <w:pPr>
        <w:numPr>
          <w:ilvl w:val="2"/>
          <w:numId w:val="138"/>
        </w:numPr>
        <w:spacing w:after="5" w:line="270" w:lineRule="auto"/>
        <w:ind w:hanging="852"/>
      </w:pPr>
      <w:r>
        <w:rPr>
          <w:rFonts w:ascii="Arial" w:eastAsia="Arial" w:hAnsi="Arial" w:cs="Arial"/>
          <w:sz w:val="20"/>
        </w:rPr>
        <w:t xml:space="preserve">If so, furnish particulars: </w:t>
      </w:r>
    </w:p>
    <w:p w14:paraId="64FF2090" w14:textId="77777777" w:rsidR="004E455C" w:rsidRDefault="004E455C" w:rsidP="004E455C">
      <w:pPr>
        <w:spacing w:after="5" w:line="270" w:lineRule="auto"/>
        <w:ind w:left="1004" w:hanging="10"/>
      </w:pPr>
      <w:r>
        <w:rPr>
          <w:rFonts w:ascii="Arial" w:eastAsia="Arial" w:hAnsi="Arial" w:cs="Arial"/>
          <w:sz w:val="20"/>
        </w:rPr>
        <w:t xml:space="preserve">………………………………………………………………….. </w:t>
      </w:r>
    </w:p>
    <w:p w14:paraId="2A911A11" w14:textId="77777777" w:rsidR="004E455C" w:rsidRDefault="004E455C" w:rsidP="004E455C">
      <w:pPr>
        <w:spacing w:after="5" w:line="270" w:lineRule="auto"/>
        <w:ind w:left="1004" w:hanging="10"/>
      </w:pPr>
      <w:r>
        <w:rPr>
          <w:rFonts w:ascii="Arial" w:eastAsia="Arial" w:hAnsi="Arial" w:cs="Arial"/>
          <w:sz w:val="20"/>
        </w:rPr>
        <w:t xml:space="preserve">…………………………………………………………………..  </w:t>
      </w:r>
    </w:p>
    <w:p w14:paraId="1BA1CB48" w14:textId="77777777" w:rsidR="004E455C" w:rsidRDefault="004E455C" w:rsidP="004E455C">
      <w:pPr>
        <w:spacing w:after="5" w:line="270" w:lineRule="auto"/>
        <w:ind w:left="1004" w:hanging="10"/>
      </w:pPr>
      <w:r>
        <w:rPr>
          <w:rFonts w:ascii="Arial" w:eastAsia="Arial" w:hAnsi="Arial" w:cs="Arial"/>
          <w:sz w:val="20"/>
        </w:rPr>
        <w:t xml:space="preserve">………………………………………………………………….. </w:t>
      </w:r>
    </w:p>
    <w:p w14:paraId="2900391D" w14:textId="77777777" w:rsidR="004E455C" w:rsidRDefault="004E455C" w:rsidP="004E455C">
      <w:pPr>
        <w:spacing w:after="0"/>
        <w:ind w:left="994"/>
      </w:pPr>
      <w:r>
        <w:rPr>
          <w:rFonts w:ascii="Arial" w:eastAsia="Arial" w:hAnsi="Arial" w:cs="Arial"/>
          <w:sz w:val="20"/>
        </w:rPr>
        <w:t xml:space="preserve"> </w:t>
      </w:r>
    </w:p>
    <w:p w14:paraId="089BCA9B" w14:textId="77777777" w:rsidR="004E455C" w:rsidRDefault="004E455C" w:rsidP="00682E38">
      <w:pPr>
        <w:numPr>
          <w:ilvl w:val="1"/>
          <w:numId w:val="138"/>
        </w:numPr>
        <w:spacing w:after="5" w:line="270" w:lineRule="auto"/>
        <w:ind w:hanging="850"/>
      </w:pPr>
      <w:r>
        <w:rPr>
          <w:rFonts w:ascii="Arial" w:eastAsia="Arial" w:hAnsi="Arial" w:cs="Arial"/>
          <w:sz w:val="20"/>
        </w:rPr>
        <w:t xml:space="preserve">Do you, or any person connected with the bidder, have  </w:t>
      </w: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r>
      <w:r>
        <w:rPr>
          <w:rFonts w:ascii="Arial" w:eastAsia="Arial" w:hAnsi="Arial" w:cs="Arial"/>
          <w:b/>
          <w:sz w:val="20"/>
        </w:rPr>
        <w:t>YES / NO</w:t>
      </w:r>
      <w:r>
        <w:rPr>
          <w:rFonts w:ascii="Arial" w:eastAsia="Arial" w:hAnsi="Arial" w:cs="Arial"/>
          <w:sz w:val="20"/>
        </w:rPr>
        <w:t xml:space="preserve"> </w:t>
      </w:r>
    </w:p>
    <w:p w14:paraId="5BB85135" w14:textId="77777777" w:rsidR="004E455C" w:rsidRDefault="004E455C" w:rsidP="004E455C">
      <w:pPr>
        <w:spacing w:after="5" w:line="270" w:lineRule="auto"/>
        <w:ind w:left="860" w:right="4092" w:hanging="10"/>
      </w:pPr>
      <w:r>
        <w:rPr>
          <w:rFonts w:ascii="Arial" w:eastAsia="Arial" w:hAnsi="Arial" w:cs="Arial"/>
          <w:sz w:val="20"/>
        </w:rPr>
        <w:t xml:space="preserve">any relationship (family, friend, other) with a person employed by the state and who may be involved with the evaluation and or adjudication of this bid? </w:t>
      </w:r>
    </w:p>
    <w:p w14:paraId="4910413C" w14:textId="77777777" w:rsidR="004E455C" w:rsidRDefault="004E455C" w:rsidP="004E455C">
      <w:pPr>
        <w:spacing w:after="0"/>
        <w:ind w:left="862"/>
      </w:pPr>
      <w:r>
        <w:rPr>
          <w:rFonts w:ascii="Arial" w:eastAsia="Arial" w:hAnsi="Arial" w:cs="Arial"/>
          <w:sz w:val="20"/>
        </w:rPr>
        <w:t xml:space="preserve"> </w:t>
      </w:r>
    </w:p>
    <w:p w14:paraId="0FA3729E" w14:textId="77777777" w:rsidR="004E455C" w:rsidRDefault="004E455C" w:rsidP="00682E38">
      <w:pPr>
        <w:numPr>
          <w:ilvl w:val="2"/>
          <w:numId w:val="138"/>
        </w:numPr>
        <w:spacing w:after="5" w:line="270" w:lineRule="auto"/>
        <w:ind w:hanging="852"/>
      </w:pPr>
      <w:r>
        <w:rPr>
          <w:rFonts w:ascii="Arial" w:eastAsia="Arial" w:hAnsi="Arial" w:cs="Arial"/>
          <w:sz w:val="20"/>
        </w:rPr>
        <w:t xml:space="preserve">If so, furnish particulars: </w:t>
      </w:r>
    </w:p>
    <w:p w14:paraId="0C70C662" w14:textId="77777777" w:rsidR="004E455C" w:rsidRDefault="004E455C" w:rsidP="004E455C">
      <w:pPr>
        <w:spacing w:after="5" w:line="270" w:lineRule="auto"/>
        <w:ind w:left="1146" w:hanging="10"/>
      </w:pPr>
      <w:r>
        <w:rPr>
          <w:rFonts w:ascii="Arial" w:eastAsia="Arial" w:hAnsi="Arial" w:cs="Arial"/>
          <w:sz w:val="20"/>
        </w:rPr>
        <w:t xml:space="preserve">……………………………………………………………...  …………………………………………………………..…. ………………………………………………………………  </w:t>
      </w:r>
    </w:p>
    <w:p w14:paraId="5D774CCE" w14:textId="77777777" w:rsidR="004E455C" w:rsidRDefault="004E455C" w:rsidP="004E455C">
      <w:pPr>
        <w:spacing w:after="0"/>
        <w:ind w:left="1136"/>
      </w:pPr>
      <w:r>
        <w:rPr>
          <w:rFonts w:ascii="Arial" w:eastAsia="Arial" w:hAnsi="Arial" w:cs="Arial"/>
          <w:sz w:val="20"/>
        </w:rPr>
        <w:t xml:space="preserve"> </w:t>
      </w:r>
    </w:p>
    <w:p w14:paraId="44CA654F" w14:textId="77777777" w:rsidR="004E455C" w:rsidRDefault="004E455C" w:rsidP="00682E38">
      <w:pPr>
        <w:numPr>
          <w:ilvl w:val="1"/>
          <w:numId w:val="138"/>
        </w:numPr>
        <w:spacing w:after="5" w:line="270" w:lineRule="auto"/>
        <w:ind w:hanging="850"/>
      </w:pPr>
      <w:r>
        <w:rPr>
          <w:rFonts w:ascii="Arial" w:eastAsia="Arial" w:hAnsi="Arial" w:cs="Arial"/>
          <w:sz w:val="20"/>
        </w:rPr>
        <w:t xml:space="preserve">Are you, or any person connected with the bidder, </w:t>
      </w: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r>
      <w:r>
        <w:rPr>
          <w:rFonts w:ascii="Arial" w:eastAsia="Arial" w:hAnsi="Arial" w:cs="Arial"/>
          <w:b/>
          <w:sz w:val="20"/>
        </w:rPr>
        <w:t>YES/NO</w:t>
      </w:r>
      <w:r>
        <w:rPr>
          <w:rFonts w:ascii="Arial" w:eastAsia="Arial" w:hAnsi="Arial" w:cs="Arial"/>
          <w:sz w:val="20"/>
        </w:rPr>
        <w:t xml:space="preserve"> </w:t>
      </w:r>
    </w:p>
    <w:p w14:paraId="239D65D0" w14:textId="77777777" w:rsidR="004E455C" w:rsidRDefault="004E455C" w:rsidP="004E455C">
      <w:pPr>
        <w:spacing w:after="5" w:line="270" w:lineRule="auto"/>
        <w:ind w:left="860" w:right="3785" w:hanging="10"/>
      </w:pPr>
      <w:r>
        <w:rPr>
          <w:rFonts w:ascii="Arial" w:eastAsia="Arial" w:hAnsi="Arial" w:cs="Arial"/>
          <w:sz w:val="20"/>
        </w:rPr>
        <w:t xml:space="preserve">aware of any relationship (family, friend, other) between any other bidder and any person employed by the state who may be involved with the evaluation and or adjudication of this bid? </w:t>
      </w:r>
    </w:p>
    <w:p w14:paraId="6857956E" w14:textId="77777777" w:rsidR="004E455C" w:rsidRDefault="004E455C" w:rsidP="004E455C">
      <w:pPr>
        <w:spacing w:after="0"/>
        <w:ind w:left="850"/>
      </w:pPr>
      <w:r>
        <w:rPr>
          <w:rFonts w:ascii="Arial" w:eastAsia="Arial" w:hAnsi="Arial" w:cs="Arial"/>
          <w:sz w:val="20"/>
        </w:rPr>
        <w:t xml:space="preserve"> </w:t>
      </w:r>
    </w:p>
    <w:p w14:paraId="030C97FF" w14:textId="77777777" w:rsidR="004E455C" w:rsidRDefault="004E455C" w:rsidP="00682E38">
      <w:pPr>
        <w:numPr>
          <w:ilvl w:val="2"/>
          <w:numId w:val="138"/>
        </w:numPr>
        <w:spacing w:after="5" w:line="270" w:lineRule="auto"/>
        <w:ind w:hanging="852"/>
      </w:pPr>
      <w:r>
        <w:rPr>
          <w:rFonts w:ascii="Arial" w:eastAsia="Arial" w:hAnsi="Arial" w:cs="Arial"/>
          <w:sz w:val="20"/>
        </w:rPr>
        <w:t xml:space="preserve">If so, furnish particulars. </w:t>
      </w:r>
    </w:p>
    <w:p w14:paraId="152FCEDB" w14:textId="77777777" w:rsidR="004E455C" w:rsidRDefault="004E455C" w:rsidP="004E455C">
      <w:pPr>
        <w:spacing w:after="5" w:line="270" w:lineRule="auto"/>
        <w:ind w:left="1232" w:hanging="10"/>
      </w:pPr>
      <w:r>
        <w:rPr>
          <w:rFonts w:ascii="Arial" w:eastAsia="Arial" w:hAnsi="Arial" w:cs="Arial"/>
          <w:sz w:val="20"/>
        </w:rPr>
        <w:t xml:space="preserve"> ……………………………………………………………… </w:t>
      </w:r>
    </w:p>
    <w:p w14:paraId="661F6A65" w14:textId="77777777" w:rsidR="004E455C" w:rsidRDefault="004E455C" w:rsidP="004E455C">
      <w:pPr>
        <w:spacing w:after="5" w:line="270" w:lineRule="auto"/>
        <w:ind w:left="1232" w:hanging="10"/>
      </w:pPr>
      <w:r>
        <w:rPr>
          <w:rFonts w:ascii="Arial" w:eastAsia="Arial" w:hAnsi="Arial" w:cs="Arial"/>
          <w:sz w:val="20"/>
        </w:rPr>
        <w:t xml:space="preserve">……………………………………………………………… </w:t>
      </w:r>
    </w:p>
    <w:p w14:paraId="5E41966E" w14:textId="77777777" w:rsidR="004E455C" w:rsidRDefault="004E455C" w:rsidP="004E455C">
      <w:pPr>
        <w:spacing w:after="5" w:line="270" w:lineRule="auto"/>
        <w:ind w:left="1232" w:hanging="10"/>
      </w:pPr>
      <w:r>
        <w:rPr>
          <w:rFonts w:ascii="Arial" w:eastAsia="Arial" w:hAnsi="Arial" w:cs="Arial"/>
          <w:sz w:val="20"/>
        </w:rPr>
        <w:t xml:space="preserve">………………………………………………………………  </w:t>
      </w:r>
    </w:p>
    <w:p w14:paraId="1534EFD3" w14:textId="77777777" w:rsidR="004E455C" w:rsidRDefault="004E455C" w:rsidP="004E455C">
      <w:pPr>
        <w:spacing w:after="0"/>
        <w:ind w:left="1222"/>
      </w:pPr>
      <w:r>
        <w:rPr>
          <w:rFonts w:ascii="Arial" w:eastAsia="Arial" w:hAnsi="Arial" w:cs="Arial"/>
          <w:sz w:val="20"/>
        </w:rPr>
        <w:t xml:space="preserve"> </w:t>
      </w:r>
    </w:p>
    <w:p w14:paraId="2AE140C7" w14:textId="77777777" w:rsidR="004E455C" w:rsidRDefault="004E455C" w:rsidP="004E455C">
      <w:pPr>
        <w:spacing w:after="0"/>
        <w:ind w:left="142"/>
      </w:pPr>
      <w:r>
        <w:rPr>
          <w:rFonts w:ascii="Arial" w:eastAsia="Arial" w:hAnsi="Arial" w:cs="Arial"/>
          <w:sz w:val="20"/>
        </w:rPr>
        <w:t xml:space="preserve"> </w:t>
      </w:r>
      <w:r>
        <w:rPr>
          <w:rFonts w:ascii="Arial" w:eastAsia="Arial" w:hAnsi="Arial" w:cs="Arial"/>
          <w:sz w:val="20"/>
        </w:rPr>
        <w:tab/>
        <w:t xml:space="preserve"> </w:t>
      </w:r>
    </w:p>
    <w:p w14:paraId="1E7EE4F1" w14:textId="77777777" w:rsidR="004E455C" w:rsidRDefault="004E455C" w:rsidP="004E455C">
      <w:pPr>
        <w:spacing w:after="0"/>
        <w:ind w:left="142"/>
      </w:pPr>
      <w:r>
        <w:rPr>
          <w:rFonts w:ascii="Arial" w:eastAsia="Arial" w:hAnsi="Arial" w:cs="Arial"/>
          <w:sz w:val="20"/>
        </w:rPr>
        <w:t xml:space="preserve"> </w:t>
      </w:r>
    </w:p>
    <w:p w14:paraId="0521B271" w14:textId="77777777" w:rsidR="004E455C" w:rsidRDefault="004E455C" w:rsidP="00682E38">
      <w:pPr>
        <w:numPr>
          <w:ilvl w:val="1"/>
          <w:numId w:val="138"/>
        </w:numPr>
        <w:spacing w:after="5" w:line="270" w:lineRule="auto"/>
        <w:ind w:hanging="850"/>
      </w:pPr>
      <w:r>
        <w:rPr>
          <w:rFonts w:ascii="Arial" w:eastAsia="Arial" w:hAnsi="Arial" w:cs="Arial"/>
          <w:sz w:val="20"/>
        </w:rPr>
        <w:t xml:space="preserve">Do you or any of the directors / trustees / shareholders / members </w:t>
      </w:r>
      <w:r>
        <w:rPr>
          <w:rFonts w:ascii="Arial" w:eastAsia="Arial" w:hAnsi="Arial" w:cs="Arial"/>
          <w:sz w:val="20"/>
        </w:rPr>
        <w:tab/>
        <w:t xml:space="preserve"> </w:t>
      </w:r>
      <w:r>
        <w:rPr>
          <w:rFonts w:ascii="Arial" w:eastAsia="Arial" w:hAnsi="Arial" w:cs="Arial"/>
          <w:sz w:val="20"/>
        </w:rPr>
        <w:tab/>
      </w:r>
      <w:r>
        <w:rPr>
          <w:rFonts w:ascii="Arial" w:eastAsia="Arial" w:hAnsi="Arial" w:cs="Arial"/>
          <w:b/>
          <w:sz w:val="20"/>
        </w:rPr>
        <w:t>YES/NO</w:t>
      </w:r>
      <w:r>
        <w:rPr>
          <w:rFonts w:ascii="Arial" w:eastAsia="Arial" w:hAnsi="Arial" w:cs="Arial"/>
          <w:sz w:val="20"/>
        </w:rPr>
        <w:t xml:space="preserve"> of the company have any interest in any other related companies whether or not they are bidding for this contract? </w:t>
      </w:r>
    </w:p>
    <w:p w14:paraId="78C75810" w14:textId="77777777" w:rsidR="004E455C" w:rsidRDefault="004E455C" w:rsidP="004E455C">
      <w:pPr>
        <w:spacing w:after="0"/>
        <w:ind w:left="862"/>
      </w:pPr>
      <w:r>
        <w:rPr>
          <w:rFonts w:ascii="Arial" w:eastAsia="Arial" w:hAnsi="Arial" w:cs="Arial"/>
          <w:sz w:val="20"/>
        </w:rPr>
        <w:t xml:space="preserve"> </w:t>
      </w:r>
    </w:p>
    <w:p w14:paraId="128A54CD" w14:textId="77777777" w:rsidR="004E455C" w:rsidRDefault="004E455C" w:rsidP="00682E38">
      <w:pPr>
        <w:numPr>
          <w:ilvl w:val="2"/>
          <w:numId w:val="138"/>
        </w:numPr>
        <w:spacing w:after="5" w:line="270" w:lineRule="auto"/>
        <w:ind w:hanging="852"/>
      </w:pPr>
      <w:r>
        <w:rPr>
          <w:rFonts w:ascii="Arial" w:eastAsia="Arial" w:hAnsi="Arial" w:cs="Arial"/>
          <w:sz w:val="20"/>
        </w:rPr>
        <w:t xml:space="preserve">If so, furnish particulars:  </w:t>
      </w:r>
    </w:p>
    <w:p w14:paraId="5FE40108" w14:textId="77777777" w:rsidR="004E455C" w:rsidRDefault="004E455C" w:rsidP="004E455C">
      <w:pPr>
        <w:spacing w:after="5" w:line="270" w:lineRule="auto"/>
        <w:ind w:left="860" w:hanging="10"/>
      </w:pPr>
      <w:r>
        <w:rPr>
          <w:rFonts w:ascii="Arial" w:eastAsia="Arial" w:hAnsi="Arial" w:cs="Arial"/>
          <w:sz w:val="20"/>
        </w:rPr>
        <w:t xml:space="preserve">……………………………………………………………………………. </w:t>
      </w:r>
    </w:p>
    <w:p w14:paraId="49087176" w14:textId="77777777" w:rsidR="004E455C" w:rsidRDefault="004E455C" w:rsidP="004E455C">
      <w:pPr>
        <w:spacing w:after="5" w:line="270" w:lineRule="auto"/>
        <w:ind w:left="860" w:hanging="10"/>
      </w:pPr>
      <w:r>
        <w:rPr>
          <w:rFonts w:ascii="Arial" w:eastAsia="Arial" w:hAnsi="Arial" w:cs="Arial"/>
          <w:sz w:val="20"/>
        </w:rPr>
        <w:t xml:space="preserve">……………………………………………………………………………. …………………………………………………………………………….  </w:t>
      </w:r>
    </w:p>
    <w:p w14:paraId="63F5A8BC" w14:textId="77777777" w:rsidR="004E455C" w:rsidRDefault="004E455C" w:rsidP="004E455C">
      <w:pPr>
        <w:spacing w:after="0"/>
        <w:ind w:left="850"/>
      </w:pPr>
      <w:r>
        <w:rPr>
          <w:rFonts w:ascii="Arial" w:eastAsia="Arial" w:hAnsi="Arial" w:cs="Arial"/>
          <w:sz w:val="20"/>
        </w:rPr>
        <w:t xml:space="preserve"> </w:t>
      </w:r>
    </w:p>
    <w:p w14:paraId="62573193" w14:textId="77777777" w:rsidR="004E455C" w:rsidRDefault="004E455C" w:rsidP="004E455C">
      <w:pPr>
        <w:spacing w:after="0"/>
        <w:ind w:left="850"/>
      </w:pPr>
      <w:r>
        <w:rPr>
          <w:rFonts w:ascii="Arial" w:eastAsia="Arial" w:hAnsi="Arial" w:cs="Arial"/>
          <w:sz w:val="20"/>
        </w:rPr>
        <w:t xml:space="preserve"> </w:t>
      </w:r>
    </w:p>
    <w:p w14:paraId="4615C937" w14:textId="77777777" w:rsidR="004E455C" w:rsidRDefault="004E455C" w:rsidP="00682E38">
      <w:pPr>
        <w:numPr>
          <w:ilvl w:val="0"/>
          <w:numId w:val="138"/>
        </w:numPr>
        <w:spacing w:after="6" w:line="252" w:lineRule="auto"/>
        <w:ind w:right="3" w:hanging="1134"/>
      </w:pPr>
      <w:r>
        <w:rPr>
          <w:rFonts w:ascii="Arial" w:eastAsia="Arial" w:hAnsi="Arial" w:cs="Arial"/>
          <w:b/>
          <w:sz w:val="20"/>
        </w:rPr>
        <w:t xml:space="preserve">Full details of directors / trustees / members / shareholders. </w:t>
      </w:r>
    </w:p>
    <w:p w14:paraId="4CD523A3" w14:textId="77777777" w:rsidR="004E455C" w:rsidRDefault="004E455C" w:rsidP="004E455C">
      <w:pPr>
        <w:spacing w:after="0"/>
        <w:ind w:left="142"/>
      </w:pPr>
      <w:r>
        <w:rPr>
          <w:rFonts w:ascii="Arial" w:eastAsia="Arial" w:hAnsi="Arial" w:cs="Arial"/>
          <w:b/>
          <w:sz w:val="20"/>
        </w:rPr>
        <w:t xml:space="preserve"> </w:t>
      </w:r>
    </w:p>
    <w:tbl>
      <w:tblPr>
        <w:tblStyle w:val="TableGrid0"/>
        <w:tblW w:w="9244" w:type="dxa"/>
        <w:tblInd w:w="147" w:type="dxa"/>
        <w:tblCellMar>
          <w:top w:w="7" w:type="dxa"/>
          <w:left w:w="108" w:type="dxa"/>
          <w:right w:w="80" w:type="dxa"/>
        </w:tblCellMar>
        <w:tblLook w:val="04A0" w:firstRow="1" w:lastRow="0" w:firstColumn="1" w:lastColumn="0" w:noHBand="0" w:noVBand="1"/>
      </w:tblPr>
      <w:tblGrid>
        <w:gridCol w:w="2660"/>
        <w:gridCol w:w="2412"/>
        <w:gridCol w:w="2268"/>
        <w:gridCol w:w="1904"/>
      </w:tblGrid>
      <w:tr w:rsidR="004E455C" w14:paraId="6587C6CF" w14:textId="77777777" w:rsidTr="007B0905">
        <w:trPr>
          <w:trHeight w:val="701"/>
        </w:trPr>
        <w:tc>
          <w:tcPr>
            <w:tcW w:w="2660" w:type="dxa"/>
            <w:tcBorders>
              <w:top w:val="single" w:sz="4" w:space="0" w:color="000000"/>
              <w:left w:val="single" w:sz="4" w:space="0" w:color="000000"/>
              <w:bottom w:val="single" w:sz="4" w:space="0" w:color="000000"/>
              <w:right w:val="single" w:sz="4" w:space="0" w:color="000000"/>
            </w:tcBorders>
            <w:vAlign w:val="center"/>
          </w:tcPr>
          <w:p w14:paraId="27C50A32" w14:textId="77777777" w:rsidR="004E455C" w:rsidRDefault="004E455C" w:rsidP="007B0905">
            <w:pPr>
              <w:ind w:right="31"/>
              <w:jc w:val="center"/>
            </w:pPr>
            <w:r>
              <w:rPr>
                <w:rFonts w:ascii="Arial" w:eastAsia="Arial" w:hAnsi="Arial" w:cs="Arial"/>
                <w:b/>
                <w:sz w:val="20"/>
              </w:rPr>
              <w:t xml:space="preserve">Full Name </w:t>
            </w:r>
          </w:p>
        </w:tc>
        <w:tc>
          <w:tcPr>
            <w:tcW w:w="2412" w:type="dxa"/>
            <w:tcBorders>
              <w:top w:val="single" w:sz="4" w:space="0" w:color="000000"/>
              <w:left w:val="single" w:sz="4" w:space="0" w:color="000000"/>
              <w:bottom w:val="single" w:sz="4" w:space="0" w:color="000000"/>
              <w:right w:val="single" w:sz="4" w:space="0" w:color="000000"/>
            </w:tcBorders>
            <w:vAlign w:val="center"/>
          </w:tcPr>
          <w:p w14:paraId="4D24DBCE" w14:textId="77777777" w:rsidR="004E455C" w:rsidRDefault="004E455C" w:rsidP="007B0905">
            <w:pPr>
              <w:ind w:right="33"/>
              <w:jc w:val="center"/>
            </w:pPr>
            <w:r>
              <w:rPr>
                <w:rFonts w:ascii="Arial" w:eastAsia="Arial" w:hAnsi="Arial" w:cs="Arial"/>
                <w:b/>
                <w:sz w:val="20"/>
              </w:rPr>
              <w:t xml:space="preserve">Identity Number </w:t>
            </w:r>
          </w:p>
        </w:tc>
        <w:tc>
          <w:tcPr>
            <w:tcW w:w="2268" w:type="dxa"/>
            <w:tcBorders>
              <w:top w:val="single" w:sz="4" w:space="0" w:color="000000"/>
              <w:left w:val="single" w:sz="4" w:space="0" w:color="000000"/>
              <w:bottom w:val="single" w:sz="4" w:space="0" w:color="000000"/>
              <w:right w:val="single" w:sz="4" w:space="0" w:color="000000"/>
            </w:tcBorders>
            <w:vAlign w:val="center"/>
          </w:tcPr>
          <w:p w14:paraId="1A115E28" w14:textId="77777777" w:rsidR="004E455C" w:rsidRDefault="004E455C" w:rsidP="007B0905">
            <w:pPr>
              <w:jc w:val="center"/>
            </w:pPr>
            <w:r>
              <w:rPr>
                <w:rFonts w:ascii="Arial" w:eastAsia="Arial" w:hAnsi="Arial" w:cs="Arial"/>
                <w:b/>
                <w:sz w:val="20"/>
              </w:rPr>
              <w:t xml:space="preserve">Personal Income Tax Reference Number </w:t>
            </w:r>
          </w:p>
        </w:tc>
        <w:tc>
          <w:tcPr>
            <w:tcW w:w="1904" w:type="dxa"/>
            <w:tcBorders>
              <w:top w:val="single" w:sz="4" w:space="0" w:color="000000"/>
              <w:left w:val="single" w:sz="4" w:space="0" w:color="000000"/>
              <w:bottom w:val="single" w:sz="4" w:space="0" w:color="000000"/>
              <w:right w:val="single" w:sz="4" w:space="0" w:color="000000"/>
            </w:tcBorders>
          </w:tcPr>
          <w:p w14:paraId="2755E2B9" w14:textId="77777777" w:rsidR="004E455C" w:rsidRDefault="004E455C" w:rsidP="007B0905">
            <w:pPr>
              <w:ind w:right="31"/>
              <w:jc w:val="center"/>
            </w:pPr>
            <w:r>
              <w:rPr>
                <w:rFonts w:ascii="Arial" w:eastAsia="Arial" w:hAnsi="Arial" w:cs="Arial"/>
                <w:b/>
                <w:sz w:val="20"/>
              </w:rPr>
              <w:t xml:space="preserve">State Employee </w:t>
            </w:r>
          </w:p>
          <w:p w14:paraId="24E7A3E8" w14:textId="77777777" w:rsidR="004E455C" w:rsidRDefault="004E455C" w:rsidP="007B0905">
            <w:pPr>
              <w:jc w:val="center"/>
            </w:pPr>
            <w:r>
              <w:rPr>
                <w:rFonts w:ascii="Arial" w:eastAsia="Arial" w:hAnsi="Arial" w:cs="Arial"/>
                <w:b/>
                <w:sz w:val="20"/>
              </w:rPr>
              <w:t xml:space="preserve">Number / </w:t>
            </w:r>
            <w:proofErr w:type="spellStart"/>
            <w:r>
              <w:rPr>
                <w:rFonts w:ascii="Arial" w:eastAsia="Arial" w:hAnsi="Arial" w:cs="Arial"/>
                <w:b/>
                <w:sz w:val="20"/>
              </w:rPr>
              <w:t>Persal</w:t>
            </w:r>
            <w:proofErr w:type="spellEnd"/>
            <w:r>
              <w:rPr>
                <w:rFonts w:ascii="Arial" w:eastAsia="Arial" w:hAnsi="Arial" w:cs="Arial"/>
                <w:b/>
                <w:sz w:val="20"/>
              </w:rPr>
              <w:t xml:space="preserve"> Number </w:t>
            </w:r>
          </w:p>
        </w:tc>
      </w:tr>
      <w:tr w:rsidR="004E455C" w14:paraId="52651B93" w14:textId="77777777" w:rsidTr="007B0905">
        <w:trPr>
          <w:trHeight w:val="360"/>
        </w:trPr>
        <w:tc>
          <w:tcPr>
            <w:tcW w:w="2660" w:type="dxa"/>
            <w:tcBorders>
              <w:top w:val="single" w:sz="4" w:space="0" w:color="000000"/>
              <w:left w:val="single" w:sz="4" w:space="0" w:color="000000"/>
              <w:bottom w:val="single" w:sz="4" w:space="0" w:color="000000"/>
              <w:right w:val="single" w:sz="4" w:space="0" w:color="000000"/>
            </w:tcBorders>
          </w:tcPr>
          <w:p w14:paraId="24E2D0A3" w14:textId="77777777" w:rsidR="004E455C" w:rsidRDefault="004E455C" w:rsidP="007B0905">
            <w:r>
              <w:rPr>
                <w:rFonts w:ascii="Arial" w:eastAsia="Arial" w:hAnsi="Arial" w:cs="Arial"/>
                <w:b/>
                <w:sz w:val="20"/>
              </w:rPr>
              <w:t xml:space="preserve"> </w:t>
            </w:r>
          </w:p>
        </w:tc>
        <w:tc>
          <w:tcPr>
            <w:tcW w:w="2412" w:type="dxa"/>
            <w:tcBorders>
              <w:top w:val="single" w:sz="4" w:space="0" w:color="000000"/>
              <w:left w:val="single" w:sz="4" w:space="0" w:color="000000"/>
              <w:bottom w:val="single" w:sz="4" w:space="0" w:color="000000"/>
              <w:right w:val="single" w:sz="4" w:space="0" w:color="000000"/>
            </w:tcBorders>
          </w:tcPr>
          <w:p w14:paraId="2C6AC419" w14:textId="77777777" w:rsidR="004E455C" w:rsidRDefault="004E455C" w:rsidP="007B0905">
            <w:r>
              <w:rPr>
                <w:rFonts w:ascii="Arial" w:eastAsia="Arial" w:hAnsi="Arial" w:cs="Arial"/>
                <w:b/>
                <w:sz w:val="20"/>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16F1C67B" w14:textId="77777777" w:rsidR="004E455C" w:rsidRDefault="004E455C" w:rsidP="007B0905">
            <w:r>
              <w:rPr>
                <w:rFonts w:ascii="Arial" w:eastAsia="Arial" w:hAnsi="Arial" w:cs="Arial"/>
                <w:b/>
                <w:sz w:val="20"/>
              </w:rPr>
              <w:t xml:space="preserve"> </w:t>
            </w:r>
          </w:p>
        </w:tc>
        <w:tc>
          <w:tcPr>
            <w:tcW w:w="1904" w:type="dxa"/>
            <w:tcBorders>
              <w:top w:val="single" w:sz="4" w:space="0" w:color="000000"/>
              <w:left w:val="single" w:sz="4" w:space="0" w:color="000000"/>
              <w:bottom w:val="single" w:sz="4" w:space="0" w:color="000000"/>
              <w:right w:val="single" w:sz="4" w:space="0" w:color="000000"/>
            </w:tcBorders>
          </w:tcPr>
          <w:p w14:paraId="54581687" w14:textId="77777777" w:rsidR="004E455C" w:rsidRDefault="004E455C" w:rsidP="007B0905">
            <w:r>
              <w:rPr>
                <w:rFonts w:ascii="Arial" w:eastAsia="Arial" w:hAnsi="Arial" w:cs="Arial"/>
                <w:b/>
                <w:sz w:val="20"/>
              </w:rPr>
              <w:t xml:space="preserve"> </w:t>
            </w:r>
          </w:p>
        </w:tc>
      </w:tr>
      <w:tr w:rsidR="004E455C" w14:paraId="64BEB960" w14:textId="77777777" w:rsidTr="007B0905">
        <w:trPr>
          <w:trHeight w:val="361"/>
        </w:trPr>
        <w:tc>
          <w:tcPr>
            <w:tcW w:w="2660" w:type="dxa"/>
            <w:tcBorders>
              <w:top w:val="single" w:sz="4" w:space="0" w:color="000000"/>
              <w:left w:val="single" w:sz="4" w:space="0" w:color="000000"/>
              <w:bottom w:val="single" w:sz="4" w:space="0" w:color="000000"/>
              <w:right w:val="single" w:sz="4" w:space="0" w:color="000000"/>
            </w:tcBorders>
          </w:tcPr>
          <w:p w14:paraId="0BDFAAC6" w14:textId="77777777" w:rsidR="004E455C" w:rsidRDefault="004E455C" w:rsidP="007B0905">
            <w:r>
              <w:rPr>
                <w:rFonts w:ascii="Arial" w:eastAsia="Arial" w:hAnsi="Arial" w:cs="Arial"/>
                <w:b/>
                <w:sz w:val="20"/>
              </w:rPr>
              <w:t xml:space="preserve"> </w:t>
            </w:r>
          </w:p>
        </w:tc>
        <w:tc>
          <w:tcPr>
            <w:tcW w:w="2412" w:type="dxa"/>
            <w:tcBorders>
              <w:top w:val="single" w:sz="4" w:space="0" w:color="000000"/>
              <w:left w:val="single" w:sz="4" w:space="0" w:color="000000"/>
              <w:bottom w:val="single" w:sz="4" w:space="0" w:color="000000"/>
              <w:right w:val="single" w:sz="4" w:space="0" w:color="000000"/>
            </w:tcBorders>
          </w:tcPr>
          <w:p w14:paraId="1EA735A3" w14:textId="77777777" w:rsidR="004E455C" w:rsidRDefault="004E455C" w:rsidP="007B0905">
            <w:r>
              <w:rPr>
                <w:rFonts w:ascii="Arial" w:eastAsia="Arial" w:hAnsi="Arial" w:cs="Arial"/>
                <w:b/>
                <w:sz w:val="20"/>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0FC1818A" w14:textId="77777777" w:rsidR="004E455C" w:rsidRDefault="004E455C" w:rsidP="007B0905">
            <w:r>
              <w:rPr>
                <w:rFonts w:ascii="Arial" w:eastAsia="Arial" w:hAnsi="Arial" w:cs="Arial"/>
                <w:b/>
                <w:sz w:val="20"/>
              </w:rPr>
              <w:t xml:space="preserve"> </w:t>
            </w:r>
          </w:p>
        </w:tc>
        <w:tc>
          <w:tcPr>
            <w:tcW w:w="1904" w:type="dxa"/>
            <w:tcBorders>
              <w:top w:val="single" w:sz="4" w:space="0" w:color="000000"/>
              <w:left w:val="single" w:sz="4" w:space="0" w:color="000000"/>
              <w:bottom w:val="single" w:sz="4" w:space="0" w:color="000000"/>
              <w:right w:val="single" w:sz="4" w:space="0" w:color="000000"/>
            </w:tcBorders>
          </w:tcPr>
          <w:p w14:paraId="0D933E03" w14:textId="77777777" w:rsidR="004E455C" w:rsidRDefault="004E455C" w:rsidP="007B0905">
            <w:r>
              <w:rPr>
                <w:rFonts w:ascii="Arial" w:eastAsia="Arial" w:hAnsi="Arial" w:cs="Arial"/>
                <w:b/>
                <w:sz w:val="20"/>
              </w:rPr>
              <w:t xml:space="preserve"> </w:t>
            </w:r>
          </w:p>
        </w:tc>
      </w:tr>
      <w:tr w:rsidR="004E455C" w14:paraId="207BC41E" w14:textId="77777777" w:rsidTr="007B0905">
        <w:trPr>
          <w:trHeight w:val="360"/>
        </w:trPr>
        <w:tc>
          <w:tcPr>
            <w:tcW w:w="2660" w:type="dxa"/>
            <w:tcBorders>
              <w:top w:val="single" w:sz="4" w:space="0" w:color="000000"/>
              <w:left w:val="single" w:sz="4" w:space="0" w:color="000000"/>
              <w:bottom w:val="single" w:sz="4" w:space="0" w:color="000000"/>
              <w:right w:val="single" w:sz="4" w:space="0" w:color="000000"/>
            </w:tcBorders>
          </w:tcPr>
          <w:p w14:paraId="03DA923D" w14:textId="77777777" w:rsidR="004E455C" w:rsidRDefault="004E455C" w:rsidP="007B0905">
            <w:r>
              <w:rPr>
                <w:rFonts w:ascii="Arial" w:eastAsia="Arial" w:hAnsi="Arial" w:cs="Arial"/>
                <w:b/>
                <w:sz w:val="20"/>
              </w:rPr>
              <w:t xml:space="preserve"> </w:t>
            </w:r>
          </w:p>
        </w:tc>
        <w:tc>
          <w:tcPr>
            <w:tcW w:w="2412" w:type="dxa"/>
            <w:tcBorders>
              <w:top w:val="single" w:sz="4" w:space="0" w:color="000000"/>
              <w:left w:val="single" w:sz="4" w:space="0" w:color="000000"/>
              <w:bottom w:val="single" w:sz="4" w:space="0" w:color="000000"/>
              <w:right w:val="single" w:sz="4" w:space="0" w:color="000000"/>
            </w:tcBorders>
          </w:tcPr>
          <w:p w14:paraId="7328D306" w14:textId="77777777" w:rsidR="004E455C" w:rsidRDefault="004E455C" w:rsidP="007B0905">
            <w:r>
              <w:rPr>
                <w:rFonts w:ascii="Arial" w:eastAsia="Arial" w:hAnsi="Arial" w:cs="Arial"/>
                <w:b/>
                <w:sz w:val="20"/>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0034751C" w14:textId="77777777" w:rsidR="004E455C" w:rsidRDefault="004E455C" w:rsidP="007B0905">
            <w:r>
              <w:rPr>
                <w:rFonts w:ascii="Arial" w:eastAsia="Arial" w:hAnsi="Arial" w:cs="Arial"/>
                <w:b/>
                <w:sz w:val="20"/>
              </w:rPr>
              <w:t xml:space="preserve"> </w:t>
            </w:r>
          </w:p>
        </w:tc>
        <w:tc>
          <w:tcPr>
            <w:tcW w:w="1904" w:type="dxa"/>
            <w:tcBorders>
              <w:top w:val="single" w:sz="4" w:space="0" w:color="000000"/>
              <w:left w:val="single" w:sz="4" w:space="0" w:color="000000"/>
              <w:bottom w:val="single" w:sz="4" w:space="0" w:color="000000"/>
              <w:right w:val="single" w:sz="4" w:space="0" w:color="000000"/>
            </w:tcBorders>
          </w:tcPr>
          <w:p w14:paraId="777D643F" w14:textId="77777777" w:rsidR="004E455C" w:rsidRDefault="004E455C" w:rsidP="007B0905">
            <w:r>
              <w:rPr>
                <w:rFonts w:ascii="Arial" w:eastAsia="Arial" w:hAnsi="Arial" w:cs="Arial"/>
                <w:b/>
                <w:sz w:val="20"/>
              </w:rPr>
              <w:t xml:space="preserve"> </w:t>
            </w:r>
          </w:p>
        </w:tc>
      </w:tr>
      <w:tr w:rsidR="004E455C" w14:paraId="6CC0705C" w14:textId="77777777" w:rsidTr="007B0905">
        <w:trPr>
          <w:trHeight w:val="360"/>
        </w:trPr>
        <w:tc>
          <w:tcPr>
            <w:tcW w:w="2660" w:type="dxa"/>
            <w:tcBorders>
              <w:top w:val="single" w:sz="4" w:space="0" w:color="000000"/>
              <w:left w:val="single" w:sz="4" w:space="0" w:color="000000"/>
              <w:bottom w:val="single" w:sz="4" w:space="0" w:color="000000"/>
              <w:right w:val="single" w:sz="4" w:space="0" w:color="000000"/>
            </w:tcBorders>
          </w:tcPr>
          <w:p w14:paraId="471F8518" w14:textId="77777777" w:rsidR="004E455C" w:rsidRDefault="004E455C" w:rsidP="007B0905">
            <w:r>
              <w:rPr>
                <w:rFonts w:ascii="Arial" w:eastAsia="Arial" w:hAnsi="Arial" w:cs="Arial"/>
                <w:b/>
                <w:sz w:val="20"/>
              </w:rPr>
              <w:t xml:space="preserve"> </w:t>
            </w:r>
          </w:p>
        </w:tc>
        <w:tc>
          <w:tcPr>
            <w:tcW w:w="2412" w:type="dxa"/>
            <w:tcBorders>
              <w:top w:val="single" w:sz="4" w:space="0" w:color="000000"/>
              <w:left w:val="single" w:sz="4" w:space="0" w:color="000000"/>
              <w:bottom w:val="single" w:sz="4" w:space="0" w:color="000000"/>
              <w:right w:val="single" w:sz="4" w:space="0" w:color="000000"/>
            </w:tcBorders>
          </w:tcPr>
          <w:p w14:paraId="1F41CD87" w14:textId="77777777" w:rsidR="004E455C" w:rsidRDefault="004E455C" w:rsidP="007B0905">
            <w:r>
              <w:rPr>
                <w:rFonts w:ascii="Arial" w:eastAsia="Arial" w:hAnsi="Arial" w:cs="Arial"/>
                <w:b/>
                <w:sz w:val="20"/>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3A76656C" w14:textId="77777777" w:rsidR="004E455C" w:rsidRDefault="004E455C" w:rsidP="007B0905">
            <w:r>
              <w:rPr>
                <w:rFonts w:ascii="Arial" w:eastAsia="Arial" w:hAnsi="Arial" w:cs="Arial"/>
                <w:b/>
                <w:sz w:val="20"/>
              </w:rPr>
              <w:t xml:space="preserve"> </w:t>
            </w:r>
          </w:p>
        </w:tc>
        <w:tc>
          <w:tcPr>
            <w:tcW w:w="1904" w:type="dxa"/>
            <w:tcBorders>
              <w:top w:val="single" w:sz="4" w:space="0" w:color="000000"/>
              <w:left w:val="single" w:sz="4" w:space="0" w:color="000000"/>
              <w:bottom w:val="single" w:sz="4" w:space="0" w:color="000000"/>
              <w:right w:val="single" w:sz="4" w:space="0" w:color="000000"/>
            </w:tcBorders>
          </w:tcPr>
          <w:p w14:paraId="6B1DAE9B" w14:textId="77777777" w:rsidR="004E455C" w:rsidRDefault="004E455C" w:rsidP="007B0905">
            <w:r>
              <w:rPr>
                <w:rFonts w:ascii="Arial" w:eastAsia="Arial" w:hAnsi="Arial" w:cs="Arial"/>
                <w:b/>
                <w:sz w:val="20"/>
              </w:rPr>
              <w:t xml:space="preserve"> </w:t>
            </w:r>
          </w:p>
        </w:tc>
      </w:tr>
      <w:tr w:rsidR="004E455C" w14:paraId="134EF40B" w14:textId="77777777" w:rsidTr="007B0905">
        <w:trPr>
          <w:trHeight w:val="360"/>
        </w:trPr>
        <w:tc>
          <w:tcPr>
            <w:tcW w:w="2660" w:type="dxa"/>
            <w:tcBorders>
              <w:top w:val="single" w:sz="4" w:space="0" w:color="000000"/>
              <w:left w:val="single" w:sz="4" w:space="0" w:color="000000"/>
              <w:bottom w:val="single" w:sz="4" w:space="0" w:color="000000"/>
              <w:right w:val="single" w:sz="4" w:space="0" w:color="000000"/>
            </w:tcBorders>
          </w:tcPr>
          <w:p w14:paraId="2DA36399" w14:textId="77777777" w:rsidR="004E455C" w:rsidRDefault="004E455C" w:rsidP="007B0905">
            <w:r>
              <w:rPr>
                <w:rFonts w:ascii="Arial" w:eastAsia="Arial" w:hAnsi="Arial" w:cs="Arial"/>
                <w:b/>
                <w:sz w:val="20"/>
              </w:rPr>
              <w:t xml:space="preserve"> </w:t>
            </w:r>
          </w:p>
        </w:tc>
        <w:tc>
          <w:tcPr>
            <w:tcW w:w="2412" w:type="dxa"/>
            <w:tcBorders>
              <w:top w:val="single" w:sz="4" w:space="0" w:color="000000"/>
              <w:left w:val="single" w:sz="4" w:space="0" w:color="000000"/>
              <w:bottom w:val="single" w:sz="4" w:space="0" w:color="000000"/>
              <w:right w:val="single" w:sz="4" w:space="0" w:color="000000"/>
            </w:tcBorders>
          </w:tcPr>
          <w:p w14:paraId="7030A6E4" w14:textId="77777777" w:rsidR="004E455C" w:rsidRDefault="004E455C" w:rsidP="007B0905">
            <w:r>
              <w:rPr>
                <w:rFonts w:ascii="Arial" w:eastAsia="Arial" w:hAnsi="Arial" w:cs="Arial"/>
                <w:b/>
                <w:sz w:val="20"/>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157F6F84" w14:textId="77777777" w:rsidR="004E455C" w:rsidRDefault="004E455C" w:rsidP="007B0905">
            <w:r>
              <w:rPr>
                <w:rFonts w:ascii="Arial" w:eastAsia="Arial" w:hAnsi="Arial" w:cs="Arial"/>
                <w:b/>
                <w:sz w:val="20"/>
              </w:rPr>
              <w:t xml:space="preserve"> </w:t>
            </w:r>
          </w:p>
        </w:tc>
        <w:tc>
          <w:tcPr>
            <w:tcW w:w="1904" w:type="dxa"/>
            <w:tcBorders>
              <w:top w:val="single" w:sz="4" w:space="0" w:color="000000"/>
              <w:left w:val="single" w:sz="4" w:space="0" w:color="000000"/>
              <w:bottom w:val="single" w:sz="4" w:space="0" w:color="000000"/>
              <w:right w:val="single" w:sz="4" w:space="0" w:color="000000"/>
            </w:tcBorders>
          </w:tcPr>
          <w:p w14:paraId="54E5EA00" w14:textId="77777777" w:rsidR="004E455C" w:rsidRDefault="004E455C" w:rsidP="007B0905">
            <w:r>
              <w:rPr>
                <w:rFonts w:ascii="Arial" w:eastAsia="Arial" w:hAnsi="Arial" w:cs="Arial"/>
                <w:b/>
                <w:sz w:val="20"/>
              </w:rPr>
              <w:t xml:space="preserve"> </w:t>
            </w:r>
          </w:p>
        </w:tc>
      </w:tr>
      <w:tr w:rsidR="004E455C" w14:paraId="02F7C9D5" w14:textId="77777777" w:rsidTr="007B0905">
        <w:trPr>
          <w:trHeight w:val="360"/>
        </w:trPr>
        <w:tc>
          <w:tcPr>
            <w:tcW w:w="2660" w:type="dxa"/>
            <w:tcBorders>
              <w:top w:val="single" w:sz="4" w:space="0" w:color="000000"/>
              <w:left w:val="single" w:sz="4" w:space="0" w:color="000000"/>
              <w:bottom w:val="single" w:sz="4" w:space="0" w:color="000000"/>
              <w:right w:val="single" w:sz="4" w:space="0" w:color="000000"/>
            </w:tcBorders>
          </w:tcPr>
          <w:p w14:paraId="56F50F01" w14:textId="77777777" w:rsidR="004E455C" w:rsidRDefault="004E455C" w:rsidP="007B0905">
            <w:r>
              <w:rPr>
                <w:rFonts w:ascii="Arial" w:eastAsia="Arial" w:hAnsi="Arial" w:cs="Arial"/>
                <w:b/>
                <w:sz w:val="20"/>
              </w:rPr>
              <w:t xml:space="preserve"> </w:t>
            </w:r>
          </w:p>
        </w:tc>
        <w:tc>
          <w:tcPr>
            <w:tcW w:w="2412" w:type="dxa"/>
            <w:tcBorders>
              <w:top w:val="single" w:sz="4" w:space="0" w:color="000000"/>
              <w:left w:val="single" w:sz="4" w:space="0" w:color="000000"/>
              <w:bottom w:val="single" w:sz="4" w:space="0" w:color="000000"/>
              <w:right w:val="single" w:sz="4" w:space="0" w:color="000000"/>
            </w:tcBorders>
          </w:tcPr>
          <w:p w14:paraId="124D7E5F" w14:textId="77777777" w:rsidR="004E455C" w:rsidRDefault="004E455C" w:rsidP="007B0905">
            <w:r>
              <w:rPr>
                <w:rFonts w:ascii="Arial" w:eastAsia="Arial" w:hAnsi="Arial" w:cs="Arial"/>
                <w:b/>
                <w:sz w:val="20"/>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41F5B04B" w14:textId="77777777" w:rsidR="004E455C" w:rsidRDefault="004E455C" w:rsidP="007B0905">
            <w:r>
              <w:rPr>
                <w:rFonts w:ascii="Arial" w:eastAsia="Arial" w:hAnsi="Arial" w:cs="Arial"/>
                <w:b/>
                <w:sz w:val="20"/>
              </w:rPr>
              <w:t xml:space="preserve"> </w:t>
            </w:r>
          </w:p>
        </w:tc>
        <w:tc>
          <w:tcPr>
            <w:tcW w:w="1904" w:type="dxa"/>
            <w:tcBorders>
              <w:top w:val="single" w:sz="4" w:space="0" w:color="000000"/>
              <w:left w:val="single" w:sz="4" w:space="0" w:color="000000"/>
              <w:bottom w:val="single" w:sz="4" w:space="0" w:color="000000"/>
              <w:right w:val="single" w:sz="4" w:space="0" w:color="000000"/>
            </w:tcBorders>
          </w:tcPr>
          <w:p w14:paraId="0979066A" w14:textId="77777777" w:rsidR="004E455C" w:rsidRDefault="004E455C" w:rsidP="007B0905">
            <w:r>
              <w:rPr>
                <w:rFonts w:ascii="Arial" w:eastAsia="Arial" w:hAnsi="Arial" w:cs="Arial"/>
                <w:b/>
                <w:sz w:val="20"/>
              </w:rPr>
              <w:t xml:space="preserve"> </w:t>
            </w:r>
          </w:p>
        </w:tc>
      </w:tr>
      <w:tr w:rsidR="004E455C" w14:paraId="0F8AD471" w14:textId="77777777" w:rsidTr="007B0905">
        <w:trPr>
          <w:trHeight w:val="360"/>
        </w:trPr>
        <w:tc>
          <w:tcPr>
            <w:tcW w:w="2660" w:type="dxa"/>
            <w:tcBorders>
              <w:top w:val="single" w:sz="4" w:space="0" w:color="000000"/>
              <w:left w:val="single" w:sz="4" w:space="0" w:color="000000"/>
              <w:bottom w:val="single" w:sz="4" w:space="0" w:color="000000"/>
              <w:right w:val="single" w:sz="4" w:space="0" w:color="000000"/>
            </w:tcBorders>
          </w:tcPr>
          <w:p w14:paraId="7706A221" w14:textId="77777777" w:rsidR="004E455C" w:rsidRDefault="004E455C" w:rsidP="007B0905">
            <w:r>
              <w:rPr>
                <w:rFonts w:ascii="Arial" w:eastAsia="Arial" w:hAnsi="Arial" w:cs="Arial"/>
                <w:b/>
                <w:sz w:val="20"/>
              </w:rPr>
              <w:lastRenderedPageBreak/>
              <w:t xml:space="preserve"> </w:t>
            </w:r>
          </w:p>
        </w:tc>
        <w:tc>
          <w:tcPr>
            <w:tcW w:w="2412" w:type="dxa"/>
            <w:tcBorders>
              <w:top w:val="single" w:sz="4" w:space="0" w:color="000000"/>
              <w:left w:val="single" w:sz="4" w:space="0" w:color="000000"/>
              <w:bottom w:val="single" w:sz="4" w:space="0" w:color="000000"/>
              <w:right w:val="single" w:sz="4" w:space="0" w:color="000000"/>
            </w:tcBorders>
          </w:tcPr>
          <w:p w14:paraId="5486BD35" w14:textId="77777777" w:rsidR="004E455C" w:rsidRDefault="004E455C" w:rsidP="007B0905">
            <w:r>
              <w:rPr>
                <w:rFonts w:ascii="Arial" w:eastAsia="Arial" w:hAnsi="Arial" w:cs="Arial"/>
                <w:b/>
                <w:sz w:val="20"/>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50157657" w14:textId="77777777" w:rsidR="004E455C" w:rsidRDefault="004E455C" w:rsidP="007B0905">
            <w:r>
              <w:rPr>
                <w:rFonts w:ascii="Arial" w:eastAsia="Arial" w:hAnsi="Arial" w:cs="Arial"/>
                <w:b/>
                <w:sz w:val="20"/>
              </w:rPr>
              <w:t xml:space="preserve"> </w:t>
            </w:r>
          </w:p>
        </w:tc>
        <w:tc>
          <w:tcPr>
            <w:tcW w:w="1904" w:type="dxa"/>
            <w:tcBorders>
              <w:top w:val="single" w:sz="4" w:space="0" w:color="000000"/>
              <w:left w:val="single" w:sz="4" w:space="0" w:color="000000"/>
              <w:bottom w:val="single" w:sz="4" w:space="0" w:color="000000"/>
              <w:right w:val="single" w:sz="4" w:space="0" w:color="000000"/>
            </w:tcBorders>
          </w:tcPr>
          <w:p w14:paraId="6269CA82" w14:textId="77777777" w:rsidR="004E455C" w:rsidRDefault="004E455C" w:rsidP="007B0905">
            <w:r>
              <w:rPr>
                <w:rFonts w:ascii="Arial" w:eastAsia="Arial" w:hAnsi="Arial" w:cs="Arial"/>
                <w:b/>
                <w:sz w:val="20"/>
              </w:rPr>
              <w:t xml:space="preserve"> </w:t>
            </w:r>
          </w:p>
        </w:tc>
      </w:tr>
      <w:tr w:rsidR="004E455C" w14:paraId="3A5C5F11" w14:textId="77777777" w:rsidTr="007B0905">
        <w:trPr>
          <w:trHeight w:val="360"/>
        </w:trPr>
        <w:tc>
          <w:tcPr>
            <w:tcW w:w="2660" w:type="dxa"/>
            <w:tcBorders>
              <w:top w:val="single" w:sz="4" w:space="0" w:color="000000"/>
              <w:left w:val="single" w:sz="4" w:space="0" w:color="000000"/>
              <w:bottom w:val="single" w:sz="4" w:space="0" w:color="000000"/>
              <w:right w:val="single" w:sz="4" w:space="0" w:color="000000"/>
            </w:tcBorders>
          </w:tcPr>
          <w:p w14:paraId="5C04A627" w14:textId="77777777" w:rsidR="004E455C" w:rsidRDefault="004E455C" w:rsidP="007B0905">
            <w:r>
              <w:rPr>
                <w:rFonts w:ascii="Arial" w:eastAsia="Arial" w:hAnsi="Arial" w:cs="Arial"/>
                <w:b/>
                <w:sz w:val="20"/>
              </w:rPr>
              <w:t xml:space="preserve"> </w:t>
            </w:r>
          </w:p>
        </w:tc>
        <w:tc>
          <w:tcPr>
            <w:tcW w:w="2412" w:type="dxa"/>
            <w:tcBorders>
              <w:top w:val="single" w:sz="4" w:space="0" w:color="000000"/>
              <w:left w:val="single" w:sz="4" w:space="0" w:color="000000"/>
              <w:bottom w:val="single" w:sz="4" w:space="0" w:color="000000"/>
              <w:right w:val="single" w:sz="4" w:space="0" w:color="000000"/>
            </w:tcBorders>
          </w:tcPr>
          <w:p w14:paraId="3966FB5D" w14:textId="77777777" w:rsidR="004E455C" w:rsidRDefault="004E455C" w:rsidP="007B0905">
            <w:r>
              <w:rPr>
                <w:rFonts w:ascii="Arial" w:eastAsia="Arial" w:hAnsi="Arial" w:cs="Arial"/>
                <w:b/>
                <w:sz w:val="20"/>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3EC5E66B" w14:textId="77777777" w:rsidR="004E455C" w:rsidRDefault="004E455C" w:rsidP="007B0905">
            <w:r>
              <w:rPr>
                <w:rFonts w:ascii="Arial" w:eastAsia="Arial" w:hAnsi="Arial" w:cs="Arial"/>
                <w:b/>
                <w:sz w:val="20"/>
              </w:rPr>
              <w:t xml:space="preserve"> </w:t>
            </w:r>
          </w:p>
        </w:tc>
        <w:tc>
          <w:tcPr>
            <w:tcW w:w="1904" w:type="dxa"/>
            <w:tcBorders>
              <w:top w:val="single" w:sz="4" w:space="0" w:color="000000"/>
              <w:left w:val="single" w:sz="4" w:space="0" w:color="000000"/>
              <w:bottom w:val="single" w:sz="4" w:space="0" w:color="000000"/>
              <w:right w:val="single" w:sz="4" w:space="0" w:color="000000"/>
            </w:tcBorders>
          </w:tcPr>
          <w:p w14:paraId="49256339" w14:textId="77777777" w:rsidR="004E455C" w:rsidRDefault="004E455C" w:rsidP="007B0905">
            <w:r>
              <w:rPr>
                <w:rFonts w:ascii="Arial" w:eastAsia="Arial" w:hAnsi="Arial" w:cs="Arial"/>
                <w:b/>
                <w:sz w:val="20"/>
              </w:rPr>
              <w:t xml:space="preserve"> </w:t>
            </w:r>
          </w:p>
        </w:tc>
      </w:tr>
      <w:tr w:rsidR="004E455C" w14:paraId="4805CE37" w14:textId="77777777" w:rsidTr="007B0905">
        <w:trPr>
          <w:trHeight w:val="360"/>
        </w:trPr>
        <w:tc>
          <w:tcPr>
            <w:tcW w:w="2660" w:type="dxa"/>
            <w:tcBorders>
              <w:top w:val="single" w:sz="4" w:space="0" w:color="000000"/>
              <w:left w:val="single" w:sz="4" w:space="0" w:color="000000"/>
              <w:bottom w:val="single" w:sz="4" w:space="0" w:color="000000"/>
              <w:right w:val="single" w:sz="4" w:space="0" w:color="000000"/>
            </w:tcBorders>
          </w:tcPr>
          <w:p w14:paraId="04B7F575" w14:textId="77777777" w:rsidR="004E455C" w:rsidRDefault="004E455C" w:rsidP="007B0905">
            <w:r>
              <w:rPr>
                <w:rFonts w:ascii="Arial" w:eastAsia="Arial" w:hAnsi="Arial" w:cs="Arial"/>
                <w:b/>
                <w:sz w:val="20"/>
              </w:rPr>
              <w:t xml:space="preserve"> </w:t>
            </w:r>
          </w:p>
        </w:tc>
        <w:tc>
          <w:tcPr>
            <w:tcW w:w="2412" w:type="dxa"/>
            <w:tcBorders>
              <w:top w:val="single" w:sz="4" w:space="0" w:color="000000"/>
              <w:left w:val="single" w:sz="4" w:space="0" w:color="000000"/>
              <w:bottom w:val="single" w:sz="4" w:space="0" w:color="000000"/>
              <w:right w:val="single" w:sz="4" w:space="0" w:color="000000"/>
            </w:tcBorders>
          </w:tcPr>
          <w:p w14:paraId="20503AA9" w14:textId="77777777" w:rsidR="004E455C" w:rsidRDefault="004E455C" w:rsidP="007B0905">
            <w:r>
              <w:rPr>
                <w:rFonts w:ascii="Arial" w:eastAsia="Arial" w:hAnsi="Arial" w:cs="Arial"/>
                <w:b/>
                <w:sz w:val="20"/>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40E71EDD" w14:textId="77777777" w:rsidR="004E455C" w:rsidRDefault="004E455C" w:rsidP="007B0905">
            <w:r>
              <w:rPr>
                <w:rFonts w:ascii="Arial" w:eastAsia="Arial" w:hAnsi="Arial" w:cs="Arial"/>
                <w:b/>
                <w:sz w:val="20"/>
              </w:rPr>
              <w:t xml:space="preserve"> </w:t>
            </w:r>
          </w:p>
        </w:tc>
        <w:tc>
          <w:tcPr>
            <w:tcW w:w="1904" w:type="dxa"/>
            <w:tcBorders>
              <w:top w:val="single" w:sz="4" w:space="0" w:color="000000"/>
              <w:left w:val="single" w:sz="4" w:space="0" w:color="000000"/>
              <w:bottom w:val="single" w:sz="4" w:space="0" w:color="000000"/>
              <w:right w:val="single" w:sz="4" w:space="0" w:color="000000"/>
            </w:tcBorders>
          </w:tcPr>
          <w:p w14:paraId="7D97EA56" w14:textId="77777777" w:rsidR="004E455C" w:rsidRDefault="004E455C" w:rsidP="007B0905">
            <w:r>
              <w:rPr>
                <w:rFonts w:ascii="Arial" w:eastAsia="Arial" w:hAnsi="Arial" w:cs="Arial"/>
                <w:b/>
                <w:sz w:val="20"/>
              </w:rPr>
              <w:t xml:space="preserve"> </w:t>
            </w:r>
          </w:p>
        </w:tc>
      </w:tr>
    </w:tbl>
    <w:p w14:paraId="21C50041" w14:textId="77777777" w:rsidR="004E455C" w:rsidRDefault="004E455C" w:rsidP="004E455C">
      <w:pPr>
        <w:spacing w:after="0"/>
        <w:ind w:left="142"/>
      </w:pPr>
      <w:r>
        <w:rPr>
          <w:rFonts w:ascii="Arial" w:eastAsia="Arial" w:hAnsi="Arial" w:cs="Arial"/>
          <w:b/>
          <w:sz w:val="20"/>
        </w:rPr>
        <w:t xml:space="preserve"> </w:t>
      </w:r>
    </w:p>
    <w:p w14:paraId="1DA78326" w14:textId="77777777" w:rsidR="004E455C" w:rsidRDefault="004E455C" w:rsidP="004E455C">
      <w:pPr>
        <w:spacing w:after="0"/>
        <w:ind w:left="142"/>
      </w:pPr>
      <w:r>
        <w:rPr>
          <w:rFonts w:ascii="Arial" w:eastAsia="Arial" w:hAnsi="Arial" w:cs="Arial"/>
          <w:b/>
          <w:sz w:val="20"/>
        </w:rPr>
        <w:t xml:space="preserve"> </w:t>
      </w:r>
    </w:p>
    <w:p w14:paraId="3E5F11DC" w14:textId="77777777" w:rsidR="004E455C" w:rsidRDefault="004E455C" w:rsidP="004E455C">
      <w:pPr>
        <w:pStyle w:val="Heading3"/>
        <w:tabs>
          <w:tab w:val="center" w:pos="1588"/>
        </w:tabs>
        <w:spacing w:after="6"/>
        <w:ind w:left="0" w:firstLine="0"/>
      </w:pPr>
      <w:r>
        <w:rPr>
          <w:rFonts w:eastAsia="Arial"/>
          <w:b w:val="0"/>
        </w:rPr>
        <w:t xml:space="preserve">4. </w:t>
      </w:r>
      <w:r>
        <w:rPr>
          <w:rFonts w:eastAsia="Arial"/>
          <w:b w:val="0"/>
        </w:rPr>
        <w:tab/>
      </w:r>
      <w:r>
        <w:t>DECLARATION</w:t>
      </w:r>
      <w:r>
        <w:rPr>
          <w:rFonts w:eastAsia="Arial"/>
          <w:b w:val="0"/>
        </w:rPr>
        <w:t xml:space="preserve"> </w:t>
      </w:r>
    </w:p>
    <w:p w14:paraId="603D0295" w14:textId="77777777" w:rsidR="004E455C" w:rsidRDefault="004E455C" w:rsidP="004E455C">
      <w:pPr>
        <w:spacing w:after="7"/>
        <w:ind w:left="862"/>
      </w:pPr>
      <w:r>
        <w:rPr>
          <w:rFonts w:ascii="Arial" w:eastAsia="Arial" w:hAnsi="Arial" w:cs="Arial"/>
          <w:sz w:val="20"/>
        </w:rPr>
        <w:t xml:space="preserve"> </w:t>
      </w:r>
    </w:p>
    <w:p w14:paraId="1F98E9EB" w14:textId="77777777" w:rsidR="004E455C" w:rsidRDefault="004E455C" w:rsidP="004E455C">
      <w:pPr>
        <w:spacing w:after="5" w:line="270" w:lineRule="auto"/>
        <w:ind w:left="872" w:hanging="10"/>
      </w:pPr>
      <w:r>
        <w:rPr>
          <w:rFonts w:ascii="Arial" w:eastAsia="Arial" w:hAnsi="Arial" w:cs="Arial"/>
          <w:sz w:val="20"/>
        </w:rPr>
        <w:t xml:space="preserve">I, THE UNDERSIGNED (NAME)……………………………………………………………………… </w:t>
      </w:r>
    </w:p>
    <w:p w14:paraId="4852A367" w14:textId="77777777" w:rsidR="004E455C" w:rsidRDefault="004E455C" w:rsidP="004E455C">
      <w:pPr>
        <w:spacing w:after="4" w:line="250" w:lineRule="auto"/>
        <w:ind w:left="872" w:right="4" w:hanging="10"/>
        <w:jc w:val="both"/>
      </w:pPr>
      <w:r>
        <w:rPr>
          <w:rFonts w:ascii="Arial" w:eastAsia="Arial" w:hAnsi="Arial" w:cs="Arial"/>
          <w:sz w:val="20"/>
        </w:rPr>
        <w:t xml:space="preserve">CERTIFY THAT THE INFORMATION FURNISHED IN PARAGRAPHS 2 and 3 ABOVE IS CORRECT.  I ACCEPT THAT THE STATE MAY REJECT THE BID OR ACT AGAINST ME SHOULD THIS DECLARATION PROVE TO BE FALSE. </w:t>
      </w:r>
    </w:p>
    <w:p w14:paraId="255387C0" w14:textId="77777777" w:rsidR="004E455C" w:rsidRDefault="004E455C" w:rsidP="004E455C">
      <w:pPr>
        <w:spacing w:after="0"/>
        <w:ind w:left="862"/>
      </w:pPr>
      <w:r>
        <w:rPr>
          <w:rFonts w:ascii="Arial" w:eastAsia="Arial" w:hAnsi="Arial" w:cs="Arial"/>
          <w:sz w:val="20"/>
        </w:rPr>
        <w:t xml:space="preserve"> </w:t>
      </w:r>
    </w:p>
    <w:p w14:paraId="108BA8B8" w14:textId="77777777" w:rsidR="004E455C" w:rsidRDefault="004E455C" w:rsidP="004E455C">
      <w:pPr>
        <w:spacing w:after="17"/>
        <w:ind w:left="862"/>
      </w:pPr>
      <w:r>
        <w:rPr>
          <w:rFonts w:ascii="Arial" w:eastAsia="Arial" w:hAnsi="Arial" w:cs="Arial"/>
          <w:sz w:val="20"/>
        </w:rPr>
        <w:t xml:space="preserve"> </w:t>
      </w:r>
    </w:p>
    <w:p w14:paraId="58D457C2" w14:textId="77777777" w:rsidR="004E455C" w:rsidRDefault="004E455C" w:rsidP="004E455C">
      <w:pPr>
        <w:tabs>
          <w:tab w:val="center" w:pos="2517"/>
          <w:tab w:val="center" w:pos="4463"/>
          <w:tab w:val="center" w:pos="5183"/>
          <w:tab w:val="center" w:pos="7530"/>
        </w:tabs>
        <w:spacing w:after="5" w:line="270" w:lineRule="auto"/>
      </w:pPr>
      <w:r>
        <w:tab/>
      </w:r>
      <w:r>
        <w:rPr>
          <w:rFonts w:ascii="Arial" w:eastAsia="Arial" w:hAnsi="Arial" w:cs="Arial"/>
          <w:sz w:val="20"/>
        </w:rPr>
        <w:t xml:space="preserve">………………………………………….. </w:t>
      </w: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t xml:space="preserve">…………………………………………. </w:t>
      </w:r>
    </w:p>
    <w:p w14:paraId="6537A12A" w14:textId="77777777" w:rsidR="004E455C" w:rsidRDefault="004E455C" w:rsidP="004E455C">
      <w:pPr>
        <w:tabs>
          <w:tab w:val="center" w:pos="2729"/>
          <w:tab w:val="center" w:pos="3743"/>
          <w:tab w:val="center" w:pos="4463"/>
          <w:tab w:val="center" w:pos="5183"/>
          <w:tab w:val="center" w:pos="5903"/>
          <w:tab w:val="center" w:pos="6623"/>
          <w:tab w:val="center" w:pos="7553"/>
        </w:tabs>
        <w:spacing w:after="5" w:line="270" w:lineRule="auto"/>
      </w:pPr>
      <w:r>
        <w:tab/>
      </w:r>
      <w:r>
        <w:rPr>
          <w:rFonts w:ascii="Arial" w:eastAsia="Arial" w:hAnsi="Arial" w:cs="Arial"/>
          <w:sz w:val="20"/>
        </w:rPr>
        <w:t xml:space="preserve">Signature </w:t>
      </w: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t xml:space="preserve">Date </w:t>
      </w:r>
    </w:p>
    <w:p w14:paraId="222EB37B" w14:textId="77777777" w:rsidR="004E455C" w:rsidRDefault="004E455C" w:rsidP="004E455C">
      <w:pPr>
        <w:spacing w:after="0"/>
        <w:ind w:left="2302"/>
      </w:pPr>
      <w:r>
        <w:rPr>
          <w:rFonts w:ascii="Arial" w:eastAsia="Arial" w:hAnsi="Arial" w:cs="Arial"/>
          <w:sz w:val="20"/>
        </w:rPr>
        <w:t xml:space="preserve"> </w:t>
      </w:r>
    </w:p>
    <w:p w14:paraId="74A84CBF" w14:textId="77777777" w:rsidR="004E455C" w:rsidRDefault="004E455C" w:rsidP="004E455C">
      <w:pPr>
        <w:spacing w:after="17"/>
        <w:ind w:left="2302"/>
      </w:pPr>
      <w:r>
        <w:rPr>
          <w:rFonts w:ascii="Arial" w:eastAsia="Arial" w:hAnsi="Arial" w:cs="Arial"/>
          <w:sz w:val="20"/>
        </w:rPr>
        <w:t xml:space="preserve"> </w:t>
      </w:r>
    </w:p>
    <w:p w14:paraId="77953E22" w14:textId="77777777" w:rsidR="004E455C" w:rsidRDefault="004E455C" w:rsidP="004E455C">
      <w:pPr>
        <w:tabs>
          <w:tab w:val="center" w:pos="2483"/>
          <w:tab w:val="center" w:pos="4463"/>
          <w:tab w:val="center" w:pos="5183"/>
          <w:tab w:val="center" w:pos="7530"/>
        </w:tabs>
        <w:spacing w:after="5" w:line="270" w:lineRule="auto"/>
      </w:pPr>
      <w:r>
        <w:tab/>
      </w:r>
      <w:r>
        <w:rPr>
          <w:rFonts w:ascii="Arial" w:eastAsia="Arial" w:hAnsi="Arial" w:cs="Arial"/>
          <w:sz w:val="20"/>
        </w:rPr>
        <w:t xml:space="preserve">………………………………………….. </w:t>
      </w: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t xml:space="preserve">…………………………………………. </w:t>
      </w:r>
    </w:p>
    <w:p w14:paraId="337D9D35" w14:textId="77777777" w:rsidR="004E455C" w:rsidRDefault="004E455C" w:rsidP="004E455C">
      <w:pPr>
        <w:tabs>
          <w:tab w:val="center" w:pos="2656"/>
          <w:tab w:val="center" w:pos="3743"/>
          <w:tab w:val="center" w:pos="4463"/>
          <w:tab w:val="center" w:pos="5183"/>
          <w:tab w:val="center" w:pos="5903"/>
          <w:tab w:val="center" w:pos="6623"/>
          <w:tab w:val="center" w:pos="8025"/>
        </w:tabs>
        <w:spacing w:after="5" w:line="270" w:lineRule="auto"/>
      </w:pPr>
      <w:r>
        <w:tab/>
      </w:r>
      <w:r>
        <w:rPr>
          <w:rFonts w:ascii="Arial" w:eastAsia="Arial" w:hAnsi="Arial" w:cs="Arial"/>
          <w:sz w:val="20"/>
        </w:rPr>
        <w:t xml:space="preserve">Position </w:t>
      </w: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t xml:space="preserve">Name of bidder </w:t>
      </w:r>
    </w:p>
    <w:p w14:paraId="7504C1A8" w14:textId="77777777" w:rsidR="004E455C" w:rsidRDefault="004E455C" w:rsidP="004E455C">
      <w:pPr>
        <w:spacing w:after="0"/>
        <w:ind w:left="2302"/>
      </w:pPr>
      <w:r>
        <w:rPr>
          <w:rFonts w:ascii="Arial" w:eastAsia="Arial" w:hAnsi="Arial" w:cs="Arial"/>
          <w:sz w:val="20"/>
        </w:rPr>
        <w:t xml:space="preserve"> </w:t>
      </w:r>
    </w:p>
    <w:p w14:paraId="52864E34" w14:textId="77777777" w:rsidR="004E455C" w:rsidRDefault="004E455C" w:rsidP="004E455C">
      <w:pPr>
        <w:spacing w:after="0"/>
        <w:ind w:left="2302"/>
      </w:pPr>
      <w:r>
        <w:rPr>
          <w:rFonts w:ascii="Arial" w:eastAsia="Arial" w:hAnsi="Arial" w:cs="Arial"/>
          <w:sz w:val="20"/>
        </w:rPr>
        <w:t xml:space="preserve"> </w:t>
      </w:r>
    </w:p>
    <w:p w14:paraId="05730A9E" w14:textId="77777777" w:rsidR="004E455C" w:rsidRDefault="004E455C" w:rsidP="004E455C">
      <w:pPr>
        <w:spacing w:after="0"/>
        <w:ind w:left="2302"/>
      </w:pPr>
      <w:r>
        <w:rPr>
          <w:rFonts w:ascii="Arial" w:eastAsia="Arial" w:hAnsi="Arial" w:cs="Arial"/>
          <w:sz w:val="20"/>
        </w:rPr>
        <w:t xml:space="preserve"> </w:t>
      </w:r>
    </w:p>
    <w:p w14:paraId="296B0E31" w14:textId="77777777" w:rsidR="004E455C" w:rsidRDefault="004E455C" w:rsidP="004E455C">
      <w:pPr>
        <w:spacing w:after="0"/>
        <w:ind w:left="2302"/>
      </w:pPr>
      <w:r>
        <w:rPr>
          <w:rFonts w:ascii="Arial" w:eastAsia="Arial" w:hAnsi="Arial" w:cs="Arial"/>
          <w:sz w:val="20"/>
        </w:rPr>
        <w:t xml:space="preserve"> </w:t>
      </w:r>
    </w:p>
    <w:p w14:paraId="0B0C2986" w14:textId="77777777" w:rsidR="004E455C" w:rsidRDefault="004E455C" w:rsidP="004E455C">
      <w:pPr>
        <w:spacing w:after="43"/>
        <w:ind w:right="53"/>
        <w:jc w:val="right"/>
      </w:pPr>
      <w:r>
        <w:rPr>
          <w:rFonts w:ascii="Arial" w:eastAsia="Arial" w:hAnsi="Arial" w:cs="Arial"/>
          <w:sz w:val="16"/>
        </w:rPr>
        <w:t xml:space="preserve">JUNE 2020 </w:t>
      </w:r>
    </w:p>
    <w:p w14:paraId="6CA1A43D" w14:textId="77777777" w:rsidR="004E455C" w:rsidRDefault="004E455C" w:rsidP="004E455C">
      <w:pPr>
        <w:spacing w:after="0"/>
        <w:ind w:left="142"/>
      </w:pPr>
      <w:r>
        <w:rPr>
          <w:rFonts w:ascii="Arial" w:eastAsia="Arial" w:hAnsi="Arial" w:cs="Arial"/>
        </w:rPr>
        <w:t xml:space="preserve"> </w:t>
      </w:r>
      <w:r>
        <w:rPr>
          <w:rFonts w:ascii="Arial" w:eastAsia="Arial" w:hAnsi="Arial" w:cs="Arial"/>
        </w:rPr>
        <w:tab/>
        <w:t xml:space="preserve"> </w:t>
      </w:r>
    </w:p>
    <w:p w14:paraId="10269899" w14:textId="77777777" w:rsidR="004E455C" w:rsidRDefault="004E455C" w:rsidP="004E455C">
      <w:pPr>
        <w:spacing w:after="0"/>
        <w:jc w:val="right"/>
      </w:pPr>
      <w:r>
        <w:rPr>
          <w:rFonts w:ascii="Arial" w:eastAsia="Arial" w:hAnsi="Arial" w:cs="Arial"/>
          <w:b/>
          <w:sz w:val="20"/>
        </w:rPr>
        <w:t xml:space="preserve"> </w:t>
      </w:r>
    </w:p>
    <w:p w14:paraId="33B8D05E" w14:textId="77777777" w:rsidR="004E455C" w:rsidRDefault="004E455C" w:rsidP="004E455C">
      <w:pPr>
        <w:spacing w:after="0"/>
        <w:ind w:left="10" w:right="40" w:hanging="10"/>
        <w:jc w:val="right"/>
      </w:pPr>
      <w:r>
        <w:rPr>
          <w:rFonts w:ascii="Arial" w:eastAsia="Arial" w:hAnsi="Arial" w:cs="Arial"/>
          <w:b/>
          <w:sz w:val="20"/>
        </w:rPr>
        <w:t xml:space="preserve">MBD 6.1 </w:t>
      </w:r>
    </w:p>
    <w:p w14:paraId="541E751F" w14:textId="77777777" w:rsidR="004E455C" w:rsidRDefault="004E455C" w:rsidP="004E455C">
      <w:pPr>
        <w:spacing w:after="103"/>
        <w:ind w:left="114"/>
        <w:jc w:val="center"/>
      </w:pPr>
      <w:r>
        <w:rPr>
          <w:rFonts w:ascii="Arial" w:eastAsia="Arial" w:hAnsi="Arial" w:cs="Arial"/>
          <w:b/>
          <w:sz w:val="10"/>
        </w:rPr>
        <w:t xml:space="preserve"> </w:t>
      </w:r>
    </w:p>
    <w:p w14:paraId="298ECE50" w14:textId="45C179A1" w:rsidR="004E455C" w:rsidRDefault="004E455C" w:rsidP="004E455C">
      <w:pPr>
        <w:spacing w:after="0"/>
        <w:ind w:left="142"/>
      </w:pPr>
    </w:p>
    <w:p w14:paraId="668D91DA" w14:textId="77777777" w:rsidR="004E455C" w:rsidRDefault="004E455C" w:rsidP="004E455C">
      <w:pPr>
        <w:spacing w:after="5"/>
        <w:ind w:left="113"/>
      </w:pPr>
      <w:r>
        <w:rPr>
          <w:noProof/>
          <w:lang w:eastAsia="en-ZA"/>
        </w:rPr>
        <mc:AlternateContent>
          <mc:Choice Requires="wpg">
            <w:drawing>
              <wp:inline distT="0" distB="0" distL="0" distR="0" wp14:anchorId="72806853" wp14:editId="432F2CAA">
                <wp:extent cx="6234049" cy="9144"/>
                <wp:effectExtent l="0" t="0" r="0" b="0"/>
                <wp:docPr id="334809" name="Group 334809"/>
                <wp:cNvGraphicFramePr/>
                <a:graphic xmlns:a="http://schemas.openxmlformats.org/drawingml/2006/main">
                  <a:graphicData uri="http://schemas.microsoft.com/office/word/2010/wordprocessingGroup">
                    <wpg:wgp>
                      <wpg:cNvGrpSpPr/>
                      <wpg:grpSpPr>
                        <a:xfrm>
                          <a:off x="0" y="0"/>
                          <a:ext cx="6234049" cy="9144"/>
                          <a:chOff x="0" y="0"/>
                          <a:chExt cx="6234049" cy="9144"/>
                        </a:xfrm>
                      </wpg:grpSpPr>
                      <wps:wsp>
                        <wps:cNvPr id="448164" name="Shape 448164"/>
                        <wps:cNvSpPr/>
                        <wps:spPr>
                          <a:xfrm>
                            <a:off x="0" y="0"/>
                            <a:ext cx="6234049" cy="9144"/>
                          </a:xfrm>
                          <a:custGeom>
                            <a:avLst/>
                            <a:gdLst/>
                            <a:ahLst/>
                            <a:cxnLst/>
                            <a:rect l="0" t="0" r="0" b="0"/>
                            <a:pathLst>
                              <a:path w="6234049" h="9144">
                                <a:moveTo>
                                  <a:pt x="0" y="0"/>
                                </a:moveTo>
                                <a:lnTo>
                                  <a:pt x="6234049" y="0"/>
                                </a:lnTo>
                                <a:lnTo>
                                  <a:pt x="6234049"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F043BD5" id="Group 334809" o:spid="_x0000_s1026" style="width:490.85pt;height:.7pt;mso-position-horizontal-relative:char;mso-position-vertical-relative:line" coordsize="62340,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">
                <v:shape id="Shape 448164" o:spid="_x0000_s1027" style="position:absolute;width:62340;height:91;visibility:visible;mso-wrap-style:square;v-text-anchor:top" coordsize="6234049,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" path="m,l6234049,r,9144l,9144,,e" fillcolor="black" stroked="f" strokeweight="0">
                  <v:path arrowok="t" textboxrect="0,0,6234049,9144"/>
                </v:shape>
                <w10:anchorlock/>
              </v:group>
            </w:pict>
          </mc:Fallback>
        </mc:AlternateContent>
      </w:r>
    </w:p>
    <w:p w14:paraId="60213A46" w14:textId="77777777" w:rsidR="004E455C" w:rsidRDefault="004E455C" w:rsidP="004E455C">
      <w:pPr>
        <w:spacing w:after="0"/>
        <w:ind w:left="142"/>
      </w:pPr>
      <w:r>
        <w:rPr>
          <w:rFonts w:ascii="Arial" w:eastAsia="Arial" w:hAnsi="Arial" w:cs="Arial"/>
        </w:rPr>
        <w:t xml:space="preserve"> </w:t>
      </w:r>
    </w:p>
    <w:p w14:paraId="75C586B6" w14:textId="77777777" w:rsidR="004E455C" w:rsidRDefault="004E455C" w:rsidP="004E455C">
      <w:pPr>
        <w:pStyle w:val="Heading3"/>
        <w:tabs>
          <w:tab w:val="center" w:pos="2301"/>
        </w:tabs>
        <w:spacing w:after="9" w:line="249" w:lineRule="auto"/>
        <w:ind w:left="0" w:firstLine="0"/>
      </w:pPr>
      <w:r>
        <w:rPr>
          <w:sz w:val="22"/>
        </w:rPr>
        <w:t xml:space="preserve">1. </w:t>
      </w:r>
      <w:r>
        <w:rPr>
          <w:sz w:val="22"/>
        </w:rPr>
        <w:tab/>
        <w:t xml:space="preserve">GENERAL CONDITIONS </w:t>
      </w:r>
    </w:p>
    <w:p w14:paraId="35CDFAEA" w14:textId="77777777" w:rsidR="004E455C" w:rsidRDefault="004E455C" w:rsidP="004E455C">
      <w:pPr>
        <w:spacing w:after="0"/>
        <w:ind w:left="142"/>
      </w:pPr>
      <w:r>
        <w:rPr>
          <w:rFonts w:ascii="Arial" w:eastAsia="Arial" w:hAnsi="Arial" w:cs="Arial"/>
          <w:b/>
        </w:rPr>
        <w:t xml:space="preserve"> </w:t>
      </w:r>
    </w:p>
    <w:p w14:paraId="3A1FB428" w14:textId="77777777" w:rsidR="004E455C" w:rsidRDefault="004E455C" w:rsidP="004E455C">
      <w:pPr>
        <w:tabs>
          <w:tab w:val="center" w:pos="4193"/>
        </w:tabs>
        <w:spacing w:after="5" w:line="271" w:lineRule="auto"/>
      </w:pPr>
      <w:r>
        <w:rPr>
          <w:rFonts w:ascii="Arial" w:eastAsia="Arial" w:hAnsi="Arial" w:cs="Arial"/>
        </w:rPr>
        <w:t xml:space="preserve">1.1 </w:t>
      </w:r>
      <w:r>
        <w:rPr>
          <w:rFonts w:ascii="Arial" w:eastAsia="Arial" w:hAnsi="Arial" w:cs="Arial"/>
        </w:rPr>
        <w:tab/>
        <w:t xml:space="preserve">The following preference point systems are applicable to all bids: </w:t>
      </w:r>
    </w:p>
    <w:p w14:paraId="6D4F3181" w14:textId="77777777" w:rsidR="004E455C" w:rsidRDefault="004E455C" w:rsidP="004E455C">
      <w:pPr>
        <w:spacing w:after="0"/>
        <w:ind w:left="1042"/>
      </w:pPr>
      <w:r>
        <w:rPr>
          <w:rFonts w:ascii="Arial" w:eastAsia="Arial" w:hAnsi="Arial" w:cs="Arial"/>
        </w:rPr>
        <w:t xml:space="preserve"> </w:t>
      </w:r>
    </w:p>
    <w:p w14:paraId="122B0CF0" w14:textId="7A1285EF" w:rsidR="004E455C" w:rsidRDefault="004E455C" w:rsidP="00682E38">
      <w:pPr>
        <w:numPr>
          <w:ilvl w:val="0"/>
          <w:numId w:val="141"/>
        </w:numPr>
        <w:spacing w:after="5" w:line="271" w:lineRule="auto"/>
        <w:ind w:hanging="720"/>
        <w:jc w:val="both"/>
      </w:pPr>
      <w:r>
        <w:rPr>
          <w:rFonts w:ascii="Arial" w:eastAsia="Arial" w:hAnsi="Arial" w:cs="Arial"/>
        </w:rPr>
        <w:t>the 80/20 system for requirements with a Rand value of up to R</w:t>
      </w:r>
      <w:r w:rsidR="00B83EF2">
        <w:rPr>
          <w:rFonts w:ascii="Arial" w:eastAsia="Arial" w:hAnsi="Arial" w:cs="Arial"/>
        </w:rPr>
        <w:t>50</w:t>
      </w:r>
      <w:r>
        <w:rPr>
          <w:rFonts w:ascii="Arial" w:eastAsia="Arial" w:hAnsi="Arial" w:cs="Arial"/>
        </w:rPr>
        <w:t xml:space="preserve"> 000 000 (all applicable taxes included); and  </w:t>
      </w:r>
    </w:p>
    <w:p w14:paraId="189C1C65" w14:textId="4C3CAAC1" w:rsidR="004E455C" w:rsidRDefault="004E455C" w:rsidP="00682E38">
      <w:pPr>
        <w:numPr>
          <w:ilvl w:val="0"/>
          <w:numId w:val="141"/>
        </w:numPr>
        <w:spacing w:after="5" w:line="271" w:lineRule="auto"/>
        <w:ind w:hanging="720"/>
        <w:jc w:val="both"/>
      </w:pPr>
      <w:r>
        <w:rPr>
          <w:rFonts w:ascii="Arial" w:eastAsia="Arial" w:hAnsi="Arial" w:cs="Arial"/>
        </w:rPr>
        <w:t>the 90/10 system for requirements with a Rand value above R</w:t>
      </w:r>
      <w:r w:rsidR="00B83EF2">
        <w:rPr>
          <w:rFonts w:ascii="Arial" w:eastAsia="Arial" w:hAnsi="Arial" w:cs="Arial"/>
        </w:rPr>
        <w:t>50</w:t>
      </w:r>
      <w:r>
        <w:rPr>
          <w:rFonts w:ascii="Arial" w:eastAsia="Arial" w:hAnsi="Arial" w:cs="Arial"/>
        </w:rPr>
        <w:t xml:space="preserve"> 000 000 (all applicable taxes included). </w:t>
      </w:r>
    </w:p>
    <w:p w14:paraId="37FA13ED" w14:textId="77777777" w:rsidR="004E455C" w:rsidRDefault="004E455C" w:rsidP="004E455C">
      <w:pPr>
        <w:spacing w:after="0"/>
        <w:ind w:left="142"/>
      </w:pPr>
      <w:r>
        <w:rPr>
          <w:rFonts w:ascii="Arial" w:eastAsia="Arial" w:hAnsi="Arial" w:cs="Arial"/>
        </w:rPr>
        <w:t xml:space="preserve"> </w:t>
      </w:r>
    </w:p>
    <w:p w14:paraId="0FDB3EA5" w14:textId="32B8DF25" w:rsidR="004E455C" w:rsidRDefault="004E455C" w:rsidP="00682E38">
      <w:pPr>
        <w:numPr>
          <w:ilvl w:val="1"/>
          <w:numId w:val="142"/>
        </w:numPr>
        <w:spacing w:after="5" w:line="271" w:lineRule="auto"/>
        <w:ind w:hanging="900"/>
        <w:jc w:val="both"/>
      </w:pPr>
      <w:r>
        <w:rPr>
          <w:rFonts w:ascii="Arial" w:eastAsia="Arial" w:hAnsi="Arial" w:cs="Arial"/>
        </w:rPr>
        <w:t>The value of this bid is estimated to exceed/not exceed R</w:t>
      </w:r>
      <w:r w:rsidR="00B83EF2">
        <w:rPr>
          <w:rFonts w:ascii="Arial" w:eastAsia="Arial" w:hAnsi="Arial" w:cs="Arial"/>
        </w:rPr>
        <w:t>50</w:t>
      </w:r>
      <w:r>
        <w:rPr>
          <w:rFonts w:ascii="Arial" w:eastAsia="Arial" w:hAnsi="Arial" w:cs="Arial"/>
        </w:rPr>
        <w:t xml:space="preserve"> 000 000 (all applicable taxes included) and therefore the ____________ system shall be applicable. </w:t>
      </w:r>
    </w:p>
    <w:p w14:paraId="68FF07B8" w14:textId="77777777" w:rsidR="004E455C" w:rsidRDefault="004E455C" w:rsidP="004E455C">
      <w:pPr>
        <w:spacing w:after="0"/>
        <w:ind w:left="142"/>
      </w:pPr>
      <w:r>
        <w:rPr>
          <w:rFonts w:ascii="Arial" w:eastAsia="Arial" w:hAnsi="Arial" w:cs="Arial"/>
        </w:rPr>
        <w:t xml:space="preserve"> </w:t>
      </w:r>
    </w:p>
    <w:p w14:paraId="1AD81E80" w14:textId="77777777" w:rsidR="004E455C" w:rsidRDefault="004E455C" w:rsidP="00682E38">
      <w:pPr>
        <w:numPr>
          <w:ilvl w:val="1"/>
          <w:numId w:val="142"/>
        </w:numPr>
        <w:spacing w:after="5" w:line="271" w:lineRule="auto"/>
        <w:ind w:hanging="900"/>
        <w:jc w:val="both"/>
      </w:pPr>
      <w:r>
        <w:rPr>
          <w:rFonts w:ascii="Arial" w:eastAsia="Arial" w:hAnsi="Arial" w:cs="Arial"/>
        </w:rPr>
        <w:t xml:space="preserve">Preference points for this bid shall be awarded for:  </w:t>
      </w:r>
    </w:p>
    <w:p w14:paraId="7016C341" w14:textId="77777777" w:rsidR="004E455C" w:rsidRDefault="004E455C" w:rsidP="004E455C">
      <w:pPr>
        <w:spacing w:after="0"/>
        <w:ind w:left="142"/>
      </w:pPr>
      <w:r>
        <w:rPr>
          <w:rFonts w:ascii="Arial" w:eastAsia="Arial" w:hAnsi="Arial" w:cs="Arial"/>
        </w:rPr>
        <w:t xml:space="preserve"> </w:t>
      </w:r>
    </w:p>
    <w:p w14:paraId="344D7BA4" w14:textId="77777777" w:rsidR="004E455C" w:rsidRDefault="004E455C" w:rsidP="00682E38">
      <w:pPr>
        <w:numPr>
          <w:ilvl w:val="0"/>
          <w:numId w:val="143"/>
        </w:numPr>
        <w:spacing w:after="5" w:line="271" w:lineRule="auto"/>
        <w:ind w:hanging="540"/>
        <w:jc w:val="both"/>
      </w:pPr>
      <w:r>
        <w:rPr>
          <w:rFonts w:ascii="Arial" w:eastAsia="Arial" w:hAnsi="Arial" w:cs="Arial"/>
        </w:rPr>
        <w:t xml:space="preserve">Price; and </w:t>
      </w:r>
    </w:p>
    <w:p w14:paraId="1B8D1321" w14:textId="5EA0C45F" w:rsidR="004E455C" w:rsidRDefault="00B83EF2" w:rsidP="00682E38">
      <w:pPr>
        <w:numPr>
          <w:ilvl w:val="0"/>
          <w:numId w:val="143"/>
        </w:numPr>
        <w:spacing w:after="5" w:line="271" w:lineRule="auto"/>
        <w:ind w:hanging="540"/>
        <w:jc w:val="both"/>
      </w:pPr>
      <w:r>
        <w:rPr>
          <w:rFonts w:ascii="Arial" w:eastAsia="Arial" w:hAnsi="Arial" w:cs="Arial"/>
        </w:rPr>
        <w:lastRenderedPageBreak/>
        <w:t>Specific Goals</w:t>
      </w:r>
    </w:p>
    <w:p w14:paraId="0E239695" w14:textId="77777777" w:rsidR="004E455C" w:rsidRDefault="004E455C" w:rsidP="004E455C">
      <w:pPr>
        <w:spacing w:after="0"/>
        <w:ind w:left="1042"/>
      </w:pPr>
      <w:r>
        <w:rPr>
          <w:rFonts w:ascii="Arial" w:eastAsia="Arial" w:hAnsi="Arial" w:cs="Arial"/>
        </w:rPr>
        <w:t xml:space="preserve"> </w:t>
      </w:r>
    </w:p>
    <w:p w14:paraId="06549172" w14:textId="77777777" w:rsidR="004E455C" w:rsidRDefault="004E455C" w:rsidP="004E455C">
      <w:pPr>
        <w:tabs>
          <w:tab w:val="center" w:pos="3804"/>
        </w:tabs>
        <w:spacing w:after="5" w:line="271" w:lineRule="auto"/>
      </w:pPr>
      <w:r>
        <w:rPr>
          <w:rFonts w:ascii="Arial" w:eastAsia="Arial" w:hAnsi="Arial" w:cs="Arial"/>
        </w:rPr>
        <w:t xml:space="preserve">1.3.1 </w:t>
      </w:r>
      <w:r>
        <w:rPr>
          <w:rFonts w:ascii="Arial" w:eastAsia="Arial" w:hAnsi="Arial" w:cs="Arial"/>
        </w:rPr>
        <w:tab/>
        <w:t xml:space="preserve">The maximum points for this bid are allocated as follows: </w:t>
      </w:r>
    </w:p>
    <w:p w14:paraId="755C888B" w14:textId="77777777" w:rsidR="004E455C" w:rsidRDefault="004E455C" w:rsidP="004E455C">
      <w:pPr>
        <w:spacing w:after="0"/>
        <w:ind w:left="1042"/>
      </w:pPr>
      <w:r>
        <w:rPr>
          <w:rFonts w:ascii="Arial" w:eastAsia="Arial" w:hAnsi="Arial" w:cs="Arial"/>
          <w:b/>
        </w:rPr>
        <w:t xml:space="preserve"> </w:t>
      </w:r>
    </w:p>
    <w:p w14:paraId="79EF3D4B" w14:textId="77777777" w:rsidR="004E455C" w:rsidRDefault="004E455C" w:rsidP="004E455C">
      <w:pPr>
        <w:pStyle w:val="Heading2"/>
        <w:tabs>
          <w:tab w:val="center" w:pos="1042"/>
          <w:tab w:val="center" w:pos="3023"/>
          <w:tab w:val="center" w:pos="3743"/>
          <w:tab w:val="center" w:pos="7254"/>
          <w:tab w:val="center" w:pos="8112"/>
        </w:tabs>
        <w:spacing w:after="9" w:line="249" w:lineRule="auto"/>
      </w:pPr>
      <w:r>
        <w:rPr>
          <w:rFonts w:ascii="Calibri" w:eastAsia="Calibri" w:hAnsi="Calibri" w:cs="Calibri"/>
          <w:b w:val="0"/>
          <w:sz w:val="22"/>
        </w:rPr>
        <w:tab/>
      </w:r>
      <w:r>
        <w:rPr>
          <w:sz w:val="22"/>
        </w:rPr>
        <w:t xml:space="preserve"> </w:t>
      </w:r>
      <w:r>
        <w:rPr>
          <w:sz w:val="22"/>
        </w:rPr>
        <w:tab/>
        <w:t xml:space="preserve"> </w:t>
      </w:r>
      <w:r>
        <w:rPr>
          <w:sz w:val="22"/>
        </w:rPr>
        <w:tab/>
        <w:t xml:space="preserve"> </w:t>
      </w:r>
      <w:r>
        <w:rPr>
          <w:sz w:val="22"/>
        </w:rPr>
        <w:tab/>
        <w:t xml:space="preserve"> </w:t>
      </w:r>
      <w:r>
        <w:rPr>
          <w:sz w:val="22"/>
        </w:rPr>
        <w:tab/>
        <w:t xml:space="preserve">POINTS </w:t>
      </w:r>
    </w:p>
    <w:p w14:paraId="6A0F6FBD" w14:textId="77777777" w:rsidR="004E455C" w:rsidRDefault="004E455C" w:rsidP="004E455C">
      <w:pPr>
        <w:spacing w:after="0"/>
        <w:ind w:left="1042"/>
      </w:pPr>
      <w:r>
        <w:rPr>
          <w:rFonts w:ascii="Arial" w:eastAsia="Arial" w:hAnsi="Arial" w:cs="Arial"/>
          <w:b/>
        </w:rPr>
        <w:t xml:space="preserve"> </w:t>
      </w:r>
    </w:p>
    <w:p w14:paraId="6D3E8B7C" w14:textId="77777777" w:rsidR="004E455C" w:rsidRDefault="004E455C" w:rsidP="004E455C">
      <w:pPr>
        <w:tabs>
          <w:tab w:val="center" w:pos="3023"/>
          <w:tab w:val="center" w:pos="3743"/>
          <w:tab w:val="center" w:pos="7254"/>
          <w:tab w:val="center" w:pos="8206"/>
        </w:tabs>
        <w:spacing w:after="9" w:line="249" w:lineRule="auto"/>
      </w:pPr>
      <w:r>
        <w:rPr>
          <w:rFonts w:ascii="Arial" w:eastAsia="Arial" w:hAnsi="Arial" w:cs="Arial"/>
          <w:b/>
        </w:rPr>
        <w:t>1.3.1.1 PRICE</w:t>
      </w:r>
      <w:r>
        <w:rPr>
          <w:rFonts w:ascii="Arial" w:eastAsia="Arial" w:hAnsi="Arial" w:cs="Arial"/>
        </w:rPr>
        <w:t xml:space="preserve"> </w:t>
      </w:r>
      <w:r>
        <w:rPr>
          <w:rFonts w:ascii="Arial" w:eastAsia="Arial" w:hAnsi="Arial" w:cs="Arial"/>
        </w:rPr>
        <w:tab/>
        <w:t xml:space="preserve"> </w:t>
      </w:r>
      <w:r>
        <w:rPr>
          <w:rFonts w:ascii="Arial" w:eastAsia="Arial" w:hAnsi="Arial" w:cs="Arial"/>
        </w:rPr>
        <w:tab/>
        <w:t xml:space="preserve"> </w:t>
      </w:r>
      <w:r>
        <w:rPr>
          <w:rFonts w:ascii="Arial" w:eastAsia="Arial" w:hAnsi="Arial" w:cs="Arial"/>
        </w:rPr>
        <w:tab/>
        <w:t xml:space="preserve">  </w:t>
      </w:r>
      <w:r>
        <w:rPr>
          <w:rFonts w:ascii="Arial" w:eastAsia="Arial" w:hAnsi="Arial" w:cs="Arial"/>
        </w:rPr>
        <w:tab/>
        <w:t xml:space="preserve">………..… </w:t>
      </w:r>
    </w:p>
    <w:p w14:paraId="137A0E7C" w14:textId="77777777" w:rsidR="004E455C" w:rsidRDefault="004E455C" w:rsidP="004E455C">
      <w:pPr>
        <w:spacing w:after="0"/>
        <w:ind w:left="142"/>
      </w:pPr>
      <w:r>
        <w:rPr>
          <w:rFonts w:ascii="Arial" w:eastAsia="Arial" w:hAnsi="Arial" w:cs="Arial"/>
        </w:rPr>
        <w:t xml:space="preserve"> </w:t>
      </w:r>
      <w:r>
        <w:rPr>
          <w:rFonts w:ascii="Arial" w:eastAsia="Arial" w:hAnsi="Arial" w:cs="Arial"/>
        </w:rPr>
        <w:tab/>
        <w:t xml:space="preserve"> </w:t>
      </w:r>
      <w:r>
        <w:rPr>
          <w:rFonts w:ascii="Arial" w:eastAsia="Arial" w:hAnsi="Arial" w:cs="Arial"/>
        </w:rPr>
        <w:tab/>
        <w:t xml:space="preserve"> </w:t>
      </w:r>
      <w:r>
        <w:rPr>
          <w:rFonts w:ascii="Arial" w:eastAsia="Arial" w:hAnsi="Arial" w:cs="Arial"/>
        </w:rPr>
        <w:tab/>
        <w:t xml:space="preserve"> </w:t>
      </w:r>
      <w:r>
        <w:rPr>
          <w:rFonts w:ascii="Arial" w:eastAsia="Arial" w:hAnsi="Arial" w:cs="Arial"/>
        </w:rPr>
        <w:tab/>
        <w:t xml:space="preserve"> </w:t>
      </w:r>
    </w:p>
    <w:p w14:paraId="4C8A5708" w14:textId="1BF07E11" w:rsidR="004E455C" w:rsidRDefault="004E455C" w:rsidP="004E455C">
      <w:pPr>
        <w:tabs>
          <w:tab w:val="center" w:pos="7434"/>
          <w:tab w:val="center" w:pos="8205"/>
        </w:tabs>
        <w:spacing w:after="9" w:line="249" w:lineRule="auto"/>
      </w:pPr>
      <w:r>
        <w:rPr>
          <w:rFonts w:ascii="Arial" w:eastAsia="Arial" w:hAnsi="Arial" w:cs="Arial"/>
          <w:b/>
        </w:rPr>
        <w:t xml:space="preserve">1.3.1.2 </w:t>
      </w:r>
      <w:r w:rsidR="00B83EF2">
        <w:rPr>
          <w:rFonts w:ascii="Arial" w:eastAsia="Arial" w:hAnsi="Arial" w:cs="Arial"/>
          <w:b/>
        </w:rPr>
        <w:t>SPECIFIC GOALS</w:t>
      </w:r>
      <w:r>
        <w:rPr>
          <w:rFonts w:ascii="Arial" w:eastAsia="Arial" w:hAnsi="Arial" w:cs="Arial"/>
        </w:rPr>
        <w:t xml:space="preserve"> </w:t>
      </w:r>
      <w:r>
        <w:rPr>
          <w:rFonts w:ascii="Arial" w:eastAsia="Arial" w:hAnsi="Arial" w:cs="Arial"/>
        </w:rPr>
        <w:tab/>
        <w:t xml:space="preserve"> </w:t>
      </w:r>
      <w:r>
        <w:rPr>
          <w:rFonts w:ascii="Arial" w:eastAsia="Arial" w:hAnsi="Arial" w:cs="Arial"/>
        </w:rPr>
        <w:tab/>
        <w:t xml:space="preserve">………….. </w:t>
      </w:r>
    </w:p>
    <w:p w14:paraId="72399948" w14:textId="77777777" w:rsidR="004E455C" w:rsidRDefault="004E455C" w:rsidP="004E455C">
      <w:pPr>
        <w:spacing w:after="0"/>
        <w:ind w:left="142"/>
      </w:pPr>
      <w:r>
        <w:rPr>
          <w:rFonts w:ascii="Arial" w:eastAsia="Arial" w:hAnsi="Arial" w:cs="Arial"/>
        </w:rPr>
        <w:t xml:space="preserve"> </w:t>
      </w:r>
    </w:p>
    <w:p w14:paraId="26BA5505" w14:textId="42BECF55" w:rsidR="004E455C" w:rsidRDefault="004E455C" w:rsidP="004E455C">
      <w:pPr>
        <w:pStyle w:val="Heading3"/>
        <w:tabs>
          <w:tab w:val="center" w:pos="3719"/>
          <w:tab w:val="center" w:pos="7434"/>
          <w:tab w:val="center" w:pos="7887"/>
          <w:tab w:val="center" w:pos="8784"/>
        </w:tabs>
        <w:spacing w:after="9" w:line="249" w:lineRule="auto"/>
        <w:ind w:left="0" w:firstLine="0"/>
      </w:pPr>
      <w:r>
        <w:rPr>
          <w:rFonts w:eastAsia="Arial"/>
          <w:b w:val="0"/>
          <w:sz w:val="22"/>
        </w:rPr>
        <w:t xml:space="preserve"> </w:t>
      </w:r>
      <w:r>
        <w:rPr>
          <w:rFonts w:eastAsia="Arial"/>
          <w:b w:val="0"/>
          <w:sz w:val="22"/>
        </w:rPr>
        <w:tab/>
      </w:r>
      <w:r>
        <w:rPr>
          <w:sz w:val="22"/>
        </w:rPr>
        <w:t>Total points for Price and</w:t>
      </w:r>
      <w:r w:rsidR="00B83EF2">
        <w:rPr>
          <w:sz w:val="22"/>
        </w:rPr>
        <w:t xml:space="preserve"> Specific goals</w:t>
      </w:r>
      <w:r>
        <w:rPr>
          <w:sz w:val="22"/>
        </w:rPr>
        <w:t xml:space="preserve"> must not exceed</w:t>
      </w:r>
      <w:r>
        <w:rPr>
          <w:rFonts w:eastAsia="Arial"/>
          <w:b w:val="0"/>
          <w:sz w:val="22"/>
        </w:rPr>
        <w:t xml:space="preserve"> </w:t>
      </w:r>
      <w:r>
        <w:rPr>
          <w:rFonts w:eastAsia="Arial"/>
          <w:b w:val="0"/>
          <w:sz w:val="22"/>
        </w:rPr>
        <w:tab/>
        <w:t xml:space="preserve"> </w:t>
      </w:r>
      <w:r>
        <w:rPr>
          <w:rFonts w:eastAsia="Arial"/>
          <w:b w:val="0"/>
          <w:sz w:val="22"/>
        </w:rPr>
        <w:tab/>
      </w:r>
      <w:r>
        <w:rPr>
          <w:sz w:val="22"/>
        </w:rPr>
        <w:t>100</w:t>
      </w:r>
      <w:r>
        <w:rPr>
          <w:rFonts w:eastAsia="Arial"/>
          <w:b w:val="0"/>
          <w:sz w:val="22"/>
        </w:rPr>
        <w:t xml:space="preserve"> </w:t>
      </w:r>
      <w:r>
        <w:rPr>
          <w:rFonts w:eastAsia="Arial"/>
          <w:b w:val="0"/>
          <w:sz w:val="22"/>
        </w:rPr>
        <w:tab/>
      </w:r>
      <w:r>
        <w:rPr>
          <w:sz w:val="22"/>
        </w:rPr>
        <w:t xml:space="preserve"> </w:t>
      </w:r>
    </w:p>
    <w:p w14:paraId="555C7004" w14:textId="77777777" w:rsidR="004E455C" w:rsidRDefault="004E455C" w:rsidP="004E455C">
      <w:pPr>
        <w:spacing w:after="0"/>
        <w:ind w:left="1042"/>
      </w:pPr>
      <w:r>
        <w:rPr>
          <w:rFonts w:ascii="Arial" w:eastAsia="Arial" w:hAnsi="Arial" w:cs="Arial"/>
        </w:rPr>
        <w:t xml:space="preserve"> </w:t>
      </w:r>
    </w:p>
    <w:p w14:paraId="4248264E" w14:textId="36873C49" w:rsidR="004E455C" w:rsidRPr="00B83EF2" w:rsidRDefault="004E455C" w:rsidP="00B83EF2">
      <w:pPr>
        <w:spacing w:line="360" w:lineRule="auto"/>
        <w:ind w:left="720"/>
        <w:rPr>
          <w:rFonts w:ascii="Arial" w:eastAsia="Batang" w:hAnsi="Arial" w:cs="Arial"/>
        </w:rPr>
      </w:pPr>
      <w:proofErr w:type="gramStart"/>
      <w:r>
        <w:rPr>
          <w:rFonts w:ascii="Arial" w:eastAsia="Arial" w:hAnsi="Arial" w:cs="Arial"/>
        </w:rPr>
        <w:t xml:space="preserve">1.4 </w:t>
      </w:r>
      <w:r w:rsidR="004458B4">
        <w:rPr>
          <w:rFonts w:ascii="Arial" w:eastAsia="Arial" w:hAnsi="Arial" w:cs="Arial"/>
        </w:rPr>
        <w:t xml:space="preserve"> </w:t>
      </w:r>
      <w:r w:rsidR="00B83EF2" w:rsidRPr="00482748">
        <w:rPr>
          <w:rFonts w:ascii="Arial" w:eastAsia="Batang" w:hAnsi="Arial" w:cs="Arial"/>
        </w:rPr>
        <w:t>The</w:t>
      </w:r>
      <w:proofErr w:type="gramEnd"/>
      <w:r w:rsidR="00B83EF2" w:rsidRPr="00482748">
        <w:rPr>
          <w:rFonts w:ascii="Arial" w:eastAsia="Batang" w:hAnsi="Arial" w:cs="Arial"/>
        </w:rPr>
        <w:t xml:space="preserve"> 80/20 preference system will be used as per SCM policy, where 80 points will be for price and 20 for Specific Goals.</w:t>
      </w:r>
    </w:p>
    <w:p w14:paraId="64F26416" w14:textId="77777777" w:rsidR="004E455C" w:rsidRDefault="004E455C" w:rsidP="004E455C">
      <w:pPr>
        <w:spacing w:after="0"/>
        <w:ind w:left="142"/>
      </w:pPr>
      <w:r>
        <w:rPr>
          <w:rFonts w:ascii="Arial" w:eastAsia="Arial" w:hAnsi="Arial" w:cs="Arial"/>
        </w:rPr>
        <w:t xml:space="preserve"> </w:t>
      </w:r>
    </w:p>
    <w:p w14:paraId="41F69375" w14:textId="77777777" w:rsidR="004E455C" w:rsidRDefault="004E455C" w:rsidP="004E455C">
      <w:pPr>
        <w:spacing w:after="5" w:line="271" w:lineRule="auto"/>
        <w:ind w:left="1042" w:hanging="900"/>
        <w:jc w:val="both"/>
      </w:pPr>
      <w:r>
        <w:rPr>
          <w:rFonts w:ascii="Arial" w:eastAsia="Arial" w:hAnsi="Arial" w:cs="Arial"/>
        </w:rPr>
        <w:t xml:space="preserve">1.5. The purchaser reserves the right to require of a bidder, either before a bid is adjudicated or at any time subsequently, to substantiate any claim in regard to preferences, in any manner required by the purchaser. </w:t>
      </w:r>
    </w:p>
    <w:p w14:paraId="2B83C5D3" w14:textId="77777777" w:rsidR="004E455C" w:rsidRDefault="004E455C" w:rsidP="004E455C">
      <w:pPr>
        <w:spacing w:after="0"/>
        <w:ind w:left="142"/>
      </w:pPr>
      <w:r>
        <w:rPr>
          <w:rFonts w:ascii="Arial" w:eastAsia="Arial" w:hAnsi="Arial" w:cs="Arial"/>
        </w:rPr>
        <w:t xml:space="preserve"> </w:t>
      </w:r>
    </w:p>
    <w:p w14:paraId="7948ECB7" w14:textId="77777777" w:rsidR="004E455C" w:rsidRDefault="004E455C" w:rsidP="004E455C">
      <w:pPr>
        <w:pStyle w:val="Heading3"/>
        <w:tabs>
          <w:tab w:val="center" w:pos="1739"/>
        </w:tabs>
        <w:spacing w:after="9" w:line="249" w:lineRule="auto"/>
        <w:ind w:left="0" w:firstLine="0"/>
      </w:pPr>
      <w:r>
        <w:rPr>
          <w:sz w:val="22"/>
        </w:rPr>
        <w:t xml:space="preserve">2. </w:t>
      </w:r>
      <w:r>
        <w:rPr>
          <w:sz w:val="22"/>
        </w:rPr>
        <w:tab/>
        <w:t xml:space="preserve">DEFINITIONS </w:t>
      </w:r>
    </w:p>
    <w:p w14:paraId="7DAE2A1A" w14:textId="77777777" w:rsidR="004E455C" w:rsidRDefault="004E455C" w:rsidP="004E455C">
      <w:pPr>
        <w:spacing w:after="0"/>
        <w:ind w:left="142"/>
      </w:pPr>
      <w:r>
        <w:rPr>
          <w:rFonts w:ascii="Arial" w:eastAsia="Arial" w:hAnsi="Arial" w:cs="Arial"/>
          <w:b/>
        </w:rPr>
        <w:t xml:space="preserve"> </w:t>
      </w:r>
    </w:p>
    <w:p w14:paraId="1D9230F1" w14:textId="77777777" w:rsidR="004E455C" w:rsidRDefault="004E455C" w:rsidP="004E455C">
      <w:pPr>
        <w:spacing w:after="5" w:line="271" w:lineRule="auto"/>
        <w:ind w:left="1042" w:hanging="900"/>
        <w:jc w:val="both"/>
      </w:pPr>
      <w:r>
        <w:rPr>
          <w:rFonts w:ascii="Arial" w:eastAsia="Arial" w:hAnsi="Arial" w:cs="Arial"/>
        </w:rPr>
        <w:t xml:space="preserve">2.1 </w:t>
      </w:r>
      <w:r>
        <w:rPr>
          <w:rFonts w:ascii="Arial" w:eastAsia="Arial" w:hAnsi="Arial" w:cs="Arial"/>
          <w:b/>
        </w:rPr>
        <w:t xml:space="preserve">“all applicable taxes” </w:t>
      </w:r>
      <w:r>
        <w:rPr>
          <w:rFonts w:ascii="Arial" w:eastAsia="Arial" w:hAnsi="Arial" w:cs="Arial"/>
        </w:rPr>
        <w:t xml:space="preserve">includes value-added tax, pay as you earn, income tax, unemployment    insurance fund contributions and skills development levies; </w:t>
      </w:r>
    </w:p>
    <w:p w14:paraId="0C6C4D05" w14:textId="77777777" w:rsidR="004E455C" w:rsidRDefault="004E455C" w:rsidP="004E455C">
      <w:pPr>
        <w:spacing w:after="0"/>
        <w:ind w:left="1582"/>
      </w:pPr>
      <w:r>
        <w:rPr>
          <w:rFonts w:ascii="Arial" w:eastAsia="Arial" w:hAnsi="Arial" w:cs="Arial"/>
        </w:rPr>
        <w:t xml:space="preserve"> </w:t>
      </w:r>
    </w:p>
    <w:p w14:paraId="31D36686" w14:textId="77777777" w:rsidR="004E455C" w:rsidRDefault="004E455C" w:rsidP="004E455C">
      <w:pPr>
        <w:spacing w:after="5" w:line="271" w:lineRule="auto"/>
        <w:ind w:left="994" w:hanging="852"/>
        <w:jc w:val="both"/>
      </w:pPr>
      <w:r>
        <w:rPr>
          <w:rFonts w:ascii="Arial" w:eastAsia="Arial" w:hAnsi="Arial" w:cs="Arial"/>
        </w:rPr>
        <w:t xml:space="preserve">2.2 </w:t>
      </w:r>
      <w:r>
        <w:rPr>
          <w:rFonts w:ascii="Arial" w:eastAsia="Arial" w:hAnsi="Arial" w:cs="Arial"/>
          <w:b/>
        </w:rPr>
        <w:t>“B-BBEE”</w:t>
      </w:r>
      <w:r>
        <w:rPr>
          <w:rFonts w:ascii="Arial" w:eastAsia="Arial" w:hAnsi="Arial" w:cs="Arial"/>
        </w:rPr>
        <w:t xml:space="preserve"> means broad-based black economic empowerment as defined in section 1 of the Broad Based Black Economic Empowerment Act;</w:t>
      </w:r>
      <w:r>
        <w:rPr>
          <w:rFonts w:ascii="Arial" w:eastAsia="Arial" w:hAnsi="Arial" w:cs="Arial"/>
          <w:b/>
        </w:rPr>
        <w:t xml:space="preserve"> </w:t>
      </w:r>
    </w:p>
    <w:p w14:paraId="1610F4E1" w14:textId="77777777" w:rsidR="004E455C" w:rsidRDefault="004E455C" w:rsidP="004E455C">
      <w:pPr>
        <w:spacing w:after="0"/>
        <w:ind w:left="142"/>
      </w:pPr>
      <w:r>
        <w:rPr>
          <w:rFonts w:ascii="Arial" w:eastAsia="Arial" w:hAnsi="Arial" w:cs="Arial"/>
          <w:b/>
        </w:rPr>
        <w:t xml:space="preserve"> </w:t>
      </w:r>
    </w:p>
    <w:p w14:paraId="238F192E" w14:textId="77777777" w:rsidR="004E455C" w:rsidRDefault="004E455C" w:rsidP="004E455C">
      <w:pPr>
        <w:spacing w:after="5" w:line="271" w:lineRule="auto"/>
        <w:ind w:left="850" w:hanging="708"/>
        <w:jc w:val="both"/>
      </w:pPr>
      <w:r>
        <w:rPr>
          <w:rFonts w:ascii="Arial" w:eastAsia="Arial" w:hAnsi="Arial" w:cs="Arial"/>
        </w:rPr>
        <w:t>2.3 “</w:t>
      </w:r>
      <w:r>
        <w:rPr>
          <w:rFonts w:ascii="Arial" w:eastAsia="Arial" w:hAnsi="Arial" w:cs="Arial"/>
          <w:b/>
        </w:rPr>
        <w:t xml:space="preserve">B-BBEE status level of contributor” </w:t>
      </w:r>
      <w:r>
        <w:rPr>
          <w:rFonts w:ascii="Arial" w:eastAsia="Arial" w:hAnsi="Arial" w:cs="Arial"/>
        </w:rPr>
        <w:t xml:space="preserve">means the B-BBEE status received by a measured entity based on its overall performance using the relevant scorecard contained in the Codes of Good Practice on Black Economic Empowerment, issued in terms of section 9(1) of the Broad-Based Black Economic Empowerment Act; </w:t>
      </w:r>
    </w:p>
    <w:p w14:paraId="43C5D174" w14:textId="77777777" w:rsidR="004E455C" w:rsidRDefault="004E455C" w:rsidP="004E455C">
      <w:pPr>
        <w:spacing w:after="0"/>
        <w:ind w:left="142"/>
      </w:pPr>
      <w:r>
        <w:rPr>
          <w:rFonts w:ascii="Arial" w:eastAsia="Arial" w:hAnsi="Arial" w:cs="Arial"/>
        </w:rPr>
        <w:t xml:space="preserve"> </w:t>
      </w:r>
    </w:p>
    <w:p w14:paraId="17011D85" w14:textId="77777777" w:rsidR="004E455C" w:rsidRDefault="004E455C" w:rsidP="004E455C">
      <w:pPr>
        <w:spacing w:after="5" w:line="271" w:lineRule="auto"/>
        <w:ind w:left="145" w:hanging="3"/>
        <w:jc w:val="both"/>
      </w:pPr>
      <w:r>
        <w:rPr>
          <w:rFonts w:ascii="Arial" w:eastAsia="Arial" w:hAnsi="Arial" w:cs="Arial"/>
        </w:rPr>
        <w:t xml:space="preserve">2.4 </w:t>
      </w:r>
      <w:r>
        <w:rPr>
          <w:rFonts w:ascii="Arial" w:eastAsia="Arial" w:hAnsi="Arial" w:cs="Arial"/>
          <w:b/>
        </w:rPr>
        <w:t>“bid”</w:t>
      </w:r>
      <w:r>
        <w:rPr>
          <w:rFonts w:ascii="Arial" w:eastAsia="Arial" w:hAnsi="Arial" w:cs="Arial"/>
        </w:rPr>
        <w:t xml:space="preserve"> means a written offer in a prescribed or stipulated form in response to an invitation by an organ of state for the provision of services, works or goods, through price quotations, </w:t>
      </w:r>
    </w:p>
    <w:p w14:paraId="20D62AA5" w14:textId="77777777" w:rsidR="004E455C" w:rsidRDefault="004E455C" w:rsidP="004E455C">
      <w:pPr>
        <w:spacing w:after="5" w:line="271" w:lineRule="auto"/>
        <w:ind w:left="862" w:right="4813" w:hanging="720"/>
        <w:jc w:val="both"/>
      </w:pPr>
      <w:r>
        <w:rPr>
          <w:rFonts w:ascii="Arial" w:eastAsia="Arial" w:hAnsi="Arial" w:cs="Arial"/>
        </w:rPr>
        <w:t xml:space="preserve">advertised competitive bidding processes or proposals;  </w:t>
      </w:r>
    </w:p>
    <w:p w14:paraId="532EBFAD" w14:textId="77777777" w:rsidR="004E455C" w:rsidRDefault="004E455C" w:rsidP="004E455C">
      <w:pPr>
        <w:spacing w:after="1"/>
        <w:ind w:left="142"/>
      </w:pPr>
      <w:r>
        <w:rPr>
          <w:rFonts w:ascii="Arial" w:eastAsia="Arial" w:hAnsi="Arial" w:cs="Arial"/>
        </w:rPr>
        <w:t xml:space="preserve"> </w:t>
      </w:r>
    </w:p>
    <w:p w14:paraId="437C317B" w14:textId="77777777" w:rsidR="004E455C" w:rsidRDefault="004E455C" w:rsidP="004E455C">
      <w:pPr>
        <w:pStyle w:val="Heading4"/>
        <w:tabs>
          <w:tab w:val="right" w:pos="9957"/>
        </w:tabs>
        <w:spacing w:after="9"/>
        <w:ind w:left="0" w:firstLine="0"/>
        <w:jc w:val="left"/>
      </w:pPr>
      <w:r>
        <w:rPr>
          <w:rFonts w:eastAsia="Arial" w:cs="Arial"/>
          <w:b w:val="0"/>
        </w:rPr>
        <w:t xml:space="preserve">2.5 </w:t>
      </w:r>
      <w:r>
        <w:rPr>
          <w:rFonts w:eastAsia="Arial" w:cs="Arial"/>
          <w:b w:val="0"/>
        </w:rPr>
        <w:tab/>
      </w:r>
      <w:r>
        <w:t>“Broad-Based Black Economic Empowerment Act”</w:t>
      </w:r>
      <w:r>
        <w:rPr>
          <w:rFonts w:eastAsia="Arial" w:cs="Arial"/>
          <w:b w:val="0"/>
        </w:rPr>
        <w:t xml:space="preserve"> means the Broad-Based Black </w:t>
      </w:r>
    </w:p>
    <w:p w14:paraId="0E83092A" w14:textId="77777777" w:rsidR="004E455C" w:rsidRDefault="004E455C" w:rsidP="004E455C">
      <w:pPr>
        <w:spacing w:after="5" w:line="271" w:lineRule="auto"/>
        <w:ind w:left="865" w:hanging="3"/>
        <w:jc w:val="both"/>
      </w:pPr>
      <w:r>
        <w:rPr>
          <w:rFonts w:ascii="Arial" w:eastAsia="Arial" w:hAnsi="Arial" w:cs="Arial"/>
        </w:rPr>
        <w:t xml:space="preserve">Economic </w:t>
      </w:r>
    </w:p>
    <w:p w14:paraId="54033CB0" w14:textId="77777777" w:rsidR="004E455C" w:rsidRDefault="004E455C" w:rsidP="004E455C">
      <w:pPr>
        <w:spacing w:after="5" w:line="271" w:lineRule="auto"/>
        <w:ind w:left="865" w:hanging="3"/>
        <w:jc w:val="both"/>
      </w:pPr>
      <w:r>
        <w:rPr>
          <w:rFonts w:ascii="Arial" w:eastAsia="Arial" w:hAnsi="Arial" w:cs="Arial"/>
        </w:rPr>
        <w:t xml:space="preserve">Empowerment Act, 2003 (Act No. 53 of 2003); </w:t>
      </w:r>
    </w:p>
    <w:p w14:paraId="1B3C2121" w14:textId="77777777" w:rsidR="004E455C" w:rsidRDefault="004E455C" w:rsidP="004E455C">
      <w:pPr>
        <w:spacing w:after="0"/>
        <w:ind w:left="142"/>
      </w:pPr>
      <w:r>
        <w:rPr>
          <w:rFonts w:ascii="Arial" w:eastAsia="Arial" w:hAnsi="Arial" w:cs="Arial"/>
        </w:rPr>
        <w:t xml:space="preserve"> </w:t>
      </w:r>
    </w:p>
    <w:p w14:paraId="6CCFA5C2" w14:textId="77777777" w:rsidR="004E455C" w:rsidRDefault="004E455C" w:rsidP="004E455C">
      <w:pPr>
        <w:spacing w:after="5" w:line="271" w:lineRule="auto"/>
        <w:ind w:left="145" w:hanging="3"/>
        <w:jc w:val="both"/>
      </w:pPr>
      <w:r>
        <w:rPr>
          <w:rFonts w:ascii="Arial" w:eastAsia="Arial" w:hAnsi="Arial" w:cs="Arial"/>
        </w:rPr>
        <w:t xml:space="preserve">2.6 </w:t>
      </w:r>
      <w:r>
        <w:rPr>
          <w:rFonts w:ascii="Arial" w:eastAsia="Arial" w:hAnsi="Arial" w:cs="Arial"/>
          <w:b/>
        </w:rPr>
        <w:t>“comparative price”</w:t>
      </w:r>
      <w:r>
        <w:rPr>
          <w:rFonts w:ascii="Arial" w:eastAsia="Arial" w:hAnsi="Arial" w:cs="Arial"/>
        </w:rPr>
        <w:t xml:space="preserve"> means the price after the factors of a non-firm price and all </w:t>
      </w:r>
      <w:proofErr w:type="gramStart"/>
      <w:r>
        <w:rPr>
          <w:rFonts w:ascii="Arial" w:eastAsia="Arial" w:hAnsi="Arial" w:cs="Arial"/>
        </w:rPr>
        <w:t>unconditional  discounts</w:t>
      </w:r>
      <w:proofErr w:type="gramEnd"/>
      <w:r>
        <w:rPr>
          <w:rFonts w:ascii="Arial" w:eastAsia="Arial" w:hAnsi="Arial" w:cs="Arial"/>
        </w:rPr>
        <w:t xml:space="preserve"> that can be utilized have been taken into consideration;</w:t>
      </w:r>
      <w:r>
        <w:rPr>
          <w:rFonts w:ascii="Arial" w:eastAsia="Arial" w:hAnsi="Arial" w:cs="Arial"/>
          <w:b/>
        </w:rPr>
        <w:t xml:space="preserve"> </w:t>
      </w:r>
    </w:p>
    <w:p w14:paraId="7516FB36" w14:textId="77777777" w:rsidR="004E455C" w:rsidRDefault="004E455C" w:rsidP="004E455C">
      <w:pPr>
        <w:spacing w:after="0"/>
        <w:ind w:left="142"/>
      </w:pPr>
      <w:r>
        <w:rPr>
          <w:rFonts w:ascii="Arial" w:eastAsia="Arial" w:hAnsi="Arial" w:cs="Arial"/>
          <w:b/>
        </w:rPr>
        <w:t xml:space="preserve"> </w:t>
      </w:r>
    </w:p>
    <w:p w14:paraId="0DB02AA6" w14:textId="77777777" w:rsidR="004E455C" w:rsidRDefault="004E455C" w:rsidP="004E455C">
      <w:pPr>
        <w:spacing w:after="5" w:line="271" w:lineRule="auto"/>
        <w:ind w:left="876" w:hanging="722"/>
        <w:jc w:val="both"/>
      </w:pPr>
      <w:r>
        <w:rPr>
          <w:rFonts w:ascii="Arial" w:eastAsia="Arial" w:hAnsi="Arial" w:cs="Arial"/>
        </w:rPr>
        <w:lastRenderedPageBreak/>
        <w:t xml:space="preserve">2.7 </w:t>
      </w:r>
      <w:r>
        <w:rPr>
          <w:rFonts w:ascii="Arial" w:eastAsia="Arial" w:hAnsi="Arial" w:cs="Arial"/>
        </w:rPr>
        <w:tab/>
      </w:r>
      <w:r>
        <w:rPr>
          <w:rFonts w:ascii="Arial" w:eastAsia="Arial" w:hAnsi="Arial" w:cs="Arial"/>
          <w:b/>
        </w:rPr>
        <w:t>“consortium or joint venture”</w:t>
      </w:r>
      <w:r>
        <w:rPr>
          <w:rFonts w:ascii="Arial" w:eastAsia="Arial" w:hAnsi="Arial" w:cs="Arial"/>
        </w:rPr>
        <w:t xml:space="preserve"> means an association of persons for the purpose of combining their </w:t>
      </w:r>
    </w:p>
    <w:p w14:paraId="3A60E8AA" w14:textId="77777777" w:rsidR="004E455C" w:rsidRDefault="004E455C" w:rsidP="004E455C">
      <w:pPr>
        <w:spacing w:after="5" w:line="271" w:lineRule="auto"/>
        <w:ind w:left="865" w:hanging="3"/>
        <w:jc w:val="both"/>
      </w:pPr>
      <w:r>
        <w:rPr>
          <w:rFonts w:ascii="Arial" w:eastAsia="Arial" w:hAnsi="Arial" w:cs="Arial"/>
        </w:rPr>
        <w:t>expertise, property, capital, efforts, skill and knowledge in an activity for the execution of a contract;</w:t>
      </w:r>
      <w:r>
        <w:rPr>
          <w:rFonts w:ascii="Arial" w:eastAsia="Arial" w:hAnsi="Arial" w:cs="Arial"/>
          <w:b/>
        </w:rPr>
        <w:t xml:space="preserve"> </w:t>
      </w:r>
    </w:p>
    <w:p w14:paraId="32CA8ABD" w14:textId="77777777" w:rsidR="004E455C" w:rsidRDefault="004E455C" w:rsidP="004E455C">
      <w:pPr>
        <w:spacing w:after="0"/>
        <w:ind w:left="142"/>
      </w:pPr>
      <w:r>
        <w:rPr>
          <w:rFonts w:ascii="Arial" w:eastAsia="Arial" w:hAnsi="Arial" w:cs="Arial"/>
        </w:rPr>
        <w:t xml:space="preserve"> </w:t>
      </w:r>
    </w:p>
    <w:p w14:paraId="1F394B5B" w14:textId="77777777" w:rsidR="004E455C" w:rsidRDefault="004E455C" w:rsidP="004E455C">
      <w:pPr>
        <w:tabs>
          <w:tab w:val="right" w:pos="9957"/>
        </w:tabs>
        <w:spacing w:after="5" w:line="271" w:lineRule="auto"/>
      </w:pPr>
      <w:r>
        <w:rPr>
          <w:rFonts w:ascii="Arial" w:eastAsia="Arial" w:hAnsi="Arial" w:cs="Arial"/>
        </w:rPr>
        <w:t xml:space="preserve">2.8 </w:t>
      </w:r>
      <w:r>
        <w:rPr>
          <w:rFonts w:ascii="Arial" w:eastAsia="Arial" w:hAnsi="Arial" w:cs="Arial"/>
        </w:rPr>
        <w:tab/>
      </w:r>
      <w:r>
        <w:rPr>
          <w:rFonts w:ascii="Arial" w:eastAsia="Arial" w:hAnsi="Arial" w:cs="Arial"/>
          <w:b/>
        </w:rPr>
        <w:t>“contract”</w:t>
      </w:r>
      <w:r>
        <w:rPr>
          <w:rFonts w:ascii="Arial" w:eastAsia="Arial" w:hAnsi="Arial" w:cs="Arial"/>
        </w:rPr>
        <w:t xml:space="preserve"> means the agreement that results from the acceptance of a bid by an organ of </w:t>
      </w:r>
    </w:p>
    <w:p w14:paraId="740C9B9A" w14:textId="77777777" w:rsidR="004E455C" w:rsidRDefault="004E455C" w:rsidP="004E455C">
      <w:pPr>
        <w:spacing w:after="5" w:line="271" w:lineRule="auto"/>
        <w:ind w:left="145" w:hanging="3"/>
        <w:jc w:val="both"/>
      </w:pPr>
      <w:r>
        <w:rPr>
          <w:rFonts w:ascii="Arial" w:eastAsia="Arial" w:hAnsi="Arial" w:cs="Arial"/>
        </w:rPr>
        <w:t xml:space="preserve">state; </w:t>
      </w:r>
    </w:p>
    <w:p w14:paraId="22BA4FF8" w14:textId="77777777" w:rsidR="004E455C" w:rsidRDefault="004E455C" w:rsidP="004E455C">
      <w:pPr>
        <w:spacing w:after="0"/>
        <w:ind w:left="142"/>
      </w:pPr>
      <w:r>
        <w:rPr>
          <w:rFonts w:ascii="Arial" w:eastAsia="Arial" w:hAnsi="Arial" w:cs="Arial"/>
        </w:rPr>
        <w:t xml:space="preserve"> </w:t>
      </w:r>
    </w:p>
    <w:p w14:paraId="609A9BA8" w14:textId="77777777" w:rsidR="004E455C" w:rsidRDefault="004E455C" w:rsidP="004E455C">
      <w:pPr>
        <w:tabs>
          <w:tab w:val="center" w:pos="4727"/>
        </w:tabs>
        <w:spacing w:after="5" w:line="271" w:lineRule="auto"/>
      </w:pPr>
      <w:r>
        <w:rPr>
          <w:rFonts w:ascii="Arial" w:eastAsia="Arial" w:hAnsi="Arial" w:cs="Arial"/>
        </w:rPr>
        <w:t>2.9</w:t>
      </w:r>
      <w:r>
        <w:rPr>
          <w:rFonts w:ascii="Arial" w:eastAsia="Arial" w:hAnsi="Arial" w:cs="Arial"/>
          <w:b/>
        </w:rPr>
        <w:t xml:space="preserve"> </w:t>
      </w:r>
      <w:r>
        <w:rPr>
          <w:rFonts w:ascii="Arial" w:eastAsia="Arial" w:hAnsi="Arial" w:cs="Arial"/>
          <w:b/>
        </w:rPr>
        <w:tab/>
        <w:t xml:space="preserve">“EME” </w:t>
      </w:r>
      <w:r>
        <w:rPr>
          <w:rFonts w:ascii="Arial" w:eastAsia="Arial" w:hAnsi="Arial" w:cs="Arial"/>
        </w:rPr>
        <w:t>means any enterprise with an annual total revenue of R5 million or less.</w:t>
      </w:r>
      <w:r>
        <w:rPr>
          <w:rFonts w:ascii="Arial" w:eastAsia="Arial" w:hAnsi="Arial" w:cs="Arial"/>
          <w:b/>
        </w:rPr>
        <w:t xml:space="preserve"> </w:t>
      </w:r>
    </w:p>
    <w:p w14:paraId="26526F93" w14:textId="77777777" w:rsidR="004E455C" w:rsidRDefault="004E455C" w:rsidP="004E455C">
      <w:pPr>
        <w:spacing w:after="0"/>
        <w:ind w:left="142"/>
      </w:pPr>
      <w:r>
        <w:rPr>
          <w:rFonts w:ascii="Arial" w:eastAsia="Arial" w:hAnsi="Arial" w:cs="Arial"/>
        </w:rPr>
        <w:t xml:space="preserve"> </w:t>
      </w:r>
    </w:p>
    <w:p w14:paraId="438F1153" w14:textId="77777777" w:rsidR="004E455C" w:rsidRDefault="004E455C" w:rsidP="004E455C">
      <w:pPr>
        <w:spacing w:after="5" w:line="271" w:lineRule="auto"/>
        <w:ind w:left="862" w:hanging="720"/>
        <w:jc w:val="both"/>
      </w:pPr>
      <w:r>
        <w:rPr>
          <w:rFonts w:ascii="Arial" w:eastAsia="Arial" w:hAnsi="Arial" w:cs="Arial"/>
        </w:rPr>
        <w:t xml:space="preserve">2.10 </w:t>
      </w:r>
      <w:r>
        <w:rPr>
          <w:rFonts w:ascii="Arial" w:eastAsia="Arial" w:hAnsi="Arial" w:cs="Arial"/>
          <w:b/>
        </w:rPr>
        <w:t>“Firm price”</w:t>
      </w:r>
      <w:r>
        <w:rPr>
          <w:rFonts w:ascii="Arial" w:eastAsia="Arial" w:hAnsi="Arial" w:cs="Arial"/>
        </w:rPr>
        <w:t xml:space="preserve"> means the price that is only subject to adjustments in accordance with the actual increase or decrease resulting from the change, imposition, or abolition of customs or excise duty and any other duty, levy, or tax, which, in terms of the law or regulation, is binding on the contractor and demonstrably has an influence on the price of any supplies, or the rendering costs of any service, for the execution of the contract; </w:t>
      </w:r>
    </w:p>
    <w:p w14:paraId="62987C76" w14:textId="77777777" w:rsidR="004E455C" w:rsidRDefault="004E455C" w:rsidP="004E455C">
      <w:pPr>
        <w:spacing w:after="0"/>
        <w:ind w:left="142"/>
      </w:pPr>
      <w:r>
        <w:rPr>
          <w:rFonts w:ascii="Arial" w:eastAsia="Arial" w:hAnsi="Arial" w:cs="Arial"/>
        </w:rPr>
        <w:t xml:space="preserve"> </w:t>
      </w:r>
    </w:p>
    <w:p w14:paraId="0EEB9682" w14:textId="77777777" w:rsidR="004E455C" w:rsidRDefault="004E455C" w:rsidP="004E455C">
      <w:pPr>
        <w:spacing w:after="5" w:line="271" w:lineRule="auto"/>
        <w:ind w:left="876" w:hanging="734"/>
        <w:jc w:val="both"/>
      </w:pPr>
      <w:r>
        <w:rPr>
          <w:rFonts w:ascii="Arial" w:eastAsia="Arial" w:hAnsi="Arial" w:cs="Arial"/>
        </w:rPr>
        <w:t xml:space="preserve">2.11 </w:t>
      </w:r>
      <w:r>
        <w:rPr>
          <w:rFonts w:ascii="Arial" w:eastAsia="Arial" w:hAnsi="Arial" w:cs="Arial"/>
          <w:b/>
        </w:rPr>
        <w:t xml:space="preserve">“functionality” </w:t>
      </w:r>
      <w:r>
        <w:rPr>
          <w:rFonts w:ascii="Arial" w:eastAsia="Arial" w:hAnsi="Arial" w:cs="Arial"/>
        </w:rPr>
        <w:t xml:space="preserve">means the measurement according to predetermined norms, as set out in the bid documents, of a service or commodity that is designed to be practical and useful, working or operating, taking into account, among other factors, the quality, reliability, viability and durability of a service and the technical capacity and ability of a bidder;  </w:t>
      </w:r>
    </w:p>
    <w:p w14:paraId="7EF9B252" w14:textId="77777777" w:rsidR="004E455C" w:rsidRDefault="004E455C" w:rsidP="004E455C">
      <w:pPr>
        <w:spacing w:after="11"/>
        <w:ind w:left="142"/>
      </w:pPr>
      <w:r>
        <w:rPr>
          <w:rFonts w:ascii="Arial" w:eastAsia="Arial" w:hAnsi="Arial" w:cs="Arial"/>
        </w:rPr>
        <w:t xml:space="preserve"> </w:t>
      </w:r>
    </w:p>
    <w:p w14:paraId="4C3ADD5D" w14:textId="77777777" w:rsidR="004E455C" w:rsidRDefault="004E455C" w:rsidP="004E455C">
      <w:pPr>
        <w:tabs>
          <w:tab w:val="center" w:pos="3781"/>
        </w:tabs>
        <w:spacing w:after="5" w:line="271" w:lineRule="auto"/>
      </w:pPr>
      <w:r>
        <w:rPr>
          <w:rFonts w:ascii="Arial" w:eastAsia="Arial" w:hAnsi="Arial" w:cs="Arial"/>
        </w:rPr>
        <w:t xml:space="preserve">2.12 </w:t>
      </w:r>
      <w:r>
        <w:rPr>
          <w:rFonts w:ascii="Arial" w:eastAsia="Arial" w:hAnsi="Arial" w:cs="Arial"/>
        </w:rPr>
        <w:tab/>
      </w:r>
      <w:r>
        <w:rPr>
          <w:rFonts w:ascii="Arial" w:eastAsia="Arial" w:hAnsi="Arial" w:cs="Arial"/>
          <w:b/>
        </w:rPr>
        <w:t xml:space="preserve">“non-firm prices” </w:t>
      </w:r>
      <w:r>
        <w:rPr>
          <w:rFonts w:ascii="Arial" w:eastAsia="Arial" w:hAnsi="Arial" w:cs="Arial"/>
        </w:rPr>
        <w:t xml:space="preserve">means all prices other than “firm” prices;  </w:t>
      </w:r>
    </w:p>
    <w:p w14:paraId="094B1015" w14:textId="77777777" w:rsidR="004E455C" w:rsidRDefault="004E455C" w:rsidP="004E455C">
      <w:pPr>
        <w:spacing w:after="0"/>
        <w:ind w:left="142"/>
      </w:pPr>
      <w:r>
        <w:rPr>
          <w:rFonts w:ascii="Arial" w:eastAsia="Arial" w:hAnsi="Arial" w:cs="Arial"/>
        </w:rPr>
        <w:t xml:space="preserve"> </w:t>
      </w:r>
      <w:r>
        <w:rPr>
          <w:rFonts w:ascii="Arial" w:eastAsia="Arial" w:hAnsi="Arial" w:cs="Arial"/>
        </w:rPr>
        <w:tab/>
        <w:t xml:space="preserve"> </w:t>
      </w:r>
    </w:p>
    <w:p w14:paraId="1FB49A32" w14:textId="77777777" w:rsidR="004E455C" w:rsidRDefault="004E455C" w:rsidP="004E455C">
      <w:pPr>
        <w:tabs>
          <w:tab w:val="center" w:pos="2605"/>
        </w:tabs>
        <w:spacing w:after="5" w:line="271" w:lineRule="auto"/>
      </w:pPr>
      <w:r>
        <w:rPr>
          <w:rFonts w:ascii="Arial" w:eastAsia="Arial" w:hAnsi="Arial" w:cs="Arial"/>
        </w:rPr>
        <w:t xml:space="preserve">2.13 </w:t>
      </w:r>
      <w:r>
        <w:rPr>
          <w:rFonts w:ascii="Arial" w:eastAsia="Arial" w:hAnsi="Arial" w:cs="Arial"/>
        </w:rPr>
        <w:tab/>
      </w:r>
      <w:r>
        <w:rPr>
          <w:rFonts w:ascii="Arial" w:eastAsia="Arial" w:hAnsi="Arial" w:cs="Arial"/>
          <w:b/>
        </w:rPr>
        <w:t xml:space="preserve">“person” </w:t>
      </w:r>
      <w:r>
        <w:rPr>
          <w:rFonts w:ascii="Arial" w:eastAsia="Arial" w:hAnsi="Arial" w:cs="Arial"/>
        </w:rPr>
        <w:t xml:space="preserve">includes a juristic person; </w:t>
      </w:r>
    </w:p>
    <w:p w14:paraId="6E8C3C37" w14:textId="77777777" w:rsidR="004E455C" w:rsidRDefault="004E455C" w:rsidP="004E455C">
      <w:pPr>
        <w:spacing w:after="0"/>
        <w:ind w:left="1560"/>
      </w:pPr>
      <w:r>
        <w:rPr>
          <w:rFonts w:ascii="Arial" w:eastAsia="Arial" w:hAnsi="Arial" w:cs="Arial"/>
        </w:rPr>
        <w:t xml:space="preserve"> </w:t>
      </w:r>
    </w:p>
    <w:p w14:paraId="14EEF1D6" w14:textId="77777777" w:rsidR="004E455C" w:rsidRDefault="004E455C" w:rsidP="004E455C">
      <w:pPr>
        <w:spacing w:after="5" w:line="271" w:lineRule="auto"/>
        <w:ind w:left="876" w:hanging="720"/>
        <w:jc w:val="both"/>
      </w:pPr>
      <w:r>
        <w:rPr>
          <w:rFonts w:ascii="Arial" w:eastAsia="Arial" w:hAnsi="Arial" w:cs="Arial"/>
        </w:rPr>
        <w:t xml:space="preserve">2.14 </w:t>
      </w:r>
      <w:r>
        <w:rPr>
          <w:rFonts w:ascii="Arial" w:eastAsia="Arial" w:hAnsi="Arial" w:cs="Arial"/>
          <w:b/>
        </w:rPr>
        <w:t>“rand value”</w:t>
      </w:r>
      <w:r>
        <w:rPr>
          <w:rFonts w:ascii="Arial" w:eastAsia="Arial" w:hAnsi="Arial" w:cs="Arial"/>
        </w:rPr>
        <w:t xml:space="preserve"> means the total estimated value of a contract in South African currency, calculated at the time of bid invitations, and includes all applicable taxes and excise duties; </w:t>
      </w:r>
    </w:p>
    <w:p w14:paraId="2DC048EE" w14:textId="77777777" w:rsidR="004E455C" w:rsidRDefault="004E455C" w:rsidP="004E455C">
      <w:pPr>
        <w:spacing w:after="11"/>
        <w:ind w:left="156"/>
      </w:pPr>
      <w:r>
        <w:rPr>
          <w:rFonts w:ascii="Arial" w:eastAsia="Arial" w:hAnsi="Arial" w:cs="Arial"/>
        </w:rPr>
        <w:t xml:space="preserve"> </w:t>
      </w:r>
    </w:p>
    <w:p w14:paraId="44BA900D" w14:textId="77777777" w:rsidR="004E455C" w:rsidRDefault="004E455C" w:rsidP="004E455C">
      <w:pPr>
        <w:spacing w:after="5" w:line="271" w:lineRule="auto"/>
        <w:ind w:left="994" w:hanging="852"/>
        <w:jc w:val="both"/>
      </w:pPr>
      <w:r>
        <w:rPr>
          <w:rFonts w:ascii="Arial" w:eastAsia="Arial" w:hAnsi="Arial" w:cs="Arial"/>
        </w:rPr>
        <w:t xml:space="preserve">2.15 </w:t>
      </w:r>
      <w:r>
        <w:rPr>
          <w:rFonts w:ascii="Arial" w:eastAsia="Arial" w:hAnsi="Arial" w:cs="Arial"/>
          <w:b/>
        </w:rPr>
        <w:t>“sub-contract”</w:t>
      </w:r>
      <w:r>
        <w:rPr>
          <w:rFonts w:ascii="Arial" w:eastAsia="Arial" w:hAnsi="Arial" w:cs="Arial"/>
        </w:rPr>
        <w:t xml:space="preserve"> means the primary contractor’s assigning, leasing, making out work to, or employing, another person to support such primary contractor in the execution of part of a project in terms of the contract;  </w:t>
      </w:r>
    </w:p>
    <w:p w14:paraId="44352867" w14:textId="77777777" w:rsidR="004E455C" w:rsidRDefault="004E455C" w:rsidP="004E455C">
      <w:pPr>
        <w:spacing w:after="0"/>
        <w:ind w:left="142"/>
      </w:pPr>
      <w:r>
        <w:rPr>
          <w:rFonts w:ascii="Arial" w:eastAsia="Arial" w:hAnsi="Arial" w:cs="Arial"/>
        </w:rPr>
        <w:t xml:space="preserve"> </w:t>
      </w:r>
    </w:p>
    <w:p w14:paraId="465BBD8D" w14:textId="77777777" w:rsidR="004E455C" w:rsidRDefault="004E455C" w:rsidP="004E455C">
      <w:pPr>
        <w:spacing w:after="5" w:line="271" w:lineRule="auto"/>
        <w:ind w:left="145" w:hanging="3"/>
        <w:jc w:val="both"/>
      </w:pPr>
      <w:r>
        <w:rPr>
          <w:rFonts w:ascii="Arial" w:eastAsia="Arial" w:hAnsi="Arial" w:cs="Arial"/>
        </w:rPr>
        <w:t xml:space="preserve">2.16 </w:t>
      </w:r>
      <w:r>
        <w:rPr>
          <w:rFonts w:ascii="Arial" w:eastAsia="Arial" w:hAnsi="Arial" w:cs="Arial"/>
        </w:rPr>
        <w:tab/>
      </w:r>
      <w:r>
        <w:rPr>
          <w:rFonts w:ascii="Arial" w:eastAsia="Arial" w:hAnsi="Arial" w:cs="Arial"/>
          <w:b/>
        </w:rPr>
        <w:t>“total revenue”</w:t>
      </w:r>
      <w:r>
        <w:rPr>
          <w:rFonts w:ascii="Arial" w:eastAsia="Arial" w:hAnsi="Arial" w:cs="Arial"/>
        </w:rPr>
        <w:t xml:space="preserve"> bears the same meaning assigned to this expression in the Codes of Good Practice on Black Economic Empowerment, issued in terms of section 9(1) of the Broad-Based Black Economic Empowerment Act and promulgated in the </w:t>
      </w:r>
      <w:r>
        <w:rPr>
          <w:rFonts w:ascii="Arial" w:eastAsia="Arial" w:hAnsi="Arial" w:cs="Arial"/>
          <w:i/>
        </w:rPr>
        <w:t>Government Gazette</w:t>
      </w:r>
      <w:r>
        <w:rPr>
          <w:rFonts w:ascii="Arial" w:eastAsia="Arial" w:hAnsi="Arial" w:cs="Arial"/>
        </w:rPr>
        <w:t xml:space="preserve"> on 9 February 2007;   </w:t>
      </w:r>
    </w:p>
    <w:p w14:paraId="4883A4A9" w14:textId="77777777" w:rsidR="004E455C" w:rsidRDefault="004E455C" w:rsidP="004E455C">
      <w:pPr>
        <w:spacing w:after="0"/>
        <w:ind w:left="142"/>
      </w:pPr>
      <w:r>
        <w:rPr>
          <w:rFonts w:ascii="Arial" w:eastAsia="Arial" w:hAnsi="Arial" w:cs="Arial"/>
        </w:rPr>
        <w:t xml:space="preserve"> </w:t>
      </w:r>
    </w:p>
    <w:p w14:paraId="7D50CA72" w14:textId="77777777" w:rsidR="004E455C" w:rsidRDefault="004E455C" w:rsidP="004E455C">
      <w:pPr>
        <w:spacing w:after="5" w:line="271" w:lineRule="auto"/>
        <w:ind w:left="874" w:hanging="732"/>
        <w:jc w:val="both"/>
      </w:pPr>
      <w:r>
        <w:rPr>
          <w:rFonts w:ascii="Arial" w:eastAsia="Arial" w:hAnsi="Arial" w:cs="Arial"/>
        </w:rPr>
        <w:t xml:space="preserve">2.17 </w:t>
      </w:r>
      <w:r>
        <w:rPr>
          <w:rFonts w:ascii="Arial" w:eastAsia="Arial" w:hAnsi="Arial" w:cs="Arial"/>
          <w:b/>
        </w:rPr>
        <w:t>“trust”</w:t>
      </w:r>
      <w:r>
        <w:rPr>
          <w:rFonts w:ascii="Arial" w:eastAsia="Arial" w:hAnsi="Arial" w:cs="Arial"/>
        </w:rPr>
        <w:t xml:space="preserve"> means the arrangement through which the property of one person is made over or bequeathed to a trustee to administer such property for the benefit of another person; and  </w:t>
      </w:r>
    </w:p>
    <w:p w14:paraId="1F737C90" w14:textId="77777777" w:rsidR="004E455C" w:rsidRDefault="004E455C" w:rsidP="004E455C">
      <w:pPr>
        <w:spacing w:after="0"/>
        <w:ind w:left="142"/>
      </w:pPr>
      <w:r>
        <w:rPr>
          <w:rFonts w:ascii="Arial" w:eastAsia="Arial" w:hAnsi="Arial" w:cs="Arial"/>
        </w:rPr>
        <w:t xml:space="preserve"> </w:t>
      </w:r>
    </w:p>
    <w:p w14:paraId="2C7E719C" w14:textId="77777777" w:rsidR="004E455C" w:rsidRDefault="004E455C" w:rsidP="004E455C">
      <w:pPr>
        <w:spacing w:after="5" w:line="271" w:lineRule="auto"/>
        <w:ind w:left="874" w:hanging="720"/>
        <w:jc w:val="both"/>
      </w:pPr>
      <w:r>
        <w:rPr>
          <w:rFonts w:ascii="Arial" w:eastAsia="Arial" w:hAnsi="Arial" w:cs="Arial"/>
        </w:rPr>
        <w:t xml:space="preserve">2.18 </w:t>
      </w:r>
      <w:r>
        <w:rPr>
          <w:rFonts w:ascii="Arial" w:eastAsia="Arial" w:hAnsi="Arial" w:cs="Arial"/>
          <w:b/>
        </w:rPr>
        <w:t xml:space="preserve">“trustee” </w:t>
      </w:r>
      <w:r>
        <w:rPr>
          <w:rFonts w:ascii="Arial" w:eastAsia="Arial" w:hAnsi="Arial" w:cs="Arial"/>
        </w:rPr>
        <w:t xml:space="preserve">means any person, including the founder of a trust, to whom property is bequeathed in order for such property to be administered for the benefit of another person. </w:t>
      </w:r>
    </w:p>
    <w:p w14:paraId="09D94A96" w14:textId="77777777" w:rsidR="004E455C" w:rsidRDefault="004E455C" w:rsidP="004E455C">
      <w:pPr>
        <w:spacing w:after="0"/>
        <w:ind w:left="142"/>
      </w:pPr>
      <w:r>
        <w:rPr>
          <w:rFonts w:ascii="Arial" w:eastAsia="Arial" w:hAnsi="Arial" w:cs="Arial"/>
          <w:b/>
        </w:rPr>
        <w:t xml:space="preserve"> </w:t>
      </w:r>
    </w:p>
    <w:p w14:paraId="700F18F5" w14:textId="77777777" w:rsidR="004E455C" w:rsidRDefault="004E455C" w:rsidP="004E455C">
      <w:pPr>
        <w:pStyle w:val="Heading3"/>
        <w:tabs>
          <w:tab w:val="center" w:pos="3017"/>
        </w:tabs>
        <w:spacing w:after="9" w:line="249" w:lineRule="auto"/>
        <w:ind w:left="0" w:firstLine="0"/>
      </w:pPr>
      <w:r>
        <w:rPr>
          <w:sz w:val="22"/>
        </w:rPr>
        <w:t>3.</w:t>
      </w:r>
      <w:r>
        <w:rPr>
          <w:rFonts w:eastAsia="Arial"/>
          <w:b w:val="0"/>
          <w:sz w:val="22"/>
        </w:rPr>
        <w:t xml:space="preserve"> </w:t>
      </w:r>
      <w:r>
        <w:rPr>
          <w:rFonts w:eastAsia="Arial"/>
          <w:b w:val="0"/>
          <w:sz w:val="22"/>
        </w:rPr>
        <w:tab/>
      </w:r>
      <w:r>
        <w:rPr>
          <w:sz w:val="22"/>
        </w:rPr>
        <w:t>ADJUDICATION USING A POINT SYSTEM</w:t>
      </w:r>
      <w:r>
        <w:rPr>
          <w:rFonts w:eastAsia="Arial"/>
          <w:b w:val="0"/>
          <w:sz w:val="22"/>
        </w:rPr>
        <w:t xml:space="preserve"> </w:t>
      </w:r>
    </w:p>
    <w:p w14:paraId="0E3D5F40" w14:textId="77777777" w:rsidR="004E455C" w:rsidRDefault="004E455C" w:rsidP="004E455C">
      <w:pPr>
        <w:spacing w:after="0"/>
        <w:ind w:left="142"/>
      </w:pPr>
      <w:r>
        <w:rPr>
          <w:rFonts w:ascii="Arial" w:eastAsia="Arial" w:hAnsi="Arial" w:cs="Arial"/>
        </w:rPr>
        <w:t xml:space="preserve"> </w:t>
      </w:r>
    </w:p>
    <w:p w14:paraId="637BD19F" w14:textId="77777777" w:rsidR="004E455C" w:rsidRDefault="004E455C" w:rsidP="004E455C">
      <w:pPr>
        <w:tabs>
          <w:tab w:val="center" w:pos="4934"/>
        </w:tabs>
        <w:spacing w:after="5" w:line="271" w:lineRule="auto"/>
      </w:pPr>
      <w:r>
        <w:rPr>
          <w:rFonts w:ascii="Arial" w:eastAsia="Arial" w:hAnsi="Arial" w:cs="Arial"/>
        </w:rPr>
        <w:t xml:space="preserve">3.1 </w:t>
      </w:r>
      <w:r>
        <w:rPr>
          <w:rFonts w:ascii="Arial" w:eastAsia="Arial" w:hAnsi="Arial" w:cs="Arial"/>
        </w:rPr>
        <w:tab/>
        <w:t xml:space="preserve">The bidder obtaining the highest number of total points will be awarded the contract. </w:t>
      </w:r>
    </w:p>
    <w:p w14:paraId="2025A385" w14:textId="77777777" w:rsidR="004E455C" w:rsidRDefault="004E455C" w:rsidP="004E455C">
      <w:pPr>
        <w:spacing w:after="0"/>
        <w:ind w:left="142"/>
      </w:pPr>
      <w:r>
        <w:rPr>
          <w:rFonts w:ascii="Arial" w:eastAsia="Arial" w:hAnsi="Arial" w:cs="Arial"/>
        </w:rPr>
        <w:t xml:space="preserve"> </w:t>
      </w:r>
    </w:p>
    <w:p w14:paraId="5EFEE83A" w14:textId="77777777" w:rsidR="004E455C" w:rsidRDefault="004E455C" w:rsidP="004E455C">
      <w:pPr>
        <w:spacing w:after="5" w:line="271" w:lineRule="auto"/>
        <w:ind w:left="1042" w:hanging="900"/>
        <w:jc w:val="both"/>
      </w:pPr>
      <w:r>
        <w:rPr>
          <w:rFonts w:ascii="Arial" w:eastAsia="Arial" w:hAnsi="Arial" w:cs="Arial"/>
        </w:rPr>
        <w:t xml:space="preserve">3.2 Preference points shall be calculated after prices have been brought to a comparative basis taking into account all factors of non-firm prices and all unconditional discounts; </w:t>
      </w:r>
    </w:p>
    <w:p w14:paraId="741FDAC6" w14:textId="77777777" w:rsidR="004E455C" w:rsidRDefault="004E455C" w:rsidP="004E455C">
      <w:pPr>
        <w:spacing w:after="0"/>
        <w:ind w:left="142"/>
      </w:pPr>
      <w:r>
        <w:rPr>
          <w:rFonts w:ascii="Arial" w:eastAsia="Arial" w:hAnsi="Arial" w:cs="Arial"/>
        </w:rPr>
        <w:lastRenderedPageBreak/>
        <w:t xml:space="preserve"> </w:t>
      </w:r>
    </w:p>
    <w:p w14:paraId="0518D8BE" w14:textId="77777777" w:rsidR="004E455C" w:rsidRDefault="004E455C" w:rsidP="004E455C">
      <w:pPr>
        <w:tabs>
          <w:tab w:val="center" w:pos="4109"/>
        </w:tabs>
        <w:spacing w:after="5" w:line="271" w:lineRule="auto"/>
      </w:pPr>
      <w:r>
        <w:rPr>
          <w:rFonts w:ascii="Arial" w:eastAsia="Arial" w:hAnsi="Arial" w:cs="Arial"/>
        </w:rPr>
        <w:t xml:space="preserve">3.3 </w:t>
      </w:r>
      <w:r>
        <w:rPr>
          <w:rFonts w:ascii="Arial" w:eastAsia="Arial" w:hAnsi="Arial" w:cs="Arial"/>
        </w:rPr>
        <w:tab/>
        <w:t xml:space="preserve">Points scored must be rounded off to the nearest 2 decimal places. </w:t>
      </w:r>
    </w:p>
    <w:p w14:paraId="253F9969" w14:textId="77777777" w:rsidR="004E455C" w:rsidRDefault="004E455C" w:rsidP="004E455C">
      <w:pPr>
        <w:spacing w:after="0"/>
        <w:ind w:left="142"/>
      </w:pPr>
      <w:r>
        <w:rPr>
          <w:rFonts w:ascii="Arial" w:eastAsia="Arial" w:hAnsi="Arial" w:cs="Arial"/>
        </w:rPr>
        <w:t xml:space="preserve"> </w:t>
      </w:r>
    </w:p>
    <w:p w14:paraId="13ED2751" w14:textId="22867860" w:rsidR="004E455C" w:rsidRDefault="004E455C" w:rsidP="004E455C">
      <w:pPr>
        <w:spacing w:after="5" w:line="271" w:lineRule="auto"/>
        <w:ind w:left="850" w:hanging="708"/>
        <w:jc w:val="both"/>
      </w:pPr>
      <w:r>
        <w:rPr>
          <w:rFonts w:ascii="Arial" w:eastAsia="Arial" w:hAnsi="Arial" w:cs="Arial"/>
        </w:rPr>
        <w:t xml:space="preserve">3.4 In the event that two or more bids have scored equal total points, the successful bid must be the one scoring the highest number of preference points for </w:t>
      </w:r>
      <w:r w:rsidR="00D101AF">
        <w:rPr>
          <w:rFonts w:ascii="Arial" w:eastAsia="Arial" w:hAnsi="Arial" w:cs="Arial"/>
        </w:rPr>
        <w:t>Specific Goals</w:t>
      </w:r>
      <w:r>
        <w:rPr>
          <w:rFonts w:ascii="Arial" w:eastAsia="Arial" w:hAnsi="Arial" w:cs="Arial"/>
        </w:rPr>
        <w:t xml:space="preserve">.   </w:t>
      </w:r>
    </w:p>
    <w:p w14:paraId="0C09FD8F" w14:textId="77777777" w:rsidR="004E455C" w:rsidRDefault="004E455C" w:rsidP="004E455C">
      <w:pPr>
        <w:spacing w:after="0"/>
        <w:ind w:left="142"/>
      </w:pPr>
      <w:r>
        <w:rPr>
          <w:rFonts w:ascii="Arial" w:eastAsia="Arial" w:hAnsi="Arial" w:cs="Arial"/>
        </w:rPr>
        <w:t xml:space="preserve"> </w:t>
      </w:r>
    </w:p>
    <w:p w14:paraId="76511416" w14:textId="6D9E7C48" w:rsidR="004E455C" w:rsidRDefault="004E455C" w:rsidP="004E455C">
      <w:pPr>
        <w:spacing w:after="5" w:line="271" w:lineRule="auto"/>
        <w:ind w:left="850" w:hanging="708"/>
        <w:jc w:val="both"/>
      </w:pPr>
      <w:r>
        <w:rPr>
          <w:rFonts w:ascii="Arial" w:eastAsia="Arial" w:hAnsi="Arial" w:cs="Arial"/>
        </w:rPr>
        <w:t>3.5 However, when functionality is part of the evaluation process and two or more bids have scored equal points including equal preference points for</w:t>
      </w:r>
      <w:r w:rsidR="00D101AF">
        <w:rPr>
          <w:rFonts w:ascii="Arial" w:eastAsia="Arial" w:hAnsi="Arial" w:cs="Arial"/>
        </w:rPr>
        <w:t xml:space="preserve"> Specific goals</w:t>
      </w:r>
      <w:r>
        <w:rPr>
          <w:rFonts w:ascii="Arial" w:eastAsia="Arial" w:hAnsi="Arial" w:cs="Arial"/>
        </w:rPr>
        <w:t xml:space="preserve"> the successful bid must be the one scoring the highest score for functionality.  </w:t>
      </w:r>
    </w:p>
    <w:p w14:paraId="1F7C9897" w14:textId="77777777" w:rsidR="004E455C" w:rsidRDefault="004E455C" w:rsidP="004E455C">
      <w:pPr>
        <w:spacing w:after="0"/>
        <w:ind w:left="142"/>
      </w:pPr>
      <w:r>
        <w:rPr>
          <w:rFonts w:ascii="Arial" w:eastAsia="Arial" w:hAnsi="Arial" w:cs="Arial"/>
        </w:rPr>
        <w:t xml:space="preserve"> </w:t>
      </w:r>
    </w:p>
    <w:p w14:paraId="09F6916E" w14:textId="77777777" w:rsidR="004E455C" w:rsidRDefault="004E455C" w:rsidP="004E455C">
      <w:pPr>
        <w:spacing w:after="5" w:line="271" w:lineRule="auto"/>
        <w:ind w:left="850" w:hanging="708"/>
        <w:jc w:val="both"/>
      </w:pPr>
      <w:r>
        <w:rPr>
          <w:rFonts w:ascii="Arial" w:eastAsia="Arial" w:hAnsi="Arial" w:cs="Arial"/>
        </w:rPr>
        <w:t xml:space="preserve">3.6 Should two or more bids be equal in all respects; the award shall be decided by the drawing of lots.  </w:t>
      </w:r>
    </w:p>
    <w:p w14:paraId="5335E1C1" w14:textId="77777777" w:rsidR="004E455C" w:rsidRDefault="004E455C" w:rsidP="004E455C">
      <w:pPr>
        <w:spacing w:after="0"/>
        <w:ind w:left="142"/>
      </w:pPr>
      <w:r>
        <w:rPr>
          <w:rFonts w:ascii="Arial" w:eastAsia="Arial" w:hAnsi="Arial" w:cs="Arial"/>
        </w:rPr>
        <w:t xml:space="preserve"> </w:t>
      </w:r>
    </w:p>
    <w:p w14:paraId="55229D2D" w14:textId="77777777" w:rsidR="004E455C" w:rsidRDefault="004E455C" w:rsidP="004E455C">
      <w:pPr>
        <w:pStyle w:val="Heading3"/>
        <w:tabs>
          <w:tab w:val="center" w:pos="2494"/>
        </w:tabs>
        <w:spacing w:after="9" w:line="249" w:lineRule="auto"/>
        <w:ind w:left="0" w:firstLine="0"/>
      </w:pPr>
      <w:r>
        <w:rPr>
          <w:sz w:val="22"/>
        </w:rPr>
        <w:t xml:space="preserve">4. </w:t>
      </w:r>
      <w:r>
        <w:rPr>
          <w:sz w:val="22"/>
        </w:rPr>
        <w:tab/>
        <w:t xml:space="preserve">POINTS AWARDED FOR PRICE </w:t>
      </w:r>
    </w:p>
    <w:p w14:paraId="2BF4AF0D" w14:textId="77777777" w:rsidR="004E455C" w:rsidRDefault="004E455C" w:rsidP="004E455C">
      <w:pPr>
        <w:spacing w:after="0"/>
        <w:ind w:left="142"/>
      </w:pPr>
      <w:r>
        <w:rPr>
          <w:rFonts w:ascii="Arial" w:eastAsia="Arial" w:hAnsi="Arial" w:cs="Arial"/>
          <w:b/>
        </w:rPr>
        <w:t xml:space="preserve"> </w:t>
      </w:r>
    </w:p>
    <w:p w14:paraId="64EC482F" w14:textId="77777777" w:rsidR="004E455C" w:rsidRDefault="004E455C" w:rsidP="004E455C">
      <w:pPr>
        <w:tabs>
          <w:tab w:val="center" w:pos="3582"/>
        </w:tabs>
        <w:spacing w:after="9" w:line="249" w:lineRule="auto"/>
      </w:pPr>
      <w:r>
        <w:rPr>
          <w:rFonts w:ascii="Arial" w:eastAsia="Arial" w:hAnsi="Arial" w:cs="Arial"/>
          <w:b/>
        </w:rPr>
        <w:t xml:space="preserve">4.1 </w:t>
      </w:r>
      <w:r>
        <w:rPr>
          <w:rFonts w:ascii="Arial" w:eastAsia="Arial" w:hAnsi="Arial" w:cs="Arial"/>
          <w:b/>
        </w:rPr>
        <w:tab/>
        <w:t xml:space="preserve">THE 80/20 OR 90/10 PREFERENCE POINT SYSTEMS  </w:t>
      </w:r>
    </w:p>
    <w:p w14:paraId="579A1155" w14:textId="77777777" w:rsidR="004E455C" w:rsidRDefault="004E455C" w:rsidP="004E455C">
      <w:pPr>
        <w:spacing w:after="0"/>
        <w:ind w:left="142"/>
      </w:pPr>
      <w:r>
        <w:rPr>
          <w:rFonts w:ascii="Arial" w:eastAsia="Arial" w:hAnsi="Arial" w:cs="Arial"/>
          <w:b/>
        </w:rPr>
        <w:t xml:space="preserve"> </w:t>
      </w:r>
    </w:p>
    <w:p w14:paraId="4C97D70D" w14:textId="77777777" w:rsidR="004E455C" w:rsidRDefault="004E455C" w:rsidP="004E455C">
      <w:pPr>
        <w:spacing w:after="5" w:line="271" w:lineRule="auto"/>
        <w:ind w:left="997" w:hanging="3"/>
        <w:jc w:val="both"/>
      </w:pPr>
      <w:r>
        <w:rPr>
          <w:rFonts w:ascii="Arial" w:eastAsia="Arial" w:hAnsi="Arial" w:cs="Arial"/>
        </w:rPr>
        <w:t xml:space="preserve">A maximum of 80 or 90 points is allocated for price on the following basis: </w:t>
      </w:r>
    </w:p>
    <w:p w14:paraId="7821DA25" w14:textId="77777777" w:rsidR="004E455C" w:rsidRDefault="004E455C" w:rsidP="004E455C">
      <w:pPr>
        <w:spacing w:after="0"/>
        <w:ind w:left="142"/>
      </w:pPr>
      <w:r>
        <w:rPr>
          <w:rFonts w:ascii="Arial" w:eastAsia="Arial" w:hAnsi="Arial" w:cs="Arial"/>
        </w:rPr>
        <w:t xml:space="preserve"> </w:t>
      </w:r>
    </w:p>
    <w:p w14:paraId="45BAC822" w14:textId="77777777" w:rsidR="004E455C" w:rsidRDefault="004E455C" w:rsidP="004E455C">
      <w:pPr>
        <w:pStyle w:val="Heading4"/>
        <w:tabs>
          <w:tab w:val="clear" w:pos="1418"/>
          <w:tab w:val="center" w:pos="1042"/>
          <w:tab w:val="center" w:pos="1402"/>
          <w:tab w:val="center" w:pos="3964"/>
          <w:tab w:val="center" w:pos="5497"/>
          <w:tab w:val="center" w:pos="7082"/>
          <w:tab w:val="center" w:pos="8064"/>
        </w:tabs>
        <w:spacing w:after="9"/>
        <w:ind w:left="0" w:firstLine="0"/>
        <w:jc w:val="left"/>
      </w:pPr>
      <w:r>
        <w:t xml:space="preserve"> </w:t>
      </w:r>
      <w:r>
        <w:tab/>
        <w:t xml:space="preserve"> </w:t>
      </w:r>
      <w:r>
        <w:tab/>
        <w:t xml:space="preserve"> </w:t>
      </w:r>
      <w:r>
        <w:tab/>
        <w:t xml:space="preserve">80/20 </w:t>
      </w:r>
      <w:r>
        <w:tab/>
        <w:t xml:space="preserve">or </w:t>
      </w:r>
      <w:r>
        <w:tab/>
        <w:t xml:space="preserve">90/10 </w:t>
      </w:r>
      <w:r>
        <w:tab/>
        <w:t xml:space="preserve"> </w:t>
      </w:r>
    </w:p>
    <w:p w14:paraId="299CA296" w14:textId="77777777" w:rsidR="004E455C" w:rsidRDefault="004E455C" w:rsidP="004E455C">
      <w:pPr>
        <w:spacing w:after="144"/>
        <w:ind w:left="142"/>
      </w:pPr>
      <w:r>
        <w:rPr>
          <w:rFonts w:ascii="Arial" w:eastAsia="Arial" w:hAnsi="Arial" w:cs="Arial"/>
          <w:b/>
        </w:rPr>
        <w:t xml:space="preserve"> </w:t>
      </w:r>
      <w:r>
        <w:rPr>
          <w:rFonts w:ascii="Arial" w:eastAsia="Arial" w:hAnsi="Arial" w:cs="Arial"/>
          <w:b/>
        </w:rPr>
        <w:tab/>
        <w:t xml:space="preserve"> </w:t>
      </w:r>
      <w:r>
        <w:rPr>
          <w:rFonts w:ascii="Arial" w:eastAsia="Arial" w:hAnsi="Arial" w:cs="Arial"/>
          <w:b/>
        </w:rPr>
        <w:tab/>
        <w:t xml:space="preserve"> </w:t>
      </w:r>
      <w:r>
        <w:rPr>
          <w:rFonts w:ascii="Arial" w:eastAsia="Arial" w:hAnsi="Arial" w:cs="Arial"/>
          <w:b/>
        </w:rPr>
        <w:tab/>
        <w:t xml:space="preserve"> </w:t>
      </w:r>
    </w:p>
    <w:p w14:paraId="79160CFC" w14:textId="77777777" w:rsidR="004E455C" w:rsidRDefault="004E455C" w:rsidP="004E455C">
      <w:pPr>
        <w:tabs>
          <w:tab w:val="center" w:pos="1042"/>
          <w:tab w:val="center" w:pos="1582"/>
          <w:tab w:val="center" w:pos="3568"/>
          <w:tab w:val="center" w:pos="5461"/>
          <w:tab w:val="center" w:pos="6909"/>
        </w:tabs>
        <w:spacing w:after="29"/>
      </w:pPr>
      <w:r>
        <w:rPr>
          <w:rFonts w:ascii="Arial" w:eastAsia="Arial" w:hAnsi="Arial" w:cs="Arial"/>
          <w:b/>
        </w:rPr>
        <w:t xml:space="preserve"> </w:t>
      </w:r>
      <w:r>
        <w:rPr>
          <w:rFonts w:ascii="Arial" w:eastAsia="Arial" w:hAnsi="Arial" w:cs="Arial"/>
          <w:b/>
        </w:rPr>
        <w:tab/>
        <w:t xml:space="preserve"> </w:t>
      </w:r>
      <w:r>
        <w:rPr>
          <w:rFonts w:ascii="Arial" w:eastAsia="Arial" w:hAnsi="Arial" w:cs="Arial"/>
          <w:b/>
        </w:rPr>
        <w:tab/>
        <w:t xml:space="preserve"> </w:t>
      </w:r>
      <w:r>
        <w:rPr>
          <w:rFonts w:ascii="Arial" w:eastAsia="Arial" w:hAnsi="Arial" w:cs="Arial"/>
          <w:b/>
        </w:rPr>
        <w:tab/>
      </w:r>
      <w:r>
        <w:rPr>
          <w:rFonts w:ascii="Times New Roman" w:eastAsia="Times New Roman" w:hAnsi="Times New Roman"/>
          <w:i/>
          <w:sz w:val="20"/>
        </w:rPr>
        <w:t xml:space="preserve">Ps </w:t>
      </w:r>
      <w:r>
        <w:rPr>
          <w:rFonts w:ascii="Segoe UI Symbol" w:eastAsia="Segoe UI Symbol" w:hAnsi="Segoe UI Symbol" w:cs="Segoe UI Symbol"/>
          <w:sz w:val="20"/>
        </w:rPr>
        <w:t></w:t>
      </w:r>
      <w:r>
        <w:rPr>
          <w:rFonts w:ascii="Times New Roman" w:eastAsia="Times New Roman" w:hAnsi="Times New Roman"/>
          <w:sz w:val="20"/>
        </w:rPr>
        <w:t>80</w:t>
      </w:r>
      <w:r>
        <w:rPr>
          <w:rFonts w:ascii="Segoe UI Symbol" w:eastAsia="Segoe UI Symbol" w:hAnsi="Segoe UI Symbol" w:cs="Segoe UI Symbol"/>
          <w:sz w:val="20"/>
        </w:rPr>
        <w:t></w:t>
      </w:r>
      <w:r>
        <w:rPr>
          <w:rFonts w:ascii="Segoe UI Symbol" w:eastAsia="Segoe UI Symbol" w:hAnsi="Segoe UI Symbol" w:cs="Segoe UI Symbol"/>
          <w:sz w:val="20"/>
        </w:rPr>
        <w:t></w:t>
      </w:r>
      <w:r>
        <w:rPr>
          <w:rFonts w:ascii="Times New Roman" w:eastAsia="Times New Roman" w:hAnsi="Times New Roman"/>
          <w:sz w:val="20"/>
        </w:rPr>
        <w:t>1</w:t>
      </w:r>
      <w:r>
        <w:rPr>
          <w:rFonts w:ascii="Segoe UI Symbol" w:eastAsia="Segoe UI Symbol" w:hAnsi="Segoe UI Symbol" w:cs="Segoe UI Symbol"/>
          <w:sz w:val="20"/>
        </w:rPr>
        <w:t xml:space="preserve"> </w:t>
      </w:r>
      <w:r>
        <w:rPr>
          <w:noProof/>
          <w:lang w:eastAsia="en-ZA"/>
        </w:rPr>
        <mc:AlternateContent>
          <mc:Choice Requires="wpg">
            <w:drawing>
              <wp:inline distT="0" distB="0" distL="0" distR="0" wp14:anchorId="03D160FC" wp14:editId="12825441">
                <wp:extent cx="610759" cy="5346"/>
                <wp:effectExtent l="0" t="0" r="0" b="0"/>
                <wp:docPr id="331459" name="Group 331459"/>
                <wp:cNvGraphicFramePr/>
                <a:graphic xmlns:a="http://schemas.openxmlformats.org/drawingml/2006/main">
                  <a:graphicData uri="http://schemas.microsoft.com/office/word/2010/wordprocessingGroup">
                    <wpg:wgp>
                      <wpg:cNvGrpSpPr/>
                      <wpg:grpSpPr>
                        <a:xfrm>
                          <a:off x="0" y="0"/>
                          <a:ext cx="610759" cy="5346"/>
                          <a:chOff x="0" y="0"/>
                          <a:chExt cx="610759" cy="5346"/>
                        </a:xfrm>
                      </wpg:grpSpPr>
                      <wps:wsp>
                        <wps:cNvPr id="11094" name="Shape 11094"/>
                        <wps:cNvSpPr/>
                        <wps:spPr>
                          <a:xfrm>
                            <a:off x="0" y="0"/>
                            <a:ext cx="610759" cy="0"/>
                          </a:xfrm>
                          <a:custGeom>
                            <a:avLst/>
                            <a:gdLst/>
                            <a:ahLst/>
                            <a:cxnLst/>
                            <a:rect l="0" t="0" r="0" b="0"/>
                            <a:pathLst>
                              <a:path w="610759">
                                <a:moveTo>
                                  <a:pt x="0" y="0"/>
                                </a:moveTo>
                                <a:lnTo>
                                  <a:pt x="610759" y="0"/>
                                </a:lnTo>
                              </a:path>
                            </a:pathLst>
                          </a:custGeom>
                          <a:ln w="5346"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81675D0" id="Group 331459" o:spid="_x0000_s1026" style="width:48.1pt;height:.4pt;mso-position-horizontal-relative:char;mso-position-vertical-relative:line" coordsize="6107,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">
                <v:shape id="Shape 11094" o:spid="_x0000_s1027" style="position:absolute;width:6107;height:0;visibility:visible;mso-wrap-style:square;v-text-anchor:top" coordsize="6107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" path="m,l610759,e" filled="f" strokeweight=".1485mm">
                  <v:path arrowok="t" textboxrect="0,0,610759,0"/>
                </v:shape>
                <w10:anchorlock/>
              </v:group>
            </w:pict>
          </mc:Fallback>
        </mc:AlternateContent>
      </w:r>
      <w:proofErr w:type="spellStart"/>
      <w:r>
        <w:rPr>
          <w:rFonts w:ascii="Times New Roman" w:eastAsia="Times New Roman" w:hAnsi="Times New Roman"/>
          <w:i/>
          <w:sz w:val="20"/>
        </w:rPr>
        <w:t>Pt</w:t>
      </w:r>
      <w:proofErr w:type="spellEnd"/>
      <w:r>
        <w:rPr>
          <w:rFonts w:ascii="Times New Roman" w:eastAsia="Times New Roman" w:hAnsi="Times New Roman"/>
          <w:i/>
          <w:sz w:val="20"/>
        </w:rPr>
        <w:t xml:space="preserve"> </w:t>
      </w:r>
      <w:r>
        <w:rPr>
          <w:rFonts w:ascii="Segoe UI Symbol" w:eastAsia="Segoe UI Symbol" w:hAnsi="Segoe UI Symbol" w:cs="Segoe UI Symbol"/>
          <w:sz w:val="20"/>
        </w:rPr>
        <w:t xml:space="preserve"> </w:t>
      </w:r>
      <w:proofErr w:type="spellStart"/>
      <w:r>
        <w:rPr>
          <w:rFonts w:ascii="Times New Roman" w:eastAsia="Times New Roman" w:hAnsi="Times New Roman"/>
          <w:i/>
          <w:sz w:val="20"/>
        </w:rPr>
        <w:t>P</w:t>
      </w:r>
      <w:r>
        <w:rPr>
          <w:rFonts w:ascii="Times New Roman" w:eastAsia="Times New Roman" w:hAnsi="Times New Roman"/>
          <w:sz w:val="20"/>
        </w:rPr>
        <w:t>min</w:t>
      </w:r>
      <w:proofErr w:type="spellEnd"/>
      <w:r>
        <w:rPr>
          <w:rFonts w:ascii="Times New Roman" w:eastAsia="Times New Roman" w:hAnsi="Times New Roman"/>
          <w:sz w:val="20"/>
        </w:rPr>
        <w:t xml:space="preserve"> </w:t>
      </w:r>
      <w:r>
        <w:rPr>
          <w:rFonts w:ascii="Segoe UI Symbol" w:eastAsia="Segoe UI Symbol" w:hAnsi="Segoe UI Symbol" w:cs="Segoe UI Symbol"/>
          <w:sz w:val="20"/>
        </w:rPr>
        <w:t></w:t>
      </w:r>
      <w:r>
        <w:rPr>
          <w:rFonts w:ascii="Segoe UI Symbol" w:eastAsia="Segoe UI Symbol" w:hAnsi="Segoe UI Symbol" w:cs="Segoe UI Symbol"/>
          <w:sz w:val="20"/>
        </w:rPr>
        <w:t></w:t>
      </w:r>
      <w:r>
        <w:rPr>
          <w:rFonts w:ascii="Arial" w:eastAsia="Arial" w:hAnsi="Arial" w:cs="Arial"/>
          <w:b/>
        </w:rPr>
        <w:t xml:space="preserve"> </w:t>
      </w:r>
      <w:r>
        <w:rPr>
          <w:rFonts w:ascii="Arial" w:eastAsia="Arial" w:hAnsi="Arial" w:cs="Arial"/>
          <w:b/>
        </w:rPr>
        <w:tab/>
      </w:r>
      <w:r>
        <w:rPr>
          <w:rFonts w:ascii="Arial" w:eastAsia="Arial" w:hAnsi="Arial" w:cs="Arial"/>
        </w:rPr>
        <w:t xml:space="preserve">or </w:t>
      </w:r>
      <w:r>
        <w:rPr>
          <w:rFonts w:ascii="Arial" w:eastAsia="Arial" w:hAnsi="Arial" w:cs="Arial"/>
        </w:rPr>
        <w:tab/>
      </w:r>
      <w:r>
        <w:rPr>
          <w:rFonts w:ascii="Times New Roman" w:eastAsia="Times New Roman" w:hAnsi="Times New Roman"/>
          <w:i/>
          <w:sz w:val="20"/>
        </w:rPr>
        <w:t xml:space="preserve">Ps </w:t>
      </w:r>
      <w:r>
        <w:rPr>
          <w:rFonts w:ascii="Segoe UI Symbol" w:eastAsia="Segoe UI Symbol" w:hAnsi="Segoe UI Symbol" w:cs="Segoe UI Symbol"/>
          <w:sz w:val="20"/>
        </w:rPr>
        <w:t></w:t>
      </w:r>
      <w:r>
        <w:rPr>
          <w:rFonts w:ascii="Times New Roman" w:eastAsia="Times New Roman" w:hAnsi="Times New Roman"/>
          <w:sz w:val="20"/>
        </w:rPr>
        <w:t>90</w:t>
      </w:r>
      <w:r>
        <w:rPr>
          <w:rFonts w:ascii="Segoe UI Symbol" w:eastAsia="Segoe UI Symbol" w:hAnsi="Segoe UI Symbol" w:cs="Segoe UI Symbol"/>
          <w:sz w:val="20"/>
        </w:rPr>
        <w:t></w:t>
      </w:r>
      <w:r>
        <w:rPr>
          <w:rFonts w:ascii="Segoe UI Symbol" w:eastAsia="Segoe UI Symbol" w:hAnsi="Segoe UI Symbol" w:cs="Segoe UI Symbol"/>
          <w:sz w:val="20"/>
        </w:rPr>
        <w:t></w:t>
      </w:r>
      <w:r>
        <w:rPr>
          <w:rFonts w:ascii="Times New Roman" w:eastAsia="Times New Roman" w:hAnsi="Times New Roman"/>
          <w:sz w:val="20"/>
        </w:rPr>
        <w:t>1</w:t>
      </w:r>
      <w:r>
        <w:rPr>
          <w:rFonts w:ascii="Segoe UI Symbol" w:eastAsia="Segoe UI Symbol" w:hAnsi="Segoe UI Symbol" w:cs="Segoe UI Symbol"/>
          <w:sz w:val="20"/>
        </w:rPr>
        <w:t xml:space="preserve"> </w:t>
      </w:r>
      <w:r>
        <w:rPr>
          <w:noProof/>
          <w:lang w:eastAsia="en-ZA"/>
        </w:rPr>
        <mc:AlternateContent>
          <mc:Choice Requires="wpg">
            <w:drawing>
              <wp:inline distT="0" distB="0" distL="0" distR="0" wp14:anchorId="2CE6F7A3" wp14:editId="33B700A2">
                <wp:extent cx="565250" cy="5307"/>
                <wp:effectExtent l="0" t="0" r="0" b="0"/>
                <wp:docPr id="331460" name="Group 331460"/>
                <wp:cNvGraphicFramePr/>
                <a:graphic xmlns:a="http://schemas.openxmlformats.org/drawingml/2006/main">
                  <a:graphicData uri="http://schemas.microsoft.com/office/word/2010/wordprocessingGroup">
                    <wpg:wgp>
                      <wpg:cNvGrpSpPr/>
                      <wpg:grpSpPr>
                        <a:xfrm>
                          <a:off x="0" y="0"/>
                          <a:ext cx="565250" cy="5307"/>
                          <a:chOff x="0" y="0"/>
                          <a:chExt cx="565250" cy="5307"/>
                        </a:xfrm>
                      </wpg:grpSpPr>
                      <wps:wsp>
                        <wps:cNvPr id="11115" name="Shape 11115"/>
                        <wps:cNvSpPr/>
                        <wps:spPr>
                          <a:xfrm>
                            <a:off x="0" y="0"/>
                            <a:ext cx="565250" cy="0"/>
                          </a:xfrm>
                          <a:custGeom>
                            <a:avLst/>
                            <a:gdLst/>
                            <a:ahLst/>
                            <a:cxnLst/>
                            <a:rect l="0" t="0" r="0" b="0"/>
                            <a:pathLst>
                              <a:path w="565250">
                                <a:moveTo>
                                  <a:pt x="0" y="0"/>
                                </a:moveTo>
                                <a:lnTo>
                                  <a:pt x="565250" y="0"/>
                                </a:lnTo>
                              </a:path>
                            </a:pathLst>
                          </a:custGeom>
                          <a:ln w="5307"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7A80EFF" id="Group 331460" o:spid="_x0000_s1026" style="width:44.5pt;height:.4pt;mso-position-horizontal-relative:char;mso-position-vertical-relative:line" coordsize="5652,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">
                <v:shape id="Shape 11115" o:spid="_x0000_s1027" style="position:absolute;width:5652;height:0;visibility:visible;mso-wrap-style:square;v-text-anchor:top" coordsize="5652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" path="m,l565250,e" filled="f" strokeweight=".14742mm">
                  <v:path arrowok="t" textboxrect="0,0,565250,0"/>
                </v:shape>
                <w10:anchorlock/>
              </v:group>
            </w:pict>
          </mc:Fallback>
        </mc:AlternateContent>
      </w:r>
      <w:proofErr w:type="spellStart"/>
      <w:r>
        <w:rPr>
          <w:rFonts w:ascii="Times New Roman" w:eastAsia="Times New Roman" w:hAnsi="Times New Roman"/>
          <w:i/>
          <w:sz w:val="20"/>
        </w:rPr>
        <w:t>Pt</w:t>
      </w:r>
      <w:proofErr w:type="spellEnd"/>
      <w:r>
        <w:rPr>
          <w:rFonts w:ascii="Times New Roman" w:eastAsia="Times New Roman" w:hAnsi="Times New Roman"/>
          <w:i/>
          <w:sz w:val="20"/>
        </w:rPr>
        <w:t xml:space="preserve"> </w:t>
      </w:r>
      <w:r>
        <w:rPr>
          <w:rFonts w:ascii="Segoe UI Symbol" w:eastAsia="Segoe UI Symbol" w:hAnsi="Segoe UI Symbol" w:cs="Segoe UI Symbol"/>
          <w:sz w:val="20"/>
        </w:rPr>
        <w:t xml:space="preserve"> </w:t>
      </w:r>
      <w:proofErr w:type="spellStart"/>
      <w:r>
        <w:rPr>
          <w:rFonts w:ascii="Times New Roman" w:eastAsia="Times New Roman" w:hAnsi="Times New Roman"/>
          <w:i/>
          <w:sz w:val="20"/>
        </w:rPr>
        <w:t>P</w:t>
      </w:r>
      <w:r>
        <w:rPr>
          <w:rFonts w:ascii="Times New Roman" w:eastAsia="Times New Roman" w:hAnsi="Times New Roman"/>
          <w:sz w:val="20"/>
        </w:rPr>
        <w:t>min</w:t>
      </w:r>
      <w:proofErr w:type="spellEnd"/>
      <w:r>
        <w:rPr>
          <w:rFonts w:ascii="Times New Roman" w:eastAsia="Times New Roman" w:hAnsi="Times New Roman"/>
          <w:sz w:val="20"/>
        </w:rPr>
        <w:t xml:space="preserve"> </w:t>
      </w:r>
      <w:r>
        <w:rPr>
          <w:rFonts w:ascii="Segoe UI Symbol" w:eastAsia="Segoe UI Symbol" w:hAnsi="Segoe UI Symbol" w:cs="Segoe UI Symbol"/>
          <w:sz w:val="20"/>
        </w:rPr>
        <w:t></w:t>
      </w:r>
      <w:r>
        <w:rPr>
          <w:rFonts w:ascii="Segoe UI Symbol" w:eastAsia="Segoe UI Symbol" w:hAnsi="Segoe UI Symbol" w:cs="Segoe UI Symbol"/>
          <w:sz w:val="20"/>
        </w:rPr>
        <w:t></w:t>
      </w:r>
      <w:r>
        <w:rPr>
          <w:rFonts w:ascii="Arial" w:eastAsia="Arial" w:hAnsi="Arial" w:cs="Arial"/>
        </w:rPr>
        <w:t xml:space="preserve"> </w:t>
      </w:r>
    </w:p>
    <w:p w14:paraId="5DFD1E19" w14:textId="77777777" w:rsidR="004E455C" w:rsidRDefault="004E455C" w:rsidP="004E455C">
      <w:pPr>
        <w:tabs>
          <w:tab w:val="center" w:pos="3197"/>
          <w:tab w:val="center" w:pos="4026"/>
          <w:tab w:val="center" w:pos="4573"/>
          <w:tab w:val="center" w:pos="6568"/>
          <w:tab w:val="center" w:pos="7335"/>
          <w:tab w:val="center" w:pos="7840"/>
        </w:tabs>
        <w:spacing w:after="1"/>
      </w:pPr>
      <w:r>
        <w:tab/>
      </w:r>
      <w:r>
        <w:rPr>
          <w:rFonts w:ascii="Segoe UI Symbol" w:eastAsia="Segoe UI Symbol" w:hAnsi="Segoe UI Symbol" w:cs="Segoe UI Symbol"/>
          <w:sz w:val="20"/>
        </w:rPr>
        <w:t></w:t>
      </w:r>
      <w:r>
        <w:rPr>
          <w:rFonts w:ascii="Segoe UI Symbol" w:eastAsia="Segoe UI Symbol" w:hAnsi="Segoe UI Symbol" w:cs="Segoe UI Symbol"/>
          <w:sz w:val="20"/>
        </w:rPr>
        <w:tab/>
      </w:r>
      <w:proofErr w:type="spellStart"/>
      <w:r>
        <w:rPr>
          <w:rFonts w:ascii="Times New Roman" w:eastAsia="Times New Roman" w:hAnsi="Times New Roman"/>
          <w:i/>
          <w:sz w:val="20"/>
        </w:rPr>
        <w:t>P</w:t>
      </w:r>
      <w:r>
        <w:rPr>
          <w:rFonts w:ascii="Times New Roman" w:eastAsia="Times New Roman" w:hAnsi="Times New Roman"/>
          <w:sz w:val="20"/>
        </w:rPr>
        <w:t>min</w:t>
      </w:r>
      <w:proofErr w:type="spellEnd"/>
      <w:r>
        <w:rPr>
          <w:rFonts w:ascii="Times New Roman" w:eastAsia="Times New Roman" w:hAnsi="Times New Roman"/>
          <w:sz w:val="20"/>
        </w:rPr>
        <w:tab/>
      </w:r>
      <w:r>
        <w:rPr>
          <w:rFonts w:ascii="Segoe UI Symbol" w:eastAsia="Segoe UI Symbol" w:hAnsi="Segoe UI Symbol" w:cs="Segoe UI Symbol"/>
          <w:sz w:val="20"/>
        </w:rPr>
        <w:t></w:t>
      </w:r>
      <w:r>
        <w:rPr>
          <w:rFonts w:ascii="Segoe UI Symbol" w:eastAsia="Segoe UI Symbol" w:hAnsi="Segoe UI Symbol" w:cs="Segoe UI Symbol"/>
          <w:sz w:val="20"/>
        </w:rPr>
        <w:tab/>
      </w:r>
      <w:r>
        <w:rPr>
          <w:rFonts w:ascii="Segoe UI Symbol" w:eastAsia="Segoe UI Symbol" w:hAnsi="Segoe UI Symbol" w:cs="Segoe UI Symbol"/>
          <w:sz w:val="20"/>
        </w:rPr>
        <w:t></w:t>
      </w:r>
      <w:r>
        <w:rPr>
          <w:rFonts w:ascii="Segoe UI Symbol" w:eastAsia="Segoe UI Symbol" w:hAnsi="Segoe UI Symbol" w:cs="Segoe UI Symbol"/>
          <w:sz w:val="20"/>
        </w:rPr>
        <w:tab/>
      </w:r>
      <w:proofErr w:type="spellStart"/>
      <w:r>
        <w:rPr>
          <w:rFonts w:ascii="Times New Roman" w:eastAsia="Times New Roman" w:hAnsi="Times New Roman"/>
          <w:i/>
          <w:sz w:val="20"/>
        </w:rPr>
        <w:t>P</w:t>
      </w:r>
      <w:r>
        <w:rPr>
          <w:rFonts w:ascii="Times New Roman" w:eastAsia="Times New Roman" w:hAnsi="Times New Roman"/>
          <w:sz w:val="20"/>
        </w:rPr>
        <w:t>min</w:t>
      </w:r>
      <w:proofErr w:type="spellEnd"/>
      <w:r>
        <w:rPr>
          <w:rFonts w:ascii="Times New Roman" w:eastAsia="Times New Roman" w:hAnsi="Times New Roman"/>
          <w:sz w:val="20"/>
        </w:rPr>
        <w:tab/>
      </w:r>
      <w:r>
        <w:rPr>
          <w:rFonts w:ascii="Segoe UI Symbol" w:eastAsia="Segoe UI Symbol" w:hAnsi="Segoe UI Symbol" w:cs="Segoe UI Symbol"/>
          <w:sz w:val="20"/>
        </w:rPr>
        <w:t></w:t>
      </w:r>
    </w:p>
    <w:p w14:paraId="52789D57" w14:textId="77777777" w:rsidR="004E455C" w:rsidRDefault="004E455C" w:rsidP="004E455C">
      <w:pPr>
        <w:tabs>
          <w:tab w:val="center" w:pos="1367"/>
        </w:tabs>
        <w:spacing w:after="5" w:line="271" w:lineRule="auto"/>
      </w:pPr>
      <w:r>
        <w:rPr>
          <w:rFonts w:ascii="Arial" w:eastAsia="Arial" w:hAnsi="Arial" w:cs="Arial"/>
        </w:rPr>
        <w:t xml:space="preserve"> </w:t>
      </w:r>
      <w:r>
        <w:rPr>
          <w:rFonts w:ascii="Arial" w:eastAsia="Arial" w:hAnsi="Arial" w:cs="Arial"/>
        </w:rPr>
        <w:tab/>
        <w:t xml:space="preserve">Where </w:t>
      </w:r>
    </w:p>
    <w:p w14:paraId="783900E6" w14:textId="77777777" w:rsidR="004E455C" w:rsidRDefault="004E455C" w:rsidP="004E455C">
      <w:pPr>
        <w:spacing w:after="0"/>
        <w:ind w:left="142"/>
      </w:pPr>
      <w:r>
        <w:rPr>
          <w:rFonts w:ascii="Arial" w:eastAsia="Arial" w:hAnsi="Arial" w:cs="Arial"/>
        </w:rPr>
        <w:t xml:space="preserve"> </w:t>
      </w:r>
    </w:p>
    <w:p w14:paraId="3DE45FC8" w14:textId="77777777" w:rsidR="004E455C" w:rsidRDefault="004E455C" w:rsidP="004E455C">
      <w:pPr>
        <w:tabs>
          <w:tab w:val="center" w:pos="1170"/>
          <w:tab w:val="center" w:pos="1826"/>
          <w:tab w:val="center" w:pos="5323"/>
        </w:tabs>
        <w:spacing w:after="5" w:line="271" w:lineRule="auto"/>
      </w:pPr>
      <w:r>
        <w:rPr>
          <w:rFonts w:ascii="Arial" w:eastAsia="Arial" w:hAnsi="Arial" w:cs="Arial"/>
        </w:rPr>
        <w:t xml:space="preserve"> </w:t>
      </w:r>
      <w:r>
        <w:rPr>
          <w:rFonts w:ascii="Arial" w:eastAsia="Arial" w:hAnsi="Arial" w:cs="Arial"/>
        </w:rPr>
        <w:tab/>
        <w:t xml:space="preserve">Ps </w:t>
      </w:r>
      <w:r>
        <w:rPr>
          <w:rFonts w:ascii="Arial" w:eastAsia="Arial" w:hAnsi="Arial" w:cs="Arial"/>
        </w:rPr>
        <w:tab/>
        <w:t xml:space="preserve">= </w:t>
      </w:r>
      <w:r>
        <w:rPr>
          <w:rFonts w:ascii="Arial" w:eastAsia="Arial" w:hAnsi="Arial" w:cs="Arial"/>
        </w:rPr>
        <w:tab/>
        <w:t xml:space="preserve">Points scored for comparative price of bid under consideration </w:t>
      </w:r>
    </w:p>
    <w:p w14:paraId="7D3B489B" w14:textId="77777777" w:rsidR="004E455C" w:rsidRDefault="004E455C" w:rsidP="004E455C">
      <w:pPr>
        <w:spacing w:after="0"/>
        <w:ind w:left="142"/>
      </w:pPr>
      <w:r>
        <w:rPr>
          <w:rFonts w:ascii="Arial" w:eastAsia="Arial" w:hAnsi="Arial" w:cs="Arial"/>
        </w:rPr>
        <w:t xml:space="preserve"> </w:t>
      </w:r>
    </w:p>
    <w:p w14:paraId="665D510D" w14:textId="77777777" w:rsidR="004E455C" w:rsidRDefault="004E455C" w:rsidP="004E455C">
      <w:pPr>
        <w:tabs>
          <w:tab w:val="center" w:pos="1146"/>
          <w:tab w:val="center" w:pos="1826"/>
          <w:tab w:val="center" w:pos="4491"/>
        </w:tabs>
        <w:spacing w:after="5" w:line="271" w:lineRule="auto"/>
      </w:pPr>
      <w:r>
        <w:rPr>
          <w:rFonts w:ascii="Arial" w:eastAsia="Arial" w:hAnsi="Arial" w:cs="Arial"/>
        </w:rPr>
        <w:t xml:space="preserve"> </w:t>
      </w:r>
      <w:r>
        <w:rPr>
          <w:rFonts w:ascii="Arial" w:eastAsia="Arial" w:hAnsi="Arial" w:cs="Arial"/>
        </w:rPr>
        <w:tab/>
        <w:t xml:space="preserve">Pt </w:t>
      </w:r>
      <w:r>
        <w:rPr>
          <w:rFonts w:ascii="Arial" w:eastAsia="Arial" w:hAnsi="Arial" w:cs="Arial"/>
        </w:rPr>
        <w:tab/>
        <w:t xml:space="preserve">= </w:t>
      </w:r>
      <w:r>
        <w:rPr>
          <w:rFonts w:ascii="Arial" w:eastAsia="Arial" w:hAnsi="Arial" w:cs="Arial"/>
        </w:rPr>
        <w:tab/>
        <w:t xml:space="preserve">Comparative price of bid under consideration </w:t>
      </w:r>
    </w:p>
    <w:p w14:paraId="24FB4B8C" w14:textId="77777777" w:rsidR="004E455C" w:rsidRDefault="004E455C" w:rsidP="004E455C">
      <w:pPr>
        <w:spacing w:after="0"/>
        <w:ind w:left="142"/>
      </w:pPr>
      <w:r>
        <w:rPr>
          <w:rFonts w:ascii="Arial" w:eastAsia="Arial" w:hAnsi="Arial" w:cs="Arial"/>
        </w:rPr>
        <w:t xml:space="preserve"> </w:t>
      </w:r>
    </w:p>
    <w:p w14:paraId="578DFBF2" w14:textId="77777777" w:rsidR="004E455C" w:rsidRDefault="004E455C" w:rsidP="004E455C">
      <w:pPr>
        <w:tabs>
          <w:tab w:val="center" w:pos="1466"/>
          <w:tab w:val="center" w:pos="4400"/>
        </w:tabs>
        <w:spacing w:after="5" w:line="271" w:lineRule="auto"/>
      </w:pPr>
      <w:r>
        <w:rPr>
          <w:rFonts w:ascii="Arial" w:eastAsia="Arial" w:hAnsi="Arial" w:cs="Arial"/>
        </w:rPr>
        <w:t xml:space="preserve"> </w:t>
      </w:r>
      <w:r>
        <w:rPr>
          <w:rFonts w:ascii="Arial" w:eastAsia="Arial" w:hAnsi="Arial" w:cs="Arial"/>
        </w:rPr>
        <w:tab/>
      </w:r>
      <w:proofErr w:type="spellStart"/>
      <w:r>
        <w:rPr>
          <w:rFonts w:ascii="Arial" w:eastAsia="Arial" w:hAnsi="Arial" w:cs="Arial"/>
        </w:rPr>
        <w:t>Pmin</w:t>
      </w:r>
      <w:proofErr w:type="spellEnd"/>
      <w:r>
        <w:rPr>
          <w:rFonts w:ascii="Arial" w:eastAsia="Arial" w:hAnsi="Arial" w:cs="Arial"/>
        </w:rPr>
        <w:t xml:space="preserve"> = </w:t>
      </w:r>
      <w:r>
        <w:rPr>
          <w:rFonts w:ascii="Arial" w:eastAsia="Arial" w:hAnsi="Arial" w:cs="Arial"/>
        </w:rPr>
        <w:tab/>
        <w:t xml:space="preserve">Comparative price of lowest acceptable bid </w:t>
      </w:r>
    </w:p>
    <w:p w14:paraId="7D0754B1" w14:textId="77777777" w:rsidR="004E455C" w:rsidRDefault="004E455C" w:rsidP="004E455C">
      <w:pPr>
        <w:spacing w:after="0"/>
        <w:ind w:left="142"/>
      </w:pPr>
      <w:r>
        <w:rPr>
          <w:rFonts w:ascii="Arial" w:eastAsia="Arial" w:hAnsi="Arial" w:cs="Arial"/>
        </w:rPr>
        <w:t xml:space="preserve"> </w:t>
      </w:r>
    </w:p>
    <w:p w14:paraId="2968C38D" w14:textId="5E432512" w:rsidR="004E455C" w:rsidRDefault="004E455C" w:rsidP="009810E9">
      <w:pPr>
        <w:pStyle w:val="Heading5"/>
        <w:tabs>
          <w:tab w:val="center" w:pos="3798"/>
        </w:tabs>
        <w:spacing w:after="9"/>
        <w:ind w:left="0" w:firstLine="0"/>
        <w:jc w:val="left"/>
      </w:pPr>
      <w:r>
        <w:t xml:space="preserve">5. </w:t>
      </w:r>
      <w:r>
        <w:tab/>
      </w:r>
      <w:r w:rsidR="004458B4">
        <w:t>Specific Goals</w:t>
      </w:r>
      <w:r>
        <w:t xml:space="preserve"> </w:t>
      </w:r>
      <w:r w:rsidRPr="009810E9">
        <w:rPr>
          <w:rFonts w:eastAsia="Arial" w:cs="Arial"/>
        </w:rPr>
        <w:tab/>
      </w:r>
      <w:r w:rsidRPr="009810E9">
        <w:rPr>
          <w:rFonts w:eastAsia="Arial" w:cs="Arial"/>
          <w:b/>
        </w:rPr>
        <w:t xml:space="preserve">  </w:t>
      </w:r>
      <w:r w:rsidRPr="009810E9">
        <w:rPr>
          <w:rFonts w:eastAsia="Arial" w:cs="Arial"/>
          <w:b/>
        </w:rPr>
        <w:tab/>
      </w:r>
      <w:r w:rsidRPr="009810E9">
        <w:rPr>
          <w:rFonts w:eastAsia="Arial" w:cs="Arial"/>
        </w:rPr>
        <w:t xml:space="preserve"> </w:t>
      </w:r>
    </w:p>
    <w:p w14:paraId="6E7729B3" w14:textId="70871C8A" w:rsidR="004E455C" w:rsidRDefault="004E455C" w:rsidP="009810E9">
      <w:pPr>
        <w:spacing w:after="0"/>
        <w:ind w:left="142"/>
      </w:pPr>
      <w:r>
        <w:rPr>
          <w:rFonts w:ascii="Arial" w:eastAsia="Arial" w:hAnsi="Arial" w:cs="Arial"/>
        </w:rPr>
        <w:t xml:space="preserve"> </w:t>
      </w:r>
    </w:p>
    <w:p w14:paraId="6C879E01" w14:textId="3B126ECA" w:rsidR="004E455C" w:rsidRDefault="009810E9" w:rsidP="004E455C">
      <w:pPr>
        <w:pStyle w:val="Heading3"/>
        <w:tabs>
          <w:tab w:val="center" w:pos="1930"/>
        </w:tabs>
        <w:spacing w:after="9" w:line="249" w:lineRule="auto"/>
        <w:ind w:left="0" w:firstLine="0"/>
      </w:pPr>
      <w:r>
        <w:rPr>
          <w:sz w:val="22"/>
        </w:rPr>
        <w:t>6.</w:t>
      </w:r>
      <w:r w:rsidR="004E455C">
        <w:rPr>
          <w:sz w:val="22"/>
        </w:rPr>
        <w:t xml:space="preserve"> </w:t>
      </w:r>
      <w:r w:rsidR="004E455C">
        <w:rPr>
          <w:sz w:val="22"/>
        </w:rPr>
        <w:tab/>
        <w:t xml:space="preserve">SUB-CONTRACTING </w:t>
      </w:r>
    </w:p>
    <w:p w14:paraId="29C56E72" w14:textId="77777777" w:rsidR="004E455C" w:rsidRDefault="004E455C" w:rsidP="004E455C">
      <w:pPr>
        <w:spacing w:after="0"/>
        <w:ind w:left="142"/>
      </w:pPr>
      <w:r>
        <w:rPr>
          <w:rFonts w:ascii="Arial" w:eastAsia="Arial" w:hAnsi="Arial" w:cs="Arial"/>
        </w:rPr>
        <w:t xml:space="preserve"> </w:t>
      </w:r>
    </w:p>
    <w:p w14:paraId="162ADC6A" w14:textId="77777777" w:rsidR="004E455C" w:rsidRDefault="004E455C" w:rsidP="004E455C">
      <w:pPr>
        <w:tabs>
          <w:tab w:val="right" w:pos="9957"/>
        </w:tabs>
        <w:spacing w:after="5" w:line="271" w:lineRule="auto"/>
      </w:pPr>
      <w:r>
        <w:rPr>
          <w:rFonts w:ascii="Arial" w:eastAsia="Arial" w:hAnsi="Arial" w:cs="Arial"/>
        </w:rPr>
        <w:t xml:space="preserve">8.1 </w:t>
      </w:r>
      <w:r>
        <w:rPr>
          <w:rFonts w:ascii="Arial" w:eastAsia="Arial" w:hAnsi="Arial" w:cs="Arial"/>
        </w:rPr>
        <w:tab/>
        <w:t xml:space="preserve">Will any portion of the contract be sub-contracted?  YES / NO (delete which is not applicable)  </w:t>
      </w:r>
    </w:p>
    <w:p w14:paraId="05568F8D" w14:textId="77777777" w:rsidR="004E455C" w:rsidRDefault="004E455C" w:rsidP="004E455C">
      <w:pPr>
        <w:spacing w:after="0"/>
        <w:ind w:left="142"/>
      </w:pPr>
      <w:r>
        <w:rPr>
          <w:rFonts w:ascii="Arial" w:eastAsia="Arial" w:hAnsi="Arial" w:cs="Arial"/>
        </w:rPr>
        <w:t xml:space="preserve"> </w:t>
      </w:r>
    </w:p>
    <w:p w14:paraId="64CDBACF" w14:textId="77777777" w:rsidR="004E455C" w:rsidRDefault="004E455C" w:rsidP="004E455C">
      <w:pPr>
        <w:spacing w:after="5" w:line="271" w:lineRule="auto"/>
        <w:ind w:left="145" w:hanging="3"/>
        <w:jc w:val="both"/>
      </w:pPr>
      <w:r>
        <w:rPr>
          <w:rFonts w:ascii="Arial" w:eastAsia="Arial" w:hAnsi="Arial" w:cs="Arial"/>
        </w:rPr>
        <w:t xml:space="preserve">8.1.1 If yes, indicate: </w:t>
      </w:r>
    </w:p>
    <w:p w14:paraId="438485F1" w14:textId="77777777" w:rsidR="004E455C" w:rsidRDefault="004E455C" w:rsidP="004E455C">
      <w:pPr>
        <w:spacing w:after="54"/>
        <w:ind w:left="142"/>
      </w:pPr>
      <w:r>
        <w:rPr>
          <w:rFonts w:ascii="Arial" w:eastAsia="Arial" w:hAnsi="Arial" w:cs="Arial"/>
        </w:rPr>
        <w:t xml:space="preserve"> </w:t>
      </w:r>
    </w:p>
    <w:p w14:paraId="4E135A39" w14:textId="77777777" w:rsidR="004E455C" w:rsidRDefault="004E455C" w:rsidP="00682E38">
      <w:pPr>
        <w:numPr>
          <w:ilvl w:val="0"/>
          <w:numId w:val="144"/>
        </w:numPr>
        <w:spacing w:after="15" w:line="268" w:lineRule="auto"/>
        <w:ind w:hanging="720"/>
        <w:jc w:val="both"/>
      </w:pPr>
      <w:r>
        <w:rPr>
          <w:rFonts w:ascii="Arial" w:eastAsia="Arial" w:hAnsi="Arial" w:cs="Arial"/>
        </w:rPr>
        <w:t xml:space="preserve">what percentage of the contract will be subcontracted? .............……………….…% </w:t>
      </w:r>
    </w:p>
    <w:p w14:paraId="57791738" w14:textId="77777777" w:rsidR="004E455C" w:rsidRDefault="004E455C" w:rsidP="004E455C">
      <w:pPr>
        <w:spacing w:after="44"/>
        <w:ind w:left="1282"/>
      </w:pPr>
      <w:r>
        <w:rPr>
          <w:rFonts w:ascii="Arial" w:eastAsia="Arial" w:hAnsi="Arial" w:cs="Arial"/>
        </w:rPr>
        <w:t xml:space="preserve"> </w:t>
      </w:r>
    </w:p>
    <w:p w14:paraId="5B7CA95E" w14:textId="77777777" w:rsidR="004E455C" w:rsidRDefault="004E455C" w:rsidP="00682E38">
      <w:pPr>
        <w:numPr>
          <w:ilvl w:val="0"/>
          <w:numId w:val="144"/>
        </w:numPr>
        <w:spacing w:after="5" w:line="271" w:lineRule="auto"/>
        <w:ind w:hanging="720"/>
        <w:jc w:val="both"/>
      </w:pPr>
      <w:proofErr w:type="gramStart"/>
      <w:r>
        <w:rPr>
          <w:rFonts w:ascii="Arial" w:eastAsia="Arial" w:hAnsi="Arial" w:cs="Arial"/>
        </w:rPr>
        <w:t>the</w:t>
      </w:r>
      <w:proofErr w:type="gramEnd"/>
      <w:r>
        <w:rPr>
          <w:rFonts w:ascii="Arial" w:eastAsia="Arial" w:hAnsi="Arial" w:cs="Arial"/>
        </w:rPr>
        <w:t xml:space="preserve"> name of the sub-contractor?……………………………………………………….. </w:t>
      </w:r>
    </w:p>
    <w:p w14:paraId="587A55CF" w14:textId="77777777" w:rsidR="004E455C" w:rsidRDefault="004E455C" w:rsidP="004E455C">
      <w:pPr>
        <w:spacing w:after="37"/>
        <w:ind w:left="142"/>
      </w:pPr>
      <w:r>
        <w:rPr>
          <w:rFonts w:ascii="Arial" w:eastAsia="Arial" w:hAnsi="Arial" w:cs="Arial"/>
        </w:rPr>
        <w:t xml:space="preserve"> </w:t>
      </w:r>
    </w:p>
    <w:p w14:paraId="683ADE28" w14:textId="77777777" w:rsidR="004E455C" w:rsidRDefault="004E455C" w:rsidP="00682E38">
      <w:pPr>
        <w:numPr>
          <w:ilvl w:val="0"/>
          <w:numId w:val="144"/>
        </w:numPr>
        <w:spacing w:after="5" w:line="271" w:lineRule="auto"/>
        <w:ind w:hanging="720"/>
        <w:jc w:val="both"/>
      </w:pPr>
      <w:proofErr w:type="gramStart"/>
      <w:r>
        <w:rPr>
          <w:rFonts w:ascii="Arial" w:eastAsia="Arial" w:hAnsi="Arial" w:cs="Arial"/>
        </w:rPr>
        <w:t>the</w:t>
      </w:r>
      <w:proofErr w:type="gramEnd"/>
      <w:r>
        <w:rPr>
          <w:rFonts w:ascii="Arial" w:eastAsia="Arial" w:hAnsi="Arial" w:cs="Arial"/>
        </w:rPr>
        <w:t xml:space="preserve"> B-BBEE status level of the sub-contractor?……………………….…………….. </w:t>
      </w:r>
    </w:p>
    <w:p w14:paraId="35699D51" w14:textId="77777777" w:rsidR="004E455C" w:rsidRDefault="004E455C" w:rsidP="004E455C">
      <w:pPr>
        <w:spacing w:after="16"/>
        <w:ind w:left="142"/>
      </w:pPr>
      <w:r>
        <w:rPr>
          <w:rFonts w:ascii="Arial" w:eastAsia="Arial" w:hAnsi="Arial" w:cs="Arial"/>
        </w:rPr>
        <w:t xml:space="preserve"> </w:t>
      </w:r>
    </w:p>
    <w:p w14:paraId="2FC4FEC6" w14:textId="77777777" w:rsidR="004E455C" w:rsidRDefault="004E455C" w:rsidP="00682E38">
      <w:pPr>
        <w:numPr>
          <w:ilvl w:val="0"/>
          <w:numId w:val="144"/>
        </w:numPr>
        <w:spacing w:after="5" w:line="271" w:lineRule="auto"/>
        <w:ind w:hanging="720"/>
        <w:jc w:val="both"/>
      </w:pPr>
      <w:r>
        <w:rPr>
          <w:rFonts w:ascii="Arial" w:eastAsia="Arial" w:hAnsi="Arial" w:cs="Arial"/>
        </w:rPr>
        <w:lastRenderedPageBreak/>
        <w:t>whether the sub-contractor is an EME? YES / NO (delete which is not applicable)</w:t>
      </w:r>
      <w:r>
        <w:rPr>
          <w:rFonts w:ascii="Arial" w:eastAsia="Arial" w:hAnsi="Arial" w:cs="Arial"/>
          <w:b/>
        </w:rPr>
        <w:t xml:space="preserve"> </w:t>
      </w:r>
    </w:p>
    <w:p w14:paraId="336EBD4F" w14:textId="77777777" w:rsidR="004E455C" w:rsidRDefault="004E455C" w:rsidP="004E455C">
      <w:pPr>
        <w:spacing w:after="0"/>
        <w:ind w:left="142"/>
      </w:pPr>
      <w:r>
        <w:rPr>
          <w:rFonts w:ascii="Arial" w:eastAsia="Arial" w:hAnsi="Arial" w:cs="Arial"/>
        </w:rPr>
        <w:t xml:space="preserve"> </w:t>
      </w:r>
    </w:p>
    <w:p w14:paraId="3A614F33" w14:textId="77777777" w:rsidR="004E455C" w:rsidRDefault="004E455C" w:rsidP="004E455C">
      <w:pPr>
        <w:spacing w:after="0"/>
        <w:ind w:left="142"/>
      </w:pPr>
      <w:r>
        <w:rPr>
          <w:rFonts w:ascii="Arial" w:eastAsia="Arial" w:hAnsi="Arial" w:cs="Arial"/>
        </w:rPr>
        <w:t xml:space="preserve"> </w:t>
      </w:r>
    </w:p>
    <w:p w14:paraId="422826A7" w14:textId="6DD74B16" w:rsidR="004E455C" w:rsidRDefault="009810E9" w:rsidP="004E455C">
      <w:pPr>
        <w:pStyle w:val="Heading3"/>
        <w:tabs>
          <w:tab w:val="center" w:pos="3544"/>
        </w:tabs>
        <w:spacing w:after="9" w:line="249" w:lineRule="auto"/>
        <w:ind w:left="0" w:firstLine="0"/>
      </w:pPr>
      <w:r>
        <w:rPr>
          <w:sz w:val="22"/>
        </w:rPr>
        <w:t>7</w:t>
      </w:r>
      <w:r w:rsidR="004E455C">
        <w:rPr>
          <w:rFonts w:eastAsia="Arial"/>
          <w:b w:val="0"/>
          <w:sz w:val="22"/>
        </w:rPr>
        <w:t xml:space="preserve"> </w:t>
      </w:r>
      <w:r w:rsidR="004E455C">
        <w:rPr>
          <w:rFonts w:eastAsia="Arial"/>
          <w:b w:val="0"/>
          <w:sz w:val="22"/>
        </w:rPr>
        <w:tab/>
      </w:r>
      <w:r w:rsidR="004E455C">
        <w:rPr>
          <w:sz w:val="22"/>
        </w:rPr>
        <w:t>DECLARATION WITH REGARD TO COMPANY/FIRM</w:t>
      </w:r>
      <w:r w:rsidR="004E455C">
        <w:rPr>
          <w:rFonts w:eastAsia="Arial"/>
          <w:b w:val="0"/>
          <w:sz w:val="22"/>
        </w:rPr>
        <w:t xml:space="preserve"> </w:t>
      </w:r>
    </w:p>
    <w:p w14:paraId="195FA751" w14:textId="77777777" w:rsidR="004E455C" w:rsidRDefault="004E455C" w:rsidP="004E455C">
      <w:pPr>
        <w:spacing w:after="0"/>
        <w:ind w:left="142"/>
      </w:pPr>
      <w:r>
        <w:rPr>
          <w:rFonts w:ascii="Arial" w:eastAsia="Arial" w:hAnsi="Arial" w:cs="Arial"/>
        </w:rPr>
        <w:t xml:space="preserve"> </w:t>
      </w:r>
    </w:p>
    <w:p w14:paraId="39120C87" w14:textId="7D73B550" w:rsidR="009810E9" w:rsidRDefault="009810E9" w:rsidP="004E455C">
      <w:pPr>
        <w:spacing w:after="5" w:line="724" w:lineRule="auto"/>
        <w:ind w:left="145" w:right="421" w:hanging="3"/>
        <w:jc w:val="both"/>
        <w:rPr>
          <w:rFonts w:ascii="Arial" w:eastAsia="Arial" w:hAnsi="Arial" w:cs="Arial"/>
        </w:rPr>
      </w:pPr>
      <w:r>
        <w:rPr>
          <w:rFonts w:ascii="Arial" w:eastAsia="Arial" w:hAnsi="Arial" w:cs="Arial"/>
        </w:rPr>
        <w:t>7</w:t>
      </w:r>
      <w:r w:rsidR="004E455C">
        <w:rPr>
          <w:rFonts w:ascii="Arial" w:eastAsia="Arial" w:hAnsi="Arial" w:cs="Arial"/>
        </w:rPr>
        <w:t xml:space="preserve">.1 </w:t>
      </w:r>
      <w:r w:rsidR="004E455C">
        <w:rPr>
          <w:rFonts w:ascii="Arial" w:eastAsia="Arial" w:hAnsi="Arial" w:cs="Arial"/>
        </w:rPr>
        <w:tab/>
        <w:t xml:space="preserve">Name of </w:t>
      </w:r>
      <w:proofErr w:type="gramStart"/>
      <w:r w:rsidR="004E455C">
        <w:rPr>
          <w:rFonts w:ascii="Arial" w:eastAsia="Arial" w:hAnsi="Arial" w:cs="Arial"/>
        </w:rPr>
        <w:t>firm  :</w:t>
      </w:r>
      <w:proofErr w:type="gramEnd"/>
      <w:r w:rsidR="004E455C">
        <w:rPr>
          <w:rFonts w:ascii="Arial" w:eastAsia="Arial" w:hAnsi="Arial" w:cs="Arial"/>
        </w:rPr>
        <w:t xml:space="preserve"> ..................................................................................  </w:t>
      </w:r>
    </w:p>
    <w:p w14:paraId="05A28F51" w14:textId="1A584871" w:rsidR="004E455C" w:rsidRDefault="009810E9" w:rsidP="004E455C">
      <w:pPr>
        <w:spacing w:after="5" w:line="724" w:lineRule="auto"/>
        <w:ind w:left="145" w:right="421" w:hanging="3"/>
        <w:jc w:val="both"/>
      </w:pPr>
      <w:r>
        <w:rPr>
          <w:rFonts w:ascii="Arial" w:eastAsia="Arial" w:hAnsi="Arial" w:cs="Arial"/>
        </w:rPr>
        <w:t>7</w:t>
      </w:r>
      <w:r w:rsidR="004E455C">
        <w:rPr>
          <w:rFonts w:ascii="Arial" w:eastAsia="Arial" w:hAnsi="Arial" w:cs="Arial"/>
        </w:rPr>
        <w:t xml:space="preserve">.2 </w:t>
      </w:r>
      <w:r w:rsidR="004E455C">
        <w:rPr>
          <w:rFonts w:ascii="Arial" w:eastAsia="Arial" w:hAnsi="Arial" w:cs="Arial"/>
        </w:rPr>
        <w:tab/>
        <w:t xml:space="preserve">VAT registration </w:t>
      </w:r>
      <w:proofErr w:type="gramStart"/>
      <w:r w:rsidR="004E455C">
        <w:rPr>
          <w:rFonts w:ascii="Arial" w:eastAsia="Arial" w:hAnsi="Arial" w:cs="Arial"/>
        </w:rPr>
        <w:t>number :</w:t>
      </w:r>
      <w:proofErr w:type="gramEnd"/>
      <w:r w:rsidR="004E455C">
        <w:rPr>
          <w:rFonts w:ascii="Arial" w:eastAsia="Arial" w:hAnsi="Arial" w:cs="Arial"/>
        </w:rPr>
        <w:t xml:space="preserve"> ..................................................................................  </w:t>
      </w:r>
    </w:p>
    <w:p w14:paraId="4860D571" w14:textId="7032A5A9" w:rsidR="004E455C" w:rsidRDefault="009810E9" w:rsidP="004E455C">
      <w:pPr>
        <w:tabs>
          <w:tab w:val="center" w:pos="4928"/>
        </w:tabs>
        <w:spacing w:after="481" w:line="271" w:lineRule="auto"/>
      </w:pPr>
      <w:r>
        <w:rPr>
          <w:rFonts w:ascii="Arial" w:eastAsia="Arial" w:hAnsi="Arial" w:cs="Arial"/>
        </w:rPr>
        <w:t>7</w:t>
      </w:r>
      <w:r w:rsidR="004E455C">
        <w:rPr>
          <w:rFonts w:ascii="Arial" w:eastAsia="Arial" w:hAnsi="Arial" w:cs="Arial"/>
        </w:rPr>
        <w:t xml:space="preserve">.3 </w:t>
      </w:r>
      <w:r w:rsidR="004E455C">
        <w:rPr>
          <w:rFonts w:ascii="Arial" w:eastAsia="Arial" w:hAnsi="Arial" w:cs="Arial"/>
        </w:rPr>
        <w:tab/>
        <w:t xml:space="preserve">Company registration </w:t>
      </w:r>
      <w:proofErr w:type="gramStart"/>
      <w:r w:rsidR="004E455C">
        <w:rPr>
          <w:rFonts w:ascii="Arial" w:eastAsia="Arial" w:hAnsi="Arial" w:cs="Arial"/>
        </w:rPr>
        <w:t>number :</w:t>
      </w:r>
      <w:proofErr w:type="gramEnd"/>
      <w:r w:rsidR="004E455C">
        <w:rPr>
          <w:rFonts w:ascii="Arial" w:eastAsia="Arial" w:hAnsi="Arial" w:cs="Arial"/>
        </w:rPr>
        <w:t xml:space="preserve"> .…………………………………………………………. </w:t>
      </w:r>
    </w:p>
    <w:p w14:paraId="45E920AC" w14:textId="3BE89682" w:rsidR="004E455C" w:rsidRDefault="009810E9" w:rsidP="004E455C">
      <w:pPr>
        <w:tabs>
          <w:tab w:val="center" w:pos="2222"/>
        </w:tabs>
        <w:spacing w:after="5" w:line="271" w:lineRule="auto"/>
      </w:pPr>
      <w:r>
        <w:rPr>
          <w:rFonts w:ascii="Arial" w:eastAsia="Arial" w:hAnsi="Arial" w:cs="Arial"/>
        </w:rPr>
        <w:t>7</w:t>
      </w:r>
      <w:r w:rsidR="004E455C">
        <w:rPr>
          <w:rFonts w:ascii="Arial" w:eastAsia="Arial" w:hAnsi="Arial" w:cs="Arial"/>
        </w:rPr>
        <w:t>.4</w:t>
      </w:r>
      <w:r w:rsidR="004E455C">
        <w:rPr>
          <w:rFonts w:ascii="Arial" w:eastAsia="Arial" w:hAnsi="Arial" w:cs="Arial"/>
          <w:b/>
        </w:rPr>
        <w:t xml:space="preserve"> </w:t>
      </w:r>
      <w:r w:rsidR="004E455C">
        <w:rPr>
          <w:rFonts w:ascii="Arial" w:eastAsia="Arial" w:hAnsi="Arial" w:cs="Arial"/>
          <w:b/>
        </w:rPr>
        <w:tab/>
      </w:r>
      <w:r w:rsidR="004E455C">
        <w:rPr>
          <w:rFonts w:ascii="Arial" w:eastAsia="Arial" w:hAnsi="Arial" w:cs="Arial"/>
        </w:rPr>
        <w:t xml:space="preserve">TYPE OF COMPANY/ FIRM </w:t>
      </w:r>
    </w:p>
    <w:p w14:paraId="1B975169" w14:textId="77777777" w:rsidR="004E455C" w:rsidRDefault="004E455C" w:rsidP="004E455C">
      <w:pPr>
        <w:spacing w:after="0"/>
        <w:ind w:left="142"/>
      </w:pPr>
      <w:r>
        <w:rPr>
          <w:rFonts w:ascii="Arial" w:eastAsia="Arial" w:hAnsi="Arial" w:cs="Arial"/>
        </w:rPr>
        <w:t xml:space="preserve"> </w:t>
      </w:r>
    </w:p>
    <w:p w14:paraId="171AE457" w14:textId="77777777" w:rsidR="004E455C" w:rsidRDefault="004E455C" w:rsidP="004E455C">
      <w:pPr>
        <w:tabs>
          <w:tab w:val="center" w:pos="2729"/>
        </w:tabs>
        <w:spacing w:after="5" w:line="271" w:lineRule="auto"/>
      </w:pPr>
      <w:r>
        <w:rPr>
          <w:rFonts w:ascii="Segoe UI Symbol" w:eastAsia="Segoe UI Symbol" w:hAnsi="Segoe UI Symbol" w:cs="Segoe UI Symbol"/>
        </w:rPr>
        <w:t></w:t>
      </w:r>
      <w:r>
        <w:rPr>
          <w:rFonts w:ascii="Arial" w:eastAsia="Arial" w:hAnsi="Arial" w:cs="Arial"/>
        </w:rPr>
        <w:t xml:space="preserve"> </w:t>
      </w:r>
      <w:r>
        <w:rPr>
          <w:rFonts w:ascii="Arial" w:eastAsia="Arial" w:hAnsi="Arial" w:cs="Arial"/>
        </w:rPr>
        <w:tab/>
        <w:t xml:space="preserve">Partnership/Joint Venture / Consortium </w:t>
      </w:r>
    </w:p>
    <w:p w14:paraId="7DB6A41C" w14:textId="77777777" w:rsidR="004E455C" w:rsidRDefault="004E455C" w:rsidP="004E455C">
      <w:pPr>
        <w:tabs>
          <w:tab w:val="center" w:pos="2570"/>
        </w:tabs>
        <w:spacing w:after="5" w:line="271" w:lineRule="auto"/>
      </w:pPr>
      <w:r>
        <w:rPr>
          <w:rFonts w:ascii="Segoe UI Symbol" w:eastAsia="Segoe UI Symbol" w:hAnsi="Segoe UI Symbol" w:cs="Segoe UI Symbol"/>
        </w:rPr>
        <w:t></w:t>
      </w:r>
      <w:r>
        <w:rPr>
          <w:rFonts w:ascii="Arial" w:eastAsia="Arial" w:hAnsi="Arial" w:cs="Arial"/>
        </w:rPr>
        <w:t xml:space="preserve"> </w:t>
      </w:r>
      <w:r>
        <w:rPr>
          <w:rFonts w:ascii="Arial" w:eastAsia="Arial" w:hAnsi="Arial" w:cs="Arial"/>
        </w:rPr>
        <w:tab/>
        <w:t xml:space="preserve">One-person business/sole propriety </w:t>
      </w:r>
    </w:p>
    <w:p w14:paraId="62C2C373" w14:textId="77777777" w:rsidR="004E455C" w:rsidRDefault="004E455C" w:rsidP="004E455C">
      <w:pPr>
        <w:tabs>
          <w:tab w:val="center" w:pos="1696"/>
        </w:tabs>
        <w:spacing w:after="5" w:line="271" w:lineRule="auto"/>
      </w:pPr>
      <w:r>
        <w:rPr>
          <w:rFonts w:ascii="Segoe UI Symbol" w:eastAsia="Segoe UI Symbol" w:hAnsi="Segoe UI Symbol" w:cs="Segoe UI Symbol"/>
        </w:rPr>
        <w:t></w:t>
      </w:r>
      <w:r>
        <w:rPr>
          <w:rFonts w:ascii="Arial" w:eastAsia="Arial" w:hAnsi="Arial" w:cs="Arial"/>
        </w:rPr>
        <w:t xml:space="preserve"> </w:t>
      </w:r>
      <w:r>
        <w:rPr>
          <w:rFonts w:ascii="Arial" w:eastAsia="Arial" w:hAnsi="Arial" w:cs="Arial"/>
        </w:rPr>
        <w:tab/>
        <w:t xml:space="preserve">Close corporation </w:t>
      </w:r>
    </w:p>
    <w:p w14:paraId="64D10797" w14:textId="77777777" w:rsidR="004E455C" w:rsidRDefault="004E455C" w:rsidP="004E455C">
      <w:pPr>
        <w:tabs>
          <w:tab w:val="center" w:pos="1305"/>
        </w:tabs>
        <w:spacing w:after="5" w:line="271" w:lineRule="auto"/>
      </w:pPr>
      <w:r>
        <w:rPr>
          <w:rFonts w:ascii="Segoe UI Symbol" w:eastAsia="Segoe UI Symbol" w:hAnsi="Segoe UI Symbol" w:cs="Segoe UI Symbol"/>
        </w:rPr>
        <w:t></w:t>
      </w:r>
      <w:r>
        <w:rPr>
          <w:rFonts w:ascii="Arial" w:eastAsia="Arial" w:hAnsi="Arial" w:cs="Arial"/>
        </w:rPr>
        <w:t xml:space="preserve"> </w:t>
      </w:r>
      <w:r>
        <w:rPr>
          <w:rFonts w:ascii="Arial" w:eastAsia="Arial" w:hAnsi="Arial" w:cs="Arial"/>
        </w:rPr>
        <w:tab/>
        <w:t xml:space="preserve">Company </w:t>
      </w:r>
    </w:p>
    <w:p w14:paraId="421D0C83" w14:textId="77777777" w:rsidR="004E455C" w:rsidRDefault="004E455C" w:rsidP="004E455C">
      <w:pPr>
        <w:tabs>
          <w:tab w:val="center" w:pos="1452"/>
        </w:tabs>
        <w:spacing w:after="5" w:line="271" w:lineRule="auto"/>
      </w:pPr>
      <w:r>
        <w:rPr>
          <w:rFonts w:ascii="Segoe UI Symbol" w:eastAsia="Segoe UI Symbol" w:hAnsi="Segoe UI Symbol" w:cs="Segoe UI Symbol"/>
        </w:rPr>
        <w:t></w:t>
      </w:r>
      <w:r>
        <w:rPr>
          <w:rFonts w:ascii="Arial" w:eastAsia="Arial" w:hAnsi="Arial" w:cs="Arial"/>
        </w:rPr>
        <w:t xml:space="preserve"> </w:t>
      </w:r>
      <w:r>
        <w:rPr>
          <w:rFonts w:ascii="Arial" w:eastAsia="Arial" w:hAnsi="Arial" w:cs="Arial"/>
        </w:rPr>
        <w:tab/>
        <w:t xml:space="preserve">(Pty) Limited </w:t>
      </w:r>
    </w:p>
    <w:p w14:paraId="6F75E391" w14:textId="77777777" w:rsidR="004E455C" w:rsidRDefault="004E455C" w:rsidP="004E455C">
      <w:pPr>
        <w:spacing w:after="0"/>
        <w:ind w:left="142"/>
      </w:pPr>
      <w:r>
        <w:rPr>
          <w:rFonts w:ascii="Arial" w:eastAsia="Arial" w:hAnsi="Arial" w:cs="Arial"/>
        </w:rPr>
        <w:t>[T</w:t>
      </w:r>
      <w:r>
        <w:rPr>
          <w:rFonts w:ascii="Arial" w:eastAsia="Arial" w:hAnsi="Arial" w:cs="Arial"/>
          <w:sz w:val="18"/>
        </w:rPr>
        <w:t>ICK APPLICABLE BOX</w:t>
      </w:r>
      <w:r>
        <w:rPr>
          <w:rFonts w:ascii="Arial" w:eastAsia="Arial" w:hAnsi="Arial" w:cs="Arial"/>
        </w:rPr>
        <w:t xml:space="preserve">] </w:t>
      </w:r>
    </w:p>
    <w:p w14:paraId="18A813AF" w14:textId="77777777" w:rsidR="004E455C" w:rsidRDefault="004E455C" w:rsidP="004E455C">
      <w:pPr>
        <w:spacing w:after="0"/>
        <w:ind w:left="142"/>
      </w:pPr>
      <w:r>
        <w:rPr>
          <w:rFonts w:ascii="Arial" w:eastAsia="Arial" w:hAnsi="Arial" w:cs="Arial"/>
        </w:rPr>
        <w:t xml:space="preserve"> </w:t>
      </w:r>
      <w:r>
        <w:rPr>
          <w:rFonts w:ascii="Arial" w:eastAsia="Arial" w:hAnsi="Arial" w:cs="Arial"/>
        </w:rPr>
        <w:tab/>
        <w:t xml:space="preserve"> </w:t>
      </w:r>
    </w:p>
    <w:p w14:paraId="0307EA88" w14:textId="77777777" w:rsidR="004E455C" w:rsidRDefault="004E455C" w:rsidP="004E455C">
      <w:pPr>
        <w:spacing w:after="0"/>
        <w:ind w:left="142"/>
      </w:pPr>
      <w:r>
        <w:rPr>
          <w:rFonts w:ascii="Arial" w:eastAsia="Arial" w:hAnsi="Arial" w:cs="Arial"/>
        </w:rPr>
        <w:t xml:space="preserve"> </w:t>
      </w:r>
    </w:p>
    <w:p w14:paraId="61BD2198" w14:textId="69444D53" w:rsidR="004E455C" w:rsidRDefault="009810E9" w:rsidP="004E455C">
      <w:pPr>
        <w:tabs>
          <w:tab w:val="center" w:pos="3224"/>
        </w:tabs>
        <w:spacing w:after="5" w:line="271" w:lineRule="auto"/>
      </w:pPr>
      <w:r>
        <w:rPr>
          <w:rFonts w:ascii="Arial" w:eastAsia="Arial" w:hAnsi="Arial" w:cs="Arial"/>
        </w:rPr>
        <w:t>7</w:t>
      </w:r>
      <w:r w:rsidR="004E455C">
        <w:rPr>
          <w:rFonts w:ascii="Arial" w:eastAsia="Arial" w:hAnsi="Arial" w:cs="Arial"/>
        </w:rPr>
        <w:t xml:space="preserve">.5 </w:t>
      </w:r>
      <w:r w:rsidR="004E455C">
        <w:rPr>
          <w:rFonts w:ascii="Arial" w:eastAsia="Arial" w:hAnsi="Arial" w:cs="Arial"/>
        </w:rPr>
        <w:tab/>
        <w:t xml:space="preserve">DESCRIBE PRINCIPAL BUSINESS ACTIVITIES </w:t>
      </w:r>
    </w:p>
    <w:p w14:paraId="2FBEBB49" w14:textId="77777777" w:rsidR="004E455C" w:rsidRDefault="004E455C" w:rsidP="004E455C">
      <w:pPr>
        <w:spacing w:after="0"/>
        <w:ind w:left="142"/>
      </w:pPr>
      <w:r>
        <w:rPr>
          <w:rFonts w:ascii="Arial" w:eastAsia="Arial" w:hAnsi="Arial" w:cs="Arial"/>
          <w:b/>
        </w:rPr>
        <w:t xml:space="preserve"> </w:t>
      </w:r>
    </w:p>
    <w:p w14:paraId="43239BB0" w14:textId="77777777" w:rsidR="004E455C" w:rsidRDefault="004E455C" w:rsidP="004E455C">
      <w:pPr>
        <w:spacing w:after="5" w:line="271" w:lineRule="auto"/>
        <w:ind w:left="145" w:right="835" w:hanging="3"/>
        <w:jc w:val="both"/>
      </w:pPr>
      <w:r>
        <w:rPr>
          <w:rFonts w:ascii="Arial" w:eastAsia="Arial" w:hAnsi="Arial" w:cs="Arial"/>
        </w:rPr>
        <w:t xml:space="preserve">………….. ...............................................................................................................................   ……………… ..........................................................................................................................   …………….. ............................................................................................................................   </w:t>
      </w:r>
    </w:p>
    <w:p w14:paraId="4818834E" w14:textId="77777777" w:rsidR="004E455C" w:rsidRDefault="004E455C" w:rsidP="004E455C">
      <w:pPr>
        <w:spacing w:after="0"/>
        <w:ind w:left="142"/>
      </w:pPr>
      <w:r>
        <w:rPr>
          <w:rFonts w:ascii="Arial" w:eastAsia="Arial" w:hAnsi="Arial" w:cs="Arial"/>
        </w:rPr>
        <w:t xml:space="preserve"> </w:t>
      </w:r>
    </w:p>
    <w:tbl>
      <w:tblPr>
        <w:tblStyle w:val="TableGrid0"/>
        <w:tblW w:w="9816" w:type="dxa"/>
        <w:tblInd w:w="142" w:type="dxa"/>
        <w:tblLook w:val="04A0" w:firstRow="1" w:lastRow="0" w:firstColumn="1" w:lastColumn="0" w:noHBand="0" w:noVBand="1"/>
      </w:tblPr>
      <w:tblGrid>
        <w:gridCol w:w="691"/>
        <w:gridCol w:w="5901"/>
        <w:gridCol w:w="642"/>
        <w:gridCol w:w="975"/>
        <w:gridCol w:w="559"/>
        <w:gridCol w:w="1048"/>
      </w:tblGrid>
      <w:tr w:rsidR="004E455C" w14:paraId="31307F58" w14:textId="77777777" w:rsidTr="007B0905">
        <w:trPr>
          <w:trHeight w:val="259"/>
        </w:trPr>
        <w:tc>
          <w:tcPr>
            <w:tcW w:w="691" w:type="dxa"/>
            <w:tcBorders>
              <w:top w:val="nil"/>
              <w:left w:val="nil"/>
              <w:bottom w:val="nil"/>
              <w:right w:val="nil"/>
            </w:tcBorders>
          </w:tcPr>
          <w:p w14:paraId="6F723567" w14:textId="3E359377" w:rsidR="004E455C" w:rsidRDefault="009810E9" w:rsidP="007B0905">
            <w:r>
              <w:rPr>
                <w:rFonts w:ascii="Arial" w:eastAsia="Arial" w:hAnsi="Arial" w:cs="Arial"/>
              </w:rPr>
              <w:t>7</w:t>
            </w:r>
            <w:r w:rsidR="004E455C">
              <w:rPr>
                <w:rFonts w:ascii="Arial" w:eastAsia="Arial" w:hAnsi="Arial" w:cs="Arial"/>
              </w:rPr>
              <w:t xml:space="preserve">.6 </w:t>
            </w:r>
          </w:p>
        </w:tc>
        <w:tc>
          <w:tcPr>
            <w:tcW w:w="5901" w:type="dxa"/>
            <w:tcBorders>
              <w:top w:val="nil"/>
              <w:left w:val="nil"/>
              <w:bottom w:val="nil"/>
              <w:right w:val="nil"/>
            </w:tcBorders>
          </w:tcPr>
          <w:p w14:paraId="0B77AA1B" w14:textId="77777777" w:rsidR="004E455C" w:rsidRDefault="004E455C" w:rsidP="007B0905">
            <w:r>
              <w:rPr>
                <w:rFonts w:ascii="Arial" w:eastAsia="Arial" w:hAnsi="Arial" w:cs="Arial"/>
              </w:rPr>
              <w:t xml:space="preserve">COMPANY CLASSIFICATION </w:t>
            </w:r>
          </w:p>
        </w:tc>
        <w:tc>
          <w:tcPr>
            <w:tcW w:w="642" w:type="dxa"/>
            <w:tcBorders>
              <w:top w:val="nil"/>
              <w:left w:val="nil"/>
              <w:bottom w:val="nil"/>
              <w:right w:val="nil"/>
            </w:tcBorders>
          </w:tcPr>
          <w:p w14:paraId="08C580B0" w14:textId="77777777" w:rsidR="004E455C" w:rsidRDefault="004E455C" w:rsidP="007B0905"/>
        </w:tc>
        <w:tc>
          <w:tcPr>
            <w:tcW w:w="975" w:type="dxa"/>
            <w:tcBorders>
              <w:top w:val="nil"/>
              <w:left w:val="nil"/>
              <w:bottom w:val="nil"/>
              <w:right w:val="nil"/>
            </w:tcBorders>
          </w:tcPr>
          <w:p w14:paraId="1BE6A03A" w14:textId="77777777" w:rsidR="004E455C" w:rsidRDefault="004E455C" w:rsidP="007B0905"/>
        </w:tc>
        <w:tc>
          <w:tcPr>
            <w:tcW w:w="559" w:type="dxa"/>
            <w:tcBorders>
              <w:top w:val="nil"/>
              <w:left w:val="nil"/>
              <w:bottom w:val="nil"/>
              <w:right w:val="nil"/>
            </w:tcBorders>
          </w:tcPr>
          <w:p w14:paraId="799DA510" w14:textId="77777777" w:rsidR="004E455C" w:rsidRDefault="004E455C" w:rsidP="007B0905"/>
        </w:tc>
        <w:tc>
          <w:tcPr>
            <w:tcW w:w="1048" w:type="dxa"/>
            <w:tcBorders>
              <w:top w:val="nil"/>
              <w:left w:val="nil"/>
              <w:bottom w:val="nil"/>
              <w:right w:val="nil"/>
            </w:tcBorders>
          </w:tcPr>
          <w:p w14:paraId="2FD24868" w14:textId="77777777" w:rsidR="004E455C" w:rsidRDefault="004E455C" w:rsidP="007B0905"/>
        </w:tc>
      </w:tr>
      <w:tr w:rsidR="004E455C" w14:paraId="2BD24BA9" w14:textId="77777777" w:rsidTr="007B0905">
        <w:trPr>
          <w:trHeight w:val="271"/>
        </w:trPr>
        <w:tc>
          <w:tcPr>
            <w:tcW w:w="691" w:type="dxa"/>
            <w:tcBorders>
              <w:top w:val="nil"/>
              <w:left w:val="nil"/>
              <w:bottom w:val="nil"/>
              <w:right w:val="nil"/>
            </w:tcBorders>
          </w:tcPr>
          <w:p w14:paraId="2C922A56" w14:textId="77777777" w:rsidR="004E455C" w:rsidRDefault="004E455C" w:rsidP="007B0905">
            <w:r>
              <w:rPr>
                <w:rFonts w:ascii="Segoe UI Symbol" w:eastAsia="Segoe UI Symbol" w:hAnsi="Segoe UI Symbol" w:cs="Segoe UI Symbol"/>
              </w:rPr>
              <w:t></w:t>
            </w:r>
            <w:r>
              <w:rPr>
                <w:rFonts w:ascii="Arial" w:eastAsia="Arial" w:hAnsi="Arial" w:cs="Arial"/>
              </w:rPr>
              <w:t xml:space="preserve"> </w:t>
            </w:r>
          </w:p>
        </w:tc>
        <w:tc>
          <w:tcPr>
            <w:tcW w:w="5901" w:type="dxa"/>
            <w:tcBorders>
              <w:top w:val="nil"/>
              <w:left w:val="nil"/>
              <w:bottom w:val="nil"/>
              <w:right w:val="nil"/>
            </w:tcBorders>
          </w:tcPr>
          <w:p w14:paraId="7E6EF723" w14:textId="77777777" w:rsidR="004E455C" w:rsidRDefault="004E455C" w:rsidP="007B0905">
            <w:r>
              <w:rPr>
                <w:rFonts w:ascii="Arial" w:eastAsia="Arial" w:hAnsi="Arial" w:cs="Arial"/>
              </w:rPr>
              <w:t xml:space="preserve">Manufacturer </w:t>
            </w:r>
          </w:p>
        </w:tc>
        <w:tc>
          <w:tcPr>
            <w:tcW w:w="642" w:type="dxa"/>
            <w:tcBorders>
              <w:top w:val="nil"/>
              <w:left w:val="nil"/>
              <w:bottom w:val="nil"/>
              <w:right w:val="nil"/>
            </w:tcBorders>
          </w:tcPr>
          <w:p w14:paraId="020BE803" w14:textId="77777777" w:rsidR="004E455C" w:rsidRDefault="004E455C" w:rsidP="007B0905"/>
        </w:tc>
        <w:tc>
          <w:tcPr>
            <w:tcW w:w="975" w:type="dxa"/>
            <w:tcBorders>
              <w:top w:val="nil"/>
              <w:left w:val="nil"/>
              <w:bottom w:val="nil"/>
              <w:right w:val="nil"/>
            </w:tcBorders>
          </w:tcPr>
          <w:p w14:paraId="1DD07CF4" w14:textId="77777777" w:rsidR="004E455C" w:rsidRDefault="004E455C" w:rsidP="007B0905"/>
        </w:tc>
        <w:tc>
          <w:tcPr>
            <w:tcW w:w="559" w:type="dxa"/>
            <w:tcBorders>
              <w:top w:val="nil"/>
              <w:left w:val="nil"/>
              <w:bottom w:val="nil"/>
              <w:right w:val="nil"/>
            </w:tcBorders>
          </w:tcPr>
          <w:p w14:paraId="62566985" w14:textId="77777777" w:rsidR="004E455C" w:rsidRDefault="004E455C" w:rsidP="007B0905"/>
        </w:tc>
        <w:tc>
          <w:tcPr>
            <w:tcW w:w="1048" w:type="dxa"/>
            <w:tcBorders>
              <w:top w:val="nil"/>
              <w:left w:val="nil"/>
              <w:bottom w:val="nil"/>
              <w:right w:val="nil"/>
            </w:tcBorders>
          </w:tcPr>
          <w:p w14:paraId="281AEBBC" w14:textId="77777777" w:rsidR="004E455C" w:rsidRDefault="004E455C" w:rsidP="007B0905"/>
        </w:tc>
      </w:tr>
      <w:tr w:rsidR="004E455C" w14:paraId="5B169C6C" w14:textId="77777777" w:rsidTr="007B0905">
        <w:trPr>
          <w:trHeight w:val="269"/>
        </w:trPr>
        <w:tc>
          <w:tcPr>
            <w:tcW w:w="691" w:type="dxa"/>
            <w:tcBorders>
              <w:top w:val="nil"/>
              <w:left w:val="nil"/>
              <w:bottom w:val="nil"/>
              <w:right w:val="nil"/>
            </w:tcBorders>
          </w:tcPr>
          <w:p w14:paraId="3DAD6D5C" w14:textId="77777777" w:rsidR="004E455C" w:rsidRDefault="004E455C" w:rsidP="007B0905">
            <w:r>
              <w:rPr>
                <w:rFonts w:ascii="Segoe UI Symbol" w:eastAsia="Segoe UI Symbol" w:hAnsi="Segoe UI Symbol" w:cs="Segoe UI Symbol"/>
              </w:rPr>
              <w:t></w:t>
            </w:r>
            <w:r>
              <w:rPr>
                <w:rFonts w:ascii="Arial" w:eastAsia="Arial" w:hAnsi="Arial" w:cs="Arial"/>
              </w:rPr>
              <w:t xml:space="preserve"> </w:t>
            </w:r>
          </w:p>
        </w:tc>
        <w:tc>
          <w:tcPr>
            <w:tcW w:w="5901" w:type="dxa"/>
            <w:tcBorders>
              <w:top w:val="nil"/>
              <w:left w:val="nil"/>
              <w:bottom w:val="nil"/>
              <w:right w:val="nil"/>
            </w:tcBorders>
          </w:tcPr>
          <w:p w14:paraId="41492987" w14:textId="77777777" w:rsidR="004E455C" w:rsidRDefault="004E455C" w:rsidP="007B0905">
            <w:r>
              <w:rPr>
                <w:rFonts w:ascii="Arial" w:eastAsia="Arial" w:hAnsi="Arial" w:cs="Arial"/>
              </w:rPr>
              <w:t xml:space="preserve">Supplier </w:t>
            </w:r>
          </w:p>
        </w:tc>
        <w:tc>
          <w:tcPr>
            <w:tcW w:w="642" w:type="dxa"/>
            <w:tcBorders>
              <w:top w:val="nil"/>
              <w:left w:val="nil"/>
              <w:bottom w:val="nil"/>
              <w:right w:val="nil"/>
            </w:tcBorders>
          </w:tcPr>
          <w:p w14:paraId="2ECB0858" w14:textId="77777777" w:rsidR="004E455C" w:rsidRDefault="004E455C" w:rsidP="007B0905"/>
        </w:tc>
        <w:tc>
          <w:tcPr>
            <w:tcW w:w="975" w:type="dxa"/>
            <w:tcBorders>
              <w:top w:val="nil"/>
              <w:left w:val="nil"/>
              <w:bottom w:val="nil"/>
              <w:right w:val="nil"/>
            </w:tcBorders>
          </w:tcPr>
          <w:p w14:paraId="3E0BEBD0" w14:textId="77777777" w:rsidR="004E455C" w:rsidRDefault="004E455C" w:rsidP="007B0905"/>
        </w:tc>
        <w:tc>
          <w:tcPr>
            <w:tcW w:w="559" w:type="dxa"/>
            <w:tcBorders>
              <w:top w:val="nil"/>
              <w:left w:val="nil"/>
              <w:bottom w:val="nil"/>
              <w:right w:val="nil"/>
            </w:tcBorders>
          </w:tcPr>
          <w:p w14:paraId="6A626E37" w14:textId="77777777" w:rsidR="004E455C" w:rsidRDefault="004E455C" w:rsidP="007B0905"/>
        </w:tc>
        <w:tc>
          <w:tcPr>
            <w:tcW w:w="1048" w:type="dxa"/>
            <w:tcBorders>
              <w:top w:val="nil"/>
              <w:left w:val="nil"/>
              <w:bottom w:val="nil"/>
              <w:right w:val="nil"/>
            </w:tcBorders>
          </w:tcPr>
          <w:p w14:paraId="5D2B2426" w14:textId="77777777" w:rsidR="004E455C" w:rsidRDefault="004E455C" w:rsidP="007B0905"/>
        </w:tc>
      </w:tr>
      <w:tr w:rsidR="004E455C" w14:paraId="71ED253F" w14:textId="77777777" w:rsidTr="007B0905">
        <w:trPr>
          <w:trHeight w:val="269"/>
        </w:trPr>
        <w:tc>
          <w:tcPr>
            <w:tcW w:w="691" w:type="dxa"/>
            <w:tcBorders>
              <w:top w:val="nil"/>
              <w:left w:val="nil"/>
              <w:bottom w:val="nil"/>
              <w:right w:val="nil"/>
            </w:tcBorders>
          </w:tcPr>
          <w:p w14:paraId="0D7BB42D" w14:textId="77777777" w:rsidR="004E455C" w:rsidRDefault="004E455C" w:rsidP="007B0905">
            <w:r>
              <w:rPr>
                <w:rFonts w:ascii="Segoe UI Symbol" w:eastAsia="Segoe UI Symbol" w:hAnsi="Segoe UI Symbol" w:cs="Segoe UI Symbol"/>
              </w:rPr>
              <w:t></w:t>
            </w:r>
            <w:r>
              <w:rPr>
                <w:rFonts w:ascii="Arial" w:eastAsia="Arial" w:hAnsi="Arial" w:cs="Arial"/>
              </w:rPr>
              <w:t xml:space="preserve"> </w:t>
            </w:r>
          </w:p>
        </w:tc>
        <w:tc>
          <w:tcPr>
            <w:tcW w:w="5901" w:type="dxa"/>
            <w:tcBorders>
              <w:top w:val="nil"/>
              <w:left w:val="nil"/>
              <w:bottom w:val="nil"/>
              <w:right w:val="nil"/>
            </w:tcBorders>
          </w:tcPr>
          <w:p w14:paraId="5DBBED20" w14:textId="77777777" w:rsidR="004E455C" w:rsidRDefault="004E455C" w:rsidP="007B0905">
            <w:r>
              <w:rPr>
                <w:rFonts w:ascii="Arial" w:eastAsia="Arial" w:hAnsi="Arial" w:cs="Arial"/>
              </w:rPr>
              <w:t xml:space="preserve">Professional service provider </w:t>
            </w:r>
          </w:p>
        </w:tc>
        <w:tc>
          <w:tcPr>
            <w:tcW w:w="642" w:type="dxa"/>
            <w:tcBorders>
              <w:top w:val="nil"/>
              <w:left w:val="nil"/>
              <w:bottom w:val="nil"/>
              <w:right w:val="nil"/>
            </w:tcBorders>
          </w:tcPr>
          <w:p w14:paraId="0D84C91B" w14:textId="77777777" w:rsidR="004E455C" w:rsidRDefault="004E455C" w:rsidP="007B0905"/>
        </w:tc>
        <w:tc>
          <w:tcPr>
            <w:tcW w:w="975" w:type="dxa"/>
            <w:tcBorders>
              <w:top w:val="nil"/>
              <w:left w:val="nil"/>
              <w:bottom w:val="nil"/>
              <w:right w:val="nil"/>
            </w:tcBorders>
          </w:tcPr>
          <w:p w14:paraId="3A23DA8A" w14:textId="77777777" w:rsidR="004E455C" w:rsidRDefault="004E455C" w:rsidP="007B0905"/>
        </w:tc>
        <w:tc>
          <w:tcPr>
            <w:tcW w:w="559" w:type="dxa"/>
            <w:tcBorders>
              <w:top w:val="nil"/>
              <w:left w:val="nil"/>
              <w:bottom w:val="nil"/>
              <w:right w:val="nil"/>
            </w:tcBorders>
          </w:tcPr>
          <w:p w14:paraId="0C83AFC9" w14:textId="77777777" w:rsidR="004E455C" w:rsidRDefault="004E455C" w:rsidP="007B0905"/>
        </w:tc>
        <w:tc>
          <w:tcPr>
            <w:tcW w:w="1048" w:type="dxa"/>
            <w:tcBorders>
              <w:top w:val="nil"/>
              <w:left w:val="nil"/>
              <w:bottom w:val="nil"/>
              <w:right w:val="nil"/>
            </w:tcBorders>
          </w:tcPr>
          <w:p w14:paraId="32FB68B8" w14:textId="77777777" w:rsidR="004E455C" w:rsidRDefault="004E455C" w:rsidP="007B0905"/>
        </w:tc>
      </w:tr>
      <w:tr w:rsidR="004E455C" w14:paraId="5D8A5A9A" w14:textId="77777777" w:rsidTr="007B0905">
        <w:trPr>
          <w:trHeight w:val="262"/>
        </w:trPr>
        <w:tc>
          <w:tcPr>
            <w:tcW w:w="691" w:type="dxa"/>
            <w:tcBorders>
              <w:top w:val="nil"/>
              <w:left w:val="nil"/>
              <w:bottom w:val="nil"/>
              <w:right w:val="nil"/>
            </w:tcBorders>
          </w:tcPr>
          <w:p w14:paraId="31BAC9E3" w14:textId="77777777" w:rsidR="004E455C" w:rsidRDefault="004E455C" w:rsidP="007B0905">
            <w:r>
              <w:rPr>
                <w:rFonts w:ascii="Segoe UI Symbol" w:eastAsia="Segoe UI Symbol" w:hAnsi="Segoe UI Symbol" w:cs="Segoe UI Symbol"/>
              </w:rPr>
              <w:t></w:t>
            </w:r>
            <w:r>
              <w:rPr>
                <w:rFonts w:ascii="Arial" w:eastAsia="Arial" w:hAnsi="Arial" w:cs="Arial"/>
              </w:rPr>
              <w:t xml:space="preserve"> </w:t>
            </w:r>
          </w:p>
        </w:tc>
        <w:tc>
          <w:tcPr>
            <w:tcW w:w="5901" w:type="dxa"/>
            <w:tcBorders>
              <w:top w:val="nil"/>
              <w:left w:val="nil"/>
              <w:bottom w:val="nil"/>
              <w:right w:val="nil"/>
            </w:tcBorders>
          </w:tcPr>
          <w:p w14:paraId="65DFE7CC" w14:textId="77777777" w:rsidR="004E455C" w:rsidRDefault="004E455C" w:rsidP="007B0905">
            <w:r>
              <w:rPr>
                <w:rFonts w:ascii="Arial" w:eastAsia="Arial" w:hAnsi="Arial" w:cs="Arial"/>
              </w:rPr>
              <w:t xml:space="preserve">Other service providers, e.g. transporter, etc. </w:t>
            </w:r>
          </w:p>
        </w:tc>
        <w:tc>
          <w:tcPr>
            <w:tcW w:w="642" w:type="dxa"/>
            <w:tcBorders>
              <w:top w:val="nil"/>
              <w:left w:val="nil"/>
              <w:bottom w:val="nil"/>
              <w:right w:val="nil"/>
            </w:tcBorders>
          </w:tcPr>
          <w:p w14:paraId="59CC713F" w14:textId="77777777" w:rsidR="004E455C" w:rsidRDefault="004E455C" w:rsidP="007B0905"/>
        </w:tc>
        <w:tc>
          <w:tcPr>
            <w:tcW w:w="975" w:type="dxa"/>
            <w:tcBorders>
              <w:top w:val="nil"/>
              <w:left w:val="nil"/>
              <w:bottom w:val="nil"/>
              <w:right w:val="nil"/>
            </w:tcBorders>
          </w:tcPr>
          <w:p w14:paraId="13216C8F" w14:textId="77777777" w:rsidR="004E455C" w:rsidRDefault="004E455C" w:rsidP="007B0905"/>
        </w:tc>
        <w:tc>
          <w:tcPr>
            <w:tcW w:w="559" w:type="dxa"/>
            <w:tcBorders>
              <w:top w:val="nil"/>
              <w:left w:val="nil"/>
              <w:bottom w:val="nil"/>
              <w:right w:val="nil"/>
            </w:tcBorders>
          </w:tcPr>
          <w:p w14:paraId="044E684B" w14:textId="77777777" w:rsidR="004E455C" w:rsidRDefault="004E455C" w:rsidP="007B0905"/>
        </w:tc>
        <w:tc>
          <w:tcPr>
            <w:tcW w:w="1048" w:type="dxa"/>
            <w:tcBorders>
              <w:top w:val="nil"/>
              <w:left w:val="nil"/>
              <w:bottom w:val="nil"/>
              <w:right w:val="nil"/>
            </w:tcBorders>
          </w:tcPr>
          <w:p w14:paraId="4F03BD84" w14:textId="77777777" w:rsidR="004E455C" w:rsidRDefault="004E455C" w:rsidP="007B0905"/>
        </w:tc>
      </w:tr>
      <w:tr w:rsidR="004E455C" w14:paraId="1B437D70" w14:textId="77777777" w:rsidTr="007B0905">
        <w:trPr>
          <w:trHeight w:val="505"/>
        </w:trPr>
        <w:tc>
          <w:tcPr>
            <w:tcW w:w="691" w:type="dxa"/>
            <w:tcBorders>
              <w:top w:val="nil"/>
              <w:left w:val="nil"/>
              <w:bottom w:val="nil"/>
              <w:right w:val="nil"/>
            </w:tcBorders>
          </w:tcPr>
          <w:p w14:paraId="1FC2A422" w14:textId="77777777" w:rsidR="004E455C" w:rsidRDefault="004E455C" w:rsidP="007B0905">
            <w:r>
              <w:rPr>
                <w:rFonts w:ascii="Arial" w:eastAsia="Arial" w:hAnsi="Arial" w:cs="Arial"/>
              </w:rPr>
              <w:t xml:space="preserve"> </w:t>
            </w:r>
          </w:p>
          <w:p w14:paraId="091F6C32" w14:textId="77777777" w:rsidR="004E455C" w:rsidRDefault="004E455C" w:rsidP="007B0905">
            <w:r>
              <w:rPr>
                <w:rFonts w:ascii="Arial" w:eastAsia="Arial" w:hAnsi="Arial" w:cs="Arial"/>
              </w:rPr>
              <w:t xml:space="preserve"> </w:t>
            </w:r>
          </w:p>
        </w:tc>
        <w:tc>
          <w:tcPr>
            <w:tcW w:w="5901" w:type="dxa"/>
            <w:tcBorders>
              <w:top w:val="nil"/>
              <w:left w:val="nil"/>
              <w:bottom w:val="nil"/>
              <w:right w:val="nil"/>
            </w:tcBorders>
          </w:tcPr>
          <w:p w14:paraId="1586645A" w14:textId="77777777" w:rsidR="004E455C" w:rsidRDefault="004E455C" w:rsidP="007B0905">
            <w:r>
              <w:rPr>
                <w:rFonts w:ascii="Arial" w:eastAsia="Arial" w:hAnsi="Arial" w:cs="Arial"/>
              </w:rPr>
              <w:t>[T</w:t>
            </w:r>
            <w:r>
              <w:rPr>
                <w:rFonts w:ascii="Arial" w:eastAsia="Arial" w:hAnsi="Arial" w:cs="Arial"/>
                <w:sz w:val="18"/>
              </w:rPr>
              <w:t>ICK APPLICABLE BOX</w:t>
            </w:r>
            <w:r>
              <w:rPr>
                <w:rFonts w:ascii="Arial" w:eastAsia="Arial" w:hAnsi="Arial" w:cs="Arial"/>
              </w:rPr>
              <w:t xml:space="preserve">] </w:t>
            </w:r>
          </w:p>
        </w:tc>
        <w:tc>
          <w:tcPr>
            <w:tcW w:w="642" w:type="dxa"/>
            <w:tcBorders>
              <w:top w:val="nil"/>
              <w:left w:val="nil"/>
              <w:bottom w:val="nil"/>
              <w:right w:val="nil"/>
            </w:tcBorders>
          </w:tcPr>
          <w:p w14:paraId="5FC48E49" w14:textId="77777777" w:rsidR="004E455C" w:rsidRDefault="004E455C" w:rsidP="007B0905"/>
        </w:tc>
        <w:tc>
          <w:tcPr>
            <w:tcW w:w="975" w:type="dxa"/>
            <w:tcBorders>
              <w:top w:val="nil"/>
              <w:left w:val="nil"/>
              <w:bottom w:val="nil"/>
              <w:right w:val="nil"/>
            </w:tcBorders>
          </w:tcPr>
          <w:p w14:paraId="12936C33" w14:textId="77777777" w:rsidR="004E455C" w:rsidRDefault="004E455C" w:rsidP="007B0905"/>
        </w:tc>
        <w:tc>
          <w:tcPr>
            <w:tcW w:w="559" w:type="dxa"/>
            <w:tcBorders>
              <w:top w:val="nil"/>
              <w:left w:val="nil"/>
              <w:bottom w:val="nil"/>
              <w:right w:val="nil"/>
            </w:tcBorders>
          </w:tcPr>
          <w:p w14:paraId="3CAAA6A9" w14:textId="77777777" w:rsidR="004E455C" w:rsidRDefault="004E455C" w:rsidP="007B0905"/>
        </w:tc>
        <w:tc>
          <w:tcPr>
            <w:tcW w:w="1048" w:type="dxa"/>
            <w:tcBorders>
              <w:top w:val="nil"/>
              <w:left w:val="nil"/>
              <w:bottom w:val="nil"/>
              <w:right w:val="nil"/>
            </w:tcBorders>
          </w:tcPr>
          <w:p w14:paraId="79C87BD4" w14:textId="77777777" w:rsidR="004E455C" w:rsidRDefault="004E455C" w:rsidP="007B0905"/>
        </w:tc>
      </w:tr>
      <w:tr w:rsidR="004E455C" w14:paraId="020793DB" w14:textId="77777777" w:rsidTr="007B0905">
        <w:trPr>
          <w:trHeight w:val="250"/>
        </w:trPr>
        <w:tc>
          <w:tcPr>
            <w:tcW w:w="691" w:type="dxa"/>
            <w:tcBorders>
              <w:top w:val="nil"/>
              <w:left w:val="nil"/>
              <w:bottom w:val="nil"/>
              <w:right w:val="nil"/>
            </w:tcBorders>
          </w:tcPr>
          <w:p w14:paraId="072FEA43" w14:textId="17E2E9E7" w:rsidR="004E455C" w:rsidRDefault="009810E9" w:rsidP="007B0905">
            <w:r>
              <w:rPr>
                <w:rFonts w:ascii="Arial" w:eastAsia="Arial" w:hAnsi="Arial" w:cs="Arial"/>
              </w:rPr>
              <w:t>7</w:t>
            </w:r>
            <w:r w:rsidR="004E455C">
              <w:rPr>
                <w:rFonts w:ascii="Arial" w:eastAsia="Arial" w:hAnsi="Arial" w:cs="Arial"/>
              </w:rPr>
              <w:t xml:space="preserve">.7  </w:t>
            </w:r>
          </w:p>
        </w:tc>
        <w:tc>
          <w:tcPr>
            <w:tcW w:w="5901" w:type="dxa"/>
            <w:tcBorders>
              <w:top w:val="nil"/>
              <w:left w:val="nil"/>
              <w:bottom w:val="nil"/>
              <w:right w:val="nil"/>
            </w:tcBorders>
          </w:tcPr>
          <w:p w14:paraId="543AC522" w14:textId="77777777" w:rsidR="004E455C" w:rsidRDefault="004E455C" w:rsidP="007B0905">
            <w:pPr>
              <w:tabs>
                <w:tab w:val="center" w:pos="1251"/>
                <w:tab w:val="center" w:pos="2101"/>
                <w:tab w:val="center" w:pos="2848"/>
                <w:tab w:val="center" w:pos="3656"/>
                <w:tab w:val="center" w:pos="4855"/>
              </w:tabs>
            </w:pPr>
            <w:r>
              <w:rPr>
                <w:rFonts w:ascii="Arial" w:eastAsia="Arial" w:hAnsi="Arial" w:cs="Arial"/>
              </w:rPr>
              <w:t xml:space="preserve">Total </w:t>
            </w:r>
            <w:r>
              <w:rPr>
                <w:rFonts w:ascii="Arial" w:eastAsia="Arial" w:hAnsi="Arial" w:cs="Arial"/>
              </w:rPr>
              <w:tab/>
              <w:t xml:space="preserve">number </w:t>
            </w:r>
            <w:r>
              <w:rPr>
                <w:rFonts w:ascii="Arial" w:eastAsia="Arial" w:hAnsi="Arial" w:cs="Arial"/>
              </w:rPr>
              <w:tab/>
              <w:t xml:space="preserve">of </w:t>
            </w:r>
            <w:r>
              <w:rPr>
                <w:rFonts w:ascii="Arial" w:eastAsia="Arial" w:hAnsi="Arial" w:cs="Arial"/>
              </w:rPr>
              <w:tab/>
              <w:t xml:space="preserve">years </w:t>
            </w:r>
            <w:r>
              <w:rPr>
                <w:rFonts w:ascii="Arial" w:eastAsia="Arial" w:hAnsi="Arial" w:cs="Arial"/>
              </w:rPr>
              <w:tab/>
              <w:t xml:space="preserve">the </w:t>
            </w:r>
            <w:r>
              <w:rPr>
                <w:rFonts w:ascii="Arial" w:eastAsia="Arial" w:hAnsi="Arial" w:cs="Arial"/>
              </w:rPr>
              <w:tab/>
              <w:t xml:space="preserve">company/firm </w:t>
            </w:r>
          </w:p>
        </w:tc>
        <w:tc>
          <w:tcPr>
            <w:tcW w:w="642" w:type="dxa"/>
            <w:tcBorders>
              <w:top w:val="nil"/>
              <w:left w:val="nil"/>
              <w:bottom w:val="nil"/>
              <w:right w:val="nil"/>
            </w:tcBorders>
          </w:tcPr>
          <w:p w14:paraId="6DA99D6A" w14:textId="77777777" w:rsidR="004E455C" w:rsidRDefault="004E455C" w:rsidP="007B0905">
            <w:r>
              <w:rPr>
                <w:rFonts w:ascii="Arial" w:eastAsia="Arial" w:hAnsi="Arial" w:cs="Arial"/>
              </w:rPr>
              <w:t xml:space="preserve">has </w:t>
            </w:r>
          </w:p>
        </w:tc>
        <w:tc>
          <w:tcPr>
            <w:tcW w:w="975" w:type="dxa"/>
            <w:tcBorders>
              <w:top w:val="nil"/>
              <w:left w:val="nil"/>
              <w:bottom w:val="nil"/>
              <w:right w:val="nil"/>
            </w:tcBorders>
          </w:tcPr>
          <w:p w14:paraId="1F08D336" w14:textId="77777777" w:rsidR="004E455C" w:rsidRDefault="004E455C" w:rsidP="007B0905">
            <w:pPr>
              <w:ind w:left="99"/>
            </w:pPr>
            <w:r>
              <w:rPr>
                <w:rFonts w:ascii="Arial" w:eastAsia="Arial" w:hAnsi="Arial" w:cs="Arial"/>
              </w:rPr>
              <w:t xml:space="preserve">been </w:t>
            </w:r>
          </w:p>
        </w:tc>
        <w:tc>
          <w:tcPr>
            <w:tcW w:w="559" w:type="dxa"/>
            <w:tcBorders>
              <w:top w:val="nil"/>
              <w:left w:val="nil"/>
              <w:bottom w:val="nil"/>
              <w:right w:val="nil"/>
            </w:tcBorders>
          </w:tcPr>
          <w:p w14:paraId="309B8114" w14:textId="77777777" w:rsidR="004E455C" w:rsidRDefault="004E455C" w:rsidP="007B0905">
            <w:r>
              <w:rPr>
                <w:rFonts w:ascii="Arial" w:eastAsia="Arial" w:hAnsi="Arial" w:cs="Arial"/>
              </w:rPr>
              <w:t xml:space="preserve">in </w:t>
            </w:r>
          </w:p>
        </w:tc>
        <w:tc>
          <w:tcPr>
            <w:tcW w:w="1048" w:type="dxa"/>
            <w:tcBorders>
              <w:top w:val="nil"/>
              <w:left w:val="nil"/>
              <w:bottom w:val="nil"/>
              <w:right w:val="nil"/>
            </w:tcBorders>
          </w:tcPr>
          <w:p w14:paraId="58B3BA86" w14:textId="77777777" w:rsidR="004E455C" w:rsidRDefault="004E455C" w:rsidP="007B0905">
            <w:pPr>
              <w:jc w:val="both"/>
            </w:pPr>
            <w:r>
              <w:rPr>
                <w:rFonts w:ascii="Arial" w:eastAsia="Arial" w:hAnsi="Arial" w:cs="Arial"/>
              </w:rPr>
              <w:t xml:space="preserve">business? </w:t>
            </w:r>
          </w:p>
        </w:tc>
      </w:tr>
    </w:tbl>
    <w:p w14:paraId="77BFDE9E" w14:textId="77777777" w:rsidR="004E455C" w:rsidRDefault="004E455C" w:rsidP="004E455C">
      <w:pPr>
        <w:spacing w:after="5" w:line="271" w:lineRule="auto"/>
        <w:ind w:left="145" w:hanging="3"/>
        <w:jc w:val="both"/>
      </w:pPr>
      <w:r>
        <w:rPr>
          <w:rFonts w:ascii="Arial" w:eastAsia="Arial" w:hAnsi="Arial" w:cs="Arial"/>
        </w:rPr>
        <w:t xml:space="preserve">……………………………………… </w:t>
      </w:r>
    </w:p>
    <w:p w14:paraId="16CC5E19" w14:textId="77777777" w:rsidR="004E455C" w:rsidRDefault="004E455C" w:rsidP="004E455C">
      <w:pPr>
        <w:spacing w:after="0"/>
        <w:ind w:left="142"/>
      </w:pPr>
      <w:r>
        <w:rPr>
          <w:rFonts w:ascii="Arial" w:eastAsia="Arial" w:hAnsi="Arial" w:cs="Arial"/>
          <w:b/>
        </w:rPr>
        <w:t xml:space="preserve"> </w:t>
      </w:r>
    </w:p>
    <w:p w14:paraId="39429184" w14:textId="1E4FA013" w:rsidR="004E455C" w:rsidRDefault="009810E9" w:rsidP="004E455C">
      <w:pPr>
        <w:spacing w:after="5" w:line="271" w:lineRule="auto"/>
        <w:ind w:left="850" w:right="166" w:hanging="708"/>
        <w:jc w:val="both"/>
      </w:pPr>
      <w:r>
        <w:rPr>
          <w:rFonts w:ascii="Arial" w:eastAsia="Arial" w:hAnsi="Arial" w:cs="Arial"/>
        </w:rPr>
        <w:t>7</w:t>
      </w:r>
      <w:r w:rsidR="004E455C">
        <w:rPr>
          <w:rFonts w:ascii="Arial" w:eastAsia="Arial" w:hAnsi="Arial" w:cs="Arial"/>
        </w:rPr>
        <w:t>.8</w:t>
      </w:r>
      <w:r w:rsidR="004E455C">
        <w:rPr>
          <w:rFonts w:ascii="Arial" w:eastAsia="Arial" w:hAnsi="Arial" w:cs="Arial"/>
          <w:color w:val="000080"/>
        </w:rPr>
        <w:t xml:space="preserve"> </w:t>
      </w:r>
      <w:r w:rsidR="004E455C">
        <w:rPr>
          <w:rFonts w:ascii="Arial" w:eastAsia="Arial" w:hAnsi="Arial" w:cs="Arial"/>
        </w:rPr>
        <w:t xml:space="preserve">I/we, the undersigned, who is / are duly authorised to do so on behalf of the company/firm, certify that the points claimed, based on the B-BBE status level of contribution indicated in paragraph 7 of the foregoing certificate, qualifies the company/ firm for the preference(s) shown and I / we acknowledge that: </w:t>
      </w:r>
    </w:p>
    <w:p w14:paraId="49D543C7" w14:textId="77777777" w:rsidR="004E455C" w:rsidRDefault="004E455C" w:rsidP="004E455C">
      <w:pPr>
        <w:spacing w:after="0"/>
        <w:ind w:left="142"/>
      </w:pPr>
      <w:r>
        <w:rPr>
          <w:rFonts w:ascii="Arial" w:eastAsia="Arial" w:hAnsi="Arial" w:cs="Arial"/>
        </w:rPr>
        <w:t xml:space="preserve"> </w:t>
      </w:r>
    </w:p>
    <w:p w14:paraId="1596066F" w14:textId="77777777" w:rsidR="004E455C" w:rsidRDefault="004E455C" w:rsidP="00682E38">
      <w:pPr>
        <w:numPr>
          <w:ilvl w:val="0"/>
          <w:numId w:val="145"/>
        </w:numPr>
        <w:spacing w:after="5" w:line="271" w:lineRule="auto"/>
        <w:ind w:hanging="720"/>
        <w:jc w:val="both"/>
      </w:pPr>
      <w:r>
        <w:rPr>
          <w:rFonts w:ascii="Arial" w:eastAsia="Arial" w:hAnsi="Arial" w:cs="Arial"/>
        </w:rPr>
        <w:t xml:space="preserve">The information furnished is true and correct; </w:t>
      </w:r>
    </w:p>
    <w:p w14:paraId="37817B55" w14:textId="77777777" w:rsidR="004E455C" w:rsidRDefault="004E455C" w:rsidP="004E455C">
      <w:pPr>
        <w:spacing w:after="0"/>
        <w:ind w:left="142"/>
      </w:pPr>
      <w:r>
        <w:rPr>
          <w:rFonts w:ascii="Arial" w:eastAsia="Arial" w:hAnsi="Arial" w:cs="Arial"/>
        </w:rPr>
        <w:lastRenderedPageBreak/>
        <w:t xml:space="preserve"> </w:t>
      </w:r>
    </w:p>
    <w:p w14:paraId="7D654FC1" w14:textId="77777777" w:rsidR="004E455C" w:rsidRDefault="004E455C" w:rsidP="00682E38">
      <w:pPr>
        <w:numPr>
          <w:ilvl w:val="0"/>
          <w:numId w:val="145"/>
        </w:numPr>
        <w:spacing w:after="5" w:line="271" w:lineRule="auto"/>
        <w:ind w:hanging="720"/>
        <w:jc w:val="both"/>
      </w:pPr>
      <w:r>
        <w:rPr>
          <w:rFonts w:ascii="Arial" w:eastAsia="Arial" w:hAnsi="Arial" w:cs="Arial"/>
        </w:rPr>
        <w:t xml:space="preserve">The preference points claimed are in accordance with the General Conditions as indicated in paragraph 1 of this form. </w:t>
      </w:r>
    </w:p>
    <w:p w14:paraId="32B1A430" w14:textId="77777777" w:rsidR="004E455C" w:rsidRDefault="004E455C" w:rsidP="004E455C">
      <w:pPr>
        <w:spacing w:after="0"/>
        <w:ind w:left="142"/>
      </w:pPr>
      <w:r>
        <w:rPr>
          <w:rFonts w:ascii="Arial" w:eastAsia="Arial" w:hAnsi="Arial" w:cs="Arial"/>
        </w:rPr>
        <w:t xml:space="preserve"> </w:t>
      </w:r>
    </w:p>
    <w:p w14:paraId="63F48FB1" w14:textId="77777777" w:rsidR="004E455C" w:rsidRDefault="004E455C" w:rsidP="00682E38">
      <w:pPr>
        <w:numPr>
          <w:ilvl w:val="0"/>
          <w:numId w:val="145"/>
        </w:numPr>
        <w:spacing w:after="5" w:line="271" w:lineRule="auto"/>
        <w:ind w:hanging="720"/>
        <w:jc w:val="both"/>
      </w:pPr>
      <w:r>
        <w:rPr>
          <w:rFonts w:ascii="Arial" w:eastAsia="Arial" w:hAnsi="Arial" w:cs="Arial"/>
        </w:rPr>
        <w:t xml:space="preserve">In the event of a contract being awarded as a result of points claimed as shown in </w:t>
      </w:r>
    </w:p>
    <w:p w14:paraId="3839535E" w14:textId="77777777" w:rsidR="004E455C" w:rsidRDefault="004E455C" w:rsidP="004E455C">
      <w:pPr>
        <w:spacing w:after="5" w:line="271" w:lineRule="auto"/>
        <w:ind w:left="1765" w:hanging="3"/>
        <w:jc w:val="both"/>
      </w:pPr>
      <w:r>
        <w:rPr>
          <w:rFonts w:ascii="Arial" w:eastAsia="Arial" w:hAnsi="Arial" w:cs="Arial"/>
        </w:rPr>
        <w:t xml:space="preserve">paragraph 7, the contractor may be required to furnish documentary proof to the satisfaction of the purchaser that the claims are correct;  </w:t>
      </w:r>
    </w:p>
    <w:p w14:paraId="0A3FFD5E" w14:textId="77777777" w:rsidR="004E455C" w:rsidRDefault="004E455C" w:rsidP="004E455C">
      <w:pPr>
        <w:spacing w:after="0"/>
        <w:ind w:left="142"/>
      </w:pPr>
      <w:r>
        <w:rPr>
          <w:rFonts w:ascii="Arial" w:eastAsia="Arial" w:hAnsi="Arial" w:cs="Arial"/>
        </w:rPr>
        <w:t xml:space="preserve"> </w:t>
      </w:r>
    </w:p>
    <w:p w14:paraId="53E7A5D0" w14:textId="77777777" w:rsidR="004E455C" w:rsidRDefault="004E455C" w:rsidP="00682E38">
      <w:pPr>
        <w:numPr>
          <w:ilvl w:val="0"/>
          <w:numId w:val="145"/>
        </w:numPr>
        <w:spacing w:after="5" w:line="271" w:lineRule="auto"/>
        <w:ind w:hanging="720"/>
        <w:jc w:val="both"/>
      </w:pPr>
      <w:r>
        <w:rPr>
          <w:rFonts w:ascii="Arial" w:eastAsia="Arial" w:hAnsi="Arial" w:cs="Arial"/>
        </w:rPr>
        <w:t xml:space="preserve">If the B-BBEE status level of contribution has been claimed or obtained on a fraudulent basis or any of the conditions of contract have not been fulfilled, the purchaser may, in addition to any other remedy it may have – </w:t>
      </w:r>
    </w:p>
    <w:p w14:paraId="78D0EBE9" w14:textId="77777777" w:rsidR="004E455C" w:rsidRDefault="004E455C" w:rsidP="004E455C">
      <w:pPr>
        <w:spacing w:after="0"/>
        <w:ind w:left="142"/>
      </w:pPr>
      <w:r>
        <w:rPr>
          <w:rFonts w:ascii="Arial" w:eastAsia="Arial" w:hAnsi="Arial" w:cs="Arial"/>
        </w:rPr>
        <w:t xml:space="preserve"> </w:t>
      </w:r>
    </w:p>
    <w:p w14:paraId="01F73133" w14:textId="77777777" w:rsidR="004E455C" w:rsidRDefault="004E455C" w:rsidP="00682E38">
      <w:pPr>
        <w:numPr>
          <w:ilvl w:val="1"/>
          <w:numId w:val="145"/>
        </w:numPr>
        <w:spacing w:after="5" w:line="271" w:lineRule="auto"/>
        <w:ind w:hanging="360"/>
        <w:jc w:val="both"/>
      </w:pPr>
      <w:r>
        <w:rPr>
          <w:rFonts w:ascii="Arial" w:eastAsia="Arial" w:hAnsi="Arial" w:cs="Arial"/>
        </w:rPr>
        <w:t xml:space="preserve">disqualify the person from the bidding process; </w:t>
      </w:r>
    </w:p>
    <w:p w14:paraId="03272635" w14:textId="77777777" w:rsidR="004E455C" w:rsidRDefault="004E455C" w:rsidP="004E455C">
      <w:pPr>
        <w:spacing w:after="0"/>
        <w:ind w:left="142"/>
      </w:pPr>
      <w:r>
        <w:rPr>
          <w:rFonts w:ascii="Arial" w:eastAsia="Arial" w:hAnsi="Arial" w:cs="Arial"/>
        </w:rPr>
        <w:t xml:space="preserve"> </w:t>
      </w:r>
      <w:r>
        <w:rPr>
          <w:rFonts w:ascii="Arial" w:eastAsia="Arial" w:hAnsi="Arial" w:cs="Arial"/>
        </w:rPr>
        <w:tab/>
        <w:t xml:space="preserve"> </w:t>
      </w:r>
      <w:r>
        <w:rPr>
          <w:rFonts w:ascii="Arial" w:eastAsia="Arial" w:hAnsi="Arial" w:cs="Arial"/>
        </w:rPr>
        <w:tab/>
        <w:t xml:space="preserve"> </w:t>
      </w:r>
    </w:p>
    <w:p w14:paraId="0FF166F9" w14:textId="77777777" w:rsidR="004E455C" w:rsidRDefault="004E455C" w:rsidP="00682E38">
      <w:pPr>
        <w:numPr>
          <w:ilvl w:val="1"/>
          <w:numId w:val="145"/>
        </w:numPr>
        <w:spacing w:after="5" w:line="271" w:lineRule="auto"/>
        <w:ind w:hanging="360"/>
        <w:jc w:val="both"/>
      </w:pPr>
      <w:r>
        <w:rPr>
          <w:rFonts w:ascii="Arial" w:eastAsia="Arial" w:hAnsi="Arial" w:cs="Arial"/>
        </w:rPr>
        <w:t xml:space="preserve">recover costs, losses or damages it has incurred or suffered as a result of that person’s conduct; </w:t>
      </w:r>
    </w:p>
    <w:p w14:paraId="3B080CE9" w14:textId="77777777" w:rsidR="004E455C" w:rsidRDefault="004E455C" w:rsidP="004E455C">
      <w:pPr>
        <w:spacing w:after="0"/>
        <w:ind w:left="142"/>
      </w:pPr>
      <w:r>
        <w:rPr>
          <w:rFonts w:ascii="Arial" w:eastAsia="Arial" w:hAnsi="Arial" w:cs="Arial"/>
        </w:rPr>
        <w:t xml:space="preserve"> </w:t>
      </w:r>
    </w:p>
    <w:p w14:paraId="3EE40A2D" w14:textId="77777777" w:rsidR="004E455C" w:rsidRDefault="004E455C" w:rsidP="00682E38">
      <w:pPr>
        <w:numPr>
          <w:ilvl w:val="1"/>
          <w:numId w:val="145"/>
        </w:numPr>
        <w:spacing w:after="5" w:line="271" w:lineRule="auto"/>
        <w:ind w:hanging="360"/>
        <w:jc w:val="both"/>
      </w:pPr>
      <w:r>
        <w:rPr>
          <w:rFonts w:ascii="Arial" w:eastAsia="Arial" w:hAnsi="Arial" w:cs="Arial"/>
        </w:rPr>
        <w:t xml:space="preserve">cancel the contract and claim any damages which it has suffered as a result of having to make less favourable arrangements due to such cancellation; </w:t>
      </w:r>
    </w:p>
    <w:p w14:paraId="4D672535" w14:textId="77777777" w:rsidR="004E455C" w:rsidRDefault="004E455C" w:rsidP="004E455C">
      <w:pPr>
        <w:spacing w:after="0"/>
        <w:ind w:left="142"/>
      </w:pPr>
      <w:r>
        <w:rPr>
          <w:rFonts w:ascii="Arial" w:eastAsia="Arial" w:hAnsi="Arial" w:cs="Arial"/>
        </w:rPr>
        <w:t xml:space="preserve"> </w:t>
      </w:r>
    </w:p>
    <w:p w14:paraId="090B3953" w14:textId="77777777" w:rsidR="004E455C" w:rsidRDefault="004E455C" w:rsidP="00682E38">
      <w:pPr>
        <w:numPr>
          <w:ilvl w:val="1"/>
          <w:numId w:val="145"/>
        </w:numPr>
        <w:spacing w:after="5" w:line="271" w:lineRule="auto"/>
        <w:ind w:hanging="360"/>
        <w:jc w:val="both"/>
      </w:pPr>
      <w:r>
        <w:rPr>
          <w:rFonts w:ascii="Arial" w:eastAsia="Arial" w:hAnsi="Arial" w:cs="Arial"/>
        </w:rPr>
        <w:t>restrict the bidder or contractor, its shareholders and directors, or only the shareholders and directors who acted on a fraudulent basis, from obtaining business from any organ of state for a period not exceeding 10 years, after the audial-</w:t>
      </w:r>
      <w:proofErr w:type="spellStart"/>
      <w:r>
        <w:rPr>
          <w:rFonts w:ascii="Arial" w:eastAsia="Arial" w:hAnsi="Arial" w:cs="Arial"/>
        </w:rPr>
        <w:t>terampartem</w:t>
      </w:r>
      <w:proofErr w:type="spellEnd"/>
      <w:r>
        <w:rPr>
          <w:rFonts w:ascii="Arial" w:eastAsia="Arial" w:hAnsi="Arial" w:cs="Arial"/>
        </w:rPr>
        <w:t xml:space="preserve"> (hear the other side) rule has been applied; and </w:t>
      </w:r>
    </w:p>
    <w:p w14:paraId="0EA2DB2E" w14:textId="77777777" w:rsidR="004E455C" w:rsidRDefault="004E455C" w:rsidP="004E455C">
      <w:pPr>
        <w:spacing w:after="0"/>
        <w:ind w:left="1844"/>
      </w:pPr>
      <w:r>
        <w:rPr>
          <w:rFonts w:ascii="Arial" w:eastAsia="Arial" w:hAnsi="Arial" w:cs="Arial"/>
        </w:rPr>
        <w:t xml:space="preserve"> </w:t>
      </w:r>
    </w:p>
    <w:p w14:paraId="18BF25C4" w14:textId="77777777" w:rsidR="004E455C" w:rsidRDefault="004E455C" w:rsidP="00682E38">
      <w:pPr>
        <w:numPr>
          <w:ilvl w:val="1"/>
          <w:numId w:val="145"/>
        </w:numPr>
        <w:spacing w:after="5" w:line="271" w:lineRule="auto"/>
        <w:ind w:hanging="360"/>
        <w:jc w:val="both"/>
      </w:pPr>
      <w:r>
        <w:rPr>
          <w:rFonts w:ascii="Arial" w:eastAsia="Arial" w:hAnsi="Arial" w:cs="Arial"/>
        </w:rPr>
        <w:t xml:space="preserve">forward the matter for criminal prosecution </w:t>
      </w:r>
    </w:p>
    <w:p w14:paraId="78189090" w14:textId="77777777" w:rsidR="004E455C" w:rsidRDefault="004E455C" w:rsidP="004E455C">
      <w:pPr>
        <w:spacing w:after="0"/>
        <w:ind w:left="142"/>
      </w:pPr>
      <w:r>
        <w:rPr>
          <w:rFonts w:ascii="Arial" w:eastAsia="Arial" w:hAnsi="Arial" w:cs="Arial"/>
        </w:rPr>
        <w:t xml:space="preserve"> </w:t>
      </w:r>
    </w:p>
    <w:p w14:paraId="616EE5A3" w14:textId="77777777" w:rsidR="004E455C" w:rsidRDefault="004E455C" w:rsidP="004E455C">
      <w:pPr>
        <w:spacing w:after="0"/>
        <w:ind w:left="142"/>
      </w:pPr>
      <w:r>
        <w:rPr>
          <w:rFonts w:ascii="Arial" w:eastAsia="Arial" w:hAnsi="Arial" w:cs="Arial"/>
          <w:b/>
        </w:rPr>
        <w:t xml:space="preserve"> </w:t>
      </w:r>
      <w:r>
        <w:rPr>
          <w:rFonts w:ascii="Arial" w:eastAsia="Arial" w:hAnsi="Arial" w:cs="Arial"/>
          <w:b/>
        </w:rPr>
        <w:tab/>
        <w:t xml:space="preserve"> </w:t>
      </w:r>
    </w:p>
    <w:p w14:paraId="766C8BD5" w14:textId="77777777" w:rsidR="004E455C" w:rsidRDefault="004E455C" w:rsidP="004E455C">
      <w:pPr>
        <w:spacing w:after="0"/>
        <w:ind w:left="142"/>
      </w:pPr>
      <w:r>
        <w:rPr>
          <w:rFonts w:ascii="Arial" w:eastAsia="Arial" w:hAnsi="Arial" w:cs="Arial"/>
          <w:b/>
        </w:rPr>
        <w:t xml:space="preserve"> </w:t>
      </w:r>
    </w:p>
    <w:p w14:paraId="3D3D609E" w14:textId="77777777" w:rsidR="004E455C" w:rsidRDefault="004E455C" w:rsidP="004E455C">
      <w:pPr>
        <w:spacing w:after="9" w:line="249" w:lineRule="auto"/>
        <w:ind w:left="1052" w:right="388" w:hanging="10"/>
        <w:jc w:val="both"/>
      </w:pPr>
      <w:r>
        <w:rPr>
          <w:rFonts w:ascii="Arial" w:eastAsia="Arial" w:hAnsi="Arial" w:cs="Arial"/>
          <w:b/>
        </w:rPr>
        <w:t>WITNESSES:</w:t>
      </w:r>
      <w:r>
        <w:rPr>
          <w:rFonts w:ascii="Arial" w:eastAsia="Arial" w:hAnsi="Arial" w:cs="Arial"/>
        </w:rPr>
        <w:t xml:space="preserve"> </w:t>
      </w:r>
    </w:p>
    <w:tbl>
      <w:tblPr>
        <w:tblStyle w:val="TableGrid0"/>
        <w:tblpPr w:vertAnchor="text" w:tblpX="5470" w:tblpY="-99"/>
        <w:tblOverlap w:val="never"/>
        <w:tblW w:w="4100" w:type="dxa"/>
        <w:tblInd w:w="0" w:type="dxa"/>
        <w:tblCellMar>
          <w:left w:w="208" w:type="dxa"/>
          <w:bottom w:w="287" w:type="dxa"/>
          <w:right w:w="115" w:type="dxa"/>
        </w:tblCellMar>
        <w:tblLook w:val="04A0" w:firstRow="1" w:lastRow="0" w:firstColumn="1" w:lastColumn="0" w:noHBand="0" w:noVBand="1"/>
      </w:tblPr>
      <w:tblGrid>
        <w:gridCol w:w="4100"/>
      </w:tblGrid>
      <w:tr w:rsidR="004E455C" w14:paraId="7F88C169" w14:textId="77777777" w:rsidTr="007B0905">
        <w:trPr>
          <w:trHeight w:val="1645"/>
        </w:trPr>
        <w:tc>
          <w:tcPr>
            <w:tcW w:w="4100" w:type="dxa"/>
            <w:tcBorders>
              <w:top w:val="single" w:sz="6" w:space="0" w:color="000000"/>
              <w:left w:val="single" w:sz="6" w:space="0" w:color="000000"/>
              <w:bottom w:val="single" w:sz="6" w:space="0" w:color="000000"/>
              <w:right w:val="single" w:sz="6" w:space="0" w:color="000000"/>
            </w:tcBorders>
            <w:vAlign w:val="bottom"/>
          </w:tcPr>
          <w:p w14:paraId="76B05926" w14:textId="77777777" w:rsidR="004E455C" w:rsidRDefault="004E455C" w:rsidP="007B0905">
            <w:pPr>
              <w:spacing w:after="26"/>
            </w:pPr>
            <w:r>
              <w:rPr>
                <w:rFonts w:ascii="Arial" w:eastAsia="Arial" w:hAnsi="Arial" w:cs="Arial"/>
              </w:rPr>
              <w:t xml:space="preserve"> </w:t>
            </w:r>
            <w:r>
              <w:rPr>
                <w:rFonts w:ascii="Arial" w:eastAsia="Arial" w:hAnsi="Arial" w:cs="Arial"/>
              </w:rPr>
              <w:tab/>
              <w:t xml:space="preserve"> </w:t>
            </w:r>
            <w:r>
              <w:rPr>
                <w:rFonts w:ascii="Arial" w:eastAsia="Arial" w:hAnsi="Arial" w:cs="Arial"/>
              </w:rPr>
              <w:tab/>
              <w:t xml:space="preserve">  </w:t>
            </w:r>
            <w:r>
              <w:rPr>
                <w:rFonts w:ascii="Arial" w:eastAsia="Arial" w:hAnsi="Arial" w:cs="Arial"/>
              </w:rPr>
              <w:tab/>
              <w:t xml:space="preserve"> </w:t>
            </w:r>
            <w:r>
              <w:rPr>
                <w:rFonts w:ascii="Arial" w:eastAsia="Arial" w:hAnsi="Arial" w:cs="Arial"/>
              </w:rPr>
              <w:tab/>
              <w:t xml:space="preserve"> </w:t>
            </w:r>
          </w:p>
          <w:p w14:paraId="6658F925" w14:textId="77777777" w:rsidR="004E455C" w:rsidRDefault="004E455C" w:rsidP="007B0905">
            <w:r>
              <w:rPr>
                <w:rFonts w:ascii="Arial" w:eastAsia="Arial" w:hAnsi="Arial" w:cs="Arial"/>
              </w:rPr>
              <w:t xml:space="preserve">…………………………………… </w:t>
            </w:r>
          </w:p>
          <w:p w14:paraId="7E5AE178" w14:textId="77777777" w:rsidR="004E455C" w:rsidRDefault="004E455C" w:rsidP="007B0905">
            <w:r>
              <w:rPr>
                <w:rFonts w:ascii="Arial" w:eastAsia="Arial" w:hAnsi="Arial" w:cs="Arial"/>
              </w:rPr>
              <w:t xml:space="preserve">SIGNATURE(S) OF BIDDER(S) </w:t>
            </w:r>
          </w:p>
        </w:tc>
      </w:tr>
    </w:tbl>
    <w:p w14:paraId="3C70CD0F" w14:textId="77777777" w:rsidR="004E455C" w:rsidRDefault="004E455C" w:rsidP="004E455C">
      <w:pPr>
        <w:spacing w:after="0"/>
        <w:ind w:left="142" w:right="388"/>
      </w:pPr>
      <w:r>
        <w:rPr>
          <w:rFonts w:ascii="Arial" w:eastAsia="Arial" w:hAnsi="Arial" w:cs="Arial"/>
        </w:rPr>
        <w:t xml:space="preserve"> </w:t>
      </w:r>
    </w:p>
    <w:p w14:paraId="4E77924A" w14:textId="77777777" w:rsidR="004E455C" w:rsidRDefault="004E455C" w:rsidP="004E455C">
      <w:pPr>
        <w:spacing w:after="13"/>
        <w:ind w:left="142" w:right="388"/>
      </w:pPr>
      <w:r>
        <w:rPr>
          <w:rFonts w:ascii="Arial" w:eastAsia="Arial" w:hAnsi="Arial" w:cs="Arial"/>
        </w:rPr>
        <w:t xml:space="preserve"> </w:t>
      </w:r>
    </w:p>
    <w:p w14:paraId="5C33F28E" w14:textId="77777777" w:rsidR="004E455C" w:rsidRDefault="004E455C" w:rsidP="00682E38">
      <w:pPr>
        <w:numPr>
          <w:ilvl w:val="0"/>
          <w:numId w:val="146"/>
        </w:numPr>
        <w:spacing w:after="5" w:line="271" w:lineRule="auto"/>
        <w:ind w:left="1009" w:right="194" w:hanging="1134"/>
        <w:jc w:val="both"/>
      </w:pPr>
      <w:r>
        <w:rPr>
          <w:rFonts w:ascii="Arial" w:eastAsia="Arial" w:hAnsi="Arial" w:cs="Arial"/>
        </w:rPr>
        <w:t xml:space="preserve">……………………………………… </w:t>
      </w:r>
      <w:r>
        <w:rPr>
          <w:rFonts w:ascii="Arial" w:eastAsia="Arial" w:hAnsi="Arial" w:cs="Arial"/>
        </w:rPr>
        <w:tab/>
        <w:t xml:space="preserve"> </w:t>
      </w:r>
    </w:p>
    <w:p w14:paraId="4FED0AFA" w14:textId="77777777" w:rsidR="004E455C" w:rsidRDefault="004E455C" w:rsidP="004E455C">
      <w:pPr>
        <w:spacing w:after="0"/>
        <w:ind w:left="142" w:right="388"/>
      </w:pPr>
      <w:r>
        <w:rPr>
          <w:rFonts w:ascii="Arial" w:eastAsia="Arial" w:hAnsi="Arial" w:cs="Arial"/>
        </w:rPr>
        <w:t xml:space="preserve"> </w:t>
      </w:r>
      <w:r>
        <w:rPr>
          <w:rFonts w:ascii="Arial" w:eastAsia="Arial" w:hAnsi="Arial" w:cs="Arial"/>
        </w:rPr>
        <w:tab/>
        <w:t xml:space="preserve"> </w:t>
      </w:r>
      <w:r>
        <w:rPr>
          <w:rFonts w:ascii="Arial" w:eastAsia="Arial" w:hAnsi="Arial" w:cs="Arial"/>
        </w:rPr>
        <w:tab/>
        <w:t xml:space="preserve"> </w:t>
      </w:r>
      <w:r>
        <w:rPr>
          <w:rFonts w:ascii="Arial" w:eastAsia="Arial" w:hAnsi="Arial" w:cs="Arial"/>
        </w:rPr>
        <w:tab/>
        <w:t xml:space="preserve"> </w:t>
      </w:r>
      <w:r>
        <w:rPr>
          <w:rFonts w:ascii="Arial" w:eastAsia="Arial" w:hAnsi="Arial" w:cs="Arial"/>
        </w:rPr>
        <w:tab/>
        <w:t xml:space="preserve"> </w:t>
      </w:r>
    </w:p>
    <w:p w14:paraId="53CAE70B" w14:textId="77777777" w:rsidR="004E455C" w:rsidRDefault="004E455C" w:rsidP="004E455C">
      <w:pPr>
        <w:spacing w:after="0"/>
        <w:ind w:left="142" w:right="388"/>
      </w:pPr>
      <w:r>
        <w:rPr>
          <w:rFonts w:ascii="Arial" w:eastAsia="Arial" w:hAnsi="Arial" w:cs="Arial"/>
        </w:rPr>
        <w:t xml:space="preserve"> </w:t>
      </w:r>
      <w:r>
        <w:rPr>
          <w:rFonts w:ascii="Arial" w:eastAsia="Arial" w:hAnsi="Arial" w:cs="Arial"/>
        </w:rPr>
        <w:tab/>
        <w:t xml:space="preserve"> </w:t>
      </w:r>
      <w:r>
        <w:rPr>
          <w:rFonts w:ascii="Arial" w:eastAsia="Arial" w:hAnsi="Arial" w:cs="Arial"/>
        </w:rPr>
        <w:tab/>
        <w:t xml:space="preserve"> </w:t>
      </w:r>
      <w:r>
        <w:rPr>
          <w:rFonts w:ascii="Arial" w:eastAsia="Arial" w:hAnsi="Arial" w:cs="Arial"/>
        </w:rPr>
        <w:tab/>
        <w:t xml:space="preserve"> </w:t>
      </w:r>
      <w:r>
        <w:rPr>
          <w:rFonts w:ascii="Arial" w:eastAsia="Arial" w:hAnsi="Arial" w:cs="Arial"/>
        </w:rPr>
        <w:tab/>
        <w:t xml:space="preserve"> </w:t>
      </w:r>
    </w:p>
    <w:p w14:paraId="2A0E831D" w14:textId="77777777" w:rsidR="004E455C" w:rsidRDefault="004E455C" w:rsidP="004E455C">
      <w:pPr>
        <w:spacing w:after="0"/>
        <w:ind w:left="1042" w:right="388"/>
      </w:pPr>
      <w:r>
        <w:rPr>
          <w:rFonts w:ascii="Arial" w:eastAsia="Arial" w:hAnsi="Arial" w:cs="Arial"/>
        </w:rPr>
        <w:t xml:space="preserve"> </w:t>
      </w:r>
    </w:p>
    <w:p w14:paraId="09C8BB84" w14:textId="77777777" w:rsidR="004E455C" w:rsidRDefault="004E455C" w:rsidP="004E455C">
      <w:pPr>
        <w:spacing w:after="12"/>
        <w:ind w:left="1042" w:right="388"/>
      </w:pPr>
      <w:r>
        <w:rPr>
          <w:rFonts w:ascii="Arial" w:eastAsia="Arial" w:hAnsi="Arial" w:cs="Arial"/>
        </w:rPr>
        <w:t xml:space="preserve"> </w:t>
      </w:r>
    </w:p>
    <w:p w14:paraId="74CE7178" w14:textId="77777777" w:rsidR="004E455C" w:rsidRDefault="004E455C" w:rsidP="00682E38">
      <w:pPr>
        <w:numPr>
          <w:ilvl w:val="0"/>
          <w:numId w:val="146"/>
        </w:numPr>
        <w:spacing w:after="5" w:line="271" w:lineRule="auto"/>
        <w:ind w:left="1009" w:right="194" w:hanging="1134"/>
        <w:jc w:val="both"/>
      </w:pPr>
      <w:r>
        <w:rPr>
          <w:rFonts w:ascii="Arial" w:eastAsia="Arial" w:hAnsi="Arial" w:cs="Arial"/>
        </w:rPr>
        <w:t xml:space="preserve">……………………………………… </w:t>
      </w:r>
      <w:r>
        <w:rPr>
          <w:rFonts w:ascii="Arial" w:eastAsia="Arial" w:hAnsi="Arial" w:cs="Arial"/>
        </w:rPr>
        <w:tab/>
        <w:t xml:space="preserve"> </w:t>
      </w:r>
      <w:r>
        <w:rPr>
          <w:rFonts w:ascii="Arial" w:eastAsia="Arial" w:hAnsi="Arial" w:cs="Arial"/>
        </w:rPr>
        <w:tab/>
        <w:t xml:space="preserve"> </w:t>
      </w:r>
    </w:p>
    <w:p w14:paraId="2EE4037A" w14:textId="77777777" w:rsidR="004E455C" w:rsidRDefault="004E455C" w:rsidP="004E455C">
      <w:pPr>
        <w:spacing w:after="0"/>
        <w:ind w:left="142"/>
      </w:pPr>
      <w:r>
        <w:rPr>
          <w:rFonts w:ascii="Arial" w:eastAsia="Arial" w:hAnsi="Arial" w:cs="Arial"/>
        </w:rPr>
        <w:t xml:space="preserve"> </w:t>
      </w:r>
    </w:p>
    <w:p w14:paraId="7C6634F6" w14:textId="77777777" w:rsidR="004E455C" w:rsidRDefault="004E455C" w:rsidP="004E455C">
      <w:pPr>
        <w:spacing w:after="0"/>
        <w:ind w:left="142"/>
      </w:pPr>
      <w:r>
        <w:rPr>
          <w:rFonts w:ascii="Arial" w:eastAsia="Arial" w:hAnsi="Arial" w:cs="Arial"/>
        </w:rPr>
        <w:t xml:space="preserve"> </w:t>
      </w:r>
    </w:p>
    <w:p w14:paraId="780AB2CE" w14:textId="77777777" w:rsidR="004E455C" w:rsidRDefault="004E455C" w:rsidP="004E455C">
      <w:pPr>
        <w:spacing w:after="25"/>
        <w:ind w:left="4823"/>
      </w:pPr>
      <w:r>
        <w:rPr>
          <w:rFonts w:ascii="Arial" w:eastAsia="Arial" w:hAnsi="Arial" w:cs="Arial"/>
        </w:rPr>
        <w:t xml:space="preserve">   </w:t>
      </w:r>
      <w:r>
        <w:rPr>
          <w:rFonts w:ascii="Arial" w:eastAsia="Arial" w:hAnsi="Arial" w:cs="Arial"/>
        </w:rPr>
        <w:tab/>
        <w:t xml:space="preserve"> </w:t>
      </w:r>
      <w:r>
        <w:rPr>
          <w:rFonts w:ascii="Arial" w:eastAsia="Arial" w:hAnsi="Arial" w:cs="Arial"/>
        </w:rPr>
        <w:tab/>
        <w:t xml:space="preserve"> </w:t>
      </w:r>
      <w:r>
        <w:rPr>
          <w:rFonts w:ascii="Arial" w:eastAsia="Arial" w:hAnsi="Arial" w:cs="Arial"/>
        </w:rPr>
        <w:tab/>
        <w:t xml:space="preserve">  </w:t>
      </w:r>
    </w:p>
    <w:p w14:paraId="4D7A8956" w14:textId="77777777" w:rsidR="004E455C" w:rsidRDefault="004E455C" w:rsidP="004E455C">
      <w:pPr>
        <w:spacing w:after="5" w:line="271" w:lineRule="auto"/>
        <w:ind w:left="4826" w:hanging="3"/>
        <w:jc w:val="both"/>
      </w:pPr>
      <w:r>
        <w:rPr>
          <w:rFonts w:ascii="Arial" w:eastAsia="Arial" w:hAnsi="Arial" w:cs="Arial"/>
        </w:rPr>
        <w:t xml:space="preserve"> DATE</w:t>
      </w:r>
      <w:proofErr w:type="gramStart"/>
      <w:r>
        <w:rPr>
          <w:rFonts w:ascii="Arial" w:eastAsia="Arial" w:hAnsi="Arial" w:cs="Arial"/>
        </w:rPr>
        <w:t>:………………………..</w:t>
      </w:r>
      <w:proofErr w:type="gramEnd"/>
      <w:r>
        <w:rPr>
          <w:rFonts w:ascii="Arial" w:eastAsia="Arial" w:hAnsi="Arial" w:cs="Arial"/>
        </w:rPr>
        <w:t xml:space="preserve"> </w:t>
      </w:r>
    </w:p>
    <w:p w14:paraId="70F395DC" w14:textId="77777777" w:rsidR="004E455C" w:rsidRDefault="004E455C" w:rsidP="004E455C">
      <w:pPr>
        <w:spacing w:after="0"/>
        <w:ind w:right="251"/>
        <w:jc w:val="center"/>
      </w:pPr>
      <w:r>
        <w:rPr>
          <w:rFonts w:ascii="Arial" w:eastAsia="Arial" w:hAnsi="Arial" w:cs="Arial"/>
        </w:rPr>
        <w:t xml:space="preserve"> </w:t>
      </w:r>
    </w:p>
    <w:p w14:paraId="4BC90F29" w14:textId="77777777" w:rsidR="004E455C" w:rsidRDefault="004E455C" w:rsidP="004E455C">
      <w:pPr>
        <w:spacing w:after="23"/>
        <w:ind w:left="604"/>
        <w:jc w:val="center"/>
      </w:pPr>
      <w:r>
        <w:rPr>
          <w:rFonts w:ascii="Arial" w:eastAsia="Arial" w:hAnsi="Arial" w:cs="Arial"/>
        </w:rPr>
        <w:t xml:space="preserve">   </w:t>
      </w:r>
      <w:r>
        <w:rPr>
          <w:rFonts w:ascii="Arial" w:eastAsia="Arial" w:hAnsi="Arial" w:cs="Arial"/>
        </w:rPr>
        <w:tab/>
        <w:t xml:space="preserve"> </w:t>
      </w:r>
    </w:p>
    <w:p w14:paraId="7B5763A5" w14:textId="77777777" w:rsidR="004E455C" w:rsidRDefault="004E455C" w:rsidP="004E455C">
      <w:pPr>
        <w:spacing w:after="5" w:line="271" w:lineRule="auto"/>
        <w:ind w:left="4826" w:hanging="3"/>
        <w:jc w:val="both"/>
      </w:pPr>
      <w:r>
        <w:rPr>
          <w:rFonts w:ascii="Arial" w:eastAsia="Arial" w:hAnsi="Arial" w:cs="Arial"/>
        </w:rPr>
        <w:t xml:space="preserve"> ADDRESS</w:t>
      </w:r>
      <w:proofErr w:type="gramStart"/>
      <w:r>
        <w:rPr>
          <w:rFonts w:ascii="Arial" w:eastAsia="Arial" w:hAnsi="Arial" w:cs="Arial"/>
        </w:rPr>
        <w:t>:…………………………..</w:t>
      </w:r>
      <w:proofErr w:type="gramEnd"/>
      <w:r>
        <w:rPr>
          <w:rFonts w:ascii="Arial" w:eastAsia="Arial" w:hAnsi="Arial" w:cs="Arial"/>
        </w:rPr>
        <w:t xml:space="preserve"> </w:t>
      </w:r>
    </w:p>
    <w:p w14:paraId="6296A348" w14:textId="77777777" w:rsidR="004E455C" w:rsidRDefault="004E455C" w:rsidP="004E455C">
      <w:pPr>
        <w:spacing w:after="0"/>
        <w:ind w:left="4823"/>
      </w:pPr>
      <w:r>
        <w:rPr>
          <w:rFonts w:ascii="Arial" w:eastAsia="Arial" w:hAnsi="Arial" w:cs="Arial"/>
        </w:rPr>
        <w:t xml:space="preserve">   </w:t>
      </w:r>
      <w:r>
        <w:rPr>
          <w:rFonts w:ascii="Arial" w:eastAsia="Arial" w:hAnsi="Arial" w:cs="Arial"/>
        </w:rPr>
        <w:tab/>
        <w:t xml:space="preserve"> </w:t>
      </w:r>
      <w:r>
        <w:rPr>
          <w:rFonts w:ascii="Arial" w:eastAsia="Arial" w:hAnsi="Arial" w:cs="Arial"/>
        </w:rPr>
        <w:tab/>
        <w:t xml:space="preserve"> </w:t>
      </w:r>
      <w:r>
        <w:rPr>
          <w:rFonts w:ascii="Arial" w:eastAsia="Arial" w:hAnsi="Arial" w:cs="Arial"/>
        </w:rPr>
        <w:tab/>
        <w:t xml:space="preserve"> </w:t>
      </w:r>
    </w:p>
    <w:p w14:paraId="4802E230" w14:textId="77777777" w:rsidR="004E455C" w:rsidRDefault="004E455C" w:rsidP="004E455C">
      <w:pPr>
        <w:spacing w:after="22"/>
        <w:ind w:left="604"/>
        <w:jc w:val="center"/>
      </w:pPr>
      <w:r>
        <w:rPr>
          <w:rFonts w:ascii="Arial" w:eastAsia="Arial" w:hAnsi="Arial" w:cs="Arial"/>
        </w:rPr>
        <w:t xml:space="preserve">   </w:t>
      </w:r>
      <w:r>
        <w:rPr>
          <w:rFonts w:ascii="Arial" w:eastAsia="Arial" w:hAnsi="Arial" w:cs="Arial"/>
        </w:rPr>
        <w:tab/>
        <w:t xml:space="preserve"> </w:t>
      </w:r>
    </w:p>
    <w:p w14:paraId="31AC2DE5" w14:textId="77777777" w:rsidR="004E455C" w:rsidRDefault="004E455C" w:rsidP="004E455C">
      <w:pPr>
        <w:spacing w:after="5" w:line="271" w:lineRule="auto"/>
        <w:ind w:left="4826" w:hanging="3"/>
        <w:jc w:val="both"/>
      </w:pPr>
      <w:r>
        <w:rPr>
          <w:rFonts w:ascii="Arial" w:eastAsia="Arial" w:hAnsi="Arial" w:cs="Arial"/>
        </w:rPr>
        <w:lastRenderedPageBreak/>
        <w:t xml:space="preserve"> ….…………………………………….  </w:t>
      </w:r>
    </w:p>
    <w:p w14:paraId="35697798" w14:textId="77777777" w:rsidR="004E455C" w:rsidRDefault="004E455C" w:rsidP="004E455C">
      <w:pPr>
        <w:spacing w:after="0"/>
        <w:ind w:left="604"/>
        <w:jc w:val="center"/>
      </w:pPr>
      <w:r>
        <w:rPr>
          <w:rFonts w:ascii="Arial" w:eastAsia="Arial" w:hAnsi="Arial" w:cs="Arial"/>
        </w:rPr>
        <w:t xml:space="preserve">   </w:t>
      </w:r>
      <w:r>
        <w:rPr>
          <w:rFonts w:ascii="Arial" w:eastAsia="Arial" w:hAnsi="Arial" w:cs="Arial"/>
        </w:rPr>
        <w:tab/>
        <w:t xml:space="preserve"> </w:t>
      </w:r>
    </w:p>
    <w:p w14:paraId="2A1DCE0C" w14:textId="77777777" w:rsidR="004E455C" w:rsidRDefault="004E455C" w:rsidP="004E455C">
      <w:pPr>
        <w:spacing w:after="25"/>
        <w:ind w:left="604"/>
        <w:jc w:val="center"/>
      </w:pPr>
      <w:r>
        <w:rPr>
          <w:rFonts w:ascii="Arial" w:eastAsia="Arial" w:hAnsi="Arial" w:cs="Arial"/>
        </w:rPr>
        <w:t xml:space="preserve">   </w:t>
      </w:r>
      <w:r>
        <w:rPr>
          <w:rFonts w:ascii="Arial" w:eastAsia="Arial" w:hAnsi="Arial" w:cs="Arial"/>
        </w:rPr>
        <w:tab/>
        <w:t xml:space="preserve"> </w:t>
      </w:r>
    </w:p>
    <w:p w14:paraId="5476754E" w14:textId="77777777" w:rsidR="004E455C" w:rsidRDefault="004E455C" w:rsidP="004E455C">
      <w:pPr>
        <w:spacing w:after="5" w:line="271" w:lineRule="auto"/>
        <w:ind w:left="4826" w:hanging="3"/>
        <w:jc w:val="both"/>
      </w:pPr>
      <w:r>
        <w:rPr>
          <w:rFonts w:ascii="Arial" w:eastAsia="Arial" w:hAnsi="Arial" w:cs="Arial"/>
        </w:rPr>
        <w:t xml:space="preserve"> ………………………………………. </w:t>
      </w:r>
    </w:p>
    <w:p w14:paraId="5F7F0E18" w14:textId="77777777" w:rsidR="004E455C" w:rsidRDefault="004E455C" w:rsidP="004E455C">
      <w:pPr>
        <w:spacing w:after="0"/>
        <w:ind w:right="251"/>
        <w:jc w:val="center"/>
      </w:pPr>
      <w:r>
        <w:rPr>
          <w:rFonts w:ascii="Arial" w:eastAsia="Arial" w:hAnsi="Arial" w:cs="Arial"/>
        </w:rPr>
        <w:t xml:space="preserve"> </w:t>
      </w:r>
    </w:p>
    <w:p w14:paraId="284CA9FA" w14:textId="77777777" w:rsidR="004E455C" w:rsidRDefault="004E455C" w:rsidP="004E455C">
      <w:pPr>
        <w:spacing w:after="25"/>
        <w:ind w:left="604"/>
        <w:jc w:val="center"/>
      </w:pPr>
      <w:r>
        <w:rPr>
          <w:rFonts w:ascii="Arial" w:eastAsia="Arial" w:hAnsi="Arial" w:cs="Arial"/>
        </w:rPr>
        <w:t xml:space="preserve">   </w:t>
      </w:r>
      <w:r>
        <w:rPr>
          <w:rFonts w:ascii="Arial" w:eastAsia="Arial" w:hAnsi="Arial" w:cs="Arial"/>
        </w:rPr>
        <w:tab/>
        <w:t xml:space="preserve"> </w:t>
      </w:r>
    </w:p>
    <w:p w14:paraId="2021ADF2" w14:textId="77777777" w:rsidR="004E455C" w:rsidRDefault="004E455C" w:rsidP="004E455C">
      <w:pPr>
        <w:spacing w:after="5" w:line="271" w:lineRule="auto"/>
        <w:ind w:left="4826" w:hanging="3"/>
        <w:jc w:val="both"/>
      </w:pPr>
      <w:r>
        <w:rPr>
          <w:rFonts w:ascii="Arial" w:eastAsia="Arial" w:hAnsi="Arial" w:cs="Arial"/>
        </w:rPr>
        <w:t xml:space="preserve"> …………….………………………… </w:t>
      </w:r>
    </w:p>
    <w:p w14:paraId="471AD363" w14:textId="77777777" w:rsidR="004E455C" w:rsidRDefault="004E455C" w:rsidP="004E455C">
      <w:pPr>
        <w:spacing w:after="0"/>
        <w:ind w:left="142"/>
      </w:pPr>
      <w:r>
        <w:rPr>
          <w:rFonts w:ascii="Arial" w:eastAsia="Arial" w:hAnsi="Arial" w:cs="Arial"/>
        </w:rPr>
        <w:t xml:space="preserve"> </w:t>
      </w:r>
    </w:p>
    <w:p w14:paraId="6B2C58D3" w14:textId="77777777" w:rsidR="004E455C" w:rsidRDefault="004E455C" w:rsidP="004E455C">
      <w:pPr>
        <w:spacing w:after="0"/>
        <w:ind w:left="142"/>
      </w:pPr>
      <w:r>
        <w:rPr>
          <w:rFonts w:ascii="Arial" w:eastAsia="Arial" w:hAnsi="Arial" w:cs="Arial"/>
        </w:rPr>
        <w:t xml:space="preserve"> </w:t>
      </w:r>
      <w:r>
        <w:rPr>
          <w:rFonts w:ascii="Arial" w:eastAsia="Arial" w:hAnsi="Arial" w:cs="Arial"/>
        </w:rPr>
        <w:tab/>
        <w:t xml:space="preserve"> </w:t>
      </w:r>
    </w:p>
    <w:p w14:paraId="1F588B05" w14:textId="77777777" w:rsidR="004E455C" w:rsidRDefault="004E455C" w:rsidP="004E455C">
      <w:pPr>
        <w:spacing w:after="0"/>
        <w:ind w:left="142"/>
      </w:pPr>
      <w:r>
        <w:rPr>
          <w:rFonts w:ascii="Arial" w:eastAsia="Arial" w:hAnsi="Arial" w:cs="Arial"/>
          <w:sz w:val="20"/>
        </w:rPr>
        <w:t xml:space="preserve"> </w:t>
      </w:r>
    </w:p>
    <w:p w14:paraId="22D9F5BE" w14:textId="77777777" w:rsidR="004E455C" w:rsidRDefault="004E455C" w:rsidP="004E455C">
      <w:pPr>
        <w:spacing w:after="22"/>
        <w:ind w:left="10" w:right="40" w:hanging="10"/>
        <w:jc w:val="right"/>
      </w:pPr>
      <w:r>
        <w:rPr>
          <w:rFonts w:ascii="Arial" w:eastAsia="Arial" w:hAnsi="Arial" w:cs="Arial"/>
          <w:b/>
          <w:sz w:val="20"/>
        </w:rPr>
        <w:t xml:space="preserve">MBD 8 </w:t>
      </w:r>
    </w:p>
    <w:p w14:paraId="1EB532F9" w14:textId="77777777" w:rsidR="004E455C" w:rsidRDefault="004E455C" w:rsidP="004E455C">
      <w:pPr>
        <w:spacing w:after="2" w:line="254" w:lineRule="auto"/>
        <w:ind w:left="844" w:right="755" w:hanging="10"/>
        <w:jc w:val="center"/>
      </w:pPr>
      <w:r>
        <w:rPr>
          <w:rFonts w:ascii="Arial" w:eastAsia="Arial" w:hAnsi="Arial" w:cs="Arial"/>
          <w:b/>
          <w:sz w:val="20"/>
        </w:rPr>
        <w:t xml:space="preserve">DECLARATION OF BIDDER’S PAST SUPPLY CHAIN MANAGEMENT </w:t>
      </w:r>
    </w:p>
    <w:p w14:paraId="28712FBC" w14:textId="77777777" w:rsidR="004E455C" w:rsidRDefault="004E455C" w:rsidP="004E455C">
      <w:pPr>
        <w:spacing w:after="2" w:line="254" w:lineRule="auto"/>
        <w:ind w:left="844" w:right="749" w:hanging="10"/>
        <w:jc w:val="center"/>
      </w:pPr>
      <w:r>
        <w:rPr>
          <w:rFonts w:ascii="Arial" w:eastAsia="Arial" w:hAnsi="Arial" w:cs="Arial"/>
          <w:b/>
          <w:sz w:val="20"/>
        </w:rPr>
        <w:t xml:space="preserve">PRACTICES </w:t>
      </w:r>
    </w:p>
    <w:p w14:paraId="1940F865" w14:textId="77777777" w:rsidR="004E455C" w:rsidRDefault="004E455C" w:rsidP="004E455C">
      <w:pPr>
        <w:spacing w:after="0"/>
        <w:ind w:left="142"/>
        <w:jc w:val="center"/>
      </w:pPr>
      <w:r>
        <w:rPr>
          <w:rFonts w:ascii="Arial" w:eastAsia="Arial" w:hAnsi="Arial" w:cs="Arial"/>
          <w:b/>
          <w:sz w:val="20"/>
        </w:rPr>
        <w:t xml:space="preserve"> </w:t>
      </w:r>
    </w:p>
    <w:p w14:paraId="6C85FDE6" w14:textId="77777777" w:rsidR="004E455C" w:rsidRDefault="004E455C" w:rsidP="00682E38">
      <w:pPr>
        <w:numPr>
          <w:ilvl w:val="0"/>
          <w:numId w:val="147"/>
        </w:numPr>
        <w:spacing w:after="5" w:line="270" w:lineRule="auto"/>
        <w:ind w:hanging="1134"/>
      </w:pPr>
      <w:r>
        <w:rPr>
          <w:rFonts w:ascii="Arial" w:eastAsia="Arial" w:hAnsi="Arial" w:cs="Arial"/>
          <w:sz w:val="20"/>
        </w:rPr>
        <w:t xml:space="preserve">This Standard Bidding Document must form part of all bids invited. </w:t>
      </w:r>
    </w:p>
    <w:p w14:paraId="6B6A5E22" w14:textId="77777777" w:rsidR="004E455C" w:rsidRDefault="004E455C" w:rsidP="004E455C">
      <w:pPr>
        <w:spacing w:after="0"/>
        <w:ind w:left="862"/>
      </w:pPr>
      <w:r>
        <w:rPr>
          <w:rFonts w:ascii="Arial" w:eastAsia="Arial" w:hAnsi="Arial" w:cs="Arial"/>
          <w:sz w:val="20"/>
        </w:rPr>
        <w:t xml:space="preserve"> </w:t>
      </w:r>
      <w:r>
        <w:rPr>
          <w:rFonts w:ascii="Arial" w:eastAsia="Arial" w:hAnsi="Arial" w:cs="Arial"/>
          <w:sz w:val="20"/>
        </w:rPr>
        <w:tab/>
        <w:t xml:space="preserve"> </w:t>
      </w:r>
    </w:p>
    <w:p w14:paraId="6AAA28AC" w14:textId="77777777" w:rsidR="004E455C" w:rsidRDefault="004E455C" w:rsidP="00682E38">
      <w:pPr>
        <w:numPr>
          <w:ilvl w:val="0"/>
          <w:numId w:val="147"/>
        </w:numPr>
        <w:spacing w:after="5" w:line="270" w:lineRule="auto"/>
        <w:ind w:hanging="1134"/>
      </w:pPr>
      <w:r>
        <w:rPr>
          <w:rFonts w:ascii="Arial" w:eastAsia="Arial" w:hAnsi="Arial" w:cs="Arial"/>
          <w:sz w:val="20"/>
        </w:rPr>
        <w:t xml:space="preserve">It serves as a declaration to be used by institutions in ensuring that when goods and services are being procured, all reasonable steps are taken to combat the abuse of the supply chain management system. </w:t>
      </w:r>
    </w:p>
    <w:p w14:paraId="1CE74519" w14:textId="77777777" w:rsidR="004E455C" w:rsidRDefault="004E455C" w:rsidP="004E455C">
      <w:pPr>
        <w:spacing w:after="0"/>
        <w:ind w:left="862"/>
      </w:pPr>
      <w:r>
        <w:rPr>
          <w:rFonts w:ascii="Arial" w:eastAsia="Arial" w:hAnsi="Arial" w:cs="Arial"/>
          <w:sz w:val="20"/>
        </w:rPr>
        <w:t xml:space="preserve"> </w:t>
      </w:r>
    </w:p>
    <w:p w14:paraId="6F529829" w14:textId="77777777" w:rsidR="004E455C" w:rsidRDefault="004E455C" w:rsidP="00682E38">
      <w:pPr>
        <w:numPr>
          <w:ilvl w:val="0"/>
          <w:numId w:val="147"/>
        </w:numPr>
        <w:spacing w:after="5" w:line="270" w:lineRule="auto"/>
        <w:ind w:hanging="1134"/>
      </w:pPr>
      <w:r>
        <w:rPr>
          <w:rFonts w:ascii="Arial" w:eastAsia="Arial" w:hAnsi="Arial" w:cs="Arial"/>
          <w:sz w:val="20"/>
        </w:rPr>
        <w:t xml:space="preserve">The bid of any bidder may be disregarded if that bidder, or any of its directors have- </w:t>
      </w:r>
    </w:p>
    <w:p w14:paraId="4EA4530E" w14:textId="77777777" w:rsidR="004E455C" w:rsidRDefault="004E455C" w:rsidP="004E455C">
      <w:pPr>
        <w:spacing w:after="16"/>
        <w:ind w:left="862"/>
      </w:pPr>
      <w:r>
        <w:rPr>
          <w:rFonts w:ascii="Arial" w:eastAsia="Arial" w:hAnsi="Arial" w:cs="Arial"/>
          <w:sz w:val="20"/>
        </w:rPr>
        <w:t xml:space="preserve"> </w:t>
      </w:r>
    </w:p>
    <w:p w14:paraId="11132B29" w14:textId="77777777" w:rsidR="004E455C" w:rsidRDefault="004E455C" w:rsidP="00682E38">
      <w:pPr>
        <w:numPr>
          <w:ilvl w:val="1"/>
          <w:numId w:val="147"/>
        </w:numPr>
        <w:spacing w:after="5" w:line="270" w:lineRule="auto"/>
        <w:ind w:hanging="1134"/>
      </w:pPr>
      <w:r>
        <w:rPr>
          <w:rFonts w:ascii="Arial" w:eastAsia="Arial" w:hAnsi="Arial" w:cs="Arial"/>
          <w:sz w:val="20"/>
        </w:rPr>
        <w:t xml:space="preserve">abused the institution’s supply chain management system; </w:t>
      </w:r>
    </w:p>
    <w:p w14:paraId="276B8D07" w14:textId="77777777" w:rsidR="004E455C" w:rsidRDefault="004E455C" w:rsidP="00682E38">
      <w:pPr>
        <w:numPr>
          <w:ilvl w:val="1"/>
          <w:numId w:val="147"/>
        </w:numPr>
        <w:spacing w:after="5" w:line="270" w:lineRule="auto"/>
        <w:ind w:hanging="1134"/>
      </w:pPr>
      <w:r>
        <w:rPr>
          <w:rFonts w:ascii="Arial" w:eastAsia="Arial" w:hAnsi="Arial" w:cs="Arial"/>
          <w:sz w:val="20"/>
        </w:rPr>
        <w:t xml:space="preserve">committed fraud or any other improper conduct in relation to such system; or </w:t>
      </w:r>
    </w:p>
    <w:p w14:paraId="640E03CE" w14:textId="77777777" w:rsidR="004E455C" w:rsidRDefault="004E455C" w:rsidP="00682E38">
      <w:pPr>
        <w:numPr>
          <w:ilvl w:val="1"/>
          <w:numId w:val="147"/>
        </w:numPr>
        <w:spacing w:after="5" w:line="270" w:lineRule="auto"/>
        <w:ind w:hanging="1134"/>
      </w:pPr>
      <w:r>
        <w:rPr>
          <w:rFonts w:ascii="Arial" w:eastAsia="Arial" w:hAnsi="Arial" w:cs="Arial"/>
          <w:sz w:val="20"/>
        </w:rPr>
        <w:t xml:space="preserve">failed to perform on any previous contract. </w:t>
      </w:r>
    </w:p>
    <w:p w14:paraId="08B4F3DE" w14:textId="77777777" w:rsidR="004E455C" w:rsidRDefault="004E455C" w:rsidP="004E455C">
      <w:pPr>
        <w:spacing w:after="0"/>
        <w:ind w:left="862"/>
      </w:pPr>
      <w:r>
        <w:rPr>
          <w:rFonts w:ascii="Arial" w:eastAsia="Arial" w:hAnsi="Arial" w:cs="Arial"/>
          <w:sz w:val="20"/>
        </w:rPr>
        <w:t xml:space="preserve"> </w:t>
      </w:r>
    </w:p>
    <w:p w14:paraId="20FC530F" w14:textId="77777777" w:rsidR="004E455C" w:rsidRDefault="004E455C" w:rsidP="004E455C">
      <w:pPr>
        <w:spacing w:after="0" w:line="252" w:lineRule="auto"/>
        <w:ind w:left="862" w:right="3" w:hanging="720"/>
      </w:pPr>
      <w:r>
        <w:rPr>
          <w:rFonts w:ascii="Arial" w:eastAsia="Arial" w:hAnsi="Arial" w:cs="Arial"/>
          <w:b/>
          <w:sz w:val="20"/>
        </w:rPr>
        <w:t xml:space="preserve">4 In order to give effect to the above, the following questionnaire must be completed and submitted with the bid. </w:t>
      </w:r>
    </w:p>
    <w:p w14:paraId="0B0B1DE6" w14:textId="77777777" w:rsidR="004E455C" w:rsidRDefault="004E455C" w:rsidP="004E455C">
      <w:pPr>
        <w:spacing w:after="0"/>
        <w:ind w:left="142"/>
      </w:pPr>
      <w:r>
        <w:rPr>
          <w:rFonts w:ascii="Arial" w:eastAsia="Arial" w:hAnsi="Arial" w:cs="Arial"/>
          <w:b/>
          <w:sz w:val="20"/>
        </w:rPr>
        <w:t xml:space="preserve"> </w:t>
      </w:r>
    </w:p>
    <w:tbl>
      <w:tblPr>
        <w:tblStyle w:val="TableGrid0"/>
        <w:tblW w:w="10031" w:type="dxa"/>
        <w:tblInd w:w="148" w:type="dxa"/>
        <w:tblCellMar>
          <w:top w:w="6" w:type="dxa"/>
          <w:left w:w="107" w:type="dxa"/>
          <w:right w:w="53" w:type="dxa"/>
        </w:tblCellMar>
        <w:tblLook w:val="04A0" w:firstRow="1" w:lastRow="0" w:firstColumn="1" w:lastColumn="0" w:noHBand="0" w:noVBand="1"/>
      </w:tblPr>
      <w:tblGrid>
        <w:gridCol w:w="673"/>
        <w:gridCol w:w="8082"/>
        <w:gridCol w:w="708"/>
        <w:gridCol w:w="568"/>
      </w:tblGrid>
      <w:tr w:rsidR="004E455C" w14:paraId="06EEE6ED" w14:textId="77777777" w:rsidTr="007B0905">
        <w:trPr>
          <w:trHeight w:val="238"/>
        </w:trPr>
        <w:tc>
          <w:tcPr>
            <w:tcW w:w="673" w:type="dxa"/>
            <w:tcBorders>
              <w:top w:val="single" w:sz="4" w:space="0" w:color="000000"/>
              <w:left w:val="single" w:sz="4" w:space="0" w:color="000000"/>
              <w:bottom w:val="single" w:sz="4" w:space="0" w:color="000000"/>
              <w:right w:val="single" w:sz="4" w:space="0" w:color="000000"/>
            </w:tcBorders>
            <w:shd w:val="clear" w:color="auto" w:fill="A6A6A6"/>
          </w:tcPr>
          <w:p w14:paraId="4486C3EA" w14:textId="77777777" w:rsidR="004E455C" w:rsidRDefault="004E455C" w:rsidP="007B0905">
            <w:r>
              <w:rPr>
                <w:rFonts w:ascii="Arial" w:eastAsia="Arial" w:hAnsi="Arial" w:cs="Arial"/>
                <w:b/>
                <w:sz w:val="20"/>
              </w:rPr>
              <w:t xml:space="preserve">Item </w:t>
            </w:r>
          </w:p>
        </w:tc>
        <w:tc>
          <w:tcPr>
            <w:tcW w:w="8082" w:type="dxa"/>
            <w:tcBorders>
              <w:top w:val="single" w:sz="4" w:space="0" w:color="000000"/>
              <w:left w:val="single" w:sz="4" w:space="0" w:color="000000"/>
              <w:bottom w:val="single" w:sz="4" w:space="0" w:color="000000"/>
              <w:right w:val="single" w:sz="4" w:space="0" w:color="000000"/>
            </w:tcBorders>
            <w:shd w:val="clear" w:color="auto" w:fill="A6A6A6"/>
          </w:tcPr>
          <w:p w14:paraId="0116CD2A" w14:textId="77777777" w:rsidR="004E455C" w:rsidRDefault="004E455C" w:rsidP="007B0905">
            <w:pPr>
              <w:ind w:left="1"/>
            </w:pPr>
            <w:r>
              <w:rPr>
                <w:rFonts w:ascii="Arial" w:eastAsia="Arial" w:hAnsi="Arial" w:cs="Arial"/>
                <w:b/>
                <w:sz w:val="20"/>
              </w:rPr>
              <w:t xml:space="preserve">Question </w:t>
            </w:r>
          </w:p>
        </w:tc>
        <w:tc>
          <w:tcPr>
            <w:tcW w:w="708" w:type="dxa"/>
            <w:tcBorders>
              <w:top w:val="single" w:sz="4" w:space="0" w:color="000000"/>
              <w:left w:val="single" w:sz="4" w:space="0" w:color="000000"/>
              <w:bottom w:val="single" w:sz="4" w:space="0" w:color="000000"/>
              <w:right w:val="single" w:sz="4" w:space="0" w:color="000000"/>
            </w:tcBorders>
            <w:shd w:val="clear" w:color="auto" w:fill="A6A6A6"/>
          </w:tcPr>
          <w:p w14:paraId="62C97FF9" w14:textId="77777777" w:rsidR="004E455C" w:rsidRDefault="004E455C" w:rsidP="007B0905">
            <w:pPr>
              <w:ind w:left="1"/>
            </w:pPr>
            <w:r>
              <w:rPr>
                <w:rFonts w:ascii="Arial" w:eastAsia="Arial" w:hAnsi="Arial" w:cs="Arial"/>
                <w:b/>
                <w:sz w:val="20"/>
              </w:rPr>
              <w:t xml:space="preserve">Yes </w:t>
            </w:r>
          </w:p>
        </w:tc>
        <w:tc>
          <w:tcPr>
            <w:tcW w:w="568" w:type="dxa"/>
            <w:tcBorders>
              <w:top w:val="single" w:sz="4" w:space="0" w:color="000000"/>
              <w:left w:val="single" w:sz="4" w:space="0" w:color="000000"/>
              <w:bottom w:val="single" w:sz="4" w:space="0" w:color="000000"/>
              <w:right w:val="single" w:sz="4" w:space="0" w:color="000000"/>
            </w:tcBorders>
            <w:shd w:val="clear" w:color="auto" w:fill="A6A6A6"/>
          </w:tcPr>
          <w:p w14:paraId="673F6ABE" w14:textId="77777777" w:rsidR="004E455C" w:rsidRDefault="004E455C" w:rsidP="007B0905">
            <w:pPr>
              <w:ind w:left="1"/>
            </w:pPr>
            <w:r>
              <w:rPr>
                <w:rFonts w:ascii="Arial" w:eastAsia="Arial" w:hAnsi="Arial" w:cs="Arial"/>
                <w:b/>
                <w:sz w:val="20"/>
              </w:rPr>
              <w:t xml:space="preserve">No </w:t>
            </w:r>
          </w:p>
        </w:tc>
      </w:tr>
      <w:tr w:rsidR="004E455C" w14:paraId="1C7B94DB" w14:textId="77777777" w:rsidTr="007B0905">
        <w:trPr>
          <w:trHeight w:val="2310"/>
        </w:trPr>
        <w:tc>
          <w:tcPr>
            <w:tcW w:w="673" w:type="dxa"/>
            <w:tcBorders>
              <w:top w:val="single" w:sz="4" w:space="0" w:color="000000"/>
              <w:left w:val="single" w:sz="4" w:space="0" w:color="000000"/>
              <w:bottom w:val="single" w:sz="4" w:space="0" w:color="000000"/>
              <w:right w:val="single" w:sz="4" w:space="0" w:color="000000"/>
            </w:tcBorders>
          </w:tcPr>
          <w:p w14:paraId="161DB4CB" w14:textId="77777777" w:rsidR="004E455C" w:rsidRDefault="004E455C" w:rsidP="007B0905">
            <w:r>
              <w:rPr>
                <w:rFonts w:ascii="Arial" w:eastAsia="Arial" w:hAnsi="Arial" w:cs="Arial"/>
                <w:sz w:val="20"/>
              </w:rPr>
              <w:t>4.1</w:t>
            </w:r>
            <w:r>
              <w:rPr>
                <w:rFonts w:ascii="Arial" w:eastAsia="Arial" w:hAnsi="Arial" w:cs="Arial"/>
                <w:b/>
                <w:sz w:val="20"/>
              </w:rPr>
              <w:t xml:space="preserve"> </w:t>
            </w:r>
          </w:p>
        </w:tc>
        <w:tc>
          <w:tcPr>
            <w:tcW w:w="8082" w:type="dxa"/>
            <w:tcBorders>
              <w:top w:val="single" w:sz="4" w:space="0" w:color="000000"/>
              <w:left w:val="single" w:sz="4" w:space="0" w:color="000000"/>
              <w:bottom w:val="single" w:sz="4" w:space="0" w:color="000000"/>
              <w:right w:val="single" w:sz="4" w:space="0" w:color="000000"/>
            </w:tcBorders>
          </w:tcPr>
          <w:p w14:paraId="0CAD870C" w14:textId="77777777" w:rsidR="004E455C" w:rsidRDefault="004E455C" w:rsidP="007B0905">
            <w:pPr>
              <w:spacing w:after="1"/>
              <w:ind w:left="1" w:right="62"/>
              <w:jc w:val="both"/>
            </w:pPr>
            <w:r>
              <w:rPr>
                <w:rFonts w:ascii="Arial" w:eastAsia="Arial" w:hAnsi="Arial" w:cs="Arial"/>
                <w:sz w:val="20"/>
              </w:rPr>
              <w:t xml:space="preserve">Is the bidder or any of its directors listed on the National Treasury’s Database of Restricted Suppliers as companies or persons prohibited from doing business with the public sector? </w:t>
            </w:r>
            <w:r>
              <w:rPr>
                <w:rFonts w:ascii="Arial" w:eastAsia="Arial" w:hAnsi="Arial" w:cs="Arial"/>
                <w:b/>
                <w:sz w:val="20"/>
              </w:rPr>
              <w:t xml:space="preserve">(Companies or persons who are listed on this Database were informed in writing of this restriction by the Accounting Officer/Authority of the institution that imposed the restriction after the </w:t>
            </w:r>
            <w:proofErr w:type="spellStart"/>
            <w:r>
              <w:rPr>
                <w:rFonts w:ascii="Arial" w:eastAsia="Arial" w:hAnsi="Arial" w:cs="Arial"/>
                <w:b/>
                <w:i/>
                <w:sz w:val="20"/>
              </w:rPr>
              <w:t>audialterampartem</w:t>
            </w:r>
            <w:proofErr w:type="spellEnd"/>
            <w:r>
              <w:rPr>
                <w:rFonts w:ascii="Arial" w:eastAsia="Arial" w:hAnsi="Arial" w:cs="Arial"/>
                <w:b/>
                <w:sz w:val="20"/>
              </w:rPr>
              <w:t xml:space="preserve"> rule was applied) </w:t>
            </w:r>
          </w:p>
          <w:p w14:paraId="78228CC8" w14:textId="77777777" w:rsidR="004E455C" w:rsidRDefault="004E455C" w:rsidP="007B0905">
            <w:pPr>
              <w:spacing w:after="9"/>
              <w:ind w:left="1"/>
            </w:pPr>
            <w:r>
              <w:rPr>
                <w:rFonts w:ascii="Arial" w:eastAsia="Arial" w:hAnsi="Arial" w:cs="Arial"/>
                <w:b/>
                <w:sz w:val="20"/>
              </w:rPr>
              <w:t xml:space="preserve"> </w:t>
            </w:r>
          </w:p>
          <w:p w14:paraId="607FC20D" w14:textId="77777777" w:rsidR="004E455C" w:rsidRDefault="004E455C" w:rsidP="007B0905">
            <w:pPr>
              <w:spacing w:line="241" w:lineRule="auto"/>
              <w:ind w:left="1" w:right="64"/>
              <w:jc w:val="both"/>
            </w:pPr>
            <w:r>
              <w:rPr>
                <w:rFonts w:ascii="Arial" w:eastAsia="Arial" w:hAnsi="Arial" w:cs="Arial"/>
                <w:sz w:val="20"/>
              </w:rPr>
              <w:t>The Database of Restricted Suppliers now resides on the National Treasury’s website</w:t>
            </w:r>
            <w:r>
              <w:rPr>
                <w:rFonts w:ascii="Arial" w:eastAsia="Arial" w:hAnsi="Arial" w:cs="Arial"/>
                <w:b/>
                <w:sz w:val="20"/>
              </w:rPr>
              <w:t xml:space="preserve"> </w:t>
            </w:r>
            <w:r>
              <w:rPr>
                <w:rFonts w:ascii="Arial" w:eastAsia="Arial" w:hAnsi="Arial" w:cs="Arial"/>
                <w:b/>
                <w:sz w:val="20"/>
                <w:u w:val="single" w:color="000000"/>
              </w:rPr>
              <w:t>(www.treasury.gov.za)</w:t>
            </w:r>
            <w:r>
              <w:rPr>
                <w:rFonts w:ascii="Arial" w:eastAsia="Arial" w:hAnsi="Arial" w:cs="Arial"/>
                <w:sz w:val="20"/>
              </w:rPr>
              <w:t xml:space="preserve"> and can be accessed by clicking on its link at the bottom of the home page. </w:t>
            </w:r>
          </w:p>
          <w:p w14:paraId="20444E0F" w14:textId="77777777" w:rsidR="004E455C" w:rsidRDefault="004E455C" w:rsidP="007B0905">
            <w:pPr>
              <w:ind w:left="1"/>
            </w:pPr>
            <w:r>
              <w:rPr>
                <w:rFonts w:ascii="Arial" w:eastAsia="Arial" w:hAnsi="Arial" w:cs="Arial"/>
                <w:b/>
                <w:sz w:val="20"/>
              </w:rPr>
              <w:t xml:space="preserve"> </w:t>
            </w:r>
          </w:p>
        </w:tc>
        <w:tc>
          <w:tcPr>
            <w:tcW w:w="708" w:type="dxa"/>
            <w:tcBorders>
              <w:top w:val="single" w:sz="4" w:space="0" w:color="000000"/>
              <w:left w:val="single" w:sz="4" w:space="0" w:color="000000"/>
              <w:bottom w:val="single" w:sz="4" w:space="0" w:color="000000"/>
              <w:right w:val="single" w:sz="4" w:space="0" w:color="000000"/>
            </w:tcBorders>
          </w:tcPr>
          <w:p w14:paraId="7773470C" w14:textId="77777777" w:rsidR="004E455C" w:rsidRDefault="004E455C" w:rsidP="007B0905">
            <w:pPr>
              <w:ind w:left="1"/>
            </w:pPr>
            <w:r>
              <w:rPr>
                <w:rFonts w:ascii="Arial" w:eastAsia="Arial" w:hAnsi="Arial" w:cs="Arial"/>
                <w:sz w:val="20"/>
              </w:rPr>
              <w:t xml:space="preserve">Yes </w:t>
            </w:r>
          </w:p>
          <w:p w14:paraId="1C79A101" w14:textId="77777777" w:rsidR="004E455C" w:rsidRDefault="004E455C" w:rsidP="007B0905">
            <w:pPr>
              <w:ind w:left="19"/>
            </w:pPr>
            <w:r>
              <w:rPr>
                <w:noProof/>
                <w:lang w:eastAsia="en-ZA"/>
              </w:rPr>
              <mc:AlternateContent>
                <mc:Choice Requires="wpg">
                  <w:drawing>
                    <wp:inline distT="0" distB="0" distL="0" distR="0" wp14:anchorId="0EA00738" wp14:editId="2C41A3F2">
                      <wp:extent cx="161925" cy="152400"/>
                      <wp:effectExtent l="0" t="0" r="0" b="0"/>
                      <wp:docPr id="341352" name="Group 341352"/>
                      <wp:cNvGraphicFramePr/>
                      <a:graphic xmlns:a="http://schemas.openxmlformats.org/drawingml/2006/main">
                        <a:graphicData uri="http://schemas.microsoft.com/office/word/2010/wordprocessingGroup">
                          <wpg:wgp>
                            <wpg:cNvGrpSpPr/>
                            <wpg:grpSpPr>
                              <a:xfrm>
                                <a:off x="0" y="0"/>
                                <a:ext cx="161925" cy="152400"/>
                                <a:chOff x="0" y="0"/>
                                <a:chExt cx="161925" cy="152400"/>
                              </a:xfrm>
                            </wpg:grpSpPr>
                            <wps:wsp>
                              <wps:cNvPr id="12371" name="Shape 12371"/>
                              <wps:cNvSpPr/>
                              <wps:spPr>
                                <a:xfrm>
                                  <a:off x="0" y="0"/>
                                  <a:ext cx="161925" cy="152400"/>
                                </a:xfrm>
                                <a:custGeom>
                                  <a:avLst/>
                                  <a:gdLst/>
                                  <a:ahLst/>
                                  <a:cxnLst/>
                                  <a:rect l="0" t="0" r="0" b="0"/>
                                  <a:pathLst>
                                    <a:path w="161925" h="152400">
                                      <a:moveTo>
                                        <a:pt x="0" y="152400"/>
                                      </a:moveTo>
                                      <a:lnTo>
                                        <a:pt x="161925" y="152400"/>
                                      </a:lnTo>
                                      <a:lnTo>
                                        <a:pt x="161925" y="0"/>
                                      </a:lnTo>
                                      <a:lnTo>
                                        <a:pt x="0" y="0"/>
                                      </a:lnTo>
                                      <a:close/>
                                    </a:path>
                                  </a:pathLst>
                                </a:custGeom>
                                <a:ln w="9525" cap="rnd">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DEB6392" id="Group 341352" o:spid="_x0000_s1026" style="width:12.75pt;height:12pt;mso-position-horizontal-relative:char;mso-position-vertical-relative:line" coordsize="161925,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">
                      <v:shape id="Shape 12371" o:spid="_x0000_s1027" style="position:absolute;width:161925;height:152400;visibility:visible;mso-wrap-style:square;v-text-anchor:top" coordsize="161925,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" path="m,152400r161925,l161925,,,,,152400xe" filled="f">
                        <v:stroke miterlimit="83231f" joinstyle="miter" endcap="round"/>
                        <v:path arrowok="t" textboxrect="0,0,161925,152400"/>
                      </v:shape>
                      <w10:anchorlock/>
                    </v:group>
                  </w:pict>
                </mc:Fallback>
              </mc:AlternateContent>
            </w:r>
          </w:p>
        </w:tc>
        <w:tc>
          <w:tcPr>
            <w:tcW w:w="568" w:type="dxa"/>
            <w:tcBorders>
              <w:top w:val="single" w:sz="4" w:space="0" w:color="000000"/>
              <w:left w:val="single" w:sz="4" w:space="0" w:color="000000"/>
              <w:bottom w:val="single" w:sz="4" w:space="0" w:color="000000"/>
              <w:right w:val="single" w:sz="4" w:space="0" w:color="000000"/>
            </w:tcBorders>
          </w:tcPr>
          <w:p w14:paraId="012270C5" w14:textId="77777777" w:rsidR="004E455C" w:rsidRDefault="004E455C" w:rsidP="007B0905">
            <w:pPr>
              <w:ind w:left="1"/>
            </w:pPr>
            <w:r>
              <w:rPr>
                <w:rFonts w:ascii="Arial" w:eastAsia="Arial" w:hAnsi="Arial" w:cs="Arial"/>
                <w:sz w:val="20"/>
              </w:rPr>
              <w:t xml:space="preserve">No </w:t>
            </w:r>
          </w:p>
          <w:p w14:paraId="214CDB08" w14:textId="77777777" w:rsidR="004E455C" w:rsidRDefault="004E455C" w:rsidP="007B0905">
            <w:pPr>
              <w:ind w:left="31"/>
            </w:pPr>
            <w:r>
              <w:rPr>
                <w:noProof/>
                <w:lang w:eastAsia="en-ZA"/>
              </w:rPr>
              <mc:AlternateContent>
                <mc:Choice Requires="wpg">
                  <w:drawing>
                    <wp:inline distT="0" distB="0" distL="0" distR="0" wp14:anchorId="6D3B4205" wp14:editId="1560A21F">
                      <wp:extent cx="161925" cy="152400"/>
                      <wp:effectExtent l="0" t="0" r="0" b="0"/>
                      <wp:docPr id="341363" name="Group 341363"/>
                      <wp:cNvGraphicFramePr/>
                      <a:graphic xmlns:a="http://schemas.openxmlformats.org/drawingml/2006/main">
                        <a:graphicData uri="http://schemas.microsoft.com/office/word/2010/wordprocessingGroup">
                          <wpg:wgp>
                            <wpg:cNvGrpSpPr/>
                            <wpg:grpSpPr>
                              <a:xfrm>
                                <a:off x="0" y="0"/>
                                <a:ext cx="161925" cy="152400"/>
                                <a:chOff x="0" y="0"/>
                                <a:chExt cx="161925" cy="152400"/>
                              </a:xfrm>
                            </wpg:grpSpPr>
                            <wps:wsp>
                              <wps:cNvPr id="12373" name="Shape 12373"/>
                              <wps:cNvSpPr/>
                              <wps:spPr>
                                <a:xfrm>
                                  <a:off x="0" y="0"/>
                                  <a:ext cx="161925" cy="152400"/>
                                </a:xfrm>
                                <a:custGeom>
                                  <a:avLst/>
                                  <a:gdLst/>
                                  <a:ahLst/>
                                  <a:cxnLst/>
                                  <a:rect l="0" t="0" r="0" b="0"/>
                                  <a:pathLst>
                                    <a:path w="161925" h="152400">
                                      <a:moveTo>
                                        <a:pt x="0" y="152400"/>
                                      </a:moveTo>
                                      <a:lnTo>
                                        <a:pt x="161925" y="152400"/>
                                      </a:lnTo>
                                      <a:lnTo>
                                        <a:pt x="161925" y="0"/>
                                      </a:lnTo>
                                      <a:lnTo>
                                        <a:pt x="0" y="0"/>
                                      </a:lnTo>
                                      <a:close/>
                                    </a:path>
                                  </a:pathLst>
                                </a:custGeom>
                                <a:ln w="9525" cap="rnd">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B4B7616" id="Group 341363" o:spid="_x0000_s1026" style="width:12.75pt;height:12pt;mso-position-horizontal-relative:char;mso-position-vertical-relative:line" coordsize="161925,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">
                      <v:shape id="Shape 12373" o:spid="_x0000_s1027" style="position:absolute;width:161925;height:152400;visibility:visible;mso-wrap-style:square;v-text-anchor:top" coordsize="161925,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" path="m,152400r161925,l161925,,,,,152400xe" filled="f">
                        <v:stroke miterlimit="83231f" joinstyle="miter" endcap="round"/>
                        <v:path arrowok="t" textboxrect="0,0,161925,152400"/>
                      </v:shape>
                      <w10:anchorlock/>
                    </v:group>
                  </w:pict>
                </mc:Fallback>
              </mc:AlternateContent>
            </w:r>
          </w:p>
        </w:tc>
      </w:tr>
      <w:tr w:rsidR="004E455C" w14:paraId="0E4E9B73" w14:textId="77777777" w:rsidTr="007B0905">
        <w:trPr>
          <w:trHeight w:val="931"/>
        </w:trPr>
        <w:tc>
          <w:tcPr>
            <w:tcW w:w="673" w:type="dxa"/>
            <w:tcBorders>
              <w:top w:val="single" w:sz="4" w:space="0" w:color="000000"/>
              <w:left w:val="single" w:sz="4" w:space="0" w:color="000000"/>
              <w:bottom w:val="single" w:sz="4" w:space="0" w:color="000000"/>
              <w:right w:val="single" w:sz="4" w:space="0" w:color="000000"/>
            </w:tcBorders>
          </w:tcPr>
          <w:p w14:paraId="4C0A5775" w14:textId="77777777" w:rsidR="004E455C" w:rsidRDefault="004E455C" w:rsidP="007B0905">
            <w:r>
              <w:rPr>
                <w:rFonts w:ascii="Arial" w:eastAsia="Arial" w:hAnsi="Arial" w:cs="Arial"/>
                <w:sz w:val="20"/>
              </w:rPr>
              <w:t>4.1.1</w:t>
            </w:r>
            <w:r>
              <w:rPr>
                <w:rFonts w:ascii="Arial" w:eastAsia="Arial" w:hAnsi="Arial" w:cs="Arial"/>
                <w:b/>
                <w:sz w:val="20"/>
              </w:rPr>
              <w:t xml:space="preserve"> </w:t>
            </w:r>
          </w:p>
        </w:tc>
        <w:tc>
          <w:tcPr>
            <w:tcW w:w="8082" w:type="dxa"/>
            <w:tcBorders>
              <w:top w:val="single" w:sz="4" w:space="0" w:color="000000"/>
              <w:left w:val="single" w:sz="4" w:space="0" w:color="000000"/>
              <w:bottom w:val="single" w:sz="4" w:space="0" w:color="000000"/>
              <w:right w:val="nil"/>
            </w:tcBorders>
          </w:tcPr>
          <w:p w14:paraId="43CA070C" w14:textId="77777777" w:rsidR="004E455C" w:rsidRDefault="004E455C" w:rsidP="007B0905">
            <w:pPr>
              <w:ind w:left="1"/>
            </w:pPr>
            <w:r>
              <w:rPr>
                <w:rFonts w:ascii="Arial" w:eastAsia="Arial" w:hAnsi="Arial" w:cs="Arial"/>
                <w:sz w:val="20"/>
              </w:rPr>
              <w:t xml:space="preserve">If so, furnish particulars </w:t>
            </w:r>
          </w:p>
          <w:p w14:paraId="387D29EE" w14:textId="77777777" w:rsidR="004E455C" w:rsidRDefault="004E455C" w:rsidP="007B0905">
            <w:pPr>
              <w:ind w:left="1"/>
            </w:pPr>
            <w:r>
              <w:rPr>
                <w:rFonts w:ascii="Arial" w:eastAsia="Arial" w:hAnsi="Arial" w:cs="Arial"/>
                <w:sz w:val="20"/>
              </w:rPr>
              <w:t xml:space="preserve"> </w:t>
            </w:r>
          </w:p>
          <w:p w14:paraId="34BE6FBF" w14:textId="77777777" w:rsidR="004E455C" w:rsidRDefault="004E455C" w:rsidP="007B0905">
            <w:pPr>
              <w:ind w:left="1"/>
            </w:pPr>
            <w:r>
              <w:rPr>
                <w:rFonts w:ascii="Arial" w:eastAsia="Arial" w:hAnsi="Arial" w:cs="Arial"/>
                <w:sz w:val="20"/>
              </w:rPr>
              <w:t xml:space="preserve"> </w:t>
            </w:r>
          </w:p>
          <w:p w14:paraId="08D1B587" w14:textId="77777777" w:rsidR="004E455C" w:rsidRDefault="004E455C" w:rsidP="007B0905">
            <w:pPr>
              <w:ind w:left="1"/>
            </w:pPr>
            <w:r>
              <w:rPr>
                <w:rFonts w:ascii="Arial" w:eastAsia="Arial" w:hAnsi="Arial" w:cs="Arial"/>
                <w:b/>
                <w:sz w:val="20"/>
              </w:rPr>
              <w:t xml:space="preserve"> </w:t>
            </w:r>
          </w:p>
        </w:tc>
        <w:tc>
          <w:tcPr>
            <w:tcW w:w="708" w:type="dxa"/>
            <w:tcBorders>
              <w:top w:val="single" w:sz="4" w:space="0" w:color="000000"/>
              <w:left w:val="nil"/>
              <w:bottom w:val="single" w:sz="4" w:space="0" w:color="000000"/>
              <w:right w:val="nil"/>
            </w:tcBorders>
          </w:tcPr>
          <w:p w14:paraId="702DA5ED" w14:textId="77777777" w:rsidR="004E455C" w:rsidRDefault="004E455C" w:rsidP="007B0905"/>
        </w:tc>
        <w:tc>
          <w:tcPr>
            <w:tcW w:w="568" w:type="dxa"/>
            <w:tcBorders>
              <w:top w:val="single" w:sz="4" w:space="0" w:color="000000"/>
              <w:left w:val="nil"/>
              <w:bottom w:val="single" w:sz="4" w:space="0" w:color="000000"/>
              <w:right w:val="single" w:sz="4" w:space="0" w:color="000000"/>
            </w:tcBorders>
          </w:tcPr>
          <w:p w14:paraId="2243638B" w14:textId="77777777" w:rsidR="004E455C" w:rsidRDefault="004E455C" w:rsidP="007B0905"/>
        </w:tc>
      </w:tr>
      <w:tr w:rsidR="004E455C" w14:paraId="1EF38104" w14:textId="77777777" w:rsidTr="007B0905">
        <w:trPr>
          <w:trHeight w:val="1390"/>
        </w:trPr>
        <w:tc>
          <w:tcPr>
            <w:tcW w:w="673" w:type="dxa"/>
            <w:tcBorders>
              <w:top w:val="single" w:sz="4" w:space="0" w:color="000000"/>
              <w:left w:val="single" w:sz="4" w:space="0" w:color="000000"/>
              <w:bottom w:val="single" w:sz="4" w:space="0" w:color="000000"/>
              <w:right w:val="single" w:sz="4" w:space="0" w:color="000000"/>
            </w:tcBorders>
          </w:tcPr>
          <w:p w14:paraId="78AE36FB" w14:textId="77777777" w:rsidR="004E455C" w:rsidRDefault="004E455C" w:rsidP="007B0905">
            <w:r>
              <w:rPr>
                <w:rFonts w:ascii="Arial" w:eastAsia="Arial" w:hAnsi="Arial" w:cs="Arial"/>
                <w:sz w:val="20"/>
              </w:rPr>
              <w:t>4.2</w:t>
            </w:r>
            <w:r>
              <w:rPr>
                <w:rFonts w:ascii="Arial" w:eastAsia="Arial" w:hAnsi="Arial" w:cs="Arial"/>
                <w:b/>
                <w:sz w:val="20"/>
              </w:rPr>
              <w:t xml:space="preserve"> </w:t>
            </w:r>
          </w:p>
        </w:tc>
        <w:tc>
          <w:tcPr>
            <w:tcW w:w="8082" w:type="dxa"/>
            <w:tcBorders>
              <w:top w:val="single" w:sz="4" w:space="0" w:color="000000"/>
              <w:left w:val="single" w:sz="4" w:space="0" w:color="000000"/>
              <w:bottom w:val="single" w:sz="4" w:space="0" w:color="000000"/>
              <w:right w:val="single" w:sz="4" w:space="0" w:color="000000"/>
            </w:tcBorders>
          </w:tcPr>
          <w:p w14:paraId="4E8041D4" w14:textId="77777777" w:rsidR="004E455C" w:rsidRDefault="004E455C" w:rsidP="007B0905">
            <w:pPr>
              <w:spacing w:line="242" w:lineRule="auto"/>
              <w:ind w:left="1"/>
            </w:pPr>
            <w:r>
              <w:rPr>
                <w:rFonts w:ascii="Arial" w:eastAsia="Arial" w:hAnsi="Arial" w:cs="Arial"/>
                <w:sz w:val="20"/>
              </w:rPr>
              <w:t xml:space="preserve">Is the bidder or any of its directors listed on the Register for Tender Defaulters in terms of section 29 of the Prevention and Combating of Corrupt Activities Act (No 12 of 2004)? </w:t>
            </w:r>
          </w:p>
          <w:p w14:paraId="296A4B97" w14:textId="77777777" w:rsidR="004E455C" w:rsidRDefault="004E455C" w:rsidP="007B0905">
            <w:pPr>
              <w:ind w:left="1"/>
            </w:pPr>
            <w:r>
              <w:rPr>
                <w:rFonts w:ascii="Arial" w:eastAsia="Arial" w:hAnsi="Arial" w:cs="Arial"/>
                <w:sz w:val="20"/>
              </w:rPr>
              <w:t xml:space="preserve"> </w:t>
            </w:r>
          </w:p>
          <w:p w14:paraId="6DE2B712" w14:textId="77777777" w:rsidR="004E455C" w:rsidRDefault="004E455C" w:rsidP="007B0905">
            <w:pPr>
              <w:ind w:left="1"/>
            </w:pPr>
            <w:r>
              <w:rPr>
                <w:rFonts w:ascii="Arial" w:eastAsia="Arial" w:hAnsi="Arial" w:cs="Arial"/>
                <w:b/>
                <w:sz w:val="20"/>
              </w:rPr>
              <w:t xml:space="preserve">The Register for Tender Defaulters can be accessed on the National Treasury’s website (www.treasury.gov.za) by clicking on its link at the bottom of the home page. </w:t>
            </w:r>
          </w:p>
        </w:tc>
        <w:tc>
          <w:tcPr>
            <w:tcW w:w="708" w:type="dxa"/>
            <w:tcBorders>
              <w:top w:val="single" w:sz="4" w:space="0" w:color="000000"/>
              <w:left w:val="single" w:sz="4" w:space="0" w:color="000000"/>
              <w:bottom w:val="single" w:sz="4" w:space="0" w:color="000000"/>
              <w:right w:val="single" w:sz="4" w:space="0" w:color="000000"/>
            </w:tcBorders>
          </w:tcPr>
          <w:p w14:paraId="2D9617DD" w14:textId="77777777" w:rsidR="004E455C" w:rsidRDefault="004E455C" w:rsidP="007B0905">
            <w:pPr>
              <w:ind w:left="1"/>
            </w:pPr>
            <w:r>
              <w:rPr>
                <w:rFonts w:ascii="Arial" w:eastAsia="Arial" w:hAnsi="Arial" w:cs="Arial"/>
                <w:sz w:val="20"/>
              </w:rPr>
              <w:t xml:space="preserve">Yes </w:t>
            </w:r>
          </w:p>
          <w:p w14:paraId="721E4988" w14:textId="77777777" w:rsidR="004E455C" w:rsidRDefault="004E455C" w:rsidP="007B0905">
            <w:pPr>
              <w:ind w:left="19"/>
            </w:pPr>
            <w:r>
              <w:rPr>
                <w:noProof/>
                <w:lang w:eastAsia="en-ZA"/>
              </w:rPr>
              <mc:AlternateContent>
                <mc:Choice Requires="wpg">
                  <w:drawing>
                    <wp:inline distT="0" distB="0" distL="0" distR="0" wp14:anchorId="37382CBE" wp14:editId="011958AF">
                      <wp:extent cx="161925" cy="152400"/>
                      <wp:effectExtent l="0" t="0" r="0" b="0"/>
                      <wp:docPr id="341573" name="Group 341573"/>
                      <wp:cNvGraphicFramePr/>
                      <a:graphic xmlns:a="http://schemas.openxmlformats.org/drawingml/2006/main">
                        <a:graphicData uri="http://schemas.microsoft.com/office/word/2010/wordprocessingGroup">
                          <wpg:wgp>
                            <wpg:cNvGrpSpPr/>
                            <wpg:grpSpPr>
                              <a:xfrm>
                                <a:off x="0" y="0"/>
                                <a:ext cx="161925" cy="152400"/>
                                <a:chOff x="0" y="0"/>
                                <a:chExt cx="161925" cy="152400"/>
                              </a:xfrm>
                            </wpg:grpSpPr>
                            <wps:wsp>
                              <wps:cNvPr id="12367" name="Shape 12367"/>
                              <wps:cNvSpPr/>
                              <wps:spPr>
                                <a:xfrm>
                                  <a:off x="0" y="0"/>
                                  <a:ext cx="161925" cy="152400"/>
                                </a:xfrm>
                                <a:custGeom>
                                  <a:avLst/>
                                  <a:gdLst/>
                                  <a:ahLst/>
                                  <a:cxnLst/>
                                  <a:rect l="0" t="0" r="0" b="0"/>
                                  <a:pathLst>
                                    <a:path w="161925" h="152400">
                                      <a:moveTo>
                                        <a:pt x="0" y="152400"/>
                                      </a:moveTo>
                                      <a:lnTo>
                                        <a:pt x="161925" y="152400"/>
                                      </a:lnTo>
                                      <a:lnTo>
                                        <a:pt x="161925" y="0"/>
                                      </a:lnTo>
                                      <a:lnTo>
                                        <a:pt x="0" y="0"/>
                                      </a:lnTo>
                                      <a:close/>
                                    </a:path>
                                  </a:pathLst>
                                </a:custGeom>
                                <a:ln w="9525" cap="rnd">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FE8498F" id="Group 341573" o:spid="_x0000_s1026" style="width:12.75pt;height:12pt;mso-position-horizontal-relative:char;mso-position-vertical-relative:line" coordsize="161925,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">
                      <v:shape id="Shape 12367" o:spid="_x0000_s1027" style="position:absolute;width:161925;height:152400;visibility:visible;mso-wrap-style:square;v-text-anchor:top" coordsize="161925,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" path="m,152400r161925,l161925,,,,,152400xe" filled="f">
                        <v:stroke miterlimit="83231f" joinstyle="miter" endcap="round"/>
                        <v:path arrowok="t" textboxrect="0,0,161925,152400"/>
                      </v:shape>
                      <w10:anchorlock/>
                    </v:group>
                  </w:pict>
                </mc:Fallback>
              </mc:AlternateContent>
            </w:r>
          </w:p>
        </w:tc>
        <w:tc>
          <w:tcPr>
            <w:tcW w:w="568" w:type="dxa"/>
            <w:tcBorders>
              <w:top w:val="single" w:sz="4" w:space="0" w:color="000000"/>
              <w:left w:val="single" w:sz="4" w:space="0" w:color="000000"/>
              <w:bottom w:val="single" w:sz="4" w:space="0" w:color="000000"/>
              <w:right w:val="single" w:sz="4" w:space="0" w:color="000000"/>
            </w:tcBorders>
          </w:tcPr>
          <w:p w14:paraId="0EF7D4DB" w14:textId="77777777" w:rsidR="004E455C" w:rsidRDefault="004E455C" w:rsidP="007B0905">
            <w:pPr>
              <w:ind w:left="1"/>
            </w:pPr>
            <w:r>
              <w:rPr>
                <w:rFonts w:ascii="Arial" w:eastAsia="Arial" w:hAnsi="Arial" w:cs="Arial"/>
                <w:sz w:val="20"/>
              </w:rPr>
              <w:t xml:space="preserve">No </w:t>
            </w:r>
          </w:p>
          <w:p w14:paraId="54AD7F25" w14:textId="77777777" w:rsidR="004E455C" w:rsidRDefault="004E455C" w:rsidP="007B0905">
            <w:pPr>
              <w:ind w:left="31"/>
            </w:pPr>
            <w:r>
              <w:rPr>
                <w:noProof/>
                <w:lang w:eastAsia="en-ZA"/>
              </w:rPr>
              <mc:AlternateContent>
                <mc:Choice Requires="wpg">
                  <w:drawing>
                    <wp:inline distT="0" distB="0" distL="0" distR="0" wp14:anchorId="446BD504" wp14:editId="77D7D111">
                      <wp:extent cx="161925" cy="152400"/>
                      <wp:effectExtent l="0" t="0" r="0" b="0"/>
                      <wp:docPr id="341585" name="Group 341585"/>
                      <wp:cNvGraphicFramePr/>
                      <a:graphic xmlns:a="http://schemas.openxmlformats.org/drawingml/2006/main">
                        <a:graphicData uri="http://schemas.microsoft.com/office/word/2010/wordprocessingGroup">
                          <wpg:wgp>
                            <wpg:cNvGrpSpPr/>
                            <wpg:grpSpPr>
                              <a:xfrm>
                                <a:off x="0" y="0"/>
                                <a:ext cx="161925" cy="152400"/>
                                <a:chOff x="0" y="0"/>
                                <a:chExt cx="161925" cy="152400"/>
                              </a:xfrm>
                            </wpg:grpSpPr>
                            <wps:wsp>
                              <wps:cNvPr id="12369" name="Shape 12369"/>
                              <wps:cNvSpPr/>
                              <wps:spPr>
                                <a:xfrm>
                                  <a:off x="0" y="0"/>
                                  <a:ext cx="161925" cy="152400"/>
                                </a:xfrm>
                                <a:custGeom>
                                  <a:avLst/>
                                  <a:gdLst/>
                                  <a:ahLst/>
                                  <a:cxnLst/>
                                  <a:rect l="0" t="0" r="0" b="0"/>
                                  <a:pathLst>
                                    <a:path w="161925" h="152400">
                                      <a:moveTo>
                                        <a:pt x="0" y="152400"/>
                                      </a:moveTo>
                                      <a:lnTo>
                                        <a:pt x="161925" y="152400"/>
                                      </a:lnTo>
                                      <a:lnTo>
                                        <a:pt x="161925" y="0"/>
                                      </a:lnTo>
                                      <a:lnTo>
                                        <a:pt x="0" y="0"/>
                                      </a:lnTo>
                                      <a:close/>
                                    </a:path>
                                  </a:pathLst>
                                </a:custGeom>
                                <a:ln w="9525" cap="rnd">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9910984" id="Group 341585" o:spid="_x0000_s1026" style="width:12.75pt;height:12pt;mso-position-horizontal-relative:char;mso-position-vertical-relative:line" coordsize="161925,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">
                      <v:shape id="Shape 12369" o:spid="_x0000_s1027" style="position:absolute;width:161925;height:152400;visibility:visible;mso-wrap-style:square;v-text-anchor:top" coordsize="161925,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" path="m,152400r161925,l161925,,,,,152400xe" filled="f">
                        <v:stroke miterlimit="83231f" joinstyle="miter" endcap="round"/>
                        <v:path arrowok="t" textboxrect="0,0,161925,152400"/>
                      </v:shape>
                      <w10:anchorlock/>
                    </v:group>
                  </w:pict>
                </mc:Fallback>
              </mc:AlternateContent>
            </w:r>
          </w:p>
        </w:tc>
      </w:tr>
      <w:tr w:rsidR="004E455C" w14:paraId="3E052751" w14:textId="77777777" w:rsidTr="007B0905">
        <w:trPr>
          <w:trHeight w:val="929"/>
        </w:trPr>
        <w:tc>
          <w:tcPr>
            <w:tcW w:w="673" w:type="dxa"/>
            <w:tcBorders>
              <w:top w:val="single" w:sz="4" w:space="0" w:color="000000"/>
              <w:left w:val="single" w:sz="4" w:space="0" w:color="000000"/>
              <w:bottom w:val="single" w:sz="4" w:space="0" w:color="000000"/>
              <w:right w:val="single" w:sz="4" w:space="0" w:color="000000"/>
            </w:tcBorders>
          </w:tcPr>
          <w:p w14:paraId="7EA9305F" w14:textId="77777777" w:rsidR="004E455C" w:rsidRDefault="004E455C" w:rsidP="007B0905">
            <w:r>
              <w:rPr>
                <w:rFonts w:ascii="Arial" w:eastAsia="Arial" w:hAnsi="Arial" w:cs="Arial"/>
                <w:sz w:val="20"/>
              </w:rPr>
              <w:lastRenderedPageBreak/>
              <w:t>4.2.1</w:t>
            </w:r>
            <w:r>
              <w:rPr>
                <w:rFonts w:ascii="Arial" w:eastAsia="Arial" w:hAnsi="Arial" w:cs="Arial"/>
                <w:b/>
                <w:sz w:val="20"/>
              </w:rPr>
              <w:t xml:space="preserve"> </w:t>
            </w:r>
          </w:p>
        </w:tc>
        <w:tc>
          <w:tcPr>
            <w:tcW w:w="8082" w:type="dxa"/>
            <w:tcBorders>
              <w:top w:val="single" w:sz="4" w:space="0" w:color="000000"/>
              <w:left w:val="single" w:sz="4" w:space="0" w:color="000000"/>
              <w:bottom w:val="single" w:sz="4" w:space="0" w:color="000000"/>
              <w:right w:val="nil"/>
            </w:tcBorders>
          </w:tcPr>
          <w:p w14:paraId="3BB19603" w14:textId="77777777" w:rsidR="004E455C" w:rsidRDefault="004E455C" w:rsidP="007B0905">
            <w:pPr>
              <w:ind w:left="1"/>
            </w:pPr>
            <w:r>
              <w:rPr>
                <w:rFonts w:ascii="Arial" w:eastAsia="Arial" w:hAnsi="Arial" w:cs="Arial"/>
                <w:sz w:val="20"/>
              </w:rPr>
              <w:t xml:space="preserve">If so, furnish particulars: </w:t>
            </w:r>
          </w:p>
          <w:p w14:paraId="26D4C157" w14:textId="77777777" w:rsidR="004E455C" w:rsidRDefault="004E455C" w:rsidP="007B0905">
            <w:pPr>
              <w:ind w:left="1"/>
            </w:pPr>
            <w:r>
              <w:rPr>
                <w:rFonts w:ascii="Arial" w:eastAsia="Arial" w:hAnsi="Arial" w:cs="Arial"/>
                <w:sz w:val="20"/>
              </w:rPr>
              <w:t xml:space="preserve"> </w:t>
            </w:r>
          </w:p>
          <w:p w14:paraId="4B09EEB0" w14:textId="77777777" w:rsidR="004E455C" w:rsidRDefault="004E455C" w:rsidP="007B0905">
            <w:pPr>
              <w:ind w:left="1"/>
            </w:pPr>
            <w:r>
              <w:rPr>
                <w:rFonts w:ascii="Arial" w:eastAsia="Arial" w:hAnsi="Arial" w:cs="Arial"/>
                <w:sz w:val="20"/>
              </w:rPr>
              <w:t xml:space="preserve"> </w:t>
            </w:r>
          </w:p>
          <w:p w14:paraId="5716A5BC" w14:textId="77777777" w:rsidR="004E455C" w:rsidRDefault="004E455C" w:rsidP="007B0905">
            <w:pPr>
              <w:ind w:left="1"/>
            </w:pPr>
            <w:r>
              <w:rPr>
                <w:rFonts w:ascii="Arial" w:eastAsia="Arial" w:hAnsi="Arial" w:cs="Arial"/>
                <w:b/>
                <w:sz w:val="20"/>
              </w:rPr>
              <w:t xml:space="preserve"> </w:t>
            </w:r>
          </w:p>
        </w:tc>
        <w:tc>
          <w:tcPr>
            <w:tcW w:w="708" w:type="dxa"/>
            <w:tcBorders>
              <w:top w:val="single" w:sz="4" w:space="0" w:color="000000"/>
              <w:left w:val="nil"/>
              <w:bottom w:val="single" w:sz="4" w:space="0" w:color="000000"/>
              <w:right w:val="nil"/>
            </w:tcBorders>
          </w:tcPr>
          <w:p w14:paraId="1AE1084C" w14:textId="77777777" w:rsidR="004E455C" w:rsidRDefault="004E455C" w:rsidP="007B0905"/>
        </w:tc>
        <w:tc>
          <w:tcPr>
            <w:tcW w:w="568" w:type="dxa"/>
            <w:tcBorders>
              <w:top w:val="single" w:sz="4" w:space="0" w:color="000000"/>
              <w:left w:val="nil"/>
              <w:bottom w:val="single" w:sz="4" w:space="0" w:color="000000"/>
              <w:right w:val="single" w:sz="4" w:space="0" w:color="000000"/>
            </w:tcBorders>
          </w:tcPr>
          <w:p w14:paraId="46080DC5" w14:textId="77777777" w:rsidR="004E455C" w:rsidRDefault="004E455C" w:rsidP="007B0905"/>
        </w:tc>
      </w:tr>
      <w:tr w:rsidR="004E455C" w14:paraId="62B94244" w14:textId="77777777" w:rsidTr="007B0905">
        <w:trPr>
          <w:trHeight w:val="931"/>
        </w:trPr>
        <w:tc>
          <w:tcPr>
            <w:tcW w:w="673" w:type="dxa"/>
            <w:tcBorders>
              <w:top w:val="single" w:sz="4" w:space="0" w:color="000000"/>
              <w:left w:val="single" w:sz="4" w:space="0" w:color="000000"/>
              <w:bottom w:val="single" w:sz="4" w:space="0" w:color="000000"/>
              <w:right w:val="single" w:sz="4" w:space="0" w:color="000000"/>
            </w:tcBorders>
          </w:tcPr>
          <w:p w14:paraId="66C225B7" w14:textId="77777777" w:rsidR="004E455C" w:rsidRDefault="004E455C" w:rsidP="007B0905">
            <w:r>
              <w:rPr>
                <w:rFonts w:ascii="Arial" w:eastAsia="Arial" w:hAnsi="Arial" w:cs="Arial"/>
                <w:sz w:val="20"/>
              </w:rPr>
              <w:t>4.3</w:t>
            </w:r>
            <w:r>
              <w:rPr>
                <w:rFonts w:ascii="Arial" w:eastAsia="Arial" w:hAnsi="Arial" w:cs="Arial"/>
                <w:b/>
                <w:sz w:val="20"/>
              </w:rPr>
              <w:t xml:space="preserve"> </w:t>
            </w:r>
          </w:p>
        </w:tc>
        <w:tc>
          <w:tcPr>
            <w:tcW w:w="8082" w:type="dxa"/>
            <w:tcBorders>
              <w:top w:val="single" w:sz="4" w:space="0" w:color="000000"/>
              <w:left w:val="single" w:sz="4" w:space="0" w:color="000000"/>
              <w:bottom w:val="single" w:sz="4" w:space="0" w:color="000000"/>
              <w:right w:val="single" w:sz="4" w:space="0" w:color="000000"/>
            </w:tcBorders>
          </w:tcPr>
          <w:p w14:paraId="412DCEC6" w14:textId="77777777" w:rsidR="004E455C" w:rsidRDefault="004E455C" w:rsidP="007B0905">
            <w:pPr>
              <w:spacing w:after="2" w:line="239" w:lineRule="auto"/>
              <w:ind w:left="1"/>
              <w:jc w:val="both"/>
            </w:pPr>
            <w:r>
              <w:rPr>
                <w:rFonts w:ascii="Arial" w:eastAsia="Arial" w:hAnsi="Arial" w:cs="Arial"/>
                <w:sz w:val="20"/>
              </w:rPr>
              <w:t xml:space="preserve">Was the bidder or any of its directors convicted by a court of law (including a court outside of the Republic of South Africa) for fraud or corruption during the past five years? </w:t>
            </w:r>
          </w:p>
          <w:p w14:paraId="15624DFC" w14:textId="77777777" w:rsidR="004E455C" w:rsidRDefault="004E455C" w:rsidP="007B0905">
            <w:pPr>
              <w:ind w:left="1"/>
            </w:pPr>
            <w:r>
              <w:rPr>
                <w:rFonts w:ascii="Arial" w:eastAsia="Arial" w:hAnsi="Arial" w:cs="Arial"/>
                <w:sz w:val="20"/>
              </w:rPr>
              <w:t xml:space="preserve"> </w:t>
            </w:r>
          </w:p>
          <w:p w14:paraId="77567E08" w14:textId="77777777" w:rsidR="004E455C" w:rsidRDefault="004E455C" w:rsidP="007B0905">
            <w:pPr>
              <w:ind w:left="1"/>
            </w:pPr>
            <w:r>
              <w:rPr>
                <w:rFonts w:ascii="Arial" w:eastAsia="Arial" w:hAnsi="Arial" w:cs="Arial"/>
                <w:b/>
                <w:sz w:val="20"/>
              </w:rPr>
              <w:t xml:space="preserve"> </w:t>
            </w:r>
          </w:p>
        </w:tc>
        <w:tc>
          <w:tcPr>
            <w:tcW w:w="708" w:type="dxa"/>
            <w:tcBorders>
              <w:top w:val="single" w:sz="4" w:space="0" w:color="000000"/>
              <w:left w:val="single" w:sz="4" w:space="0" w:color="000000"/>
              <w:bottom w:val="single" w:sz="4" w:space="0" w:color="000000"/>
              <w:right w:val="single" w:sz="4" w:space="0" w:color="000000"/>
            </w:tcBorders>
          </w:tcPr>
          <w:p w14:paraId="4C2DEFAB" w14:textId="77777777" w:rsidR="004E455C" w:rsidRDefault="004E455C" w:rsidP="007B0905">
            <w:pPr>
              <w:ind w:left="1"/>
            </w:pPr>
            <w:r>
              <w:rPr>
                <w:rFonts w:ascii="Arial" w:eastAsia="Arial" w:hAnsi="Arial" w:cs="Arial"/>
                <w:sz w:val="20"/>
              </w:rPr>
              <w:t xml:space="preserve">Yes </w:t>
            </w:r>
          </w:p>
          <w:p w14:paraId="19504937" w14:textId="77777777" w:rsidR="004E455C" w:rsidRDefault="004E455C" w:rsidP="007B0905">
            <w:pPr>
              <w:ind w:left="19"/>
            </w:pPr>
            <w:r>
              <w:rPr>
                <w:noProof/>
                <w:lang w:eastAsia="en-ZA"/>
              </w:rPr>
              <mc:AlternateContent>
                <mc:Choice Requires="wpg">
                  <w:drawing>
                    <wp:inline distT="0" distB="0" distL="0" distR="0" wp14:anchorId="2D7C83F2" wp14:editId="1CDE9DAD">
                      <wp:extent cx="161925" cy="152400"/>
                      <wp:effectExtent l="0" t="0" r="0" b="0"/>
                      <wp:docPr id="341842" name="Group 341842"/>
                      <wp:cNvGraphicFramePr/>
                      <a:graphic xmlns:a="http://schemas.openxmlformats.org/drawingml/2006/main">
                        <a:graphicData uri="http://schemas.microsoft.com/office/word/2010/wordprocessingGroup">
                          <wpg:wgp>
                            <wpg:cNvGrpSpPr/>
                            <wpg:grpSpPr>
                              <a:xfrm>
                                <a:off x="0" y="0"/>
                                <a:ext cx="161925" cy="152400"/>
                                <a:chOff x="0" y="0"/>
                                <a:chExt cx="161925" cy="152400"/>
                              </a:xfrm>
                            </wpg:grpSpPr>
                            <wps:wsp>
                              <wps:cNvPr id="12375" name="Shape 12375"/>
                              <wps:cNvSpPr/>
                              <wps:spPr>
                                <a:xfrm>
                                  <a:off x="0" y="0"/>
                                  <a:ext cx="161925" cy="152400"/>
                                </a:xfrm>
                                <a:custGeom>
                                  <a:avLst/>
                                  <a:gdLst/>
                                  <a:ahLst/>
                                  <a:cxnLst/>
                                  <a:rect l="0" t="0" r="0" b="0"/>
                                  <a:pathLst>
                                    <a:path w="161925" h="152400">
                                      <a:moveTo>
                                        <a:pt x="0" y="152400"/>
                                      </a:moveTo>
                                      <a:lnTo>
                                        <a:pt x="161925" y="152400"/>
                                      </a:lnTo>
                                      <a:lnTo>
                                        <a:pt x="161925" y="0"/>
                                      </a:lnTo>
                                      <a:lnTo>
                                        <a:pt x="0" y="0"/>
                                      </a:lnTo>
                                      <a:close/>
                                    </a:path>
                                  </a:pathLst>
                                </a:custGeom>
                                <a:ln w="9525" cap="rnd">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D38326F" id="Group 341842" o:spid="_x0000_s1026" style="width:12.75pt;height:12pt;mso-position-horizontal-relative:char;mso-position-vertical-relative:line" coordsize="161925,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">
                      <v:shape id="Shape 12375" o:spid="_x0000_s1027" style="position:absolute;width:161925;height:152400;visibility:visible;mso-wrap-style:square;v-text-anchor:top" coordsize="161925,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" path="m,152400r161925,l161925,,,,,152400xe" filled="f">
                        <v:stroke miterlimit="83231f" joinstyle="miter" endcap="round"/>
                        <v:path arrowok="t" textboxrect="0,0,161925,152400"/>
                      </v:shape>
                      <w10:anchorlock/>
                    </v:group>
                  </w:pict>
                </mc:Fallback>
              </mc:AlternateContent>
            </w:r>
          </w:p>
        </w:tc>
        <w:tc>
          <w:tcPr>
            <w:tcW w:w="568" w:type="dxa"/>
            <w:tcBorders>
              <w:top w:val="single" w:sz="4" w:space="0" w:color="000000"/>
              <w:left w:val="single" w:sz="4" w:space="0" w:color="000000"/>
              <w:bottom w:val="single" w:sz="4" w:space="0" w:color="000000"/>
              <w:right w:val="single" w:sz="4" w:space="0" w:color="000000"/>
            </w:tcBorders>
          </w:tcPr>
          <w:p w14:paraId="38159182" w14:textId="77777777" w:rsidR="004E455C" w:rsidRDefault="004E455C" w:rsidP="007B0905">
            <w:pPr>
              <w:ind w:left="1"/>
            </w:pPr>
            <w:r>
              <w:rPr>
                <w:rFonts w:ascii="Arial" w:eastAsia="Arial" w:hAnsi="Arial" w:cs="Arial"/>
                <w:sz w:val="20"/>
              </w:rPr>
              <w:t xml:space="preserve">No </w:t>
            </w:r>
          </w:p>
          <w:p w14:paraId="2E7BE97E" w14:textId="77777777" w:rsidR="004E455C" w:rsidRDefault="004E455C" w:rsidP="007B0905">
            <w:pPr>
              <w:ind w:left="31"/>
            </w:pPr>
            <w:r>
              <w:rPr>
                <w:noProof/>
                <w:lang w:eastAsia="en-ZA"/>
              </w:rPr>
              <mc:AlternateContent>
                <mc:Choice Requires="wpg">
                  <w:drawing>
                    <wp:inline distT="0" distB="0" distL="0" distR="0" wp14:anchorId="2353C99F" wp14:editId="606A8F15">
                      <wp:extent cx="161925" cy="152400"/>
                      <wp:effectExtent l="0" t="0" r="0" b="0"/>
                      <wp:docPr id="341881" name="Group 341881"/>
                      <wp:cNvGraphicFramePr/>
                      <a:graphic xmlns:a="http://schemas.openxmlformats.org/drawingml/2006/main">
                        <a:graphicData uri="http://schemas.microsoft.com/office/word/2010/wordprocessingGroup">
                          <wpg:wgp>
                            <wpg:cNvGrpSpPr/>
                            <wpg:grpSpPr>
                              <a:xfrm>
                                <a:off x="0" y="0"/>
                                <a:ext cx="161925" cy="152400"/>
                                <a:chOff x="0" y="0"/>
                                <a:chExt cx="161925" cy="152400"/>
                              </a:xfrm>
                            </wpg:grpSpPr>
                            <wps:wsp>
                              <wps:cNvPr id="12377" name="Shape 12377"/>
                              <wps:cNvSpPr/>
                              <wps:spPr>
                                <a:xfrm>
                                  <a:off x="0" y="0"/>
                                  <a:ext cx="161925" cy="152400"/>
                                </a:xfrm>
                                <a:custGeom>
                                  <a:avLst/>
                                  <a:gdLst/>
                                  <a:ahLst/>
                                  <a:cxnLst/>
                                  <a:rect l="0" t="0" r="0" b="0"/>
                                  <a:pathLst>
                                    <a:path w="161925" h="152400">
                                      <a:moveTo>
                                        <a:pt x="0" y="152400"/>
                                      </a:moveTo>
                                      <a:lnTo>
                                        <a:pt x="161925" y="152400"/>
                                      </a:lnTo>
                                      <a:lnTo>
                                        <a:pt x="161925" y="0"/>
                                      </a:lnTo>
                                      <a:lnTo>
                                        <a:pt x="0" y="0"/>
                                      </a:lnTo>
                                      <a:close/>
                                    </a:path>
                                  </a:pathLst>
                                </a:custGeom>
                                <a:ln w="9525" cap="rnd">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5CD8B00" id="Group 341881" o:spid="_x0000_s1026" style="width:12.75pt;height:12pt;mso-position-horizontal-relative:char;mso-position-vertical-relative:line" coordsize="161925,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">
                      <v:shape id="Shape 12377" o:spid="_x0000_s1027" style="position:absolute;width:161925;height:152400;visibility:visible;mso-wrap-style:square;v-text-anchor:top" coordsize="161925,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" path="m,152400r161925,l161925,,,,,152400xe" filled="f">
                        <v:stroke miterlimit="83231f" joinstyle="miter" endcap="round"/>
                        <v:path arrowok="t" textboxrect="0,0,161925,152400"/>
                      </v:shape>
                      <w10:anchorlock/>
                    </v:group>
                  </w:pict>
                </mc:Fallback>
              </mc:AlternateContent>
            </w:r>
          </w:p>
        </w:tc>
      </w:tr>
      <w:tr w:rsidR="004E455C" w14:paraId="6B08DCEE" w14:textId="77777777" w:rsidTr="007B0905">
        <w:trPr>
          <w:trHeight w:val="929"/>
        </w:trPr>
        <w:tc>
          <w:tcPr>
            <w:tcW w:w="673" w:type="dxa"/>
            <w:tcBorders>
              <w:top w:val="single" w:sz="4" w:space="0" w:color="000000"/>
              <w:left w:val="single" w:sz="4" w:space="0" w:color="000000"/>
              <w:bottom w:val="single" w:sz="4" w:space="0" w:color="000000"/>
              <w:right w:val="single" w:sz="4" w:space="0" w:color="000000"/>
            </w:tcBorders>
          </w:tcPr>
          <w:p w14:paraId="78300D15" w14:textId="77777777" w:rsidR="004E455C" w:rsidRDefault="004E455C" w:rsidP="007B0905">
            <w:r>
              <w:rPr>
                <w:rFonts w:ascii="Arial" w:eastAsia="Arial" w:hAnsi="Arial" w:cs="Arial"/>
                <w:sz w:val="20"/>
              </w:rPr>
              <w:t>4.3.1</w:t>
            </w:r>
            <w:r>
              <w:rPr>
                <w:rFonts w:ascii="Arial" w:eastAsia="Arial" w:hAnsi="Arial" w:cs="Arial"/>
                <w:b/>
                <w:sz w:val="20"/>
              </w:rPr>
              <w:t xml:space="preserve"> </w:t>
            </w:r>
          </w:p>
        </w:tc>
        <w:tc>
          <w:tcPr>
            <w:tcW w:w="8082" w:type="dxa"/>
            <w:tcBorders>
              <w:top w:val="single" w:sz="4" w:space="0" w:color="000000"/>
              <w:left w:val="single" w:sz="4" w:space="0" w:color="000000"/>
              <w:bottom w:val="single" w:sz="4" w:space="0" w:color="000000"/>
              <w:right w:val="nil"/>
            </w:tcBorders>
          </w:tcPr>
          <w:p w14:paraId="6672CB6C" w14:textId="77777777" w:rsidR="004E455C" w:rsidRDefault="004E455C" w:rsidP="007B0905">
            <w:pPr>
              <w:ind w:left="1"/>
            </w:pPr>
            <w:r>
              <w:rPr>
                <w:rFonts w:ascii="Arial" w:eastAsia="Arial" w:hAnsi="Arial" w:cs="Arial"/>
                <w:sz w:val="20"/>
              </w:rPr>
              <w:t xml:space="preserve">If so, furnish particulars: </w:t>
            </w:r>
          </w:p>
          <w:p w14:paraId="5CF2E48B" w14:textId="77777777" w:rsidR="004E455C" w:rsidRDefault="004E455C" w:rsidP="007B0905">
            <w:pPr>
              <w:ind w:left="1"/>
            </w:pPr>
            <w:r>
              <w:rPr>
                <w:rFonts w:ascii="Arial" w:eastAsia="Arial" w:hAnsi="Arial" w:cs="Arial"/>
                <w:sz w:val="20"/>
              </w:rPr>
              <w:t xml:space="preserve"> </w:t>
            </w:r>
          </w:p>
          <w:p w14:paraId="6D36A16E" w14:textId="77777777" w:rsidR="004E455C" w:rsidRDefault="004E455C" w:rsidP="007B0905">
            <w:pPr>
              <w:ind w:left="1"/>
            </w:pPr>
            <w:r>
              <w:rPr>
                <w:rFonts w:ascii="Arial" w:eastAsia="Arial" w:hAnsi="Arial" w:cs="Arial"/>
                <w:sz w:val="20"/>
              </w:rPr>
              <w:t xml:space="preserve"> </w:t>
            </w:r>
          </w:p>
          <w:p w14:paraId="63DBD93E" w14:textId="77777777" w:rsidR="004E455C" w:rsidRDefault="004E455C" w:rsidP="007B0905">
            <w:pPr>
              <w:ind w:left="1"/>
            </w:pPr>
            <w:r>
              <w:rPr>
                <w:rFonts w:ascii="Arial" w:eastAsia="Arial" w:hAnsi="Arial" w:cs="Arial"/>
                <w:b/>
                <w:sz w:val="20"/>
              </w:rPr>
              <w:t xml:space="preserve"> </w:t>
            </w:r>
          </w:p>
        </w:tc>
        <w:tc>
          <w:tcPr>
            <w:tcW w:w="708" w:type="dxa"/>
            <w:tcBorders>
              <w:top w:val="single" w:sz="4" w:space="0" w:color="000000"/>
              <w:left w:val="nil"/>
              <w:bottom w:val="single" w:sz="4" w:space="0" w:color="000000"/>
              <w:right w:val="nil"/>
            </w:tcBorders>
          </w:tcPr>
          <w:p w14:paraId="042A091A" w14:textId="77777777" w:rsidR="004E455C" w:rsidRDefault="004E455C" w:rsidP="007B0905"/>
        </w:tc>
        <w:tc>
          <w:tcPr>
            <w:tcW w:w="568" w:type="dxa"/>
            <w:tcBorders>
              <w:top w:val="single" w:sz="4" w:space="0" w:color="000000"/>
              <w:left w:val="nil"/>
              <w:bottom w:val="single" w:sz="4" w:space="0" w:color="000000"/>
              <w:right w:val="single" w:sz="4" w:space="0" w:color="000000"/>
            </w:tcBorders>
          </w:tcPr>
          <w:p w14:paraId="5BABDB4C" w14:textId="77777777" w:rsidR="004E455C" w:rsidRDefault="004E455C" w:rsidP="007B0905"/>
        </w:tc>
      </w:tr>
      <w:tr w:rsidR="004E455C" w14:paraId="1F500B52" w14:textId="77777777" w:rsidTr="007B0905">
        <w:trPr>
          <w:trHeight w:val="701"/>
        </w:trPr>
        <w:tc>
          <w:tcPr>
            <w:tcW w:w="673" w:type="dxa"/>
            <w:tcBorders>
              <w:top w:val="single" w:sz="4" w:space="0" w:color="000000"/>
              <w:left w:val="single" w:sz="4" w:space="0" w:color="000000"/>
              <w:bottom w:val="single" w:sz="4" w:space="0" w:color="000000"/>
              <w:right w:val="single" w:sz="4" w:space="0" w:color="000000"/>
            </w:tcBorders>
          </w:tcPr>
          <w:p w14:paraId="4E108CFF" w14:textId="77777777" w:rsidR="004E455C" w:rsidRDefault="004E455C" w:rsidP="007B0905">
            <w:r>
              <w:rPr>
                <w:rFonts w:ascii="Arial" w:eastAsia="Arial" w:hAnsi="Arial" w:cs="Arial"/>
                <w:sz w:val="20"/>
              </w:rPr>
              <w:t>4.4</w:t>
            </w:r>
            <w:r>
              <w:rPr>
                <w:rFonts w:ascii="Arial" w:eastAsia="Arial" w:hAnsi="Arial" w:cs="Arial"/>
                <w:b/>
                <w:sz w:val="20"/>
              </w:rPr>
              <w:t xml:space="preserve"> </w:t>
            </w:r>
          </w:p>
        </w:tc>
        <w:tc>
          <w:tcPr>
            <w:tcW w:w="8082" w:type="dxa"/>
            <w:tcBorders>
              <w:top w:val="single" w:sz="4" w:space="0" w:color="000000"/>
              <w:left w:val="single" w:sz="4" w:space="0" w:color="000000"/>
              <w:bottom w:val="single" w:sz="4" w:space="0" w:color="000000"/>
              <w:right w:val="single" w:sz="4" w:space="0" w:color="000000"/>
            </w:tcBorders>
          </w:tcPr>
          <w:p w14:paraId="6BFDFA43" w14:textId="77777777" w:rsidR="004E455C" w:rsidRDefault="004E455C" w:rsidP="007B0905">
            <w:pPr>
              <w:spacing w:line="241" w:lineRule="auto"/>
              <w:ind w:left="1"/>
              <w:jc w:val="both"/>
            </w:pPr>
            <w:r>
              <w:rPr>
                <w:rFonts w:ascii="Arial" w:eastAsia="Arial" w:hAnsi="Arial" w:cs="Arial"/>
                <w:sz w:val="20"/>
              </w:rPr>
              <w:t xml:space="preserve">Was any contract between the bidder and any organ of state terminated during the past five years on account of failure to perform on or comply with the contract? </w:t>
            </w:r>
          </w:p>
          <w:p w14:paraId="0976BE33" w14:textId="77777777" w:rsidR="004E455C" w:rsidRDefault="004E455C" w:rsidP="007B0905">
            <w:pPr>
              <w:ind w:left="1"/>
            </w:pPr>
            <w:r>
              <w:rPr>
                <w:rFonts w:ascii="Arial" w:eastAsia="Arial" w:hAnsi="Arial" w:cs="Arial"/>
                <w:b/>
                <w:sz w:val="20"/>
              </w:rPr>
              <w:t xml:space="preserve"> </w:t>
            </w:r>
          </w:p>
        </w:tc>
        <w:tc>
          <w:tcPr>
            <w:tcW w:w="708" w:type="dxa"/>
            <w:tcBorders>
              <w:top w:val="single" w:sz="4" w:space="0" w:color="000000"/>
              <w:left w:val="single" w:sz="4" w:space="0" w:color="000000"/>
              <w:bottom w:val="single" w:sz="4" w:space="0" w:color="000000"/>
              <w:right w:val="single" w:sz="4" w:space="0" w:color="000000"/>
            </w:tcBorders>
          </w:tcPr>
          <w:p w14:paraId="2B6B66B2" w14:textId="77777777" w:rsidR="004E455C" w:rsidRDefault="004E455C" w:rsidP="007B0905">
            <w:pPr>
              <w:ind w:left="1"/>
            </w:pPr>
            <w:r>
              <w:rPr>
                <w:rFonts w:ascii="Arial" w:eastAsia="Arial" w:hAnsi="Arial" w:cs="Arial"/>
                <w:sz w:val="20"/>
              </w:rPr>
              <w:t xml:space="preserve">Yes </w:t>
            </w:r>
          </w:p>
          <w:p w14:paraId="524F8F08" w14:textId="77777777" w:rsidR="004E455C" w:rsidRDefault="004E455C" w:rsidP="007B0905">
            <w:pPr>
              <w:ind w:left="19"/>
            </w:pPr>
            <w:r>
              <w:rPr>
                <w:noProof/>
                <w:lang w:eastAsia="en-ZA"/>
              </w:rPr>
              <mc:AlternateContent>
                <mc:Choice Requires="wpg">
                  <w:drawing>
                    <wp:inline distT="0" distB="0" distL="0" distR="0" wp14:anchorId="73000CEA" wp14:editId="63FC699D">
                      <wp:extent cx="161925" cy="152400"/>
                      <wp:effectExtent l="0" t="0" r="0" b="0"/>
                      <wp:docPr id="342320" name="Group 342320"/>
                      <wp:cNvGraphicFramePr/>
                      <a:graphic xmlns:a="http://schemas.openxmlformats.org/drawingml/2006/main">
                        <a:graphicData uri="http://schemas.microsoft.com/office/word/2010/wordprocessingGroup">
                          <wpg:wgp>
                            <wpg:cNvGrpSpPr/>
                            <wpg:grpSpPr>
                              <a:xfrm>
                                <a:off x="0" y="0"/>
                                <a:ext cx="161925" cy="152400"/>
                                <a:chOff x="0" y="0"/>
                                <a:chExt cx="161925" cy="152400"/>
                              </a:xfrm>
                            </wpg:grpSpPr>
                            <wps:wsp>
                              <wps:cNvPr id="12379" name="Shape 12379"/>
                              <wps:cNvSpPr/>
                              <wps:spPr>
                                <a:xfrm>
                                  <a:off x="0" y="0"/>
                                  <a:ext cx="161925" cy="152400"/>
                                </a:xfrm>
                                <a:custGeom>
                                  <a:avLst/>
                                  <a:gdLst/>
                                  <a:ahLst/>
                                  <a:cxnLst/>
                                  <a:rect l="0" t="0" r="0" b="0"/>
                                  <a:pathLst>
                                    <a:path w="161925" h="152400">
                                      <a:moveTo>
                                        <a:pt x="0" y="152400"/>
                                      </a:moveTo>
                                      <a:lnTo>
                                        <a:pt x="161925" y="152400"/>
                                      </a:lnTo>
                                      <a:lnTo>
                                        <a:pt x="161925" y="0"/>
                                      </a:lnTo>
                                      <a:lnTo>
                                        <a:pt x="0" y="0"/>
                                      </a:lnTo>
                                      <a:close/>
                                    </a:path>
                                  </a:pathLst>
                                </a:custGeom>
                                <a:ln w="9525" cap="rnd">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BCF6F4E" id="Group 342320" o:spid="_x0000_s1026" style="width:12.75pt;height:12pt;mso-position-horizontal-relative:char;mso-position-vertical-relative:line" coordsize="161925,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">
                      <v:shape id="Shape 12379" o:spid="_x0000_s1027" style="position:absolute;width:161925;height:152400;visibility:visible;mso-wrap-style:square;v-text-anchor:top" coordsize="161925,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" path="m,152400r161925,l161925,,,,,152400xe" filled="f">
                        <v:stroke miterlimit="83231f" joinstyle="miter" endcap="round"/>
                        <v:path arrowok="t" textboxrect="0,0,161925,152400"/>
                      </v:shape>
                      <w10:anchorlock/>
                    </v:group>
                  </w:pict>
                </mc:Fallback>
              </mc:AlternateContent>
            </w:r>
          </w:p>
        </w:tc>
        <w:tc>
          <w:tcPr>
            <w:tcW w:w="568" w:type="dxa"/>
            <w:tcBorders>
              <w:top w:val="single" w:sz="4" w:space="0" w:color="000000"/>
              <w:left w:val="single" w:sz="4" w:space="0" w:color="000000"/>
              <w:bottom w:val="single" w:sz="4" w:space="0" w:color="000000"/>
              <w:right w:val="single" w:sz="4" w:space="0" w:color="000000"/>
            </w:tcBorders>
          </w:tcPr>
          <w:p w14:paraId="512F13FA" w14:textId="77777777" w:rsidR="004E455C" w:rsidRDefault="004E455C" w:rsidP="007B0905">
            <w:pPr>
              <w:ind w:left="1"/>
            </w:pPr>
            <w:r>
              <w:rPr>
                <w:rFonts w:ascii="Arial" w:eastAsia="Arial" w:hAnsi="Arial" w:cs="Arial"/>
                <w:sz w:val="20"/>
              </w:rPr>
              <w:t xml:space="preserve">No </w:t>
            </w:r>
          </w:p>
          <w:p w14:paraId="161E3125" w14:textId="77777777" w:rsidR="004E455C" w:rsidRDefault="004E455C" w:rsidP="007B0905">
            <w:pPr>
              <w:ind w:left="31"/>
            </w:pPr>
            <w:r>
              <w:rPr>
                <w:noProof/>
                <w:lang w:eastAsia="en-ZA"/>
              </w:rPr>
              <mc:AlternateContent>
                <mc:Choice Requires="wpg">
                  <w:drawing>
                    <wp:inline distT="0" distB="0" distL="0" distR="0" wp14:anchorId="656C8892" wp14:editId="0FC02F65">
                      <wp:extent cx="161925" cy="152400"/>
                      <wp:effectExtent l="0" t="0" r="0" b="0"/>
                      <wp:docPr id="342336" name="Group 342336"/>
                      <wp:cNvGraphicFramePr/>
                      <a:graphic xmlns:a="http://schemas.openxmlformats.org/drawingml/2006/main">
                        <a:graphicData uri="http://schemas.microsoft.com/office/word/2010/wordprocessingGroup">
                          <wpg:wgp>
                            <wpg:cNvGrpSpPr/>
                            <wpg:grpSpPr>
                              <a:xfrm>
                                <a:off x="0" y="0"/>
                                <a:ext cx="161925" cy="152400"/>
                                <a:chOff x="0" y="0"/>
                                <a:chExt cx="161925" cy="152400"/>
                              </a:xfrm>
                            </wpg:grpSpPr>
                            <wps:wsp>
                              <wps:cNvPr id="12381" name="Shape 12381"/>
                              <wps:cNvSpPr/>
                              <wps:spPr>
                                <a:xfrm>
                                  <a:off x="0" y="0"/>
                                  <a:ext cx="161925" cy="152400"/>
                                </a:xfrm>
                                <a:custGeom>
                                  <a:avLst/>
                                  <a:gdLst/>
                                  <a:ahLst/>
                                  <a:cxnLst/>
                                  <a:rect l="0" t="0" r="0" b="0"/>
                                  <a:pathLst>
                                    <a:path w="161925" h="152400">
                                      <a:moveTo>
                                        <a:pt x="0" y="152400"/>
                                      </a:moveTo>
                                      <a:lnTo>
                                        <a:pt x="161925" y="152400"/>
                                      </a:lnTo>
                                      <a:lnTo>
                                        <a:pt x="161925" y="0"/>
                                      </a:lnTo>
                                      <a:lnTo>
                                        <a:pt x="0" y="0"/>
                                      </a:lnTo>
                                      <a:close/>
                                    </a:path>
                                  </a:pathLst>
                                </a:custGeom>
                                <a:ln w="9525" cap="rnd">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F9CC2B8" id="Group 342336" o:spid="_x0000_s1026" style="width:12.75pt;height:12pt;mso-position-horizontal-relative:char;mso-position-vertical-relative:line" coordsize="161925,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">
                      <v:shape id="Shape 12381" o:spid="_x0000_s1027" style="position:absolute;width:161925;height:152400;visibility:visible;mso-wrap-style:square;v-text-anchor:top" coordsize="161925,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" path="m,152400r161925,l161925,,,,,152400xe" filled="f">
                        <v:stroke miterlimit="83231f" joinstyle="miter" endcap="round"/>
                        <v:path arrowok="t" textboxrect="0,0,161925,152400"/>
                      </v:shape>
                      <w10:anchorlock/>
                    </v:group>
                  </w:pict>
                </mc:Fallback>
              </mc:AlternateContent>
            </w:r>
          </w:p>
        </w:tc>
      </w:tr>
      <w:tr w:rsidR="004E455C" w14:paraId="5F31454C" w14:textId="77777777" w:rsidTr="007B0905">
        <w:trPr>
          <w:trHeight w:val="701"/>
        </w:trPr>
        <w:tc>
          <w:tcPr>
            <w:tcW w:w="673" w:type="dxa"/>
            <w:tcBorders>
              <w:top w:val="single" w:sz="4" w:space="0" w:color="000000"/>
              <w:left w:val="single" w:sz="4" w:space="0" w:color="000000"/>
              <w:bottom w:val="single" w:sz="4" w:space="0" w:color="000000"/>
              <w:right w:val="single" w:sz="4" w:space="0" w:color="000000"/>
            </w:tcBorders>
          </w:tcPr>
          <w:p w14:paraId="5CCF0913" w14:textId="77777777" w:rsidR="004E455C" w:rsidRDefault="004E455C" w:rsidP="007B0905">
            <w:r>
              <w:rPr>
                <w:rFonts w:ascii="Arial" w:eastAsia="Arial" w:hAnsi="Arial" w:cs="Arial"/>
                <w:sz w:val="20"/>
              </w:rPr>
              <w:t>4.4.1</w:t>
            </w:r>
            <w:r>
              <w:rPr>
                <w:rFonts w:ascii="Arial" w:eastAsia="Arial" w:hAnsi="Arial" w:cs="Arial"/>
                <w:b/>
                <w:sz w:val="20"/>
              </w:rPr>
              <w:t xml:space="preserve"> </w:t>
            </w:r>
          </w:p>
        </w:tc>
        <w:tc>
          <w:tcPr>
            <w:tcW w:w="8082" w:type="dxa"/>
            <w:tcBorders>
              <w:top w:val="single" w:sz="4" w:space="0" w:color="000000"/>
              <w:left w:val="single" w:sz="4" w:space="0" w:color="000000"/>
              <w:bottom w:val="single" w:sz="4" w:space="0" w:color="000000"/>
              <w:right w:val="nil"/>
            </w:tcBorders>
          </w:tcPr>
          <w:p w14:paraId="0D9C1843" w14:textId="77777777" w:rsidR="004E455C" w:rsidRDefault="004E455C" w:rsidP="007B0905">
            <w:pPr>
              <w:ind w:left="1"/>
            </w:pPr>
            <w:r>
              <w:rPr>
                <w:rFonts w:ascii="Arial" w:eastAsia="Arial" w:hAnsi="Arial" w:cs="Arial"/>
                <w:sz w:val="20"/>
              </w:rPr>
              <w:t xml:space="preserve">If so, furnish particulars: </w:t>
            </w:r>
          </w:p>
          <w:p w14:paraId="385B8D92" w14:textId="77777777" w:rsidR="004E455C" w:rsidRDefault="004E455C" w:rsidP="007B0905">
            <w:pPr>
              <w:ind w:left="1"/>
            </w:pPr>
            <w:r>
              <w:rPr>
                <w:rFonts w:ascii="Arial" w:eastAsia="Arial" w:hAnsi="Arial" w:cs="Arial"/>
                <w:sz w:val="20"/>
              </w:rPr>
              <w:t xml:space="preserve"> </w:t>
            </w:r>
          </w:p>
          <w:p w14:paraId="2B52DB9A" w14:textId="77777777" w:rsidR="004E455C" w:rsidRDefault="004E455C" w:rsidP="007B0905">
            <w:pPr>
              <w:ind w:left="1"/>
            </w:pPr>
            <w:r>
              <w:rPr>
                <w:rFonts w:ascii="Arial" w:eastAsia="Arial" w:hAnsi="Arial" w:cs="Arial"/>
                <w:b/>
                <w:sz w:val="20"/>
              </w:rPr>
              <w:t xml:space="preserve"> </w:t>
            </w:r>
          </w:p>
        </w:tc>
        <w:tc>
          <w:tcPr>
            <w:tcW w:w="708" w:type="dxa"/>
            <w:tcBorders>
              <w:top w:val="single" w:sz="4" w:space="0" w:color="000000"/>
              <w:left w:val="nil"/>
              <w:bottom w:val="single" w:sz="4" w:space="0" w:color="000000"/>
              <w:right w:val="nil"/>
            </w:tcBorders>
          </w:tcPr>
          <w:p w14:paraId="24BF7A50" w14:textId="77777777" w:rsidR="004E455C" w:rsidRDefault="004E455C" w:rsidP="007B0905"/>
        </w:tc>
        <w:tc>
          <w:tcPr>
            <w:tcW w:w="568" w:type="dxa"/>
            <w:tcBorders>
              <w:top w:val="single" w:sz="4" w:space="0" w:color="000000"/>
              <w:left w:val="nil"/>
              <w:bottom w:val="single" w:sz="4" w:space="0" w:color="000000"/>
              <w:right w:val="single" w:sz="4" w:space="0" w:color="000000"/>
            </w:tcBorders>
          </w:tcPr>
          <w:p w14:paraId="60C420F5" w14:textId="77777777" w:rsidR="004E455C" w:rsidRDefault="004E455C" w:rsidP="007B0905"/>
        </w:tc>
      </w:tr>
    </w:tbl>
    <w:p w14:paraId="003C5CD7" w14:textId="77777777" w:rsidR="004E455C" w:rsidRDefault="004E455C" w:rsidP="004E455C">
      <w:pPr>
        <w:spacing w:after="0"/>
        <w:jc w:val="right"/>
      </w:pPr>
      <w:r>
        <w:rPr>
          <w:rFonts w:ascii="Arial" w:eastAsia="Arial" w:hAnsi="Arial" w:cs="Arial"/>
          <w:b/>
          <w:sz w:val="20"/>
        </w:rPr>
        <w:t xml:space="preserve"> </w:t>
      </w:r>
    </w:p>
    <w:p w14:paraId="26C24A9F" w14:textId="77777777" w:rsidR="004E455C" w:rsidRDefault="004E455C" w:rsidP="004E455C">
      <w:pPr>
        <w:spacing w:after="0"/>
        <w:ind w:left="142"/>
      </w:pPr>
      <w:r>
        <w:rPr>
          <w:rFonts w:ascii="Arial" w:eastAsia="Arial" w:hAnsi="Arial" w:cs="Arial"/>
          <w:b/>
          <w:sz w:val="20"/>
        </w:rPr>
        <w:t xml:space="preserve"> </w:t>
      </w:r>
      <w:r>
        <w:rPr>
          <w:rFonts w:ascii="Arial" w:eastAsia="Arial" w:hAnsi="Arial" w:cs="Arial"/>
          <w:b/>
          <w:sz w:val="20"/>
        </w:rPr>
        <w:tab/>
        <w:t xml:space="preserve"> </w:t>
      </w:r>
    </w:p>
    <w:p w14:paraId="06B5772E" w14:textId="77777777" w:rsidR="004E455C" w:rsidRDefault="004E455C" w:rsidP="004E455C">
      <w:pPr>
        <w:spacing w:after="0"/>
        <w:jc w:val="right"/>
      </w:pPr>
      <w:r>
        <w:rPr>
          <w:rFonts w:ascii="Arial" w:eastAsia="Arial" w:hAnsi="Arial" w:cs="Arial"/>
          <w:b/>
          <w:sz w:val="20"/>
        </w:rPr>
        <w:t xml:space="preserve"> </w:t>
      </w:r>
    </w:p>
    <w:p w14:paraId="7AA9D129" w14:textId="77777777" w:rsidR="004E455C" w:rsidRDefault="004E455C" w:rsidP="004E455C">
      <w:pPr>
        <w:spacing w:after="0"/>
        <w:ind w:left="10" w:right="38" w:hanging="10"/>
        <w:jc w:val="right"/>
      </w:pPr>
      <w:r>
        <w:rPr>
          <w:rFonts w:ascii="Arial" w:eastAsia="Arial" w:hAnsi="Arial" w:cs="Arial"/>
          <w:b/>
          <w:sz w:val="20"/>
          <w:u w:val="single" w:color="000000"/>
        </w:rPr>
        <w:t>MBD 8</w:t>
      </w:r>
      <w:r>
        <w:rPr>
          <w:rFonts w:ascii="Arial" w:eastAsia="Arial" w:hAnsi="Arial" w:cs="Arial"/>
          <w:b/>
          <w:sz w:val="20"/>
        </w:rPr>
        <w:t xml:space="preserve"> </w:t>
      </w:r>
    </w:p>
    <w:p w14:paraId="5FCA0D99" w14:textId="77777777" w:rsidR="004E455C" w:rsidRDefault="004E455C" w:rsidP="004E455C">
      <w:pPr>
        <w:spacing w:after="0"/>
        <w:ind w:left="142"/>
        <w:jc w:val="center"/>
      </w:pPr>
      <w:r>
        <w:rPr>
          <w:rFonts w:ascii="Arial" w:eastAsia="Arial" w:hAnsi="Arial" w:cs="Arial"/>
          <w:b/>
          <w:sz w:val="20"/>
        </w:rPr>
        <w:t xml:space="preserve"> </w:t>
      </w:r>
    </w:p>
    <w:p w14:paraId="6578A296" w14:textId="77777777" w:rsidR="004E455C" w:rsidRDefault="004E455C" w:rsidP="004E455C">
      <w:pPr>
        <w:spacing w:after="2" w:line="254" w:lineRule="auto"/>
        <w:ind w:left="844" w:right="751" w:hanging="10"/>
        <w:jc w:val="center"/>
      </w:pPr>
      <w:r>
        <w:rPr>
          <w:rFonts w:ascii="Arial" w:eastAsia="Arial" w:hAnsi="Arial" w:cs="Arial"/>
          <w:b/>
          <w:sz w:val="20"/>
        </w:rPr>
        <w:t xml:space="preserve">CERTIFICATION </w:t>
      </w:r>
    </w:p>
    <w:p w14:paraId="600245EF" w14:textId="77777777" w:rsidR="004E455C" w:rsidRDefault="004E455C" w:rsidP="004E455C">
      <w:pPr>
        <w:spacing w:after="17"/>
        <w:ind w:left="142"/>
        <w:jc w:val="center"/>
      </w:pPr>
      <w:r>
        <w:rPr>
          <w:rFonts w:ascii="Arial" w:eastAsia="Arial" w:hAnsi="Arial" w:cs="Arial"/>
          <w:b/>
          <w:sz w:val="20"/>
        </w:rPr>
        <w:t xml:space="preserve"> </w:t>
      </w:r>
    </w:p>
    <w:p w14:paraId="5241BBD0" w14:textId="77777777" w:rsidR="004E455C" w:rsidRDefault="004E455C" w:rsidP="004E455C">
      <w:pPr>
        <w:spacing w:after="23" w:line="252" w:lineRule="auto"/>
        <w:ind w:left="152" w:right="3" w:hanging="10"/>
      </w:pPr>
      <w:r>
        <w:rPr>
          <w:rFonts w:ascii="Arial" w:eastAsia="Arial" w:hAnsi="Arial" w:cs="Arial"/>
          <w:b/>
          <w:sz w:val="20"/>
        </w:rPr>
        <w:t>I, THE UNDERSIGNED (FULL NAME)…………………………………………………………….. CERTIFY THAT THE INFORMATION FURNISHED ON THIS DECLARATION FORM IS TRUE AND CORRECT</w:t>
      </w:r>
      <w:r>
        <w:rPr>
          <w:rFonts w:ascii="Arial" w:eastAsia="Arial" w:hAnsi="Arial" w:cs="Arial"/>
          <w:sz w:val="20"/>
        </w:rPr>
        <w:t xml:space="preserve">.   </w:t>
      </w:r>
    </w:p>
    <w:p w14:paraId="3ECEFA2C" w14:textId="77777777" w:rsidR="004E455C" w:rsidRDefault="004E455C" w:rsidP="004E455C">
      <w:pPr>
        <w:spacing w:after="14"/>
        <w:ind w:left="142"/>
      </w:pPr>
      <w:r>
        <w:rPr>
          <w:rFonts w:ascii="Arial" w:eastAsia="Arial" w:hAnsi="Arial" w:cs="Arial"/>
          <w:sz w:val="20"/>
        </w:rPr>
        <w:t xml:space="preserve"> </w:t>
      </w:r>
    </w:p>
    <w:p w14:paraId="25603B22" w14:textId="77777777" w:rsidR="004E455C" w:rsidRDefault="004E455C" w:rsidP="004E455C">
      <w:pPr>
        <w:spacing w:after="21" w:line="252" w:lineRule="auto"/>
        <w:ind w:left="152" w:right="3" w:hanging="10"/>
      </w:pPr>
      <w:r>
        <w:rPr>
          <w:rFonts w:ascii="Arial" w:eastAsia="Arial" w:hAnsi="Arial" w:cs="Arial"/>
          <w:b/>
          <w:sz w:val="20"/>
        </w:rPr>
        <w:t xml:space="preserve">I ACCEPT THAT, IN ADDITION TO CANCELLATION OF A CONTRACT, ACTION MAY BE TAKEN AGAINST ME SHOULD THIS DECLARATION PROVE TO BE FALSE. </w:t>
      </w:r>
    </w:p>
    <w:p w14:paraId="77C95653" w14:textId="77777777" w:rsidR="004E455C" w:rsidRDefault="004E455C" w:rsidP="004E455C">
      <w:pPr>
        <w:spacing w:after="0"/>
        <w:ind w:left="142"/>
      </w:pPr>
      <w:r>
        <w:rPr>
          <w:rFonts w:ascii="Arial" w:eastAsia="Arial" w:hAnsi="Arial" w:cs="Arial"/>
          <w:b/>
          <w:sz w:val="20"/>
        </w:rPr>
        <w:t xml:space="preserve"> </w:t>
      </w:r>
    </w:p>
    <w:p w14:paraId="0201993B" w14:textId="77777777" w:rsidR="004E455C" w:rsidRDefault="004E455C" w:rsidP="004E455C">
      <w:pPr>
        <w:spacing w:after="17"/>
        <w:ind w:left="142"/>
      </w:pPr>
      <w:r>
        <w:rPr>
          <w:rFonts w:ascii="Arial" w:eastAsia="Arial" w:hAnsi="Arial" w:cs="Arial"/>
          <w:b/>
          <w:sz w:val="20"/>
        </w:rPr>
        <w:t xml:space="preserve"> </w:t>
      </w:r>
    </w:p>
    <w:p w14:paraId="12600F47" w14:textId="77777777" w:rsidR="004E455C" w:rsidRDefault="004E455C" w:rsidP="004E455C">
      <w:pPr>
        <w:tabs>
          <w:tab w:val="center" w:pos="3743"/>
          <w:tab w:val="center" w:pos="4463"/>
          <w:tab w:val="center" w:pos="5183"/>
          <w:tab w:val="center" w:pos="7530"/>
        </w:tabs>
        <w:spacing w:after="6" w:line="252" w:lineRule="auto"/>
      </w:pPr>
      <w:r>
        <w:rPr>
          <w:rFonts w:ascii="Arial" w:eastAsia="Arial" w:hAnsi="Arial" w:cs="Arial"/>
          <w:b/>
          <w:sz w:val="20"/>
        </w:rPr>
        <w:t xml:space="preserve">………………………………………….. </w:t>
      </w:r>
      <w:r>
        <w:rPr>
          <w:rFonts w:ascii="Arial" w:eastAsia="Arial" w:hAnsi="Arial" w:cs="Arial"/>
          <w:b/>
          <w:sz w:val="20"/>
        </w:rPr>
        <w:tab/>
        <w:t xml:space="preserve"> </w:t>
      </w:r>
      <w:r>
        <w:rPr>
          <w:rFonts w:ascii="Arial" w:eastAsia="Arial" w:hAnsi="Arial" w:cs="Arial"/>
          <w:b/>
          <w:sz w:val="20"/>
        </w:rPr>
        <w:tab/>
        <w:t xml:space="preserve"> </w:t>
      </w:r>
      <w:r>
        <w:rPr>
          <w:rFonts w:ascii="Arial" w:eastAsia="Arial" w:hAnsi="Arial" w:cs="Arial"/>
          <w:b/>
          <w:sz w:val="20"/>
        </w:rPr>
        <w:tab/>
        <w:t xml:space="preserve"> </w:t>
      </w:r>
      <w:r>
        <w:rPr>
          <w:rFonts w:ascii="Arial" w:eastAsia="Arial" w:hAnsi="Arial" w:cs="Arial"/>
          <w:b/>
          <w:sz w:val="20"/>
        </w:rPr>
        <w:tab/>
        <w:t xml:space="preserve">…………………………………………. </w:t>
      </w:r>
    </w:p>
    <w:p w14:paraId="0A36DC08" w14:textId="77777777" w:rsidR="004E455C" w:rsidRDefault="004E455C" w:rsidP="004E455C">
      <w:pPr>
        <w:tabs>
          <w:tab w:val="center" w:pos="2009"/>
          <w:tab w:val="center" w:pos="3023"/>
          <w:tab w:val="center" w:pos="3743"/>
          <w:tab w:val="center" w:pos="4463"/>
          <w:tab w:val="center" w:pos="5183"/>
          <w:tab w:val="center" w:pos="5903"/>
          <w:tab w:val="center" w:pos="6623"/>
          <w:tab w:val="center" w:pos="7553"/>
        </w:tabs>
        <w:spacing w:after="5" w:line="270" w:lineRule="auto"/>
      </w:pPr>
      <w:r>
        <w:tab/>
      </w:r>
      <w:r>
        <w:rPr>
          <w:rFonts w:ascii="Arial" w:eastAsia="Arial" w:hAnsi="Arial" w:cs="Arial"/>
          <w:sz w:val="20"/>
        </w:rPr>
        <w:t xml:space="preserve">Signature </w:t>
      </w: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t xml:space="preserve">Date   </w:t>
      </w:r>
    </w:p>
    <w:p w14:paraId="75A3E317" w14:textId="77777777" w:rsidR="004E455C" w:rsidRDefault="004E455C" w:rsidP="004E455C">
      <w:pPr>
        <w:spacing w:after="0"/>
        <w:ind w:left="1582"/>
      </w:pPr>
      <w:r>
        <w:rPr>
          <w:rFonts w:ascii="Arial" w:eastAsia="Arial" w:hAnsi="Arial" w:cs="Arial"/>
          <w:sz w:val="20"/>
        </w:rPr>
        <w:t xml:space="preserve"> </w:t>
      </w:r>
    </w:p>
    <w:p w14:paraId="2B4BCE6F" w14:textId="77777777" w:rsidR="004E455C" w:rsidRDefault="004E455C" w:rsidP="004E455C">
      <w:pPr>
        <w:spacing w:after="14"/>
        <w:ind w:left="1582"/>
      </w:pPr>
      <w:r>
        <w:rPr>
          <w:rFonts w:ascii="Arial" w:eastAsia="Arial" w:hAnsi="Arial" w:cs="Arial"/>
          <w:sz w:val="20"/>
        </w:rPr>
        <w:t xml:space="preserve"> </w:t>
      </w:r>
    </w:p>
    <w:p w14:paraId="163B5384" w14:textId="77777777" w:rsidR="004E455C" w:rsidRDefault="004E455C" w:rsidP="004E455C">
      <w:pPr>
        <w:tabs>
          <w:tab w:val="center" w:pos="3743"/>
          <w:tab w:val="center" w:pos="4463"/>
          <w:tab w:val="center" w:pos="5183"/>
          <w:tab w:val="center" w:pos="7530"/>
        </w:tabs>
        <w:spacing w:after="5" w:line="270" w:lineRule="auto"/>
      </w:pPr>
      <w:r>
        <w:rPr>
          <w:rFonts w:ascii="Arial" w:eastAsia="Arial" w:hAnsi="Arial" w:cs="Arial"/>
          <w:sz w:val="20"/>
        </w:rPr>
        <w:t xml:space="preserve">…………………………………………. </w:t>
      </w: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t xml:space="preserve">…………………………………………. </w:t>
      </w:r>
    </w:p>
    <w:p w14:paraId="7CFFA499" w14:textId="77777777" w:rsidR="004E455C" w:rsidRDefault="004E455C" w:rsidP="004E455C">
      <w:pPr>
        <w:tabs>
          <w:tab w:val="center" w:pos="1936"/>
          <w:tab w:val="center" w:pos="3023"/>
          <w:tab w:val="center" w:pos="3743"/>
          <w:tab w:val="center" w:pos="4463"/>
          <w:tab w:val="center" w:pos="5183"/>
          <w:tab w:val="center" w:pos="5903"/>
          <w:tab w:val="center" w:pos="7316"/>
        </w:tabs>
        <w:spacing w:after="5" w:line="270" w:lineRule="auto"/>
      </w:pPr>
      <w:r>
        <w:tab/>
      </w:r>
      <w:r>
        <w:rPr>
          <w:rFonts w:ascii="Arial" w:eastAsia="Arial" w:hAnsi="Arial" w:cs="Arial"/>
          <w:sz w:val="20"/>
        </w:rPr>
        <w:t xml:space="preserve">Position </w:t>
      </w: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t xml:space="preserve">Name of Bidder </w:t>
      </w:r>
    </w:p>
    <w:p w14:paraId="765A83E1" w14:textId="77777777" w:rsidR="004E455C" w:rsidRDefault="004E455C" w:rsidP="004E455C">
      <w:pPr>
        <w:spacing w:after="0"/>
        <w:ind w:left="1582"/>
      </w:pPr>
      <w:r>
        <w:rPr>
          <w:rFonts w:ascii="Arial" w:eastAsia="Arial" w:hAnsi="Arial" w:cs="Arial"/>
          <w:sz w:val="20"/>
        </w:rPr>
        <w:t xml:space="preserve"> </w:t>
      </w:r>
    </w:p>
    <w:p w14:paraId="09824A26" w14:textId="77777777" w:rsidR="004E455C" w:rsidRDefault="004E455C" w:rsidP="004E455C">
      <w:pPr>
        <w:spacing w:after="2"/>
        <w:ind w:left="1582"/>
      </w:pPr>
      <w:r>
        <w:rPr>
          <w:rFonts w:ascii="Arial" w:eastAsia="Arial" w:hAnsi="Arial" w:cs="Arial"/>
          <w:sz w:val="20"/>
        </w:rPr>
        <w:t xml:space="preserve"> </w:t>
      </w:r>
    </w:p>
    <w:p w14:paraId="66634D93" w14:textId="77777777" w:rsidR="004E455C" w:rsidRDefault="004E455C" w:rsidP="004E455C">
      <w:pPr>
        <w:spacing w:after="0"/>
        <w:ind w:left="142"/>
      </w:pPr>
      <w:r>
        <w:rPr>
          <w:rFonts w:ascii="Arial" w:eastAsia="Arial" w:hAnsi="Arial" w:cs="Arial"/>
        </w:rPr>
        <w:t xml:space="preserve"> </w:t>
      </w:r>
      <w:r>
        <w:rPr>
          <w:rFonts w:ascii="Arial" w:eastAsia="Arial" w:hAnsi="Arial" w:cs="Arial"/>
        </w:rPr>
        <w:tab/>
        <w:t xml:space="preserve"> </w:t>
      </w:r>
      <w:r>
        <w:br w:type="page"/>
      </w:r>
    </w:p>
    <w:p w14:paraId="0AA3DBF8" w14:textId="77777777" w:rsidR="004E455C" w:rsidRDefault="004E455C" w:rsidP="004E455C">
      <w:pPr>
        <w:pStyle w:val="Heading2"/>
        <w:spacing w:after="3" w:line="259" w:lineRule="auto"/>
        <w:ind w:right="40"/>
        <w:jc w:val="right"/>
      </w:pPr>
      <w:r>
        <w:rPr>
          <w:sz w:val="22"/>
        </w:rPr>
        <w:lastRenderedPageBreak/>
        <w:t xml:space="preserve">MBD </w:t>
      </w:r>
      <w:proofErr w:type="gramStart"/>
      <w:r>
        <w:rPr>
          <w:sz w:val="22"/>
        </w:rPr>
        <w:t>9  CERTIFICATE</w:t>
      </w:r>
      <w:proofErr w:type="gramEnd"/>
      <w:r>
        <w:rPr>
          <w:sz w:val="22"/>
        </w:rPr>
        <w:t xml:space="preserve"> OF INDEPENDENT BID DETERMINATION </w:t>
      </w:r>
    </w:p>
    <w:p w14:paraId="4B3A6B38" w14:textId="77777777" w:rsidR="004E455C" w:rsidRDefault="004E455C" w:rsidP="004E455C">
      <w:pPr>
        <w:spacing w:after="0"/>
        <w:ind w:left="142"/>
      </w:pPr>
      <w:r>
        <w:rPr>
          <w:rFonts w:ascii="Arial" w:eastAsia="Arial" w:hAnsi="Arial" w:cs="Arial"/>
        </w:rPr>
        <w:t xml:space="preserve"> </w:t>
      </w:r>
    </w:p>
    <w:p w14:paraId="1B30310B" w14:textId="77777777" w:rsidR="004E455C" w:rsidRDefault="004E455C" w:rsidP="004E455C">
      <w:pPr>
        <w:spacing w:after="0"/>
        <w:ind w:left="142"/>
      </w:pPr>
      <w:r>
        <w:rPr>
          <w:rFonts w:ascii="Arial" w:eastAsia="Arial" w:hAnsi="Arial" w:cs="Arial"/>
        </w:rPr>
        <w:t xml:space="preserve"> </w:t>
      </w:r>
    </w:p>
    <w:p w14:paraId="22D6237A" w14:textId="77777777" w:rsidR="004E455C" w:rsidRDefault="004E455C" w:rsidP="00682E38">
      <w:pPr>
        <w:numPr>
          <w:ilvl w:val="0"/>
          <w:numId w:val="148"/>
        </w:numPr>
        <w:spacing w:after="5" w:line="271" w:lineRule="auto"/>
        <w:ind w:hanging="360"/>
        <w:jc w:val="both"/>
      </w:pPr>
      <w:r>
        <w:rPr>
          <w:rFonts w:ascii="Arial" w:eastAsia="Arial" w:hAnsi="Arial" w:cs="Arial"/>
        </w:rPr>
        <w:t xml:space="preserve">This Standard Bidding Document (MBD) must form part of all bids¹ invited.  </w:t>
      </w:r>
    </w:p>
    <w:p w14:paraId="0C1BC6CE" w14:textId="77777777" w:rsidR="004E455C" w:rsidRDefault="004E455C" w:rsidP="004E455C">
      <w:pPr>
        <w:spacing w:after="0"/>
        <w:ind w:left="142"/>
      </w:pPr>
      <w:r>
        <w:rPr>
          <w:rFonts w:ascii="Arial" w:eastAsia="Arial" w:hAnsi="Arial" w:cs="Arial"/>
        </w:rPr>
        <w:t xml:space="preserve"> </w:t>
      </w:r>
    </w:p>
    <w:p w14:paraId="20A68B41" w14:textId="77777777" w:rsidR="004E455C" w:rsidRDefault="004E455C" w:rsidP="004E455C">
      <w:pPr>
        <w:spacing w:after="0"/>
        <w:ind w:left="142"/>
      </w:pPr>
      <w:r>
        <w:rPr>
          <w:rFonts w:ascii="Arial" w:eastAsia="Arial" w:hAnsi="Arial" w:cs="Arial"/>
        </w:rPr>
        <w:t xml:space="preserve"> </w:t>
      </w:r>
    </w:p>
    <w:p w14:paraId="3038FBDB" w14:textId="77777777" w:rsidR="004E455C" w:rsidRDefault="004E455C" w:rsidP="00682E38">
      <w:pPr>
        <w:numPr>
          <w:ilvl w:val="0"/>
          <w:numId w:val="148"/>
        </w:numPr>
        <w:spacing w:after="5" w:line="271" w:lineRule="auto"/>
        <w:ind w:hanging="360"/>
        <w:jc w:val="both"/>
      </w:pPr>
      <w:r>
        <w:rPr>
          <w:rFonts w:ascii="Arial" w:eastAsia="Arial" w:hAnsi="Arial" w:cs="Arial"/>
        </w:rPr>
        <w:t xml:space="preserve">Section 4 (1) (b) (iii) of the Competition Act No. 89 of 1998, as amended, prohibits an  agreement between, or concerted practice by, firms, or a decision by an association of  firms, if it is between parties in a horizontal relationship and if it involves collusive bidding (or bid rigging). ² Collusive bidding is a pe se prohibition meaning that it </w:t>
      </w:r>
      <w:proofErr w:type="gramStart"/>
      <w:r>
        <w:rPr>
          <w:rFonts w:ascii="Arial" w:eastAsia="Arial" w:hAnsi="Arial" w:cs="Arial"/>
        </w:rPr>
        <w:t>cannot  be</w:t>
      </w:r>
      <w:proofErr w:type="gramEnd"/>
      <w:r>
        <w:rPr>
          <w:rFonts w:ascii="Arial" w:eastAsia="Arial" w:hAnsi="Arial" w:cs="Arial"/>
        </w:rPr>
        <w:t xml:space="preserve"> justified under any grounds.  </w:t>
      </w:r>
    </w:p>
    <w:p w14:paraId="1522BFBA" w14:textId="77777777" w:rsidR="004E455C" w:rsidRDefault="004E455C" w:rsidP="004E455C">
      <w:pPr>
        <w:spacing w:after="0"/>
        <w:ind w:left="142"/>
      </w:pPr>
      <w:r>
        <w:rPr>
          <w:rFonts w:ascii="Arial" w:eastAsia="Arial" w:hAnsi="Arial" w:cs="Arial"/>
        </w:rPr>
        <w:t xml:space="preserve"> </w:t>
      </w:r>
    </w:p>
    <w:p w14:paraId="7121FAC4" w14:textId="77777777" w:rsidR="004E455C" w:rsidRDefault="004E455C" w:rsidP="00682E38">
      <w:pPr>
        <w:numPr>
          <w:ilvl w:val="0"/>
          <w:numId w:val="148"/>
        </w:numPr>
        <w:spacing w:after="4" w:line="248" w:lineRule="auto"/>
        <w:ind w:hanging="360"/>
        <w:jc w:val="both"/>
      </w:pPr>
      <w:r>
        <w:rPr>
          <w:rFonts w:ascii="Arial" w:eastAsia="Arial" w:hAnsi="Arial" w:cs="Arial"/>
        </w:rPr>
        <w:t xml:space="preserve">Treasury Regulation 16A9 prescribes that accounting officers and accounting authorities  must take all reasonable steps to prevent abuse of the supply chain management  system and authorizes accounting officers and accounting authorities to:  </w:t>
      </w:r>
    </w:p>
    <w:p w14:paraId="3F9E13E2" w14:textId="77777777" w:rsidR="004E455C" w:rsidRDefault="004E455C" w:rsidP="004E455C">
      <w:pPr>
        <w:spacing w:after="0"/>
        <w:ind w:left="142"/>
      </w:pPr>
      <w:r>
        <w:rPr>
          <w:rFonts w:ascii="Arial" w:eastAsia="Arial" w:hAnsi="Arial" w:cs="Arial"/>
        </w:rPr>
        <w:t xml:space="preserve"> </w:t>
      </w:r>
    </w:p>
    <w:p w14:paraId="2E6DA77C" w14:textId="77777777" w:rsidR="004E455C" w:rsidRDefault="004E455C" w:rsidP="00682E38">
      <w:pPr>
        <w:numPr>
          <w:ilvl w:val="0"/>
          <w:numId w:val="149"/>
        </w:numPr>
        <w:spacing w:after="4" w:line="248" w:lineRule="auto"/>
        <w:ind w:right="935" w:hanging="1134"/>
      </w:pPr>
      <w:proofErr w:type="gramStart"/>
      <w:r>
        <w:rPr>
          <w:rFonts w:ascii="Arial" w:eastAsia="Arial" w:hAnsi="Arial" w:cs="Arial"/>
        </w:rPr>
        <w:t>disregard</w:t>
      </w:r>
      <w:proofErr w:type="gramEnd"/>
      <w:r>
        <w:rPr>
          <w:rFonts w:ascii="Arial" w:eastAsia="Arial" w:hAnsi="Arial" w:cs="Arial"/>
        </w:rPr>
        <w:t xml:space="preserve"> the bid of any bidder if that bidder, or any of its directors have abused  the institution’s supply chain management system and or committed fraud or any  other improper conduct in relation to such system.  </w:t>
      </w:r>
    </w:p>
    <w:p w14:paraId="3FBF067B" w14:textId="77777777" w:rsidR="004E455C" w:rsidRDefault="004E455C" w:rsidP="00682E38">
      <w:pPr>
        <w:numPr>
          <w:ilvl w:val="0"/>
          <w:numId w:val="149"/>
        </w:numPr>
        <w:spacing w:after="4" w:line="248" w:lineRule="auto"/>
        <w:ind w:right="935" w:hanging="1134"/>
      </w:pPr>
      <w:proofErr w:type="gramStart"/>
      <w:r>
        <w:rPr>
          <w:rFonts w:ascii="Arial" w:eastAsia="Arial" w:hAnsi="Arial" w:cs="Arial"/>
        </w:rPr>
        <w:t>cancel</w:t>
      </w:r>
      <w:proofErr w:type="gramEnd"/>
      <w:r>
        <w:rPr>
          <w:rFonts w:ascii="Arial" w:eastAsia="Arial" w:hAnsi="Arial" w:cs="Arial"/>
        </w:rPr>
        <w:t xml:space="preserve"> a contract awarded to a supplier of goods and services if the supplier  committed any corrupt or fraudulent act during the bidding process or the  execution of that contract.  </w:t>
      </w:r>
    </w:p>
    <w:p w14:paraId="1E686CA2" w14:textId="77777777" w:rsidR="004E455C" w:rsidRDefault="004E455C" w:rsidP="004E455C">
      <w:pPr>
        <w:spacing w:after="0"/>
        <w:ind w:left="142"/>
      </w:pPr>
      <w:r>
        <w:rPr>
          <w:rFonts w:ascii="Arial" w:eastAsia="Arial" w:hAnsi="Arial" w:cs="Arial"/>
        </w:rPr>
        <w:t xml:space="preserve"> </w:t>
      </w:r>
    </w:p>
    <w:p w14:paraId="271C556D" w14:textId="77777777" w:rsidR="004E455C" w:rsidRDefault="004E455C" w:rsidP="00682E38">
      <w:pPr>
        <w:numPr>
          <w:ilvl w:val="0"/>
          <w:numId w:val="150"/>
        </w:numPr>
        <w:spacing w:after="5" w:line="271" w:lineRule="auto"/>
        <w:ind w:right="315" w:hanging="216"/>
        <w:jc w:val="both"/>
      </w:pPr>
      <w:r>
        <w:rPr>
          <w:rFonts w:ascii="Arial" w:eastAsia="Arial" w:hAnsi="Arial" w:cs="Arial"/>
        </w:rPr>
        <w:t xml:space="preserve">This SBD serves as a certificate of declaration that would be used by institutions </w:t>
      </w:r>
      <w:proofErr w:type="gramStart"/>
      <w:r>
        <w:rPr>
          <w:rFonts w:ascii="Arial" w:eastAsia="Arial" w:hAnsi="Arial" w:cs="Arial"/>
        </w:rPr>
        <w:t>to  ensure</w:t>
      </w:r>
      <w:proofErr w:type="gramEnd"/>
      <w:r>
        <w:rPr>
          <w:rFonts w:ascii="Arial" w:eastAsia="Arial" w:hAnsi="Arial" w:cs="Arial"/>
        </w:rPr>
        <w:t xml:space="preserve"> that, when bids are considered, reasonable steps are taken to prevent any form  of bid-rigging.  </w:t>
      </w:r>
    </w:p>
    <w:p w14:paraId="0505F085" w14:textId="77777777" w:rsidR="004E455C" w:rsidRDefault="004E455C" w:rsidP="004E455C">
      <w:pPr>
        <w:spacing w:after="0"/>
        <w:ind w:left="142"/>
      </w:pPr>
      <w:r>
        <w:rPr>
          <w:rFonts w:ascii="Arial" w:eastAsia="Arial" w:hAnsi="Arial" w:cs="Arial"/>
        </w:rPr>
        <w:t xml:space="preserve"> </w:t>
      </w:r>
    </w:p>
    <w:p w14:paraId="4FE8E174" w14:textId="77777777" w:rsidR="004E455C" w:rsidRDefault="004E455C" w:rsidP="004E455C">
      <w:pPr>
        <w:spacing w:after="0"/>
        <w:ind w:left="142"/>
      </w:pPr>
      <w:r>
        <w:rPr>
          <w:rFonts w:ascii="Arial" w:eastAsia="Arial" w:hAnsi="Arial" w:cs="Arial"/>
        </w:rPr>
        <w:t xml:space="preserve"> </w:t>
      </w:r>
    </w:p>
    <w:p w14:paraId="341DEF64" w14:textId="77777777" w:rsidR="004E455C" w:rsidRDefault="004E455C" w:rsidP="00682E38">
      <w:pPr>
        <w:numPr>
          <w:ilvl w:val="0"/>
          <w:numId w:val="150"/>
        </w:numPr>
        <w:spacing w:after="5" w:line="271" w:lineRule="auto"/>
        <w:ind w:right="315" w:hanging="216"/>
        <w:jc w:val="both"/>
      </w:pPr>
      <w:r>
        <w:rPr>
          <w:rFonts w:ascii="Arial" w:eastAsia="Arial" w:hAnsi="Arial" w:cs="Arial"/>
        </w:rPr>
        <w:t xml:space="preserve">In order to give effect to the above, the attached Certificate of Bid Determination (SBD 9)  must be completed and submitted with the bid:  </w:t>
      </w:r>
    </w:p>
    <w:p w14:paraId="7B759768" w14:textId="77777777" w:rsidR="004E455C" w:rsidRDefault="004E455C" w:rsidP="004E455C">
      <w:pPr>
        <w:spacing w:after="0"/>
        <w:ind w:left="142"/>
      </w:pPr>
      <w:r>
        <w:rPr>
          <w:rFonts w:ascii="Arial" w:eastAsia="Arial" w:hAnsi="Arial" w:cs="Arial"/>
        </w:rPr>
        <w:t xml:space="preserve"> </w:t>
      </w:r>
    </w:p>
    <w:p w14:paraId="693E66F1" w14:textId="77777777" w:rsidR="004E455C" w:rsidRDefault="004E455C" w:rsidP="004E455C">
      <w:pPr>
        <w:spacing w:after="5" w:line="271" w:lineRule="auto"/>
        <w:ind w:left="428" w:hanging="3"/>
        <w:jc w:val="both"/>
      </w:pPr>
      <w:r>
        <w:rPr>
          <w:rFonts w:ascii="Arial" w:eastAsia="Arial" w:hAnsi="Arial" w:cs="Arial"/>
        </w:rPr>
        <w:t xml:space="preserve">¹ Includes price quotations, advertised competitive bids, limited bids and proposals.  </w:t>
      </w:r>
    </w:p>
    <w:p w14:paraId="1A0016A0" w14:textId="77777777" w:rsidR="004E455C" w:rsidRDefault="004E455C" w:rsidP="004E455C">
      <w:pPr>
        <w:spacing w:after="0"/>
        <w:ind w:left="425"/>
      </w:pPr>
      <w:r>
        <w:rPr>
          <w:rFonts w:ascii="Arial" w:eastAsia="Arial" w:hAnsi="Arial" w:cs="Arial"/>
        </w:rPr>
        <w:t xml:space="preserve"> </w:t>
      </w:r>
    </w:p>
    <w:p w14:paraId="50B2BF3E" w14:textId="6881C8CD" w:rsidR="004E455C" w:rsidRDefault="004E455C" w:rsidP="004E455C">
      <w:pPr>
        <w:spacing w:after="4" w:line="248" w:lineRule="auto"/>
        <w:ind w:left="435" w:right="3" w:hanging="10"/>
      </w:pPr>
      <w:r>
        <w:rPr>
          <w:rFonts w:ascii="Arial" w:eastAsia="Arial" w:hAnsi="Arial" w:cs="Arial"/>
        </w:rPr>
        <w:t xml:space="preserve">² Bid rigging (or collusive bidding) occurs when businesses, that would otherwise be expected to compete, secretly conspire to raise prices or lower the quality of goods and / or services for purchasers who wish to acquire goods and / or services through a bidding process. Bid rigging is, therefore, an agreement between competitors not to compete.  </w:t>
      </w:r>
    </w:p>
    <w:p w14:paraId="5601543C" w14:textId="0C0973FE" w:rsidR="004E455C" w:rsidRDefault="004E455C" w:rsidP="004E455C">
      <w:pPr>
        <w:spacing w:after="4" w:line="248" w:lineRule="auto"/>
        <w:ind w:left="435" w:right="3" w:hanging="10"/>
      </w:pPr>
    </w:p>
    <w:p w14:paraId="61B383DB" w14:textId="3ED64552" w:rsidR="004E455C" w:rsidRDefault="004E455C" w:rsidP="004E455C">
      <w:pPr>
        <w:spacing w:after="4" w:line="248" w:lineRule="auto"/>
        <w:ind w:left="435" w:right="3" w:hanging="10"/>
      </w:pPr>
    </w:p>
    <w:p w14:paraId="3D2E2FAF" w14:textId="2FE81EB2" w:rsidR="004E455C" w:rsidRDefault="004E455C" w:rsidP="004E455C">
      <w:pPr>
        <w:spacing w:after="4" w:line="248" w:lineRule="auto"/>
        <w:ind w:left="435" w:right="3" w:hanging="10"/>
      </w:pPr>
    </w:p>
    <w:p w14:paraId="76EE6F7F" w14:textId="34385D5D" w:rsidR="004E455C" w:rsidRDefault="004E455C" w:rsidP="004E455C">
      <w:pPr>
        <w:spacing w:after="4" w:line="248" w:lineRule="auto"/>
        <w:ind w:left="435" w:right="3" w:hanging="10"/>
      </w:pPr>
    </w:p>
    <w:p w14:paraId="716286EF" w14:textId="6BDF69F8" w:rsidR="004E455C" w:rsidRDefault="004E455C" w:rsidP="004E455C">
      <w:pPr>
        <w:spacing w:after="4" w:line="248" w:lineRule="auto"/>
        <w:ind w:left="435" w:right="3" w:hanging="10"/>
      </w:pPr>
    </w:p>
    <w:p w14:paraId="74F145B4" w14:textId="670BF8E8" w:rsidR="004E455C" w:rsidRDefault="004E455C" w:rsidP="004E455C">
      <w:pPr>
        <w:spacing w:after="4" w:line="248" w:lineRule="auto"/>
        <w:ind w:left="435" w:right="3" w:hanging="10"/>
      </w:pPr>
    </w:p>
    <w:p w14:paraId="5158D97C" w14:textId="589C57E4" w:rsidR="004E455C" w:rsidRDefault="004E455C" w:rsidP="004E455C">
      <w:pPr>
        <w:spacing w:after="4" w:line="248" w:lineRule="auto"/>
        <w:ind w:left="435" w:right="3" w:hanging="10"/>
      </w:pPr>
    </w:p>
    <w:p w14:paraId="00E4AA9C" w14:textId="5F71E1E9" w:rsidR="004E455C" w:rsidRDefault="004E455C" w:rsidP="004E455C">
      <w:pPr>
        <w:spacing w:after="4" w:line="248" w:lineRule="auto"/>
        <w:ind w:left="435" w:right="3" w:hanging="10"/>
      </w:pPr>
    </w:p>
    <w:p w14:paraId="2EF48D2D" w14:textId="76D8BB01" w:rsidR="004E455C" w:rsidRDefault="004E455C" w:rsidP="004E455C">
      <w:pPr>
        <w:spacing w:after="4" w:line="248" w:lineRule="auto"/>
        <w:ind w:left="435" w:right="3" w:hanging="10"/>
      </w:pPr>
    </w:p>
    <w:p w14:paraId="738B1663" w14:textId="39E6CC13" w:rsidR="004E455C" w:rsidRDefault="004E455C" w:rsidP="004E455C">
      <w:pPr>
        <w:spacing w:after="4" w:line="248" w:lineRule="auto"/>
        <w:ind w:left="435" w:right="3" w:hanging="10"/>
      </w:pPr>
    </w:p>
    <w:p w14:paraId="662FD555" w14:textId="54181550" w:rsidR="004E455C" w:rsidRDefault="004E455C" w:rsidP="004E455C">
      <w:pPr>
        <w:spacing w:after="4" w:line="248" w:lineRule="auto"/>
        <w:ind w:left="435" w:right="3" w:hanging="10"/>
      </w:pPr>
    </w:p>
    <w:p w14:paraId="3AF68C6F" w14:textId="77777777" w:rsidR="004E455C" w:rsidRDefault="004E455C" w:rsidP="004E455C">
      <w:pPr>
        <w:spacing w:after="4" w:line="248" w:lineRule="auto"/>
        <w:ind w:left="435" w:right="3" w:hanging="10"/>
      </w:pPr>
    </w:p>
    <w:p w14:paraId="745F8530" w14:textId="77777777" w:rsidR="004E455C" w:rsidRDefault="004E455C" w:rsidP="004E455C">
      <w:pPr>
        <w:spacing w:after="0"/>
        <w:ind w:left="142"/>
      </w:pPr>
      <w:r>
        <w:rPr>
          <w:rFonts w:ascii="Arial" w:eastAsia="Arial" w:hAnsi="Arial" w:cs="Arial"/>
        </w:rPr>
        <w:t xml:space="preserve"> </w:t>
      </w:r>
      <w:r>
        <w:rPr>
          <w:rFonts w:ascii="Arial" w:eastAsia="Arial" w:hAnsi="Arial" w:cs="Arial"/>
        </w:rPr>
        <w:tab/>
        <w:t xml:space="preserve"> </w:t>
      </w:r>
    </w:p>
    <w:p w14:paraId="0F857036" w14:textId="77777777" w:rsidR="004E455C" w:rsidRDefault="004E455C" w:rsidP="004E455C">
      <w:pPr>
        <w:spacing w:after="0"/>
        <w:ind w:left="10" w:right="40" w:hanging="10"/>
        <w:jc w:val="right"/>
      </w:pPr>
      <w:r>
        <w:rPr>
          <w:rFonts w:ascii="Arial" w:eastAsia="Arial" w:hAnsi="Arial" w:cs="Arial"/>
          <w:b/>
        </w:rPr>
        <w:lastRenderedPageBreak/>
        <w:t xml:space="preserve">MBD 9  </w:t>
      </w:r>
    </w:p>
    <w:p w14:paraId="0D2E7F24" w14:textId="77777777" w:rsidR="004E455C" w:rsidRDefault="004E455C" w:rsidP="004E455C">
      <w:pPr>
        <w:spacing w:after="0"/>
        <w:ind w:left="142"/>
      </w:pPr>
      <w:r>
        <w:rPr>
          <w:rFonts w:ascii="Arial" w:eastAsia="Arial" w:hAnsi="Arial" w:cs="Arial"/>
        </w:rPr>
        <w:t xml:space="preserve"> </w:t>
      </w:r>
    </w:p>
    <w:p w14:paraId="4BD05268" w14:textId="77777777" w:rsidR="004E455C" w:rsidRDefault="004E455C" w:rsidP="004E455C">
      <w:pPr>
        <w:pStyle w:val="Heading2"/>
        <w:spacing w:after="3" w:line="259" w:lineRule="auto"/>
        <w:ind w:left="94" w:right="1"/>
        <w:jc w:val="center"/>
      </w:pPr>
      <w:r>
        <w:rPr>
          <w:sz w:val="22"/>
        </w:rPr>
        <w:t xml:space="preserve">CERTIFICATE OF INDEPENDENT BID DETERMINATION </w:t>
      </w:r>
    </w:p>
    <w:p w14:paraId="11F640D1" w14:textId="77777777" w:rsidR="004E455C" w:rsidRDefault="004E455C" w:rsidP="004E455C">
      <w:pPr>
        <w:spacing w:after="0"/>
        <w:ind w:left="142"/>
      </w:pPr>
      <w:r>
        <w:rPr>
          <w:rFonts w:ascii="Arial" w:eastAsia="Arial" w:hAnsi="Arial" w:cs="Arial"/>
        </w:rPr>
        <w:t xml:space="preserve"> </w:t>
      </w:r>
    </w:p>
    <w:p w14:paraId="2F214E05" w14:textId="77777777" w:rsidR="004E455C" w:rsidRDefault="004E455C" w:rsidP="004E455C">
      <w:pPr>
        <w:spacing w:after="5" w:line="271" w:lineRule="auto"/>
        <w:ind w:left="145" w:hanging="3"/>
        <w:jc w:val="both"/>
      </w:pPr>
      <w:r>
        <w:rPr>
          <w:rFonts w:ascii="Arial" w:eastAsia="Arial" w:hAnsi="Arial" w:cs="Arial"/>
        </w:rPr>
        <w:t xml:space="preserve">I, the undersigned, in submitting the accompanying bid:  </w:t>
      </w:r>
    </w:p>
    <w:p w14:paraId="2BBAE338" w14:textId="77777777" w:rsidR="004E455C" w:rsidRDefault="004E455C" w:rsidP="004E455C">
      <w:pPr>
        <w:spacing w:after="0"/>
        <w:ind w:left="142"/>
      </w:pPr>
      <w:r>
        <w:rPr>
          <w:rFonts w:ascii="Arial" w:eastAsia="Arial" w:hAnsi="Arial" w:cs="Arial"/>
        </w:rPr>
        <w:t xml:space="preserve"> </w:t>
      </w:r>
    </w:p>
    <w:p w14:paraId="3BABA72C" w14:textId="77777777" w:rsidR="004E455C" w:rsidRDefault="004E455C" w:rsidP="004E455C">
      <w:pPr>
        <w:spacing w:after="5" w:line="271" w:lineRule="auto"/>
        <w:ind w:left="145" w:hanging="3"/>
        <w:jc w:val="both"/>
      </w:pPr>
      <w:r>
        <w:rPr>
          <w:rFonts w:ascii="Arial" w:eastAsia="Arial" w:hAnsi="Arial" w:cs="Arial"/>
        </w:rPr>
        <w:t xml:space="preserve">--------------------------------------------------------------------------------------------------------------------------------- </w:t>
      </w:r>
    </w:p>
    <w:p w14:paraId="433915EE" w14:textId="77777777" w:rsidR="004E455C" w:rsidRDefault="004E455C" w:rsidP="004E455C">
      <w:pPr>
        <w:spacing w:after="0" w:line="268" w:lineRule="auto"/>
        <w:ind w:left="1307" w:right="1212" w:hanging="10"/>
        <w:jc w:val="center"/>
      </w:pPr>
      <w:r>
        <w:rPr>
          <w:rFonts w:ascii="Arial" w:eastAsia="Arial" w:hAnsi="Arial" w:cs="Arial"/>
        </w:rPr>
        <w:t xml:space="preserve">(Bid Number and Description) </w:t>
      </w:r>
    </w:p>
    <w:p w14:paraId="000B283A" w14:textId="77777777" w:rsidR="004E455C" w:rsidRDefault="004E455C" w:rsidP="004E455C">
      <w:pPr>
        <w:spacing w:after="0"/>
        <w:ind w:left="142"/>
      </w:pPr>
      <w:r>
        <w:rPr>
          <w:rFonts w:ascii="Arial" w:eastAsia="Arial" w:hAnsi="Arial" w:cs="Arial"/>
        </w:rPr>
        <w:t xml:space="preserve"> </w:t>
      </w:r>
    </w:p>
    <w:p w14:paraId="4712E79A" w14:textId="77777777" w:rsidR="004E455C" w:rsidRDefault="004E455C" w:rsidP="004E455C">
      <w:pPr>
        <w:spacing w:after="5" w:line="271" w:lineRule="auto"/>
        <w:ind w:left="145" w:hanging="3"/>
        <w:jc w:val="both"/>
      </w:pPr>
      <w:r>
        <w:rPr>
          <w:rFonts w:ascii="Arial" w:eastAsia="Arial" w:hAnsi="Arial" w:cs="Arial"/>
        </w:rPr>
        <w:t xml:space="preserve">in response to the invitation for the bid made by:  </w:t>
      </w:r>
    </w:p>
    <w:p w14:paraId="3B4BD112" w14:textId="77777777" w:rsidR="004E455C" w:rsidRDefault="004E455C" w:rsidP="004E455C">
      <w:pPr>
        <w:spacing w:after="0"/>
        <w:ind w:left="142"/>
      </w:pPr>
      <w:r>
        <w:rPr>
          <w:rFonts w:ascii="Arial" w:eastAsia="Arial" w:hAnsi="Arial" w:cs="Arial"/>
        </w:rPr>
        <w:t xml:space="preserve"> </w:t>
      </w:r>
    </w:p>
    <w:p w14:paraId="66A063A6" w14:textId="77777777" w:rsidR="004E455C" w:rsidRDefault="004E455C" w:rsidP="004E455C">
      <w:pPr>
        <w:spacing w:after="5" w:line="271" w:lineRule="auto"/>
        <w:ind w:left="145" w:hanging="3"/>
        <w:jc w:val="both"/>
      </w:pPr>
      <w:r>
        <w:rPr>
          <w:rFonts w:ascii="Arial" w:eastAsia="Arial" w:hAnsi="Arial" w:cs="Arial"/>
        </w:rPr>
        <w:t xml:space="preserve">--------------------------------------------------------------------------------------------------------------------------------- </w:t>
      </w:r>
    </w:p>
    <w:p w14:paraId="321BB56A" w14:textId="77777777" w:rsidR="004E455C" w:rsidRDefault="004E455C" w:rsidP="004E455C">
      <w:pPr>
        <w:spacing w:after="0" w:line="268" w:lineRule="auto"/>
        <w:ind w:left="1307" w:right="1213" w:hanging="10"/>
        <w:jc w:val="center"/>
      </w:pPr>
      <w:r>
        <w:rPr>
          <w:rFonts w:ascii="Arial" w:eastAsia="Arial" w:hAnsi="Arial" w:cs="Arial"/>
        </w:rPr>
        <w:t xml:space="preserve">(Name of Institution) </w:t>
      </w:r>
    </w:p>
    <w:p w14:paraId="6C0B82BD" w14:textId="77777777" w:rsidR="004E455C" w:rsidRDefault="004E455C" w:rsidP="004E455C">
      <w:pPr>
        <w:spacing w:after="0"/>
        <w:ind w:left="142"/>
      </w:pPr>
      <w:r>
        <w:rPr>
          <w:rFonts w:ascii="Arial" w:eastAsia="Arial" w:hAnsi="Arial" w:cs="Arial"/>
        </w:rPr>
        <w:t xml:space="preserve"> </w:t>
      </w:r>
    </w:p>
    <w:p w14:paraId="10A387B2" w14:textId="77777777" w:rsidR="004E455C" w:rsidRDefault="004E455C" w:rsidP="004E455C">
      <w:pPr>
        <w:spacing w:after="5" w:line="271" w:lineRule="auto"/>
        <w:ind w:left="145" w:hanging="3"/>
        <w:jc w:val="both"/>
      </w:pPr>
      <w:r>
        <w:rPr>
          <w:rFonts w:ascii="Arial" w:eastAsia="Arial" w:hAnsi="Arial" w:cs="Arial"/>
        </w:rPr>
        <w:t xml:space="preserve">do hereby make the following statements that I certify to be true and complete in every respect:  </w:t>
      </w:r>
    </w:p>
    <w:p w14:paraId="6C997507" w14:textId="77777777" w:rsidR="004E455C" w:rsidRDefault="004E455C" w:rsidP="004E455C">
      <w:pPr>
        <w:spacing w:after="0"/>
        <w:ind w:left="142"/>
      </w:pPr>
      <w:r>
        <w:rPr>
          <w:rFonts w:ascii="Arial" w:eastAsia="Arial" w:hAnsi="Arial" w:cs="Arial"/>
        </w:rPr>
        <w:t xml:space="preserve"> </w:t>
      </w:r>
    </w:p>
    <w:p w14:paraId="562B84AE" w14:textId="77777777" w:rsidR="004E455C" w:rsidRDefault="004E455C" w:rsidP="004E455C">
      <w:pPr>
        <w:spacing w:after="5" w:line="271" w:lineRule="auto"/>
        <w:ind w:left="145" w:hanging="3"/>
        <w:jc w:val="both"/>
      </w:pPr>
      <w:r>
        <w:rPr>
          <w:rFonts w:ascii="Arial" w:eastAsia="Arial" w:hAnsi="Arial" w:cs="Arial"/>
        </w:rPr>
        <w:t xml:space="preserve">I certify, on behalf of: ________________________________________________that:(Name of Bidder) </w:t>
      </w:r>
    </w:p>
    <w:p w14:paraId="5E8DD9DB" w14:textId="77777777" w:rsidR="004E455C" w:rsidRDefault="004E455C" w:rsidP="004E455C">
      <w:pPr>
        <w:spacing w:after="0"/>
        <w:ind w:left="142"/>
      </w:pPr>
      <w:r>
        <w:rPr>
          <w:rFonts w:ascii="Arial" w:eastAsia="Arial" w:hAnsi="Arial" w:cs="Arial"/>
        </w:rPr>
        <w:t xml:space="preserve"> </w:t>
      </w:r>
    </w:p>
    <w:p w14:paraId="02EB8DD0" w14:textId="77777777" w:rsidR="004E455C" w:rsidRDefault="004E455C" w:rsidP="00682E38">
      <w:pPr>
        <w:numPr>
          <w:ilvl w:val="0"/>
          <w:numId w:val="151"/>
        </w:numPr>
        <w:spacing w:after="5" w:line="271" w:lineRule="auto"/>
        <w:ind w:right="282" w:hanging="851"/>
        <w:jc w:val="both"/>
      </w:pPr>
      <w:r>
        <w:rPr>
          <w:rFonts w:ascii="Arial" w:eastAsia="Arial" w:hAnsi="Arial" w:cs="Arial"/>
        </w:rPr>
        <w:t xml:space="preserve">I have read and I understand the contents of this Certificate;  </w:t>
      </w:r>
    </w:p>
    <w:p w14:paraId="21AC2394" w14:textId="77777777" w:rsidR="004E455C" w:rsidRDefault="004E455C" w:rsidP="00682E38">
      <w:pPr>
        <w:numPr>
          <w:ilvl w:val="0"/>
          <w:numId w:val="151"/>
        </w:numPr>
        <w:spacing w:after="5" w:line="271" w:lineRule="auto"/>
        <w:ind w:right="282" w:hanging="851"/>
        <w:jc w:val="both"/>
      </w:pPr>
      <w:r>
        <w:rPr>
          <w:rFonts w:ascii="Arial" w:eastAsia="Arial" w:hAnsi="Arial" w:cs="Arial"/>
        </w:rPr>
        <w:t xml:space="preserve">I understand that the accompanying bid will be disqualified if this Certificate is found not  to be true and complete in every respect;  </w:t>
      </w:r>
    </w:p>
    <w:p w14:paraId="63DDB564" w14:textId="77777777" w:rsidR="004E455C" w:rsidRDefault="004E455C" w:rsidP="00682E38">
      <w:pPr>
        <w:numPr>
          <w:ilvl w:val="0"/>
          <w:numId w:val="151"/>
        </w:numPr>
        <w:spacing w:after="5" w:line="271" w:lineRule="auto"/>
        <w:ind w:right="282" w:hanging="851"/>
        <w:jc w:val="both"/>
      </w:pPr>
      <w:r>
        <w:rPr>
          <w:rFonts w:ascii="Arial" w:eastAsia="Arial" w:hAnsi="Arial" w:cs="Arial"/>
        </w:rPr>
        <w:t xml:space="preserve">I am authorized by the bidder to sign this Certificate, and to submit the accompanying  bid, on behalf of the bidder;  </w:t>
      </w:r>
    </w:p>
    <w:p w14:paraId="4B8498E4" w14:textId="77777777" w:rsidR="004E455C" w:rsidRDefault="004E455C" w:rsidP="00682E38">
      <w:pPr>
        <w:numPr>
          <w:ilvl w:val="0"/>
          <w:numId w:val="151"/>
        </w:numPr>
        <w:spacing w:after="5" w:line="271" w:lineRule="auto"/>
        <w:ind w:right="282" w:hanging="851"/>
        <w:jc w:val="both"/>
      </w:pPr>
      <w:r>
        <w:rPr>
          <w:rFonts w:ascii="Arial" w:eastAsia="Arial" w:hAnsi="Arial" w:cs="Arial"/>
        </w:rPr>
        <w:t xml:space="preserve">Each person whose signature appears on the accompanying bid has been authorized by  the bidder to determine the terms of, and to sign the bid, on behalf of the bidder;  </w:t>
      </w:r>
    </w:p>
    <w:p w14:paraId="38EA3B52" w14:textId="77777777" w:rsidR="004E455C" w:rsidRDefault="004E455C" w:rsidP="00682E38">
      <w:pPr>
        <w:numPr>
          <w:ilvl w:val="0"/>
          <w:numId w:val="151"/>
        </w:numPr>
        <w:spacing w:after="4" w:line="248" w:lineRule="auto"/>
        <w:ind w:right="282" w:hanging="851"/>
        <w:jc w:val="both"/>
      </w:pPr>
      <w:r>
        <w:rPr>
          <w:rFonts w:ascii="Arial" w:eastAsia="Arial" w:hAnsi="Arial" w:cs="Arial"/>
        </w:rPr>
        <w:t xml:space="preserve">For the purposes of this Certificate and the accompanying bid, I understand that the  word “competitor” shall include any individual or organization, other than the bidder,  whether or not affiliated with the bidder, who:  </w:t>
      </w:r>
    </w:p>
    <w:p w14:paraId="0CF28020" w14:textId="77777777" w:rsidR="004E455C" w:rsidRDefault="004E455C" w:rsidP="004E455C">
      <w:pPr>
        <w:spacing w:after="0"/>
        <w:ind w:left="142"/>
      </w:pPr>
      <w:r>
        <w:rPr>
          <w:rFonts w:ascii="Arial" w:eastAsia="Arial" w:hAnsi="Arial" w:cs="Arial"/>
        </w:rPr>
        <w:t xml:space="preserve"> </w:t>
      </w:r>
    </w:p>
    <w:p w14:paraId="4E29FC1A" w14:textId="77777777" w:rsidR="004E455C" w:rsidRDefault="004E455C" w:rsidP="00682E38">
      <w:pPr>
        <w:numPr>
          <w:ilvl w:val="0"/>
          <w:numId w:val="152"/>
        </w:numPr>
        <w:spacing w:after="5" w:line="271" w:lineRule="auto"/>
        <w:ind w:right="1441" w:hanging="360"/>
        <w:jc w:val="both"/>
      </w:pPr>
      <w:r>
        <w:rPr>
          <w:rFonts w:ascii="Arial" w:eastAsia="Arial" w:hAnsi="Arial" w:cs="Arial"/>
        </w:rPr>
        <w:t xml:space="preserve">has been requested to submit a bid in response to this bid invitation;  could potentially submit a bid in response to this bid invitation, based on  </w:t>
      </w:r>
    </w:p>
    <w:p w14:paraId="3BB95F4A" w14:textId="77777777" w:rsidR="004E455C" w:rsidRDefault="004E455C" w:rsidP="00682E38">
      <w:pPr>
        <w:numPr>
          <w:ilvl w:val="0"/>
          <w:numId w:val="152"/>
        </w:numPr>
        <w:spacing w:after="5" w:line="271" w:lineRule="auto"/>
        <w:ind w:right="1441" w:hanging="360"/>
        <w:jc w:val="both"/>
      </w:pPr>
      <w:r>
        <w:rPr>
          <w:rFonts w:ascii="Arial" w:eastAsia="Arial" w:hAnsi="Arial" w:cs="Arial"/>
        </w:rPr>
        <w:t xml:space="preserve">their qualifications, abilities or experience; and  </w:t>
      </w:r>
    </w:p>
    <w:p w14:paraId="51897EA9" w14:textId="77777777" w:rsidR="004E455C" w:rsidRDefault="004E455C" w:rsidP="00682E38">
      <w:pPr>
        <w:numPr>
          <w:ilvl w:val="0"/>
          <w:numId w:val="152"/>
        </w:numPr>
        <w:spacing w:after="5" w:line="271" w:lineRule="auto"/>
        <w:ind w:right="1441" w:hanging="360"/>
        <w:jc w:val="both"/>
      </w:pPr>
      <w:r>
        <w:rPr>
          <w:rFonts w:ascii="Arial" w:eastAsia="Arial" w:hAnsi="Arial" w:cs="Arial"/>
        </w:rPr>
        <w:t xml:space="preserve">provides the same goods and services as the bidder and/or is in the same  line of business as the bidder  </w:t>
      </w:r>
    </w:p>
    <w:p w14:paraId="22CCFF00" w14:textId="77777777" w:rsidR="004E455C" w:rsidRDefault="004E455C" w:rsidP="004E455C">
      <w:pPr>
        <w:spacing w:after="0"/>
        <w:ind w:left="142"/>
      </w:pPr>
      <w:r>
        <w:rPr>
          <w:rFonts w:ascii="Arial" w:eastAsia="Arial" w:hAnsi="Arial" w:cs="Arial"/>
        </w:rPr>
        <w:t xml:space="preserve"> </w:t>
      </w:r>
    </w:p>
    <w:p w14:paraId="2D5F622B" w14:textId="77777777" w:rsidR="004E455C" w:rsidRDefault="004E455C" w:rsidP="00682E38">
      <w:pPr>
        <w:numPr>
          <w:ilvl w:val="0"/>
          <w:numId w:val="151"/>
        </w:numPr>
        <w:spacing w:after="4" w:line="248" w:lineRule="auto"/>
        <w:ind w:right="282" w:hanging="851"/>
        <w:jc w:val="both"/>
      </w:pPr>
      <w:r>
        <w:rPr>
          <w:rFonts w:ascii="Arial" w:eastAsia="Arial" w:hAnsi="Arial" w:cs="Arial"/>
        </w:rPr>
        <w:t xml:space="preserve">The bidder has arrived at the accompanying bid independently from, and </w:t>
      </w:r>
      <w:proofErr w:type="gramStart"/>
      <w:r>
        <w:rPr>
          <w:rFonts w:ascii="Arial" w:eastAsia="Arial" w:hAnsi="Arial" w:cs="Arial"/>
        </w:rPr>
        <w:t>without  consultation</w:t>
      </w:r>
      <w:proofErr w:type="gramEnd"/>
      <w:r>
        <w:rPr>
          <w:rFonts w:ascii="Arial" w:eastAsia="Arial" w:hAnsi="Arial" w:cs="Arial"/>
        </w:rPr>
        <w:t xml:space="preserve">, communication, agreement or arrangement with any competitor. </w:t>
      </w:r>
      <w:proofErr w:type="gramStart"/>
      <w:r>
        <w:rPr>
          <w:rFonts w:ascii="Arial" w:eastAsia="Arial" w:hAnsi="Arial" w:cs="Arial"/>
        </w:rPr>
        <w:t>However  communication</w:t>
      </w:r>
      <w:proofErr w:type="gramEnd"/>
      <w:r>
        <w:rPr>
          <w:rFonts w:ascii="Arial" w:eastAsia="Arial" w:hAnsi="Arial" w:cs="Arial"/>
        </w:rPr>
        <w:t xml:space="preserve"> between partners in a joint venture or consortium³ will not be construed  as collusive bidding.  </w:t>
      </w:r>
    </w:p>
    <w:p w14:paraId="3F45C3D1" w14:textId="77777777" w:rsidR="004E455C" w:rsidRDefault="004E455C" w:rsidP="00682E38">
      <w:pPr>
        <w:numPr>
          <w:ilvl w:val="0"/>
          <w:numId w:val="151"/>
        </w:numPr>
        <w:spacing w:after="5" w:line="271" w:lineRule="auto"/>
        <w:ind w:right="282" w:hanging="851"/>
        <w:jc w:val="both"/>
      </w:pPr>
      <w:r>
        <w:rPr>
          <w:rFonts w:ascii="Arial" w:eastAsia="Arial" w:hAnsi="Arial" w:cs="Arial"/>
        </w:rPr>
        <w:t xml:space="preserve">In particular, without limiting the generality of paragraphs 6 above, there has been no  consultation, communication, agreement or arrangement with any competitor regarding:  a) prices;  </w:t>
      </w:r>
    </w:p>
    <w:p w14:paraId="72760B9B" w14:textId="77777777" w:rsidR="004E455C" w:rsidRDefault="004E455C" w:rsidP="00682E38">
      <w:pPr>
        <w:numPr>
          <w:ilvl w:val="1"/>
          <w:numId w:val="151"/>
        </w:numPr>
        <w:spacing w:after="5" w:line="271" w:lineRule="auto"/>
        <w:ind w:hanging="851"/>
        <w:jc w:val="both"/>
      </w:pPr>
      <w:r>
        <w:rPr>
          <w:rFonts w:ascii="Arial" w:eastAsia="Arial" w:hAnsi="Arial" w:cs="Arial"/>
        </w:rPr>
        <w:t xml:space="preserve">geographical area where product or service will be rendered (market  allocation)  </w:t>
      </w:r>
    </w:p>
    <w:p w14:paraId="35A81B9E" w14:textId="77777777" w:rsidR="004E455C" w:rsidRDefault="004E455C" w:rsidP="00682E38">
      <w:pPr>
        <w:numPr>
          <w:ilvl w:val="1"/>
          <w:numId w:val="151"/>
        </w:numPr>
        <w:spacing w:after="5" w:line="271" w:lineRule="auto"/>
        <w:ind w:hanging="851"/>
        <w:jc w:val="both"/>
      </w:pPr>
      <w:r>
        <w:rPr>
          <w:rFonts w:ascii="Arial" w:eastAsia="Arial" w:hAnsi="Arial" w:cs="Arial"/>
        </w:rPr>
        <w:t xml:space="preserve">methods, factors or formulas used to calculate prices;  </w:t>
      </w:r>
    </w:p>
    <w:p w14:paraId="0D383BDE" w14:textId="77777777" w:rsidR="004E455C" w:rsidRDefault="004E455C" w:rsidP="00682E38">
      <w:pPr>
        <w:numPr>
          <w:ilvl w:val="1"/>
          <w:numId w:val="151"/>
        </w:numPr>
        <w:spacing w:after="5" w:line="271" w:lineRule="auto"/>
        <w:ind w:hanging="851"/>
        <w:jc w:val="both"/>
      </w:pPr>
      <w:r>
        <w:rPr>
          <w:rFonts w:ascii="Arial" w:eastAsia="Arial" w:hAnsi="Arial" w:cs="Arial"/>
        </w:rPr>
        <w:t xml:space="preserve">the intention or decision to submit or not to submit, a bid;  </w:t>
      </w:r>
    </w:p>
    <w:p w14:paraId="415D615B" w14:textId="77777777" w:rsidR="004E455C" w:rsidRDefault="004E455C" w:rsidP="00682E38">
      <w:pPr>
        <w:numPr>
          <w:ilvl w:val="1"/>
          <w:numId w:val="151"/>
        </w:numPr>
        <w:spacing w:after="5" w:line="271" w:lineRule="auto"/>
        <w:ind w:hanging="851"/>
        <w:jc w:val="both"/>
      </w:pPr>
      <w:r>
        <w:rPr>
          <w:rFonts w:ascii="Arial" w:eastAsia="Arial" w:hAnsi="Arial" w:cs="Arial"/>
        </w:rPr>
        <w:t xml:space="preserve">the submission of a bid which does not meet the specifications and  conditions of the bid; or  </w:t>
      </w:r>
    </w:p>
    <w:p w14:paraId="366CB241" w14:textId="77777777" w:rsidR="004E455C" w:rsidRDefault="004E455C" w:rsidP="00682E38">
      <w:pPr>
        <w:numPr>
          <w:ilvl w:val="1"/>
          <w:numId w:val="151"/>
        </w:numPr>
        <w:spacing w:after="5" w:line="271" w:lineRule="auto"/>
        <w:ind w:hanging="851"/>
        <w:jc w:val="both"/>
      </w:pPr>
      <w:r>
        <w:rPr>
          <w:rFonts w:ascii="Arial" w:eastAsia="Arial" w:hAnsi="Arial" w:cs="Arial"/>
        </w:rPr>
        <w:lastRenderedPageBreak/>
        <w:t xml:space="preserve">bidding with the intention not to win the bid.  </w:t>
      </w:r>
    </w:p>
    <w:p w14:paraId="02FF4B6C" w14:textId="77777777" w:rsidR="004E455C" w:rsidRDefault="004E455C" w:rsidP="004E455C">
      <w:pPr>
        <w:spacing w:after="0"/>
        <w:ind w:left="1560"/>
      </w:pPr>
      <w:r>
        <w:rPr>
          <w:rFonts w:ascii="Arial" w:eastAsia="Arial" w:hAnsi="Arial" w:cs="Arial"/>
        </w:rPr>
        <w:t xml:space="preserve"> </w:t>
      </w:r>
    </w:p>
    <w:p w14:paraId="16FD1F9D" w14:textId="77777777" w:rsidR="004E455C" w:rsidRDefault="004E455C" w:rsidP="00682E38">
      <w:pPr>
        <w:numPr>
          <w:ilvl w:val="0"/>
          <w:numId w:val="151"/>
        </w:numPr>
        <w:spacing w:after="5" w:line="271" w:lineRule="auto"/>
        <w:ind w:right="282" w:hanging="851"/>
        <w:jc w:val="both"/>
      </w:pPr>
      <w:r>
        <w:rPr>
          <w:rFonts w:ascii="Arial" w:eastAsia="Arial" w:hAnsi="Arial" w:cs="Arial"/>
        </w:rPr>
        <w:t xml:space="preserve">In addition, there have been no consultations, communications, agreements or arrangements with any competitor regarding the quality, quantity, specifications and conditions or delivery particulars of the products or services to which this bid </w:t>
      </w:r>
      <w:proofErr w:type="gramStart"/>
      <w:r>
        <w:rPr>
          <w:rFonts w:ascii="Arial" w:eastAsia="Arial" w:hAnsi="Arial" w:cs="Arial"/>
        </w:rPr>
        <w:t>invitation  relates</w:t>
      </w:r>
      <w:proofErr w:type="gramEnd"/>
      <w:r>
        <w:rPr>
          <w:rFonts w:ascii="Arial" w:eastAsia="Arial" w:hAnsi="Arial" w:cs="Arial"/>
        </w:rPr>
        <w:t xml:space="preserve">.  </w:t>
      </w:r>
    </w:p>
    <w:p w14:paraId="07B2986B" w14:textId="77777777" w:rsidR="004E455C" w:rsidRDefault="004E455C" w:rsidP="004E455C">
      <w:pPr>
        <w:spacing w:after="0"/>
        <w:ind w:left="862"/>
      </w:pPr>
      <w:r>
        <w:rPr>
          <w:rFonts w:ascii="Arial" w:eastAsia="Arial" w:hAnsi="Arial" w:cs="Arial"/>
        </w:rPr>
        <w:t xml:space="preserve"> </w:t>
      </w:r>
    </w:p>
    <w:p w14:paraId="698DE4D6" w14:textId="77777777" w:rsidR="004E455C" w:rsidRDefault="004E455C" w:rsidP="004E455C">
      <w:pPr>
        <w:spacing w:after="0"/>
        <w:ind w:left="862"/>
      </w:pPr>
      <w:r>
        <w:rPr>
          <w:rFonts w:ascii="Arial" w:eastAsia="Arial" w:hAnsi="Arial" w:cs="Arial"/>
        </w:rPr>
        <w:t xml:space="preserve"> </w:t>
      </w:r>
    </w:p>
    <w:p w14:paraId="0390C6C7" w14:textId="77777777" w:rsidR="004E455C" w:rsidRDefault="004E455C" w:rsidP="004E455C">
      <w:pPr>
        <w:spacing w:after="0"/>
        <w:ind w:left="862"/>
      </w:pPr>
      <w:r>
        <w:rPr>
          <w:rFonts w:ascii="Arial" w:eastAsia="Arial" w:hAnsi="Arial" w:cs="Arial"/>
        </w:rPr>
        <w:t xml:space="preserve"> </w:t>
      </w:r>
    </w:p>
    <w:p w14:paraId="64267C62" w14:textId="77777777" w:rsidR="004E455C" w:rsidRDefault="004E455C" w:rsidP="00682E38">
      <w:pPr>
        <w:numPr>
          <w:ilvl w:val="0"/>
          <w:numId w:val="151"/>
        </w:numPr>
        <w:spacing w:after="5" w:line="271" w:lineRule="auto"/>
        <w:ind w:right="282" w:hanging="851"/>
        <w:jc w:val="both"/>
      </w:pPr>
      <w:r>
        <w:rPr>
          <w:rFonts w:ascii="Arial" w:eastAsia="Arial" w:hAnsi="Arial" w:cs="Arial"/>
        </w:rPr>
        <w:t xml:space="preserve">The terms of the accompanying bid have not been, and will not be, disclosed by the tenderers, directly or indirectly, to any competitor, prior to the date and time of the </w:t>
      </w:r>
      <w:proofErr w:type="gramStart"/>
      <w:r>
        <w:rPr>
          <w:rFonts w:ascii="Arial" w:eastAsia="Arial" w:hAnsi="Arial" w:cs="Arial"/>
        </w:rPr>
        <w:t>official  bid</w:t>
      </w:r>
      <w:proofErr w:type="gramEnd"/>
      <w:r>
        <w:rPr>
          <w:rFonts w:ascii="Arial" w:eastAsia="Arial" w:hAnsi="Arial" w:cs="Arial"/>
        </w:rPr>
        <w:t xml:space="preserve"> opening or of the awarding of the contract.  </w:t>
      </w:r>
    </w:p>
    <w:p w14:paraId="337EAF5E" w14:textId="77777777" w:rsidR="004E455C" w:rsidRDefault="004E455C" w:rsidP="004E455C">
      <w:pPr>
        <w:spacing w:after="0"/>
        <w:ind w:left="862"/>
      </w:pPr>
      <w:r>
        <w:rPr>
          <w:rFonts w:ascii="Arial" w:eastAsia="Arial" w:hAnsi="Arial" w:cs="Arial"/>
        </w:rPr>
        <w:t xml:space="preserve"> </w:t>
      </w:r>
    </w:p>
    <w:p w14:paraId="1E1A74FA" w14:textId="77777777" w:rsidR="004E455C" w:rsidRDefault="004E455C" w:rsidP="004E455C">
      <w:pPr>
        <w:spacing w:after="5" w:line="271" w:lineRule="auto"/>
        <w:ind w:left="853" w:hanging="3"/>
        <w:jc w:val="both"/>
      </w:pPr>
      <w:r>
        <w:rPr>
          <w:rFonts w:ascii="Arial" w:eastAsia="Arial" w:hAnsi="Arial" w:cs="Arial"/>
        </w:rPr>
        <w:t xml:space="preserve">³ Joint venture or Consortium means an association of persons for the purpose of combining their expertise, property, capital, efforts, skill and knowledge in an activity for the execution of a contract.  </w:t>
      </w:r>
    </w:p>
    <w:p w14:paraId="78066DC3" w14:textId="77777777" w:rsidR="004E455C" w:rsidRDefault="004E455C" w:rsidP="004E455C">
      <w:pPr>
        <w:spacing w:after="0"/>
        <w:ind w:left="142"/>
      </w:pPr>
      <w:r>
        <w:rPr>
          <w:rFonts w:ascii="Arial" w:eastAsia="Arial" w:hAnsi="Arial" w:cs="Arial"/>
        </w:rPr>
        <w:t xml:space="preserve"> </w:t>
      </w:r>
    </w:p>
    <w:p w14:paraId="29ADD4F7" w14:textId="77777777" w:rsidR="004E455C" w:rsidRDefault="004E455C" w:rsidP="00682E38">
      <w:pPr>
        <w:numPr>
          <w:ilvl w:val="0"/>
          <w:numId w:val="151"/>
        </w:numPr>
        <w:spacing w:after="4" w:line="248" w:lineRule="auto"/>
        <w:ind w:right="282" w:hanging="851"/>
        <w:jc w:val="both"/>
      </w:pPr>
      <w:r>
        <w:rPr>
          <w:rFonts w:ascii="Arial" w:eastAsia="Arial" w:hAnsi="Arial" w:cs="Arial"/>
        </w:rPr>
        <w:t xml:space="preserve">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  </w:t>
      </w:r>
    </w:p>
    <w:p w14:paraId="0CCFDCC7" w14:textId="77777777" w:rsidR="004E455C" w:rsidRDefault="004E455C" w:rsidP="004E455C">
      <w:pPr>
        <w:spacing w:after="0"/>
        <w:ind w:left="862"/>
      </w:pPr>
      <w:r>
        <w:rPr>
          <w:rFonts w:ascii="Arial" w:eastAsia="Arial" w:hAnsi="Arial" w:cs="Arial"/>
        </w:rPr>
        <w:t xml:space="preserve"> </w:t>
      </w:r>
    </w:p>
    <w:p w14:paraId="1D5577FD" w14:textId="77777777" w:rsidR="004E455C" w:rsidRDefault="004E455C" w:rsidP="004E455C">
      <w:pPr>
        <w:spacing w:after="0"/>
        <w:ind w:left="862"/>
      </w:pPr>
      <w:r>
        <w:rPr>
          <w:rFonts w:ascii="Arial" w:eastAsia="Arial" w:hAnsi="Arial" w:cs="Arial"/>
        </w:rPr>
        <w:t xml:space="preserve"> </w:t>
      </w:r>
    </w:p>
    <w:p w14:paraId="72E8F980" w14:textId="77777777" w:rsidR="004E455C" w:rsidRDefault="004E455C" w:rsidP="004E455C">
      <w:pPr>
        <w:spacing w:after="17"/>
        <w:ind w:left="862"/>
      </w:pPr>
      <w:r>
        <w:rPr>
          <w:rFonts w:ascii="Arial" w:eastAsia="Arial" w:hAnsi="Arial" w:cs="Arial"/>
        </w:rPr>
        <w:t xml:space="preserve"> </w:t>
      </w:r>
    </w:p>
    <w:p w14:paraId="6EB8A679" w14:textId="77777777" w:rsidR="004E455C" w:rsidRDefault="004E455C" w:rsidP="004E455C">
      <w:pPr>
        <w:spacing w:after="5" w:line="271" w:lineRule="auto"/>
        <w:ind w:left="145" w:hanging="3"/>
        <w:jc w:val="both"/>
      </w:pPr>
      <w:r>
        <w:rPr>
          <w:rFonts w:ascii="Arial" w:eastAsia="Arial" w:hAnsi="Arial" w:cs="Arial"/>
        </w:rPr>
        <w:t xml:space="preserve">………………………………………………… …………………………………  </w:t>
      </w:r>
    </w:p>
    <w:p w14:paraId="3CD75D47" w14:textId="77777777" w:rsidR="004E455C" w:rsidRDefault="004E455C" w:rsidP="004E455C">
      <w:pPr>
        <w:tabs>
          <w:tab w:val="center" w:pos="1582"/>
          <w:tab w:val="center" w:pos="2302"/>
          <w:tab w:val="center" w:pos="3023"/>
          <w:tab w:val="center" w:pos="3743"/>
          <w:tab w:val="center" w:pos="4463"/>
          <w:tab w:val="center" w:pos="5446"/>
        </w:tabs>
        <w:spacing w:after="5" w:line="271" w:lineRule="auto"/>
      </w:pPr>
      <w:r>
        <w:rPr>
          <w:rFonts w:ascii="Arial" w:eastAsia="Arial" w:hAnsi="Arial" w:cs="Arial"/>
        </w:rPr>
        <w:t xml:space="preserve">Signature </w:t>
      </w:r>
      <w:r>
        <w:rPr>
          <w:rFonts w:ascii="Arial" w:eastAsia="Arial" w:hAnsi="Arial" w:cs="Arial"/>
        </w:rPr>
        <w:tab/>
        <w:t xml:space="preserve"> </w:t>
      </w:r>
      <w:r>
        <w:rPr>
          <w:rFonts w:ascii="Arial" w:eastAsia="Arial" w:hAnsi="Arial" w:cs="Arial"/>
        </w:rPr>
        <w:tab/>
        <w:t xml:space="preserve"> </w:t>
      </w:r>
      <w:r>
        <w:rPr>
          <w:rFonts w:ascii="Arial" w:eastAsia="Arial" w:hAnsi="Arial" w:cs="Arial"/>
        </w:rPr>
        <w:tab/>
        <w:t xml:space="preserve"> </w:t>
      </w:r>
      <w:r>
        <w:rPr>
          <w:rFonts w:ascii="Arial" w:eastAsia="Arial" w:hAnsi="Arial" w:cs="Arial"/>
        </w:rPr>
        <w:tab/>
        <w:t xml:space="preserve"> </w:t>
      </w:r>
      <w:r>
        <w:rPr>
          <w:rFonts w:ascii="Arial" w:eastAsia="Arial" w:hAnsi="Arial" w:cs="Arial"/>
        </w:rPr>
        <w:tab/>
        <w:t xml:space="preserve"> </w:t>
      </w:r>
      <w:r>
        <w:rPr>
          <w:rFonts w:ascii="Arial" w:eastAsia="Arial" w:hAnsi="Arial" w:cs="Arial"/>
        </w:rPr>
        <w:tab/>
        <w:t xml:space="preserve"> Date  </w:t>
      </w:r>
    </w:p>
    <w:p w14:paraId="2D22473C" w14:textId="77777777" w:rsidR="004E455C" w:rsidRDefault="004E455C" w:rsidP="004E455C">
      <w:pPr>
        <w:spacing w:after="0"/>
        <w:ind w:left="142"/>
      </w:pPr>
      <w:r>
        <w:rPr>
          <w:rFonts w:ascii="Arial" w:eastAsia="Arial" w:hAnsi="Arial" w:cs="Arial"/>
        </w:rPr>
        <w:t xml:space="preserve"> </w:t>
      </w:r>
    </w:p>
    <w:p w14:paraId="1713857E" w14:textId="77777777" w:rsidR="004E455C" w:rsidRDefault="004E455C" w:rsidP="004E455C">
      <w:pPr>
        <w:spacing w:after="19"/>
        <w:ind w:left="142"/>
      </w:pPr>
      <w:r>
        <w:rPr>
          <w:rFonts w:ascii="Arial" w:eastAsia="Arial" w:hAnsi="Arial" w:cs="Arial"/>
        </w:rPr>
        <w:t xml:space="preserve"> </w:t>
      </w:r>
    </w:p>
    <w:p w14:paraId="62F4EB31" w14:textId="77777777" w:rsidR="004E455C" w:rsidRDefault="004E455C" w:rsidP="004E455C">
      <w:pPr>
        <w:spacing w:after="5" w:line="271" w:lineRule="auto"/>
        <w:ind w:left="145" w:hanging="3"/>
        <w:jc w:val="both"/>
      </w:pPr>
      <w:r>
        <w:rPr>
          <w:rFonts w:ascii="Arial" w:eastAsia="Arial" w:hAnsi="Arial" w:cs="Arial"/>
        </w:rPr>
        <w:t xml:space="preserve">…………………………………………………. …………………………………  </w:t>
      </w:r>
    </w:p>
    <w:p w14:paraId="68EFAE62" w14:textId="77777777" w:rsidR="004E455C" w:rsidRDefault="004E455C" w:rsidP="004E455C">
      <w:pPr>
        <w:tabs>
          <w:tab w:val="center" w:pos="1582"/>
          <w:tab w:val="center" w:pos="2302"/>
          <w:tab w:val="center" w:pos="3023"/>
          <w:tab w:val="center" w:pos="3743"/>
          <w:tab w:val="center" w:pos="4463"/>
          <w:tab w:val="center" w:pos="5948"/>
        </w:tabs>
        <w:spacing w:after="5" w:line="271" w:lineRule="auto"/>
      </w:pPr>
      <w:r>
        <w:rPr>
          <w:rFonts w:ascii="Arial" w:eastAsia="Arial" w:hAnsi="Arial" w:cs="Arial"/>
        </w:rPr>
        <w:t xml:space="preserve">Position  </w:t>
      </w:r>
      <w:r>
        <w:rPr>
          <w:rFonts w:ascii="Arial" w:eastAsia="Arial" w:hAnsi="Arial" w:cs="Arial"/>
        </w:rPr>
        <w:tab/>
        <w:t xml:space="preserve"> </w:t>
      </w:r>
      <w:r>
        <w:rPr>
          <w:rFonts w:ascii="Arial" w:eastAsia="Arial" w:hAnsi="Arial" w:cs="Arial"/>
        </w:rPr>
        <w:tab/>
        <w:t xml:space="preserve"> </w:t>
      </w:r>
      <w:r>
        <w:rPr>
          <w:rFonts w:ascii="Arial" w:eastAsia="Arial" w:hAnsi="Arial" w:cs="Arial"/>
        </w:rPr>
        <w:tab/>
        <w:t xml:space="preserve"> </w:t>
      </w:r>
      <w:r>
        <w:rPr>
          <w:rFonts w:ascii="Arial" w:eastAsia="Arial" w:hAnsi="Arial" w:cs="Arial"/>
        </w:rPr>
        <w:tab/>
        <w:t xml:space="preserve"> </w:t>
      </w:r>
      <w:r>
        <w:rPr>
          <w:rFonts w:ascii="Arial" w:eastAsia="Arial" w:hAnsi="Arial" w:cs="Arial"/>
        </w:rPr>
        <w:tab/>
        <w:t xml:space="preserve"> </w:t>
      </w:r>
      <w:r>
        <w:rPr>
          <w:rFonts w:ascii="Arial" w:eastAsia="Arial" w:hAnsi="Arial" w:cs="Arial"/>
        </w:rPr>
        <w:tab/>
        <w:t xml:space="preserve">Name of Bidder  </w:t>
      </w:r>
    </w:p>
    <w:p w14:paraId="4E01E1E8" w14:textId="77777777" w:rsidR="004E455C" w:rsidRDefault="004E455C" w:rsidP="004E455C">
      <w:pPr>
        <w:spacing w:after="0"/>
        <w:ind w:left="142"/>
      </w:pPr>
      <w:r>
        <w:rPr>
          <w:rFonts w:ascii="Arial" w:eastAsia="Arial" w:hAnsi="Arial" w:cs="Arial"/>
        </w:rPr>
        <w:t xml:space="preserve"> </w:t>
      </w:r>
    </w:p>
    <w:p w14:paraId="3944683C" w14:textId="77777777" w:rsidR="004E455C" w:rsidRDefault="004E455C" w:rsidP="004E455C">
      <w:pPr>
        <w:spacing w:after="0"/>
        <w:ind w:left="142"/>
      </w:pPr>
      <w:r>
        <w:rPr>
          <w:rFonts w:ascii="Arial" w:eastAsia="Arial" w:hAnsi="Arial" w:cs="Arial"/>
        </w:rPr>
        <w:t xml:space="preserve"> </w:t>
      </w:r>
    </w:p>
    <w:p w14:paraId="105F8F4E" w14:textId="77777777" w:rsidR="004E455C" w:rsidRDefault="004E455C" w:rsidP="004E455C">
      <w:pPr>
        <w:spacing w:after="233"/>
        <w:ind w:left="142"/>
      </w:pPr>
      <w:r>
        <w:rPr>
          <w:rFonts w:ascii="Arial" w:eastAsia="Arial" w:hAnsi="Arial" w:cs="Arial"/>
        </w:rPr>
        <w:t xml:space="preserve"> </w:t>
      </w:r>
    </w:p>
    <w:p w14:paraId="3D095E15" w14:textId="77777777" w:rsidR="004E455C" w:rsidRDefault="004E455C" w:rsidP="004E455C">
      <w:pPr>
        <w:spacing w:after="241"/>
        <w:ind w:left="195"/>
        <w:jc w:val="center"/>
      </w:pPr>
      <w:r>
        <w:rPr>
          <w:rFonts w:cs="Calibri"/>
          <w:sz w:val="48"/>
        </w:rPr>
        <w:t xml:space="preserve"> </w:t>
      </w:r>
    </w:p>
    <w:p w14:paraId="2B6B0EB1" w14:textId="77777777" w:rsidR="004E455C" w:rsidRDefault="004E455C" w:rsidP="004E455C">
      <w:pPr>
        <w:spacing w:after="241"/>
        <w:ind w:left="195"/>
        <w:jc w:val="center"/>
      </w:pPr>
      <w:r>
        <w:rPr>
          <w:rFonts w:cs="Calibri"/>
          <w:sz w:val="48"/>
        </w:rPr>
        <w:t xml:space="preserve"> </w:t>
      </w:r>
    </w:p>
    <w:p w14:paraId="451F6595" w14:textId="77777777" w:rsidR="004E455C" w:rsidRDefault="004E455C" w:rsidP="004E455C">
      <w:pPr>
        <w:spacing w:after="241"/>
        <w:ind w:left="195"/>
        <w:jc w:val="center"/>
      </w:pPr>
      <w:r>
        <w:rPr>
          <w:rFonts w:cs="Calibri"/>
          <w:sz w:val="48"/>
        </w:rPr>
        <w:t xml:space="preserve"> </w:t>
      </w:r>
    </w:p>
    <w:p w14:paraId="6088D154" w14:textId="77777777" w:rsidR="004E455C" w:rsidRDefault="004E455C" w:rsidP="004E455C">
      <w:pPr>
        <w:spacing w:after="0"/>
        <w:ind w:left="195"/>
        <w:jc w:val="center"/>
      </w:pPr>
      <w:r>
        <w:rPr>
          <w:rFonts w:cs="Calibri"/>
          <w:sz w:val="48"/>
        </w:rPr>
        <w:t xml:space="preserve"> </w:t>
      </w:r>
    </w:p>
    <w:p w14:paraId="7BD3794D" w14:textId="77777777" w:rsidR="004E455C" w:rsidRDefault="004E455C" w:rsidP="004E455C">
      <w:pPr>
        <w:spacing w:after="241"/>
        <w:ind w:left="176"/>
        <w:jc w:val="center"/>
      </w:pPr>
      <w:r>
        <w:rPr>
          <w:rFonts w:cs="Calibri"/>
          <w:sz w:val="48"/>
        </w:rPr>
        <w:t xml:space="preserve"> </w:t>
      </w:r>
    </w:p>
    <w:p w14:paraId="7AE16D7D" w14:textId="77777777" w:rsidR="004E455C" w:rsidRDefault="004E455C" w:rsidP="004E455C">
      <w:pPr>
        <w:spacing w:after="243"/>
        <w:ind w:left="176"/>
        <w:jc w:val="center"/>
      </w:pPr>
      <w:r>
        <w:rPr>
          <w:rFonts w:cs="Calibri"/>
          <w:b/>
          <w:sz w:val="48"/>
        </w:rPr>
        <w:t xml:space="preserve"> </w:t>
      </w:r>
    </w:p>
    <w:p w14:paraId="3532519E" w14:textId="77777777" w:rsidR="004E455C" w:rsidRDefault="004E455C" w:rsidP="004E455C">
      <w:pPr>
        <w:spacing w:after="241"/>
        <w:ind w:left="176"/>
        <w:jc w:val="center"/>
      </w:pPr>
      <w:r>
        <w:rPr>
          <w:rFonts w:cs="Calibri"/>
          <w:b/>
          <w:sz w:val="48"/>
        </w:rPr>
        <w:t xml:space="preserve"> </w:t>
      </w:r>
    </w:p>
    <w:p w14:paraId="6671E1F4" w14:textId="77777777" w:rsidR="004E455C" w:rsidRDefault="004E455C" w:rsidP="004E455C">
      <w:pPr>
        <w:spacing w:after="0"/>
        <w:ind w:left="176"/>
        <w:jc w:val="center"/>
      </w:pPr>
      <w:r>
        <w:rPr>
          <w:rFonts w:cs="Calibri"/>
          <w:b/>
          <w:sz w:val="48"/>
        </w:rPr>
        <w:lastRenderedPageBreak/>
        <w:t xml:space="preserve"> </w:t>
      </w:r>
    </w:p>
    <w:p w14:paraId="604DBA39" w14:textId="2F9D7EDE" w:rsidR="00C03FD8" w:rsidRDefault="00C03FD8" w:rsidP="00C03FD8">
      <w:pPr>
        <w:tabs>
          <w:tab w:val="left" w:pos="1200"/>
          <w:tab w:val="center" w:pos="4870"/>
        </w:tabs>
        <w:ind w:right="18"/>
        <w:rPr>
          <w:rFonts w:cs="Arial"/>
          <w:b/>
          <w:sz w:val="48"/>
          <w:szCs w:val="48"/>
        </w:rPr>
      </w:pPr>
      <w:r>
        <w:rPr>
          <w:rFonts w:cs="Arial"/>
          <w:b/>
          <w:sz w:val="48"/>
          <w:szCs w:val="48"/>
        </w:rPr>
        <w:tab/>
      </w:r>
    </w:p>
    <w:p w14:paraId="673949D1" w14:textId="77777777" w:rsidR="00D910AB" w:rsidRPr="00C03FD8" w:rsidRDefault="00D910AB" w:rsidP="00C03FD8">
      <w:pPr>
        <w:rPr>
          <w:rFonts w:cs="Arial"/>
          <w:sz w:val="48"/>
          <w:szCs w:val="48"/>
        </w:rPr>
        <w:sectPr w:rsidR="00D910AB" w:rsidRPr="00C03FD8" w:rsidSect="00B87962">
          <w:pgSz w:w="11906" w:h="16838"/>
          <w:pgMar w:top="1251" w:right="707" w:bottom="851" w:left="1440" w:header="709" w:footer="708" w:gutter="0"/>
          <w:pgNumType w:start="0"/>
          <w:cols w:space="708"/>
          <w:titlePg/>
          <w:docGrid w:linePitch="360"/>
        </w:sectPr>
      </w:pPr>
    </w:p>
    <w:p w14:paraId="1794924A" w14:textId="77777777" w:rsidR="004E455C" w:rsidRDefault="004E455C" w:rsidP="00D910AB">
      <w:pPr>
        <w:ind w:right="18"/>
        <w:jc w:val="center"/>
        <w:rPr>
          <w:rFonts w:cs="Arial"/>
          <w:b/>
          <w:sz w:val="48"/>
          <w:szCs w:val="48"/>
        </w:rPr>
      </w:pPr>
    </w:p>
    <w:p w14:paraId="1E50A665" w14:textId="77777777" w:rsidR="004E455C" w:rsidRDefault="004E455C" w:rsidP="00D910AB">
      <w:pPr>
        <w:ind w:right="18"/>
        <w:jc w:val="center"/>
        <w:rPr>
          <w:rFonts w:cs="Arial"/>
          <w:b/>
          <w:sz w:val="48"/>
          <w:szCs w:val="48"/>
        </w:rPr>
      </w:pPr>
    </w:p>
    <w:p w14:paraId="4A891820" w14:textId="77777777" w:rsidR="004E455C" w:rsidRDefault="004E455C" w:rsidP="00D910AB">
      <w:pPr>
        <w:ind w:right="18"/>
        <w:jc w:val="center"/>
        <w:rPr>
          <w:rFonts w:cs="Arial"/>
          <w:b/>
          <w:sz w:val="48"/>
          <w:szCs w:val="48"/>
        </w:rPr>
      </w:pPr>
    </w:p>
    <w:p w14:paraId="33F4094F" w14:textId="77777777" w:rsidR="004E455C" w:rsidRDefault="004E455C" w:rsidP="00D910AB">
      <w:pPr>
        <w:ind w:right="18"/>
        <w:jc w:val="center"/>
        <w:rPr>
          <w:rFonts w:cs="Arial"/>
          <w:b/>
          <w:sz w:val="48"/>
          <w:szCs w:val="48"/>
        </w:rPr>
      </w:pPr>
    </w:p>
    <w:p w14:paraId="555E0033" w14:textId="086F614A" w:rsidR="00D910AB" w:rsidRDefault="00D910AB" w:rsidP="00D910AB">
      <w:pPr>
        <w:ind w:right="18"/>
        <w:jc w:val="center"/>
        <w:rPr>
          <w:rFonts w:cs="Arial"/>
          <w:b/>
          <w:sz w:val="48"/>
          <w:szCs w:val="48"/>
        </w:rPr>
      </w:pPr>
      <w:r>
        <w:rPr>
          <w:rFonts w:cs="Arial"/>
          <w:b/>
          <w:sz w:val="48"/>
          <w:szCs w:val="48"/>
        </w:rPr>
        <w:t>PART C1</w:t>
      </w:r>
    </w:p>
    <w:p w14:paraId="123A94A0" w14:textId="77777777" w:rsidR="00D910AB" w:rsidRDefault="00D910AB" w:rsidP="00D910AB">
      <w:pPr>
        <w:ind w:right="18"/>
        <w:jc w:val="center"/>
        <w:rPr>
          <w:rFonts w:cs="Arial"/>
          <w:b/>
          <w:sz w:val="48"/>
          <w:szCs w:val="48"/>
        </w:rPr>
      </w:pPr>
    </w:p>
    <w:p w14:paraId="6C646768" w14:textId="77777777" w:rsidR="00D910AB" w:rsidRDefault="00D910AB" w:rsidP="00D910AB">
      <w:pPr>
        <w:jc w:val="center"/>
      </w:pPr>
      <w:bookmarkStart w:id="2" w:name="_Hlk146017875"/>
      <w:r>
        <w:rPr>
          <w:rFonts w:cs="Arial"/>
          <w:b/>
          <w:sz w:val="48"/>
          <w:szCs w:val="48"/>
          <w:lang w:val="en-US"/>
        </w:rPr>
        <w:t>AGREEMENT AND CONTRACT DATA</w:t>
      </w:r>
    </w:p>
    <w:bookmarkEnd w:id="2"/>
    <w:p w14:paraId="62E00434" w14:textId="77777777" w:rsidR="00D910AB" w:rsidRDefault="00D910AB" w:rsidP="00D910AB">
      <w:pPr>
        <w:pStyle w:val="NoSpacing"/>
        <w:rPr>
          <w:rFonts w:ascii="Arial" w:hAnsi="Arial" w:cs="Arial"/>
        </w:rPr>
      </w:pPr>
    </w:p>
    <w:p w14:paraId="470E2FCF" w14:textId="77777777" w:rsidR="00D910AB" w:rsidRDefault="00D910AB" w:rsidP="00D910AB">
      <w:pPr>
        <w:pStyle w:val="NoSpacing"/>
        <w:rPr>
          <w:rFonts w:ascii="Arial" w:hAnsi="Arial" w:cs="Arial"/>
        </w:rPr>
      </w:pPr>
    </w:p>
    <w:p w14:paraId="064CE7C7" w14:textId="77777777" w:rsidR="00D910AB" w:rsidRDefault="00D910AB" w:rsidP="00D910AB">
      <w:pPr>
        <w:pStyle w:val="NoSpacing"/>
        <w:rPr>
          <w:rFonts w:ascii="Arial" w:hAnsi="Arial" w:cs="Arial"/>
        </w:rPr>
      </w:pPr>
    </w:p>
    <w:p w14:paraId="4F646D06" w14:textId="77777777" w:rsidR="00D910AB" w:rsidRDefault="00D910AB" w:rsidP="00D910AB">
      <w:pPr>
        <w:pStyle w:val="NoSpacing"/>
        <w:rPr>
          <w:rFonts w:ascii="Arial" w:hAnsi="Arial" w:cs="Arial"/>
        </w:rPr>
      </w:pPr>
    </w:p>
    <w:p w14:paraId="5AB74DB4" w14:textId="77777777" w:rsidR="00D910AB" w:rsidRDefault="00D910AB" w:rsidP="00D910AB">
      <w:pPr>
        <w:pStyle w:val="NoSpacing"/>
        <w:rPr>
          <w:rFonts w:ascii="Arial" w:hAnsi="Arial" w:cs="Arial"/>
        </w:rPr>
      </w:pPr>
    </w:p>
    <w:p w14:paraId="452CDA04" w14:textId="77777777" w:rsidR="00D910AB" w:rsidRDefault="00D910AB" w:rsidP="00D910AB">
      <w:pPr>
        <w:pStyle w:val="NoSpacing"/>
        <w:rPr>
          <w:rFonts w:ascii="Arial" w:hAnsi="Arial" w:cs="Arial"/>
        </w:rPr>
      </w:pPr>
    </w:p>
    <w:p w14:paraId="64B4AD4F" w14:textId="77777777" w:rsidR="00D910AB" w:rsidRDefault="00D910AB" w:rsidP="00D910AB">
      <w:pPr>
        <w:pStyle w:val="NoSpacing"/>
        <w:rPr>
          <w:rFonts w:ascii="Arial" w:hAnsi="Arial" w:cs="Arial"/>
        </w:rPr>
      </w:pPr>
    </w:p>
    <w:p w14:paraId="02699216" w14:textId="77777777" w:rsidR="00D910AB" w:rsidRDefault="00D910AB" w:rsidP="00D910AB">
      <w:pPr>
        <w:pStyle w:val="NoSpacing"/>
        <w:rPr>
          <w:rFonts w:ascii="Arial" w:hAnsi="Arial" w:cs="Arial"/>
        </w:rPr>
      </w:pPr>
    </w:p>
    <w:p w14:paraId="2715F610" w14:textId="77777777" w:rsidR="00D910AB" w:rsidRDefault="00D910AB" w:rsidP="00D910AB">
      <w:pPr>
        <w:pStyle w:val="NoSpacing"/>
        <w:rPr>
          <w:rFonts w:ascii="Arial" w:hAnsi="Arial" w:cs="Arial"/>
        </w:rPr>
      </w:pPr>
    </w:p>
    <w:p w14:paraId="108D93C4" w14:textId="77777777" w:rsidR="00D910AB" w:rsidRDefault="00D910AB" w:rsidP="00D910AB">
      <w:pPr>
        <w:pStyle w:val="NoSpacing"/>
        <w:rPr>
          <w:rFonts w:ascii="Arial" w:hAnsi="Arial" w:cs="Arial"/>
        </w:rPr>
      </w:pPr>
    </w:p>
    <w:p w14:paraId="226A896A" w14:textId="77777777" w:rsidR="00D910AB" w:rsidRDefault="00D910AB" w:rsidP="00D910AB">
      <w:pPr>
        <w:pStyle w:val="NoSpacing"/>
        <w:rPr>
          <w:rFonts w:ascii="Arial" w:hAnsi="Arial" w:cs="Arial"/>
        </w:rPr>
      </w:pPr>
    </w:p>
    <w:p w14:paraId="6C267EB9" w14:textId="77777777" w:rsidR="00D910AB" w:rsidRDefault="00D910AB" w:rsidP="00D910AB">
      <w:pPr>
        <w:pStyle w:val="NoSpacing"/>
        <w:rPr>
          <w:rFonts w:ascii="Arial" w:hAnsi="Arial" w:cs="Arial"/>
        </w:rPr>
      </w:pPr>
    </w:p>
    <w:p w14:paraId="1BD86988" w14:textId="77777777" w:rsidR="00D910AB" w:rsidRDefault="00D910AB" w:rsidP="00D910AB">
      <w:pPr>
        <w:pStyle w:val="NoSpacing"/>
        <w:rPr>
          <w:rFonts w:ascii="Arial" w:hAnsi="Arial" w:cs="Arial"/>
        </w:rPr>
      </w:pPr>
    </w:p>
    <w:p w14:paraId="585556A7" w14:textId="77777777" w:rsidR="00D910AB" w:rsidRDefault="00D910AB" w:rsidP="00D910AB">
      <w:pPr>
        <w:pStyle w:val="NoSpacing"/>
        <w:rPr>
          <w:rFonts w:ascii="Arial" w:hAnsi="Arial" w:cs="Arial"/>
        </w:rPr>
      </w:pPr>
    </w:p>
    <w:p w14:paraId="5CEA331C" w14:textId="77777777" w:rsidR="00D910AB" w:rsidRDefault="00D910AB" w:rsidP="00D910AB">
      <w:pPr>
        <w:pStyle w:val="NoSpacing"/>
        <w:rPr>
          <w:rFonts w:ascii="Arial" w:hAnsi="Arial" w:cs="Arial"/>
        </w:rPr>
      </w:pPr>
    </w:p>
    <w:p w14:paraId="1FB7AF56" w14:textId="77777777" w:rsidR="00D910AB" w:rsidRDefault="00D910AB" w:rsidP="00D910AB">
      <w:pPr>
        <w:pStyle w:val="NoSpacing"/>
        <w:rPr>
          <w:rFonts w:ascii="Arial" w:hAnsi="Arial" w:cs="Arial"/>
        </w:rPr>
      </w:pPr>
    </w:p>
    <w:p w14:paraId="64CE3AE0" w14:textId="77777777" w:rsidR="00D910AB" w:rsidRDefault="00D910AB" w:rsidP="00D910AB">
      <w:pPr>
        <w:pStyle w:val="NoSpacing"/>
        <w:rPr>
          <w:rFonts w:ascii="Arial" w:hAnsi="Arial" w:cs="Arial"/>
        </w:rPr>
      </w:pPr>
    </w:p>
    <w:p w14:paraId="56B58BE6" w14:textId="77777777" w:rsidR="00D910AB" w:rsidRDefault="00D910AB" w:rsidP="00D910AB">
      <w:pPr>
        <w:pStyle w:val="NoSpacing"/>
        <w:rPr>
          <w:rFonts w:ascii="Arial" w:hAnsi="Arial" w:cs="Arial"/>
        </w:rPr>
      </w:pPr>
    </w:p>
    <w:p w14:paraId="0DC4DF4F" w14:textId="77777777" w:rsidR="00D910AB" w:rsidRDefault="00D910AB" w:rsidP="00D910AB">
      <w:pPr>
        <w:pStyle w:val="NoSpacing"/>
        <w:rPr>
          <w:rFonts w:ascii="Arial" w:hAnsi="Arial" w:cs="Arial"/>
        </w:rPr>
      </w:pPr>
    </w:p>
    <w:p w14:paraId="54B78AA0" w14:textId="77777777" w:rsidR="00D910AB" w:rsidRDefault="00D910AB" w:rsidP="00D910AB">
      <w:pPr>
        <w:pStyle w:val="NoSpacing"/>
        <w:rPr>
          <w:rFonts w:ascii="Arial" w:hAnsi="Arial" w:cs="Arial"/>
        </w:rPr>
      </w:pPr>
    </w:p>
    <w:p w14:paraId="204E0D6B" w14:textId="77777777" w:rsidR="00D910AB" w:rsidRDefault="00D910AB" w:rsidP="00D910AB">
      <w:pPr>
        <w:pStyle w:val="NoSpacing"/>
        <w:rPr>
          <w:rFonts w:ascii="Arial" w:hAnsi="Arial" w:cs="Arial"/>
        </w:rPr>
      </w:pPr>
    </w:p>
    <w:p w14:paraId="6D658DEC" w14:textId="77777777" w:rsidR="00D910AB" w:rsidRDefault="00D910AB" w:rsidP="00D910AB">
      <w:pPr>
        <w:pStyle w:val="NoSpacing"/>
        <w:rPr>
          <w:rFonts w:ascii="Arial" w:hAnsi="Arial" w:cs="Arial"/>
        </w:rPr>
      </w:pPr>
    </w:p>
    <w:p w14:paraId="6C027E95" w14:textId="77777777" w:rsidR="00D910AB" w:rsidRDefault="00D910AB" w:rsidP="00D910AB">
      <w:pPr>
        <w:pStyle w:val="NoSpacing"/>
        <w:rPr>
          <w:rFonts w:ascii="Arial" w:hAnsi="Arial" w:cs="Arial"/>
        </w:rPr>
      </w:pPr>
    </w:p>
    <w:p w14:paraId="36BF110A" w14:textId="77777777" w:rsidR="00D910AB" w:rsidRDefault="00D910AB" w:rsidP="00D910AB">
      <w:pPr>
        <w:pStyle w:val="NoSpacing"/>
        <w:rPr>
          <w:rFonts w:ascii="Arial" w:hAnsi="Arial" w:cs="Arial"/>
        </w:rPr>
      </w:pPr>
    </w:p>
    <w:p w14:paraId="5AFD90A9" w14:textId="77777777" w:rsidR="00D910AB" w:rsidRDefault="00D910AB" w:rsidP="00D910AB">
      <w:pPr>
        <w:pStyle w:val="NoSpacing"/>
        <w:rPr>
          <w:rFonts w:ascii="Arial" w:hAnsi="Arial" w:cs="Arial"/>
        </w:rPr>
      </w:pPr>
    </w:p>
    <w:p w14:paraId="4CA3900A" w14:textId="77777777" w:rsidR="00D910AB" w:rsidRDefault="00D910AB" w:rsidP="00D910AB">
      <w:pPr>
        <w:pStyle w:val="NoSpacing"/>
        <w:rPr>
          <w:rFonts w:ascii="Arial" w:hAnsi="Arial" w:cs="Arial"/>
        </w:rPr>
      </w:pPr>
    </w:p>
    <w:p w14:paraId="39D9B802" w14:textId="6320DEC9" w:rsidR="00D910AB" w:rsidRDefault="00D910AB" w:rsidP="00D910AB">
      <w:pPr>
        <w:pStyle w:val="NoSpacing"/>
        <w:rPr>
          <w:rFonts w:ascii="Arial" w:hAnsi="Arial" w:cs="Arial"/>
        </w:rPr>
      </w:pPr>
    </w:p>
    <w:p w14:paraId="7F0FA8F8" w14:textId="16D23E23" w:rsidR="00051619" w:rsidRDefault="00051619" w:rsidP="00D910AB">
      <w:pPr>
        <w:pStyle w:val="NoSpacing"/>
        <w:rPr>
          <w:rFonts w:ascii="Arial" w:hAnsi="Arial" w:cs="Arial"/>
        </w:rPr>
      </w:pPr>
    </w:p>
    <w:p w14:paraId="7074FF89" w14:textId="77777777" w:rsidR="00D910AB" w:rsidRDefault="00D910AB" w:rsidP="00D910AB">
      <w:pPr>
        <w:pStyle w:val="NoSpacing"/>
        <w:rPr>
          <w:rFonts w:ascii="Arial" w:hAnsi="Arial" w:cs="Arial"/>
        </w:rPr>
      </w:pPr>
    </w:p>
    <w:p w14:paraId="537C30AA" w14:textId="77777777" w:rsidR="00D910AB" w:rsidRDefault="00D910AB" w:rsidP="00D910AB">
      <w:pPr>
        <w:pStyle w:val="NoSpacing"/>
        <w:rPr>
          <w:rFonts w:ascii="Arial" w:hAnsi="Arial" w:cs="Arial"/>
        </w:rPr>
      </w:pPr>
    </w:p>
    <w:p w14:paraId="5E63DA60" w14:textId="77777777" w:rsidR="00D910AB" w:rsidRDefault="00D910AB" w:rsidP="00D910AB">
      <w:pPr>
        <w:pStyle w:val="NoSpacing"/>
        <w:rPr>
          <w:rFonts w:ascii="Arial" w:hAnsi="Arial" w:cs="Arial"/>
        </w:rPr>
      </w:pPr>
    </w:p>
    <w:p w14:paraId="37BD6EF1" w14:textId="77777777" w:rsidR="00D910AB" w:rsidRDefault="00D910AB" w:rsidP="00D910AB">
      <w:pPr>
        <w:pStyle w:val="NoSpacing"/>
        <w:rPr>
          <w:rFonts w:ascii="Arial" w:hAnsi="Arial" w:cs="Arial"/>
          <w:b/>
        </w:rPr>
      </w:pPr>
      <w:r>
        <w:rPr>
          <w:rFonts w:ascii="Arial" w:hAnsi="Arial" w:cs="Arial"/>
          <w:b/>
        </w:rPr>
        <w:lastRenderedPageBreak/>
        <w:t>C1.1</w:t>
      </w:r>
      <w:r>
        <w:rPr>
          <w:rFonts w:ascii="Arial" w:hAnsi="Arial" w:cs="Arial"/>
          <w:b/>
          <w:i/>
        </w:rPr>
        <w:tab/>
      </w:r>
      <w:r>
        <w:rPr>
          <w:rFonts w:ascii="Arial" w:hAnsi="Arial" w:cs="Arial"/>
          <w:b/>
        </w:rPr>
        <w:t xml:space="preserve">FORM OF OFFER AND ACCEPTANCE </w:t>
      </w:r>
    </w:p>
    <w:p w14:paraId="7955D3C3" w14:textId="77777777" w:rsidR="00D910AB" w:rsidRDefault="00D910AB" w:rsidP="00D910AB">
      <w:pPr>
        <w:pStyle w:val="NoSpacing"/>
        <w:rPr>
          <w:rFonts w:ascii="Arial" w:hAnsi="Arial" w:cs="Arial"/>
        </w:rPr>
      </w:pPr>
    </w:p>
    <w:p w14:paraId="6CA9D33A" w14:textId="77777777" w:rsidR="00D910AB" w:rsidRDefault="00D910AB" w:rsidP="00D910AB">
      <w:pPr>
        <w:pStyle w:val="NoSpacing"/>
        <w:rPr>
          <w:rFonts w:ascii="Arial" w:hAnsi="Arial" w:cs="Arial"/>
          <w:b/>
        </w:rPr>
      </w:pPr>
      <w:r>
        <w:rPr>
          <w:rFonts w:ascii="Arial" w:hAnsi="Arial" w:cs="Arial"/>
          <w:b/>
        </w:rPr>
        <w:t>OFFER</w:t>
      </w:r>
    </w:p>
    <w:p w14:paraId="4A194DC8" w14:textId="77777777" w:rsidR="00D910AB" w:rsidRDefault="00D910AB" w:rsidP="00D910AB">
      <w:pPr>
        <w:pStyle w:val="NoSpacing"/>
        <w:rPr>
          <w:rFonts w:ascii="Arial" w:hAnsi="Arial" w:cs="Arial"/>
        </w:rPr>
      </w:pPr>
    </w:p>
    <w:p w14:paraId="47C9D948" w14:textId="77777777" w:rsidR="00D910AB" w:rsidRDefault="00D910AB" w:rsidP="00D910AB">
      <w:pPr>
        <w:pStyle w:val="NoSpacing"/>
        <w:rPr>
          <w:rFonts w:ascii="Arial" w:hAnsi="Arial" w:cs="Arial"/>
        </w:rPr>
      </w:pPr>
      <w:r>
        <w:rPr>
          <w:rFonts w:ascii="Arial" w:hAnsi="Arial" w:cs="Arial"/>
        </w:rPr>
        <w:t>The Employer, identified in the acceptance signature block, has solicited offers to enter into a contract for the procurement of:</w:t>
      </w:r>
    </w:p>
    <w:p w14:paraId="25A18104" w14:textId="77777777" w:rsidR="00D910AB" w:rsidRDefault="00D910AB" w:rsidP="00D910AB">
      <w:pPr>
        <w:pStyle w:val="NoSpacing"/>
        <w:rPr>
          <w:rFonts w:ascii="Arial" w:hAnsi="Arial" w:cs="Arial"/>
        </w:rPr>
      </w:pPr>
    </w:p>
    <w:p w14:paraId="3FDF3279" w14:textId="77777777" w:rsidR="00D910AB" w:rsidRDefault="00D910AB" w:rsidP="00D910AB">
      <w:pPr>
        <w:rPr>
          <w:rFonts w:ascii="Arial" w:hAnsi="Arial" w:cs="Arial"/>
          <w:b/>
        </w:rPr>
      </w:pPr>
      <w:r>
        <w:rPr>
          <w:rFonts w:ascii="Arial" w:hAnsi="Arial" w:cs="Arial"/>
          <w:b/>
          <w:lang w:val="en-US"/>
        </w:rPr>
        <w:t xml:space="preserve">PROJECT NAME: </w:t>
      </w:r>
      <w:r>
        <w:rPr>
          <w:rFonts w:ascii="Arial" w:hAnsi="Arial" w:cs="Arial"/>
          <w:b/>
        </w:rPr>
        <w:t xml:space="preserve">UPGRADING OF CHULUNCA BRIDGE </w:t>
      </w:r>
    </w:p>
    <w:p w14:paraId="70A01263" w14:textId="77777777" w:rsidR="00D910AB" w:rsidRDefault="00D910AB" w:rsidP="00D910AB">
      <w:pPr>
        <w:rPr>
          <w:rFonts w:ascii="Arial" w:hAnsi="Arial" w:cs="Arial"/>
          <w:b/>
          <w:lang w:val="en-US"/>
        </w:rPr>
      </w:pPr>
    </w:p>
    <w:p w14:paraId="47EE5647" w14:textId="77777777" w:rsidR="00D910AB" w:rsidRDefault="00D910AB" w:rsidP="00D910AB">
      <w:pPr>
        <w:ind w:left="1985" w:hanging="1985"/>
        <w:rPr>
          <w:rFonts w:ascii="Arial" w:hAnsi="Arial" w:cs="Arial"/>
        </w:rPr>
      </w:pPr>
    </w:p>
    <w:p w14:paraId="1D70B471" w14:textId="77777777" w:rsidR="00D910AB" w:rsidRDefault="00D910AB" w:rsidP="00D910AB">
      <w:pPr>
        <w:pStyle w:val="NoSpacing"/>
        <w:rPr>
          <w:rFonts w:ascii="Arial" w:hAnsi="Arial" w:cs="Arial"/>
        </w:rPr>
      </w:pPr>
      <w:r>
        <w:rPr>
          <w:rFonts w:ascii="Arial" w:hAnsi="Arial" w:cs="Arial"/>
        </w:rPr>
        <w:t>The tenderer, identified in the offer signature block, has examined the documents listed in the Tender Data and addenda thereto as listed in the returnable schedules, and by submitting this offer has accepted the conditions of tender.</w:t>
      </w:r>
    </w:p>
    <w:p w14:paraId="07C713F1" w14:textId="77777777" w:rsidR="00D910AB" w:rsidRDefault="00D910AB" w:rsidP="00D910AB">
      <w:pPr>
        <w:pStyle w:val="NoSpacing"/>
        <w:rPr>
          <w:rFonts w:ascii="Arial" w:hAnsi="Arial" w:cs="Arial"/>
        </w:rPr>
      </w:pPr>
    </w:p>
    <w:p w14:paraId="7B54C390" w14:textId="77777777" w:rsidR="00D910AB" w:rsidRDefault="00D910AB" w:rsidP="00D910AB">
      <w:pPr>
        <w:pStyle w:val="NoSpacing"/>
        <w:rPr>
          <w:rFonts w:ascii="Arial" w:hAnsi="Arial" w:cs="Arial"/>
        </w:rPr>
      </w:pPr>
      <w:r>
        <w:rPr>
          <w:rFonts w:ascii="Arial" w:hAnsi="Arial" w:cs="Arial"/>
        </w:rPr>
        <w:t>By the representative of the tenderer, deemed to be duly authorized, signing this part of this form of offer and acceptance, the tenderer offers to perform all of the obligations and liabilities of the contractor under the contract including compliance with all its terms and conditions according to their true intent and meaning for an amount to be determined in accordance with the Conditions of Contract identified in the Contract Data.</w:t>
      </w:r>
    </w:p>
    <w:p w14:paraId="7DDF624C" w14:textId="77777777" w:rsidR="00D910AB" w:rsidRDefault="00D910AB" w:rsidP="00D910AB">
      <w:pPr>
        <w:pStyle w:val="NoSpacing"/>
        <w:rPr>
          <w:rFonts w:ascii="Arial" w:hAnsi="Arial" w:cs="Arial"/>
        </w:rPr>
      </w:pPr>
    </w:p>
    <w:p w14:paraId="7DCAE887" w14:textId="77777777" w:rsidR="00D910AB" w:rsidRDefault="00D910AB" w:rsidP="00D910AB">
      <w:pPr>
        <w:pStyle w:val="NoSpacing"/>
        <w:rPr>
          <w:rFonts w:ascii="Arial" w:hAnsi="Arial" w:cs="Arial"/>
          <w:b/>
        </w:rPr>
      </w:pPr>
      <w:r>
        <w:rPr>
          <w:rFonts w:ascii="Arial" w:hAnsi="Arial" w:cs="Arial"/>
          <w:b/>
        </w:rPr>
        <w:t>THE OFFERED TOTAL OF THE PRICES INCLUSIVE OF VALUE ADDED TAX IS:</w:t>
      </w:r>
    </w:p>
    <w:p w14:paraId="6C478B09" w14:textId="77777777" w:rsidR="00D910AB" w:rsidRDefault="00D910AB" w:rsidP="00D910AB">
      <w:pPr>
        <w:pStyle w:val="NoSpacing"/>
        <w:rPr>
          <w:rFonts w:ascii="Arial" w:hAnsi="Arial" w:cs="Arial"/>
        </w:rPr>
      </w:pPr>
    </w:p>
    <w:p w14:paraId="0FADCC30" w14:textId="77777777" w:rsidR="00D910AB" w:rsidRDefault="00D910AB" w:rsidP="00D910AB">
      <w:pPr>
        <w:pStyle w:val="NoSpacing"/>
        <w:rPr>
          <w:rFonts w:ascii="Arial" w:hAnsi="Arial" w:cs="Arial"/>
        </w:rPr>
      </w:pPr>
      <w:r>
        <w:rPr>
          <w:rFonts w:ascii="Arial" w:hAnsi="Arial" w:cs="Arial"/>
        </w:rPr>
        <w:t>………………………………………………………………………………………………………………………</w:t>
      </w:r>
    </w:p>
    <w:p w14:paraId="197F00EA" w14:textId="77777777" w:rsidR="00D910AB" w:rsidRDefault="00D910AB" w:rsidP="00D910AB">
      <w:pPr>
        <w:pStyle w:val="NoSpacing"/>
        <w:rPr>
          <w:rFonts w:ascii="Arial" w:hAnsi="Arial" w:cs="Arial"/>
        </w:rPr>
      </w:pPr>
    </w:p>
    <w:p w14:paraId="3852E2AE" w14:textId="77777777" w:rsidR="00D910AB" w:rsidRDefault="00D910AB" w:rsidP="00D910AB">
      <w:pPr>
        <w:pStyle w:val="NoSpacing"/>
        <w:rPr>
          <w:rFonts w:ascii="Arial" w:hAnsi="Arial" w:cs="Arial"/>
        </w:rPr>
      </w:pPr>
      <w:r>
        <w:rPr>
          <w:rFonts w:ascii="Arial" w:hAnsi="Arial" w:cs="Arial"/>
        </w:rPr>
        <w:t>…………………………………………………………………………………………………Rands (in words);</w:t>
      </w:r>
    </w:p>
    <w:p w14:paraId="5ECF0699" w14:textId="77777777" w:rsidR="00D910AB" w:rsidRDefault="00D910AB" w:rsidP="00D910AB">
      <w:pPr>
        <w:pStyle w:val="NoSpacing"/>
        <w:rPr>
          <w:rFonts w:ascii="Arial" w:hAnsi="Arial" w:cs="Arial"/>
        </w:rPr>
      </w:pPr>
    </w:p>
    <w:p w14:paraId="473D102C" w14:textId="77777777" w:rsidR="00D910AB" w:rsidRDefault="00D910AB" w:rsidP="00D910AB">
      <w:pPr>
        <w:pStyle w:val="NoSpacing"/>
        <w:rPr>
          <w:rFonts w:ascii="Arial" w:hAnsi="Arial" w:cs="Arial"/>
        </w:rPr>
      </w:pPr>
      <w:r>
        <w:rPr>
          <w:rFonts w:ascii="Arial" w:hAnsi="Arial" w:cs="Arial"/>
        </w:rPr>
        <w:t xml:space="preserve">R……………………………………………………… (in figures) </w:t>
      </w:r>
    </w:p>
    <w:p w14:paraId="0CA233BE" w14:textId="77777777" w:rsidR="00D910AB" w:rsidRDefault="00D910AB" w:rsidP="00D910AB">
      <w:pPr>
        <w:pStyle w:val="NoSpacing"/>
        <w:rPr>
          <w:rFonts w:ascii="Arial" w:hAnsi="Arial" w:cs="Arial"/>
        </w:rPr>
      </w:pPr>
    </w:p>
    <w:p w14:paraId="45A7A5A3" w14:textId="77777777" w:rsidR="00D910AB" w:rsidRDefault="00D910AB" w:rsidP="00D910AB">
      <w:pPr>
        <w:pStyle w:val="NoSpacing"/>
        <w:rPr>
          <w:rFonts w:ascii="Arial" w:hAnsi="Arial" w:cs="Arial"/>
        </w:rPr>
      </w:pPr>
      <w:r>
        <w:rPr>
          <w:rFonts w:ascii="Arial" w:hAnsi="Arial" w:cs="Arial"/>
        </w:rPr>
        <w:t>This offer may be accepted by the Employer by signing the acceptance part of this form of offer and acceptance and returning one copy of this document to the tenderer before the end of the period of validity stated in the Tender Data, whereupon the tenderer becomes the party named as the contractor in the Conditions of Contract identified in the Contract Data.</w:t>
      </w:r>
    </w:p>
    <w:p w14:paraId="4B8A3F19" w14:textId="77777777" w:rsidR="00D910AB" w:rsidRDefault="00D910AB" w:rsidP="00D910AB">
      <w:pPr>
        <w:pStyle w:val="NoSpacing"/>
        <w:rPr>
          <w:rFonts w:ascii="Arial" w:hAnsi="Arial" w:cs="Arial"/>
        </w:rPr>
      </w:pPr>
    </w:p>
    <w:p w14:paraId="11A3769B" w14:textId="77777777" w:rsidR="00D910AB" w:rsidRDefault="00D910AB" w:rsidP="00D910AB">
      <w:pPr>
        <w:pStyle w:val="NoSpacing"/>
        <w:rPr>
          <w:rFonts w:ascii="Arial" w:hAnsi="Arial" w:cs="Arial"/>
        </w:rPr>
      </w:pPr>
    </w:p>
    <w:p w14:paraId="4709C797" w14:textId="77777777" w:rsidR="00D910AB" w:rsidRDefault="00D910AB" w:rsidP="00D910AB">
      <w:pPr>
        <w:pStyle w:val="NoSpacing"/>
        <w:rPr>
          <w:rFonts w:ascii="Arial" w:hAnsi="Arial" w:cs="Arial"/>
        </w:rPr>
      </w:pPr>
      <w:r>
        <w:rPr>
          <w:rFonts w:ascii="Arial" w:hAnsi="Arial" w:cs="Arial"/>
        </w:rPr>
        <w:t>Signature</w:t>
      </w:r>
      <w:r>
        <w:rPr>
          <w:rFonts w:ascii="Arial" w:hAnsi="Arial" w:cs="Arial"/>
        </w:rPr>
        <w:tab/>
        <w:t>…………………………………………………</w:t>
      </w:r>
    </w:p>
    <w:p w14:paraId="5D3AB6EF" w14:textId="77777777" w:rsidR="00D910AB" w:rsidRDefault="00D910AB" w:rsidP="00D910AB">
      <w:pPr>
        <w:pStyle w:val="NoSpacing"/>
        <w:rPr>
          <w:rFonts w:ascii="Arial" w:hAnsi="Arial" w:cs="Arial"/>
        </w:rPr>
      </w:pPr>
    </w:p>
    <w:p w14:paraId="3088C8D0" w14:textId="77777777" w:rsidR="00D910AB" w:rsidRDefault="00D910AB" w:rsidP="00D910AB">
      <w:pPr>
        <w:pStyle w:val="NoSpacing"/>
        <w:rPr>
          <w:rFonts w:ascii="Arial" w:hAnsi="Arial" w:cs="Arial"/>
        </w:rPr>
      </w:pPr>
      <w:r>
        <w:rPr>
          <w:rFonts w:ascii="Arial" w:hAnsi="Arial" w:cs="Arial"/>
        </w:rPr>
        <w:t>Date………………………………………………………………</w:t>
      </w:r>
    </w:p>
    <w:p w14:paraId="0A8CB32D" w14:textId="77777777" w:rsidR="00D910AB" w:rsidRDefault="00D910AB" w:rsidP="00D910AB">
      <w:pPr>
        <w:pStyle w:val="NoSpacing"/>
        <w:rPr>
          <w:rFonts w:ascii="Arial" w:hAnsi="Arial" w:cs="Arial"/>
        </w:rPr>
      </w:pPr>
    </w:p>
    <w:p w14:paraId="52C27022" w14:textId="77777777" w:rsidR="00D910AB" w:rsidRDefault="00D910AB" w:rsidP="00D910AB">
      <w:pPr>
        <w:pStyle w:val="NoSpacing"/>
        <w:rPr>
          <w:rFonts w:ascii="Arial" w:hAnsi="Arial" w:cs="Arial"/>
        </w:rPr>
      </w:pPr>
      <w:r>
        <w:rPr>
          <w:rFonts w:ascii="Arial" w:hAnsi="Arial" w:cs="Arial"/>
        </w:rPr>
        <w:t>Name</w:t>
      </w:r>
      <w:r>
        <w:rPr>
          <w:rFonts w:ascii="Arial" w:hAnsi="Arial" w:cs="Arial"/>
        </w:rPr>
        <w:tab/>
        <w:t>………………………………………………………….</w:t>
      </w:r>
    </w:p>
    <w:p w14:paraId="08549754" w14:textId="77777777" w:rsidR="00D910AB" w:rsidRDefault="00D910AB" w:rsidP="00D910AB">
      <w:pPr>
        <w:pStyle w:val="NoSpacing"/>
        <w:rPr>
          <w:rFonts w:ascii="Arial" w:hAnsi="Arial" w:cs="Arial"/>
        </w:rPr>
      </w:pPr>
    </w:p>
    <w:p w14:paraId="303E363A" w14:textId="77777777" w:rsidR="00D910AB" w:rsidRDefault="00D910AB" w:rsidP="00D910AB">
      <w:pPr>
        <w:pStyle w:val="NoSpacing"/>
        <w:rPr>
          <w:rFonts w:ascii="Arial" w:hAnsi="Arial" w:cs="Arial"/>
        </w:rPr>
      </w:pPr>
      <w:r>
        <w:rPr>
          <w:rFonts w:ascii="Arial" w:hAnsi="Arial" w:cs="Arial"/>
        </w:rPr>
        <w:t>Capacity…………………………………………………………</w:t>
      </w:r>
    </w:p>
    <w:p w14:paraId="5DB31833" w14:textId="77777777" w:rsidR="00D910AB" w:rsidRDefault="00D910AB" w:rsidP="00D910AB">
      <w:pPr>
        <w:pStyle w:val="NoSpacing"/>
        <w:rPr>
          <w:rFonts w:ascii="Arial" w:hAnsi="Arial" w:cs="Arial"/>
          <w:b/>
        </w:rPr>
      </w:pPr>
    </w:p>
    <w:p w14:paraId="3AB44128" w14:textId="77777777" w:rsidR="00D910AB" w:rsidRDefault="00D910AB" w:rsidP="00D910AB">
      <w:pPr>
        <w:pStyle w:val="NoSpacing"/>
        <w:rPr>
          <w:rFonts w:ascii="Arial" w:hAnsi="Arial" w:cs="Arial"/>
          <w:b/>
        </w:rPr>
      </w:pPr>
    </w:p>
    <w:p w14:paraId="30347333" w14:textId="77777777" w:rsidR="00D910AB" w:rsidRDefault="00D910AB" w:rsidP="00D910AB">
      <w:pPr>
        <w:pStyle w:val="NoSpacing"/>
        <w:rPr>
          <w:rFonts w:ascii="Arial" w:hAnsi="Arial" w:cs="Arial"/>
          <w:b/>
        </w:rPr>
      </w:pPr>
      <w:r>
        <w:rPr>
          <w:rFonts w:ascii="Arial" w:hAnsi="Arial" w:cs="Arial"/>
          <w:b/>
        </w:rPr>
        <w:t>FOR THE TENDERER</w:t>
      </w:r>
    </w:p>
    <w:p w14:paraId="673432EF" w14:textId="77777777" w:rsidR="00D910AB" w:rsidRDefault="00D910AB" w:rsidP="00D910AB">
      <w:pPr>
        <w:pStyle w:val="NoSpacing"/>
        <w:rPr>
          <w:rFonts w:ascii="Arial" w:hAnsi="Arial" w:cs="Arial"/>
        </w:rPr>
      </w:pPr>
    </w:p>
    <w:p w14:paraId="5892D8A2" w14:textId="77777777" w:rsidR="00D910AB" w:rsidRDefault="00D910AB" w:rsidP="00D910AB">
      <w:pPr>
        <w:pStyle w:val="NoSpacing"/>
        <w:rPr>
          <w:rFonts w:ascii="Arial" w:hAnsi="Arial" w:cs="Arial"/>
        </w:rPr>
      </w:pPr>
    </w:p>
    <w:p w14:paraId="148DA894" w14:textId="77777777" w:rsidR="00D910AB" w:rsidRDefault="00D910AB" w:rsidP="00D910AB">
      <w:pPr>
        <w:pStyle w:val="NoSpacing"/>
        <w:rPr>
          <w:rFonts w:ascii="Arial" w:hAnsi="Arial" w:cs="Arial"/>
        </w:rPr>
      </w:pPr>
      <w:r>
        <w:rPr>
          <w:rFonts w:ascii="Arial" w:hAnsi="Arial" w:cs="Arial"/>
        </w:rPr>
        <w:t>(Name and address of organization)</w:t>
      </w:r>
      <w:r>
        <w:rPr>
          <w:rFonts w:ascii="Arial" w:hAnsi="Arial" w:cs="Arial"/>
        </w:rPr>
        <w:tab/>
        <w:t>………………………………………………………………………</w:t>
      </w:r>
    </w:p>
    <w:p w14:paraId="1988F48F" w14:textId="77777777" w:rsidR="00D910AB" w:rsidRDefault="00D910AB" w:rsidP="00D910AB">
      <w:pPr>
        <w:pStyle w:val="NoSpacing"/>
        <w:rPr>
          <w:rFonts w:ascii="Arial" w:hAnsi="Arial" w:cs="Arial"/>
        </w:rPr>
      </w:pPr>
    </w:p>
    <w:p w14:paraId="361ACDAB" w14:textId="77777777" w:rsidR="00D910AB" w:rsidRDefault="00D910AB" w:rsidP="00D910AB">
      <w:pPr>
        <w:pStyle w:val="NoSpacing"/>
        <w:rPr>
          <w:rFonts w:ascii="Arial" w:hAnsi="Arial" w:cs="Arial"/>
        </w:rPr>
      </w:pPr>
      <w:r>
        <w:rPr>
          <w:rFonts w:ascii="Arial" w:hAnsi="Arial" w:cs="Arial"/>
        </w:rPr>
        <w:t>Name and signature of witness</w:t>
      </w:r>
      <w:r>
        <w:rPr>
          <w:rFonts w:ascii="Arial" w:hAnsi="Arial" w:cs="Arial"/>
        </w:rPr>
        <w:tab/>
      </w:r>
      <w:r>
        <w:rPr>
          <w:rFonts w:ascii="Arial" w:hAnsi="Arial" w:cs="Arial"/>
        </w:rPr>
        <w:tab/>
        <w:t>………………………………………………………………………</w:t>
      </w:r>
    </w:p>
    <w:p w14:paraId="3D50EA0B" w14:textId="77777777" w:rsidR="00D910AB" w:rsidRDefault="00D910AB" w:rsidP="00D910AB">
      <w:pPr>
        <w:pStyle w:val="NoSpacing"/>
        <w:rPr>
          <w:rFonts w:ascii="Arial" w:hAnsi="Arial" w:cs="Arial"/>
        </w:rPr>
      </w:pPr>
    </w:p>
    <w:p w14:paraId="642F886D" w14:textId="77777777" w:rsidR="00D910AB" w:rsidRDefault="00D910AB" w:rsidP="00D910AB">
      <w:pPr>
        <w:pStyle w:val="NoSpacing"/>
        <w:rPr>
          <w:rFonts w:ascii="Arial" w:hAnsi="Arial" w:cs="Arial"/>
        </w:rPr>
      </w:pPr>
      <w:r>
        <w:rPr>
          <w:rFonts w:ascii="Arial" w:hAnsi="Arial" w:cs="Arial"/>
        </w:rPr>
        <w:lastRenderedPageBreak/>
        <w:tab/>
      </w:r>
      <w:r>
        <w:rPr>
          <w:rFonts w:ascii="Arial" w:hAnsi="Arial" w:cs="Arial"/>
        </w:rPr>
        <w:tab/>
      </w:r>
      <w:r>
        <w:rPr>
          <w:rFonts w:ascii="Arial" w:hAnsi="Arial" w:cs="Arial"/>
        </w:rPr>
        <w:tab/>
      </w:r>
      <w:r>
        <w:rPr>
          <w:rFonts w:ascii="Arial" w:hAnsi="Arial" w:cs="Arial"/>
        </w:rPr>
        <w:tab/>
      </w:r>
      <w:r>
        <w:rPr>
          <w:rFonts w:ascii="Arial" w:hAnsi="Arial" w:cs="Arial"/>
        </w:rPr>
        <w:tab/>
        <w:t>………………………………………………………………………</w:t>
      </w:r>
    </w:p>
    <w:p w14:paraId="0E91B509" w14:textId="77777777" w:rsidR="00D910AB" w:rsidRDefault="00D910AB" w:rsidP="00D910AB">
      <w:pPr>
        <w:pStyle w:val="NoSpacing"/>
        <w:jc w:val="both"/>
        <w:rPr>
          <w:rFonts w:ascii="Arial" w:hAnsi="Arial" w:cs="Arial"/>
          <w:b/>
        </w:rPr>
      </w:pPr>
      <w:r>
        <w:rPr>
          <w:rFonts w:ascii="Arial" w:hAnsi="Arial" w:cs="Arial"/>
          <w:b/>
        </w:rPr>
        <w:t>ACCEPTANCE</w:t>
      </w:r>
    </w:p>
    <w:p w14:paraId="06DAE248" w14:textId="77777777" w:rsidR="00D910AB" w:rsidRDefault="00D910AB" w:rsidP="00D910AB">
      <w:pPr>
        <w:pStyle w:val="NoSpacing"/>
        <w:jc w:val="both"/>
        <w:rPr>
          <w:rFonts w:ascii="Arial" w:hAnsi="Arial" w:cs="Arial"/>
        </w:rPr>
      </w:pPr>
    </w:p>
    <w:p w14:paraId="162786A0" w14:textId="77777777" w:rsidR="00D910AB" w:rsidRDefault="00D910AB" w:rsidP="00D910AB">
      <w:pPr>
        <w:pStyle w:val="NoSpacing"/>
        <w:jc w:val="both"/>
        <w:rPr>
          <w:rFonts w:ascii="Arial" w:hAnsi="Arial" w:cs="Arial"/>
        </w:rPr>
      </w:pPr>
      <w:r>
        <w:rPr>
          <w:rFonts w:ascii="Arial" w:hAnsi="Arial" w:cs="Arial"/>
        </w:rPr>
        <w:t xml:space="preserve">By signing this part of this form of offer and acceptance, the Employer </w:t>
      </w:r>
      <w:r>
        <w:rPr>
          <w:rFonts w:ascii="Arial" w:hAnsi="Arial" w:cs="Arial"/>
          <w:bCs/>
        </w:rPr>
        <w:t xml:space="preserve">identified below </w:t>
      </w:r>
      <w:r>
        <w:rPr>
          <w:rFonts w:ascii="Arial" w:hAnsi="Arial" w:cs="Arial"/>
        </w:rPr>
        <w:t>accepts the tenderer’s offer.  In consideration thereof, the Employer shall pay the contractor the amount due in accordance with the Conditions of Contract identified in the Contract Data.  Acceptance of the tenderer’s offer shall form an agreement between the Employer and the tenderer upon the terms and conditions contained in this agreement and in the contract that is the subject of this agreement.</w:t>
      </w:r>
    </w:p>
    <w:p w14:paraId="056470E2" w14:textId="77777777" w:rsidR="00D910AB" w:rsidRDefault="00D910AB" w:rsidP="00D910AB">
      <w:pPr>
        <w:pStyle w:val="NoSpacing"/>
        <w:jc w:val="both"/>
        <w:rPr>
          <w:rFonts w:ascii="Arial" w:hAnsi="Arial" w:cs="Arial"/>
        </w:rPr>
      </w:pPr>
      <w:r>
        <w:rPr>
          <w:rFonts w:ascii="Arial" w:hAnsi="Arial" w:cs="Arial"/>
        </w:rPr>
        <w:t xml:space="preserve">The terms of the contract, are contained in: </w:t>
      </w:r>
    </w:p>
    <w:p w14:paraId="794B4FE3" w14:textId="77777777" w:rsidR="00D910AB" w:rsidRDefault="00D910AB" w:rsidP="00D910AB">
      <w:pPr>
        <w:pStyle w:val="NoSpacing"/>
        <w:jc w:val="both"/>
        <w:rPr>
          <w:rFonts w:ascii="Arial" w:hAnsi="Arial" w:cs="Arial"/>
        </w:rPr>
      </w:pPr>
    </w:p>
    <w:p w14:paraId="5944A3BC" w14:textId="77777777" w:rsidR="00D910AB" w:rsidRDefault="00D910AB" w:rsidP="00D910AB">
      <w:pPr>
        <w:pStyle w:val="NoSpacing"/>
        <w:jc w:val="both"/>
        <w:rPr>
          <w:rFonts w:ascii="Arial" w:hAnsi="Arial" w:cs="Arial"/>
        </w:rPr>
      </w:pPr>
      <w:r>
        <w:rPr>
          <w:rFonts w:ascii="Arial" w:hAnsi="Arial" w:cs="Arial"/>
          <w:b/>
        </w:rPr>
        <w:t>Part C1:</w:t>
      </w:r>
      <w:r>
        <w:rPr>
          <w:rFonts w:ascii="Arial" w:hAnsi="Arial" w:cs="Arial"/>
        </w:rPr>
        <w:tab/>
      </w:r>
      <w:r>
        <w:rPr>
          <w:rFonts w:ascii="Arial" w:hAnsi="Arial" w:cs="Arial"/>
        </w:rPr>
        <w:tab/>
        <w:t xml:space="preserve">Agreements and Contract Data, (which includes this </w:t>
      </w:r>
      <w:r>
        <w:rPr>
          <w:rFonts w:ascii="Arial" w:hAnsi="Arial" w:cs="Arial"/>
          <w:bCs/>
        </w:rPr>
        <w:t>agreement</w:t>
      </w:r>
      <w:r>
        <w:rPr>
          <w:rFonts w:ascii="Arial" w:hAnsi="Arial" w:cs="Arial"/>
        </w:rPr>
        <w:t>)</w:t>
      </w:r>
    </w:p>
    <w:p w14:paraId="394A4F45" w14:textId="77777777" w:rsidR="00D910AB" w:rsidRDefault="00D910AB" w:rsidP="00D910AB">
      <w:pPr>
        <w:pStyle w:val="NoSpacing"/>
        <w:jc w:val="both"/>
        <w:rPr>
          <w:rFonts w:ascii="Arial" w:hAnsi="Arial" w:cs="Arial"/>
        </w:rPr>
      </w:pPr>
    </w:p>
    <w:p w14:paraId="72CFDA16" w14:textId="77777777" w:rsidR="00D910AB" w:rsidRDefault="00D910AB" w:rsidP="00D910AB">
      <w:pPr>
        <w:pStyle w:val="NoSpacing"/>
        <w:jc w:val="both"/>
        <w:rPr>
          <w:rFonts w:ascii="Arial" w:hAnsi="Arial" w:cs="Arial"/>
        </w:rPr>
      </w:pPr>
      <w:r>
        <w:rPr>
          <w:rFonts w:ascii="Arial" w:hAnsi="Arial" w:cs="Arial"/>
          <w:b/>
        </w:rPr>
        <w:t>Part C2:</w:t>
      </w:r>
      <w:r>
        <w:rPr>
          <w:rFonts w:ascii="Arial" w:hAnsi="Arial" w:cs="Arial"/>
        </w:rPr>
        <w:tab/>
      </w:r>
      <w:r>
        <w:rPr>
          <w:rFonts w:ascii="Arial" w:hAnsi="Arial" w:cs="Arial"/>
        </w:rPr>
        <w:tab/>
        <w:t>Pricing data</w:t>
      </w:r>
    </w:p>
    <w:p w14:paraId="2AEE7DE5" w14:textId="77777777" w:rsidR="00D910AB" w:rsidRDefault="00D910AB" w:rsidP="00D910AB">
      <w:pPr>
        <w:pStyle w:val="NoSpacing"/>
        <w:jc w:val="both"/>
        <w:rPr>
          <w:rFonts w:ascii="Arial" w:hAnsi="Arial" w:cs="Arial"/>
        </w:rPr>
      </w:pPr>
    </w:p>
    <w:p w14:paraId="1A60966E" w14:textId="77777777" w:rsidR="00D910AB" w:rsidRDefault="00D910AB" w:rsidP="00D910AB">
      <w:pPr>
        <w:pStyle w:val="NoSpacing"/>
        <w:jc w:val="both"/>
        <w:rPr>
          <w:rFonts w:ascii="Arial" w:hAnsi="Arial" w:cs="Arial"/>
        </w:rPr>
      </w:pPr>
      <w:r>
        <w:rPr>
          <w:rFonts w:ascii="Arial" w:hAnsi="Arial" w:cs="Arial"/>
          <w:b/>
        </w:rPr>
        <w:t>Part C3:</w:t>
      </w:r>
      <w:r>
        <w:rPr>
          <w:rFonts w:ascii="Arial" w:hAnsi="Arial" w:cs="Arial"/>
        </w:rPr>
        <w:tab/>
      </w:r>
      <w:r>
        <w:rPr>
          <w:rFonts w:ascii="Arial" w:hAnsi="Arial" w:cs="Arial"/>
        </w:rPr>
        <w:tab/>
        <w:t>Scope of work.</w:t>
      </w:r>
    </w:p>
    <w:p w14:paraId="0677C472" w14:textId="77777777" w:rsidR="00D910AB" w:rsidRDefault="00D910AB" w:rsidP="00D910AB">
      <w:pPr>
        <w:pStyle w:val="NoSpacing"/>
        <w:jc w:val="both"/>
        <w:rPr>
          <w:rFonts w:ascii="Arial" w:hAnsi="Arial" w:cs="Arial"/>
        </w:rPr>
      </w:pPr>
    </w:p>
    <w:p w14:paraId="3BB7EBA8" w14:textId="77777777" w:rsidR="00D910AB" w:rsidRDefault="00D910AB" w:rsidP="00D910AB">
      <w:pPr>
        <w:pStyle w:val="NoSpacing"/>
        <w:jc w:val="both"/>
        <w:rPr>
          <w:rFonts w:ascii="Arial" w:hAnsi="Arial" w:cs="Arial"/>
        </w:rPr>
      </w:pPr>
      <w:r>
        <w:rPr>
          <w:rFonts w:ascii="Arial" w:hAnsi="Arial" w:cs="Arial"/>
          <w:b/>
        </w:rPr>
        <w:t>Part C4:</w:t>
      </w:r>
      <w:r>
        <w:rPr>
          <w:rFonts w:ascii="Arial" w:hAnsi="Arial" w:cs="Arial"/>
        </w:rPr>
        <w:tab/>
      </w:r>
      <w:r>
        <w:rPr>
          <w:rFonts w:ascii="Arial" w:hAnsi="Arial" w:cs="Arial"/>
        </w:rPr>
        <w:tab/>
        <w:t>Site information</w:t>
      </w:r>
    </w:p>
    <w:p w14:paraId="19D8663F" w14:textId="77777777" w:rsidR="00D910AB" w:rsidRDefault="00D910AB" w:rsidP="00D910AB">
      <w:pPr>
        <w:pStyle w:val="NoSpacing"/>
        <w:jc w:val="both"/>
        <w:rPr>
          <w:rFonts w:ascii="Arial" w:hAnsi="Arial" w:cs="Arial"/>
        </w:rPr>
      </w:pPr>
    </w:p>
    <w:p w14:paraId="1DD74D0A" w14:textId="77777777" w:rsidR="00D910AB" w:rsidRDefault="00D910AB" w:rsidP="00D910AB">
      <w:pPr>
        <w:pStyle w:val="NoSpacing"/>
        <w:jc w:val="both"/>
        <w:rPr>
          <w:rFonts w:ascii="Arial" w:hAnsi="Arial" w:cs="Arial"/>
        </w:rPr>
      </w:pPr>
      <w:r>
        <w:rPr>
          <w:rFonts w:ascii="Arial" w:hAnsi="Arial" w:cs="Arial"/>
        </w:rPr>
        <w:t xml:space="preserve">Deviations from and amendments to the documents listed in the Tender Data and </w:t>
      </w:r>
      <w:r>
        <w:rPr>
          <w:rFonts w:ascii="Arial" w:hAnsi="Arial" w:cs="Arial"/>
          <w:bCs/>
        </w:rPr>
        <w:t xml:space="preserve">any </w:t>
      </w:r>
      <w:r>
        <w:rPr>
          <w:rFonts w:ascii="Arial" w:hAnsi="Arial" w:cs="Arial"/>
        </w:rPr>
        <w:t>addenda thereto as listed in the tender schedules as well as any changes to the terms of the offer agreed by the tenderer and the Employer during this process of offer and acceptance, are contained in the schedule of deviations attached to and forming part of this a</w:t>
      </w:r>
      <w:r>
        <w:rPr>
          <w:rFonts w:ascii="Arial" w:hAnsi="Arial" w:cs="Arial"/>
          <w:bCs/>
        </w:rPr>
        <w:t>greement.</w:t>
      </w:r>
      <w:r>
        <w:rPr>
          <w:rFonts w:ascii="Arial" w:hAnsi="Arial" w:cs="Arial"/>
        </w:rPr>
        <w:t xml:space="preserve">  No amendments to or deviations from said </w:t>
      </w:r>
      <w:r>
        <w:rPr>
          <w:rFonts w:ascii="Arial" w:hAnsi="Arial" w:cs="Arial"/>
          <w:iCs/>
        </w:rPr>
        <w:t>documents</w:t>
      </w:r>
      <w:r>
        <w:rPr>
          <w:rFonts w:ascii="Arial" w:hAnsi="Arial" w:cs="Arial"/>
        </w:rPr>
        <w:t xml:space="preserve"> are valid unless contained in this schedule.</w:t>
      </w:r>
    </w:p>
    <w:p w14:paraId="67B33D6A" w14:textId="77777777" w:rsidR="00D910AB" w:rsidRDefault="00D910AB" w:rsidP="00D910AB">
      <w:pPr>
        <w:pStyle w:val="NoSpacing"/>
        <w:jc w:val="both"/>
        <w:rPr>
          <w:rFonts w:ascii="Arial" w:hAnsi="Arial" w:cs="Arial"/>
        </w:rPr>
      </w:pPr>
    </w:p>
    <w:p w14:paraId="624801F8" w14:textId="77777777" w:rsidR="00D910AB" w:rsidRDefault="00D910AB" w:rsidP="00D910AB">
      <w:pPr>
        <w:pStyle w:val="NoSpacing"/>
        <w:jc w:val="both"/>
        <w:rPr>
          <w:rFonts w:ascii="Arial" w:hAnsi="Arial" w:cs="Arial"/>
        </w:rPr>
      </w:pPr>
      <w:r>
        <w:rPr>
          <w:rFonts w:ascii="Arial" w:hAnsi="Arial" w:cs="Arial"/>
        </w:rPr>
        <w:t xml:space="preserve">The tenderer shall within </w:t>
      </w:r>
      <w:r>
        <w:rPr>
          <w:rFonts w:ascii="Arial" w:hAnsi="Arial" w:cs="Arial"/>
          <w:bCs/>
        </w:rPr>
        <w:t>two</w:t>
      </w:r>
      <w:r>
        <w:rPr>
          <w:rFonts w:ascii="Arial" w:hAnsi="Arial" w:cs="Arial"/>
        </w:rPr>
        <w:t xml:space="preserve"> week</w:t>
      </w:r>
      <w:r>
        <w:rPr>
          <w:rFonts w:ascii="Arial" w:hAnsi="Arial" w:cs="Arial"/>
          <w:bCs/>
        </w:rPr>
        <w:t>s</w:t>
      </w:r>
      <w:r>
        <w:rPr>
          <w:rFonts w:ascii="Arial" w:hAnsi="Arial" w:cs="Arial"/>
        </w:rPr>
        <w:t xml:space="preserve"> after receiving a completed copy of this agreement, including the schedule of deviations (if any), contact the Employer’s agent (whose details are given in the Contract Data) to arrange the delivery of any bonds, guarantees, proof of insurance and any other documentation to be provided in terms of the Conditions of Contract identified in the Contract Data. Failure to fulfil any of these obligations in accordance with those terms shall constitute a repudiation of this agreement.</w:t>
      </w:r>
    </w:p>
    <w:p w14:paraId="7F806799" w14:textId="77777777" w:rsidR="00D910AB" w:rsidRDefault="00D910AB" w:rsidP="00D910AB">
      <w:pPr>
        <w:pStyle w:val="NoSpacing"/>
        <w:jc w:val="both"/>
        <w:rPr>
          <w:rFonts w:ascii="Arial" w:hAnsi="Arial" w:cs="Arial"/>
        </w:rPr>
      </w:pPr>
    </w:p>
    <w:p w14:paraId="7C1356FC" w14:textId="77777777" w:rsidR="00D910AB" w:rsidRDefault="00D910AB" w:rsidP="00D910AB">
      <w:pPr>
        <w:pStyle w:val="NoSpacing"/>
        <w:jc w:val="both"/>
        <w:rPr>
          <w:rFonts w:ascii="Arial" w:hAnsi="Arial" w:cs="Arial"/>
        </w:rPr>
      </w:pPr>
      <w:r>
        <w:rPr>
          <w:rFonts w:ascii="Arial" w:hAnsi="Arial" w:cs="Arial"/>
        </w:rPr>
        <w:t xml:space="preserve">Notwithstanding anything contained herein, this agreement comes into effect on the date when the tenderer receives one </w:t>
      </w:r>
      <w:r>
        <w:rPr>
          <w:rFonts w:ascii="Arial" w:hAnsi="Arial" w:cs="Arial"/>
          <w:bCs/>
        </w:rPr>
        <w:t>fully completed original</w:t>
      </w:r>
      <w:r>
        <w:rPr>
          <w:rFonts w:ascii="Arial" w:hAnsi="Arial" w:cs="Arial"/>
        </w:rPr>
        <w:t xml:space="preserve"> copy of this document, including the schedule of deviations (if any).  Unless the </w:t>
      </w:r>
      <w:r>
        <w:rPr>
          <w:rFonts w:ascii="Arial" w:hAnsi="Arial" w:cs="Arial"/>
          <w:bCs/>
        </w:rPr>
        <w:t>tenderer (now</w:t>
      </w:r>
      <w:r>
        <w:rPr>
          <w:rFonts w:ascii="Arial" w:hAnsi="Arial" w:cs="Arial"/>
        </w:rPr>
        <w:t xml:space="preserve"> contractor</w:t>
      </w:r>
      <w:r>
        <w:rPr>
          <w:rFonts w:ascii="Arial" w:hAnsi="Arial" w:cs="Arial"/>
          <w:bCs/>
        </w:rPr>
        <w:t>)</w:t>
      </w:r>
      <w:r>
        <w:rPr>
          <w:rFonts w:ascii="Arial" w:hAnsi="Arial" w:cs="Arial"/>
        </w:rPr>
        <w:t xml:space="preserve"> within five working days of the date of such receipt notifies the Employer in writing of any reason why he cannot accept the contents of this </w:t>
      </w:r>
      <w:r>
        <w:rPr>
          <w:rFonts w:ascii="Arial" w:hAnsi="Arial" w:cs="Arial"/>
          <w:bCs/>
        </w:rPr>
        <w:t>agreement</w:t>
      </w:r>
      <w:r>
        <w:rPr>
          <w:rFonts w:ascii="Arial" w:hAnsi="Arial" w:cs="Arial"/>
        </w:rPr>
        <w:t>, this agreement shall constitute a binding contract between the parties.</w:t>
      </w:r>
    </w:p>
    <w:p w14:paraId="0CFCEBE0" w14:textId="77777777" w:rsidR="00D910AB" w:rsidRDefault="00D910AB" w:rsidP="00D910AB">
      <w:pPr>
        <w:pStyle w:val="NoSpacing"/>
        <w:jc w:val="both"/>
        <w:rPr>
          <w:rFonts w:ascii="Arial" w:hAnsi="Arial" w:cs="Arial"/>
        </w:rPr>
      </w:pPr>
    </w:p>
    <w:p w14:paraId="5DF19A42" w14:textId="77777777" w:rsidR="00D910AB" w:rsidRDefault="00D910AB" w:rsidP="00D910AB">
      <w:pPr>
        <w:pStyle w:val="NoSpacing"/>
        <w:jc w:val="both"/>
        <w:rPr>
          <w:rFonts w:ascii="Arial" w:hAnsi="Arial" w:cs="Arial"/>
        </w:rPr>
      </w:pPr>
      <w:r>
        <w:rPr>
          <w:rFonts w:ascii="Arial" w:hAnsi="Arial" w:cs="Arial"/>
        </w:rPr>
        <w:t>Signature</w:t>
      </w:r>
      <w:r>
        <w:rPr>
          <w:rFonts w:ascii="Arial" w:hAnsi="Arial" w:cs="Arial"/>
        </w:rPr>
        <w:tab/>
        <w:t>……………………………………….</w:t>
      </w:r>
      <w:r>
        <w:rPr>
          <w:rFonts w:ascii="Arial" w:hAnsi="Arial" w:cs="Arial"/>
        </w:rPr>
        <w:tab/>
        <w:t>Date</w:t>
      </w:r>
      <w:r>
        <w:rPr>
          <w:rFonts w:ascii="Arial" w:hAnsi="Arial" w:cs="Arial"/>
        </w:rPr>
        <w:tab/>
        <w:t>………………………………………….</w:t>
      </w:r>
    </w:p>
    <w:p w14:paraId="18B7C46C" w14:textId="77777777" w:rsidR="00D910AB" w:rsidRDefault="00D910AB" w:rsidP="00D910AB">
      <w:pPr>
        <w:pStyle w:val="NoSpacing"/>
        <w:jc w:val="both"/>
        <w:rPr>
          <w:rFonts w:ascii="Arial" w:hAnsi="Arial" w:cs="Arial"/>
        </w:rPr>
      </w:pPr>
    </w:p>
    <w:p w14:paraId="5CF73308" w14:textId="77777777" w:rsidR="00D910AB" w:rsidRDefault="00D910AB" w:rsidP="00D910AB">
      <w:pPr>
        <w:pStyle w:val="NoSpacing"/>
        <w:jc w:val="both"/>
        <w:rPr>
          <w:rFonts w:ascii="Arial" w:hAnsi="Arial" w:cs="Arial"/>
        </w:rPr>
      </w:pPr>
      <w:r>
        <w:rPr>
          <w:rFonts w:ascii="Arial" w:hAnsi="Arial" w:cs="Arial"/>
        </w:rPr>
        <w:t>Name</w:t>
      </w:r>
      <w:r>
        <w:rPr>
          <w:rFonts w:ascii="Arial" w:hAnsi="Arial" w:cs="Arial"/>
        </w:rPr>
        <w:tab/>
      </w:r>
      <w:r>
        <w:rPr>
          <w:rFonts w:ascii="Arial" w:hAnsi="Arial" w:cs="Arial"/>
        </w:rPr>
        <w:tab/>
        <w:t>……………………………………….</w:t>
      </w:r>
    </w:p>
    <w:p w14:paraId="126DA4E8" w14:textId="77777777" w:rsidR="00D910AB" w:rsidRDefault="00D910AB" w:rsidP="00D910AB">
      <w:pPr>
        <w:pStyle w:val="NoSpacing"/>
        <w:jc w:val="both"/>
        <w:rPr>
          <w:rFonts w:ascii="Arial" w:hAnsi="Arial" w:cs="Arial"/>
        </w:rPr>
      </w:pPr>
    </w:p>
    <w:p w14:paraId="135C1A72" w14:textId="77777777" w:rsidR="00D910AB" w:rsidRDefault="00D910AB" w:rsidP="00D910AB">
      <w:pPr>
        <w:pStyle w:val="NoSpacing"/>
        <w:jc w:val="both"/>
        <w:rPr>
          <w:rFonts w:ascii="Arial" w:hAnsi="Arial" w:cs="Arial"/>
        </w:rPr>
      </w:pPr>
      <w:r>
        <w:rPr>
          <w:rFonts w:ascii="Arial" w:hAnsi="Arial" w:cs="Arial"/>
        </w:rPr>
        <w:t>Capacity</w:t>
      </w:r>
      <w:r>
        <w:rPr>
          <w:rFonts w:ascii="Arial" w:hAnsi="Arial" w:cs="Arial"/>
        </w:rPr>
        <w:tab/>
        <w:t>……………………………………….</w:t>
      </w:r>
    </w:p>
    <w:p w14:paraId="4F6F49CD" w14:textId="77777777" w:rsidR="00D910AB" w:rsidRDefault="00D910AB" w:rsidP="00D910AB">
      <w:pPr>
        <w:pStyle w:val="NoSpacing"/>
        <w:jc w:val="both"/>
        <w:rPr>
          <w:rFonts w:ascii="Arial" w:hAnsi="Arial" w:cs="Arial"/>
        </w:rPr>
      </w:pPr>
    </w:p>
    <w:p w14:paraId="7B6F14C3" w14:textId="77777777" w:rsidR="00D910AB" w:rsidRDefault="00D910AB" w:rsidP="00D910AB">
      <w:pPr>
        <w:pStyle w:val="NoSpacing"/>
        <w:jc w:val="both"/>
        <w:rPr>
          <w:rFonts w:ascii="Arial" w:hAnsi="Arial" w:cs="Arial"/>
          <w:b/>
        </w:rPr>
      </w:pPr>
      <w:r>
        <w:rPr>
          <w:rFonts w:ascii="Arial" w:hAnsi="Arial" w:cs="Arial"/>
          <w:b/>
        </w:rPr>
        <w:t>FOR THE EMPLOYER</w:t>
      </w:r>
    </w:p>
    <w:p w14:paraId="6F7C6E21" w14:textId="77777777" w:rsidR="00D910AB" w:rsidRDefault="00D910AB" w:rsidP="00D910AB">
      <w:pPr>
        <w:pStyle w:val="NoSpacing"/>
        <w:jc w:val="both"/>
        <w:rPr>
          <w:rFonts w:ascii="Arial" w:hAnsi="Arial" w:cs="Arial"/>
          <w:b/>
        </w:rPr>
      </w:pPr>
    </w:p>
    <w:p w14:paraId="1399DA68" w14:textId="77777777" w:rsidR="00D910AB" w:rsidRDefault="00D910AB" w:rsidP="00D910AB">
      <w:pPr>
        <w:pStyle w:val="NoSpacing"/>
        <w:jc w:val="both"/>
        <w:rPr>
          <w:rFonts w:ascii="Arial" w:hAnsi="Arial" w:cs="Arial"/>
        </w:rPr>
      </w:pPr>
      <w:r>
        <w:rPr>
          <w:rFonts w:ascii="Arial" w:hAnsi="Arial" w:cs="Arial"/>
        </w:rPr>
        <w:t>Name and signature of witness</w:t>
      </w:r>
      <w:r>
        <w:rPr>
          <w:rFonts w:ascii="Arial" w:hAnsi="Arial" w:cs="Arial"/>
        </w:rPr>
        <w:tab/>
      </w:r>
      <w:r>
        <w:rPr>
          <w:rFonts w:ascii="Arial" w:hAnsi="Arial" w:cs="Arial"/>
        </w:rPr>
        <w:tab/>
        <w:t>………………………………………………….............................</w:t>
      </w:r>
    </w:p>
    <w:p w14:paraId="105C8959" w14:textId="77777777" w:rsidR="00D910AB" w:rsidRDefault="00D910AB" w:rsidP="00D910AB">
      <w:pPr>
        <w:pStyle w:val="NoSpacing"/>
        <w:jc w:val="both"/>
        <w:rPr>
          <w:rFonts w:ascii="Arial" w:hAnsi="Arial" w:cs="Arial"/>
        </w:rPr>
      </w:pPr>
    </w:p>
    <w:p w14:paraId="490DCC56" w14:textId="77777777" w:rsidR="00D910AB" w:rsidRDefault="00D910AB" w:rsidP="00D910AB">
      <w:pPr>
        <w:pStyle w:val="NoSpacing"/>
        <w:ind w:right="-188"/>
        <w:jc w:val="both"/>
        <w:rPr>
          <w:rFonts w:ascii="Arial" w:hAnsi="Arial" w:cs="Arial"/>
        </w:rPr>
      </w:pPr>
      <w:r>
        <w:rPr>
          <w:rFonts w:ascii="Arial" w:hAnsi="Arial" w:cs="Arial"/>
        </w:rPr>
        <w:tab/>
        <w:t>……………………………………………………………………..</w:t>
      </w:r>
    </w:p>
    <w:p w14:paraId="3164D124" w14:textId="77777777" w:rsidR="00D910AB" w:rsidRDefault="00D910AB" w:rsidP="00D910AB">
      <w:pPr>
        <w:pStyle w:val="NoSpacing"/>
        <w:jc w:val="both"/>
        <w:rPr>
          <w:rFonts w:ascii="Arial" w:hAnsi="Arial" w:cs="Arial"/>
        </w:rPr>
      </w:pPr>
    </w:p>
    <w:p w14:paraId="03B81A03" w14:textId="77777777" w:rsidR="00D910AB" w:rsidRDefault="00D910AB" w:rsidP="00D910AB">
      <w:pPr>
        <w:pStyle w:val="NoSpacing"/>
        <w:jc w:val="both"/>
        <w:rPr>
          <w:rFonts w:ascii="Arial" w:hAnsi="Arial" w:cs="Arial"/>
        </w:rPr>
      </w:pPr>
      <w:r>
        <w:rPr>
          <w:rFonts w:ascii="Arial" w:hAnsi="Arial" w:cs="Arial"/>
        </w:rPr>
        <w:t>Date</w:t>
      </w:r>
      <w:r>
        <w:rPr>
          <w:rFonts w:ascii="Arial" w:hAnsi="Arial" w:cs="Arial"/>
        </w:rPr>
        <w:tab/>
        <w:t>……………………………………………………………………….</w:t>
      </w:r>
    </w:p>
    <w:p w14:paraId="48CAA6F4" w14:textId="77777777" w:rsidR="00D910AB" w:rsidRDefault="00D910AB" w:rsidP="00D910AB">
      <w:pPr>
        <w:pStyle w:val="NoSpacing"/>
        <w:jc w:val="both"/>
        <w:rPr>
          <w:rFonts w:ascii="Arial" w:hAnsi="Arial" w:cs="Arial"/>
        </w:rPr>
      </w:pPr>
    </w:p>
    <w:p w14:paraId="2173AB85" w14:textId="77777777" w:rsidR="00D910AB" w:rsidRDefault="00D910AB" w:rsidP="00D910AB">
      <w:pPr>
        <w:rPr>
          <w:rFonts w:ascii="Arial" w:hAnsi="Arial" w:cs="Arial"/>
        </w:rPr>
      </w:pPr>
      <w:r>
        <w:rPr>
          <w:rFonts w:ascii="Arial" w:hAnsi="Arial" w:cs="Arial"/>
        </w:rPr>
        <w:br w:type="page"/>
      </w:r>
    </w:p>
    <w:p w14:paraId="6D87CEBA" w14:textId="77777777" w:rsidR="00D910AB" w:rsidRDefault="00D910AB" w:rsidP="00D910AB">
      <w:pPr>
        <w:pStyle w:val="NoSpacing"/>
        <w:jc w:val="both"/>
        <w:rPr>
          <w:rFonts w:ascii="Arial" w:hAnsi="Arial" w:cs="Arial"/>
        </w:rPr>
      </w:pPr>
    </w:p>
    <w:p w14:paraId="0E12A55E" w14:textId="77777777" w:rsidR="00D910AB" w:rsidRDefault="00D910AB" w:rsidP="00D910AB">
      <w:pPr>
        <w:pStyle w:val="NoSpacing"/>
        <w:rPr>
          <w:rFonts w:ascii="Arial" w:hAnsi="Arial" w:cs="Arial"/>
        </w:rPr>
      </w:pPr>
      <w:r>
        <w:rPr>
          <w:rFonts w:ascii="Arial" w:hAnsi="Arial" w:cs="Arial"/>
        </w:rPr>
        <w:t>Schedule of Deviations (To be filled in if there are any Deviations or Alternatives accepted)</w:t>
      </w:r>
    </w:p>
    <w:p w14:paraId="7C5EBAEC" w14:textId="77777777" w:rsidR="00D910AB" w:rsidRDefault="00D910AB" w:rsidP="00D910AB">
      <w:pPr>
        <w:pStyle w:val="NoSpacing"/>
        <w:rPr>
          <w:rFonts w:ascii="Arial" w:hAnsi="Arial" w:cs="Arial"/>
        </w:rPr>
      </w:pPr>
    </w:p>
    <w:p w14:paraId="5935DD47" w14:textId="77777777" w:rsidR="00D910AB" w:rsidRDefault="00D910AB" w:rsidP="00682E38">
      <w:pPr>
        <w:pStyle w:val="NoSpacing"/>
        <w:numPr>
          <w:ilvl w:val="0"/>
          <w:numId w:val="68"/>
        </w:numPr>
        <w:tabs>
          <w:tab w:val="left" w:pos="284"/>
        </w:tabs>
        <w:ind w:left="284" w:hanging="284"/>
        <w:rPr>
          <w:rFonts w:ascii="Arial" w:hAnsi="Arial" w:cs="Arial"/>
        </w:rPr>
      </w:pPr>
      <w:r>
        <w:rPr>
          <w:rFonts w:ascii="Arial" w:hAnsi="Arial" w:cs="Arial"/>
        </w:rPr>
        <w:t>Subject</w:t>
      </w:r>
      <w:r>
        <w:rPr>
          <w:rFonts w:ascii="Arial" w:hAnsi="Arial" w:cs="Arial"/>
        </w:rPr>
        <w:tab/>
        <w:t>: _____________________________________________________________________</w:t>
      </w:r>
    </w:p>
    <w:p w14:paraId="0276DC37" w14:textId="77777777" w:rsidR="00D910AB" w:rsidRDefault="00D910AB" w:rsidP="00D910AB">
      <w:pPr>
        <w:pStyle w:val="NoSpacing"/>
        <w:rPr>
          <w:rFonts w:ascii="Arial" w:hAnsi="Arial" w:cs="Arial"/>
        </w:rPr>
      </w:pPr>
    </w:p>
    <w:p w14:paraId="24EAE148" w14:textId="77777777" w:rsidR="00D910AB" w:rsidRDefault="00D910AB" w:rsidP="00D910AB">
      <w:pPr>
        <w:pStyle w:val="NoSpacing"/>
        <w:ind w:firstLine="284"/>
        <w:rPr>
          <w:rFonts w:ascii="Arial" w:hAnsi="Arial" w:cs="Arial"/>
        </w:rPr>
      </w:pPr>
      <w:r>
        <w:rPr>
          <w:rFonts w:ascii="Arial" w:hAnsi="Arial" w:cs="Arial"/>
        </w:rPr>
        <w:t>Details</w:t>
      </w:r>
      <w:r>
        <w:rPr>
          <w:rFonts w:ascii="Arial" w:hAnsi="Arial" w:cs="Arial"/>
        </w:rPr>
        <w:tab/>
        <w:t>: _____________________________________________________________________</w:t>
      </w:r>
    </w:p>
    <w:p w14:paraId="61D13C95" w14:textId="77777777" w:rsidR="00D910AB" w:rsidRDefault="00D910AB" w:rsidP="00D910AB">
      <w:pPr>
        <w:pStyle w:val="NoSpacing"/>
        <w:ind w:firstLine="284"/>
        <w:rPr>
          <w:rFonts w:ascii="Arial" w:hAnsi="Arial" w:cs="Arial"/>
        </w:rPr>
      </w:pPr>
    </w:p>
    <w:p w14:paraId="330DFE2A" w14:textId="77777777" w:rsidR="00D910AB" w:rsidRDefault="00D910AB" w:rsidP="00D910AB">
      <w:pPr>
        <w:pStyle w:val="NoSpacing"/>
        <w:rPr>
          <w:rFonts w:ascii="Arial" w:hAnsi="Arial" w:cs="Arial"/>
        </w:rPr>
      </w:pPr>
      <w:r>
        <w:rPr>
          <w:rFonts w:ascii="Arial" w:hAnsi="Arial" w:cs="Arial"/>
        </w:rPr>
        <w:tab/>
      </w:r>
      <w:r>
        <w:rPr>
          <w:rFonts w:ascii="Arial" w:hAnsi="Arial" w:cs="Arial"/>
        </w:rPr>
        <w:tab/>
        <w:t>______________________________________________________________________</w:t>
      </w:r>
    </w:p>
    <w:p w14:paraId="3ADC6986" w14:textId="77777777" w:rsidR="00D910AB" w:rsidRDefault="00D910AB" w:rsidP="00D910AB">
      <w:pPr>
        <w:pStyle w:val="NoSpacing"/>
        <w:rPr>
          <w:rFonts w:ascii="Arial" w:hAnsi="Arial" w:cs="Arial"/>
        </w:rPr>
      </w:pPr>
    </w:p>
    <w:p w14:paraId="34C91279" w14:textId="77777777" w:rsidR="00D910AB" w:rsidRDefault="00D910AB" w:rsidP="00D910AB">
      <w:pPr>
        <w:pStyle w:val="NoSpacing"/>
        <w:rPr>
          <w:rFonts w:ascii="Arial" w:hAnsi="Arial" w:cs="Arial"/>
        </w:rPr>
      </w:pPr>
      <w:r>
        <w:rPr>
          <w:rFonts w:ascii="Arial" w:hAnsi="Arial" w:cs="Arial"/>
        </w:rPr>
        <w:tab/>
      </w:r>
      <w:r>
        <w:rPr>
          <w:rFonts w:ascii="Arial" w:hAnsi="Arial" w:cs="Arial"/>
        </w:rPr>
        <w:tab/>
        <w:t>______________________________________________________________________</w:t>
      </w:r>
    </w:p>
    <w:p w14:paraId="20D668CD" w14:textId="77777777" w:rsidR="00D910AB" w:rsidRDefault="00D910AB" w:rsidP="00D910AB">
      <w:pPr>
        <w:pStyle w:val="NoSpacing"/>
        <w:rPr>
          <w:rFonts w:ascii="Arial" w:hAnsi="Arial" w:cs="Arial"/>
        </w:rPr>
      </w:pPr>
    </w:p>
    <w:p w14:paraId="5C7F46D4" w14:textId="77777777" w:rsidR="00D910AB" w:rsidRDefault="00D910AB" w:rsidP="00682E38">
      <w:pPr>
        <w:pStyle w:val="NoSpacing"/>
        <w:numPr>
          <w:ilvl w:val="0"/>
          <w:numId w:val="68"/>
        </w:numPr>
        <w:tabs>
          <w:tab w:val="left" w:pos="284"/>
        </w:tabs>
        <w:ind w:left="284" w:hanging="284"/>
        <w:rPr>
          <w:rFonts w:ascii="Arial" w:hAnsi="Arial" w:cs="Arial"/>
        </w:rPr>
      </w:pPr>
      <w:r>
        <w:rPr>
          <w:rFonts w:ascii="Arial" w:hAnsi="Arial" w:cs="Arial"/>
        </w:rPr>
        <w:t>Subject</w:t>
      </w:r>
      <w:r>
        <w:rPr>
          <w:rFonts w:ascii="Arial" w:hAnsi="Arial" w:cs="Arial"/>
        </w:rPr>
        <w:tab/>
        <w:t>: _____________________________________________________________________</w:t>
      </w:r>
    </w:p>
    <w:p w14:paraId="19CD225D" w14:textId="77777777" w:rsidR="00D910AB" w:rsidRDefault="00D910AB" w:rsidP="00D910AB">
      <w:pPr>
        <w:pStyle w:val="NoSpacing"/>
        <w:rPr>
          <w:rFonts w:ascii="Arial" w:hAnsi="Arial" w:cs="Arial"/>
        </w:rPr>
      </w:pPr>
    </w:p>
    <w:p w14:paraId="6DABFA1D" w14:textId="77777777" w:rsidR="00D910AB" w:rsidRDefault="00D910AB" w:rsidP="00D910AB">
      <w:pPr>
        <w:pStyle w:val="NoSpacing"/>
        <w:ind w:firstLine="284"/>
        <w:rPr>
          <w:rFonts w:ascii="Arial" w:hAnsi="Arial" w:cs="Arial"/>
        </w:rPr>
      </w:pPr>
      <w:r>
        <w:rPr>
          <w:rFonts w:ascii="Arial" w:hAnsi="Arial" w:cs="Arial"/>
        </w:rPr>
        <w:t>Details</w:t>
      </w:r>
      <w:r>
        <w:rPr>
          <w:rFonts w:ascii="Arial" w:hAnsi="Arial" w:cs="Arial"/>
        </w:rPr>
        <w:tab/>
        <w:t>: _____________________________________________________________________</w:t>
      </w:r>
    </w:p>
    <w:p w14:paraId="79A70A71" w14:textId="77777777" w:rsidR="00D910AB" w:rsidRDefault="00D910AB" w:rsidP="00D910AB">
      <w:pPr>
        <w:pStyle w:val="NoSpacing"/>
        <w:rPr>
          <w:rFonts w:ascii="Arial" w:hAnsi="Arial" w:cs="Arial"/>
        </w:rPr>
      </w:pPr>
    </w:p>
    <w:p w14:paraId="18487E13" w14:textId="77777777" w:rsidR="00D910AB" w:rsidRDefault="00D910AB" w:rsidP="00D910AB">
      <w:pPr>
        <w:pStyle w:val="NoSpacing"/>
        <w:rPr>
          <w:rFonts w:ascii="Arial" w:hAnsi="Arial" w:cs="Arial"/>
        </w:rPr>
      </w:pPr>
      <w:r>
        <w:rPr>
          <w:rFonts w:ascii="Arial" w:hAnsi="Arial" w:cs="Arial"/>
        </w:rPr>
        <w:tab/>
      </w:r>
      <w:r>
        <w:rPr>
          <w:rFonts w:ascii="Arial" w:hAnsi="Arial" w:cs="Arial"/>
        </w:rPr>
        <w:tab/>
        <w:t>______________________________________________________________________</w:t>
      </w:r>
    </w:p>
    <w:p w14:paraId="30195D78" w14:textId="77777777" w:rsidR="00D910AB" w:rsidRDefault="00D910AB" w:rsidP="00D910AB">
      <w:pPr>
        <w:pStyle w:val="NoSpacing"/>
        <w:rPr>
          <w:rFonts w:ascii="Arial" w:hAnsi="Arial" w:cs="Arial"/>
        </w:rPr>
      </w:pPr>
    </w:p>
    <w:p w14:paraId="582391C5" w14:textId="77777777" w:rsidR="00D910AB" w:rsidRDefault="00D910AB" w:rsidP="00D910AB">
      <w:pPr>
        <w:pStyle w:val="NoSpacing"/>
        <w:rPr>
          <w:rFonts w:ascii="Arial" w:hAnsi="Arial" w:cs="Arial"/>
        </w:rPr>
      </w:pPr>
      <w:r>
        <w:rPr>
          <w:rFonts w:ascii="Arial" w:hAnsi="Arial" w:cs="Arial"/>
        </w:rPr>
        <w:tab/>
      </w:r>
      <w:r>
        <w:rPr>
          <w:rFonts w:ascii="Arial" w:hAnsi="Arial" w:cs="Arial"/>
        </w:rPr>
        <w:tab/>
        <w:t>______________________________________________________________________</w:t>
      </w:r>
    </w:p>
    <w:p w14:paraId="679C0FDA" w14:textId="77777777" w:rsidR="00D910AB" w:rsidRDefault="00D910AB" w:rsidP="00D910AB">
      <w:pPr>
        <w:pStyle w:val="NoSpacing"/>
        <w:rPr>
          <w:rFonts w:ascii="Arial" w:hAnsi="Arial" w:cs="Arial"/>
        </w:rPr>
      </w:pPr>
    </w:p>
    <w:p w14:paraId="6918FD80" w14:textId="77777777" w:rsidR="00D910AB" w:rsidRDefault="00D910AB" w:rsidP="00D910AB">
      <w:pPr>
        <w:pStyle w:val="NoSpacing"/>
        <w:rPr>
          <w:rFonts w:ascii="Arial" w:hAnsi="Arial" w:cs="Arial"/>
        </w:rPr>
      </w:pPr>
    </w:p>
    <w:p w14:paraId="7EC2197F" w14:textId="77777777" w:rsidR="00D910AB" w:rsidRDefault="00D910AB" w:rsidP="00682E38">
      <w:pPr>
        <w:pStyle w:val="NoSpacing"/>
        <w:numPr>
          <w:ilvl w:val="0"/>
          <w:numId w:val="68"/>
        </w:numPr>
        <w:tabs>
          <w:tab w:val="left" w:pos="284"/>
        </w:tabs>
        <w:ind w:left="284" w:hanging="284"/>
        <w:rPr>
          <w:rFonts w:ascii="Arial" w:hAnsi="Arial" w:cs="Arial"/>
        </w:rPr>
      </w:pPr>
      <w:r>
        <w:rPr>
          <w:rFonts w:ascii="Arial" w:hAnsi="Arial" w:cs="Arial"/>
        </w:rPr>
        <w:t>Subject</w:t>
      </w:r>
      <w:r>
        <w:rPr>
          <w:rFonts w:ascii="Arial" w:hAnsi="Arial" w:cs="Arial"/>
        </w:rPr>
        <w:tab/>
        <w:t>: _____________________________________________________________________</w:t>
      </w:r>
    </w:p>
    <w:p w14:paraId="775922F5" w14:textId="77777777" w:rsidR="00D910AB" w:rsidRDefault="00D910AB" w:rsidP="00D910AB">
      <w:pPr>
        <w:pStyle w:val="NoSpacing"/>
        <w:rPr>
          <w:rFonts w:ascii="Arial" w:hAnsi="Arial" w:cs="Arial"/>
        </w:rPr>
      </w:pPr>
    </w:p>
    <w:p w14:paraId="319EFABB" w14:textId="77777777" w:rsidR="00D910AB" w:rsidRDefault="00D910AB" w:rsidP="00D910AB">
      <w:pPr>
        <w:pStyle w:val="NoSpacing"/>
        <w:ind w:firstLine="284"/>
        <w:rPr>
          <w:rFonts w:ascii="Arial" w:hAnsi="Arial" w:cs="Arial"/>
        </w:rPr>
      </w:pPr>
      <w:r>
        <w:rPr>
          <w:rFonts w:ascii="Arial" w:hAnsi="Arial" w:cs="Arial"/>
        </w:rPr>
        <w:t>Details</w:t>
      </w:r>
      <w:r>
        <w:rPr>
          <w:rFonts w:ascii="Arial" w:hAnsi="Arial" w:cs="Arial"/>
        </w:rPr>
        <w:tab/>
        <w:t>: _____________________________________________________________________</w:t>
      </w:r>
    </w:p>
    <w:p w14:paraId="3B0596CD" w14:textId="77777777" w:rsidR="00D910AB" w:rsidRDefault="00D910AB" w:rsidP="00D910AB">
      <w:pPr>
        <w:pStyle w:val="NoSpacing"/>
        <w:rPr>
          <w:rFonts w:ascii="Arial" w:hAnsi="Arial" w:cs="Arial"/>
        </w:rPr>
      </w:pPr>
    </w:p>
    <w:p w14:paraId="6076F928" w14:textId="77777777" w:rsidR="00D910AB" w:rsidRDefault="00D910AB" w:rsidP="00D910AB">
      <w:pPr>
        <w:pStyle w:val="NoSpacing"/>
        <w:rPr>
          <w:rFonts w:ascii="Arial" w:hAnsi="Arial" w:cs="Arial"/>
        </w:rPr>
      </w:pPr>
      <w:r>
        <w:rPr>
          <w:rFonts w:ascii="Arial" w:hAnsi="Arial" w:cs="Arial"/>
        </w:rPr>
        <w:tab/>
      </w:r>
      <w:r>
        <w:rPr>
          <w:rFonts w:ascii="Arial" w:hAnsi="Arial" w:cs="Arial"/>
        </w:rPr>
        <w:tab/>
        <w:t>______________________________________________________________________</w:t>
      </w:r>
    </w:p>
    <w:p w14:paraId="4F4166B2" w14:textId="77777777" w:rsidR="00D910AB" w:rsidRDefault="00D910AB" w:rsidP="00D910AB">
      <w:pPr>
        <w:pStyle w:val="NoSpacing"/>
        <w:rPr>
          <w:rFonts w:ascii="Arial" w:hAnsi="Arial" w:cs="Arial"/>
        </w:rPr>
      </w:pPr>
    </w:p>
    <w:p w14:paraId="1B0D9B79" w14:textId="77777777" w:rsidR="00D910AB" w:rsidRDefault="00D910AB" w:rsidP="00D910AB">
      <w:pPr>
        <w:pStyle w:val="NoSpacing"/>
        <w:rPr>
          <w:rFonts w:ascii="Arial" w:hAnsi="Arial" w:cs="Arial"/>
        </w:rPr>
      </w:pPr>
      <w:r>
        <w:rPr>
          <w:rFonts w:ascii="Arial" w:hAnsi="Arial" w:cs="Arial"/>
        </w:rPr>
        <w:tab/>
      </w:r>
      <w:r>
        <w:rPr>
          <w:rFonts w:ascii="Arial" w:hAnsi="Arial" w:cs="Arial"/>
        </w:rPr>
        <w:tab/>
        <w:t>______________________________________________________________________</w:t>
      </w:r>
    </w:p>
    <w:p w14:paraId="74123E81" w14:textId="77777777" w:rsidR="00D910AB" w:rsidRDefault="00D910AB" w:rsidP="00D910AB">
      <w:pPr>
        <w:pStyle w:val="NoSpacing"/>
        <w:rPr>
          <w:rFonts w:ascii="Arial" w:hAnsi="Arial" w:cs="Arial"/>
        </w:rPr>
      </w:pPr>
    </w:p>
    <w:p w14:paraId="7AF4DAFD" w14:textId="77777777" w:rsidR="00D910AB" w:rsidRDefault="00D910AB" w:rsidP="00D910AB">
      <w:pPr>
        <w:pStyle w:val="NoSpacing"/>
        <w:rPr>
          <w:rFonts w:ascii="Arial" w:hAnsi="Arial" w:cs="Arial"/>
        </w:rPr>
      </w:pPr>
    </w:p>
    <w:p w14:paraId="1E820D21" w14:textId="77777777" w:rsidR="00D910AB" w:rsidRDefault="00D910AB" w:rsidP="00682E38">
      <w:pPr>
        <w:pStyle w:val="NoSpacing"/>
        <w:numPr>
          <w:ilvl w:val="0"/>
          <w:numId w:val="68"/>
        </w:numPr>
        <w:tabs>
          <w:tab w:val="left" w:pos="284"/>
        </w:tabs>
        <w:ind w:left="284" w:hanging="284"/>
        <w:rPr>
          <w:rFonts w:ascii="Arial" w:hAnsi="Arial" w:cs="Arial"/>
        </w:rPr>
      </w:pPr>
      <w:r>
        <w:rPr>
          <w:rFonts w:ascii="Arial" w:hAnsi="Arial" w:cs="Arial"/>
        </w:rPr>
        <w:t>Subject</w:t>
      </w:r>
      <w:r>
        <w:rPr>
          <w:rFonts w:ascii="Arial" w:hAnsi="Arial" w:cs="Arial"/>
        </w:rPr>
        <w:tab/>
        <w:t>: _____________________________________________________________________</w:t>
      </w:r>
    </w:p>
    <w:p w14:paraId="7E3E7025" w14:textId="77777777" w:rsidR="00D910AB" w:rsidRDefault="00D910AB" w:rsidP="00D910AB">
      <w:pPr>
        <w:pStyle w:val="NoSpacing"/>
        <w:rPr>
          <w:rFonts w:ascii="Arial" w:hAnsi="Arial" w:cs="Arial"/>
        </w:rPr>
      </w:pPr>
    </w:p>
    <w:p w14:paraId="3C612E62" w14:textId="77777777" w:rsidR="00D910AB" w:rsidRDefault="00D910AB" w:rsidP="00D910AB">
      <w:pPr>
        <w:pStyle w:val="NoSpacing"/>
        <w:ind w:firstLine="284"/>
        <w:rPr>
          <w:rFonts w:ascii="Arial" w:hAnsi="Arial" w:cs="Arial"/>
        </w:rPr>
      </w:pPr>
      <w:r>
        <w:rPr>
          <w:rFonts w:ascii="Arial" w:hAnsi="Arial" w:cs="Arial"/>
        </w:rPr>
        <w:t>Details</w:t>
      </w:r>
      <w:r>
        <w:rPr>
          <w:rFonts w:ascii="Arial" w:hAnsi="Arial" w:cs="Arial"/>
        </w:rPr>
        <w:tab/>
        <w:t>: _____________________________________________________________________</w:t>
      </w:r>
    </w:p>
    <w:p w14:paraId="773D31A7" w14:textId="77777777" w:rsidR="00D910AB" w:rsidRDefault="00D910AB" w:rsidP="00D910AB">
      <w:pPr>
        <w:pStyle w:val="NoSpacing"/>
        <w:ind w:firstLine="284"/>
        <w:rPr>
          <w:rFonts w:ascii="Arial" w:hAnsi="Arial" w:cs="Arial"/>
        </w:rPr>
      </w:pPr>
      <w:r>
        <w:rPr>
          <w:rFonts w:ascii="Arial" w:hAnsi="Arial" w:cs="Arial"/>
        </w:rPr>
        <w:t xml:space="preserve"> </w:t>
      </w:r>
    </w:p>
    <w:p w14:paraId="01A6BB86" w14:textId="77777777" w:rsidR="00D910AB" w:rsidRDefault="00D910AB" w:rsidP="00D910AB">
      <w:pPr>
        <w:pStyle w:val="NoSpacing"/>
        <w:rPr>
          <w:rFonts w:ascii="Arial" w:hAnsi="Arial" w:cs="Arial"/>
        </w:rPr>
      </w:pPr>
      <w:r>
        <w:rPr>
          <w:rFonts w:ascii="Arial" w:hAnsi="Arial" w:cs="Arial"/>
        </w:rPr>
        <w:tab/>
      </w:r>
      <w:r>
        <w:rPr>
          <w:rFonts w:ascii="Arial" w:hAnsi="Arial" w:cs="Arial"/>
        </w:rPr>
        <w:tab/>
        <w:t>______________________________________________________________________</w:t>
      </w:r>
    </w:p>
    <w:p w14:paraId="7474ADDD" w14:textId="77777777" w:rsidR="00D910AB" w:rsidRDefault="00D910AB" w:rsidP="00D910AB">
      <w:pPr>
        <w:pStyle w:val="NoSpacing"/>
        <w:rPr>
          <w:rFonts w:ascii="Arial" w:hAnsi="Arial" w:cs="Arial"/>
        </w:rPr>
      </w:pPr>
    </w:p>
    <w:p w14:paraId="3B3EDB3E" w14:textId="77777777" w:rsidR="00D910AB" w:rsidRDefault="00D910AB" w:rsidP="00D910AB">
      <w:pPr>
        <w:pStyle w:val="NoSpacing"/>
        <w:rPr>
          <w:rFonts w:ascii="Arial" w:hAnsi="Arial" w:cs="Arial"/>
        </w:rPr>
      </w:pPr>
      <w:r>
        <w:rPr>
          <w:rFonts w:ascii="Arial" w:hAnsi="Arial" w:cs="Arial"/>
        </w:rPr>
        <w:tab/>
      </w:r>
      <w:r>
        <w:rPr>
          <w:rFonts w:ascii="Arial" w:hAnsi="Arial" w:cs="Arial"/>
        </w:rPr>
        <w:tab/>
        <w:t>______________________________________________________________________</w:t>
      </w:r>
    </w:p>
    <w:p w14:paraId="756DA460" w14:textId="77777777" w:rsidR="00D910AB" w:rsidRDefault="00D910AB" w:rsidP="00D910AB">
      <w:pPr>
        <w:pStyle w:val="NoSpacing"/>
        <w:rPr>
          <w:rFonts w:ascii="Arial" w:hAnsi="Arial" w:cs="Arial"/>
        </w:rPr>
      </w:pPr>
    </w:p>
    <w:p w14:paraId="0A47E253" w14:textId="77777777" w:rsidR="00D910AB" w:rsidRDefault="00D910AB" w:rsidP="00D910AB">
      <w:pPr>
        <w:pStyle w:val="NoSpacing"/>
        <w:rPr>
          <w:rFonts w:ascii="Arial" w:hAnsi="Arial" w:cs="Arial"/>
        </w:rPr>
      </w:pPr>
    </w:p>
    <w:p w14:paraId="02C24FEA" w14:textId="77777777" w:rsidR="00D910AB" w:rsidRDefault="00D910AB" w:rsidP="00682E38">
      <w:pPr>
        <w:pStyle w:val="NoSpacing"/>
        <w:numPr>
          <w:ilvl w:val="0"/>
          <w:numId w:val="68"/>
        </w:numPr>
        <w:tabs>
          <w:tab w:val="left" w:pos="284"/>
        </w:tabs>
        <w:ind w:left="284" w:hanging="284"/>
        <w:rPr>
          <w:rFonts w:ascii="Arial" w:hAnsi="Arial" w:cs="Arial"/>
        </w:rPr>
      </w:pPr>
      <w:r>
        <w:rPr>
          <w:rFonts w:ascii="Arial" w:hAnsi="Arial" w:cs="Arial"/>
        </w:rPr>
        <w:lastRenderedPageBreak/>
        <w:t>Subject</w:t>
      </w:r>
      <w:r>
        <w:rPr>
          <w:rFonts w:ascii="Arial" w:hAnsi="Arial" w:cs="Arial"/>
        </w:rPr>
        <w:tab/>
        <w:t>: _____________________________________________________________________</w:t>
      </w:r>
    </w:p>
    <w:p w14:paraId="73807B9A" w14:textId="77777777" w:rsidR="00D910AB" w:rsidRDefault="00D910AB" w:rsidP="00D910AB">
      <w:pPr>
        <w:pStyle w:val="NoSpacing"/>
        <w:rPr>
          <w:rFonts w:ascii="Arial" w:hAnsi="Arial" w:cs="Arial"/>
        </w:rPr>
      </w:pPr>
    </w:p>
    <w:p w14:paraId="2312BA9C" w14:textId="77777777" w:rsidR="00D910AB" w:rsidRDefault="00D910AB" w:rsidP="00D910AB">
      <w:pPr>
        <w:pStyle w:val="NoSpacing"/>
        <w:ind w:firstLine="284"/>
        <w:rPr>
          <w:rFonts w:ascii="Arial" w:hAnsi="Arial" w:cs="Arial"/>
        </w:rPr>
      </w:pPr>
      <w:r>
        <w:rPr>
          <w:rFonts w:ascii="Arial" w:hAnsi="Arial" w:cs="Arial"/>
        </w:rPr>
        <w:t>Details</w:t>
      </w:r>
      <w:r>
        <w:rPr>
          <w:rFonts w:ascii="Arial" w:hAnsi="Arial" w:cs="Arial"/>
        </w:rPr>
        <w:tab/>
        <w:t>: _____________________________________________________________________</w:t>
      </w:r>
    </w:p>
    <w:p w14:paraId="208DC03A" w14:textId="77777777" w:rsidR="00D910AB" w:rsidRDefault="00D910AB" w:rsidP="00D910AB">
      <w:pPr>
        <w:pStyle w:val="NoSpacing"/>
        <w:rPr>
          <w:rFonts w:ascii="Arial" w:hAnsi="Arial" w:cs="Arial"/>
        </w:rPr>
      </w:pPr>
    </w:p>
    <w:p w14:paraId="79142478" w14:textId="77777777" w:rsidR="00D910AB" w:rsidRDefault="00D910AB" w:rsidP="00D910AB">
      <w:pPr>
        <w:pStyle w:val="NoSpacing"/>
        <w:rPr>
          <w:rFonts w:ascii="Arial" w:hAnsi="Arial" w:cs="Arial"/>
        </w:rPr>
      </w:pPr>
      <w:r>
        <w:rPr>
          <w:rFonts w:ascii="Arial" w:hAnsi="Arial" w:cs="Arial"/>
        </w:rPr>
        <w:tab/>
      </w:r>
      <w:r>
        <w:rPr>
          <w:rFonts w:ascii="Arial" w:hAnsi="Arial" w:cs="Arial"/>
        </w:rPr>
        <w:tab/>
        <w:t>______________________________________________________________________</w:t>
      </w:r>
    </w:p>
    <w:p w14:paraId="14C800AA" w14:textId="77777777" w:rsidR="00D910AB" w:rsidRDefault="00D910AB" w:rsidP="00D910AB">
      <w:pPr>
        <w:pStyle w:val="NoSpacing"/>
        <w:rPr>
          <w:rFonts w:ascii="Arial" w:hAnsi="Arial" w:cs="Arial"/>
        </w:rPr>
      </w:pPr>
    </w:p>
    <w:p w14:paraId="57CE30FB" w14:textId="77777777" w:rsidR="00D910AB" w:rsidRDefault="00D910AB" w:rsidP="00D910AB">
      <w:pPr>
        <w:pStyle w:val="NoSpacing"/>
        <w:rPr>
          <w:rFonts w:ascii="Arial" w:hAnsi="Arial" w:cs="Arial"/>
        </w:rPr>
      </w:pPr>
      <w:r>
        <w:rPr>
          <w:rFonts w:ascii="Arial" w:hAnsi="Arial" w:cs="Arial"/>
        </w:rPr>
        <w:tab/>
      </w:r>
      <w:r>
        <w:rPr>
          <w:rFonts w:ascii="Arial" w:hAnsi="Arial" w:cs="Arial"/>
        </w:rPr>
        <w:tab/>
        <w:t>______________________________________________________________________</w:t>
      </w:r>
    </w:p>
    <w:p w14:paraId="1C39E201" w14:textId="77777777" w:rsidR="00D910AB" w:rsidRDefault="00D910AB" w:rsidP="00D910AB">
      <w:pPr>
        <w:pStyle w:val="NoSpacing"/>
        <w:rPr>
          <w:rFonts w:ascii="Arial" w:hAnsi="Arial" w:cs="Arial"/>
        </w:rPr>
      </w:pPr>
    </w:p>
    <w:p w14:paraId="73A00B83" w14:textId="77777777" w:rsidR="00D910AB" w:rsidRDefault="00D910AB" w:rsidP="00D910AB">
      <w:pPr>
        <w:pStyle w:val="NoSpacing"/>
        <w:jc w:val="both"/>
        <w:rPr>
          <w:rFonts w:ascii="Arial" w:hAnsi="Arial" w:cs="Arial"/>
        </w:rPr>
      </w:pPr>
      <w:r>
        <w:rPr>
          <w:rFonts w:ascii="Arial" w:hAnsi="Arial" w:cs="Arial"/>
        </w:rPr>
        <w:t>By the duly authorised representatives signing this agreement, the Employer and the tenderer agree to and accept the foregoing schedule of deviations as the only deviations from and amendments to the documents listed in the Tender Data and addenda thereto as listed in the tender schedules, as well as any confirmation, clarification or changes to the terms of the offer agreed by the tenderer and the Employer during this process of offer and acceptance.</w:t>
      </w:r>
    </w:p>
    <w:p w14:paraId="5DE6A7E9" w14:textId="77777777" w:rsidR="00D910AB" w:rsidRDefault="00D910AB" w:rsidP="00D910AB">
      <w:pPr>
        <w:pStyle w:val="NoSpacing"/>
        <w:jc w:val="both"/>
        <w:rPr>
          <w:rFonts w:ascii="Arial" w:hAnsi="Arial" w:cs="Arial"/>
        </w:rPr>
      </w:pPr>
    </w:p>
    <w:p w14:paraId="74C47147" w14:textId="77777777" w:rsidR="00D910AB" w:rsidRDefault="00D910AB" w:rsidP="00D910AB">
      <w:pPr>
        <w:pStyle w:val="NoSpacing"/>
        <w:jc w:val="both"/>
        <w:rPr>
          <w:rFonts w:ascii="Arial" w:hAnsi="Arial" w:cs="Arial"/>
        </w:rPr>
      </w:pPr>
      <w:r>
        <w:rPr>
          <w:rFonts w:ascii="Arial" w:hAnsi="Arial" w:cs="Arial"/>
        </w:rPr>
        <w:t>It is expressly agreed that no other matter whether in writing, oral communication or implied during the period between the issue of the tender documents and the receipt by the tenderer of a completed signed copy of this Agreement shall have any meaning or effect in the contract between the parties arising from this agreement.</w:t>
      </w:r>
    </w:p>
    <w:p w14:paraId="2F3AB69E" w14:textId="77777777" w:rsidR="00D910AB" w:rsidRDefault="00D910AB" w:rsidP="00D910AB">
      <w:pPr>
        <w:pStyle w:val="NoSpacing"/>
        <w:rPr>
          <w:rFonts w:ascii="Arial" w:hAnsi="Arial" w:cs="Arial"/>
        </w:rPr>
      </w:pPr>
    </w:p>
    <w:p w14:paraId="7A7C8EC1" w14:textId="77777777" w:rsidR="00D910AB" w:rsidRDefault="00D910AB" w:rsidP="00D910AB">
      <w:pPr>
        <w:rPr>
          <w:rFonts w:ascii="Arial" w:hAnsi="Arial" w:cs="Arial"/>
        </w:rPr>
      </w:pPr>
      <w:r>
        <w:rPr>
          <w:rFonts w:ascii="Arial" w:hAnsi="Arial" w:cs="Arial"/>
        </w:rPr>
        <w:br w:type="page"/>
      </w:r>
    </w:p>
    <w:p w14:paraId="177D8DA2" w14:textId="77777777" w:rsidR="00D910AB" w:rsidRDefault="00D910AB" w:rsidP="00D910AB">
      <w:pPr>
        <w:pStyle w:val="NoSpacing"/>
        <w:rPr>
          <w:rFonts w:ascii="Arial" w:hAnsi="Arial" w:cs="Arial"/>
        </w:rPr>
      </w:pPr>
    </w:p>
    <w:p w14:paraId="46AF3BB8" w14:textId="77777777" w:rsidR="00D910AB" w:rsidRDefault="00D910AB" w:rsidP="00D910AB">
      <w:pPr>
        <w:pStyle w:val="NoSpacing"/>
        <w:rPr>
          <w:rFonts w:ascii="Arial" w:hAnsi="Arial" w:cs="Arial"/>
          <w:b/>
        </w:rPr>
      </w:pPr>
      <w:r>
        <w:rPr>
          <w:rFonts w:ascii="Arial" w:hAnsi="Arial" w:cs="Arial"/>
          <w:b/>
        </w:rPr>
        <w:t>(To be signed only if there are any Deviations listed above)</w:t>
      </w:r>
    </w:p>
    <w:p w14:paraId="4B92E0B4" w14:textId="77777777" w:rsidR="00D910AB" w:rsidRDefault="00D910AB" w:rsidP="00D910AB">
      <w:pPr>
        <w:pStyle w:val="NoSpacing"/>
        <w:rPr>
          <w:rFonts w:ascii="Arial" w:hAnsi="Arial" w:cs="Arial"/>
        </w:rPr>
      </w:pPr>
    </w:p>
    <w:p w14:paraId="5CC33194" w14:textId="77777777" w:rsidR="00D910AB" w:rsidRDefault="00D910AB" w:rsidP="00D910AB">
      <w:pPr>
        <w:pStyle w:val="NoSpacing"/>
        <w:rPr>
          <w:rFonts w:ascii="Arial" w:hAnsi="Arial" w:cs="Arial"/>
        </w:rPr>
      </w:pPr>
      <w:r>
        <w:rPr>
          <w:rFonts w:ascii="Arial" w:hAnsi="Arial" w:cs="Arial"/>
        </w:rPr>
        <w:t>Signature</w:t>
      </w:r>
      <w:r>
        <w:rPr>
          <w:rFonts w:ascii="Arial" w:hAnsi="Arial" w:cs="Arial"/>
        </w:rPr>
        <w:tab/>
        <w:t>……………………………………………….</w:t>
      </w:r>
      <w:r>
        <w:rPr>
          <w:rFonts w:ascii="Arial" w:hAnsi="Arial" w:cs="Arial"/>
        </w:rPr>
        <w:tab/>
        <w:t>Date</w:t>
      </w:r>
      <w:r>
        <w:rPr>
          <w:rFonts w:ascii="Arial" w:hAnsi="Arial" w:cs="Arial"/>
        </w:rPr>
        <w:tab/>
        <w:t>……………………………………</w:t>
      </w:r>
    </w:p>
    <w:p w14:paraId="4751F2F3" w14:textId="77777777" w:rsidR="00D910AB" w:rsidRDefault="00D910AB" w:rsidP="00D910AB">
      <w:pPr>
        <w:pStyle w:val="NoSpacing"/>
        <w:rPr>
          <w:rFonts w:ascii="Arial" w:hAnsi="Arial" w:cs="Arial"/>
        </w:rPr>
      </w:pPr>
    </w:p>
    <w:p w14:paraId="2DE23B9B" w14:textId="77777777" w:rsidR="00D910AB" w:rsidRDefault="00D910AB" w:rsidP="00D910AB">
      <w:pPr>
        <w:pStyle w:val="NoSpacing"/>
        <w:rPr>
          <w:rFonts w:ascii="Arial" w:hAnsi="Arial" w:cs="Arial"/>
        </w:rPr>
      </w:pPr>
      <w:r>
        <w:rPr>
          <w:rFonts w:ascii="Arial" w:hAnsi="Arial" w:cs="Arial"/>
        </w:rPr>
        <w:t>Name</w:t>
      </w:r>
      <w:r>
        <w:rPr>
          <w:rFonts w:ascii="Arial" w:hAnsi="Arial" w:cs="Arial"/>
        </w:rPr>
        <w:tab/>
      </w:r>
      <w:r>
        <w:rPr>
          <w:rFonts w:ascii="Arial" w:hAnsi="Arial" w:cs="Arial"/>
        </w:rPr>
        <w:tab/>
        <w:t>……………………………………………….</w:t>
      </w:r>
    </w:p>
    <w:p w14:paraId="5B156F4A" w14:textId="77777777" w:rsidR="00D910AB" w:rsidRDefault="00D910AB" w:rsidP="00D910AB">
      <w:pPr>
        <w:pStyle w:val="NoSpacing"/>
        <w:rPr>
          <w:rFonts w:ascii="Arial" w:hAnsi="Arial" w:cs="Arial"/>
        </w:rPr>
      </w:pPr>
    </w:p>
    <w:p w14:paraId="605B5CBF" w14:textId="77777777" w:rsidR="00D910AB" w:rsidRDefault="00D910AB" w:rsidP="00D910AB">
      <w:pPr>
        <w:pStyle w:val="NoSpacing"/>
        <w:rPr>
          <w:rFonts w:ascii="Arial" w:hAnsi="Arial" w:cs="Arial"/>
        </w:rPr>
      </w:pPr>
      <w:r>
        <w:rPr>
          <w:rFonts w:ascii="Arial" w:hAnsi="Arial" w:cs="Arial"/>
        </w:rPr>
        <w:t>Capacity</w:t>
      </w:r>
      <w:r>
        <w:rPr>
          <w:rFonts w:ascii="Arial" w:hAnsi="Arial" w:cs="Arial"/>
        </w:rPr>
        <w:tab/>
        <w:t>……………………………………………….</w:t>
      </w:r>
    </w:p>
    <w:p w14:paraId="2C01F6B0" w14:textId="77777777" w:rsidR="00D910AB" w:rsidRDefault="00D910AB" w:rsidP="00D910AB">
      <w:pPr>
        <w:pStyle w:val="NoSpacing"/>
        <w:rPr>
          <w:rFonts w:ascii="Arial" w:hAnsi="Arial" w:cs="Arial"/>
        </w:rPr>
      </w:pPr>
    </w:p>
    <w:p w14:paraId="6261759C" w14:textId="77777777" w:rsidR="00D910AB" w:rsidRDefault="00D910AB" w:rsidP="00D910AB">
      <w:pPr>
        <w:pStyle w:val="NoSpacing"/>
        <w:rPr>
          <w:rFonts w:ascii="Arial" w:hAnsi="Arial" w:cs="Arial"/>
        </w:rPr>
      </w:pPr>
    </w:p>
    <w:p w14:paraId="4FE9B9F0" w14:textId="77777777" w:rsidR="00D910AB" w:rsidRDefault="00D910AB" w:rsidP="00D910AB">
      <w:pPr>
        <w:pStyle w:val="NoSpacing"/>
        <w:rPr>
          <w:rFonts w:ascii="Arial" w:hAnsi="Arial" w:cs="Arial"/>
          <w:b/>
        </w:rPr>
      </w:pPr>
      <w:r>
        <w:rPr>
          <w:rFonts w:ascii="Arial" w:hAnsi="Arial" w:cs="Arial"/>
          <w:b/>
        </w:rPr>
        <w:t>FOR THE TENDERER</w:t>
      </w:r>
    </w:p>
    <w:p w14:paraId="548F04FA" w14:textId="77777777" w:rsidR="00D910AB" w:rsidRDefault="00D910AB" w:rsidP="00D910AB">
      <w:pPr>
        <w:pStyle w:val="NoSpacing"/>
        <w:rPr>
          <w:rFonts w:ascii="Arial" w:hAnsi="Arial" w:cs="Arial"/>
        </w:rPr>
      </w:pPr>
    </w:p>
    <w:p w14:paraId="0DBECE07" w14:textId="77777777" w:rsidR="00D910AB" w:rsidRDefault="00D910AB" w:rsidP="00D910AB">
      <w:pPr>
        <w:pStyle w:val="NoSpacing"/>
        <w:rPr>
          <w:rFonts w:ascii="Arial" w:hAnsi="Arial" w:cs="Arial"/>
        </w:rPr>
      </w:pPr>
      <w:r>
        <w:rPr>
          <w:rFonts w:ascii="Arial" w:hAnsi="Arial" w:cs="Arial"/>
        </w:rPr>
        <w:t>(Name and address of organization)</w:t>
      </w:r>
      <w:r>
        <w:rPr>
          <w:rFonts w:ascii="Arial" w:hAnsi="Arial" w:cs="Arial"/>
        </w:rPr>
        <w:tab/>
        <w:t>………………………………………………………………………….</w:t>
      </w:r>
    </w:p>
    <w:p w14:paraId="6BF2A8E6" w14:textId="77777777" w:rsidR="00D910AB" w:rsidRDefault="00D910AB" w:rsidP="00D910AB">
      <w:pPr>
        <w:pStyle w:val="NoSpacing"/>
        <w:rPr>
          <w:rFonts w:ascii="Arial" w:hAnsi="Arial" w:cs="Arial"/>
        </w:rPr>
      </w:pPr>
    </w:p>
    <w:p w14:paraId="57466EE6" w14:textId="77777777" w:rsidR="00D910AB" w:rsidRDefault="00D910AB" w:rsidP="00D910AB">
      <w:pPr>
        <w:pStyle w:val="NoSpacing"/>
        <w:rPr>
          <w:rFonts w:ascii="Arial" w:hAnsi="Arial" w:cs="Arial"/>
        </w:rPr>
      </w:pPr>
      <w:r>
        <w:rPr>
          <w:rFonts w:ascii="Arial" w:hAnsi="Arial" w:cs="Arial"/>
        </w:rPr>
        <w:t>Name and signature of witness</w:t>
      </w:r>
      <w:r>
        <w:rPr>
          <w:rFonts w:ascii="Arial" w:hAnsi="Arial" w:cs="Arial"/>
        </w:rPr>
        <w:tab/>
      </w:r>
      <w:r>
        <w:rPr>
          <w:rFonts w:ascii="Arial" w:hAnsi="Arial" w:cs="Arial"/>
        </w:rPr>
        <w:tab/>
        <w:t>………………………………………………………………………….</w:t>
      </w:r>
    </w:p>
    <w:p w14:paraId="44194466" w14:textId="77777777" w:rsidR="00D910AB" w:rsidRDefault="00D910AB" w:rsidP="00D910AB">
      <w:pPr>
        <w:pStyle w:val="NoSpacing"/>
        <w:rPr>
          <w:rFonts w:ascii="Arial" w:hAnsi="Arial" w:cs="Arial"/>
        </w:rPr>
      </w:pPr>
    </w:p>
    <w:p w14:paraId="1861C48A" w14:textId="77777777" w:rsidR="00D910AB" w:rsidRDefault="00D910AB" w:rsidP="00D910AB">
      <w:pPr>
        <w:pStyle w:val="NoSpacing"/>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w:t>
      </w:r>
    </w:p>
    <w:p w14:paraId="79BDA08B" w14:textId="77777777" w:rsidR="00D910AB" w:rsidRDefault="00D910AB" w:rsidP="00D910AB">
      <w:pPr>
        <w:pStyle w:val="NoSpacing"/>
        <w:rPr>
          <w:rFonts w:ascii="Arial" w:hAnsi="Arial" w:cs="Arial"/>
        </w:rPr>
      </w:pPr>
    </w:p>
    <w:p w14:paraId="7AC50075" w14:textId="77777777" w:rsidR="00D910AB" w:rsidRDefault="00D910AB" w:rsidP="00D910AB">
      <w:pPr>
        <w:pStyle w:val="NoSpacing"/>
        <w:rPr>
          <w:rFonts w:ascii="Arial" w:hAnsi="Arial" w:cs="Arial"/>
        </w:rPr>
      </w:pPr>
      <w:r>
        <w:rPr>
          <w:rFonts w:ascii="Arial" w:hAnsi="Arial" w:cs="Arial"/>
        </w:rPr>
        <w:t>Date</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w:t>
      </w:r>
    </w:p>
    <w:p w14:paraId="72AF9464" w14:textId="77777777" w:rsidR="00D910AB" w:rsidRDefault="00D910AB" w:rsidP="00D910AB">
      <w:pPr>
        <w:pStyle w:val="NoSpacing"/>
        <w:rPr>
          <w:rFonts w:ascii="Arial" w:hAnsi="Arial" w:cs="Arial"/>
        </w:rPr>
      </w:pPr>
    </w:p>
    <w:p w14:paraId="54DCC553" w14:textId="77777777" w:rsidR="00D910AB" w:rsidRDefault="00D910AB" w:rsidP="00D910AB">
      <w:pPr>
        <w:pStyle w:val="NoSpacing"/>
        <w:tabs>
          <w:tab w:val="left" w:pos="0"/>
        </w:tabs>
        <w:ind w:right="-23"/>
        <w:rPr>
          <w:rFonts w:ascii="Arial" w:hAnsi="Arial" w:cs="Arial"/>
        </w:rPr>
      </w:pPr>
      <w:r>
        <w:rPr>
          <w:rFonts w:ascii="Arial" w:hAnsi="Arial" w:cs="Arial"/>
        </w:rPr>
        <w:t>Signature</w:t>
      </w:r>
      <w:r>
        <w:rPr>
          <w:rFonts w:ascii="Arial" w:hAnsi="Arial" w:cs="Arial"/>
        </w:rPr>
        <w:tab/>
      </w:r>
      <w:r>
        <w:rPr>
          <w:rFonts w:ascii="Arial" w:hAnsi="Arial" w:cs="Arial"/>
        </w:rPr>
        <w:tab/>
      </w:r>
      <w:r>
        <w:rPr>
          <w:rFonts w:ascii="Arial" w:hAnsi="Arial" w:cs="Arial"/>
        </w:rPr>
        <w:tab/>
      </w:r>
      <w:r>
        <w:rPr>
          <w:rFonts w:ascii="Arial" w:hAnsi="Arial" w:cs="Arial"/>
        </w:rPr>
        <w:tab/>
        <w:t>………………………………………………………………………......</w:t>
      </w:r>
    </w:p>
    <w:p w14:paraId="348AEAE1" w14:textId="77777777" w:rsidR="00D910AB" w:rsidRDefault="00D910AB" w:rsidP="00D910AB">
      <w:pPr>
        <w:pStyle w:val="NoSpacing"/>
        <w:tabs>
          <w:tab w:val="left" w:pos="9333"/>
        </w:tabs>
        <w:rPr>
          <w:rFonts w:ascii="Arial" w:hAnsi="Arial" w:cs="Arial"/>
        </w:rPr>
      </w:pPr>
    </w:p>
    <w:p w14:paraId="50617887" w14:textId="77777777" w:rsidR="00D910AB" w:rsidRDefault="00D910AB" w:rsidP="00D910AB">
      <w:pPr>
        <w:pStyle w:val="NoSpacing"/>
        <w:tabs>
          <w:tab w:val="left" w:pos="0"/>
        </w:tabs>
        <w:rPr>
          <w:rFonts w:ascii="Arial" w:hAnsi="Arial" w:cs="Arial"/>
        </w:rPr>
      </w:pPr>
      <w:r>
        <w:rPr>
          <w:rFonts w:ascii="Arial" w:hAnsi="Arial" w:cs="Arial"/>
        </w:rPr>
        <w:t>Date</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w:t>
      </w:r>
    </w:p>
    <w:p w14:paraId="4659B520" w14:textId="77777777" w:rsidR="00D910AB" w:rsidRDefault="00D910AB" w:rsidP="00D910AB">
      <w:pPr>
        <w:pStyle w:val="NoSpacing"/>
        <w:tabs>
          <w:tab w:val="left" w:pos="9333"/>
        </w:tabs>
        <w:rPr>
          <w:rFonts w:ascii="Arial" w:hAnsi="Arial" w:cs="Arial"/>
        </w:rPr>
      </w:pPr>
    </w:p>
    <w:p w14:paraId="7A865D8B" w14:textId="77777777" w:rsidR="00D910AB" w:rsidRDefault="00D910AB" w:rsidP="00D910AB">
      <w:pPr>
        <w:pStyle w:val="NoSpacing"/>
        <w:rPr>
          <w:rFonts w:ascii="Arial" w:hAnsi="Arial" w:cs="Arial"/>
        </w:rPr>
      </w:pPr>
      <w:r>
        <w:rPr>
          <w:rFonts w:ascii="Arial" w:hAnsi="Arial" w:cs="Arial"/>
        </w:rPr>
        <w:t>Name</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w:t>
      </w:r>
    </w:p>
    <w:p w14:paraId="0FBFA44C" w14:textId="77777777" w:rsidR="00D910AB" w:rsidRDefault="00D910AB" w:rsidP="00D910AB">
      <w:pPr>
        <w:pStyle w:val="NoSpacing"/>
        <w:rPr>
          <w:rFonts w:ascii="Arial" w:hAnsi="Arial" w:cs="Arial"/>
        </w:rPr>
      </w:pPr>
    </w:p>
    <w:p w14:paraId="460EA265" w14:textId="77777777" w:rsidR="00D910AB" w:rsidRDefault="00D910AB" w:rsidP="00D910AB">
      <w:pPr>
        <w:pStyle w:val="NoSpacing"/>
        <w:rPr>
          <w:rFonts w:ascii="Arial" w:hAnsi="Arial" w:cs="Arial"/>
        </w:rPr>
      </w:pPr>
      <w:r>
        <w:rPr>
          <w:rFonts w:ascii="Arial" w:hAnsi="Arial" w:cs="Arial"/>
        </w:rPr>
        <w:t>Capacity</w:t>
      </w:r>
      <w:r>
        <w:rPr>
          <w:rFonts w:ascii="Arial" w:hAnsi="Arial" w:cs="Arial"/>
        </w:rPr>
        <w:tab/>
      </w:r>
      <w:r>
        <w:rPr>
          <w:rFonts w:ascii="Arial" w:hAnsi="Arial" w:cs="Arial"/>
        </w:rPr>
        <w:tab/>
      </w:r>
      <w:r>
        <w:rPr>
          <w:rFonts w:ascii="Arial" w:hAnsi="Arial" w:cs="Arial"/>
        </w:rPr>
        <w:tab/>
      </w:r>
      <w:r>
        <w:rPr>
          <w:rFonts w:ascii="Arial" w:hAnsi="Arial" w:cs="Arial"/>
        </w:rPr>
        <w:tab/>
        <w:t>………………………………………………………………………….</w:t>
      </w:r>
    </w:p>
    <w:p w14:paraId="3A78CBAB" w14:textId="77777777" w:rsidR="00D910AB" w:rsidRDefault="00D910AB" w:rsidP="00D910AB">
      <w:pPr>
        <w:pStyle w:val="NoSpacing"/>
        <w:rPr>
          <w:rFonts w:ascii="Arial" w:hAnsi="Arial" w:cs="Arial"/>
        </w:rPr>
      </w:pPr>
    </w:p>
    <w:p w14:paraId="472A23D5" w14:textId="77777777" w:rsidR="00D910AB" w:rsidRDefault="00D910AB" w:rsidP="00D910AB">
      <w:pPr>
        <w:pStyle w:val="NoSpacing"/>
        <w:rPr>
          <w:rFonts w:ascii="Arial" w:hAnsi="Arial" w:cs="Arial"/>
          <w:b/>
        </w:rPr>
      </w:pPr>
      <w:r>
        <w:rPr>
          <w:rFonts w:ascii="Arial" w:hAnsi="Arial" w:cs="Arial"/>
          <w:b/>
        </w:rPr>
        <w:t>FOR THE EMPLOYER</w:t>
      </w:r>
    </w:p>
    <w:p w14:paraId="36AD6B83" w14:textId="77777777" w:rsidR="00D910AB" w:rsidRDefault="00D910AB" w:rsidP="00D910AB">
      <w:pPr>
        <w:pStyle w:val="NoSpacing"/>
        <w:rPr>
          <w:rFonts w:ascii="Arial" w:hAnsi="Arial" w:cs="Arial"/>
        </w:rPr>
      </w:pPr>
    </w:p>
    <w:p w14:paraId="36023EDB" w14:textId="77777777" w:rsidR="00D910AB" w:rsidRDefault="00D910AB" w:rsidP="00D910AB">
      <w:pPr>
        <w:pStyle w:val="NoSpacing"/>
        <w:ind w:right="-23"/>
        <w:rPr>
          <w:rFonts w:ascii="Arial" w:hAnsi="Arial" w:cs="Arial"/>
        </w:rPr>
      </w:pPr>
      <w:r>
        <w:rPr>
          <w:rFonts w:ascii="Arial" w:hAnsi="Arial" w:cs="Arial"/>
        </w:rPr>
        <w:t>Name and signature of witness</w:t>
      </w:r>
      <w:r>
        <w:rPr>
          <w:rFonts w:ascii="Arial" w:hAnsi="Arial" w:cs="Arial"/>
        </w:rPr>
        <w:tab/>
      </w:r>
      <w:r>
        <w:rPr>
          <w:rFonts w:ascii="Arial" w:hAnsi="Arial" w:cs="Arial"/>
        </w:rPr>
        <w:tab/>
        <w:t>………………………………………………………………………….</w:t>
      </w:r>
    </w:p>
    <w:p w14:paraId="0F322F3A" w14:textId="77777777" w:rsidR="00D910AB" w:rsidRDefault="00D910AB" w:rsidP="00D910AB">
      <w:pPr>
        <w:pStyle w:val="NoSpacing"/>
        <w:ind w:right="-23"/>
        <w:rPr>
          <w:rFonts w:ascii="Arial" w:hAnsi="Arial" w:cs="Arial"/>
        </w:rPr>
      </w:pPr>
    </w:p>
    <w:p w14:paraId="134A8B7B" w14:textId="77777777" w:rsidR="00D910AB" w:rsidRDefault="00D910AB" w:rsidP="00D910AB">
      <w:pPr>
        <w:pStyle w:val="NoSpacing"/>
        <w:ind w:right="-23"/>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w:t>
      </w:r>
    </w:p>
    <w:p w14:paraId="2DD5A522" w14:textId="77777777" w:rsidR="00D910AB" w:rsidRDefault="00D910AB" w:rsidP="00D910AB">
      <w:pPr>
        <w:pStyle w:val="NoSpacing"/>
        <w:rPr>
          <w:rFonts w:ascii="Arial" w:hAnsi="Arial" w:cs="Arial"/>
        </w:rPr>
      </w:pPr>
    </w:p>
    <w:p w14:paraId="782CCCB6" w14:textId="77777777" w:rsidR="00D910AB" w:rsidRDefault="00D910AB" w:rsidP="00D910AB">
      <w:pPr>
        <w:pStyle w:val="NoSpacing"/>
        <w:rPr>
          <w:rFonts w:ascii="Arial" w:hAnsi="Arial" w:cs="Arial"/>
        </w:rPr>
      </w:pPr>
      <w:r>
        <w:rPr>
          <w:rFonts w:ascii="Arial" w:hAnsi="Arial" w:cs="Arial"/>
        </w:rPr>
        <w:t>Date</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w:t>
      </w:r>
    </w:p>
    <w:p w14:paraId="69B64745" w14:textId="77777777" w:rsidR="00D910AB" w:rsidRDefault="00D910AB" w:rsidP="00D910AB">
      <w:pPr>
        <w:pStyle w:val="NoSpacing"/>
        <w:jc w:val="both"/>
        <w:rPr>
          <w:rFonts w:ascii="Arial" w:hAnsi="Arial" w:cs="Arial"/>
          <w:b/>
        </w:rPr>
      </w:pPr>
    </w:p>
    <w:p w14:paraId="10D9044D" w14:textId="77777777" w:rsidR="00D910AB" w:rsidRDefault="00D910AB" w:rsidP="00D910AB">
      <w:pPr>
        <w:pStyle w:val="NoSpacing"/>
        <w:jc w:val="both"/>
        <w:rPr>
          <w:rFonts w:ascii="Arial" w:hAnsi="Arial" w:cs="Arial"/>
          <w:b/>
        </w:rPr>
      </w:pPr>
      <w:r>
        <w:rPr>
          <w:rFonts w:ascii="Arial" w:hAnsi="Arial" w:cs="Arial"/>
          <w:b/>
        </w:rPr>
        <w:t>C1.2</w:t>
      </w:r>
      <w:r>
        <w:rPr>
          <w:rFonts w:ascii="Arial" w:hAnsi="Arial" w:cs="Arial"/>
          <w:b/>
        </w:rPr>
        <w:tab/>
        <w:t xml:space="preserve">CONTRACT DATA </w:t>
      </w:r>
    </w:p>
    <w:p w14:paraId="7086B677" w14:textId="77777777" w:rsidR="00D910AB" w:rsidRDefault="00D910AB" w:rsidP="00D910AB">
      <w:pPr>
        <w:pStyle w:val="NoSpacing"/>
        <w:jc w:val="both"/>
        <w:rPr>
          <w:rFonts w:ascii="Arial" w:hAnsi="Arial" w:cs="Arial"/>
        </w:rPr>
      </w:pPr>
    </w:p>
    <w:p w14:paraId="7B12F1C8" w14:textId="77777777" w:rsidR="00D910AB" w:rsidRDefault="00D910AB" w:rsidP="00D910AB">
      <w:pPr>
        <w:pStyle w:val="NoSpacing"/>
        <w:jc w:val="both"/>
        <w:rPr>
          <w:rFonts w:ascii="Arial" w:hAnsi="Arial" w:cs="Arial"/>
          <w:bCs/>
        </w:rPr>
      </w:pPr>
      <w:bookmarkStart w:id="3" w:name="_Toc61489414"/>
      <w:r>
        <w:rPr>
          <w:rFonts w:ascii="Arial" w:hAnsi="Arial" w:cs="Arial"/>
          <w:bCs/>
        </w:rPr>
        <w:t>The General Conditions of Contract for Construction Works (2015) published by the South African Institution of Civil Engineerin</w:t>
      </w:r>
      <w:bookmarkEnd w:id="3"/>
      <w:r>
        <w:rPr>
          <w:rFonts w:ascii="Arial" w:hAnsi="Arial" w:cs="Arial"/>
          <w:bCs/>
        </w:rPr>
        <w:t>g, Second Edition, print 3.1, is applicable to this contract.</w:t>
      </w:r>
    </w:p>
    <w:p w14:paraId="20D27DEB" w14:textId="77777777" w:rsidR="00D910AB" w:rsidRDefault="00D910AB" w:rsidP="00D910AB">
      <w:pPr>
        <w:pStyle w:val="NoSpacing"/>
        <w:jc w:val="both"/>
        <w:rPr>
          <w:rFonts w:ascii="Arial" w:hAnsi="Arial" w:cs="Arial"/>
          <w:bCs/>
        </w:rPr>
      </w:pPr>
    </w:p>
    <w:p w14:paraId="46356861" w14:textId="77777777" w:rsidR="00D910AB" w:rsidRDefault="00D910AB" w:rsidP="00D910AB">
      <w:pPr>
        <w:pStyle w:val="NoSpacing"/>
        <w:jc w:val="both"/>
        <w:rPr>
          <w:rFonts w:ascii="Arial" w:hAnsi="Arial" w:cs="Arial"/>
          <w:bCs/>
        </w:rPr>
      </w:pPr>
      <w:r>
        <w:rPr>
          <w:rFonts w:ascii="Arial" w:hAnsi="Arial" w:cs="Arial"/>
          <w:bCs/>
        </w:rPr>
        <w:t>Copies of these General Conditions of Contract may be obtained from the South African Institution of Civil Engineering:</w:t>
      </w:r>
    </w:p>
    <w:p w14:paraId="09F21A12" w14:textId="77777777" w:rsidR="00D910AB" w:rsidRDefault="00D910AB" w:rsidP="00D910AB">
      <w:pPr>
        <w:pStyle w:val="NoSpacing"/>
        <w:jc w:val="both"/>
        <w:rPr>
          <w:rFonts w:ascii="Arial" w:hAnsi="Arial" w:cs="Arial"/>
          <w:bCs/>
        </w:rPr>
      </w:pPr>
    </w:p>
    <w:p w14:paraId="27DEED4C" w14:textId="77777777" w:rsidR="00D910AB" w:rsidRDefault="00D910AB" w:rsidP="00D910AB">
      <w:pPr>
        <w:pStyle w:val="NoSpacing"/>
        <w:jc w:val="both"/>
        <w:rPr>
          <w:rFonts w:ascii="Arial" w:hAnsi="Arial" w:cs="Arial"/>
          <w:bCs/>
        </w:rPr>
      </w:pPr>
    </w:p>
    <w:p w14:paraId="2E423E66" w14:textId="77777777" w:rsidR="00D910AB" w:rsidRDefault="00D910AB" w:rsidP="00D910AB">
      <w:pPr>
        <w:pStyle w:val="NoSpacing"/>
        <w:jc w:val="both"/>
        <w:rPr>
          <w:rFonts w:ascii="Arial" w:hAnsi="Arial" w:cs="Arial"/>
          <w:bCs/>
        </w:rPr>
      </w:pPr>
      <w:r>
        <w:rPr>
          <w:rFonts w:ascii="Arial" w:hAnsi="Arial" w:cs="Arial"/>
          <w:bCs/>
        </w:rPr>
        <w:t>Block 19, Thornhill Office Park</w:t>
      </w:r>
    </w:p>
    <w:p w14:paraId="3E6094F7" w14:textId="77777777" w:rsidR="00D910AB" w:rsidRDefault="00D910AB" w:rsidP="00D910AB">
      <w:pPr>
        <w:pStyle w:val="NoSpacing"/>
        <w:jc w:val="both"/>
        <w:rPr>
          <w:rFonts w:ascii="Arial" w:hAnsi="Arial" w:cs="Arial"/>
        </w:rPr>
      </w:pPr>
      <w:proofErr w:type="spellStart"/>
      <w:r>
        <w:rPr>
          <w:rFonts w:ascii="Arial" w:hAnsi="Arial" w:cs="Arial"/>
        </w:rPr>
        <w:t>Bekker</w:t>
      </w:r>
      <w:proofErr w:type="spellEnd"/>
      <w:r>
        <w:rPr>
          <w:rFonts w:ascii="Arial" w:hAnsi="Arial" w:cs="Arial"/>
        </w:rPr>
        <w:t xml:space="preserve"> Street, </w:t>
      </w:r>
      <w:proofErr w:type="spellStart"/>
      <w:r>
        <w:rPr>
          <w:rFonts w:ascii="Arial" w:hAnsi="Arial" w:cs="Arial"/>
        </w:rPr>
        <w:t>Vorna</w:t>
      </w:r>
      <w:proofErr w:type="spellEnd"/>
      <w:r>
        <w:rPr>
          <w:rFonts w:ascii="Arial" w:hAnsi="Arial" w:cs="Arial"/>
        </w:rPr>
        <w:t xml:space="preserve"> Valley,</w:t>
      </w:r>
    </w:p>
    <w:p w14:paraId="1A3F8D44" w14:textId="77777777" w:rsidR="00D910AB" w:rsidRDefault="00D910AB" w:rsidP="00D910AB">
      <w:pPr>
        <w:pStyle w:val="NoSpacing"/>
        <w:jc w:val="both"/>
        <w:rPr>
          <w:rFonts w:ascii="Arial" w:hAnsi="Arial" w:cs="Arial"/>
        </w:rPr>
      </w:pPr>
      <w:proofErr w:type="spellStart"/>
      <w:r>
        <w:rPr>
          <w:rFonts w:ascii="Arial" w:hAnsi="Arial" w:cs="Arial"/>
        </w:rPr>
        <w:t>Midrand</w:t>
      </w:r>
      <w:proofErr w:type="spellEnd"/>
      <w:r>
        <w:rPr>
          <w:rFonts w:ascii="Arial" w:hAnsi="Arial" w:cs="Arial"/>
        </w:rPr>
        <w:t>.</w:t>
      </w:r>
    </w:p>
    <w:p w14:paraId="131B32C3" w14:textId="77777777" w:rsidR="00D910AB" w:rsidRDefault="00D910AB" w:rsidP="00D910AB">
      <w:pPr>
        <w:pStyle w:val="NoSpacing"/>
        <w:jc w:val="both"/>
        <w:rPr>
          <w:rFonts w:ascii="Arial" w:hAnsi="Arial" w:cs="Arial"/>
        </w:rPr>
      </w:pPr>
    </w:p>
    <w:p w14:paraId="15771A24" w14:textId="77777777" w:rsidR="00D910AB" w:rsidRDefault="00D910AB" w:rsidP="00D910AB">
      <w:pPr>
        <w:pStyle w:val="NoSpacing"/>
        <w:jc w:val="both"/>
        <w:rPr>
          <w:rFonts w:ascii="Arial" w:hAnsi="Arial" w:cs="Arial"/>
        </w:rPr>
      </w:pPr>
      <w:r>
        <w:rPr>
          <w:rFonts w:ascii="Arial" w:hAnsi="Arial" w:cs="Arial"/>
        </w:rPr>
        <w:t>Private Bag X200,</w:t>
      </w:r>
    </w:p>
    <w:p w14:paraId="15328C81" w14:textId="77777777" w:rsidR="00D910AB" w:rsidRDefault="00D910AB" w:rsidP="00D910AB">
      <w:pPr>
        <w:pStyle w:val="NoSpacing"/>
        <w:jc w:val="both"/>
        <w:rPr>
          <w:rFonts w:ascii="Arial" w:hAnsi="Arial" w:cs="Arial"/>
        </w:rPr>
      </w:pPr>
      <w:r>
        <w:rPr>
          <w:rFonts w:ascii="Arial" w:hAnsi="Arial" w:cs="Arial"/>
        </w:rPr>
        <w:t>Halfway House. 1685</w:t>
      </w:r>
    </w:p>
    <w:p w14:paraId="4F44F7E5" w14:textId="77777777" w:rsidR="00D910AB" w:rsidRDefault="00D910AB" w:rsidP="00D910AB">
      <w:pPr>
        <w:pStyle w:val="NoSpacing"/>
        <w:jc w:val="both"/>
        <w:rPr>
          <w:rFonts w:ascii="Arial" w:hAnsi="Arial" w:cs="Arial"/>
          <w:bCs/>
        </w:rPr>
      </w:pPr>
    </w:p>
    <w:p w14:paraId="23E6ED86" w14:textId="77777777" w:rsidR="00D910AB" w:rsidRDefault="00D910AB" w:rsidP="00D910AB">
      <w:pPr>
        <w:pStyle w:val="NoSpacing"/>
        <w:jc w:val="both"/>
        <w:rPr>
          <w:rFonts w:ascii="Arial" w:hAnsi="Arial" w:cs="Arial"/>
          <w:bCs/>
        </w:rPr>
      </w:pPr>
      <w:r>
        <w:rPr>
          <w:rFonts w:ascii="Arial" w:hAnsi="Arial" w:cs="Arial"/>
          <w:bCs/>
        </w:rPr>
        <w:t>Tel:</w:t>
      </w:r>
      <w:r>
        <w:rPr>
          <w:rFonts w:ascii="Arial" w:hAnsi="Arial" w:cs="Arial"/>
          <w:bCs/>
        </w:rPr>
        <w:tab/>
        <w:t>011-805 5947</w:t>
      </w:r>
    </w:p>
    <w:p w14:paraId="6D3305A5" w14:textId="77777777" w:rsidR="00D910AB" w:rsidRDefault="00D910AB" w:rsidP="00D910AB">
      <w:pPr>
        <w:pStyle w:val="NoSpacing"/>
        <w:jc w:val="both"/>
        <w:rPr>
          <w:rFonts w:ascii="Arial" w:hAnsi="Arial" w:cs="Arial"/>
        </w:rPr>
      </w:pPr>
      <w:r>
        <w:rPr>
          <w:rFonts w:ascii="Arial" w:hAnsi="Arial" w:cs="Arial"/>
        </w:rPr>
        <w:t>Fax:</w:t>
      </w:r>
      <w:r>
        <w:rPr>
          <w:rFonts w:ascii="Arial" w:hAnsi="Arial" w:cs="Arial"/>
        </w:rPr>
        <w:tab/>
        <w:t>011-805 5971</w:t>
      </w:r>
    </w:p>
    <w:p w14:paraId="596C6E38" w14:textId="77777777" w:rsidR="00D910AB" w:rsidRDefault="00D910AB" w:rsidP="00D910AB">
      <w:pPr>
        <w:pStyle w:val="NoSpacing"/>
        <w:jc w:val="both"/>
        <w:rPr>
          <w:rFonts w:ascii="Arial" w:hAnsi="Arial" w:cs="Arial"/>
        </w:rPr>
      </w:pPr>
    </w:p>
    <w:p w14:paraId="2FCD4E1C" w14:textId="77777777" w:rsidR="00D910AB" w:rsidRDefault="00D910AB" w:rsidP="00D910AB">
      <w:pPr>
        <w:spacing w:line="264" w:lineRule="auto"/>
        <w:jc w:val="both"/>
        <w:rPr>
          <w:rFonts w:ascii="Arial" w:hAnsi="Arial" w:cs="Arial"/>
          <w:b/>
          <w:bCs/>
          <w:u w:val="single"/>
        </w:rPr>
      </w:pPr>
      <w:r>
        <w:rPr>
          <w:rFonts w:ascii="Arial" w:hAnsi="Arial" w:cs="Arial"/>
          <w:b/>
          <w:bCs/>
          <w:u w:val="single"/>
        </w:rPr>
        <w:t>C1.2.1</w:t>
      </w:r>
      <w:r>
        <w:rPr>
          <w:rFonts w:ascii="Arial" w:hAnsi="Arial" w:cs="Arial"/>
          <w:b/>
          <w:bCs/>
          <w:u w:val="single"/>
        </w:rPr>
        <w:tab/>
        <w:t>Contract Specific Data.</w:t>
      </w:r>
    </w:p>
    <w:p w14:paraId="723A53FF" w14:textId="77777777" w:rsidR="00D910AB" w:rsidRDefault="00D910AB" w:rsidP="00D910AB">
      <w:pPr>
        <w:spacing w:line="264" w:lineRule="auto"/>
        <w:jc w:val="both"/>
        <w:rPr>
          <w:rFonts w:ascii="Arial" w:hAnsi="Arial" w:cs="Arial"/>
          <w:bCs/>
        </w:rPr>
      </w:pPr>
      <w:r>
        <w:rPr>
          <w:rFonts w:ascii="Arial" w:hAnsi="Arial" w:cs="Arial"/>
          <w:bCs/>
        </w:rPr>
        <w:t>The contract is a re measurable contract.</w:t>
      </w:r>
    </w:p>
    <w:p w14:paraId="42B556F2" w14:textId="77777777" w:rsidR="00D910AB" w:rsidRDefault="00D910AB" w:rsidP="00D910AB">
      <w:pPr>
        <w:spacing w:line="264" w:lineRule="auto"/>
        <w:jc w:val="both"/>
        <w:rPr>
          <w:rFonts w:ascii="Arial" w:hAnsi="Arial" w:cs="Arial"/>
          <w:bCs/>
        </w:rPr>
      </w:pPr>
      <w:r>
        <w:rPr>
          <w:rFonts w:ascii="Arial" w:hAnsi="Arial" w:cs="Arial"/>
          <w:bCs/>
        </w:rPr>
        <w:t>The following contracts data are applicable to this contract:</w:t>
      </w:r>
    </w:p>
    <w:p w14:paraId="41D55EC0" w14:textId="77777777" w:rsidR="00D910AB" w:rsidRDefault="00D910AB" w:rsidP="00D910AB">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11"/>
        <w:gridCol w:w="1225"/>
        <w:gridCol w:w="5751"/>
      </w:tblGrid>
      <w:tr w:rsidR="00D910AB" w14:paraId="31308507" w14:textId="77777777" w:rsidTr="007B0905">
        <w:trPr>
          <w:trHeight w:val="340"/>
        </w:trPr>
        <w:tc>
          <w:tcPr>
            <w:tcW w:w="2711" w:type="dxa"/>
            <w:tcBorders>
              <w:top w:val="single" w:sz="4" w:space="0" w:color="auto"/>
              <w:left w:val="single" w:sz="4" w:space="0" w:color="auto"/>
              <w:bottom w:val="single" w:sz="4" w:space="0" w:color="auto"/>
              <w:right w:val="single" w:sz="4" w:space="0" w:color="auto"/>
            </w:tcBorders>
            <w:vAlign w:val="center"/>
            <w:hideMark/>
          </w:tcPr>
          <w:p w14:paraId="31A0C79D" w14:textId="77777777" w:rsidR="00D910AB" w:rsidRDefault="00D910AB" w:rsidP="007B0905">
            <w:pPr>
              <w:rPr>
                <w:rFonts w:ascii="Arial" w:hAnsi="Arial" w:cs="Arial"/>
                <w:b/>
                <w:bCs/>
              </w:rPr>
            </w:pPr>
            <w:r>
              <w:rPr>
                <w:rFonts w:ascii="Arial" w:hAnsi="Arial" w:cs="Arial"/>
                <w:b/>
                <w:bCs/>
              </w:rPr>
              <w:t>REFERENCE TO:</w:t>
            </w:r>
          </w:p>
        </w:tc>
        <w:tc>
          <w:tcPr>
            <w:tcW w:w="1225" w:type="dxa"/>
            <w:tcBorders>
              <w:top w:val="single" w:sz="4" w:space="0" w:color="auto"/>
              <w:left w:val="single" w:sz="4" w:space="0" w:color="auto"/>
              <w:bottom w:val="single" w:sz="4" w:space="0" w:color="auto"/>
              <w:right w:val="single" w:sz="4" w:space="0" w:color="auto"/>
            </w:tcBorders>
            <w:vAlign w:val="center"/>
            <w:hideMark/>
          </w:tcPr>
          <w:p w14:paraId="0016A00A" w14:textId="77777777" w:rsidR="00D910AB" w:rsidRDefault="00D910AB" w:rsidP="007B0905">
            <w:pPr>
              <w:rPr>
                <w:rFonts w:ascii="Arial" w:hAnsi="Arial" w:cs="Arial"/>
                <w:b/>
                <w:bCs/>
              </w:rPr>
            </w:pPr>
            <w:r>
              <w:rPr>
                <w:rFonts w:ascii="Arial" w:hAnsi="Arial" w:cs="Arial"/>
                <w:b/>
                <w:bCs/>
              </w:rPr>
              <w:t>CLAUSE.</w:t>
            </w:r>
          </w:p>
        </w:tc>
        <w:tc>
          <w:tcPr>
            <w:tcW w:w="5751" w:type="dxa"/>
            <w:tcBorders>
              <w:top w:val="single" w:sz="4" w:space="0" w:color="auto"/>
              <w:left w:val="single" w:sz="4" w:space="0" w:color="auto"/>
              <w:bottom w:val="single" w:sz="4" w:space="0" w:color="auto"/>
              <w:right w:val="single" w:sz="4" w:space="0" w:color="auto"/>
            </w:tcBorders>
            <w:vAlign w:val="center"/>
            <w:hideMark/>
          </w:tcPr>
          <w:p w14:paraId="7F06567A" w14:textId="77777777" w:rsidR="00D910AB" w:rsidRDefault="00D910AB" w:rsidP="007B0905">
            <w:pPr>
              <w:rPr>
                <w:rFonts w:ascii="Arial" w:hAnsi="Arial" w:cs="Arial"/>
                <w:b/>
                <w:bCs/>
              </w:rPr>
            </w:pPr>
            <w:r>
              <w:rPr>
                <w:rFonts w:ascii="Arial" w:hAnsi="Arial" w:cs="Arial"/>
                <w:b/>
                <w:bCs/>
              </w:rPr>
              <w:t>DATA</w:t>
            </w:r>
          </w:p>
        </w:tc>
      </w:tr>
      <w:tr w:rsidR="00D910AB" w14:paraId="49CE8DD3" w14:textId="77777777" w:rsidTr="007B0905">
        <w:trPr>
          <w:trHeight w:val="212"/>
        </w:trPr>
        <w:tc>
          <w:tcPr>
            <w:tcW w:w="2711" w:type="dxa"/>
            <w:tcBorders>
              <w:top w:val="single" w:sz="4" w:space="0" w:color="auto"/>
              <w:left w:val="single" w:sz="4" w:space="0" w:color="auto"/>
              <w:bottom w:val="single" w:sz="4" w:space="0" w:color="auto"/>
              <w:right w:val="single" w:sz="4" w:space="0" w:color="auto"/>
            </w:tcBorders>
            <w:vAlign w:val="center"/>
          </w:tcPr>
          <w:p w14:paraId="2D6C24A7" w14:textId="77777777" w:rsidR="00D910AB" w:rsidRDefault="00D910AB" w:rsidP="007B0905">
            <w:pPr>
              <w:rPr>
                <w:rFonts w:ascii="Arial" w:hAnsi="Arial" w:cs="Arial"/>
              </w:rPr>
            </w:pPr>
          </w:p>
        </w:tc>
        <w:tc>
          <w:tcPr>
            <w:tcW w:w="1225" w:type="dxa"/>
            <w:tcBorders>
              <w:top w:val="single" w:sz="4" w:space="0" w:color="auto"/>
              <w:left w:val="single" w:sz="4" w:space="0" w:color="auto"/>
              <w:bottom w:val="single" w:sz="4" w:space="0" w:color="auto"/>
              <w:right w:val="single" w:sz="4" w:space="0" w:color="auto"/>
            </w:tcBorders>
            <w:vAlign w:val="center"/>
          </w:tcPr>
          <w:p w14:paraId="28C6DC9B" w14:textId="77777777" w:rsidR="00D910AB" w:rsidRDefault="00D910AB" w:rsidP="007B0905">
            <w:pPr>
              <w:rPr>
                <w:rFonts w:ascii="Arial" w:hAnsi="Arial" w:cs="Arial"/>
              </w:rPr>
            </w:pPr>
          </w:p>
        </w:tc>
        <w:tc>
          <w:tcPr>
            <w:tcW w:w="5751" w:type="dxa"/>
            <w:tcBorders>
              <w:top w:val="single" w:sz="4" w:space="0" w:color="auto"/>
              <w:left w:val="single" w:sz="4" w:space="0" w:color="auto"/>
              <w:bottom w:val="single" w:sz="4" w:space="0" w:color="auto"/>
              <w:right w:val="single" w:sz="4" w:space="0" w:color="auto"/>
            </w:tcBorders>
            <w:vAlign w:val="center"/>
          </w:tcPr>
          <w:p w14:paraId="7009FA27" w14:textId="77777777" w:rsidR="00D910AB" w:rsidRDefault="00D910AB" w:rsidP="007B0905">
            <w:pPr>
              <w:rPr>
                <w:rFonts w:ascii="Arial" w:hAnsi="Arial" w:cs="Arial"/>
              </w:rPr>
            </w:pPr>
          </w:p>
        </w:tc>
      </w:tr>
      <w:tr w:rsidR="00D910AB" w14:paraId="1531B814" w14:textId="77777777" w:rsidTr="007B0905">
        <w:trPr>
          <w:trHeight w:val="340"/>
        </w:trPr>
        <w:tc>
          <w:tcPr>
            <w:tcW w:w="2711" w:type="dxa"/>
            <w:tcBorders>
              <w:top w:val="single" w:sz="4" w:space="0" w:color="auto"/>
              <w:left w:val="single" w:sz="4" w:space="0" w:color="auto"/>
              <w:bottom w:val="single" w:sz="4" w:space="0" w:color="auto"/>
              <w:right w:val="single" w:sz="4" w:space="0" w:color="auto"/>
            </w:tcBorders>
            <w:vAlign w:val="center"/>
            <w:hideMark/>
          </w:tcPr>
          <w:p w14:paraId="1423A19C" w14:textId="77777777" w:rsidR="00D910AB" w:rsidRDefault="00D910AB" w:rsidP="007B0905">
            <w:pPr>
              <w:rPr>
                <w:rFonts w:ascii="Arial" w:hAnsi="Arial" w:cs="Arial"/>
              </w:rPr>
            </w:pPr>
            <w:r>
              <w:rPr>
                <w:rFonts w:ascii="Arial" w:hAnsi="Arial" w:cs="Arial"/>
              </w:rPr>
              <w:t>Contractor.</w:t>
            </w:r>
          </w:p>
        </w:tc>
        <w:tc>
          <w:tcPr>
            <w:tcW w:w="1225" w:type="dxa"/>
            <w:tcBorders>
              <w:top w:val="single" w:sz="4" w:space="0" w:color="auto"/>
              <w:left w:val="single" w:sz="4" w:space="0" w:color="auto"/>
              <w:bottom w:val="single" w:sz="4" w:space="0" w:color="auto"/>
              <w:right w:val="single" w:sz="4" w:space="0" w:color="auto"/>
            </w:tcBorders>
            <w:vAlign w:val="center"/>
            <w:hideMark/>
          </w:tcPr>
          <w:p w14:paraId="35FB9BDD" w14:textId="77777777" w:rsidR="00D910AB" w:rsidRDefault="00D910AB" w:rsidP="007B0905">
            <w:pPr>
              <w:rPr>
                <w:rFonts w:ascii="Arial" w:hAnsi="Arial" w:cs="Arial"/>
              </w:rPr>
            </w:pPr>
            <w:r>
              <w:rPr>
                <w:rFonts w:ascii="Arial" w:hAnsi="Arial" w:cs="Arial"/>
              </w:rPr>
              <w:t>1.1.1.9</w:t>
            </w:r>
          </w:p>
        </w:tc>
        <w:tc>
          <w:tcPr>
            <w:tcW w:w="5751" w:type="dxa"/>
            <w:tcBorders>
              <w:top w:val="single" w:sz="4" w:space="0" w:color="auto"/>
              <w:left w:val="single" w:sz="4" w:space="0" w:color="auto"/>
              <w:bottom w:val="single" w:sz="4" w:space="0" w:color="auto"/>
              <w:right w:val="single" w:sz="4" w:space="0" w:color="auto"/>
            </w:tcBorders>
            <w:vAlign w:val="center"/>
            <w:hideMark/>
          </w:tcPr>
          <w:p w14:paraId="10973DFC" w14:textId="77777777" w:rsidR="00D910AB" w:rsidRDefault="00D910AB" w:rsidP="007B0905">
            <w:pPr>
              <w:rPr>
                <w:rFonts w:ascii="Arial" w:hAnsi="Arial" w:cs="Arial"/>
              </w:rPr>
            </w:pPr>
            <w:r>
              <w:rPr>
                <w:rFonts w:ascii="Arial" w:hAnsi="Arial" w:cs="Arial"/>
              </w:rPr>
              <w:t xml:space="preserve">To be appointed by </w:t>
            </w:r>
            <w:proofErr w:type="spellStart"/>
            <w:r>
              <w:rPr>
                <w:rFonts w:ascii="Arial" w:hAnsi="Arial" w:cs="Arial"/>
              </w:rPr>
              <w:t>Mhlontlo</w:t>
            </w:r>
            <w:proofErr w:type="spellEnd"/>
            <w:r>
              <w:rPr>
                <w:rFonts w:ascii="Arial" w:hAnsi="Arial" w:cs="Arial"/>
              </w:rPr>
              <w:t xml:space="preserve"> Local Municipality</w:t>
            </w:r>
          </w:p>
        </w:tc>
      </w:tr>
      <w:tr w:rsidR="00D910AB" w14:paraId="48A86B0B" w14:textId="77777777" w:rsidTr="007B0905">
        <w:trPr>
          <w:trHeight w:val="170"/>
        </w:trPr>
        <w:tc>
          <w:tcPr>
            <w:tcW w:w="2711" w:type="dxa"/>
            <w:tcBorders>
              <w:top w:val="single" w:sz="4" w:space="0" w:color="auto"/>
              <w:left w:val="single" w:sz="4" w:space="0" w:color="auto"/>
              <w:bottom w:val="single" w:sz="4" w:space="0" w:color="auto"/>
              <w:right w:val="single" w:sz="4" w:space="0" w:color="auto"/>
            </w:tcBorders>
            <w:vAlign w:val="center"/>
          </w:tcPr>
          <w:p w14:paraId="2F6F8E57" w14:textId="77777777" w:rsidR="00D910AB" w:rsidRDefault="00D910AB" w:rsidP="007B0905">
            <w:pPr>
              <w:rPr>
                <w:rFonts w:ascii="Arial" w:hAnsi="Arial" w:cs="Arial"/>
              </w:rPr>
            </w:pPr>
          </w:p>
        </w:tc>
        <w:tc>
          <w:tcPr>
            <w:tcW w:w="1225" w:type="dxa"/>
            <w:tcBorders>
              <w:top w:val="single" w:sz="4" w:space="0" w:color="auto"/>
              <w:left w:val="single" w:sz="4" w:space="0" w:color="auto"/>
              <w:bottom w:val="single" w:sz="4" w:space="0" w:color="auto"/>
              <w:right w:val="single" w:sz="4" w:space="0" w:color="auto"/>
            </w:tcBorders>
            <w:vAlign w:val="center"/>
          </w:tcPr>
          <w:p w14:paraId="65B4667C" w14:textId="77777777" w:rsidR="00D910AB" w:rsidRDefault="00D910AB" w:rsidP="007B0905">
            <w:pPr>
              <w:rPr>
                <w:rFonts w:ascii="Arial" w:hAnsi="Arial" w:cs="Arial"/>
              </w:rPr>
            </w:pPr>
          </w:p>
        </w:tc>
        <w:tc>
          <w:tcPr>
            <w:tcW w:w="5751" w:type="dxa"/>
            <w:tcBorders>
              <w:top w:val="single" w:sz="4" w:space="0" w:color="auto"/>
              <w:left w:val="single" w:sz="4" w:space="0" w:color="auto"/>
              <w:bottom w:val="single" w:sz="4" w:space="0" w:color="auto"/>
              <w:right w:val="single" w:sz="4" w:space="0" w:color="auto"/>
            </w:tcBorders>
            <w:vAlign w:val="center"/>
          </w:tcPr>
          <w:p w14:paraId="54CC9CCE" w14:textId="77777777" w:rsidR="00D910AB" w:rsidRDefault="00D910AB" w:rsidP="007B0905">
            <w:pPr>
              <w:rPr>
                <w:rFonts w:ascii="Arial" w:hAnsi="Arial" w:cs="Arial"/>
              </w:rPr>
            </w:pPr>
          </w:p>
        </w:tc>
      </w:tr>
      <w:tr w:rsidR="00D910AB" w14:paraId="09D7ABB1" w14:textId="77777777" w:rsidTr="007B0905">
        <w:trPr>
          <w:trHeight w:val="340"/>
        </w:trPr>
        <w:tc>
          <w:tcPr>
            <w:tcW w:w="2711" w:type="dxa"/>
            <w:tcBorders>
              <w:top w:val="single" w:sz="4" w:space="0" w:color="auto"/>
              <w:left w:val="single" w:sz="4" w:space="0" w:color="auto"/>
              <w:bottom w:val="single" w:sz="4" w:space="0" w:color="auto"/>
              <w:right w:val="single" w:sz="4" w:space="0" w:color="auto"/>
            </w:tcBorders>
            <w:vAlign w:val="center"/>
            <w:hideMark/>
          </w:tcPr>
          <w:p w14:paraId="001F6788" w14:textId="77777777" w:rsidR="00D910AB" w:rsidRDefault="00D910AB" w:rsidP="007B0905">
            <w:pPr>
              <w:rPr>
                <w:rFonts w:ascii="Arial" w:hAnsi="Arial" w:cs="Arial"/>
              </w:rPr>
            </w:pPr>
            <w:r>
              <w:rPr>
                <w:rFonts w:ascii="Arial" w:hAnsi="Arial" w:cs="Arial"/>
              </w:rPr>
              <w:t>Employer.</w:t>
            </w:r>
          </w:p>
        </w:tc>
        <w:tc>
          <w:tcPr>
            <w:tcW w:w="1225" w:type="dxa"/>
            <w:tcBorders>
              <w:top w:val="single" w:sz="4" w:space="0" w:color="auto"/>
              <w:left w:val="single" w:sz="4" w:space="0" w:color="auto"/>
              <w:bottom w:val="single" w:sz="4" w:space="0" w:color="auto"/>
              <w:right w:val="single" w:sz="4" w:space="0" w:color="auto"/>
            </w:tcBorders>
            <w:vAlign w:val="bottom"/>
            <w:hideMark/>
          </w:tcPr>
          <w:p w14:paraId="4FD37A69" w14:textId="77777777" w:rsidR="00D910AB" w:rsidRDefault="00D910AB" w:rsidP="007B0905">
            <w:pPr>
              <w:rPr>
                <w:rFonts w:ascii="Arial" w:hAnsi="Arial" w:cs="Arial"/>
              </w:rPr>
            </w:pPr>
            <w:r>
              <w:rPr>
                <w:rFonts w:ascii="Arial" w:hAnsi="Arial" w:cs="Arial"/>
              </w:rPr>
              <w:t>1.1.1.15</w:t>
            </w:r>
          </w:p>
        </w:tc>
        <w:tc>
          <w:tcPr>
            <w:tcW w:w="5751" w:type="dxa"/>
            <w:tcBorders>
              <w:top w:val="single" w:sz="4" w:space="0" w:color="auto"/>
              <w:left w:val="single" w:sz="4" w:space="0" w:color="auto"/>
              <w:bottom w:val="single" w:sz="4" w:space="0" w:color="auto"/>
              <w:right w:val="single" w:sz="4" w:space="0" w:color="auto"/>
            </w:tcBorders>
            <w:vAlign w:val="center"/>
            <w:hideMark/>
          </w:tcPr>
          <w:p w14:paraId="7F0BFC36" w14:textId="77777777" w:rsidR="00D910AB" w:rsidRDefault="00D910AB" w:rsidP="007B0905">
            <w:pPr>
              <w:rPr>
                <w:rFonts w:ascii="Arial" w:hAnsi="Arial" w:cs="Arial"/>
              </w:rPr>
            </w:pPr>
            <w:proofErr w:type="spellStart"/>
            <w:r>
              <w:rPr>
                <w:rFonts w:ascii="Arial" w:hAnsi="Arial" w:cs="Arial"/>
              </w:rPr>
              <w:t>Mhlontlo</w:t>
            </w:r>
            <w:proofErr w:type="spellEnd"/>
            <w:r>
              <w:rPr>
                <w:rFonts w:ascii="Arial" w:hAnsi="Arial" w:cs="Arial"/>
              </w:rPr>
              <w:t xml:space="preserve"> Local Municipality </w:t>
            </w:r>
          </w:p>
        </w:tc>
      </w:tr>
      <w:tr w:rsidR="00D910AB" w14:paraId="3782E0E3" w14:textId="77777777" w:rsidTr="007B0905">
        <w:trPr>
          <w:trHeight w:val="170"/>
        </w:trPr>
        <w:tc>
          <w:tcPr>
            <w:tcW w:w="2711" w:type="dxa"/>
            <w:tcBorders>
              <w:top w:val="single" w:sz="4" w:space="0" w:color="auto"/>
              <w:left w:val="single" w:sz="4" w:space="0" w:color="auto"/>
              <w:bottom w:val="single" w:sz="4" w:space="0" w:color="auto"/>
              <w:right w:val="single" w:sz="4" w:space="0" w:color="auto"/>
            </w:tcBorders>
            <w:vAlign w:val="center"/>
          </w:tcPr>
          <w:p w14:paraId="31E25362" w14:textId="77777777" w:rsidR="00D910AB" w:rsidRDefault="00D910AB" w:rsidP="007B0905">
            <w:pPr>
              <w:rPr>
                <w:rFonts w:ascii="Arial" w:hAnsi="Arial" w:cs="Arial"/>
              </w:rPr>
            </w:pPr>
          </w:p>
        </w:tc>
        <w:tc>
          <w:tcPr>
            <w:tcW w:w="1225" w:type="dxa"/>
            <w:tcBorders>
              <w:top w:val="single" w:sz="4" w:space="0" w:color="auto"/>
              <w:left w:val="single" w:sz="4" w:space="0" w:color="auto"/>
              <w:bottom w:val="single" w:sz="4" w:space="0" w:color="auto"/>
              <w:right w:val="single" w:sz="4" w:space="0" w:color="auto"/>
            </w:tcBorders>
            <w:vAlign w:val="center"/>
          </w:tcPr>
          <w:p w14:paraId="52A5A547" w14:textId="77777777" w:rsidR="00D910AB" w:rsidRDefault="00D910AB" w:rsidP="007B0905">
            <w:pPr>
              <w:rPr>
                <w:rFonts w:ascii="Arial" w:hAnsi="Arial" w:cs="Arial"/>
              </w:rPr>
            </w:pPr>
          </w:p>
        </w:tc>
        <w:tc>
          <w:tcPr>
            <w:tcW w:w="5751" w:type="dxa"/>
            <w:tcBorders>
              <w:top w:val="single" w:sz="4" w:space="0" w:color="auto"/>
              <w:left w:val="single" w:sz="4" w:space="0" w:color="auto"/>
              <w:bottom w:val="single" w:sz="4" w:space="0" w:color="auto"/>
              <w:right w:val="single" w:sz="4" w:space="0" w:color="auto"/>
            </w:tcBorders>
            <w:vAlign w:val="center"/>
          </w:tcPr>
          <w:p w14:paraId="37C263FE" w14:textId="77777777" w:rsidR="00D910AB" w:rsidRDefault="00D910AB" w:rsidP="007B0905">
            <w:pPr>
              <w:rPr>
                <w:rFonts w:ascii="Arial" w:hAnsi="Arial" w:cs="Arial"/>
              </w:rPr>
            </w:pPr>
          </w:p>
        </w:tc>
      </w:tr>
      <w:tr w:rsidR="00D910AB" w14:paraId="70FE3C44" w14:textId="77777777" w:rsidTr="007B0905">
        <w:trPr>
          <w:trHeight w:val="340"/>
        </w:trPr>
        <w:tc>
          <w:tcPr>
            <w:tcW w:w="2711" w:type="dxa"/>
            <w:tcBorders>
              <w:top w:val="single" w:sz="4" w:space="0" w:color="auto"/>
              <w:left w:val="single" w:sz="4" w:space="0" w:color="auto"/>
              <w:bottom w:val="single" w:sz="4" w:space="0" w:color="auto"/>
              <w:right w:val="single" w:sz="4" w:space="0" w:color="auto"/>
            </w:tcBorders>
            <w:vAlign w:val="center"/>
            <w:hideMark/>
          </w:tcPr>
          <w:p w14:paraId="32FA4799" w14:textId="77777777" w:rsidR="00D910AB" w:rsidRDefault="00D910AB" w:rsidP="007B0905">
            <w:pPr>
              <w:rPr>
                <w:rFonts w:ascii="Arial" w:hAnsi="Arial" w:cs="Arial"/>
                <w:highlight w:val="yellow"/>
              </w:rPr>
            </w:pPr>
            <w:r>
              <w:rPr>
                <w:rFonts w:ascii="Arial" w:hAnsi="Arial" w:cs="Arial"/>
                <w:highlight w:val="yellow"/>
              </w:rPr>
              <w:t>Year End break</w:t>
            </w:r>
          </w:p>
        </w:tc>
        <w:tc>
          <w:tcPr>
            <w:tcW w:w="1225" w:type="dxa"/>
            <w:tcBorders>
              <w:top w:val="single" w:sz="4" w:space="0" w:color="auto"/>
              <w:left w:val="single" w:sz="4" w:space="0" w:color="auto"/>
              <w:bottom w:val="single" w:sz="4" w:space="0" w:color="auto"/>
              <w:right w:val="single" w:sz="4" w:space="0" w:color="auto"/>
            </w:tcBorders>
            <w:vAlign w:val="center"/>
          </w:tcPr>
          <w:p w14:paraId="469977F9" w14:textId="77777777" w:rsidR="00D910AB" w:rsidRDefault="00D910AB" w:rsidP="007B0905">
            <w:pPr>
              <w:rPr>
                <w:rFonts w:ascii="Arial" w:hAnsi="Arial" w:cs="Arial"/>
                <w:highlight w:val="yellow"/>
              </w:rPr>
            </w:pPr>
          </w:p>
        </w:tc>
        <w:tc>
          <w:tcPr>
            <w:tcW w:w="5751" w:type="dxa"/>
            <w:tcBorders>
              <w:top w:val="single" w:sz="4" w:space="0" w:color="auto"/>
              <w:left w:val="single" w:sz="4" w:space="0" w:color="auto"/>
              <w:bottom w:val="single" w:sz="4" w:space="0" w:color="auto"/>
              <w:right w:val="single" w:sz="4" w:space="0" w:color="auto"/>
            </w:tcBorders>
            <w:vAlign w:val="center"/>
            <w:hideMark/>
          </w:tcPr>
          <w:p w14:paraId="089C5890" w14:textId="53AA777C" w:rsidR="00D910AB" w:rsidRDefault="00D910AB" w:rsidP="007B0905">
            <w:pPr>
              <w:rPr>
                <w:rFonts w:ascii="Arial" w:hAnsi="Arial" w:cs="Arial"/>
              </w:rPr>
            </w:pPr>
            <w:r>
              <w:rPr>
                <w:rFonts w:ascii="Arial" w:hAnsi="Arial" w:cs="Arial"/>
                <w:b/>
                <w:highlight w:val="yellow"/>
              </w:rPr>
              <w:t>2</w:t>
            </w:r>
            <w:r w:rsidR="009810E9">
              <w:rPr>
                <w:rFonts w:ascii="Arial" w:hAnsi="Arial" w:cs="Arial"/>
                <w:b/>
                <w:highlight w:val="yellow"/>
              </w:rPr>
              <w:t>0</w:t>
            </w:r>
            <w:r>
              <w:rPr>
                <w:rFonts w:ascii="Arial" w:hAnsi="Arial" w:cs="Arial"/>
                <w:highlight w:val="yellow"/>
              </w:rPr>
              <w:t xml:space="preserve"> December </w:t>
            </w:r>
            <w:r>
              <w:rPr>
                <w:rFonts w:ascii="Arial" w:hAnsi="Arial" w:cs="Arial"/>
                <w:b/>
                <w:highlight w:val="yellow"/>
              </w:rPr>
              <w:t>202</w:t>
            </w:r>
            <w:r w:rsidR="009810E9">
              <w:rPr>
                <w:rFonts w:ascii="Arial" w:hAnsi="Arial" w:cs="Arial"/>
                <w:b/>
                <w:highlight w:val="yellow"/>
              </w:rPr>
              <w:t>3</w:t>
            </w:r>
            <w:r>
              <w:rPr>
                <w:rFonts w:ascii="Arial" w:hAnsi="Arial" w:cs="Arial"/>
                <w:b/>
                <w:highlight w:val="yellow"/>
              </w:rPr>
              <w:t xml:space="preserve"> to 0</w:t>
            </w:r>
            <w:r w:rsidR="009810E9">
              <w:rPr>
                <w:rFonts w:ascii="Arial" w:hAnsi="Arial" w:cs="Arial"/>
                <w:b/>
                <w:highlight w:val="yellow"/>
              </w:rPr>
              <w:t>5</w:t>
            </w:r>
            <w:r>
              <w:rPr>
                <w:rFonts w:ascii="Arial" w:hAnsi="Arial" w:cs="Arial"/>
                <w:highlight w:val="yellow"/>
              </w:rPr>
              <w:t xml:space="preserve"> January </w:t>
            </w:r>
            <w:r>
              <w:rPr>
                <w:rFonts w:ascii="Arial" w:hAnsi="Arial" w:cs="Arial"/>
                <w:b/>
                <w:highlight w:val="yellow"/>
              </w:rPr>
              <w:t>202</w:t>
            </w:r>
            <w:r w:rsidR="009810E9">
              <w:rPr>
                <w:rFonts w:ascii="Arial" w:hAnsi="Arial" w:cs="Arial"/>
                <w:b/>
                <w:highlight w:val="yellow"/>
              </w:rPr>
              <w:t>4</w:t>
            </w:r>
          </w:p>
        </w:tc>
      </w:tr>
      <w:tr w:rsidR="00D910AB" w14:paraId="308F8829" w14:textId="77777777" w:rsidTr="007B0905">
        <w:trPr>
          <w:trHeight w:val="170"/>
        </w:trPr>
        <w:tc>
          <w:tcPr>
            <w:tcW w:w="2711" w:type="dxa"/>
            <w:tcBorders>
              <w:top w:val="single" w:sz="4" w:space="0" w:color="auto"/>
              <w:left w:val="single" w:sz="4" w:space="0" w:color="auto"/>
              <w:bottom w:val="single" w:sz="4" w:space="0" w:color="auto"/>
              <w:right w:val="single" w:sz="4" w:space="0" w:color="auto"/>
            </w:tcBorders>
            <w:vAlign w:val="center"/>
          </w:tcPr>
          <w:p w14:paraId="645AE022" w14:textId="77777777" w:rsidR="00D910AB" w:rsidRDefault="00D910AB" w:rsidP="007B0905">
            <w:pPr>
              <w:rPr>
                <w:rFonts w:ascii="Arial" w:hAnsi="Arial" w:cs="Arial"/>
              </w:rPr>
            </w:pPr>
          </w:p>
        </w:tc>
        <w:tc>
          <w:tcPr>
            <w:tcW w:w="1225" w:type="dxa"/>
            <w:tcBorders>
              <w:top w:val="single" w:sz="4" w:space="0" w:color="auto"/>
              <w:left w:val="single" w:sz="4" w:space="0" w:color="auto"/>
              <w:bottom w:val="single" w:sz="4" w:space="0" w:color="auto"/>
              <w:right w:val="single" w:sz="4" w:space="0" w:color="auto"/>
            </w:tcBorders>
            <w:vAlign w:val="center"/>
          </w:tcPr>
          <w:p w14:paraId="0D5553B1" w14:textId="77777777" w:rsidR="00D910AB" w:rsidRDefault="00D910AB" w:rsidP="007B0905">
            <w:pPr>
              <w:rPr>
                <w:rFonts w:ascii="Arial" w:hAnsi="Arial" w:cs="Arial"/>
              </w:rPr>
            </w:pPr>
          </w:p>
        </w:tc>
        <w:tc>
          <w:tcPr>
            <w:tcW w:w="5751" w:type="dxa"/>
            <w:tcBorders>
              <w:top w:val="single" w:sz="4" w:space="0" w:color="auto"/>
              <w:left w:val="single" w:sz="4" w:space="0" w:color="auto"/>
              <w:bottom w:val="single" w:sz="4" w:space="0" w:color="auto"/>
              <w:right w:val="single" w:sz="4" w:space="0" w:color="auto"/>
            </w:tcBorders>
            <w:vAlign w:val="center"/>
          </w:tcPr>
          <w:p w14:paraId="1D7870E3" w14:textId="77777777" w:rsidR="00D910AB" w:rsidRDefault="00D910AB" w:rsidP="007B0905">
            <w:pPr>
              <w:rPr>
                <w:rFonts w:ascii="Arial" w:hAnsi="Arial" w:cs="Arial"/>
              </w:rPr>
            </w:pPr>
          </w:p>
        </w:tc>
      </w:tr>
      <w:tr w:rsidR="00D910AB" w14:paraId="2903E21F" w14:textId="77777777" w:rsidTr="007B0905">
        <w:trPr>
          <w:trHeight w:val="340"/>
        </w:trPr>
        <w:tc>
          <w:tcPr>
            <w:tcW w:w="2711" w:type="dxa"/>
            <w:tcBorders>
              <w:top w:val="single" w:sz="4" w:space="0" w:color="auto"/>
              <w:left w:val="single" w:sz="4" w:space="0" w:color="auto"/>
              <w:bottom w:val="single" w:sz="4" w:space="0" w:color="auto"/>
              <w:right w:val="single" w:sz="4" w:space="0" w:color="auto"/>
            </w:tcBorders>
            <w:vAlign w:val="center"/>
            <w:hideMark/>
          </w:tcPr>
          <w:p w14:paraId="0D67629E" w14:textId="77777777" w:rsidR="00D910AB" w:rsidRDefault="00D910AB" w:rsidP="007B0905">
            <w:pPr>
              <w:rPr>
                <w:rFonts w:ascii="Arial" w:hAnsi="Arial" w:cs="Arial"/>
                <w:b/>
              </w:rPr>
            </w:pPr>
            <w:r>
              <w:rPr>
                <w:rFonts w:ascii="Arial" w:hAnsi="Arial" w:cs="Arial"/>
                <w:b/>
              </w:rPr>
              <w:t>Contract Cessions</w:t>
            </w:r>
          </w:p>
        </w:tc>
        <w:tc>
          <w:tcPr>
            <w:tcW w:w="1225" w:type="dxa"/>
            <w:tcBorders>
              <w:top w:val="single" w:sz="4" w:space="0" w:color="auto"/>
              <w:left w:val="single" w:sz="4" w:space="0" w:color="auto"/>
              <w:bottom w:val="single" w:sz="4" w:space="0" w:color="auto"/>
              <w:right w:val="single" w:sz="4" w:space="0" w:color="auto"/>
            </w:tcBorders>
            <w:vAlign w:val="center"/>
            <w:hideMark/>
          </w:tcPr>
          <w:p w14:paraId="523EF315" w14:textId="77777777" w:rsidR="00D910AB" w:rsidRDefault="00D910AB" w:rsidP="007B0905">
            <w:pPr>
              <w:rPr>
                <w:rFonts w:ascii="Arial" w:hAnsi="Arial" w:cs="Arial"/>
                <w:b/>
              </w:rPr>
            </w:pPr>
            <w:r>
              <w:rPr>
                <w:rFonts w:ascii="Arial" w:hAnsi="Arial" w:cs="Arial"/>
                <w:b/>
              </w:rPr>
              <w:t>5.1</w:t>
            </w:r>
          </w:p>
        </w:tc>
        <w:tc>
          <w:tcPr>
            <w:tcW w:w="5751" w:type="dxa"/>
            <w:tcBorders>
              <w:top w:val="single" w:sz="4" w:space="0" w:color="auto"/>
              <w:left w:val="single" w:sz="4" w:space="0" w:color="auto"/>
              <w:bottom w:val="single" w:sz="4" w:space="0" w:color="auto"/>
              <w:right w:val="single" w:sz="4" w:space="0" w:color="auto"/>
            </w:tcBorders>
            <w:vAlign w:val="center"/>
            <w:hideMark/>
          </w:tcPr>
          <w:p w14:paraId="5400427F" w14:textId="77777777" w:rsidR="00D910AB" w:rsidRDefault="00D910AB" w:rsidP="007B0905">
            <w:pPr>
              <w:rPr>
                <w:rFonts w:ascii="Arial" w:hAnsi="Arial" w:cs="Arial"/>
                <w:b/>
              </w:rPr>
            </w:pPr>
            <w:r>
              <w:rPr>
                <w:rFonts w:ascii="Arial" w:hAnsi="Arial" w:cs="Arial"/>
                <w:b/>
              </w:rPr>
              <w:t>Contract Cessions will be approved by the Employer on this Project</w:t>
            </w:r>
          </w:p>
        </w:tc>
      </w:tr>
      <w:tr w:rsidR="00D910AB" w14:paraId="35C1780F" w14:textId="77777777" w:rsidTr="007B0905">
        <w:trPr>
          <w:trHeight w:val="170"/>
        </w:trPr>
        <w:tc>
          <w:tcPr>
            <w:tcW w:w="2711" w:type="dxa"/>
            <w:tcBorders>
              <w:top w:val="single" w:sz="4" w:space="0" w:color="auto"/>
              <w:left w:val="single" w:sz="4" w:space="0" w:color="auto"/>
              <w:bottom w:val="single" w:sz="4" w:space="0" w:color="auto"/>
              <w:right w:val="single" w:sz="4" w:space="0" w:color="auto"/>
            </w:tcBorders>
            <w:vAlign w:val="center"/>
          </w:tcPr>
          <w:p w14:paraId="15068CE4" w14:textId="77777777" w:rsidR="00D910AB" w:rsidRDefault="00D910AB" w:rsidP="007B0905">
            <w:pPr>
              <w:rPr>
                <w:rFonts w:ascii="Arial" w:hAnsi="Arial" w:cs="Arial"/>
              </w:rPr>
            </w:pPr>
          </w:p>
        </w:tc>
        <w:tc>
          <w:tcPr>
            <w:tcW w:w="1225" w:type="dxa"/>
            <w:tcBorders>
              <w:top w:val="single" w:sz="4" w:space="0" w:color="auto"/>
              <w:left w:val="single" w:sz="4" w:space="0" w:color="auto"/>
              <w:bottom w:val="single" w:sz="4" w:space="0" w:color="auto"/>
              <w:right w:val="single" w:sz="4" w:space="0" w:color="auto"/>
            </w:tcBorders>
            <w:vAlign w:val="center"/>
          </w:tcPr>
          <w:p w14:paraId="3757C133" w14:textId="77777777" w:rsidR="00D910AB" w:rsidRDefault="00D910AB" w:rsidP="007B0905">
            <w:pPr>
              <w:rPr>
                <w:rFonts w:ascii="Arial" w:hAnsi="Arial" w:cs="Arial"/>
              </w:rPr>
            </w:pPr>
          </w:p>
        </w:tc>
        <w:tc>
          <w:tcPr>
            <w:tcW w:w="5751" w:type="dxa"/>
            <w:tcBorders>
              <w:top w:val="single" w:sz="4" w:space="0" w:color="auto"/>
              <w:left w:val="single" w:sz="4" w:space="0" w:color="auto"/>
              <w:bottom w:val="single" w:sz="4" w:space="0" w:color="auto"/>
              <w:right w:val="single" w:sz="4" w:space="0" w:color="auto"/>
            </w:tcBorders>
            <w:vAlign w:val="center"/>
          </w:tcPr>
          <w:p w14:paraId="3C9B881C" w14:textId="77777777" w:rsidR="00D910AB" w:rsidRDefault="00D910AB" w:rsidP="007B0905">
            <w:pPr>
              <w:rPr>
                <w:rFonts w:ascii="Arial" w:hAnsi="Arial" w:cs="Arial"/>
              </w:rPr>
            </w:pPr>
          </w:p>
        </w:tc>
      </w:tr>
      <w:tr w:rsidR="00D910AB" w14:paraId="08BEA814" w14:textId="77777777" w:rsidTr="007B0905">
        <w:trPr>
          <w:trHeight w:val="340"/>
        </w:trPr>
        <w:tc>
          <w:tcPr>
            <w:tcW w:w="2711" w:type="dxa"/>
            <w:tcBorders>
              <w:top w:val="single" w:sz="4" w:space="0" w:color="auto"/>
              <w:left w:val="single" w:sz="4" w:space="0" w:color="auto"/>
              <w:bottom w:val="single" w:sz="4" w:space="0" w:color="auto"/>
              <w:right w:val="single" w:sz="4" w:space="0" w:color="auto"/>
            </w:tcBorders>
            <w:vAlign w:val="center"/>
            <w:hideMark/>
          </w:tcPr>
          <w:p w14:paraId="5A27A1C7" w14:textId="77777777" w:rsidR="00D910AB" w:rsidRDefault="00D910AB" w:rsidP="007B0905">
            <w:pPr>
              <w:rPr>
                <w:rFonts w:ascii="Arial" w:hAnsi="Arial" w:cs="Arial"/>
                <w:b/>
              </w:rPr>
            </w:pPr>
            <w:r>
              <w:rPr>
                <w:rFonts w:ascii="Arial" w:hAnsi="Arial" w:cs="Arial"/>
                <w:b/>
              </w:rPr>
              <w:t>Sub-Contracting</w:t>
            </w:r>
          </w:p>
        </w:tc>
        <w:tc>
          <w:tcPr>
            <w:tcW w:w="1225" w:type="dxa"/>
            <w:tcBorders>
              <w:top w:val="single" w:sz="4" w:space="0" w:color="auto"/>
              <w:left w:val="single" w:sz="4" w:space="0" w:color="auto"/>
              <w:bottom w:val="single" w:sz="4" w:space="0" w:color="auto"/>
              <w:right w:val="single" w:sz="4" w:space="0" w:color="auto"/>
            </w:tcBorders>
            <w:vAlign w:val="center"/>
            <w:hideMark/>
          </w:tcPr>
          <w:p w14:paraId="3D763053" w14:textId="77777777" w:rsidR="00D910AB" w:rsidRDefault="00D910AB" w:rsidP="007B0905">
            <w:pPr>
              <w:rPr>
                <w:rFonts w:ascii="Arial" w:hAnsi="Arial" w:cs="Arial"/>
                <w:b/>
              </w:rPr>
            </w:pPr>
            <w:r>
              <w:rPr>
                <w:rFonts w:ascii="Arial" w:hAnsi="Arial" w:cs="Arial"/>
                <w:b/>
              </w:rPr>
              <w:t>4.4</w:t>
            </w:r>
          </w:p>
        </w:tc>
        <w:tc>
          <w:tcPr>
            <w:tcW w:w="5751" w:type="dxa"/>
            <w:tcBorders>
              <w:top w:val="single" w:sz="4" w:space="0" w:color="auto"/>
              <w:left w:val="single" w:sz="4" w:space="0" w:color="auto"/>
              <w:bottom w:val="single" w:sz="4" w:space="0" w:color="auto"/>
              <w:right w:val="single" w:sz="4" w:space="0" w:color="auto"/>
            </w:tcBorders>
            <w:vAlign w:val="center"/>
            <w:hideMark/>
          </w:tcPr>
          <w:p w14:paraId="7A28C29B" w14:textId="77777777" w:rsidR="00D910AB" w:rsidRDefault="00D910AB" w:rsidP="007B0905">
            <w:pPr>
              <w:rPr>
                <w:rFonts w:ascii="Arial" w:hAnsi="Arial" w:cs="Arial"/>
                <w:b/>
              </w:rPr>
            </w:pPr>
            <w:r>
              <w:rPr>
                <w:rFonts w:ascii="Arial" w:hAnsi="Arial" w:cs="Arial"/>
                <w:b/>
              </w:rPr>
              <w:t>A portion of contract value may be sublet to non HDI if contract has been obtained with HDI points</w:t>
            </w:r>
          </w:p>
        </w:tc>
      </w:tr>
      <w:tr w:rsidR="00D910AB" w14:paraId="4F870B99" w14:textId="77777777" w:rsidTr="007B0905">
        <w:trPr>
          <w:trHeight w:val="170"/>
        </w:trPr>
        <w:tc>
          <w:tcPr>
            <w:tcW w:w="2711" w:type="dxa"/>
            <w:tcBorders>
              <w:top w:val="single" w:sz="4" w:space="0" w:color="auto"/>
              <w:left w:val="single" w:sz="4" w:space="0" w:color="auto"/>
              <w:bottom w:val="single" w:sz="4" w:space="0" w:color="auto"/>
              <w:right w:val="single" w:sz="4" w:space="0" w:color="auto"/>
            </w:tcBorders>
            <w:vAlign w:val="center"/>
          </w:tcPr>
          <w:p w14:paraId="1542ACCF" w14:textId="77777777" w:rsidR="00D910AB" w:rsidRDefault="00D910AB" w:rsidP="007B0905">
            <w:pPr>
              <w:rPr>
                <w:rFonts w:ascii="Arial" w:hAnsi="Arial" w:cs="Arial"/>
              </w:rPr>
            </w:pPr>
          </w:p>
        </w:tc>
        <w:tc>
          <w:tcPr>
            <w:tcW w:w="1225" w:type="dxa"/>
            <w:tcBorders>
              <w:top w:val="single" w:sz="4" w:space="0" w:color="auto"/>
              <w:left w:val="single" w:sz="4" w:space="0" w:color="auto"/>
              <w:bottom w:val="single" w:sz="4" w:space="0" w:color="auto"/>
              <w:right w:val="single" w:sz="4" w:space="0" w:color="auto"/>
            </w:tcBorders>
            <w:vAlign w:val="center"/>
          </w:tcPr>
          <w:p w14:paraId="39EC34C0" w14:textId="77777777" w:rsidR="00D910AB" w:rsidRDefault="00D910AB" w:rsidP="007B0905">
            <w:pPr>
              <w:rPr>
                <w:rFonts w:ascii="Arial" w:hAnsi="Arial" w:cs="Arial"/>
              </w:rPr>
            </w:pPr>
          </w:p>
        </w:tc>
        <w:tc>
          <w:tcPr>
            <w:tcW w:w="5751" w:type="dxa"/>
            <w:tcBorders>
              <w:top w:val="single" w:sz="4" w:space="0" w:color="auto"/>
              <w:left w:val="single" w:sz="4" w:space="0" w:color="auto"/>
              <w:bottom w:val="single" w:sz="4" w:space="0" w:color="auto"/>
              <w:right w:val="single" w:sz="4" w:space="0" w:color="auto"/>
            </w:tcBorders>
            <w:vAlign w:val="center"/>
          </w:tcPr>
          <w:p w14:paraId="35B08264" w14:textId="77777777" w:rsidR="00D910AB" w:rsidRDefault="00D910AB" w:rsidP="007B0905">
            <w:pPr>
              <w:rPr>
                <w:rFonts w:ascii="Arial" w:hAnsi="Arial" w:cs="Arial"/>
              </w:rPr>
            </w:pPr>
          </w:p>
        </w:tc>
      </w:tr>
      <w:tr w:rsidR="00D910AB" w14:paraId="73A67D4B" w14:textId="77777777" w:rsidTr="007B0905">
        <w:trPr>
          <w:trHeight w:val="340"/>
        </w:trPr>
        <w:tc>
          <w:tcPr>
            <w:tcW w:w="2711" w:type="dxa"/>
            <w:tcBorders>
              <w:top w:val="single" w:sz="4" w:space="0" w:color="auto"/>
              <w:left w:val="single" w:sz="4" w:space="0" w:color="auto"/>
              <w:bottom w:val="single" w:sz="4" w:space="0" w:color="auto"/>
              <w:right w:val="single" w:sz="4" w:space="0" w:color="auto"/>
            </w:tcBorders>
            <w:vAlign w:val="center"/>
            <w:hideMark/>
          </w:tcPr>
          <w:p w14:paraId="0AD4BB2F" w14:textId="77777777" w:rsidR="00D910AB" w:rsidRDefault="00D910AB" w:rsidP="007B0905">
            <w:pPr>
              <w:rPr>
                <w:rFonts w:ascii="Arial" w:hAnsi="Arial" w:cs="Arial"/>
              </w:rPr>
            </w:pPr>
            <w:r>
              <w:rPr>
                <w:rFonts w:ascii="Arial" w:hAnsi="Arial" w:cs="Arial"/>
              </w:rPr>
              <w:t>Contract Guarantee</w:t>
            </w:r>
          </w:p>
        </w:tc>
        <w:tc>
          <w:tcPr>
            <w:tcW w:w="1225" w:type="dxa"/>
            <w:tcBorders>
              <w:top w:val="single" w:sz="4" w:space="0" w:color="auto"/>
              <w:left w:val="single" w:sz="4" w:space="0" w:color="auto"/>
              <w:bottom w:val="single" w:sz="4" w:space="0" w:color="auto"/>
              <w:right w:val="single" w:sz="4" w:space="0" w:color="auto"/>
            </w:tcBorders>
            <w:vAlign w:val="center"/>
            <w:hideMark/>
          </w:tcPr>
          <w:p w14:paraId="1E1DC24F" w14:textId="77777777" w:rsidR="00D910AB" w:rsidRDefault="00D910AB" w:rsidP="007B0905">
            <w:pPr>
              <w:rPr>
                <w:rFonts w:ascii="Arial" w:hAnsi="Arial" w:cs="Arial"/>
              </w:rPr>
            </w:pPr>
            <w:r>
              <w:rPr>
                <w:rFonts w:ascii="Arial" w:hAnsi="Arial" w:cs="Arial"/>
              </w:rPr>
              <w:t>6.2.3</w:t>
            </w:r>
          </w:p>
        </w:tc>
        <w:tc>
          <w:tcPr>
            <w:tcW w:w="5751" w:type="dxa"/>
            <w:tcBorders>
              <w:top w:val="single" w:sz="4" w:space="0" w:color="auto"/>
              <w:left w:val="single" w:sz="4" w:space="0" w:color="auto"/>
              <w:bottom w:val="single" w:sz="4" w:space="0" w:color="auto"/>
              <w:right w:val="single" w:sz="4" w:space="0" w:color="auto"/>
            </w:tcBorders>
            <w:vAlign w:val="center"/>
            <w:hideMark/>
          </w:tcPr>
          <w:p w14:paraId="76B40811" w14:textId="77777777" w:rsidR="00D910AB" w:rsidRDefault="00D910AB" w:rsidP="007B0905">
            <w:pPr>
              <w:rPr>
                <w:rFonts w:ascii="Arial" w:hAnsi="Arial" w:cs="Arial"/>
              </w:rPr>
            </w:pPr>
            <w:r>
              <w:rPr>
                <w:rFonts w:ascii="Arial" w:hAnsi="Arial" w:cs="Arial"/>
              </w:rPr>
              <w:t>Within 14 days after appointment letter has been issued.</w:t>
            </w:r>
          </w:p>
        </w:tc>
      </w:tr>
      <w:tr w:rsidR="00D910AB" w14:paraId="624F8018" w14:textId="77777777" w:rsidTr="007B0905">
        <w:trPr>
          <w:trHeight w:val="170"/>
        </w:trPr>
        <w:tc>
          <w:tcPr>
            <w:tcW w:w="2711" w:type="dxa"/>
            <w:tcBorders>
              <w:top w:val="single" w:sz="4" w:space="0" w:color="auto"/>
              <w:left w:val="single" w:sz="4" w:space="0" w:color="auto"/>
              <w:bottom w:val="single" w:sz="4" w:space="0" w:color="auto"/>
              <w:right w:val="single" w:sz="4" w:space="0" w:color="auto"/>
            </w:tcBorders>
            <w:vAlign w:val="center"/>
          </w:tcPr>
          <w:p w14:paraId="55218FAB" w14:textId="77777777" w:rsidR="00D910AB" w:rsidRDefault="00D910AB" w:rsidP="007B0905">
            <w:pPr>
              <w:rPr>
                <w:rFonts w:ascii="Arial" w:hAnsi="Arial" w:cs="Arial"/>
              </w:rPr>
            </w:pPr>
          </w:p>
        </w:tc>
        <w:tc>
          <w:tcPr>
            <w:tcW w:w="1225" w:type="dxa"/>
            <w:tcBorders>
              <w:top w:val="single" w:sz="4" w:space="0" w:color="auto"/>
              <w:left w:val="single" w:sz="4" w:space="0" w:color="auto"/>
              <w:bottom w:val="single" w:sz="4" w:space="0" w:color="auto"/>
              <w:right w:val="single" w:sz="4" w:space="0" w:color="auto"/>
            </w:tcBorders>
            <w:vAlign w:val="center"/>
          </w:tcPr>
          <w:p w14:paraId="039182D8" w14:textId="77777777" w:rsidR="00D910AB" w:rsidRDefault="00D910AB" w:rsidP="007B0905">
            <w:pPr>
              <w:rPr>
                <w:rFonts w:ascii="Arial" w:hAnsi="Arial" w:cs="Arial"/>
              </w:rPr>
            </w:pPr>
          </w:p>
        </w:tc>
        <w:tc>
          <w:tcPr>
            <w:tcW w:w="5751" w:type="dxa"/>
            <w:tcBorders>
              <w:top w:val="single" w:sz="4" w:space="0" w:color="auto"/>
              <w:left w:val="single" w:sz="4" w:space="0" w:color="auto"/>
              <w:bottom w:val="single" w:sz="4" w:space="0" w:color="auto"/>
              <w:right w:val="single" w:sz="4" w:space="0" w:color="auto"/>
            </w:tcBorders>
            <w:vAlign w:val="center"/>
          </w:tcPr>
          <w:p w14:paraId="00554548" w14:textId="77777777" w:rsidR="00D910AB" w:rsidRDefault="00D910AB" w:rsidP="007B0905">
            <w:pPr>
              <w:rPr>
                <w:rFonts w:ascii="Arial" w:hAnsi="Arial" w:cs="Arial"/>
              </w:rPr>
            </w:pPr>
          </w:p>
        </w:tc>
      </w:tr>
      <w:tr w:rsidR="00D910AB" w14:paraId="69D72460" w14:textId="77777777" w:rsidTr="007B0905">
        <w:trPr>
          <w:trHeight w:val="340"/>
        </w:trPr>
        <w:tc>
          <w:tcPr>
            <w:tcW w:w="2711" w:type="dxa"/>
            <w:tcBorders>
              <w:top w:val="single" w:sz="4" w:space="0" w:color="auto"/>
              <w:left w:val="single" w:sz="4" w:space="0" w:color="auto"/>
              <w:bottom w:val="single" w:sz="4" w:space="0" w:color="auto"/>
              <w:right w:val="single" w:sz="4" w:space="0" w:color="auto"/>
            </w:tcBorders>
            <w:vAlign w:val="center"/>
            <w:hideMark/>
          </w:tcPr>
          <w:p w14:paraId="1EF2079E" w14:textId="77777777" w:rsidR="00D910AB" w:rsidRDefault="00D910AB" w:rsidP="007B0905">
            <w:pPr>
              <w:rPr>
                <w:rFonts w:ascii="Arial" w:hAnsi="Arial" w:cs="Arial"/>
              </w:rPr>
            </w:pPr>
            <w:r>
              <w:rPr>
                <w:rFonts w:ascii="Arial" w:hAnsi="Arial" w:cs="Arial"/>
              </w:rPr>
              <w:t>Commencement of Works</w:t>
            </w:r>
          </w:p>
        </w:tc>
        <w:tc>
          <w:tcPr>
            <w:tcW w:w="1225" w:type="dxa"/>
            <w:tcBorders>
              <w:top w:val="single" w:sz="4" w:space="0" w:color="auto"/>
              <w:left w:val="single" w:sz="4" w:space="0" w:color="auto"/>
              <w:bottom w:val="single" w:sz="4" w:space="0" w:color="auto"/>
              <w:right w:val="single" w:sz="4" w:space="0" w:color="auto"/>
            </w:tcBorders>
            <w:vAlign w:val="center"/>
            <w:hideMark/>
          </w:tcPr>
          <w:p w14:paraId="461AF3AB" w14:textId="77777777" w:rsidR="00D910AB" w:rsidRDefault="00D910AB" w:rsidP="007B0905">
            <w:pPr>
              <w:rPr>
                <w:rFonts w:ascii="Arial" w:hAnsi="Arial" w:cs="Arial"/>
              </w:rPr>
            </w:pPr>
            <w:r>
              <w:rPr>
                <w:rFonts w:ascii="Arial" w:hAnsi="Arial" w:cs="Arial"/>
              </w:rPr>
              <w:t>5.3.1</w:t>
            </w:r>
          </w:p>
        </w:tc>
        <w:tc>
          <w:tcPr>
            <w:tcW w:w="5751" w:type="dxa"/>
            <w:tcBorders>
              <w:top w:val="single" w:sz="4" w:space="0" w:color="auto"/>
              <w:left w:val="single" w:sz="4" w:space="0" w:color="auto"/>
              <w:bottom w:val="single" w:sz="4" w:space="0" w:color="auto"/>
              <w:right w:val="single" w:sz="4" w:space="0" w:color="auto"/>
            </w:tcBorders>
            <w:vAlign w:val="center"/>
            <w:hideMark/>
          </w:tcPr>
          <w:p w14:paraId="1302B49A" w14:textId="77777777" w:rsidR="00D910AB" w:rsidRDefault="00D910AB" w:rsidP="007B0905">
            <w:pPr>
              <w:rPr>
                <w:rFonts w:ascii="Arial" w:hAnsi="Arial" w:cs="Arial"/>
              </w:rPr>
            </w:pPr>
            <w:r>
              <w:rPr>
                <w:rFonts w:ascii="Arial" w:hAnsi="Arial" w:cs="Arial"/>
              </w:rPr>
              <w:t>Within 28 days of Appointment Date</w:t>
            </w:r>
          </w:p>
        </w:tc>
      </w:tr>
      <w:tr w:rsidR="00D910AB" w14:paraId="6FEB010D" w14:textId="77777777" w:rsidTr="007B0905">
        <w:trPr>
          <w:trHeight w:val="170"/>
        </w:trPr>
        <w:tc>
          <w:tcPr>
            <w:tcW w:w="2711" w:type="dxa"/>
            <w:tcBorders>
              <w:top w:val="single" w:sz="4" w:space="0" w:color="auto"/>
              <w:left w:val="single" w:sz="4" w:space="0" w:color="auto"/>
              <w:bottom w:val="single" w:sz="4" w:space="0" w:color="auto"/>
              <w:right w:val="single" w:sz="4" w:space="0" w:color="auto"/>
            </w:tcBorders>
            <w:vAlign w:val="center"/>
          </w:tcPr>
          <w:p w14:paraId="7D9B6C0F" w14:textId="77777777" w:rsidR="00D910AB" w:rsidRDefault="00D910AB" w:rsidP="007B0905">
            <w:pPr>
              <w:rPr>
                <w:rFonts w:ascii="Arial" w:hAnsi="Arial" w:cs="Arial"/>
              </w:rPr>
            </w:pPr>
          </w:p>
        </w:tc>
        <w:tc>
          <w:tcPr>
            <w:tcW w:w="1225" w:type="dxa"/>
            <w:tcBorders>
              <w:top w:val="single" w:sz="4" w:space="0" w:color="auto"/>
              <w:left w:val="single" w:sz="4" w:space="0" w:color="auto"/>
              <w:bottom w:val="single" w:sz="4" w:space="0" w:color="auto"/>
              <w:right w:val="single" w:sz="4" w:space="0" w:color="auto"/>
            </w:tcBorders>
            <w:vAlign w:val="center"/>
          </w:tcPr>
          <w:p w14:paraId="4E8D7EF3" w14:textId="77777777" w:rsidR="00D910AB" w:rsidRDefault="00D910AB" w:rsidP="007B0905">
            <w:pPr>
              <w:rPr>
                <w:rFonts w:ascii="Arial" w:hAnsi="Arial" w:cs="Arial"/>
              </w:rPr>
            </w:pPr>
          </w:p>
        </w:tc>
        <w:tc>
          <w:tcPr>
            <w:tcW w:w="5751" w:type="dxa"/>
            <w:tcBorders>
              <w:top w:val="single" w:sz="4" w:space="0" w:color="auto"/>
              <w:left w:val="single" w:sz="4" w:space="0" w:color="auto"/>
              <w:bottom w:val="single" w:sz="4" w:space="0" w:color="auto"/>
              <w:right w:val="single" w:sz="4" w:space="0" w:color="auto"/>
            </w:tcBorders>
            <w:vAlign w:val="center"/>
          </w:tcPr>
          <w:p w14:paraId="254C01BA" w14:textId="77777777" w:rsidR="00D910AB" w:rsidRDefault="00D910AB" w:rsidP="007B0905">
            <w:pPr>
              <w:rPr>
                <w:rFonts w:ascii="Arial" w:hAnsi="Arial" w:cs="Arial"/>
              </w:rPr>
            </w:pPr>
          </w:p>
        </w:tc>
      </w:tr>
      <w:tr w:rsidR="00D910AB" w14:paraId="7C1C7F25" w14:textId="77777777" w:rsidTr="007B0905">
        <w:trPr>
          <w:trHeight w:val="340"/>
        </w:trPr>
        <w:tc>
          <w:tcPr>
            <w:tcW w:w="2711" w:type="dxa"/>
            <w:tcBorders>
              <w:top w:val="single" w:sz="4" w:space="0" w:color="auto"/>
              <w:left w:val="single" w:sz="4" w:space="0" w:color="auto"/>
              <w:bottom w:val="single" w:sz="4" w:space="0" w:color="auto"/>
              <w:right w:val="single" w:sz="4" w:space="0" w:color="auto"/>
            </w:tcBorders>
            <w:vAlign w:val="center"/>
            <w:hideMark/>
          </w:tcPr>
          <w:p w14:paraId="259450AD" w14:textId="77777777" w:rsidR="00D910AB" w:rsidRDefault="00D910AB" w:rsidP="007B0905">
            <w:pPr>
              <w:rPr>
                <w:rFonts w:ascii="Arial" w:hAnsi="Arial" w:cs="Arial"/>
              </w:rPr>
            </w:pPr>
            <w:r>
              <w:rPr>
                <w:rFonts w:ascii="Arial" w:hAnsi="Arial" w:cs="Arial"/>
              </w:rPr>
              <w:t>Programme of Works</w:t>
            </w:r>
          </w:p>
        </w:tc>
        <w:tc>
          <w:tcPr>
            <w:tcW w:w="1225" w:type="dxa"/>
            <w:tcBorders>
              <w:top w:val="single" w:sz="4" w:space="0" w:color="auto"/>
              <w:left w:val="single" w:sz="4" w:space="0" w:color="auto"/>
              <w:bottom w:val="single" w:sz="4" w:space="0" w:color="auto"/>
              <w:right w:val="single" w:sz="4" w:space="0" w:color="auto"/>
            </w:tcBorders>
            <w:vAlign w:val="center"/>
            <w:hideMark/>
          </w:tcPr>
          <w:p w14:paraId="45E7C78D" w14:textId="77777777" w:rsidR="00D910AB" w:rsidRDefault="00D910AB" w:rsidP="007B0905">
            <w:pPr>
              <w:rPr>
                <w:rFonts w:ascii="Arial" w:hAnsi="Arial" w:cs="Arial"/>
              </w:rPr>
            </w:pPr>
            <w:r>
              <w:rPr>
                <w:rFonts w:ascii="Arial" w:hAnsi="Arial" w:cs="Arial"/>
              </w:rPr>
              <w:t>5.6.1</w:t>
            </w:r>
          </w:p>
        </w:tc>
        <w:tc>
          <w:tcPr>
            <w:tcW w:w="5751" w:type="dxa"/>
            <w:tcBorders>
              <w:top w:val="single" w:sz="4" w:space="0" w:color="auto"/>
              <w:left w:val="single" w:sz="4" w:space="0" w:color="auto"/>
              <w:bottom w:val="single" w:sz="4" w:space="0" w:color="auto"/>
              <w:right w:val="single" w:sz="4" w:space="0" w:color="auto"/>
            </w:tcBorders>
            <w:vAlign w:val="center"/>
            <w:hideMark/>
          </w:tcPr>
          <w:p w14:paraId="67DF49BB" w14:textId="77777777" w:rsidR="00D910AB" w:rsidRDefault="00D910AB" w:rsidP="007B0905">
            <w:pPr>
              <w:rPr>
                <w:rFonts w:ascii="Arial" w:hAnsi="Arial" w:cs="Arial"/>
              </w:rPr>
            </w:pPr>
            <w:r>
              <w:rPr>
                <w:rFonts w:ascii="Arial" w:hAnsi="Arial" w:cs="Arial"/>
              </w:rPr>
              <w:t>Within 14 days of Commencement Date</w:t>
            </w:r>
          </w:p>
        </w:tc>
      </w:tr>
      <w:tr w:rsidR="00D910AB" w14:paraId="658613F5" w14:textId="77777777" w:rsidTr="007B0905">
        <w:trPr>
          <w:trHeight w:val="170"/>
        </w:trPr>
        <w:tc>
          <w:tcPr>
            <w:tcW w:w="2711" w:type="dxa"/>
            <w:tcBorders>
              <w:top w:val="single" w:sz="4" w:space="0" w:color="auto"/>
              <w:left w:val="single" w:sz="4" w:space="0" w:color="auto"/>
              <w:bottom w:val="single" w:sz="4" w:space="0" w:color="auto"/>
              <w:right w:val="single" w:sz="4" w:space="0" w:color="auto"/>
            </w:tcBorders>
            <w:vAlign w:val="center"/>
          </w:tcPr>
          <w:p w14:paraId="6C46A414" w14:textId="77777777" w:rsidR="00D910AB" w:rsidRDefault="00D910AB" w:rsidP="007B0905">
            <w:pPr>
              <w:rPr>
                <w:rFonts w:ascii="Arial" w:hAnsi="Arial" w:cs="Arial"/>
              </w:rPr>
            </w:pPr>
          </w:p>
        </w:tc>
        <w:tc>
          <w:tcPr>
            <w:tcW w:w="1225" w:type="dxa"/>
            <w:tcBorders>
              <w:top w:val="single" w:sz="4" w:space="0" w:color="auto"/>
              <w:left w:val="single" w:sz="4" w:space="0" w:color="auto"/>
              <w:bottom w:val="single" w:sz="4" w:space="0" w:color="auto"/>
              <w:right w:val="single" w:sz="4" w:space="0" w:color="auto"/>
            </w:tcBorders>
            <w:vAlign w:val="center"/>
          </w:tcPr>
          <w:p w14:paraId="6D1173FF" w14:textId="77777777" w:rsidR="00D910AB" w:rsidRDefault="00D910AB" w:rsidP="007B0905">
            <w:pPr>
              <w:rPr>
                <w:rFonts w:ascii="Arial" w:hAnsi="Arial" w:cs="Arial"/>
              </w:rPr>
            </w:pPr>
          </w:p>
        </w:tc>
        <w:tc>
          <w:tcPr>
            <w:tcW w:w="5751" w:type="dxa"/>
            <w:tcBorders>
              <w:top w:val="single" w:sz="4" w:space="0" w:color="auto"/>
              <w:left w:val="single" w:sz="4" w:space="0" w:color="auto"/>
              <w:bottom w:val="single" w:sz="4" w:space="0" w:color="auto"/>
              <w:right w:val="single" w:sz="4" w:space="0" w:color="auto"/>
            </w:tcBorders>
            <w:vAlign w:val="center"/>
          </w:tcPr>
          <w:p w14:paraId="519BEAA8" w14:textId="77777777" w:rsidR="00D910AB" w:rsidRDefault="00D910AB" w:rsidP="007B0905">
            <w:pPr>
              <w:rPr>
                <w:rFonts w:ascii="Arial" w:hAnsi="Arial" w:cs="Arial"/>
              </w:rPr>
            </w:pPr>
          </w:p>
        </w:tc>
      </w:tr>
      <w:tr w:rsidR="00D910AB" w14:paraId="38AFC85E" w14:textId="77777777" w:rsidTr="007B0905">
        <w:trPr>
          <w:trHeight w:val="340"/>
        </w:trPr>
        <w:tc>
          <w:tcPr>
            <w:tcW w:w="2711" w:type="dxa"/>
            <w:tcBorders>
              <w:top w:val="single" w:sz="4" w:space="0" w:color="auto"/>
              <w:left w:val="single" w:sz="4" w:space="0" w:color="auto"/>
              <w:bottom w:val="single" w:sz="4" w:space="0" w:color="auto"/>
              <w:right w:val="single" w:sz="4" w:space="0" w:color="auto"/>
            </w:tcBorders>
            <w:vAlign w:val="center"/>
            <w:hideMark/>
          </w:tcPr>
          <w:p w14:paraId="63B8918B" w14:textId="77777777" w:rsidR="00D910AB" w:rsidRDefault="00D910AB" w:rsidP="007B0905">
            <w:pPr>
              <w:rPr>
                <w:rFonts w:ascii="Arial" w:hAnsi="Arial" w:cs="Arial"/>
              </w:rPr>
            </w:pPr>
            <w:r>
              <w:rPr>
                <w:rFonts w:ascii="Arial" w:hAnsi="Arial" w:cs="Arial"/>
              </w:rPr>
              <w:t>Insurances</w:t>
            </w:r>
          </w:p>
        </w:tc>
        <w:tc>
          <w:tcPr>
            <w:tcW w:w="1225" w:type="dxa"/>
            <w:tcBorders>
              <w:top w:val="single" w:sz="4" w:space="0" w:color="auto"/>
              <w:left w:val="single" w:sz="4" w:space="0" w:color="auto"/>
              <w:bottom w:val="single" w:sz="4" w:space="0" w:color="auto"/>
              <w:right w:val="single" w:sz="4" w:space="0" w:color="auto"/>
            </w:tcBorders>
            <w:vAlign w:val="center"/>
            <w:hideMark/>
          </w:tcPr>
          <w:p w14:paraId="3AB45EC8" w14:textId="77777777" w:rsidR="00D910AB" w:rsidRDefault="00D910AB" w:rsidP="007B0905">
            <w:pPr>
              <w:rPr>
                <w:rFonts w:ascii="Arial" w:hAnsi="Arial" w:cs="Arial"/>
              </w:rPr>
            </w:pPr>
            <w:r>
              <w:rPr>
                <w:rFonts w:ascii="Arial" w:hAnsi="Arial" w:cs="Arial"/>
              </w:rPr>
              <w:t>8.6.1</w:t>
            </w:r>
          </w:p>
        </w:tc>
        <w:tc>
          <w:tcPr>
            <w:tcW w:w="5751" w:type="dxa"/>
            <w:tcBorders>
              <w:top w:val="single" w:sz="4" w:space="0" w:color="auto"/>
              <w:left w:val="single" w:sz="4" w:space="0" w:color="auto"/>
              <w:bottom w:val="single" w:sz="4" w:space="0" w:color="auto"/>
              <w:right w:val="single" w:sz="4" w:space="0" w:color="auto"/>
            </w:tcBorders>
            <w:vAlign w:val="center"/>
            <w:hideMark/>
          </w:tcPr>
          <w:p w14:paraId="34A4FDF7" w14:textId="77777777" w:rsidR="00D910AB" w:rsidRDefault="00D910AB" w:rsidP="007B0905">
            <w:pPr>
              <w:rPr>
                <w:rFonts w:ascii="Arial" w:hAnsi="Arial" w:cs="Arial"/>
              </w:rPr>
            </w:pPr>
            <w:r>
              <w:rPr>
                <w:rFonts w:ascii="Arial" w:hAnsi="Arial" w:cs="Arial"/>
              </w:rPr>
              <w:t>Construction Insurance equal to Contract amount should be submitted within 28 days of appointment</w:t>
            </w:r>
          </w:p>
        </w:tc>
      </w:tr>
      <w:tr w:rsidR="00D910AB" w14:paraId="0B0E5AC1" w14:textId="77777777" w:rsidTr="007B0905">
        <w:trPr>
          <w:trHeight w:val="170"/>
        </w:trPr>
        <w:tc>
          <w:tcPr>
            <w:tcW w:w="2711" w:type="dxa"/>
            <w:tcBorders>
              <w:top w:val="single" w:sz="4" w:space="0" w:color="auto"/>
              <w:left w:val="single" w:sz="4" w:space="0" w:color="auto"/>
              <w:bottom w:val="single" w:sz="4" w:space="0" w:color="auto"/>
              <w:right w:val="single" w:sz="4" w:space="0" w:color="auto"/>
            </w:tcBorders>
            <w:vAlign w:val="center"/>
          </w:tcPr>
          <w:p w14:paraId="4AA69D9B" w14:textId="77777777" w:rsidR="00D910AB" w:rsidRDefault="00D910AB" w:rsidP="007B0905">
            <w:pPr>
              <w:rPr>
                <w:rFonts w:ascii="Arial" w:hAnsi="Arial" w:cs="Arial"/>
              </w:rPr>
            </w:pPr>
          </w:p>
        </w:tc>
        <w:tc>
          <w:tcPr>
            <w:tcW w:w="1225" w:type="dxa"/>
            <w:tcBorders>
              <w:top w:val="single" w:sz="4" w:space="0" w:color="auto"/>
              <w:left w:val="single" w:sz="4" w:space="0" w:color="auto"/>
              <w:bottom w:val="single" w:sz="4" w:space="0" w:color="auto"/>
              <w:right w:val="single" w:sz="4" w:space="0" w:color="auto"/>
            </w:tcBorders>
            <w:vAlign w:val="center"/>
          </w:tcPr>
          <w:p w14:paraId="74F92CE1" w14:textId="77777777" w:rsidR="00D910AB" w:rsidRDefault="00D910AB" w:rsidP="007B0905">
            <w:pPr>
              <w:rPr>
                <w:rFonts w:ascii="Arial" w:hAnsi="Arial" w:cs="Arial"/>
              </w:rPr>
            </w:pPr>
          </w:p>
        </w:tc>
        <w:tc>
          <w:tcPr>
            <w:tcW w:w="5751" w:type="dxa"/>
            <w:tcBorders>
              <w:top w:val="single" w:sz="4" w:space="0" w:color="auto"/>
              <w:left w:val="single" w:sz="4" w:space="0" w:color="auto"/>
              <w:bottom w:val="single" w:sz="4" w:space="0" w:color="auto"/>
              <w:right w:val="single" w:sz="4" w:space="0" w:color="auto"/>
            </w:tcBorders>
            <w:vAlign w:val="center"/>
          </w:tcPr>
          <w:p w14:paraId="163BB152" w14:textId="77777777" w:rsidR="00D910AB" w:rsidRDefault="00D910AB" w:rsidP="007B0905">
            <w:pPr>
              <w:rPr>
                <w:rFonts w:ascii="Arial" w:hAnsi="Arial" w:cs="Arial"/>
              </w:rPr>
            </w:pPr>
          </w:p>
        </w:tc>
      </w:tr>
      <w:tr w:rsidR="00D910AB" w14:paraId="63996164" w14:textId="77777777" w:rsidTr="007B0905">
        <w:trPr>
          <w:trHeight w:val="340"/>
        </w:trPr>
        <w:tc>
          <w:tcPr>
            <w:tcW w:w="2711" w:type="dxa"/>
            <w:tcBorders>
              <w:top w:val="single" w:sz="4" w:space="0" w:color="auto"/>
              <w:left w:val="single" w:sz="4" w:space="0" w:color="auto"/>
              <w:bottom w:val="single" w:sz="4" w:space="0" w:color="auto"/>
              <w:right w:val="single" w:sz="4" w:space="0" w:color="auto"/>
            </w:tcBorders>
            <w:vAlign w:val="center"/>
            <w:hideMark/>
          </w:tcPr>
          <w:p w14:paraId="40BC47EC" w14:textId="77777777" w:rsidR="00D910AB" w:rsidRDefault="00D910AB" w:rsidP="007B0905">
            <w:pPr>
              <w:rPr>
                <w:rFonts w:ascii="Arial" w:hAnsi="Arial" w:cs="Arial"/>
              </w:rPr>
            </w:pPr>
            <w:r>
              <w:rPr>
                <w:rFonts w:ascii="Arial" w:hAnsi="Arial" w:cs="Arial"/>
              </w:rPr>
              <w:t>Limit of indemnity</w:t>
            </w:r>
          </w:p>
        </w:tc>
        <w:tc>
          <w:tcPr>
            <w:tcW w:w="1225" w:type="dxa"/>
            <w:tcBorders>
              <w:top w:val="single" w:sz="4" w:space="0" w:color="auto"/>
              <w:left w:val="single" w:sz="4" w:space="0" w:color="auto"/>
              <w:bottom w:val="single" w:sz="4" w:space="0" w:color="auto"/>
              <w:right w:val="single" w:sz="4" w:space="0" w:color="auto"/>
            </w:tcBorders>
            <w:vAlign w:val="center"/>
            <w:hideMark/>
          </w:tcPr>
          <w:p w14:paraId="12201037" w14:textId="77777777" w:rsidR="00D910AB" w:rsidRDefault="00D910AB" w:rsidP="007B0905">
            <w:pPr>
              <w:rPr>
                <w:rFonts w:ascii="Arial" w:hAnsi="Arial" w:cs="Arial"/>
              </w:rPr>
            </w:pPr>
            <w:r>
              <w:rPr>
                <w:rFonts w:ascii="Arial" w:hAnsi="Arial" w:cs="Arial"/>
              </w:rPr>
              <w:t>8.4.2</w:t>
            </w:r>
          </w:p>
        </w:tc>
        <w:tc>
          <w:tcPr>
            <w:tcW w:w="5751" w:type="dxa"/>
            <w:tcBorders>
              <w:top w:val="single" w:sz="4" w:space="0" w:color="auto"/>
              <w:left w:val="single" w:sz="4" w:space="0" w:color="auto"/>
              <w:bottom w:val="single" w:sz="4" w:space="0" w:color="auto"/>
              <w:right w:val="single" w:sz="4" w:space="0" w:color="auto"/>
            </w:tcBorders>
            <w:vAlign w:val="center"/>
            <w:hideMark/>
          </w:tcPr>
          <w:p w14:paraId="731ABB89" w14:textId="77777777" w:rsidR="00D910AB" w:rsidRDefault="00D910AB" w:rsidP="007B0905">
            <w:pPr>
              <w:rPr>
                <w:rFonts w:ascii="Arial" w:hAnsi="Arial" w:cs="Arial"/>
              </w:rPr>
            </w:pPr>
            <w:r>
              <w:rPr>
                <w:rFonts w:ascii="Arial" w:hAnsi="Arial" w:cs="Arial"/>
              </w:rPr>
              <w:t>Claims unlimited</w:t>
            </w:r>
          </w:p>
        </w:tc>
      </w:tr>
      <w:tr w:rsidR="00D910AB" w14:paraId="7176A4EA" w14:textId="77777777" w:rsidTr="007B0905">
        <w:trPr>
          <w:trHeight w:val="170"/>
        </w:trPr>
        <w:tc>
          <w:tcPr>
            <w:tcW w:w="2711" w:type="dxa"/>
            <w:tcBorders>
              <w:top w:val="single" w:sz="4" w:space="0" w:color="auto"/>
              <w:left w:val="single" w:sz="4" w:space="0" w:color="auto"/>
              <w:bottom w:val="single" w:sz="4" w:space="0" w:color="auto"/>
              <w:right w:val="single" w:sz="4" w:space="0" w:color="auto"/>
            </w:tcBorders>
            <w:vAlign w:val="center"/>
          </w:tcPr>
          <w:p w14:paraId="0E3A2574" w14:textId="77777777" w:rsidR="00D910AB" w:rsidRDefault="00D910AB" w:rsidP="007B0905">
            <w:pPr>
              <w:rPr>
                <w:rFonts w:ascii="Arial" w:hAnsi="Arial" w:cs="Arial"/>
              </w:rPr>
            </w:pPr>
          </w:p>
        </w:tc>
        <w:tc>
          <w:tcPr>
            <w:tcW w:w="1225" w:type="dxa"/>
            <w:tcBorders>
              <w:top w:val="single" w:sz="4" w:space="0" w:color="auto"/>
              <w:left w:val="single" w:sz="4" w:space="0" w:color="auto"/>
              <w:bottom w:val="single" w:sz="4" w:space="0" w:color="auto"/>
              <w:right w:val="single" w:sz="4" w:space="0" w:color="auto"/>
            </w:tcBorders>
            <w:vAlign w:val="center"/>
          </w:tcPr>
          <w:p w14:paraId="67BB8ABC" w14:textId="77777777" w:rsidR="00D910AB" w:rsidRDefault="00D910AB" w:rsidP="007B0905">
            <w:pPr>
              <w:rPr>
                <w:rFonts w:ascii="Arial" w:hAnsi="Arial" w:cs="Arial"/>
              </w:rPr>
            </w:pPr>
          </w:p>
        </w:tc>
        <w:tc>
          <w:tcPr>
            <w:tcW w:w="5751" w:type="dxa"/>
            <w:tcBorders>
              <w:top w:val="single" w:sz="4" w:space="0" w:color="auto"/>
              <w:left w:val="single" w:sz="4" w:space="0" w:color="auto"/>
              <w:bottom w:val="single" w:sz="4" w:space="0" w:color="auto"/>
              <w:right w:val="single" w:sz="4" w:space="0" w:color="auto"/>
            </w:tcBorders>
            <w:vAlign w:val="center"/>
          </w:tcPr>
          <w:p w14:paraId="20C645F6" w14:textId="77777777" w:rsidR="00D910AB" w:rsidRDefault="00D910AB" w:rsidP="007B0905">
            <w:pPr>
              <w:rPr>
                <w:rFonts w:ascii="Arial" w:hAnsi="Arial" w:cs="Arial"/>
              </w:rPr>
            </w:pPr>
          </w:p>
        </w:tc>
      </w:tr>
      <w:tr w:rsidR="00D910AB" w14:paraId="62581FEE" w14:textId="77777777" w:rsidTr="007B0905">
        <w:trPr>
          <w:trHeight w:val="340"/>
        </w:trPr>
        <w:tc>
          <w:tcPr>
            <w:tcW w:w="2711" w:type="dxa"/>
            <w:tcBorders>
              <w:top w:val="single" w:sz="4" w:space="0" w:color="auto"/>
              <w:left w:val="single" w:sz="4" w:space="0" w:color="auto"/>
              <w:bottom w:val="single" w:sz="4" w:space="0" w:color="auto"/>
              <w:right w:val="single" w:sz="4" w:space="0" w:color="auto"/>
            </w:tcBorders>
            <w:vAlign w:val="center"/>
            <w:hideMark/>
          </w:tcPr>
          <w:p w14:paraId="6FA187D6" w14:textId="77777777" w:rsidR="00D910AB" w:rsidRDefault="00D910AB" w:rsidP="007B0905">
            <w:pPr>
              <w:rPr>
                <w:rFonts w:ascii="Arial" w:hAnsi="Arial" w:cs="Arial"/>
              </w:rPr>
            </w:pPr>
            <w:r>
              <w:rPr>
                <w:rFonts w:ascii="Arial" w:hAnsi="Arial" w:cs="Arial"/>
              </w:rPr>
              <w:t>Other Insurances</w:t>
            </w:r>
          </w:p>
        </w:tc>
        <w:tc>
          <w:tcPr>
            <w:tcW w:w="1225" w:type="dxa"/>
            <w:tcBorders>
              <w:top w:val="single" w:sz="4" w:space="0" w:color="auto"/>
              <w:left w:val="single" w:sz="4" w:space="0" w:color="auto"/>
              <w:bottom w:val="single" w:sz="4" w:space="0" w:color="auto"/>
              <w:right w:val="single" w:sz="4" w:space="0" w:color="auto"/>
            </w:tcBorders>
            <w:vAlign w:val="center"/>
            <w:hideMark/>
          </w:tcPr>
          <w:p w14:paraId="22E50D10" w14:textId="77777777" w:rsidR="00D910AB" w:rsidRDefault="00D910AB" w:rsidP="007B0905">
            <w:pPr>
              <w:rPr>
                <w:rFonts w:ascii="Arial" w:hAnsi="Arial" w:cs="Arial"/>
              </w:rPr>
            </w:pPr>
            <w:r>
              <w:rPr>
                <w:rFonts w:ascii="Arial" w:hAnsi="Arial" w:cs="Arial"/>
              </w:rPr>
              <w:t>8.6.1.3</w:t>
            </w:r>
          </w:p>
        </w:tc>
        <w:tc>
          <w:tcPr>
            <w:tcW w:w="5751" w:type="dxa"/>
            <w:tcBorders>
              <w:top w:val="single" w:sz="4" w:space="0" w:color="auto"/>
              <w:left w:val="single" w:sz="4" w:space="0" w:color="auto"/>
              <w:bottom w:val="single" w:sz="4" w:space="0" w:color="auto"/>
              <w:right w:val="single" w:sz="4" w:space="0" w:color="auto"/>
            </w:tcBorders>
            <w:vAlign w:val="center"/>
            <w:hideMark/>
          </w:tcPr>
          <w:p w14:paraId="4832DD14" w14:textId="77777777" w:rsidR="00D910AB" w:rsidRDefault="00D910AB" w:rsidP="007B0905">
            <w:pPr>
              <w:rPr>
                <w:rFonts w:ascii="Arial" w:hAnsi="Arial" w:cs="Arial"/>
              </w:rPr>
            </w:pPr>
            <w:r>
              <w:rPr>
                <w:rFonts w:ascii="Arial" w:hAnsi="Arial" w:cs="Arial"/>
              </w:rPr>
              <w:t>Liability Insurances</w:t>
            </w:r>
          </w:p>
        </w:tc>
      </w:tr>
      <w:tr w:rsidR="00D910AB" w14:paraId="78A89E09" w14:textId="77777777" w:rsidTr="007B0905">
        <w:trPr>
          <w:trHeight w:val="170"/>
        </w:trPr>
        <w:tc>
          <w:tcPr>
            <w:tcW w:w="2711" w:type="dxa"/>
            <w:tcBorders>
              <w:top w:val="single" w:sz="4" w:space="0" w:color="auto"/>
              <w:left w:val="single" w:sz="4" w:space="0" w:color="auto"/>
              <w:bottom w:val="single" w:sz="4" w:space="0" w:color="auto"/>
              <w:right w:val="single" w:sz="4" w:space="0" w:color="auto"/>
            </w:tcBorders>
            <w:vAlign w:val="center"/>
          </w:tcPr>
          <w:p w14:paraId="69CDDB3B" w14:textId="77777777" w:rsidR="00D910AB" w:rsidRDefault="00D910AB" w:rsidP="007B0905">
            <w:pPr>
              <w:rPr>
                <w:rFonts w:ascii="Arial" w:hAnsi="Arial" w:cs="Arial"/>
              </w:rPr>
            </w:pPr>
          </w:p>
        </w:tc>
        <w:tc>
          <w:tcPr>
            <w:tcW w:w="1225" w:type="dxa"/>
            <w:tcBorders>
              <w:top w:val="single" w:sz="4" w:space="0" w:color="auto"/>
              <w:left w:val="single" w:sz="4" w:space="0" w:color="auto"/>
              <w:bottom w:val="single" w:sz="4" w:space="0" w:color="auto"/>
              <w:right w:val="single" w:sz="4" w:space="0" w:color="auto"/>
            </w:tcBorders>
            <w:vAlign w:val="center"/>
          </w:tcPr>
          <w:p w14:paraId="1960443F" w14:textId="77777777" w:rsidR="00D910AB" w:rsidRDefault="00D910AB" w:rsidP="007B0905">
            <w:pPr>
              <w:rPr>
                <w:rFonts w:ascii="Arial" w:hAnsi="Arial" w:cs="Arial"/>
              </w:rPr>
            </w:pPr>
          </w:p>
        </w:tc>
        <w:tc>
          <w:tcPr>
            <w:tcW w:w="5751" w:type="dxa"/>
            <w:tcBorders>
              <w:top w:val="single" w:sz="4" w:space="0" w:color="auto"/>
              <w:left w:val="single" w:sz="4" w:space="0" w:color="auto"/>
              <w:bottom w:val="single" w:sz="4" w:space="0" w:color="auto"/>
              <w:right w:val="single" w:sz="4" w:space="0" w:color="auto"/>
            </w:tcBorders>
            <w:vAlign w:val="center"/>
          </w:tcPr>
          <w:p w14:paraId="1D26E840" w14:textId="77777777" w:rsidR="00D910AB" w:rsidRDefault="00D910AB" w:rsidP="007B0905">
            <w:pPr>
              <w:rPr>
                <w:rFonts w:ascii="Arial" w:hAnsi="Arial" w:cs="Arial"/>
              </w:rPr>
            </w:pPr>
          </w:p>
        </w:tc>
      </w:tr>
      <w:tr w:rsidR="00D910AB" w14:paraId="70654107" w14:textId="77777777" w:rsidTr="007B0905">
        <w:trPr>
          <w:trHeight w:val="340"/>
        </w:trPr>
        <w:tc>
          <w:tcPr>
            <w:tcW w:w="2711" w:type="dxa"/>
            <w:tcBorders>
              <w:top w:val="single" w:sz="4" w:space="0" w:color="auto"/>
              <w:left w:val="single" w:sz="4" w:space="0" w:color="auto"/>
              <w:bottom w:val="single" w:sz="4" w:space="0" w:color="auto"/>
              <w:right w:val="single" w:sz="4" w:space="0" w:color="auto"/>
            </w:tcBorders>
            <w:vAlign w:val="center"/>
            <w:hideMark/>
          </w:tcPr>
          <w:p w14:paraId="77C3C7B6" w14:textId="77777777" w:rsidR="00D910AB" w:rsidRDefault="00D910AB" w:rsidP="007B0905">
            <w:pPr>
              <w:rPr>
                <w:rFonts w:ascii="Arial" w:hAnsi="Arial" w:cs="Arial"/>
              </w:rPr>
            </w:pPr>
            <w:r>
              <w:rPr>
                <w:rFonts w:ascii="Arial" w:hAnsi="Arial" w:cs="Arial"/>
              </w:rPr>
              <w:t>Daywork percentages</w:t>
            </w:r>
          </w:p>
        </w:tc>
        <w:tc>
          <w:tcPr>
            <w:tcW w:w="1225" w:type="dxa"/>
            <w:tcBorders>
              <w:top w:val="single" w:sz="4" w:space="0" w:color="auto"/>
              <w:left w:val="single" w:sz="4" w:space="0" w:color="auto"/>
              <w:bottom w:val="single" w:sz="4" w:space="0" w:color="auto"/>
              <w:right w:val="single" w:sz="4" w:space="0" w:color="auto"/>
            </w:tcBorders>
            <w:vAlign w:val="center"/>
            <w:hideMark/>
          </w:tcPr>
          <w:p w14:paraId="2CD1887B" w14:textId="77777777" w:rsidR="00D910AB" w:rsidRDefault="00D910AB" w:rsidP="007B0905">
            <w:pPr>
              <w:rPr>
                <w:rFonts w:ascii="Arial" w:hAnsi="Arial" w:cs="Arial"/>
              </w:rPr>
            </w:pPr>
            <w:r>
              <w:rPr>
                <w:rFonts w:ascii="Arial" w:hAnsi="Arial" w:cs="Arial"/>
              </w:rPr>
              <w:t>6.5.1.1</w:t>
            </w:r>
          </w:p>
        </w:tc>
        <w:tc>
          <w:tcPr>
            <w:tcW w:w="5751" w:type="dxa"/>
            <w:tcBorders>
              <w:top w:val="single" w:sz="4" w:space="0" w:color="auto"/>
              <w:left w:val="single" w:sz="4" w:space="0" w:color="auto"/>
              <w:bottom w:val="single" w:sz="4" w:space="0" w:color="auto"/>
              <w:right w:val="single" w:sz="4" w:space="0" w:color="auto"/>
            </w:tcBorders>
            <w:vAlign w:val="center"/>
            <w:hideMark/>
          </w:tcPr>
          <w:p w14:paraId="7D6D97CB" w14:textId="77777777" w:rsidR="00D910AB" w:rsidRDefault="00D910AB" w:rsidP="007B0905">
            <w:pPr>
              <w:rPr>
                <w:rFonts w:ascii="Arial" w:hAnsi="Arial" w:cs="Arial"/>
              </w:rPr>
            </w:pPr>
            <w:r>
              <w:rPr>
                <w:rFonts w:ascii="Arial" w:hAnsi="Arial" w:cs="Arial"/>
              </w:rPr>
              <w:t>15%</w:t>
            </w:r>
          </w:p>
        </w:tc>
      </w:tr>
      <w:tr w:rsidR="00D910AB" w14:paraId="2515D3B3" w14:textId="77777777" w:rsidTr="007B0905">
        <w:trPr>
          <w:trHeight w:val="170"/>
        </w:trPr>
        <w:tc>
          <w:tcPr>
            <w:tcW w:w="2711" w:type="dxa"/>
            <w:tcBorders>
              <w:top w:val="single" w:sz="4" w:space="0" w:color="auto"/>
              <w:left w:val="single" w:sz="4" w:space="0" w:color="auto"/>
              <w:bottom w:val="single" w:sz="4" w:space="0" w:color="auto"/>
              <w:right w:val="single" w:sz="4" w:space="0" w:color="auto"/>
            </w:tcBorders>
            <w:vAlign w:val="center"/>
          </w:tcPr>
          <w:p w14:paraId="777C942A" w14:textId="77777777" w:rsidR="00D910AB" w:rsidRDefault="00D910AB" w:rsidP="007B0905">
            <w:pPr>
              <w:rPr>
                <w:rFonts w:ascii="Arial" w:hAnsi="Arial" w:cs="Arial"/>
              </w:rPr>
            </w:pPr>
          </w:p>
        </w:tc>
        <w:tc>
          <w:tcPr>
            <w:tcW w:w="1225" w:type="dxa"/>
            <w:tcBorders>
              <w:top w:val="single" w:sz="4" w:space="0" w:color="auto"/>
              <w:left w:val="single" w:sz="4" w:space="0" w:color="auto"/>
              <w:bottom w:val="single" w:sz="4" w:space="0" w:color="auto"/>
              <w:right w:val="single" w:sz="4" w:space="0" w:color="auto"/>
            </w:tcBorders>
            <w:vAlign w:val="center"/>
          </w:tcPr>
          <w:p w14:paraId="014CFB62" w14:textId="77777777" w:rsidR="00D910AB" w:rsidRDefault="00D910AB" w:rsidP="007B0905">
            <w:pPr>
              <w:rPr>
                <w:rFonts w:ascii="Arial" w:hAnsi="Arial" w:cs="Arial"/>
              </w:rPr>
            </w:pPr>
          </w:p>
        </w:tc>
        <w:tc>
          <w:tcPr>
            <w:tcW w:w="5751" w:type="dxa"/>
            <w:tcBorders>
              <w:top w:val="single" w:sz="4" w:space="0" w:color="auto"/>
              <w:left w:val="single" w:sz="4" w:space="0" w:color="auto"/>
              <w:bottom w:val="single" w:sz="4" w:space="0" w:color="auto"/>
              <w:right w:val="single" w:sz="4" w:space="0" w:color="auto"/>
            </w:tcBorders>
            <w:vAlign w:val="center"/>
          </w:tcPr>
          <w:p w14:paraId="01549647" w14:textId="77777777" w:rsidR="00D910AB" w:rsidRDefault="00D910AB" w:rsidP="007B0905">
            <w:pPr>
              <w:rPr>
                <w:rFonts w:ascii="Arial" w:hAnsi="Arial" w:cs="Arial"/>
              </w:rPr>
            </w:pPr>
          </w:p>
        </w:tc>
      </w:tr>
    </w:tbl>
    <w:p w14:paraId="516737F4" w14:textId="77777777" w:rsidR="00D910AB" w:rsidRDefault="00D910AB" w:rsidP="00D910AB">
      <w:pPr>
        <w:rPr>
          <w:rFonts w:ascii="Arial" w:hAnsi="Arial" w:cs="Arial"/>
        </w:rPr>
      </w:pPr>
    </w:p>
    <w:p w14:paraId="7FDA667D" w14:textId="77777777" w:rsidR="00D910AB" w:rsidRDefault="00D910AB" w:rsidP="00D910AB">
      <w:pPr>
        <w:rPr>
          <w:rFonts w:ascii="Arial" w:hAnsi="Arial" w:cs="Arial"/>
        </w:rPr>
      </w:pPr>
    </w:p>
    <w:tbl>
      <w:tblPr>
        <w:tblpPr w:leftFromText="180" w:rightFromText="180" w:bottomFromText="200" w:vertAnchor="page" w:horzAnchor="margin" w:tblpY="129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11"/>
        <w:gridCol w:w="1225"/>
        <w:gridCol w:w="5751"/>
      </w:tblGrid>
      <w:tr w:rsidR="00D910AB" w14:paraId="4D06DC5A" w14:textId="77777777" w:rsidTr="007B0905">
        <w:trPr>
          <w:trHeight w:val="340"/>
        </w:trPr>
        <w:tc>
          <w:tcPr>
            <w:tcW w:w="2711" w:type="dxa"/>
            <w:tcBorders>
              <w:top w:val="single" w:sz="4" w:space="0" w:color="auto"/>
              <w:left w:val="single" w:sz="4" w:space="0" w:color="auto"/>
              <w:bottom w:val="single" w:sz="4" w:space="0" w:color="auto"/>
              <w:right w:val="single" w:sz="4" w:space="0" w:color="auto"/>
            </w:tcBorders>
            <w:vAlign w:val="center"/>
            <w:hideMark/>
          </w:tcPr>
          <w:p w14:paraId="789ABFA5" w14:textId="77777777" w:rsidR="00D910AB" w:rsidRDefault="00D910AB" w:rsidP="007B0905">
            <w:pPr>
              <w:rPr>
                <w:rFonts w:ascii="Arial" w:hAnsi="Arial" w:cs="Arial"/>
                <w:b/>
                <w:bCs/>
              </w:rPr>
            </w:pPr>
            <w:r>
              <w:rPr>
                <w:rFonts w:ascii="Arial" w:hAnsi="Arial" w:cs="Arial"/>
                <w:b/>
                <w:bCs/>
              </w:rPr>
              <w:lastRenderedPageBreak/>
              <w:t>REFERENCE TO:</w:t>
            </w:r>
          </w:p>
        </w:tc>
        <w:tc>
          <w:tcPr>
            <w:tcW w:w="1225" w:type="dxa"/>
            <w:tcBorders>
              <w:top w:val="single" w:sz="4" w:space="0" w:color="auto"/>
              <w:left w:val="single" w:sz="4" w:space="0" w:color="auto"/>
              <w:bottom w:val="single" w:sz="4" w:space="0" w:color="auto"/>
              <w:right w:val="single" w:sz="4" w:space="0" w:color="auto"/>
            </w:tcBorders>
            <w:vAlign w:val="center"/>
            <w:hideMark/>
          </w:tcPr>
          <w:p w14:paraId="63B70F0E" w14:textId="77777777" w:rsidR="00D910AB" w:rsidRDefault="00D910AB" w:rsidP="007B0905">
            <w:pPr>
              <w:rPr>
                <w:rFonts w:ascii="Arial" w:hAnsi="Arial" w:cs="Arial"/>
                <w:b/>
                <w:bCs/>
              </w:rPr>
            </w:pPr>
            <w:r>
              <w:rPr>
                <w:rFonts w:ascii="Arial" w:hAnsi="Arial" w:cs="Arial"/>
                <w:b/>
                <w:bCs/>
              </w:rPr>
              <w:t>CLAUSE.</w:t>
            </w:r>
          </w:p>
        </w:tc>
        <w:tc>
          <w:tcPr>
            <w:tcW w:w="5751" w:type="dxa"/>
            <w:tcBorders>
              <w:top w:val="single" w:sz="4" w:space="0" w:color="auto"/>
              <w:left w:val="single" w:sz="4" w:space="0" w:color="auto"/>
              <w:bottom w:val="single" w:sz="4" w:space="0" w:color="auto"/>
              <w:right w:val="single" w:sz="4" w:space="0" w:color="auto"/>
            </w:tcBorders>
            <w:vAlign w:val="center"/>
            <w:hideMark/>
          </w:tcPr>
          <w:p w14:paraId="00C97E81" w14:textId="77777777" w:rsidR="00D910AB" w:rsidRDefault="00D910AB" w:rsidP="007B0905">
            <w:pPr>
              <w:rPr>
                <w:rFonts w:ascii="Arial" w:hAnsi="Arial" w:cs="Arial"/>
                <w:b/>
                <w:bCs/>
              </w:rPr>
            </w:pPr>
            <w:r>
              <w:rPr>
                <w:rFonts w:ascii="Arial" w:hAnsi="Arial" w:cs="Arial"/>
                <w:b/>
                <w:bCs/>
              </w:rPr>
              <w:t>DATA</w:t>
            </w:r>
          </w:p>
        </w:tc>
      </w:tr>
      <w:tr w:rsidR="00D910AB" w14:paraId="1DDA6000" w14:textId="77777777" w:rsidTr="007B0905">
        <w:trPr>
          <w:trHeight w:val="170"/>
        </w:trPr>
        <w:tc>
          <w:tcPr>
            <w:tcW w:w="2711" w:type="dxa"/>
            <w:tcBorders>
              <w:top w:val="single" w:sz="4" w:space="0" w:color="auto"/>
              <w:left w:val="single" w:sz="4" w:space="0" w:color="auto"/>
              <w:bottom w:val="single" w:sz="4" w:space="0" w:color="auto"/>
              <w:right w:val="single" w:sz="4" w:space="0" w:color="auto"/>
            </w:tcBorders>
            <w:vAlign w:val="center"/>
          </w:tcPr>
          <w:p w14:paraId="1B403919" w14:textId="77777777" w:rsidR="00D910AB" w:rsidRDefault="00D910AB" w:rsidP="007B0905">
            <w:pPr>
              <w:rPr>
                <w:rFonts w:ascii="Arial" w:hAnsi="Arial" w:cs="Arial"/>
              </w:rPr>
            </w:pPr>
          </w:p>
        </w:tc>
        <w:tc>
          <w:tcPr>
            <w:tcW w:w="1225" w:type="dxa"/>
            <w:tcBorders>
              <w:top w:val="single" w:sz="4" w:space="0" w:color="auto"/>
              <w:left w:val="single" w:sz="4" w:space="0" w:color="auto"/>
              <w:bottom w:val="single" w:sz="4" w:space="0" w:color="auto"/>
              <w:right w:val="single" w:sz="4" w:space="0" w:color="auto"/>
            </w:tcBorders>
            <w:vAlign w:val="center"/>
          </w:tcPr>
          <w:p w14:paraId="09DB2F34" w14:textId="77777777" w:rsidR="00D910AB" w:rsidRDefault="00D910AB" w:rsidP="007B0905">
            <w:pPr>
              <w:rPr>
                <w:rFonts w:ascii="Arial" w:hAnsi="Arial" w:cs="Arial"/>
              </w:rPr>
            </w:pPr>
          </w:p>
        </w:tc>
        <w:tc>
          <w:tcPr>
            <w:tcW w:w="5751" w:type="dxa"/>
            <w:tcBorders>
              <w:top w:val="single" w:sz="4" w:space="0" w:color="auto"/>
              <w:left w:val="single" w:sz="4" w:space="0" w:color="auto"/>
              <w:bottom w:val="single" w:sz="4" w:space="0" w:color="auto"/>
              <w:right w:val="single" w:sz="4" w:space="0" w:color="auto"/>
            </w:tcBorders>
            <w:vAlign w:val="center"/>
          </w:tcPr>
          <w:p w14:paraId="38AE9D6E" w14:textId="77777777" w:rsidR="00D910AB" w:rsidRDefault="00D910AB" w:rsidP="007B0905">
            <w:pPr>
              <w:rPr>
                <w:rFonts w:ascii="Arial" w:hAnsi="Arial" w:cs="Arial"/>
              </w:rPr>
            </w:pPr>
          </w:p>
        </w:tc>
      </w:tr>
      <w:tr w:rsidR="00D910AB" w14:paraId="3DEDA4F7" w14:textId="77777777" w:rsidTr="007B0905">
        <w:trPr>
          <w:trHeight w:val="340"/>
        </w:trPr>
        <w:tc>
          <w:tcPr>
            <w:tcW w:w="2711" w:type="dxa"/>
            <w:tcBorders>
              <w:top w:val="single" w:sz="4" w:space="0" w:color="auto"/>
              <w:left w:val="single" w:sz="4" w:space="0" w:color="auto"/>
              <w:bottom w:val="single" w:sz="4" w:space="0" w:color="auto"/>
              <w:right w:val="single" w:sz="4" w:space="0" w:color="auto"/>
            </w:tcBorders>
            <w:vAlign w:val="center"/>
            <w:hideMark/>
          </w:tcPr>
          <w:p w14:paraId="5DA1AE13" w14:textId="77777777" w:rsidR="00D910AB" w:rsidRDefault="00D910AB" w:rsidP="007B0905">
            <w:pPr>
              <w:rPr>
                <w:rFonts w:ascii="Arial" w:hAnsi="Arial" w:cs="Arial"/>
              </w:rPr>
            </w:pPr>
            <w:r>
              <w:rPr>
                <w:rFonts w:ascii="Arial" w:hAnsi="Arial" w:cs="Arial"/>
              </w:rPr>
              <w:t>Special non-working days</w:t>
            </w:r>
          </w:p>
        </w:tc>
        <w:tc>
          <w:tcPr>
            <w:tcW w:w="1225" w:type="dxa"/>
            <w:tcBorders>
              <w:top w:val="single" w:sz="4" w:space="0" w:color="auto"/>
              <w:left w:val="single" w:sz="4" w:space="0" w:color="auto"/>
              <w:bottom w:val="single" w:sz="4" w:space="0" w:color="auto"/>
              <w:right w:val="single" w:sz="4" w:space="0" w:color="auto"/>
            </w:tcBorders>
            <w:vAlign w:val="center"/>
            <w:hideMark/>
          </w:tcPr>
          <w:p w14:paraId="1E9FF315" w14:textId="77777777" w:rsidR="00D910AB" w:rsidRDefault="00D910AB" w:rsidP="007B0905">
            <w:pPr>
              <w:rPr>
                <w:rFonts w:ascii="Arial" w:hAnsi="Arial" w:cs="Arial"/>
              </w:rPr>
            </w:pPr>
            <w:r>
              <w:rPr>
                <w:rFonts w:ascii="Arial" w:hAnsi="Arial" w:cs="Arial"/>
              </w:rPr>
              <w:t>5.1.1.1</w:t>
            </w:r>
          </w:p>
        </w:tc>
        <w:tc>
          <w:tcPr>
            <w:tcW w:w="5751" w:type="dxa"/>
            <w:tcBorders>
              <w:top w:val="single" w:sz="4" w:space="0" w:color="auto"/>
              <w:left w:val="single" w:sz="4" w:space="0" w:color="auto"/>
              <w:bottom w:val="single" w:sz="4" w:space="0" w:color="auto"/>
              <w:right w:val="single" w:sz="4" w:space="0" w:color="auto"/>
            </w:tcBorders>
            <w:vAlign w:val="center"/>
            <w:hideMark/>
          </w:tcPr>
          <w:p w14:paraId="793D40D8" w14:textId="77777777" w:rsidR="00D910AB" w:rsidRDefault="00D910AB" w:rsidP="007B0905">
            <w:pPr>
              <w:rPr>
                <w:rFonts w:ascii="Arial" w:hAnsi="Arial" w:cs="Arial"/>
              </w:rPr>
            </w:pPr>
            <w:r>
              <w:rPr>
                <w:rFonts w:ascii="Arial" w:hAnsi="Arial" w:cs="Arial"/>
              </w:rPr>
              <w:t>All public holidays including Clause 5.8.2</w:t>
            </w:r>
          </w:p>
        </w:tc>
      </w:tr>
      <w:tr w:rsidR="00D910AB" w14:paraId="45BD0851" w14:textId="77777777" w:rsidTr="007B0905">
        <w:trPr>
          <w:trHeight w:val="170"/>
        </w:trPr>
        <w:tc>
          <w:tcPr>
            <w:tcW w:w="2711" w:type="dxa"/>
            <w:tcBorders>
              <w:top w:val="single" w:sz="4" w:space="0" w:color="auto"/>
              <w:left w:val="single" w:sz="4" w:space="0" w:color="auto"/>
              <w:bottom w:val="single" w:sz="4" w:space="0" w:color="auto"/>
              <w:right w:val="single" w:sz="4" w:space="0" w:color="auto"/>
            </w:tcBorders>
            <w:vAlign w:val="center"/>
          </w:tcPr>
          <w:p w14:paraId="60DE735E" w14:textId="77777777" w:rsidR="00D910AB" w:rsidRDefault="00D910AB" w:rsidP="007B0905">
            <w:pPr>
              <w:rPr>
                <w:rFonts w:ascii="Arial" w:hAnsi="Arial" w:cs="Arial"/>
              </w:rPr>
            </w:pPr>
          </w:p>
        </w:tc>
        <w:tc>
          <w:tcPr>
            <w:tcW w:w="1225" w:type="dxa"/>
            <w:tcBorders>
              <w:top w:val="single" w:sz="4" w:space="0" w:color="auto"/>
              <w:left w:val="single" w:sz="4" w:space="0" w:color="auto"/>
              <w:bottom w:val="single" w:sz="4" w:space="0" w:color="auto"/>
              <w:right w:val="single" w:sz="4" w:space="0" w:color="auto"/>
            </w:tcBorders>
            <w:vAlign w:val="center"/>
          </w:tcPr>
          <w:p w14:paraId="50FCBC9B" w14:textId="77777777" w:rsidR="00D910AB" w:rsidRDefault="00D910AB" w:rsidP="007B0905">
            <w:pPr>
              <w:rPr>
                <w:rFonts w:ascii="Arial" w:hAnsi="Arial" w:cs="Arial"/>
              </w:rPr>
            </w:pPr>
          </w:p>
        </w:tc>
        <w:tc>
          <w:tcPr>
            <w:tcW w:w="5751" w:type="dxa"/>
            <w:tcBorders>
              <w:top w:val="single" w:sz="4" w:space="0" w:color="auto"/>
              <w:left w:val="single" w:sz="4" w:space="0" w:color="auto"/>
              <w:bottom w:val="single" w:sz="4" w:space="0" w:color="auto"/>
              <w:right w:val="single" w:sz="4" w:space="0" w:color="auto"/>
            </w:tcBorders>
            <w:vAlign w:val="center"/>
          </w:tcPr>
          <w:p w14:paraId="0ADC6FE3" w14:textId="77777777" w:rsidR="00D910AB" w:rsidRDefault="00D910AB" w:rsidP="007B0905">
            <w:pPr>
              <w:rPr>
                <w:rFonts w:ascii="Arial" w:hAnsi="Arial" w:cs="Arial"/>
              </w:rPr>
            </w:pPr>
          </w:p>
        </w:tc>
      </w:tr>
      <w:tr w:rsidR="00D910AB" w14:paraId="25B9825B" w14:textId="77777777" w:rsidTr="007B0905">
        <w:trPr>
          <w:trHeight w:val="340"/>
        </w:trPr>
        <w:tc>
          <w:tcPr>
            <w:tcW w:w="2711" w:type="dxa"/>
            <w:tcBorders>
              <w:top w:val="single" w:sz="4" w:space="0" w:color="auto"/>
              <w:left w:val="single" w:sz="4" w:space="0" w:color="auto"/>
              <w:bottom w:val="single" w:sz="4" w:space="0" w:color="auto"/>
              <w:right w:val="single" w:sz="4" w:space="0" w:color="auto"/>
            </w:tcBorders>
            <w:vAlign w:val="center"/>
            <w:hideMark/>
          </w:tcPr>
          <w:p w14:paraId="7FF4F5BF" w14:textId="77777777" w:rsidR="00D910AB" w:rsidRDefault="00D910AB" w:rsidP="007B0905">
            <w:pPr>
              <w:rPr>
                <w:rFonts w:ascii="Arial" w:hAnsi="Arial" w:cs="Arial"/>
                <w:highlight w:val="yellow"/>
              </w:rPr>
            </w:pPr>
            <w:r>
              <w:rPr>
                <w:rFonts w:ascii="Arial" w:hAnsi="Arial" w:cs="Arial"/>
                <w:highlight w:val="yellow"/>
              </w:rPr>
              <w:t>Time for Completion</w:t>
            </w:r>
          </w:p>
        </w:tc>
        <w:tc>
          <w:tcPr>
            <w:tcW w:w="1225" w:type="dxa"/>
            <w:tcBorders>
              <w:top w:val="single" w:sz="4" w:space="0" w:color="auto"/>
              <w:left w:val="single" w:sz="4" w:space="0" w:color="auto"/>
              <w:bottom w:val="single" w:sz="4" w:space="0" w:color="auto"/>
              <w:right w:val="single" w:sz="4" w:space="0" w:color="auto"/>
            </w:tcBorders>
            <w:vAlign w:val="center"/>
            <w:hideMark/>
          </w:tcPr>
          <w:p w14:paraId="738496EC" w14:textId="77777777" w:rsidR="00D910AB" w:rsidRDefault="00D910AB" w:rsidP="007B0905">
            <w:pPr>
              <w:rPr>
                <w:rFonts w:ascii="Arial" w:hAnsi="Arial" w:cs="Arial"/>
                <w:highlight w:val="yellow"/>
              </w:rPr>
            </w:pPr>
            <w:r>
              <w:rPr>
                <w:rFonts w:ascii="Arial" w:hAnsi="Arial" w:cs="Arial"/>
                <w:highlight w:val="yellow"/>
              </w:rPr>
              <w:t>5.6.2.1</w:t>
            </w:r>
          </w:p>
        </w:tc>
        <w:tc>
          <w:tcPr>
            <w:tcW w:w="5751" w:type="dxa"/>
            <w:tcBorders>
              <w:top w:val="single" w:sz="4" w:space="0" w:color="auto"/>
              <w:left w:val="single" w:sz="4" w:space="0" w:color="auto"/>
              <w:bottom w:val="single" w:sz="4" w:space="0" w:color="auto"/>
              <w:right w:val="single" w:sz="4" w:space="0" w:color="auto"/>
            </w:tcBorders>
            <w:vAlign w:val="center"/>
            <w:hideMark/>
          </w:tcPr>
          <w:p w14:paraId="409EC35C" w14:textId="77777777" w:rsidR="00D910AB" w:rsidRDefault="00D910AB" w:rsidP="007B0905">
            <w:pPr>
              <w:rPr>
                <w:rFonts w:ascii="Arial" w:hAnsi="Arial" w:cs="Arial"/>
              </w:rPr>
            </w:pPr>
            <w:r>
              <w:rPr>
                <w:rFonts w:ascii="Arial" w:hAnsi="Arial" w:cs="Arial"/>
                <w:b/>
                <w:highlight w:val="yellow"/>
              </w:rPr>
              <w:t>3 months</w:t>
            </w:r>
            <w:r>
              <w:rPr>
                <w:rFonts w:ascii="Arial" w:hAnsi="Arial" w:cs="Arial"/>
                <w:highlight w:val="yellow"/>
              </w:rPr>
              <w:t xml:space="preserve"> from Commencement Date </w:t>
            </w:r>
            <w:r>
              <w:rPr>
                <w:rFonts w:ascii="Arial" w:hAnsi="Arial" w:cs="Arial"/>
                <w:b/>
                <w:highlight w:val="yellow"/>
              </w:rPr>
              <w:t>EXCLUDING YEAR END BREAK</w:t>
            </w:r>
          </w:p>
        </w:tc>
      </w:tr>
      <w:tr w:rsidR="00D910AB" w14:paraId="0AACF041" w14:textId="77777777" w:rsidTr="007B0905">
        <w:trPr>
          <w:trHeight w:val="170"/>
        </w:trPr>
        <w:tc>
          <w:tcPr>
            <w:tcW w:w="2711" w:type="dxa"/>
            <w:tcBorders>
              <w:top w:val="single" w:sz="4" w:space="0" w:color="auto"/>
              <w:left w:val="single" w:sz="4" w:space="0" w:color="auto"/>
              <w:bottom w:val="single" w:sz="4" w:space="0" w:color="auto"/>
              <w:right w:val="single" w:sz="4" w:space="0" w:color="auto"/>
            </w:tcBorders>
            <w:vAlign w:val="center"/>
          </w:tcPr>
          <w:p w14:paraId="58CAA00B" w14:textId="77777777" w:rsidR="00D910AB" w:rsidRDefault="00D910AB" w:rsidP="007B0905">
            <w:pPr>
              <w:rPr>
                <w:rFonts w:ascii="Arial" w:hAnsi="Arial" w:cs="Arial"/>
              </w:rPr>
            </w:pPr>
          </w:p>
        </w:tc>
        <w:tc>
          <w:tcPr>
            <w:tcW w:w="1225" w:type="dxa"/>
            <w:tcBorders>
              <w:top w:val="single" w:sz="4" w:space="0" w:color="auto"/>
              <w:left w:val="single" w:sz="4" w:space="0" w:color="auto"/>
              <w:bottom w:val="single" w:sz="4" w:space="0" w:color="auto"/>
              <w:right w:val="single" w:sz="4" w:space="0" w:color="auto"/>
            </w:tcBorders>
            <w:vAlign w:val="center"/>
          </w:tcPr>
          <w:p w14:paraId="706AAEAB" w14:textId="77777777" w:rsidR="00D910AB" w:rsidRDefault="00D910AB" w:rsidP="007B0905">
            <w:pPr>
              <w:rPr>
                <w:rFonts w:ascii="Arial" w:hAnsi="Arial" w:cs="Arial"/>
              </w:rPr>
            </w:pPr>
          </w:p>
        </w:tc>
        <w:tc>
          <w:tcPr>
            <w:tcW w:w="5751" w:type="dxa"/>
            <w:tcBorders>
              <w:top w:val="single" w:sz="4" w:space="0" w:color="auto"/>
              <w:left w:val="single" w:sz="4" w:space="0" w:color="auto"/>
              <w:bottom w:val="single" w:sz="4" w:space="0" w:color="auto"/>
              <w:right w:val="single" w:sz="4" w:space="0" w:color="auto"/>
            </w:tcBorders>
            <w:vAlign w:val="center"/>
          </w:tcPr>
          <w:p w14:paraId="47BBCCCF" w14:textId="77777777" w:rsidR="00D910AB" w:rsidRDefault="00D910AB" w:rsidP="007B0905">
            <w:pPr>
              <w:rPr>
                <w:rFonts w:ascii="Arial" w:hAnsi="Arial" w:cs="Arial"/>
              </w:rPr>
            </w:pPr>
          </w:p>
        </w:tc>
      </w:tr>
      <w:tr w:rsidR="00D910AB" w14:paraId="0C5522BB" w14:textId="77777777" w:rsidTr="007B0905">
        <w:trPr>
          <w:trHeight w:val="340"/>
        </w:trPr>
        <w:tc>
          <w:tcPr>
            <w:tcW w:w="2711" w:type="dxa"/>
            <w:tcBorders>
              <w:top w:val="single" w:sz="4" w:space="0" w:color="auto"/>
              <w:left w:val="single" w:sz="4" w:space="0" w:color="auto"/>
              <w:bottom w:val="single" w:sz="4" w:space="0" w:color="auto"/>
              <w:right w:val="single" w:sz="4" w:space="0" w:color="auto"/>
            </w:tcBorders>
            <w:vAlign w:val="center"/>
            <w:hideMark/>
          </w:tcPr>
          <w:p w14:paraId="278992EE" w14:textId="77777777" w:rsidR="00D910AB" w:rsidRDefault="00D910AB" w:rsidP="007B0905">
            <w:pPr>
              <w:rPr>
                <w:rFonts w:ascii="Arial" w:hAnsi="Arial" w:cs="Arial"/>
              </w:rPr>
            </w:pPr>
            <w:r>
              <w:rPr>
                <w:rFonts w:ascii="Arial" w:hAnsi="Arial" w:cs="Arial"/>
              </w:rPr>
              <w:t>Penalty for Delay</w:t>
            </w:r>
          </w:p>
        </w:tc>
        <w:tc>
          <w:tcPr>
            <w:tcW w:w="1225" w:type="dxa"/>
            <w:tcBorders>
              <w:top w:val="single" w:sz="4" w:space="0" w:color="auto"/>
              <w:left w:val="single" w:sz="4" w:space="0" w:color="auto"/>
              <w:bottom w:val="single" w:sz="4" w:space="0" w:color="auto"/>
              <w:right w:val="single" w:sz="4" w:space="0" w:color="auto"/>
            </w:tcBorders>
            <w:vAlign w:val="center"/>
            <w:hideMark/>
          </w:tcPr>
          <w:p w14:paraId="63D67978" w14:textId="77777777" w:rsidR="00D910AB" w:rsidRDefault="00D910AB" w:rsidP="007B0905">
            <w:pPr>
              <w:rPr>
                <w:rFonts w:ascii="Arial" w:hAnsi="Arial" w:cs="Arial"/>
              </w:rPr>
            </w:pPr>
            <w:r>
              <w:rPr>
                <w:rFonts w:ascii="Arial" w:hAnsi="Arial" w:cs="Arial"/>
              </w:rPr>
              <w:t>5.13.1</w:t>
            </w:r>
          </w:p>
        </w:tc>
        <w:tc>
          <w:tcPr>
            <w:tcW w:w="5751" w:type="dxa"/>
            <w:tcBorders>
              <w:top w:val="single" w:sz="4" w:space="0" w:color="auto"/>
              <w:left w:val="single" w:sz="4" w:space="0" w:color="auto"/>
              <w:bottom w:val="single" w:sz="4" w:space="0" w:color="auto"/>
              <w:right w:val="single" w:sz="4" w:space="0" w:color="auto"/>
            </w:tcBorders>
            <w:vAlign w:val="center"/>
            <w:hideMark/>
          </w:tcPr>
          <w:p w14:paraId="35FED599" w14:textId="77777777" w:rsidR="00D910AB" w:rsidRDefault="00D910AB" w:rsidP="007B0905">
            <w:pPr>
              <w:rPr>
                <w:rFonts w:ascii="Arial" w:hAnsi="Arial" w:cs="Arial"/>
              </w:rPr>
            </w:pPr>
            <w:r>
              <w:rPr>
                <w:rFonts w:ascii="Arial" w:hAnsi="Arial" w:cs="Arial"/>
              </w:rPr>
              <w:t>1% of the total contract value per day</w:t>
            </w:r>
          </w:p>
        </w:tc>
      </w:tr>
      <w:tr w:rsidR="00D910AB" w14:paraId="60DDD2D3" w14:textId="77777777" w:rsidTr="007B0905">
        <w:trPr>
          <w:trHeight w:val="170"/>
        </w:trPr>
        <w:tc>
          <w:tcPr>
            <w:tcW w:w="2711" w:type="dxa"/>
            <w:tcBorders>
              <w:top w:val="single" w:sz="4" w:space="0" w:color="auto"/>
              <w:left w:val="single" w:sz="4" w:space="0" w:color="auto"/>
              <w:bottom w:val="single" w:sz="4" w:space="0" w:color="auto"/>
              <w:right w:val="single" w:sz="4" w:space="0" w:color="auto"/>
            </w:tcBorders>
            <w:vAlign w:val="center"/>
          </w:tcPr>
          <w:p w14:paraId="392212BC" w14:textId="77777777" w:rsidR="00D910AB" w:rsidRDefault="00D910AB" w:rsidP="007B0905">
            <w:pPr>
              <w:rPr>
                <w:rFonts w:ascii="Arial" w:hAnsi="Arial" w:cs="Arial"/>
              </w:rPr>
            </w:pPr>
          </w:p>
        </w:tc>
        <w:tc>
          <w:tcPr>
            <w:tcW w:w="1225" w:type="dxa"/>
            <w:tcBorders>
              <w:top w:val="single" w:sz="4" w:space="0" w:color="auto"/>
              <w:left w:val="single" w:sz="4" w:space="0" w:color="auto"/>
              <w:bottom w:val="single" w:sz="4" w:space="0" w:color="auto"/>
              <w:right w:val="single" w:sz="4" w:space="0" w:color="auto"/>
            </w:tcBorders>
            <w:vAlign w:val="center"/>
          </w:tcPr>
          <w:p w14:paraId="6B3595FA" w14:textId="77777777" w:rsidR="00D910AB" w:rsidRDefault="00D910AB" w:rsidP="007B0905">
            <w:pPr>
              <w:rPr>
                <w:rFonts w:ascii="Arial" w:hAnsi="Arial" w:cs="Arial"/>
              </w:rPr>
            </w:pPr>
          </w:p>
        </w:tc>
        <w:tc>
          <w:tcPr>
            <w:tcW w:w="5751" w:type="dxa"/>
            <w:tcBorders>
              <w:top w:val="single" w:sz="4" w:space="0" w:color="auto"/>
              <w:left w:val="single" w:sz="4" w:space="0" w:color="auto"/>
              <w:bottom w:val="single" w:sz="4" w:space="0" w:color="auto"/>
              <w:right w:val="single" w:sz="4" w:space="0" w:color="auto"/>
            </w:tcBorders>
            <w:vAlign w:val="center"/>
          </w:tcPr>
          <w:p w14:paraId="01C7964E" w14:textId="77777777" w:rsidR="00D910AB" w:rsidRDefault="00D910AB" w:rsidP="007B0905">
            <w:pPr>
              <w:rPr>
                <w:rFonts w:ascii="Arial" w:hAnsi="Arial" w:cs="Arial"/>
              </w:rPr>
            </w:pPr>
          </w:p>
        </w:tc>
      </w:tr>
      <w:tr w:rsidR="00D910AB" w14:paraId="2E1D1425" w14:textId="77777777" w:rsidTr="007B0905">
        <w:trPr>
          <w:trHeight w:val="340"/>
        </w:trPr>
        <w:tc>
          <w:tcPr>
            <w:tcW w:w="2711" w:type="dxa"/>
            <w:tcBorders>
              <w:top w:val="single" w:sz="4" w:space="0" w:color="auto"/>
              <w:left w:val="single" w:sz="4" w:space="0" w:color="auto"/>
              <w:bottom w:val="single" w:sz="4" w:space="0" w:color="auto"/>
              <w:right w:val="single" w:sz="4" w:space="0" w:color="auto"/>
            </w:tcBorders>
            <w:vAlign w:val="center"/>
            <w:hideMark/>
          </w:tcPr>
          <w:p w14:paraId="38EDD41A" w14:textId="77777777" w:rsidR="00D910AB" w:rsidRDefault="00D910AB" w:rsidP="007B0905">
            <w:pPr>
              <w:rPr>
                <w:rFonts w:ascii="Arial" w:hAnsi="Arial" w:cs="Arial"/>
              </w:rPr>
            </w:pPr>
            <w:r>
              <w:rPr>
                <w:rFonts w:ascii="Arial" w:hAnsi="Arial" w:cs="Arial"/>
              </w:rPr>
              <w:t>Contract Price Adjustment</w:t>
            </w:r>
          </w:p>
        </w:tc>
        <w:tc>
          <w:tcPr>
            <w:tcW w:w="1225" w:type="dxa"/>
            <w:tcBorders>
              <w:top w:val="single" w:sz="4" w:space="0" w:color="auto"/>
              <w:left w:val="single" w:sz="4" w:space="0" w:color="auto"/>
              <w:bottom w:val="single" w:sz="4" w:space="0" w:color="auto"/>
              <w:right w:val="single" w:sz="4" w:space="0" w:color="auto"/>
            </w:tcBorders>
            <w:vAlign w:val="center"/>
            <w:hideMark/>
          </w:tcPr>
          <w:p w14:paraId="16EEC60F" w14:textId="77777777" w:rsidR="00D910AB" w:rsidRDefault="00D910AB" w:rsidP="007B0905">
            <w:pPr>
              <w:rPr>
                <w:rFonts w:ascii="Arial" w:hAnsi="Arial" w:cs="Arial"/>
              </w:rPr>
            </w:pPr>
            <w:r>
              <w:rPr>
                <w:rFonts w:ascii="Arial" w:hAnsi="Arial" w:cs="Arial"/>
              </w:rPr>
              <w:t>6.8.2</w:t>
            </w:r>
          </w:p>
        </w:tc>
        <w:tc>
          <w:tcPr>
            <w:tcW w:w="5751" w:type="dxa"/>
            <w:tcBorders>
              <w:top w:val="single" w:sz="4" w:space="0" w:color="auto"/>
              <w:left w:val="single" w:sz="4" w:space="0" w:color="auto"/>
              <w:bottom w:val="single" w:sz="4" w:space="0" w:color="auto"/>
              <w:right w:val="single" w:sz="4" w:space="0" w:color="auto"/>
            </w:tcBorders>
            <w:vAlign w:val="center"/>
            <w:hideMark/>
          </w:tcPr>
          <w:p w14:paraId="6130F468" w14:textId="77777777" w:rsidR="00D910AB" w:rsidRDefault="00D910AB" w:rsidP="007B0905">
            <w:pPr>
              <w:rPr>
                <w:rFonts w:ascii="Arial" w:hAnsi="Arial" w:cs="Arial"/>
              </w:rPr>
            </w:pPr>
            <w:r>
              <w:rPr>
                <w:rFonts w:ascii="Arial" w:hAnsi="Arial" w:cs="Arial"/>
              </w:rPr>
              <w:t>Not Applicable</w:t>
            </w:r>
          </w:p>
        </w:tc>
      </w:tr>
      <w:tr w:rsidR="00D910AB" w14:paraId="52BC3017" w14:textId="77777777" w:rsidTr="007B0905">
        <w:trPr>
          <w:trHeight w:val="212"/>
        </w:trPr>
        <w:tc>
          <w:tcPr>
            <w:tcW w:w="2711" w:type="dxa"/>
            <w:tcBorders>
              <w:top w:val="single" w:sz="4" w:space="0" w:color="auto"/>
              <w:left w:val="single" w:sz="4" w:space="0" w:color="auto"/>
              <w:bottom w:val="single" w:sz="4" w:space="0" w:color="auto"/>
              <w:right w:val="single" w:sz="4" w:space="0" w:color="auto"/>
            </w:tcBorders>
            <w:vAlign w:val="center"/>
          </w:tcPr>
          <w:p w14:paraId="2C9AAB88" w14:textId="77777777" w:rsidR="00D910AB" w:rsidRDefault="00D910AB" w:rsidP="007B0905">
            <w:pPr>
              <w:rPr>
                <w:rFonts w:ascii="Arial" w:hAnsi="Arial" w:cs="Arial"/>
              </w:rPr>
            </w:pPr>
          </w:p>
        </w:tc>
        <w:tc>
          <w:tcPr>
            <w:tcW w:w="1225" w:type="dxa"/>
            <w:tcBorders>
              <w:top w:val="single" w:sz="4" w:space="0" w:color="auto"/>
              <w:left w:val="single" w:sz="4" w:space="0" w:color="auto"/>
              <w:bottom w:val="single" w:sz="4" w:space="0" w:color="auto"/>
              <w:right w:val="single" w:sz="4" w:space="0" w:color="auto"/>
            </w:tcBorders>
            <w:vAlign w:val="center"/>
          </w:tcPr>
          <w:p w14:paraId="44B33CF3" w14:textId="77777777" w:rsidR="00D910AB" w:rsidRDefault="00D910AB" w:rsidP="007B0905">
            <w:pPr>
              <w:rPr>
                <w:rFonts w:ascii="Arial" w:hAnsi="Arial" w:cs="Arial"/>
              </w:rPr>
            </w:pPr>
          </w:p>
        </w:tc>
        <w:tc>
          <w:tcPr>
            <w:tcW w:w="5751" w:type="dxa"/>
            <w:tcBorders>
              <w:top w:val="single" w:sz="4" w:space="0" w:color="auto"/>
              <w:left w:val="single" w:sz="4" w:space="0" w:color="auto"/>
              <w:bottom w:val="single" w:sz="4" w:space="0" w:color="auto"/>
              <w:right w:val="single" w:sz="4" w:space="0" w:color="auto"/>
            </w:tcBorders>
            <w:vAlign w:val="center"/>
          </w:tcPr>
          <w:p w14:paraId="2B360720" w14:textId="77777777" w:rsidR="00D910AB" w:rsidRDefault="00D910AB" w:rsidP="007B0905">
            <w:pPr>
              <w:rPr>
                <w:rFonts w:ascii="Arial" w:hAnsi="Arial" w:cs="Arial"/>
              </w:rPr>
            </w:pPr>
          </w:p>
        </w:tc>
      </w:tr>
      <w:tr w:rsidR="00D910AB" w14:paraId="670EE8CA" w14:textId="77777777" w:rsidTr="007B0905">
        <w:trPr>
          <w:trHeight w:val="340"/>
        </w:trPr>
        <w:tc>
          <w:tcPr>
            <w:tcW w:w="2711" w:type="dxa"/>
            <w:tcBorders>
              <w:top w:val="single" w:sz="4" w:space="0" w:color="auto"/>
              <w:left w:val="single" w:sz="4" w:space="0" w:color="auto"/>
              <w:bottom w:val="single" w:sz="4" w:space="0" w:color="auto"/>
              <w:right w:val="single" w:sz="4" w:space="0" w:color="auto"/>
            </w:tcBorders>
            <w:vAlign w:val="center"/>
            <w:hideMark/>
          </w:tcPr>
          <w:p w14:paraId="188DB78D" w14:textId="77777777" w:rsidR="00D910AB" w:rsidRDefault="00D910AB" w:rsidP="007B0905">
            <w:pPr>
              <w:rPr>
                <w:rFonts w:ascii="Arial" w:hAnsi="Arial" w:cs="Arial"/>
              </w:rPr>
            </w:pPr>
            <w:r>
              <w:rPr>
                <w:rFonts w:ascii="Arial" w:hAnsi="Arial" w:cs="Arial"/>
              </w:rPr>
              <w:t>Special Materials</w:t>
            </w:r>
          </w:p>
        </w:tc>
        <w:tc>
          <w:tcPr>
            <w:tcW w:w="1225" w:type="dxa"/>
            <w:tcBorders>
              <w:top w:val="single" w:sz="4" w:space="0" w:color="auto"/>
              <w:left w:val="single" w:sz="4" w:space="0" w:color="auto"/>
              <w:bottom w:val="single" w:sz="4" w:space="0" w:color="auto"/>
              <w:right w:val="single" w:sz="4" w:space="0" w:color="auto"/>
            </w:tcBorders>
            <w:vAlign w:val="center"/>
            <w:hideMark/>
          </w:tcPr>
          <w:p w14:paraId="0FC763DB" w14:textId="77777777" w:rsidR="00D910AB" w:rsidRDefault="00D910AB" w:rsidP="007B0905">
            <w:pPr>
              <w:rPr>
                <w:rFonts w:ascii="Arial" w:hAnsi="Arial" w:cs="Arial"/>
              </w:rPr>
            </w:pPr>
            <w:r>
              <w:rPr>
                <w:rFonts w:ascii="Arial" w:hAnsi="Arial" w:cs="Arial"/>
              </w:rPr>
              <w:t>6.9.1</w:t>
            </w:r>
          </w:p>
          <w:p w14:paraId="6F4E94E8" w14:textId="77777777" w:rsidR="00D910AB" w:rsidRDefault="00D910AB" w:rsidP="007B0905">
            <w:pPr>
              <w:rPr>
                <w:rFonts w:ascii="Arial" w:hAnsi="Arial" w:cs="Arial"/>
              </w:rPr>
            </w:pPr>
            <w:r>
              <w:rPr>
                <w:rFonts w:ascii="Arial" w:hAnsi="Arial" w:cs="Arial"/>
              </w:rPr>
              <w:t>6.9.2</w:t>
            </w:r>
          </w:p>
        </w:tc>
        <w:tc>
          <w:tcPr>
            <w:tcW w:w="5751" w:type="dxa"/>
            <w:tcBorders>
              <w:top w:val="single" w:sz="4" w:space="0" w:color="auto"/>
              <w:left w:val="single" w:sz="4" w:space="0" w:color="auto"/>
              <w:bottom w:val="single" w:sz="4" w:space="0" w:color="auto"/>
              <w:right w:val="single" w:sz="4" w:space="0" w:color="auto"/>
            </w:tcBorders>
            <w:vAlign w:val="center"/>
            <w:hideMark/>
          </w:tcPr>
          <w:p w14:paraId="34B38C02" w14:textId="77777777" w:rsidR="00D910AB" w:rsidRDefault="00D910AB" w:rsidP="007B0905">
            <w:pPr>
              <w:rPr>
                <w:rFonts w:ascii="Arial" w:hAnsi="Arial" w:cs="Arial"/>
              </w:rPr>
            </w:pPr>
            <w:r>
              <w:rPr>
                <w:rFonts w:ascii="Arial" w:hAnsi="Arial" w:cs="Arial"/>
              </w:rPr>
              <w:t xml:space="preserve">See Attached Schedule </w:t>
            </w:r>
          </w:p>
        </w:tc>
      </w:tr>
      <w:tr w:rsidR="00D910AB" w14:paraId="181C5725" w14:textId="77777777" w:rsidTr="007B0905">
        <w:trPr>
          <w:trHeight w:val="227"/>
        </w:trPr>
        <w:tc>
          <w:tcPr>
            <w:tcW w:w="2711" w:type="dxa"/>
            <w:tcBorders>
              <w:top w:val="single" w:sz="4" w:space="0" w:color="auto"/>
              <w:left w:val="single" w:sz="4" w:space="0" w:color="auto"/>
              <w:bottom w:val="single" w:sz="4" w:space="0" w:color="auto"/>
              <w:right w:val="single" w:sz="4" w:space="0" w:color="auto"/>
            </w:tcBorders>
            <w:vAlign w:val="center"/>
          </w:tcPr>
          <w:p w14:paraId="420572D6" w14:textId="77777777" w:rsidR="00D910AB" w:rsidRDefault="00D910AB" w:rsidP="007B0905">
            <w:pPr>
              <w:rPr>
                <w:rFonts w:ascii="Arial" w:hAnsi="Arial" w:cs="Arial"/>
              </w:rPr>
            </w:pPr>
          </w:p>
        </w:tc>
        <w:tc>
          <w:tcPr>
            <w:tcW w:w="1225" w:type="dxa"/>
            <w:tcBorders>
              <w:top w:val="single" w:sz="4" w:space="0" w:color="auto"/>
              <w:left w:val="single" w:sz="4" w:space="0" w:color="auto"/>
              <w:bottom w:val="single" w:sz="4" w:space="0" w:color="auto"/>
              <w:right w:val="single" w:sz="4" w:space="0" w:color="auto"/>
            </w:tcBorders>
            <w:vAlign w:val="center"/>
          </w:tcPr>
          <w:p w14:paraId="66135355" w14:textId="77777777" w:rsidR="00D910AB" w:rsidRDefault="00D910AB" w:rsidP="007B0905">
            <w:pPr>
              <w:rPr>
                <w:rFonts w:ascii="Arial" w:hAnsi="Arial" w:cs="Arial"/>
              </w:rPr>
            </w:pPr>
          </w:p>
        </w:tc>
        <w:tc>
          <w:tcPr>
            <w:tcW w:w="5751" w:type="dxa"/>
            <w:tcBorders>
              <w:top w:val="single" w:sz="4" w:space="0" w:color="auto"/>
              <w:left w:val="single" w:sz="4" w:space="0" w:color="auto"/>
              <w:bottom w:val="single" w:sz="4" w:space="0" w:color="auto"/>
              <w:right w:val="single" w:sz="4" w:space="0" w:color="auto"/>
            </w:tcBorders>
            <w:vAlign w:val="center"/>
          </w:tcPr>
          <w:p w14:paraId="0E70CAAF" w14:textId="77777777" w:rsidR="00D910AB" w:rsidRDefault="00D910AB" w:rsidP="007B0905">
            <w:pPr>
              <w:rPr>
                <w:rFonts w:ascii="Arial" w:hAnsi="Arial" w:cs="Arial"/>
              </w:rPr>
            </w:pPr>
          </w:p>
        </w:tc>
      </w:tr>
      <w:tr w:rsidR="00D910AB" w14:paraId="0C98E9F0" w14:textId="77777777" w:rsidTr="007B0905">
        <w:trPr>
          <w:trHeight w:val="340"/>
        </w:trPr>
        <w:tc>
          <w:tcPr>
            <w:tcW w:w="2711" w:type="dxa"/>
            <w:tcBorders>
              <w:top w:val="single" w:sz="4" w:space="0" w:color="auto"/>
              <w:left w:val="single" w:sz="4" w:space="0" w:color="auto"/>
              <w:bottom w:val="single" w:sz="4" w:space="0" w:color="auto"/>
              <w:right w:val="single" w:sz="4" w:space="0" w:color="auto"/>
            </w:tcBorders>
            <w:vAlign w:val="center"/>
            <w:hideMark/>
          </w:tcPr>
          <w:p w14:paraId="1247E96E" w14:textId="77777777" w:rsidR="00D910AB" w:rsidRDefault="00D910AB" w:rsidP="007B0905">
            <w:pPr>
              <w:rPr>
                <w:rFonts w:ascii="Arial" w:hAnsi="Arial" w:cs="Arial"/>
              </w:rPr>
            </w:pPr>
            <w:r>
              <w:rPr>
                <w:rFonts w:ascii="Arial" w:hAnsi="Arial" w:cs="Arial"/>
              </w:rPr>
              <w:t>Materials on Site</w:t>
            </w:r>
          </w:p>
        </w:tc>
        <w:tc>
          <w:tcPr>
            <w:tcW w:w="1225" w:type="dxa"/>
            <w:tcBorders>
              <w:top w:val="single" w:sz="4" w:space="0" w:color="auto"/>
              <w:left w:val="single" w:sz="4" w:space="0" w:color="auto"/>
              <w:bottom w:val="single" w:sz="4" w:space="0" w:color="auto"/>
              <w:right w:val="single" w:sz="4" w:space="0" w:color="auto"/>
            </w:tcBorders>
            <w:vAlign w:val="center"/>
            <w:hideMark/>
          </w:tcPr>
          <w:p w14:paraId="6BD2E345" w14:textId="77777777" w:rsidR="00D910AB" w:rsidRDefault="00D910AB" w:rsidP="007B0905">
            <w:pPr>
              <w:rPr>
                <w:rFonts w:ascii="Arial" w:hAnsi="Arial" w:cs="Arial"/>
              </w:rPr>
            </w:pPr>
            <w:r>
              <w:rPr>
                <w:rFonts w:ascii="Arial" w:hAnsi="Arial" w:cs="Arial"/>
              </w:rPr>
              <w:t>6.9.1</w:t>
            </w:r>
          </w:p>
          <w:p w14:paraId="1465C4C1" w14:textId="77777777" w:rsidR="00D910AB" w:rsidRDefault="00D910AB" w:rsidP="007B0905">
            <w:pPr>
              <w:rPr>
                <w:rFonts w:ascii="Arial" w:hAnsi="Arial" w:cs="Arial"/>
              </w:rPr>
            </w:pPr>
            <w:r>
              <w:rPr>
                <w:rFonts w:ascii="Arial" w:hAnsi="Arial" w:cs="Arial"/>
              </w:rPr>
              <w:t>6.9.2</w:t>
            </w:r>
          </w:p>
        </w:tc>
        <w:tc>
          <w:tcPr>
            <w:tcW w:w="5751" w:type="dxa"/>
            <w:tcBorders>
              <w:top w:val="single" w:sz="4" w:space="0" w:color="auto"/>
              <w:left w:val="single" w:sz="4" w:space="0" w:color="auto"/>
              <w:bottom w:val="single" w:sz="4" w:space="0" w:color="auto"/>
              <w:right w:val="single" w:sz="4" w:space="0" w:color="auto"/>
            </w:tcBorders>
            <w:vAlign w:val="center"/>
            <w:hideMark/>
          </w:tcPr>
          <w:p w14:paraId="1F39EF2A" w14:textId="77777777" w:rsidR="00D910AB" w:rsidRDefault="00D910AB" w:rsidP="007B0905">
            <w:pPr>
              <w:rPr>
                <w:rFonts w:ascii="Arial" w:hAnsi="Arial" w:cs="Arial"/>
              </w:rPr>
            </w:pPr>
            <w:r>
              <w:rPr>
                <w:rFonts w:ascii="Arial" w:hAnsi="Arial" w:cs="Arial"/>
              </w:rPr>
              <w:t xml:space="preserve">80% </w:t>
            </w:r>
          </w:p>
        </w:tc>
      </w:tr>
      <w:tr w:rsidR="00D910AB" w14:paraId="77E9E95D" w14:textId="77777777" w:rsidTr="007B0905">
        <w:trPr>
          <w:trHeight w:val="227"/>
        </w:trPr>
        <w:tc>
          <w:tcPr>
            <w:tcW w:w="2711" w:type="dxa"/>
            <w:tcBorders>
              <w:top w:val="single" w:sz="4" w:space="0" w:color="auto"/>
              <w:left w:val="single" w:sz="4" w:space="0" w:color="auto"/>
              <w:bottom w:val="single" w:sz="4" w:space="0" w:color="auto"/>
              <w:right w:val="single" w:sz="4" w:space="0" w:color="auto"/>
            </w:tcBorders>
            <w:vAlign w:val="center"/>
          </w:tcPr>
          <w:p w14:paraId="61536132" w14:textId="77777777" w:rsidR="00D910AB" w:rsidRDefault="00D910AB" w:rsidP="007B0905">
            <w:pPr>
              <w:rPr>
                <w:rFonts w:ascii="Arial" w:hAnsi="Arial" w:cs="Arial"/>
              </w:rPr>
            </w:pPr>
          </w:p>
        </w:tc>
        <w:tc>
          <w:tcPr>
            <w:tcW w:w="1225" w:type="dxa"/>
            <w:tcBorders>
              <w:top w:val="single" w:sz="4" w:space="0" w:color="auto"/>
              <w:left w:val="single" w:sz="4" w:space="0" w:color="auto"/>
              <w:bottom w:val="single" w:sz="4" w:space="0" w:color="auto"/>
              <w:right w:val="single" w:sz="4" w:space="0" w:color="auto"/>
            </w:tcBorders>
            <w:vAlign w:val="center"/>
          </w:tcPr>
          <w:p w14:paraId="56C4A02B" w14:textId="77777777" w:rsidR="00D910AB" w:rsidRDefault="00D910AB" w:rsidP="007B0905">
            <w:pPr>
              <w:rPr>
                <w:rFonts w:ascii="Arial" w:hAnsi="Arial" w:cs="Arial"/>
              </w:rPr>
            </w:pPr>
          </w:p>
        </w:tc>
        <w:tc>
          <w:tcPr>
            <w:tcW w:w="5751" w:type="dxa"/>
            <w:tcBorders>
              <w:top w:val="single" w:sz="4" w:space="0" w:color="auto"/>
              <w:left w:val="single" w:sz="4" w:space="0" w:color="auto"/>
              <w:bottom w:val="single" w:sz="4" w:space="0" w:color="auto"/>
              <w:right w:val="single" w:sz="4" w:space="0" w:color="auto"/>
            </w:tcBorders>
            <w:vAlign w:val="center"/>
          </w:tcPr>
          <w:p w14:paraId="504165C4" w14:textId="77777777" w:rsidR="00D910AB" w:rsidRDefault="00D910AB" w:rsidP="007B0905">
            <w:pPr>
              <w:rPr>
                <w:rFonts w:ascii="Arial" w:hAnsi="Arial" w:cs="Arial"/>
              </w:rPr>
            </w:pPr>
          </w:p>
        </w:tc>
      </w:tr>
      <w:tr w:rsidR="00D910AB" w14:paraId="24F5A640" w14:textId="77777777" w:rsidTr="007B0905">
        <w:trPr>
          <w:trHeight w:val="340"/>
        </w:trPr>
        <w:tc>
          <w:tcPr>
            <w:tcW w:w="2711" w:type="dxa"/>
            <w:tcBorders>
              <w:top w:val="single" w:sz="4" w:space="0" w:color="auto"/>
              <w:left w:val="single" w:sz="4" w:space="0" w:color="auto"/>
              <w:bottom w:val="single" w:sz="4" w:space="0" w:color="auto"/>
              <w:right w:val="single" w:sz="4" w:space="0" w:color="auto"/>
            </w:tcBorders>
            <w:vAlign w:val="center"/>
            <w:hideMark/>
          </w:tcPr>
          <w:p w14:paraId="63AA9AD4" w14:textId="77777777" w:rsidR="00D910AB" w:rsidRDefault="00D910AB" w:rsidP="007B0905">
            <w:pPr>
              <w:rPr>
                <w:rFonts w:ascii="Arial" w:hAnsi="Arial" w:cs="Arial"/>
              </w:rPr>
            </w:pPr>
            <w:r>
              <w:rPr>
                <w:rFonts w:ascii="Arial" w:hAnsi="Arial" w:cs="Arial"/>
              </w:rPr>
              <w:t>Retention Money</w:t>
            </w:r>
          </w:p>
        </w:tc>
        <w:tc>
          <w:tcPr>
            <w:tcW w:w="1225" w:type="dxa"/>
            <w:tcBorders>
              <w:top w:val="single" w:sz="4" w:space="0" w:color="auto"/>
              <w:left w:val="single" w:sz="4" w:space="0" w:color="auto"/>
              <w:bottom w:val="single" w:sz="4" w:space="0" w:color="auto"/>
              <w:right w:val="single" w:sz="4" w:space="0" w:color="auto"/>
            </w:tcBorders>
            <w:vAlign w:val="center"/>
            <w:hideMark/>
          </w:tcPr>
          <w:p w14:paraId="2302B592" w14:textId="77777777" w:rsidR="00D910AB" w:rsidRDefault="00D910AB" w:rsidP="007B0905">
            <w:pPr>
              <w:rPr>
                <w:rFonts w:ascii="Arial" w:hAnsi="Arial" w:cs="Arial"/>
              </w:rPr>
            </w:pPr>
            <w:r>
              <w:rPr>
                <w:rFonts w:ascii="Arial" w:hAnsi="Arial" w:cs="Arial"/>
              </w:rPr>
              <w:t>6.10.5</w:t>
            </w:r>
          </w:p>
        </w:tc>
        <w:tc>
          <w:tcPr>
            <w:tcW w:w="5751" w:type="dxa"/>
            <w:tcBorders>
              <w:top w:val="single" w:sz="4" w:space="0" w:color="auto"/>
              <w:left w:val="single" w:sz="4" w:space="0" w:color="auto"/>
              <w:bottom w:val="single" w:sz="4" w:space="0" w:color="auto"/>
              <w:right w:val="single" w:sz="4" w:space="0" w:color="auto"/>
            </w:tcBorders>
            <w:vAlign w:val="center"/>
            <w:hideMark/>
          </w:tcPr>
          <w:p w14:paraId="39FC73DD" w14:textId="77777777" w:rsidR="00D910AB" w:rsidRDefault="00D910AB" w:rsidP="007B0905">
            <w:pPr>
              <w:rPr>
                <w:rFonts w:ascii="Arial" w:hAnsi="Arial" w:cs="Arial"/>
              </w:rPr>
            </w:pPr>
            <w:r>
              <w:rPr>
                <w:rFonts w:ascii="Arial" w:hAnsi="Arial" w:cs="Arial"/>
              </w:rPr>
              <w:t xml:space="preserve">10% of the Contract amount </w:t>
            </w:r>
          </w:p>
        </w:tc>
      </w:tr>
      <w:tr w:rsidR="00D910AB" w14:paraId="0846C944" w14:textId="77777777" w:rsidTr="007B0905">
        <w:trPr>
          <w:trHeight w:val="227"/>
        </w:trPr>
        <w:tc>
          <w:tcPr>
            <w:tcW w:w="2711" w:type="dxa"/>
            <w:tcBorders>
              <w:top w:val="single" w:sz="4" w:space="0" w:color="auto"/>
              <w:left w:val="single" w:sz="4" w:space="0" w:color="auto"/>
              <w:bottom w:val="single" w:sz="4" w:space="0" w:color="auto"/>
              <w:right w:val="single" w:sz="4" w:space="0" w:color="auto"/>
            </w:tcBorders>
            <w:vAlign w:val="center"/>
          </w:tcPr>
          <w:p w14:paraId="7EF7AB3B" w14:textId="77777777" w:rsidR="00D910AB" w:rsidRDefault="00D910AB" w:rsidP="007B0905">
            <w:pPr>
              <w:rPr>
                <w:rFonts w:ascii="Arial" w:hAnsi="Arial" w:cs="Arial"/>
              </w:rPr>
            </w:pPr>
          </w:p>
        </w:tc>
        <w:tc>
          <w:tcPr>
            <w:tcW w:w="1225" w:type="dxa"/>
            <w:tcBorders>
              <w:top w:val="single" w:sz="4" w:space="0" w:color="auto"/>
              <w:left w:val="single" w:sz="4" w:space="0" w:color="auto"/>
              <w:bottom w:val="single" w:sz="4" w:space="0" w:color="auto"/>
              <w:right w:val="single" w:sz="4" w:space="0" w:color="auto"/>
            </w:tcBorders>
            <w:vAlign w:val="center"/>
          </w:tcPr>
          <w:p w14:paraId="7E70E94C" w14:textId="77777777" w:rsidR="00D910AB" w:rsidRDefault="00D910AB" w:rsidP="007B0905">
            <w:pPr>
              <w:rPr>
                <w:rFonts w:ascii="Arial" w:hAnsi="Arial" w:cs="Arial"/>
              </w:rPr>
            </w:pPr>
          </w:p>
        </w:tc>
        <w:tc>
          <w:tcPr>
            <w:tcW w:w="5751" w:type="dxa"/>
            <w:tcBorders>
              <w:top w:val="single" w:sz="4" w:space="0" w:color="auto"/>
              <w:left w:val="single" w:sz="4" w:space="0" w:color="auto"/>
              <w:bottom w:val="single" w:sz="4" w:space="0" w:color="auto"/>
              <w:right w:val="single" w:sz="4" w:space="0" w:color="auto"/>
            </w:tcBorders>
            <w:vAlign w:val="center"/>
          </w:tcPr>
          <w:p w14:paraId="4CB2F3FB" w14:textId="77777777" w:rsidR="00D910AB" w:rsidRDefault="00D910AB" w:rsidP="007B0905">
            <w:pPr>
              <w:rPr>
                <w:rFonts w:ascii="Arial" w:hAnsi="Arial" w:cs="Arial"/>
              </w:rPr>
            </w:pPr>
          </w:p>
        </w:tc>
      </w:tr>
      <w:tr w:rsidR="00D910AB" w14:paraId="0E880CF3" w14:textId="77777777" w:rsidTr="007B0905">
        <w:trPr>
          <w:trHeight w:val="340"/>
        </w:trPr>
        <w:tc>
          <w:tcPr>
            <w:tcW w:w="2711" w:type="dxa"/>
            <w:tcBorders>
              <w:top w:val="single" w:sz="4" w:space="0" w:color="auto"/>
              <w:left w:val="single" w:sz="4" w:space="0" w:color="auto"/>
              <w:bottom w:val="single" w:sz="4" w:space="0" w:color="auto"/>
              <w:right w:val="single" w:sz="4" w:space="0" w:color="auto"/>
            </w:tcBorders>
            <w:vAlign w:val="center"/>
            <w:hideMark/>
          </w:tcPr>
          <w:p w14:paraId="1EA3EA74" w14:textId="77777777" w:rsidR="00D910AB" w:rsidRDefault="00D910AB" w:rsidP="007B0905">
            <w:pPr>
              <w:rPr>
                <w:rFonts w:ascii="Arial" w:hAnsi="Arial" w:cs="Arial"/>
              </w:rPr>
            </w:pPr>
            <w:r>
              <w:rPr>
                <w:rFonts w:ascii="Arial" w:hAnsi="Arial" w:cs="Arial"/>
              </w:rPr>
              <w:t>Retention Guarantee</w:t>
            </w:r>
          </w:p>
        </w:tc>
        <w:tc>
          <w:tcPr>
            <w:tcW w:w="1225" w:type="dxa"/>
            <w:tcBorders>
              <w:top w:val="single" w:sz="4" w:space="0" w:color="auto"/>
              <w:left w:val="single" w:sz="4" w:space="0" w:color="auto"/>
              <w:bottom w:val="single" w:sz="4" w:space="0" w:color="auto"/>
              <w:right w:val="single" w:sz="4" w:space="0" w:color="auto"/>
            </w:tcBorders>
            <w:vAlign w:val="center"/>
            <w:hideMark/>
          </w:tcPr>
          <w:p w14:paraId="11663930" w14:textId="77777777" w:rsidR="00D910AB" w:rsidRDefault="00D910AB" w:rsidP="007B0905">
            <w:pPr>
              <w:rPr>
                <w:rFonts w:ascii="Arial" w:hAnsi="Arial" w:cs="Arial"/>
              </w:rPr>
            </w:pPr>
            <w:r>
              <w:rPr>
                <w:rFonts w:ascii="Arial" w:hAnsi="Arial" w:cs="Arial"/>
              </w:rPr>
              <w:t>6.10.3</w:t>
            </w:r>
          </w:p>
        </w:tc>
        <w:tc>
          <w:tcPr>
            <w:tcW w:w="5751" w:type="dxa"/>
            <w:tcBorders>
              <w:top w:val="single" w:sz="4" w:space="0" w:color="auto"/>
              <w:left w:val="single" w:sz="4" w:space="0" w:color="auto"/>
              <w:bottom w:val="single" w:sz="4" w:space="0" w:color="auto"/>
              <w:right w:val="single" w:sz="4" w:space="0" w:color="auto"/>
            </w:tcBorders>
            <w:vAlign w:val="center"/>
            <w:hideMark/>
          </w:tcPr>
          <w:p w14:paraId="19ACA023" w14:textId="77777777" w:rsidR="00D910AB" w:rsidRDefault="00D910AB" w:rsidP="007B0905">
            <w:pPr>
              <w:rPr>
                <w:rFonts w:ascii="Arial" w:hAnsi="Arial" w:cs="Arial"/>
              </w:rPr>
            </w:pPr>
            <w:r>
              <w:rPr>
                <w:rFonts w:ascii="Arial" w:hAnsi="Arial" w:cs="Arial"/>
              </w:rPr>
              <w:t>A Retention Guarantee is compulsory for the defects liability period</w:t>
            </w:r>
          </w:p>
        </w:tc>
      </w:tr>
      <w:tr w:rsidR="00D910AB" w14:paraId="6361FBDF" w14:textId="77777777" w:rsidTr="007B0905">
        <w:trPr>
          <w:trHeight w:val="227"/>
        </w:trPr>
        <w:tc>
          <w:tcPr>
            <w:tcW w:w="2711" w:type="dxa"/>
            <w:tcBorders>
              <w:top w:val="single" w:sz="4" w:space="0" w:color="auto"/>
              <w:left w:val="single" w:sz="4" w:space="0" w:color="auto"/>
              <w:bottom w:val="single" w:sz="4" w:space="0" w:color="auto"/>
              <w:right w:val="single" w:sz="4" w:space="0" w:color="auto"/>
            </w:tcBorders>
            <w:vAlign w:val="center"/>
          </w:tcPr>
          <w:p w14:paraId="14657C87" w14:textId="77777777" w:rsidR="00D910AB" w:rsidRDefault="00D910AB" w:rsidP="007B0905">
            <w:pPr>
              <w:rPr>
                <w:rFonts w:ascii="Arial" w:hAnsi="Arial" w:cs="Arial"/>
              </w:rPr>
            </w:pPr>
          </w:p>
        </w:tc>
        <w:tc>
          <w:tcPr>
            <w:tcW w:w="1225" w:type="dxa"/>
            <w:tcBorders>
              <w:top w:val="single" w:sz="4" w:space="0" w:color="auto"/>
              <w:left w:val="single" w:sz="4" w:space="0" w:color="auto"/>
              <w:bottom w:val="single" w:sz="4" w:space="0" w:color="auto"/>
              <w:right w:val="single" w:sz="4" w:space="0" w:color="auto"/>
            </w:tcBorders>
            <w:vAlign w:val="center"/>
          </w:tcPr>
          <w:p w14:paraId="14670E01" w14:textId="77777777" w:rsidR="00D910AB" w:rsidRDefault="00D910AB" w:rsidP="007B0905">
            <w:pPr>
              <w:rPr>
                <w:rFonts w:ascii="Arial" w:hAnsi="Arial" w:cs="Arial"/>
              </w:rPr>
            </w:pPr>
          </w:p>
        </w:tc>
        <w:tc>
          <w:tcPr>
            <w:tcW w:w="5751" w:type="dxa"/>
            <w:tcBorders>
              <w:top w:val="single" w:sz="4" w:space="0" w:color="auto"/>
              <w:left w:val="single" w:sz="4" w:space="0" w:color="auto"/>
              <w:bottom w:val="single" w:sz="4" w:space="0" w:color="auto"/>
              <w:right w:val="single" w:sz="4" w:space="0" w:color="auto"/>
            </w:tcBorders>
            <w:vAlign w:val="center"/>
          </w:tcPr>
          <w:p w14:paraId="5090F05D" w14:textId="77777777" w:rsidR="00D910AB" w:rsidRDefault="00D910AB" w:rsidP="007B0905">
            <w:pPr>
              <w:rPr>
                <w:rFonts w:ascii="Arial" w:hAnsi="Arial" w:cs="Arial"/>
              </w:rPr>
            </w:pPr>
          </w:p>
        </w:tc>
      </w:tr>
      <w:tr w:rsidR="00D910AB" w14:paraId="7999B78A" w14:textId="77777777" w:rsidTr="007B0905">
        <w:trPr>
          <w:trHeight w:val="340"/>
        </w:trPr>
        <w:tc>
          <w:tcPr>
            <w:tcW w:w="2711" w:type="dxa"/>
            <w:tcBorders>
              <w:top w:val="single" w:sz="4" w:space="0" w:color="auto"/>
              <w:left w:val="single" w:sz="4" w:space="0" w:color="auto"/>
              <w:bottom w:val="single" w:sz="4" w:space="0" w:color="auto"/>
              <w:right w:val="single" w:sz="4" w:space="0" w:color="auto"/>
            </w:tcBorders>
            <w:vAlign w:val="center"/>
            <w:hideMark/>
          </w:tcPr>
          <w:p w14:paraId="41087CEB" w14:textId="77777777" w:rsidR="00D910AB" w:rsidRDefault="00D910AB" w:rsidP="007B0905">
            <w:pPr>
              <w:rPr>
                <w:rFonts w:ascii="Arial" w:hAnsi="Arial" w:cs="Arial"/>
              </w:rPr>
            </w:pPr>
            <w:r>
              <w:rPr>
                <w:rFonts w:ascii="Arial" w:hAnsi="Arial" w:cs="Arial"/>
              </w:rPr>
              <w:t>Defects Liability Period</w:t>
            </w:r>
          </w:p>
        </w:tc>
        <w:tc>
          <w:tcPr>
            <w:tcW w:w="1225" w:type="dxa"/>
            <w:tcBorders>
              <w:top w:val="single" w:sz="4" w:space="0" w:color="auto"/>
              <w:left w:val="single" w:sz="4" w:space="0" w:color="auto"/>
              <w:bottom w:val="single" w:sz="4" w:space="0" w:color="auto"/>
              <w:right w:val="single" w:sz="4" w:space="0" w:color="auto"/>
            </w:tcBorders>
            <w:vAlign w:val="center"/>
            <w:hideMark/>
          </w:tcPr>
          <w:p w14:paraId="7DAD1437" w14:textId="77777777" w:rsidR="00D910AB" w:rsidRDefault="00D910AB" w:rsidP="007B0905">
            <w:pPr>
              <w:rPr>
                <w:rFonts w:ascii="Arial" w:hAnsi="Arial" w:cs="Arial"/>
              </w:rPr>
            </w:pPr>
            <w:r>
              <w:rPr>
                <w:rFonts w:ascii="Arial" w:hAnsi="Arial" w:cs="Arial"/>
              </w:rPr>
              <w:t>7.8.1</w:t>
            </w:r>
          </w:p>
        </w:tc>
        <w:tc>
          <w:tcPr>
            <w:tcW w:w="5751" w:type="dxa"/>
            <w:tcBorders>
              <w:top w:val="single" w:sz="4" w:space="0" w:color="auto"/>
              <w:left w:val="single" w:sz="4" w:space="0" w:color="auto"/>
              <w:bottom w:val="single" w:sz="4" w:space="0" w:color="auto"/>
              <w:right w:val="single" w:sz="4" w:space="0" w:color="auto"/>
            </w:tcBorders>
            <w:vAlign w:val="center"/>
            <w:hideMark/>
          </w:tcPr>
          <w:p w14:paraId="73ED81CE" w14:textId="77777777" w:rsidR="00D910AB" w:rsidRDefault="00D910AB" w:rsidP="007B0905">
            <w:pPr>
              <w:rPr>
                <w:rFonts w:ascii="Arial" w:hAnsi="Arial" w:cs="Arial"/>
              </w:rPr>
            </w:pPr>
            <w:r>
              <w:rPr>
                <w:rFonts w:ascii="Arial" w:hAnsi="Arial" w:cs="Arial"/>
              </w:rPr>
              <w:t>06 Months</w:t>
            </w:r>
          </w:p>
        </w:tc>
      </w:tr>
      <w:tr w:rsidR="00D910AB" w14:paraId="1B9F18F8" w14:textId="77777777" w:rsidTr="007B0905">
        <w:trPr>
          <w:trHeight w:val="227"/>
        </w:trPr>
        <w:tc>
          <w:tcPr>
            <w:tcW w:w="2711" w:type="dxa"/>
            <w:tcBorders>
              <w:top w:val="single" w:sz="4" w:space="0" w:color="auto"/>
              <w:left w:val="single" w:sz="4" w:space="0" w:color="auto"/>
              <w:bottom w:val="single" w:sz="4" w:space="0" w:color="auto"/>
              <w:right w:val="single" w:sz="4" w:space="0" w:color="auto"/>
            </w:tcBorders>
            <w:vAlign w:val="center"/>
          </w:tcPr>
          <w:p w14:paraId="19232524" w14:textId="77777777" w:rsidR="00D910AB" w:rsidRDefault="00D910AB" w:rsidP="007B0905">
            <w:pPr>
              <w:rPr>
                <w:rFonts w:ascii="Arial" w:hAnsi="Arial" w:cs="Arial"/>
              </w:rPr>
            </w:pPr>
          </w:p>
        </w:tc>
        <w:tc>
          <w:tcPr>
            <w:tcW w:w="1225" w:type="dxa"/>
            <w:tcBorders>
              <w:top w:val="single" w:sz="4" w:space="0" w:color="auto"/>
              <w:left w:val="single" w:sz="4" w:space="0" w:color="auto"/>
              <w:bottom w:val="single" w:sz="4" w:space="0" w:color="auto"/>
              <w:right w:val="single" w:sz="4" w:space="0" w:color="auto"/>
            </w:tcBorders>
            <w:vAlign w:val="center"/>
          </w:tcPr>
          <w:p w14:paraId="7454A13A" w14:textId="77777777" w:rsidR="00D910AB" w:rsidRDefault="00D910AB" w:rsidP="007B0905">
            <w:pPr>
              <w:rPr>
                <w:rFonts w:ascii="Arial" w:hAnsi="Arial" w:cs="Arial"/>
              </w:rPr>
            </w:pPr>
          </w:p>
        </w:tc>
        <w:tc>
          <w:tcPr>
            <w:tcW w:w="5751" w:type="dxa"/>
            <w:tcBorders>
              <w:top w:val="single" w:sz="4" w:space="0" w:color="auto"/>
              <w:left w:val="single" w:sz="4" w:space="0" w:color="auto"/>
              <w:bottom w:val="single" w:sz="4" w:space="0" w:color="auto"/>
              <w:right w:val="single" w:sz="4" w:space="0" w:color="auto"/>
            </w:tcBorders>
            <w:vAlign w:val="center"/>
          </w:tcPr>
          <w:p w14:paraId="6DBA3563" w14:textId="77777777" w:rsidR="00D910AB" w:rsidRDefault="00D910AB" w:rsidP="007B0905">
            <w:pPr>
              <w:rPr>
                <w:rFonts w:ascii="Arial" w:hAnsi="Arial" w:cs="Arial"/>
              </w:rPr>
            </w:pPr>
          </w:p>
        </w:tc>
      </w:tr>
      <w:tr w:rsidR="00D910AB" w14:paraId="54C906F0" w14:textId="77777777" w:rsidTr="007B0905">
        <w:trPr>
          <w:trHeight w:val="340"/>
        </w:trPr>
        <w:tc>
          <w:tcPr>
            <w:tcW w:w="2711" w:type="dxa"/>
            <w:tcBorders>
              <w:top w:val="single" w:sz="4" w:space="0" w:color="auto"/>
              <w:left w:val="single" w:sz="4" w:space="0" w:color="auto"/>
              <w:bottom w:val="single" w:sz="4" w:space="0" w:color="auto"/>
              <w:right w:val="single" w:sz="4" w:space="0" w:color="auto"/>
            </w:tcBorders>
            <w:vAlign w:val="center"/>
            <w:hideMark/>
          </w:tcPr>
          <w:p w14:paraId="418D9B44" w14:textId="77777777" w:rsidR="00D910AB" w:rsidRDefault="00D910AB" w:rsidP="007B0905">
            <w:pPr>
              <w:rPr>
                <w:rFonts w:ascii="Arial" w:hAnsi="Arial" w:cs="Arial"/>
              </w:rPr>
            </w:pPr>
            <w:r>
              <w:rPr>
                <w:rFonts w:ascii="Arial" w:hAnsi="Arial" w:cs="Arial"/>
              </w:rPr>
              <w:t>Dispute Resolution</w:t>
            </w:r>
          </w:p>
        </w:tc>
        <w:tc>
          <w:tcPr>
            <w:tcW w:w="1225" w:type="dxa"/>
            <w:tcBorders>
              <w:top w:val="single" w:sz="4" w:space="0" w:color="auto"/>
              <w:left w:val="single" w:sz="4" w:space="0" w:color="auto"/>
              <w:bottom w:val="single" w:sz="4" w:space="0" w:color="auto"/>
              <w:right w:val="single" w:sz="4" w:space="0" w:color="auto"/>
            </w:tcBorders>
            <w:vAlign w:val="center"/>
            <w:hideMark/>
          </w:tcPr>
          <w:p w14:paraId="708A49E1" w14:textId="77777777" w:rsidR="00D910AB" w:rsidRDefault="00D910AB" w:rsidP="007B0905">
            <w:pPr>
              <w:rPr>
                <w:rFonts w:ascii="Arial" w:hAnsi="Arial" w:cs="Arial"/>
              </w:rPr>
            </w:pPr>
            <w:r>
              <w:rPr>
                <w:rFonts w:ascii="Arial" w:hAnsi="Arial" w:cs="Arial"/>
              </w:rPr>
              <w:t>10.5.1, 10.5.3</w:t>
            </w:r>
          </w:p>
        </w:tc>
        <w:tc>
          <w:tcPr>
            <w:tcW w:w="5751" w:type="dxa"/>
            <w:tcBorders>
              <w:top w:val="single" w:sz="4" w:space="0" w:color="auto"/>
              <w:left w:val="single" w:sz="4" w:space="0" w:color="auto"/>
              <w:bottom w:val="single" w:sz="4" w:space="0" w:color="auto"/>
              <w:right w:val="single" w:sz="4" w:space="0" w:color="auto"/>
            </w:tcBorders>
            <w:vAlign w:val="center"/>
            <w:hideMark/>
          </w:tcPr>
          <w:p w14:paraId="04413633" w14:textId="77777777" w:rsidR="00D910AB" w:rsidRDefault="00D910AB" w:rsidP="007B0905">
            <w:pPr>
              <w:rPr>
                <w:rFonts w:ascii="Arial" w:hAnsi="Arial" w:cs="Arial"/>
              </w:rPr>
            </w:pPr>
            <w:r>
              <w:rPr>
                <w:rFonts w:ascii="Arial" w:hAnsi="Arial" w:cs="Arial"/>
              </w:rPr>
              <w:t xml:space="preserve">Adjudication, Arbitration and the Court will be acceptable dispute resolution mechanisms </w:t>
            </w:r>
          </w:p>
        </w:tc>
      </w:tr>
      <w:tr w:rsidR="00D910AB" w14:paraId="367C9F72" w14:textId="77777777" w:rsidTr="007B0905">
        <w:trPr>
          <w:trHeight w:val="340"/>
        </w:trPr>
        <w:tc>
          <w:tcPr>
            <w:tcW w:w="9687" w:type="dxa"/>
            <w:gridSpan w:val="3"/>
            <w:tcBorders>
              <w:top w:val="single" w:sz="4" w:space="0" w:color="auto"/>
              <w:left w:val="single" w:sz="4" w:space="0" w:color="auto"/>
              <w:bottom w:val="single" w:sz="4" w:space="0" w:color="auto"/>
              <w:right w:val="single" w:sz="4" w:space="0" w:color="auto"/>
            </w:tcBorders>
            <w:vAlign w:val="center"/>
          </w:tcPr>
          <w:p w14:paraId="3F1BF8CF" w14:textId="77777777" w:rsidR="00D910AB" w:rsidRDefault="00D910AB" w:rsidP="00682E38">
            <w:pPr>
              <w:numPr>
                <w:ilvl w:val="0"/>
                <w:numId w:val="69"/>
              </w:numPr>
              <w:spacing w:after="0" w:line="360" w:lineRule="auto"/>
              <w:rPr>
                <w:rFonts w:eastAsia="Times New Roman" w:cs="Calibri"/>
                <w:b/>
                <w:bCs/>
                <w:sz w:val="24"/>
                <w:szCs w:val="24"/>
              </w:rPr>
            </w:pPr>
            <w:bookmarkStart w:id="4" w:name="_Hlk104816694"/>
            <w:r>
              <w:rPr>
                <w:rFonts w:ascii="Arial" w:hAnsi="Arial" w:cs="Arial"/>
                <w:b/>
                <w:bCs/>
              </w:rPr>
              <w:lastRenderedPageBreak/>
              <w:t xml:space="preserve">N.B It is critical to note that the bidder shall be subjected to monthly performance assessment </w:t>
            </w:r>
            <w:proofErr w:type="spellStart"/>
            <w:r>
              <w:rPr>
                <w:rFonts w:ascii="Arial" w:hAnsi="Arial" w:cs="Arial"/>
                <w:b/>
                <w:bCs/>
              </w:rPr>
              <w:t>inline</w:t>
            </w:r>
            <w:proofErr w:type="spellEnd"/>
            <w:r>
              <w:rPr>
                <w:rFonts w:ascii="Arial" w:hAnsi="Arial" w:cs="Arial"/>
                <w:b/>
                <w:bCs/>
              </w:rPr>
              <w:t xml:space="preserve"> with section 116 2b of the </w:t>
            </w:r>
            <w:r>
              <w:rPr>
                <w:rFonts w:eastAsia="Times New Roman" w:cs="Calibri"/>
                <w:b/>
                <w:bCs/>
                <w:sz w:val="24"/>
                <w:szCs w:val="24"/>
              </w:rPr>
              <w:t>Municipal Finance Management Act 32 of 2000</w:t>
            </w:r>
            <w:bookmarkEnd w:id="4"/>
          </w:p>
          <w:p w14:paraId="2F24EBF3" w14:textId="77777777" w:rsidR="00D910AB" w:rsidRDefault="00D910AB" w:rsidP="007B0905">
            <w:pPr>
              <w:rPr>
                <w:rFonts w:ascii="Arial" w:hAnsi="Arial" w:cs="Arial"/>
              </w:rPr>
            </w:pPr>
          </w:p>
        </w:tc>
      </w:tr>
    </w:tbl>
    <w:p w14:paraId="65FDADE8" w14:textId="77777777" w:rsidR="00D910AB" w:rsidRDefault="00D910AB" w:rsidP="00D910AB">
      <w:pPr>
        <w:ind w:left="720"/>
        <w:jc w:val="both"/>
        <w:rPr>
          <w:rFonts w:ascii="Arial" w:eastAsiaTheme="minorHAnsi" w:hAnsi="Arial" w:cs="Arial"/>
        </w:rPr>
      </w:pPr>
    </w:p>
    <w:p w14:paraId="500580C9" w14:textId="77777777" w:rsidR="00D910AB" w:rsidRDefault="00D910AB" w:rsidP="00D910AB">
      <w:pPr>
        <w:ind w:left="720"/>
        <w:jc w:val="both"/>
        <w:rPr>
          <w:rFonts w:ascii="Arial" w:eastAsiaTheme="minorHAnsi" w:hAnsi="Arial" w:cs="Arial"/>
        </w:rPr>
      </w:pPr>
    </w:p>
    <w:p w14:paraId="7E2A813F" w14:textId="77777777" w:rsidR="00D910AB" w:rsidRDefault="00D910AB" w:rsidP="00D910AB">
      <w:pPr>
        <w:ind w:left="720"/>
        <w:jc w:val="both"/>
        <w:rPr>
          <w:rFonts w:ascii="Arial" w:eastAsiaTheme="minorHAnsi" w:hAnsi="Arial" w:cs="Arial"/>
        </w:rPr>
      </w:pPr>
    </w:p>
    <w:p w14:paraId="3FAD531C" w14:textId="77777777" w:rsidR="00D910AB" w:rsidRDefault="00D910AB" w:rsidP="00D910AB">
      <w:pPr>
        <w:jc w:val="both"/>
        <w:rPr>
          <w:rFonts w:ascii="Arial" w:eastAsiaTheme="minorHAnsi" w:hAnsi="Arial" w:cs="Arial"/>
        </w:rPr>
      </w:pPr>
      <w:r>
        <w:rPr>
          <w:rFonts w:ascii="Arial" w:eastAsiaTheme="minorHAnsi" w:hAnsi="Arial" w:cs="Arial"/>
        </w:rPr>
        <w:tab/>
      </w:r>
      <w:r>
        <w:rPr>
          <w:rFonts w:ascii="Arial" w:eastAsiaTheme="minorHAnsi" w:hAnsi="Arial" w:cs="Arial"/>
        </w:rPr>
        <w:tab/>
      </w:r>
      <w:r>
        <w:rPr>
          <w:rFonts w:ascii="Arial" w:eastAsiaTheme="minorHAnsi" w:hAnsi="Arial" w:cs="Arial"/>
        </w:rPr>
        <w:tab/>
      </w:r>
      <w:r>
        <w:rPr>
          <w:rFonts w:ascii="Arial" w:eastAsiaTheme="minorHAnsi" w:hAnsi="Arial" w:cs="Arial"/>
        </w:rPr>
        <w:tab/>
      </w:r>
      <w:r>
        <w:rPr>
          <w:rFonts w:ascii="Arial" w:eastAsiaTheme="minorHAnsi" w:hAnsi="Arial" w:cs="Arial"/>
        </w:rPr>
        <w:tab/>
      </w:r>
      <w:r>
        <w:rPr>
          <w:rFonts w:ascii="Arial" w:eastAsiaTheme="minorHAnsi" w:hAnsi="Arial" w:cs="Arial"/>
        </w:rPr>
        <w:tab/>
      </w:r>
      <w:r>
        <w:rPr>
          <w:rFonts w:ascii="Arial" w:eastAsiaTheme="minorHAnsi" w:hAnsi="Arial" w:cs="Arial"/>
        </w:rPr>
        <w:tab/>
      </w:r>
      <w:r>
        <w:rPr>
          <w:rFonts w:ascii="Arial" w:eastAsiaTheme="minorHAnsi" w:hAnsi="Arial" w:cs="Arial"/>
        </w:rPr>
        <w:tab/>
      </w:r>
      <w:r>
        <w:rPr>
          <w:rFonts w:ascii="Arial" w:eastAsiaTheme="minorHAnsi" w:hAnsi="Arial" w:cs="Arial"/>
        </w:rPr>
        <w:tab/>
      </w:r>
      <w:r>
        <w:rPr>
          <w:rFonts w:ascii="Arial" w:eastAsiaTheme="minorHAnsi" w:hAnsi="Arial" w:cs="Arial"/>
        </w:rPr>
        <w:tab/>
      </w:r>
      <w:r>
        <w:rPr>
          <w:rFonts w:ascii="Arial" w:eastAsiaTheme="minorHAnsi" w:hAnsi="Arial" w:cs="Arial"/>
        </w:rPr>
        <w:tab/>
      </w:r>
      <w:r>
        <w:rPr>
          <w:rFonts w:ascii="Arial" w:eastAsiaTheme="minorHAnsi" w:hAnsi="Arial" w:cs="Arial"/>
        </w:rPr>
        <w:tab/>
      </w:r>
      <w:r>
        <w:rPr>
          <w:rFonts w:ascii="Arial" w:eastAsiaTheme="minorHAnsi" w:hAnsi="Arial" w:cs="Arial"/>
        </w:rPr>
        <w:tab/>
        <w:t>…………………………………………..</w:t>
      </w:r>
      <w:r>
        <w:rPr>
          <w:rFonts w:ascii="Arial" w:eastAsiaTheme="minorHAnsi" w:hAnsi="Arial" w:cs="Arial"/>
        </w:rPr>
        <w:tab/>
      </w:r>
      <w:r>
        <w:rPr>
          <w:rFonts w:ascii="Arial" w:eastAsiaTheme="minorHAnsi" w:hAnsi="Arial" w:cs="Arial"/>
        </w:rPr>
        <w:tab/>
      </w:r>
      <w:r>
        <w:rPr>
          <w:rFonts w:ascii="Arial" w:eastAsiaTheme="minorHAnsi" w:hAnsi="Arial" w:cs="Arial"/>
        </w:rPr>
        <w:tab/>
        <w:t>………………………………………….</w:t>
      </w:r>
      <w:r>
        <w:rPr>
          <w:rFonts w:ascii="Arial" w:eastAsiaTheme="minorHAnsi" w:hAnsi="Arial" w:cs="Arial"/>
        </w:rPr>
        <w:tab/>
      </w:r>
      <w:r>
        <w:rPr>
          <w:rFonts w:ascii="Arial" w:eastAsiaTheme="minorHAnsi" w:hAnsi="Arial" w:cs="Arial"/>
        </w:rPr>
        <w:tab/>
      </w:r>
      <w:r>
        <w:rPr>
          <w:rFonts w:ascii="Arial" w:eastAsiaTheme="minorHAnsi" w:hAnsi="Arial" w:cs="Arial"/>
        </w:rPr>
        <w:tab/>
        <w:t>…………………………………………..</w:t>
      </w:r>
    </w:p>
    <w:p w14:paraId="775A3182" w14:textId="77777777" w:rsidR="00D910AB" w:rsidRDefault="00D910AB" w:rsidP="00D910AB">
      <w:pPr>
        <w:ind w:firstLine="720"/>
        <w:rPr>
          <w:rFonts w:ascii="Arial" w:eastAsiaTheme="minorHAnsi" w:hAnsi="Arial" w:cs="Arial"/>
        </w:rPr>
      </w:pPr>
      <w:r>
        <w:rPr>
          <w:rFonts w:ascii="Arial" w:eastAsiaTheme="minorHAnsi" w:hAnsi="Arial" w:cs="Arial"/>
        </w:rPr>
        <w:t>Signature</w:t>
      </w:r>
      <w:r>
        <w:rPr>
          <w:rFonts w:ascii="Arial" w:eastAsiaTheme="minorHAnsi" w:hAnsi="Arial" w:cs="Arial"/>
        </w:rPr>
        <w:tab/>
      </w:r>
      <w:r>
        <w:rPr>
          <w:rFonts w:ascii="Arial" w:eastAsiaTheme="minorHAnsi" w:hAnsi="Arial" w:cs="Arial"/>
        </w:rPr>
        <w:tab/>
      </w:r>
      <w:r>
        <w:rPr>
          <w:rFonts w:ascii="Arial" w:eastAsiaTheme="minorHAnsi" w:hAnsi="Arial" w:cs="Arial"/>
        </w:rPr>
        <w:tab/>
      </w:r>
      <w:r>
        <w:rPr>
          <w:rFonts w:ascii="Arial" w:eastAsiaTheme="minorHAnsi" w:hAnsi="Arial" w:cs="Arial"/>
        </w:rPr>
        <w:tab/>
      </w:r>
      <w:r>
        <w:rPr>
          <w:rFonts w:ascii="Arial" w:eastAsiaTheme="minorHAnsi" w:hAnsi="Arial" w:cs="Arial"/>
        </w:rPr>
        <w:tab/>
      </w:r>
      <w:r>
        <w:rPr>
          <w:rFonts w:ascii="Arial" w:eastAsiaTheme="minorHAnsi" w:hAnsi="Arial" w:cs="Arial"/>
        </w:rPr>
        <w:tab/>
      </w:r>
      <w:r>
        <w:rPr>
          <w:rFonts w:ascii="Arial" w:eastAsiaTheme="minorHAnsi" w:hAnsi="Arial" w:cs="Arial"/>
        </w:rPr>
        <w:tab/>
        <w:t>Date</w:t>
      </w:r>
    </w:p>
    <w:p w14:paraId="5A2A4E59" w14:textId="77777777" w:rsidR="00D910AB" w:rsidRDefault="00D910AB" w:rsidP="00D910AB">
      <w:pPr>
        <w:ind w:firstLine="720"/>
        <w:rPr>
          <w:rFonts w:ascii="Arial" w:eastAsiaTheme="minorHAnsi" w:hAnsi="Arial" w:cs="Arial"/>
        </w:rPr>
      </w:pPr>
    </w:p>
    <w:p w14:paraId="240C8B91" w14:textId="77777777" w:rsidR="00D910AB" w:rsidRDefault="00D910AB" w:rsidP="00D910AB">
      <w:pPr>
        <w:ind w:firstLine="720"/>
        <w:rPr>
          <w:rFonts w:ascii="Arial" w:eastAsiaTheme="minorHAnsi" w:hAnsi="Arial" w:cs="Arial"/>
        </w:rPr>
      </w:pPr>
    </w:p>
    <w:p w14:paraId="10530E59" w14:textId="77777777" w:rsidR="00D910AB" w:rsidRDefault="00D910AB" w:rsidP="00D910AB">
      <w:pPr>
        <w:ind w:hanging="22"/>
        <w:rPr>
          <w:rFonts w:ascii="Arial" w:eastAsiaTheme="minorHAnsi" w:hAnsi="Arial" w:cs="Arial"/>
        </w:rPr>
      </w:pPr>
      <w:r>
        <w:rPr>
          <w:rFonts w:ascii="Arial" w:eastAsiaTheme="minorHAnsi" w:hAnsi="Arial" w:cs="Arial"/>
        </w:rPr>
        <w:tab/>
      </w:r>
      <w:r>
        <w:rPr>
          <w:rFonts w:ascii="Arial" w:eastAsiaTheme="minorHAnsi" w:hAnsi="Arial" w:cs="Arial"/>
        </w:rPr>
        <w:tab/>
      </w:r>
      <w:r>
        <w:rPr>
          <w:rFonts w:ascii="Arial" w:eastAsiaTheme="minorHAnsi" w:hAnsi="Arial" w:cs="Arial"/>
        </w:rPr>
        <w:tab/>
      </w:r>
      <w:r>
        <w:rPr>
          <w:rFonts w:ascii="Arial" w:eastAsiaTheme="minorHAnsi" w:hAnsi="Arial" w:cs="Arial"/>
        </w:rPr>
        <w:tab/>
      </w:r>
      <w:r>
        <w:rPr>
          <w:rFonts w:ascii="Arial" w:eastAsiaTheme="minorHAnsi" w:hAnsi="Arial" w:cs="Arial"/>
        </w:rPr>
        <w:tab/>
      </w:r>
      <w:r>
        <w:rPr>
          <w:rFonts w:ascii="Arial" w:eastAsiaTheme="minorHAnsi" w:hAnsi="Arial" w:cs="Arial"/>
        </w:rPr>
        <w:tab/>
      </w:r>
      <w:r>
        <w:rPr>
          <w:rFonts w:ascii="Arial" w:eastAsiaTheme="minorHAnsi" w:hAnsi="Arial" w:cs="Arial"/>
        </w:rPr>
        <w:tab/>
        <w:t xml:space="preserve">                  …………………………………………..</w:t>
      </w:r>
      <w:r>
        <w:rPr>
          <w:rFonts w:ascii="Arial" w:eastAsiaTheme="minorHAnsi" w:hAnsi="Arial" w:cs="Arial"/>
        </w:rPr>
        <w:tab/>
      </w:r>
      <w:r>
        <w:rPr>
          <w:rFonts w:ascii="Arial" w:eastAsiaTheme="minorHAnsi" w:hAnsi="Arial" w:cs="Arial"/>
        </w:rPr>
        <w:tab/>
        <w:t>………………………</w:t>
      </w:r>
    </w:p>
    <w:p w14:paraId="5D5A298C" w14:textId="77777777" w:rsidR="00D910AB" w:rsidRDefault="00D910AB" w:rsidP="00D910AB">
      <w:pPr>
        <w:ind w:firstLine="720"/>
        <w:rPr>
          <w:rFonts w:ascii="Arial" w:eastAsiaTheme="minorHAnsi" w:hAnsi="Arial" w:cs="Arial"/>
        </w:rPr>
      </w:pPr>
      <w:r>
        <w:rPr>
          <w:rFonts w:ascii="Arial" w:eastAsiaTheme="minorHAnsi" w:hAnsi="Arial" w:cs="Arial"/>
        </w:rPr>
        <w:t>Position</w:t>
      </w:r>
      <w:r>
        <w:rPr>
          <w:rFonts w:ascii="Arial" w:eastAsiaTheme="minorHAnsi" w:hAnsi="Arial" w:cs="Arial"/>
        </w:rPr>
        <w:tab/>
      </w:r>
      <w:r>
        <w:rPr>
          <w:rFonts w:ascii="Arial" w:eastAsiaTheme="minorHAnsi" w:hAnsi="Arial" w:cs="Arial"/>
        </w:rPr>
        <w:tab/>
      </w:r>
      <w:r>
        <w:rPr>
          <w:rFonts w:ascii="Arial" w:eastAsiaTheme="minorHAnsi" w:hAnsi="Arial" w:cs="Arial"/>
        </w:rPr>
        <w:tab/>
      </w:r>
      <w:r>
        <w:rPr>
          <w:rFonts w:ascii="Arial" w:eastAsiaTheme="minorHAnsi" w:hAnsi="Arial" w:cs="Arial"/>
        </w:rPr>
        <w:tab/>
      </w:r>
      <w:r>
        <w:rPr>
          <w:rFonts w:ascii="Arial" w:eastAsiaTheme="minorHAnsi" w:hAnsi="Arial" w:cs="Arial"/>
        </w:rPr>
        <w:tab/>
      </w:r>
      <w:r>
        <w:rPr>
          <w:rFonts w:ascii="Arial" w:eastAsiaTheme="minorHAnsi" w:hAnsi="Arial" w:cs="Arial"/>
        </w:rPr>
        <w:tab/>
      </w:r>
      <w:r>
        <w:rPr>
          <w:rFonts w:ascii="Arial" w:eastAsiaTheme="minorHAnsi" w:hAnsi="Arial" w:cs="Arial"/>
        </w:rPr>
        <w:tab/>
      </w:r>
      <w:r>
        <w:rPr>
          <w:rFonts w:ascii="Arial" w:eastAsiaTheme="minorHAnsi" w:hAnsi="Arial" w:cs="Arial"/>
        </w:rPr>
        <w:tab/>
        <w:t>Name of bidder</w:t>
      </w:r>
    </w:p>
    <w:p w14:paraId="66F8C90F" w14:textId="77777777" w:rsidR="00D910AB" w:rsidRDefault="00D910AB" w:rsidP="00D910AB">
      <w:pPr>
        <w:rPr>
          <w:rFonts w:ascii="Arial" w:hAnsi="Arial" w:cs="Arial"/>
        </w:rPr>
      </w:pPr>
    </w:p>
    <w:p w14:paraId="71461F2F" w14:textId="77777777" w:rsidR="00D910AB" w:rsidRDefault="00D910AB" w:rsidP="00D910AB">
      <w:pPr>
        <w:rPr>
          <w:rFonts w:ascii="Arial" w:hAnsi="Arial" w:cs="Arial"/>
        </w:rPr>
      </w:pPr>
    </w:p>
    <w:p w14:paraId="2A274D01" w14:textId="77777777" w:rsidR="00D910AB" w:rsidRDefault="00D910AB" w:rsidP="00D910AB">
      <w:pPr>
        <w:rPr>
          <w:rFonts w:ascii="Arial" w:hAnsi="Arial" w:cs="Arial"/>
        </w:rPr>
      </w:pPr>
    </w:p>
    <w:p w14:paraId="40C1EDD0" w14:textId="77777777" w:rsidR="00D910AB" w:rsidRDefault="00D910AB" w:rsidP="00D910AB">
      <w:pPr>
        <w:rPr>
          <w:rFonts w:ascii="Arial" w:hAnsi="Arial" w:cs="Arial"/>
        </w:rPr>
      </w:pPr>
    </w:p>
    <w:p w14:paraId="6ACD2538" w14:textId="77777777" w:rsidR="00D910AB" w:rsidRDefault="00D910AB" w:rsidP="00D910AB">
      <w:pPr>
        <w:rPr>
          <w:rFonts w:ascii="Arial" w:hAnsi="Arial" w:cs="Arial"/>
        </w:rPr>
      </w:pPr>
    </w:p>
    <w:p w14:paraId="5B19BB52" w14:textId="77777777" w:rsidR="00D910AB" w:rsidRDefault="00D910AB" w:rsidP="00D910AB">
      <w:pPr>
        <w:rPr>
          <w:rFonts w:ascii="Arial" w:hAnsi="Arial" w:cs="Arial"/>
        </w:rPr>
      </w:pPr>
    </w:p>
    <w:p w14:paraId="05341AE0" w14:textId="77777777" w:rsidR="00D910AB" w:rsidRDefault="00D910AB" w:rsidP="00D910AB">
      <w:pPr>
        <w:rPr>
          <w:rFonts w:ascii="Arial" w:hAnsi="Arial" w:cs="Arial"/>
        </w:rPr>
      </w:pPr>
    </w:p>
    <w:p w14:paraId="3AF7ADEF" w14:textId="77777777" w:rsidR="00D910AB" w:rsidRDefault="00D910AB" w:rsidP="00D910AB">
      <w:pPr>
        <w:tabs>
          <w:tab w:val="left" w:pos="373"/>
          <w:tab w:val="left" w:pos="770"/>
          <w:tab w:val="left" w:pos="1336"/>
          <w:tab w:val="left" w:pos="1814"/>
          <w:tab w:val="left" w:pos="2324"/>
          <w:tab w:val="left" w:pos="6802"/>
        </w:tabs>
        <w:jc w:val="both"/>
        <w:rPr>
          <w:rFonts w:ascii="Arial" w:hAnsi="Arial" w:cs="Arial"/>
          <w:b/>
          <w:bCs/>
        </w:rPr>
      </w:pPr>
    </w:p>
    <w:p w14:paraId="4AD88A42" w14:textId="77777777" w:rsidR="00D910AB" w:rsidRDefault="00D910AB" w:rsidP="00D910AB">
      <w:pPr>
        <w:pStyle w:val="Heading2"/>
        <w:keepLines/>
        <w:numPr>
          <w:ilvl w:val="1"/>
          <w:numId w:val="55"/>
        </w:numPr>
        <w:spacing w:before="0" w:after="0" w:line="276" w:lineRule="auto"/>
        <w:ind w:left="0" w:firstLine="0"/>
        <w:jc w:val="both"/>
        <w:rPr>
          <w:rFonts w:asciiTheme="majorHAnsi" w:hAnsiTheme="majorHAnsi" w:cs="Arial"/>
          <w:b w:val="0"/>
          <w:iCs/>
          <w:sz w:val="20"/>
        </w:rPr>
      </w:pPr>
      <w:r>
        <w:rPr>
          <w:rFonts w:asciiTheme="majorHAnsi" w:eastAsiaTheme="majorEastAsia" w:hAnsiTheme="majorHAnsi" w:cs="Arial"/>
          <w:iCs/>
          <w:color w:val="365F91" w:themeColor="accent1" w:themeShade="BF"/>
          <w:sz w:val="20"/>
          <w:szCs w:val="26"/>
        </w:rPr>
        <w:lastRenderedPageBreak/>
        <w:br w:type="page"/>
      </w:r>
      <w:bookmarkStart w:id="5" w:name="_Toc61489425"/>
    </w:p>
    <w:p w14:paraId="703CD70C" w14:textId="77777777" w:rsidR="00D910AB" w:rsidRDefault="00D910AB" w:rsidP="00D910AB">
      <w:pPr>
        <w:pStyle w:val="Heading2"/>
        <w:keepLines/>
        <w:numPr>
          <w:ilvl w:val="1"/>
          <w:numId w:val="55"/>
        </w:numPr>
        <w:spacing w:before="0" w:after="0" w:line="276" w:lineRule="auto"/>
        <w:ind w:left="0" w:firstLine="0"/>
        <w:jc w:val="both"/>
        <w:rPr>
          <w:rFonts w:cs="Arial"/>
          <w:i w:val="0"/>
          <w:iCs/>
          <w:sz w:val="20"/>
        </w:rPr>
      </w:pPr>
    </w:p>
    <w:p w14:paraId="6912D5BA" w14:textId="77777777" w:rsidR="00D910AB" w:rsidRDefault="00D910AB" w:rsidP="00D910AB">
      <w:pPr>
        <w:pStyle w:val="Heading2"/>
        <w:keepLines/>
        <w:numPr>
          <w:ilvl w:val="1"/>
          <w:numId w:val="55"/>
        </w:numPr>
        <w:spacing w:before="0" w:after="0" w:line="276" w:lineRule="auto"/>
        <w:ind w:left="0" w:firstLine="0"/>
        <w:jc w:val="both"/>
        <w:rPr>
          <w:rFonts w:cs="Arial"/>
          <w:i w:val="0"/>
          <w:iCs/>
          <w:sz w:val="20"/>
        </w:rPr>
      </w:pPr>
      <w:r>
        <w:rPr>
          <w:rFonts w:cs="Arial"/>
          <w:iCs/>
          <w:sz w:val="20"/>
        </w:rPr>
        <w:t>C1.</w:t>
      </w:r>
      <w:r>
        <w:rPr>
          <w:rFonts w:cs="Arial"/>
          <w:sz w:val="20"/>
        </w:rPr>
        <w:t>2.2</w:t>
      </w:r>
      <w:r>
        <w:rPr>
          <w:rFonts w:cs="Arial"/>
          <w:sz w:val="20"/>
        </w:rPr>
        <w:tab/>
        <w:t>Data provided by the Contractor</w:t>
      </w:r>
      <w:bookmarkEnd w:id="5"/>
    </w:p>
    <w:p w14:paraId="129E2FD8" w14:textId="77777777" w:rsidR="00D910AB" w:rsidRDefault="00D910AB" w:rsidP="00D910AB">
      <w:pPr>
        <w:jc w:val="both"/>
        <w:rPr>
          <w:rFonts w:ascii="Arial" w:hAnsi="Arial" w:cs="Arial"/>
        </w:rPr>
      </w:pPr>
    </w:p>
    <w:p w14:paraId="599E1AD4" w14:textId="77777777" w:rsidR="00D910AB" w:rsidRDefault="00D910AB" w:rsidP="00D910AB">
      <w:pPr>
        <w:ind w:left="709"/>
        <w:jc w:val="both"/>
        <w:rPr>
          <w:rFonts w:ascii="Arial" w:hAnsi="Arial" w:cs="Arial"/>
        </w:rPr>
      </w:pPr>
      <w:r>
        <w:rPr>
          <w:rFonts w:ascii="Arial" w:hAnsi="Arial" w:cs="Arial"/>
        </w:rPr>
        <w:tab/>
        <w:t>Clause 46.3 of the GCC:</w:t>
      </w:r>
    </w:p>
    <w:p w14:paraId="21781B0C" w14:textId="77777777" w:rsidR="00D910AB" w:rsidRDefault="00D910AB" w:rsidP="00D910AB">
      <w:pPr>
        <w:jc w:val="both"/>
        <w:rPr>
          <w:rFonts w:ascii="Arial" w:hAnsi="Arial" w:cs="Arial"/>
        </w:rPr>
      </w:pPr>
    </w:p>
    <w:tbl>
      <w:tblPr>
        <w:tblW w:w="97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7"/>
        <w:gridCol w:w="1867"/>
        <w:gridCol w:w="3378"/>
      </w:tblGrid>
      <w:tr w:rsidR="00D910AB" w14:paraId="587498AC" w14:textId="77777777" w:rsidTr="007B0905">
        <w:tc>
          <w:tcPr>
            <w:tcW w:w="4537" w:type="dxa"/>
            <w:tcBorders>
              <w:top w:val="single" w:sz="4" w:space="0" w:color="auto"/>
              <w:left w:val="single" w:sz="4" w:space="0" w:color="auto"/>
              <w:bottom w:val="single" w:sz="4" w:space="0" w:color="auto"/>
              <w:right w:val="single" w:sz="4" w:space="0" w:color="auto"/>
            </w:tcBorders>
            <w:vAlign w:val="center"/>
            <w:hideMark/>
          </w:tcPr>
          <w:p w14:paraId="17B261A5" w14:textId="77777777" w:rsidR="00D910AB" w:rsidRDefault="00D910AB" w:rsidP="007B0905">
            <w:pPr>
              <w:jc w:val="center"/>
              <w:rPr>
                <w:rFonts w:ascii="Arial" w:hAnsi="Arial" w:cs="Arial"/>
                <w:b/>
              </w:rPr>
            </w:pPr>
            <w:r>
              <w:rPr>
                <w:rFonts w:ascii="Arial" w:hAnsi="Arial" w:cs="Arial"/>
                <w:b/>
              </w:rPr>
              <w:t>Special Materials</w:t>
            </w:r>
          </w:p>
        </w:tc>
        <w:tc>
          <w:tcPr>
            <w:tcW w:w="1867" w:type="dxa"/>
            <w:tcBorders>
              <w:top w:val="single" w:sz="4" w:space="0" w:color="auto"/>
              <w:left w:val="single" w:sz="4" w:space="0" w:color="auto"/>
              <w:bottom w:val="single" w:sz="4" w:space="0" w:color="auto"/>
              <w:right w:val="single" w:sz="4" w:space="0" w:color="auto"/>
            </w:tcBorders>
            <w:vAlign w:val="center"/>
            <w:hideMark/>
          </w:tcPr>
          <w:p w14:paraId="3158B8F4" w14:textId="77777777" w:rsidR="00D910AB" w:rsidRDefault="00D910AB" w:rsidP="007B0905">
            <w:pPr>
              <w:jc w:val="center"/>
              <w:rPr>
                <w:rFonts w:ascii="Arial" w:hAnsi="Arial" w:cs="Arial"/>
                <w:b/>
                <w:bCs/>
              </w:rPr>
            </w:pPr>
            <w:r>
              <w:rPr>
                <w:rFonts w:ascii="Arial" w:hAnsi="Arial" w:cs="Arial"/>
                <w:b/>
              </w:rPr>
              <w:t>Unit on which variation will be determined*</w:t>
            </w:r>
          </w:p>
        </w:tc>
        <w:tc>
          <w:tcPr>
            <w:tcW w:w="3378" w:type="dxa"/>
            <w:tcBorders>
              <w:top w:val="single" w:sz="4" w:space="0" w:color="auto"/>
              <w:left w:val="single" w:sz="4" w:space="0" w:color="auto"/>
              <w:bottom w:val="single" w:sz="4" w:space="0" w:color="auto"/>
              <w:right w:val="single" w:sz="4" w:space="0" w:color="auto"/>
            </w:tcBorders>
            <w:vAlign w:val="center"/>
            <w:hideMark/>
          </w:tcPr>
          <w:p w14:paraId="33BC4374" w14:textId="77777777" w:rsidR="00D910AB" w:rsidRDefault="00D910AB" w:rsidP="007B0905">
            <w:pPr>
              <w:jc w:val="center"/>
              <w:rPr>
                <w:rFonts w:ascii="Arial" w:hAnsi="Arial" w:cs="Arial"/>
                <w:b/>
                <w:bCs/>
              </w:rPr>
            </w:pPr>
            <w:r>
              <w:rPr>
                <w:rFonts w:ascii="Arial" w:hAnsi="Arial" w:cs="Arial"/>
                <w:b/>
              </w:rPr>
              <w:t xml:space="preserve">Price (ex-factory) for the base month </w:t>
            </w:r>
            <w:r>
              <w:rPr>
                <w:rFonts w:ascii="Arial" w:hAnsi="Arial" w:cs="Arial"/>
                <w:b/>
                <w:bCs/>
              </w:rPr>
              <w:t>(exc. Vat)**</w:t>
            </w:r>
          </w:p>
        </w:tc>
      </w:tr>
      <w:tr w:rsidR="00D910AB" w14:paraId="7D2E3843" w14:textId="77777777" w:rsidTr="007B0905">
        <w:tc>
          <w:tcPr>
            <w:tcW w:w="4537" w:type="dxa"/>
            <w:tcBorders>
              <w:top w:val="single" w:sz="4" w:space="0" w:color="auto"/>
              <w:left w:val="single" w:sz="4" w:space="0" w:color="auto"/>
              <w:bottom w:val="single" w:sz="4" w:space="0" w:color="auto"/>
              <w:right w:val="single" w:sz="4" w:space="0" w:color="auto"/>
            </w:tcBorders>
          </w:tcPr>
          <w:p w14:paraId="0C11EF08" w14:textId="77777777" w:rsidR="00D910AB" w:rsidRDefault="00D910AB" w:rsidP="007B0905">
            <w:pPr>
              <w:jc w:val="both"/>
              <w:rPr>
                <w:rFonts w:ascii="Arial" w:hAnsi="Arial" w:cs="Arial"/>
                <w:bCs/>
              </w:rPr>
            </w:pPr>
          </w:p>
          <w:p w14:paraId="270BB2A4" w14:textId="77777777" w:rsidR="00D910AB" w:rsidRDefault="00D910AB" w:rsidP="007B0905">
            <w:pPr>
              <w:jc w:val="both"/>
              <w:rPr>
                <w:rFonts w:ascii="Arial" w:hAnsi="Arial" w:cs="Arial"/>
                <w:bCs/>
              </w:rPr>
            </w:pPr>
          </w:p>
        </w:tc>
        <w:tc>
          <w:tcPr>
            <w:tcW w:w="1867" w:type="dxa"/>
            <w:tcBorders>
              <w:top w:val="single" w:sz="4" w:space="0" w:color="auto"/>
              <w:left w:val="single" w:sz="4" w:space="0" w:color="auto"/>
              <w:bottom w:val="single" w:sz="4" w:space="0" w:color="auto"/>
              <w:right w:val="single" w:sz="4" w:space="0" w:color="auto"/>
            </w:tcBorders>
          </w:tcPr>
          <w:p w14:paraId="06D101EB" w14:textId="77777777" w:rsidR="00D910AB" w:rsidRDefault="00D910AB" w:rsidP="007B0905">
            <w:pPr>
              <w:jc w:val="both"/>
              <w:rPr>
                <w:rFonts w:ascii="Arial" w:hAnsi="Arial" w:cs="Arial"/>
              </w:rPr>
            </w:pPr>
          </w:p>
        </w:tc>
        <w:tc>
          <w:tcPr>
            <w:tcW w:w="3378" w:type="dxa"/>
            <w:tcBorders>
              <w:top w:val="single" w:sz="4" w:space="0" w:color="auto"/>
              <w:left w:val="single" w:sz="4" w:space="0" w:color="auto"/>
              <w:bottom w:val="single" w:sz="4" w:space="0" w:color="auto"/>
              <w:right w:val="single" w:sz="4" w:space="0" w:color="auto"/>
            </w:tcBorders>
          </w:tcPr>
          <w:p w14:paraId="1B433AA9" w14:textId="77777777" w:rsidR="00D910AB" w:rsidRDefault="00D910AB" w:rsidP="007B0905">
            <w:pPr>
              <w:jc w:val="both"/>
              <w:rPr>
                <w:rFonts w:ascii="Arial" w:hAnsi="Arial" w:cs="Arial"/>
              </w:rPr>
            </w:pPr>
          </w:p>
        </w:tc>
      </w:tr>
      <w:tr w:rsidR="00D910AB" w14:paraId="12D0FB59" w14:textId="77777777" w:rsidTr="007B0905">
        <w:tc>
          <w:tcPr>
            <w:tcW w:w="4537" w:type="dxa"/>
            <w:tcBorders>
              <w:top w:val="single" w:sz="4" w:space="0" w:color="auto"/>
              <w:left w:val="single" w:sz="4" w:space="0" w:color="auto"/>
              <w:bottom w:val="single" w:sz="4" w:space="0" w:color="auto"/>
              <w:right w:val="single" w:sz="4" w:space="0" w:color="auto"/>
            </w:tcBorders>
          </w:tcPr>
          <w:p w14:paraId="71315E7E" w14:textId="77777777" w:rsidR="00D910AB" w:rsidRDefault="00D910AB" w:rsidP="007B0905">
            <w:pPr>
              <w:jc w:val="both"/>
              <w:rPr>
                <w:rFonts w:ascii="Arial" w:hAnsi="Arial" w:cs="Arial"/>
                <w:bCs/>
              </w:rPr>
            </w:pPr>
          </w:p>
          <w:p w14:paraId="0E03073B" w14:textId="77777777" w:rsidR="00D910AB" w:rsidRDefault="00D910AB" w:rsidP="007B0905">
            <w:pPr>
              <w:jc w:val="both"/>
              <w:rPr>
                <w:rFonts w:ascii="Arial" w:hAnsi="Arial" w:cs="Arial"/>
                <w:bCs/>
              </w:rPr>
            </w:pPr>
          </w:p>
        </w:tc>
        <w:tc>
          <w:tcPr>
            <w:tcW w:w="1867" w:type="dxa"/>
            <w:tcBorders>
              <w:top w:val="single" w:sz="4" w:space="0" w:color="auto"/>
              <w:left w:val="single" w:sz="4" w:space="0" w:color="auto"/>
              <w:bottom w:val="single" w:sz="4" w:space="0" w:color="auto"/>
              <w:right w:val="single" w:sz="4" w:space="0" w:color="auto"/>
            </w:tcBorders>
          </w:tcPr>
          <w:p w14:paraId="253914DD" w14:textId="77777777" w:rsidR="00D910AB" w:rsidRDefault="00D910AB" w:rsidP="007B0905">
            <w:pPr>
              <w:jc w:val="both"/>
              <w:rPr>
                <w:rFonts w:ascii="Arial" w:hAnsi="Arial" w:cs="Arial"/>
              </w:rPr>
            </w:pPr>
          </w:p>
        </w:tc>
        <w:tc>
          <w:tcPr>
            <w:tcW w:w="3378" w:type="dxa"/>
            <w:tcBorders>
              <w:top w:val="single" w:sz="4" w:space="0" w:color="auto"/>
              <w:left w:val="single" w:sz="4" w:space="0" w:color="auto"/>
              <w:bottom w:val="single" w:sz="4" w:space="0" w:color="auto"/>
              <w:right w:val="single" w:sz="4" w:space="0" w:color="auto"/>
            </w:tcBorders>
          </w:tcPr>
          <w:p w14:paraId="19E21F21" w14:textId="77777777" w:rsidR="00D910AB" w:rsidRDefault="00D910AB" w:rsidP="007B0905">
            <w:pPr>
              <w:jc w:val="both"/>
              <w:rPr>
                <w:rFonts w:ascii="Arial" w:hAnsi="Arial" w:cs="Arial"/>
              </w:rPr>
            </w:pPr>
          </w:p>
        </w:tc>
      </w:tr>
      <w:tr w:rsidR="00D910AB" w14:paraId="1E4CD57D" w14:textId="77777777" w:rsidTr="007B0905">
        <w:tc>
          <w:tcPr>
            <w:tcW w:w="4537" w:type="dxa"/>
            <w:tcBorders>
              <w:top w:val="single" w:sz="4" w:space="0" w:color="auto"/>
              <w:left w:val="single" w:sz="4" w:space="0" w:color="auto"/>
              <w:bottom w:val="single" w:sz="4" w:space="0" w:color="auto"/>
              <w:right w:val="single" w:sz="4" w:space="0" w:color="auto"/>
            </w:tcBorders>
          </w:tcPr>
          <w:p w14:paraId="76474E4F" w14:textId="77777777" w:rsidR="00D910AB" w:rsidRDefault="00D910AB" w:rsidP="007B0905">
            <w:pPr>
              <w:jc w:val="both"/>
              <w:rPr>
                <w:rFonts w:ascii="Arial" w:hAnsi="Arial" w:cs="Arial"/>
                <w:bCs/>
              </w:rPr>
            </w:pPr>
          </w:p>
          <w:p w14:paraId="289429C2" w14:textId="77777777" w:rsidR="00D910AB" w:rsidRDefault="00D910AB" w:rsidP="007B0905">
            <w:pPr>
              <w:jc w:val="both"/>
              <w:rPr>
                <w:rFonts w:ascii="Arial" w:hAnsi="Arial" w:cs="Arial"/>
                <w:bCs/>
              </w:rPr>
            </w:pPr>
          </w:p>
        </w:tc>
        <w:tc>
          <w:tcPr>
            <w:tcW w:w="1867" w:type="dxa"/>
            <w:tcBorders>
              <w:top w:val="single" w:sz="4" w:space="0" w:color="auto"/>
              <w:left w:val="single" w:sz="4" w:space="0" w:color="auto"/>
              <w:bottom w:val="single" w:sz="4" w:space="0" w:color="auto"/>
              <w:right w:val="single" w:sz="4" w:space="0" w:color="auto"/>
            </w:tcBorders>
          </w:tcPr>
          <w:p w14:paraId="5712B118" w14:textId="77777777" w:rsidR="00D910AB" w:rsidRDefault="00D910AB" w:rsidP="007B0905">
            <w:pPr>
              <w:jc w:val="both"/>
              <w:rPr>
                <w:rFonts w:ascii="Arial" w:hAnsi="Arial" w:cs="Arial"/>
              </w:rPr>
            </w:pPr>
          </w:p>
        </w:tc>
        <w:tc>
          <w:tcPr>
            <w:tcW w:w="3378" w:type="dxa"/>
            <w:tcBorders>
              <w:top w:val="single" w:sz="4" w:space="0" w:color="auto"/>
              <w:left w:val="single" w:sz="4" w:space="0" w:color="auto"/>
              <w:bottom w:val="single" w:sz="4" w:space="0" w:color="auto"/>
              <w:right w:val="single" w:sz="4" w:space="0" w:color="auto"/>
            </w:tcBorders>
          </w:tcPr>
          <w:p w14:paraId="0320D9B6" w14:textId="77777777" w:rsidR="00D910AB" w:rsidRDefault="00D910AB" w:rsidP="007B0905">
            <w:pPr>
              <w:jc w:val="both"/>
              <w:rPr>
                <w:rFonts w:ascii="Arial" w:hAnsi="Arial" w:cs="Arial"/>
              </w:rPr>
            </w:pPr>
          </w:p>
        </w:tc>
      </w:tr>
      <w:tr w:rsidR="00D910AB" w14:paraId="4EC3115D" w14:textId="77777777" w:rsidTr="007B0905">
        <w:tc>
          <w:tcPr>
            <w:tcW w:w="4537" w:type="dxa"/>
            <w:tcBorders>
              <w:top w:val="single" w:sz="4" w:space="0" w:color="auto"/>
              <w:left w:val="single" w:sz="4" w:space="0" w:color="auto"/>
              <w:bottom w:val="single" w:sz="4" w:space="0" w:color="auto"/>
              <w:right w:val="single" w:sz="4" w:space="0" w:color="auto"/>
            </w:tcBorders>
          </w:tcPr>
          <w:p w14:paraId="04A6E300" w14:textId="77777777" w:rsidR="00D910AB" w:rsidRDefault="00D910AB" w:rsidP="007B0905">
            <w:pPr>
              <w:jc w:val="both"/>
              <w:rPr>
                <w:rFonts w:ascii="Arial" w:hAnsi="Arial" w:cs="Arial"/>
                <w:bCs/>
              </w:rPr>
            </w:pPr>
          </w:p>
          <w:p w14:paraId="115F1F2A" w14:textId="77777777" w:rsidR="00D910AB" w:rsidRDefault="00D910AB" w:rsidP="007B0905">
            <w:pPr>
              <w:jc w:val="both"/>
              <w:rPr>
                <w:rFonts w:ascii="Arial" w:hAnsi="Arial" w:cs="Arial"/>
                <w:bCs/>
              </w:rPr>
            </w:pPr>
          </w:p>
        </w:tc>
        <w:tc>
          <w:tcPr>
            <w:tcW w:w="1867" w:type="dxa"/>
            <w:tcBorders>
              <w:top w:val="single" w:sz="4" w:space="0" w:color="auto"/>
              <w:left w:val="single" w:sz="4" w:space="0" w:color="auto"/>
              <w:bottom w:val="single" w:sz="4" w:space="0" w:color="auto"/>
              <w:right w:val="single" w:sz="4" w:space="0" w:color="auto"/>
            </w:tcBorders>
          </w:tcPr>
          <w:p w14:paraId="093B4F86" w14:textId="77777777" w:rsidR="00D910AB" w:rsidRDefault="00D910AB" w:rsidP="007B0905">
            <w:pPr>
              <w:jc w:val="both"/>
              <w:rPr>
                <w:rFonts w:ascii="Arial" w:hAnsi="Arial" w:cs="Arial"/>
              </w:rPr>
            </w:pPr>
          </w:p>
        </w:tc>
        <w:tc>
          <w:tcPr>
            <w:tcW w:w="3378" w:type="dxa"/>
            <w:tcBorders>
              <w:top w:val="single" w:sz="4" w:space="0" w:color="auto"/>
              <w:left w:val="single" w:sz="4" w:space="0" w:color="auto"/>
              <w:bottom w:val="single" w:sz="4" w:space="0" w:color="auto"/>
              <w:right w:val="single" w:sz="4" w:space="0" w:color="auto"/>
            </w:tcBorders>
          </w:tcPr>
          <w:p w14:paraId="4366832C" w14:textId="77777777" w:rsidR="00D910AB" w:rsidRDefault="00D910AB" w:rsidP="007B0905">
            <w:pPr>
              <w:jc w:val="both"/>
              <w:rPr>
                <w:rFonts w:ascii="Arial" w:hAnsi="Arial" w:cs="Arial"/>
              </w:rPr>
            </w:pPr>
          </w:p>
        </w:tc>
      </w:tr>
      <w:tr w:rsidR="00D910AB" w14:paraId="525F9F6B" w14:textId="77777777" w:rsidTr="007B0905">
        <w:tc>
          <w:tcPr>
            <w:tcW w:w="4537" w:type="dxa"/>
            <w:tcBorders>
              <w:top w:val="single" w:sz="4" w:space="0" w:color="auto"/>
              <w:left w:val="single" w:sz="4" w:space="0" w:color="auto"/>
              <w:bottom w:val="single" w:sz="4" w:space="0" w:color="auto"/>
              <w:right w:val="single" w:sz="4" w:space="0" w:color="auto"/>
            </w:tcBorders>
          </w:tcPr>
          <w:p w14:paraId="2C7E0995" w14:textId="77777777" w:rsidR="00D910AB" w:rsidRDefault="00D910AB" w:rsidP="007B0905">
            <w:pPr>
              <w:jc w:val="both"/>
              <w:rPr>
                <w:rFonts w:ascii="Arial" w:hAnsi="Arial" w:cs="Arial"/>
                <w:bCs/>
              </w:rPr>
            </w:pPr>
          </w:p>
          <w:p w14:paraId="7A426913" w14:textId="77777777" w:rsidR="00D910AB" w:rsidRDefault="00D910AB" w:rsidP="007B0905">
            <w:pPr>
              <w:jc w:val="both"/>
              <w:rPr>
                <w:rFonts w:ascii="Arial" w:hAnsi="Arial" w:cs="Arial"/>
                <w:bCs/>
              </w:rPr>
            </w:pPr>
          </w:p>
        </w:tc>
        <w:tc>
          <w:tcPr>
            <w:tcW w:w="1867" w:type="dxa"/>
            <w:tcBorders>
              <w:top w:val="single" w:sz="4" w:space="0" w:color="auto"/>
              <w:left w:val="single" w:sz="4" w:space="0" w:color="auto"/>
              <w:bottom w:val="single" w:sz="4" w:space="0" w:color="auto"/>
              <w:right w:val="single" w:sz="4" w:space="0" w:color="auto"/>
            </w:tcBorders>
          </w:tcPr>
          <w:p w14:paraId="60C5F6D6" w14:textId="77777777" w:rsidR="00D910AB" w:rsidRDefault="00D910AB" w:rsidP="007B0905">
            <w:pPr>
              <w:jc w:val="both"/>
              <w:rPr>
                <w:rFonts w:ascii="Arial" w:hAnsi="Arial" w:cs="Arial"/>
              </w:rPr>
            </w:pPr>
          </w:p>
        </w:tc>
        <w:tc>
          <w:tcPr>
            <w:tcW w:w="3378" w:type="dxa"/>
            <w:tcBorders>
              <w:top w:val="single" w:sz="4" w:space="0" w:color="auto"/>
              <w:left w:val="single" w:sz="4" w:space="0" w:color="auto"/>
              <w:bottom w:val="single" w:sz="4" w:space="0" w:color="auto"/>
              <w:right w:val="single" w:sz="4" w:space="0" w:color="auto"/>
            </w:tcBorders>
          </w:tcPr>
          <w:p w14:paraId="259B502D" w14:textId="77777777" w:rsidR="00D910AB" w:rsidRDefault="00D910AB" w:rsidP="007B0905">
            <w:pPr>
              <w:jc w:val="both"/>
              <w:rPr>
                <w:rFonts w:ascii="Arial" w:hAnsi="Arial" w:cs="Arial"/>
              </w:rPr>
            </w:pPr>
          </w:p>
        </w:tc>
      </w:tr>
      <w:tr w:rsidR="00D910AB" w14:paraId="49515563" w14:textId="77777777" w:rsidTr="007B0905">
        <w:tc>
          <w:tcPr>
            <w:tcW w:w="4537" w:type="dxa"/>
            <w:tcBorders>
              <w:top w:val="single" w:sz="4" w:space="0" w:color="auto"/>
              <w:left w:val="single" w:sz="4" w:space="0" w:color="auto"/>
              <w:bottom w:val="single" w:sz="4" w:space="0" w:color="auto"/>
              <w:right w:val="single" w:sz="4" w:space="0" w:color="auto"/>
            </w:tcBorders>
          </w:tcPr>
          <w:p w14:paraId="3973BA3E" w14:textId="77777777" w:rsidR="00D910AB" w:rsidRDefault="00D910AB" w:rsidP="007B0905">
            <w:pPr>
              <w:jc w:val="both"/>
              <w:rPr>
                <w:rFonts w:ascii="Arial" w:hAnsi="Arial" w:cs="Arial"/>
                <w:bCs/>
              </w:rPr>
            </w:pPr>
          </w:p>
          <w:p w14:paraId="27BCA55B" w14:textId="77777777" w:rsidR="00D910AB" w:rsidRDefault="00D910AB" w:rsidP="007B0905">
            <w:pPr>
              <w:jc w:val="both"/>
              <w:rPr>
                <w:rFonts w:ascii="Arial" w:hAnsi="Arial" w:cs="Arial"/>
                <w:bCs/>
              </w:rPr>
            </w:pPr>
          </w:p>
        </w:tc>
        <w:tc>
          <w:tcPr>
            <w:tcW w:w="1867" w:type="dxa"/>
            <w:tcBorders>
              <w:top w:val="single" w:sz="4" w:space="0" w:color="auto"/>
              <w:left w:val="single" w:sz="4" w:space="0" w:color="auto"/>
              <w:bottom w:val="single" w:sz="4" w:space="0" w:color="auto"/>
              <w:right w:val="single" w:sz="4" w:space="0" w:color="auto"/>
            </w:tcBorders>
          </w:tcPr>
          <w:p w14:paraId="0B205CD1" w14:textId="77777777" w:rsidR="00D910AB" w:rsidRDefault="00D910AB" w:rsidP="007B0905">
            <w:pPr>
              <w:jc w:val="both"/>
              <w:rPr>
                <w:rFonts w:ascii="Arial" w:hAnsi="Arial" w:cs="Arial"/>
              </w:rPr>
            </w:pPr>
          </w:p>
        </w:tc>
        <w:tc>
          <w:tcPr>
            <w:tcW w:w="3378" w:type="dxa"/>
            <w:tcBorders>
              <w:top w:val="single" w:sz="4" w:space="0" w:color="auto"/>
              <w:left w:val="single" w:sz="4" w:space="0" w:color="auto"/>
              <w:bottom w:val="single" w:sz="4" w:space="0" w:color="auto"/>
              <w:right w:val="single" w:sz="4" w:space="0" w:color="auto"/>
            </w:tcBorders>
          </w:tcPr>
          <w:p w14:paraId="73957FB6" w14:textId="77777777" w:rsidR="00D910AB" w:rsidRDefault="00D910AB" w:rsidP="007B0905">
            <w:pPr>
              <w:jc w:val="both"/>
              <w:rPr>
                <w:rFonts w:ascii="Arial" w:hAnsi="Arial" w:cs="Arial"/>
              </w:rPr>
            </w:pPr>
          </w:p>
        </w:tc>
      </w:tr>
      <w:tr w:rsidR="00D910AB" w14:paraId="3B2E002D" w14:textId="77777777" w:rsidTr="007B0905">
        <w:tc>
          <w:tcPr>
            <w:tcW w:w="4537" w:type="dxa"/>
            <w:tcBorders>
              <w:top w:val="single" w:sz="4" w:space="0" w:color="auto"/>
              <w:left w:val="single" w:sz="4" w:space="0" w:color="auto"/>
              <w:bottom w:val="single" w:sz="4" w:space="0" w:color="auto"/>
              <w:right w:val="single" w:sz="4" w:space="0" w:color="auto"/>
            </w:tcBorders>
          </w:tcPr>
          <w:p w14:paraId="5045A2F0" w14:textId="77777777" w:rsidR="00D910AB" w:rsidRDefault="00D910AB" w:rsidP="007B0905">
            <w:pPr>
              <w:jc w:val="both"/>
              <w:rPr>
                <w:rFonts w:ascii="Arial" w:hAnsi="Arial" w:cs="Arial"/>
                <w:bCs/>
              </w:rPr>
            </w:pPr>
          </w:p>
          <w:p w14:paraId="1A88A137" w14:textId="77777777" w:rsidR="00D910AB" w:rsidRDefault="00D910AB" w:rsidP="007B0905">
            <w:pPr>
              <w:jc w:val="both"/>
              <w:rPr>
                <w:rFonts w:ascii="Arial" w:hAnsi="Arial" w:cs="Arial"/>
                <w:bCs/>
              </w:rPr>
            </w:pPr>
          </w:p>
        </w:tc>
        <w:tc>
          <w:tcPr>
            <w:tcW w:w="1867" w:type="dxa"/>
            <w:tcBorders>
              <w:top w:val="single" w:sz="4" w:space="0" w:color="auto"/>
              <w:left w:val="single" w:sz="4" w:space="0" w:color="auto"/>
              <w:bottom w:val="single" w:sz="4" w:space="0" w:color="auto"/>
              <w:right w:val="single" w:sz="4" w:space="0" w:color="auto"/>
            </w:tcBorders>
          </w:tcPr>
          <w:p w14:paraId="069D6E29" w14:textId="77777777" w:rsidR="00D910AB" w:rsidRDefault="00D910AB" w:rsidP="007B0905">
            <w:pPr>
              <w:jc w:val="both"/>
              <w:rPr>
                <w:rFonts w:ascii="Arial" w:hAnsi="Arial" w:cs="Arial"/>
              </w:rPr>
            </w:pPr>
          </w:p>
        </w:tc>
        <w:tc>
          <w:tcPr>
            <w:tcW w:w="3378" w:type="dxa"/>
            <w:tcBorders>
              <w:top w:val="single" w:sz="4" w:space="0" w:color="auto"/>
              <w:left w:val="single" w:sz="4" w:space="0" w:color="auto"/>
              <w:bottom w:val="single" w:sz="4" w:space="0" w:color="auto"/>
              <w:right w:val="single" w:sz="4" w:space="0" w:color="auto"/>
            </w:tcBorders>
          </w:tcPr>
          <w:p w14:paraId="6097D0B1" w14:textId="77777777" w:rsidR="00D910AB" w:rsidRDefault="00D910AB" w:rsidP="007B0905">
            <w:pPr>
              <w:jc w:val="both"/>
              <w:rPr>
                <w:rFonts w:ascii="Arial" w:hAnsi="Arial" w:cs="Arial"/>
              </w:rPr>
            </w:pPr>
          </w:p>
        </w:tc>
      </w:tr>
      <w:tr w:rsidR="00D910AB" w14:paraId="33780E34" w14:textId="77777777" w:rsidTr="007B0905">
        <w:tc>
          <w:tcPr>
            <w:tcW w:w="4537" w:type="dxa"/>
            <w:tcBorders>
              <w:top w:val="single" w:sz="4" w:space="0" w:color="auto"/>
              <w:left w:val="single" w:sz="4" w:space="0" w:color="auto"/>
              <w:bottom w:val="single" w:sz="4" w:space="0" w:color="auto"/>
              <w:right w:val="single" w:sz="4" w:space="0" w:color="auto"/>
            </w:tcBorders>
          </w:tcPr>
          <w:p w14:paraId="6EC98B12" w14:textId="77777777" w:rsidR="00D910AB" w:rsidRDefault="00D910AB" w:rsidP="007B0905">
            <w:pPr>
              <w:jc w:val="both"/>
              <w:rPr>
                <w:rFonts w:ascii="Arial" w:hAnsi="Arial" w:cs="Arial"/>
                <w:bCs/>
              </w:rPr>
            </w:pPr>
          </w:p>
          <w:p w14:paraId="44E931BE" w14:textId="77777777" w:rsidR="00D910AB" w:rsidRDefault="00D910AB" w:rsidP="007B0905">
            <w:pPr>
              <w:jc w:val="both"/>
              <w:rPr>
                <w:rFonts w:ascii="Arial" w:hAnsi="Arial" w:cs="Arial"/>
                <w:bCs/>
              </w:rPr>
            </w:pPr>
          </w:p>
        </w:tc>
        <w:tc>
          <w:tcPr>
            <w:tcW w:w="1867" w:type="dxa"/>
            <w:tcBorders>
              <w:top w:val="single" w:sz="4" w:space="0" w:color="auto"/>
              <w:left w:val="single" w:sz="4" w:space="0" w:color="auto"/>
              <w:bottom w:val="single" w:sz="4" w:space="0" w:color="auto"/>
              <w:right w:val="single" w:sz="4" w:space="0" w:color="auto"/>
            </w:tcBorders>
          </w:tcPr>
          <w:p w14:paraId="412617C5" w14:textId="77777777" w:rsidR="00D910AB" w:rsidRDefault="00D910AB" w:rsidP="007B0905">
            <w:pPr>
              <w:jc w:val="both"/>
              <w:rPr>
                <w:rFonts w:ascii="Arial" w:hAnsi="Arial" w:cs="Arial"/>
              </w:rPr>
            </w:pPr>
          </w:p>
        </w:tc>
        <w:tc>
          <w:tcPr>
            <w:tcW w:w="3378" w:type="dxa"/>
            <w:tcBorders>
              <w:top w:val="single" w:sz="4" w:space="0" w:color="auto"/>
              <w:left w:val="single" w:sz="4" w:space="0" w:color="auto"/>
              <w:bottom w:val="single" w:sz="4" w:space="0" w:color="auto"/>
              <w:right w:val="single" w:sz="4" w:space="0" w:color="auto"/>
            </w:tcBorders>
          </w:tcPr>
          <w:p w14:paraId="6D6AC0EC" w14:textId="77777777" w:rsidR="00D910AB" w:rsidRDefault="00D910AB" w:rsidP="007B0905">
            <w:pPr>
              <w:jc w:val="both"/>
              <w:rPr>
                <w:rFonts w:ascii="Arial" w:hAnsi="Arial" w:cs="Arial"/>
              </w:rPr>
            </w:pPr>
          </w:p>
        </w:tc>
      </w:tr>
      <w:tr w:rsidR="00D910AB" w14:paraId="256CC115" w14:textId="77777777" w:rsidTr="007B0905">
        <w:tc>
          <w:tcPr>
            <w:tcW w:w="4537" w:type="dxa"/>
            <w:tcBorders>
              <w:top w:val="single" w:sz="4" w:space="0" w:color="auto"/>
              <w:left w:val="single" w:sz="4" w:space="0" w:color="auto"/>
              <w:bottom w:val="single" w:sz="4" w:space="0" w:color="auto"/>
              <w:right w:val="single" w:sz="4" w:space="0" w:color="auto"/>
            </w:tcBorders>
          </w:tcPr>
          <w:p w14:paraId="1FC5AD18" w14:textId="77777777" w:rsidR="00D910AB" w:rsidRDefault="00D910AB" w:rsidP="007B0905">
            <w:pPr>
              <w:jc w:val="both"/>
              <w:rPr>
                <w:rFonts w:ascii="Arial" w:hAnsi="Arial" w:cs="Arial"/>
                <w:bCs/>
              </w:rPr>
            </w:pPr>
          </w:p>
          <w:p w14:paraId="7D8E4124" w14:textId="77777777" w:rsidR="00D910AB" w:rsidRDefault="00D910AB" w:rsidP="007B0905">
            <w:pPr>
              <w:jc w:val="both"/>
              <w:rPr>
                <w:rFonts w:ascii="Arial" w:hAnsi="Arial" w:cs="Arial"/>
                <w:bCs/>
              </w:rPr>
            </w:pPr>
          </w:p>
        </w:tc>
        <w:tc>
          <w:tcPr>
            <w:tcW w:w="1867" w:type="dxa"/>
            <w:tcBorders>
              <w:top w:val="single" w:sz="4" w:space="0" w:color="auto"/>
              <w:left w:val="single" w:sz="4" w:space="0" w:color="auto"/>
              <w:bottom w:val="single" w:sz="4" w:space="0" w:color="auto"/>
              <w:right w:val="single" w:sz="4" w:space="0" w:color="auto"/>
            </w:tcBorders>
          </w:tcPr>
          <w:p w14:paraId="5565F099" w14:textId="77777777" w:rsidR="00D910AB" w:rsidRDefault="00D910AB" w:rsidP="007B0905">
            <w:pPr>
              <w:jc w:val="both"/>
              <w:rPr>
                <w:rFonts w:ascii="Arial" w:hAnsi="Arial" w:cs="Arial"/>
              </w:rPr>
            </w:pPr>
          </w:p>
        </w:tc>
        <w:tc>
          <w:tcPr>
            <w:tcW w:w="3378" w:type="dxa"/>
            <w:tcBorders>
              <w:top w:val="single" w:sz="4" w:space="0" w:color="auto"/>
              <w:left w:val="single" w:sz="4" w:space="0" w:color="auto"/>
              <w:bottom w:val="single" w:sz="4" w:space="0" w:color="auto"/>
              <w:right w:val="single" w:sz="4" w:space="0" w:color="auto"/>
            </w:tcBorders>
          </w:tcPr>
          <w:p w14:paraId="42CBF46D" w14:textId="77777777" w:rsidR="00D910AB" w:rsidRDefault="00D910AB" w:rsidP="007B0905">
            <w:pPr>
              <w:jc w:val="both"/>
              <w:rPr>
                <w:rFonts w:ascii="Arial" w:hAnsi="Arial" w:cs="Arial"/>
              </w:rPr>
            </w:pPr>
          </w:p>
        </w:tc>
      </w:tr>
      <w:tr w:rsidR="00D910AB" w14:paraId="4AA6CB8F" w14:textId="77777777" w:rsidTr="007B0905">
        <w:tc>
          <w:tcPr>
            <w:tcW w:w="4537" w:type="dxa"/>
            <w:tcBorders>
              <w:top w:val="single" w:sz="4" w:space="0" w:color="auto"/>
              <w:left w:val="single" w:sz="4" w:space="0" w:color="auto"/>
              <w:bottom w:val="single" w:sz="4" w:space="0" w:color="auto"/>
              <w:right w:val="single" w:sz="4" w:space="0" w:color="auto"/>
            </w:tcBorders>
          </w:tcPr>
          <w:p w14:paraId="5838010B" w14:textId="77777777" w:rsidR="00D910AB" w:rsidRDefault="00D910AB" w:rsidP="007B0905">
            <w:pPr>
              <w:jc w:val="both"/>
              <w:rPr>
                <w:rFonts w:ascii="Arial" w:hAnsi="Arial" w:cs="Arial"/>
                <w:bCs/>
              </w:rPr>
            </w:pPr>
          </w:p>
          <w:p w14:paraId="778CE899" w14:textId="77777777" w:rsidR="00D910AB" w:rsidRDefault="00D910AB" w:rsidP="007B0905">
            <w:pPr>
              <w:jc w:val="both"/>
              <w:rPr>
                <w:rFonts w:ascii="Arial" w:hAnsi="Arial" w:cs="Arial"/>
                <w:bCs/>
              </w:rPr>
            </w:pPr>
          </w:p>
        </w:tc>
        <w:tc>
          <w:tcPr>
            <w:tcW w:w="1867" w:type="dxa"/>
            <w:tcBorders>
              <w:top w:val="single" w:sz="4" w:space="0" w:color="auto"/>
              <w:left w:val="single" w:sz="4" w:space="0" w:color="auto"/>
              <w:bottom w:val="single" w:sz="4" w:space="0" w:color="auto"/>
              <w:right w:val="single" w:sz="4" w:space="0" w:color="auto"/>
            </w:tcBorders>
          </w:tcPr>
          <w:p w14:paraId="73C41B1B" w14:textId="77777777" w:rsidR="00D910AB" w:rsidRDefault="00D910AB" w:rsidP="007B0905">
            <w:pPr>
              <w:jc w:val="both"/>
              <w:rPr>
                <w:rFonts w:ascii="Arial" w:hAnsi="Arial" w:cs="Arial"/>
              </w:rPr>
            </w:pPr>
          </w:p>
        </w:tc>
        <w:tc>
          <w:tcPr>
            <w:tcW w:w="3378" w:type="dxa"/>
            <w:tcBorders>
              <w:top w:val="single" w:sz="4" w:space="0" w:color="auto"/>
              <w:left w:val="single" w:sz="4" w:space="0" w:color="auto"/>
              <w:bottom w:val="single" w:sz="4" w:space="0" w:color="auto"/>
              <w:right w:val="single" w:sz="4" w:space="0" w:color="auto"/>
            </w:tcBorders>
          </w:tcPr>
          <w:p w14:paraId="4550DFCE" w14:textId="77777777" w:rsidR="00D910AB" w:rsidRDefault="00D910AB" w:rsidP="007B0905">
            <w:pPr>
              <w:jc w:val="both"/>
              <w:rPr>
                <w:rFonts w:ascii="Arial" w:hAnsi="Arial" w:cs="Arial"/>
              </w:rPr>
            </w:pPr>
          </w:p>
        </w:tc>
      </w:tr>
    </w:tbl>
    <w:p w14:paraId="7BDC1219" w14:textId="77777777" w:rsidR="00D910AB" w:rsidRDefault="00D910AB" w:rsidP="00D910AB">
      <w:pPr>
        <w:jc w:val="both"/>
        <w:rPr>
          <w:rFonts w:ascii="Arial" w:hAnsi="Arial" w:cs="Arial"/>
        </w:rPr>
      </w:pPr>
    </w:p>
    <w:p w14:paraId="44AF5187" w14:textId="77777777" w:rsidR="00D910AB" w:rsidRDefault="00D910AB" w:rsidP="00D910AB">
      <w:pPr>
        <w:jc w:val="both"/>
        <w:rPr>
          <w:rFonts w:ascii="Arial" w:hAnsi="Arial" w:cs="Arial"/>
        </w:rPr>
      </w:pPr>
    </w:p>
    <w:p w14:paraId="14D7790B" w14:textId="77777777" w:rsidR="00D910AB" w:rsidRDefault="00D910AB" w:rsidP="00D910AB">
      <w:pPr>
        <w:jc w:val="both"/>
        <w:rPr>
          <w:rFonts w:ascii="Arial" w:hAnsi="Arial" w:cs="Arial"/>
        </w:rPr>
      </w:pPr>
      <w:r>
        <w:rPr>
          <w:rFonts w:ascii="Arial" w:hAnsi="Arial" w:cs="Arial"/>
          <w:u w:val="single"/>
        </w:rPr>
        <w:lastRenderedPageBreak/>
        <w:t>Notes:</w:t>
      </w:r>
    </w:p>
    <w:p w14:paraId="294B5C09" w14:textId="77777777" w:rsidR="00D910AB" w:rsidRDefault="00D910AB" w:rsidP="00D910AB">
      <w:pPr>
        <w:jc w:val="both"/>
        <w:rPr>
          <w:rFonts w:ascii="Arial" w:hAnsi="Arial" w:cs="Arial"/>
        </w:rPr>
      </w:pPr>
    </w:p>
    <w:p w14:paraId="4B169238" w14:textId="77777777" w:rsidR="00D910AB" w:rsidRDefault="00D910AB" w:rsidP="00D910AB">
      <w:pPr>
        <w:ind w:left="720" w:hanging="720"/>
        <w:jc w:val="both"/>
        <w:rPr>
          <w:rFonts w:ascii="Arial" w:hAnsi="Arial" w:cs="Arial"/>
        </w:rPr>
      </w:pPr>
      <w:r>
        <w:rPr>
          <w:rFonts w:ascii="Arial" w:hAnsi="Arial" w:cs="Arial"/>
        </w:rPr>
        <w:t>*</w:t>
      </w:r>
      <w:r>
        <w:rPr>
          <w:rFonts w:ascii="Arial" w:hAnsi="Arial" w:cs="Arial"/>
        </w:rPr>
        <w:tab/>
        <w:t>Indicate whether the material will be delivered in bulk or in containers.</w:t>
      </w:r>
    </w:p>
    <w:p w14:paraId="3BF45D17" w14:textId="77777777" w:rsidR="00D910AB" w:rsidRDefault="00D910AB" w:rsidP="00D910AB">
      <w:pPr>
        <w:jc w:val="both"/>
        <w:rPr>
          <w:rFonts w:ascii="Arial" w:hAnsi="Arial" w:cs="Arial"/>
        </w:rPr>
      </w:pPr>
    </w:p>
    <w:p w14:paraId="28A400AA" w14:textId="77777777" w:rsidR="00D910AB" w:rsidRDefault="00D910AB" w:rsidP="00D910AB">
      <w:pPr>
        <w:pStyle w:val="1AutoList24"/>
        <w:rPr>
          <w:rFonts w:ascii="Arial" w:hAnsi="Arial" w:cs="Arial"/>
          <w:sz w:val="20"/>
          <w:szCs w:val="20"/>
        </w:rPr>
      </w:pPr>
      <w:r>
        <w:rPr>
          <w:rFonts w:ascii="Arial" w:hAnsi="Arial" w:cs="Arial"/>
          <w:sz w:val="20"/>
          <w:szCs w:val="20"/>
        </w:rPr>
        <w:t>**</w:t>
      </w:r>
      <w:r>
        <w:rPr>
          <w:rFonts w:ascii="Arial" w:hAnsi="Arial" w:cs="Arial"/>
          <w:sz w:val="20"/>
          <w:szCs w:val="20"/>
        </w:rPr>
        <w:tab/>
        <w:t>The price for special materials is only the price for the material ex-factory and does not include the cost of transport, labour or any other costs.  When called upon to do so, the tenderer shall substantiate the above prices with acceptable documentary evidence for the base month and the month in which the increase is claimed.</w:t>
      </w:r>
    </w:p>
    <w:p w14:paraId="36BA5446" w14:textId="77777777" w:rsidR="00D910AB" w:rsidRDefault="00D910AB" w:rsidP="00D910AB">
      <w:pPr>
        <w:rPr>
          <w:rFonts w:ascii="Arial" w:hAnsi="Arial" w:cs="Arial"/>
        </w:rPr>
      </w:pPr>
    </w:p>
    <w:p w14:paraId="253FC518" w14:textId="77777777" w:rsidR="00D910AB" w:rsidRDefault="00D910AB" w:rsidP="00D910AB">
      <w:pPr>
        <w:ind w:firstLine="720"/>
        <w:jc w:val="both"/>
        <w:rPr>
          <w:rFonts w:ascii="Arial" w:hAnsi="Arial" w:cs="Arial"/>
          <w:b/>
        </w:rPr>
      </w:pPr>
    </w:p>
    <w:p w14:paraId="1A78DE05" w14:textId="77777777" w:rsidR="00D910AB" w:rsidRDefault="00D910AB" w:rsidP="00D910AB">
      <w:pPr>
        <w:ind w:left="720"/>
        <w:jc w:val="both"/>
        <w:rPr>
          <w:rFonts w:ascii="Arial" w:eastAsiaTheme="minorHAnsi" w:hAnsi="Arial" w:cs="Arial"/>
        </w:rPr>
      </w:pPr>
    </w:p>
    <w:p w14:paraId="29EA376A" w14:textId="77777777" w:rsidR="00D910AB" w:rsidRDefault="00D910AB" w:rsidP="00D910AB">
      <w:pPr>
        <w:jc w:val="both"/>
        <w:rPr>
          <w:rFonts w:ascii="Arial" w:eastAsiaTheme="minorHAnsi" w:hAnsi="Arial" w:cs="Arial"/>
        </w:rPr>
      </w:pPr>
      <w:r>
        <w:rPr>
          <w:rFonts w:ascii="Arial" w:eastAsiaTheme="minorHAnsi" w:hAnsi="Arial" w:cs="Arial"/>
        </w:rPr>
        <w:t>…………………………………………..</w:t>
      </w:r>
      <w:r>
        <w:rPr>
          <w:rFonts w:ascii="Arial" w:eastAsiaTheme="minorHAnsi" w:hAnsi="Arial" w:cs="Arial"/>
        </w:rPr>
        <w:tab/>
      </w:r>
      <w:r>
        <w:rPr>
          <w:rFonts w:ascii="Arial" w:eastAsiaTheme="minorHAnsi" w:hAnsi="Arial" w:cs="Arial"/>
        </w:rPr>
        <w:tab/>
      </w:r>
      <w:r>
        <w:rPr>
          <w:rFonts w:ascii="Arial" w:eastAsiaTheme="minorHAnsi" w:hAnsi="Arial" w:cs="Arial"/>
        </w:rPr>
        <w:tab/>
      </w:r>
      <w:r>
        <w:rPr>
          <w:rFonts w:ascii="Arial" w:eastAsiaTheme="minorHAnsi" w:hAnsi="Arial" w:cs="Arial"/>
        </w:rPr>
        <w:tab/>
      </w:r>
      <w:r>
        <w:rPr>
          <w:rFonts w:ascii="Arial" w:eastAsiaTheme="minorHAnsi" w:hAnsi="Arial" w:cs="Arial"/>
        </w:rPr>
        <w:tab/>
      </w:r>
      <w:r>
        <w:rPr>
          <w:rFonts w:ascii="Arial" w:eastAsiaTheme="minorHAnsi" w:hAnsi="Arial" w:cs="Arial"/>
        </w:rPr>
        <w:tab/>
      </w:r>
      <w:r>
        <w:rPr>
          <w:rFonts w:ascii="Arial" w:eastAsiaTheme="minorHAnsi" w:hAnsi="Arial" w:cs="Arial"/>
        </w:rPr>
        <w:tab/>
      </w:r>
      <w:r>
        <w:rPr>
          <w:rFonts w:ascii="Arial" w:eastAsiaTheme="minorHAnsi" w:hAnsi="Arial" w:cs="Arial"/>
        </w:rPr>
        <w:tab/>
      </w:r>
      <w:r>
        <w:rPr>
          <w:rFonts w:ascii="Arial" w:eastAsiaTheme="minorHAnsi" w:hAnsi="Arial" w:cs="Arial"/>
        </w:rPr>
        <w:tab/>
      </w:r>
      <w:r>
        <w:rPr>
          <w:rFonts w:ascii="Arial" w:eastAsiaTheme="minorHAnsi" w:hAnsi="Arial" w:cs="Arial"/>
        </w:rPr>
        <w:tab/>
      </w:r>
      <w:r>
        <w:rPr>
          <w:rFonts w:ascii="Arial" w:eastAsiaTheme="minorHAnsi" w:hAnsi="Arial" w:cs="Arial"/>
        </w:rPr>
        <w:tab/>
      </w:r>
      <w:r>
        <w:rPr>
          <w:rFonts w:ascii="Arial" w:eastAsiaTheme="minorHAnsi" w:hAnsi="Arial" w:cs="Arial"/>
        </w:rPr>
        <w:tab/>
      </w:r>
      <w:r>
        <w:rPr>
          <w:rFonts w:ascii="Arial" w:eastAsiaTheme="minorHAnsi" w:hAnsi="Arial" w:cs="Arial"/>
        </w:rPr>
        <w:tab/>
      </w:r>
      <w:r>
        <w:rPr>
          <w:rFonts w:ascii="Arial" w:eastAsiaTheme="minorHAnsi" w:hAnsi="Arial" w:cs="Arial"/>
        </w:rPr>
        <w:tab/>
      </w:r>
      <w:r>
        <w:rPr>
          <w:rFonts w:ascii="Arial" w:eastAsiaTheme="minorHAnsi" w:hAnsi="Arial" w:cs="Arial"/>
        </w:rPr>
        <w:tab/>
      </w:r>
      <w:r>
        <w:rPr>
          <w:rFonts w:ascii="Arial" w:eastAsiaTheme="minorHAnsi" w:hAnsi="Arial" w:cs="Arial"/>
        </w:rPr>
        <w:tab/>
        <w:t>………………………………………….</w:t>
      </w:r>
    </w:p>
    <w:p w14:paraId="195CAFEE" w14:textId="77777777" w:rsidR="00D910AB" w:rsidRDefault="00D910AB" w:rsidP="00D910AB">
      <w:pPr>
        <w:ind w:left="1440" w:firstLine="720"/>
        <w:rPr>
          <w:rFonts w:ascii="Arial" w:eastAsiaTheme="minorHAnsi" w:hAnsi="Arial" w:cs="Arial"/>
        </w:rPr>
      </w:pPr>
      <w:r>
        <w:rPr>
          <w:rFonts w:ascii="Arial" w:eastAsiaTheme="minorHAnsi" w:hAnsi="Arial" w:cs="Arial"/>
        </w:rPr>
        <w:t>Signature</w:t>
      </w:r>
      <w:r>
        <w:rPr>
          <w:rFonts w:ascii="Arial" w:eastAsiaTheme="minorHAnsi" w:hAnsi="Arial" w:cs="Arial"/>
        </w:rPr>
        <w:tab/>
      </w:r>
      <w:r>
        <w:rPr>
          <w:rFonts w:ascii="Arial" w:eastAsiaTheme="minorHAnsi" w:hAnsi="Arial" w:cs="Arial"/>
        </w:rPr>
        <w:tab/>
      </w:r>
      <w:r>
        <w:rPr>
          <w:rFonts w:ascii="Arial" w:eastAsiaTheme="minorHAnsi" w:hAnsi="Arial" w:cs="Arial"/>
        </w:rPr>
        <w:tab/>
      </w:r>
      <w:r>
        <w:rPr>
          <w:rFonts w:ascii="Arial" w:eastAsiaTheme="minorHAnsi" w:hAnsi="Arial" w:cs="Arial"/>
        </w:rPr>
        <w:tab/>
      </w:r>
      <w:r>
        <w:rPr>
          <w:rFonts w:ascii="Arial" w:eastAsiaTheme="minorHAnsi" w:hAnsi="Arial" w:cs="Arial"/>
        </w:rPr>
        <w:tab/>
      </w:r>
      <w:r>
        <w:rPr>
          <w:rFonts w:ascii="Arial" w:eastAsiaTheme="minorHAnsi" w:hAnsi="Arial" w:cs="Arial"/>
        </w:rPr>
        <w:tab/>
        <w:t>Date</w:t>
      </w:r>
    </w:p>
    <w:p w14:paraId="13D60FCF" w14:textId="77777777" w:rsidR="00D910AB" w:rsidRDefault="00D910AB" w:rsidP="00D910AB">
      <w:pPr>
        <w:ind w:left="1440" w:firstLine="720"/>
        <w:rPr>
          <w:rFonts w:ascii="Arial" w:eastAsiaTheme="minorHAnsi" w:hAnsi="Arial" w:cs="Arial"/>
        </w:rPr>
      </w:pPr>
    </w:p>
    <w:p w14:paraId="16294394" w14:textId="77777777" w:rsidR="00D910AB" w:rsidRDefault="00D910AB" w:rsidP="00D910AB">
      <w:pPr>
        <w:ind w:left="1440" w:firstLine="720"/>
        <w:rPr>
          <w:rFonts w:ascii="Arial" w:eastAsiaTheme="minorHAnsi" w:hAnsi="Arial" w:cs="Arial"/>
        </w:rPr>
      </w:pPr>
    </w:p>
    <w:p w14:paraId="48125444" w14:textId="77777777" w:rsidR="00D910AB" w:rsidRDefault="00D910AB" w:rsidP="00D910AB">
      <w:pPr>
        <w:ind w:hanging="22"/>
        <w:rPr>
          <w:rFonts w:ascii="Arial" w:eastAsiaTheme="minorHAnsi" w:hAnsi="Arial" w:cs="Arial"/>
        </w:rPr>
      </w:pPr>
    </w:p>
    <w:p w14:paraId="023783D5" w14:textId="77777777" w:rsidR="00D910AB" w:rsidRDefault="00D910AB" w:rsidP="00D910AB">
      <w:pPr>
        <w:ind w:hanging="22"/>
        <w:rPr>
          <w:rFonts w:ascii="Arial" w:eastAsiaTheme="minorHAnsi" w:hAnsi="Arial" w:cs="Arial"/>
        </w:rPr>
      </w:pPr>
      <w:r>
        <w:rPr>
          <w:rFonts w:ascii="Arial" w:eastAsiaTheme="minorHAnsi" w:hAnsi="Arial" w:cs="Arial"/>
        </w:rPr>
        <w:t>…………………………………………..</w:t>
      </w:r>
      <w:r>
        <w:rPr>
          <w:rFonts w:ascii="Arial" w:eastAsiaTheme="minorHAnsi" w:hAnsi="Arial" w:cs="Arial"/>
        </w:rPr>
        <w:tab/>
      </w:r>
      <w:r>
        <w:rPr>
          <w:rFonts w:ascii="Arial" w:eastAsiaTheme="minorHAnsi" w:hAnsi="Arial" w:cs="Arial"/>
        </w:rPr>
        <w:tab/>
      </w:r>
      <w:r>
        <w:rPr>
          <w:rFonts w:ascii="Arial" w:eastAsiaTheme="minorHAnsi" w:hAnsi="Arial" w:cs="Arial"/>
        </w:rPr>
        <w:tab/>
      </w:r>
      <w:r>
        <w:rPr>
          <w:rFonts w:ascii="Arial" w:eastAsiaTheme="minorHAnsi" w:hAnsi="Arial" w:cs="Arial"/>
        </w:rPr>
        <w:tab/>
      </w:r>
      <w:r>
        <w:rPr>
          <w:rFonts w:ascii="Arial" w:eastAsiaTheme="minorHAnsi" w:hAnsi="Arial" w:cs="Arial"/>
        </w:rPr>
        <w:tab/>
      </w:r>
      <w:r>
        <w:rPr>
          <w:rFonts w:ascii="Arial" w:eastAsiaTheme="minorHAnsi" w:hAnsi="Arial" w:cs="Arial"/>
        </w:rPr>
        <w:tab/>
      </w:r>
      <w:r>
        <w:rPr>
          <w:rFonts w:ascii="Arial" w:eastAsiaTheme="minorHAnsi" w:hAnsi="Arial" w:cs="Arial"/>
        </w:rPr>
        <w:tab/>
      </w:r>
      <w:r>
        <w:rPr>
          <w:rFonts w:ascii="Arial" w:eastAsiaTheme="minorHAnsi" w:hAnsi="Arial" w:cs="Arial"/>
        </w:rPr>
        <w:tab/>
      </w:r>
      <w:r>
        <w:rPr>
          <w:rFonts w:ascii="Arial" w:eastAsiaTheme="minorHAnsi" w:hAnsi="Arial" w:cs="Arial"/>
        </w:rPr>
        <w:tab/>
      </w:r>
      <w:r>
        <w:rPr>
          <w:rFonts w:ascii="Arial" w:eastAsiaTheme="minorHAnsi" w:hAnsi="Arial" w:cs="Arial"/>
        </w:rPr>
        <w:tab/>
      </w:r>
      <w:r>
        <w:rPr>
          <w:rFonts w:ascii="Arial" w:eastAsiaTheme="minorHAnsi" w:hAnsi="Arial" w:cs="Arial"/>
        </w:rPr>
        <w:tab/>
      </w:r>
      <w:r>
        <w:rPr>
          <w:rFonts w:ascii="Arial" w:eastAsiaTheme="minorHAnsi" w:hAnsi="Arial" w:cs="Arial"/>
        </w:rPr>
        <w:tab/>
      </w:r>
      <w:r>
        <w:rPr>
          <w:rFonts w:ascii="Arial" w:eastAsiaTheme="minorHAnsi" w:hAnsi="Arial" w:cs="Arial"/>
        </w:rPr>
        <w:tab/>
      </w:r>
      <w:r>
        <w:rPr>
          <w:rFonts w:ascii="Arial" w:eastAsiaTheme="minorHAnsi" w:hAnsi="Arial" w:cs="Arial"/>
        </w:rPr>
        <w:tab/>
      </w:r>
      <w:r>
        <w:rPr>
          <w:rFonts w:ascii="Arial" w:eastAsiaTheme="minorHAnsi" w:hAnsi="Arial" w:cs="Arial"/>
        </w:rPr>
        <w:tab/>
      </w:r>
      <w:r>
        <w:rPr>
          <w:rFonts w:ascii="Arial" w:eastAsiaTheme="minorHAnsi" w:hAnsi="Arial" w:cs="Arial"/>
        </w:rPr>
        <w:tab/>
        <w:t>………………………………………….</w:t>
      </w:r>
    </w:p>
    <w:p w14:paraId="26C92EAA" w14:textId="77777777" w:rsidR="00D910AB" w:rsidRDefault="00D910AB" w:rsidP="00D910AB">
      <w:pPr>
        <w:ind w:left="1440" w:firstLine="720"/>
        <w:rPr>
          <w:rFonts w:ascii="Arial" w:eastAsiaTheme="minorHAnsi" w:hAnsi="Arial" w:cs="Arial"/>
        </w:rPr>
      </w:pPr>
      <w:r>
        <w:rPr>
          <w:rFonts w:ascii="Arial" w:eastAsiaTheme="minorHAnsi" w:hAnsi="Arial" w:cs="Arial"/>
        </w:rPr>
        <w:t>Position</w:t>
      </w:r>
      <w:r>
        <w:rPr>
          <w:rFonts w:ascii="Arial" w:eastAsiaTheme="minorHAnsi" w:hAnsi="Arial" w:cs="Arial"/>
        </w:rPr>
        <w:tab/>
      </w:r>
      <w:r>
        <w:rPr>
          <w:rFonts w:ascii="Arial" w:eastAsiaTheme="minorHAnsi" w:hAnsi="Arial" w:cs="Arial"/>
        </w:rPr>
        <w:tab/>
      </w:r>
      <w:r>
        <w:rPr>
          <w:rFonts w:ascii="Arial" w:eastAsiaTheme="minorHAnsi" w:hAnsi="Arial" w:cs="Arial"/>
        </w:rPr>
        <w:tab/>
      </w:r>
      <w:r>
        <w:rPr>
          <w:rFonts w:ascii="Arial" w:eastAsiaTheme="minorHAnsi" w:hAnsi="Arial" w:cs="Arial"/>
        </w:rPr>
        <w:tab/>
      </w:r>
      <w:r>
        <w:rPr>
          <w:rFonts w:ascii="Arial" w:eastAsiaTheme="minorHAnsi" w:hAnsi="Arial" w:cs="Arial"/>
        </w:rPr>
        <w:tab/>
      </w:r>
      <w:r>
        <w:rPr>
          <w:rFonts w:ascii="Arial" w:eastAsiaTheme="minorHAnsi" w:hAnsi="Arial" w:cs="Arial"/>
        </w:rPr>
        <w:tab/>
      </w:r>
      <w:r>
        <w:rPr>
          <w:rFonts w:ascii="Arial" w:eastAsiaTheme="minorHAnsi" w:hAnsi="Arial" w:cs="Arial"/>
        </w:rPr>
        <w:tab/>
        <w:t>Name of bidder</w:t>
      </w:r>
    </w:p>
    <w:p w14:paraId="0F0FF0A7" w14:textId="77777777" w:rsidR="00D910AB" w:rsidRDefault="00D910AB" w:rsidP="00D910AB">
      <w:pPr>
        <w:pStyle w:val="FollowingHeading"/>
        <w:keepNext w:val="0"/>
        <w:rPr>
          <w:rFonts w:cs="Arial"/>
          <w:sz w:val="20"/>
          <w:lang w:val="en-US"/>
        </w:rPr>
      </w:pPr>
    </w:p>
    <w:p w14:paraId="718FE652" w14:textId="77777777" w:rsidR="00D910AB" w:rsidRDefault="00D910AB" w:rsidP="00D910AB">
      <w:pPr>
        <w:rPr>
          <w:rFonts w:ascii="Arial" w:hAnsi="Arial" w:cs="Arial"/>
          <w:b/>
        </w:rPr>
      </w:pPr>
      <w:r>
        <w:rPr>
          <w:rFonts w:ascii="Arial" w:hAnsi="Arial" w:cs="Arial"/>
          <w:b/>
        </w:rPr>
        <w:br w:type="page"/>
      </w:r>
    </w:p>
    <w:p w14:paraId="3883C5B6" w14:textId="77777777" w:rsidR="00D910AB" w:rsidRDefault="00D910AB" w:rsidP="00D910AB">
      <w:pPr>
        <w:rPr>
          <w:rFonts w:ascii="Arial" w:hAnsi="Arial" w:cs="Arial"/>
          <w:b/>
        </w:rPr>
      </w:pPr>
    </w:p>
    <w:p w14:paraId="32449C94" w14:textId="77777777" w:rsidR="00D910AB" w:rsidRDefault="00D910AB" w:rsidP="00D910AB">
      <w:pPr>
        <w:rPr>
          <w:rFonts w:ascii="Arial" w:hAnsi="Arial" w:cs="Arial"/>
          <w:b/>
        </w:rPr>
      </w:pPr>
      <w:r>
        <w:rPr>
          <w:rFonts w:ascii="Arial" w:hAnsi="Arial" w:cs="Arial"/>
          <w:b/>
        </w:rPr>
        <w:t>C1.2.3.</w:t>
      </w:r>
      <w:r>
        <w:rPr>
          <w:rFonts w:ascii="Arial" w:hAnsi="Arial" w:cs="Arial"/>
        </w:rPr>
        <w:tab/>
      </w:r>
      <w:r>
        <w:rPr>
          <w:rFonts w:ascii="Arial" w:hAnsi="Arial" w:cs="Arial"/>
          <w:b/>
        </w:rPr>
        <w:t>EPWP specific Conditions of Contract.</w:t>
      </w:r>
    </w:p>
    <w:p w14:paraId="0D379BDB" w14:textId="77777777" w:rsidR="00D910AB" w:rsidRDefault="00D910AB" w:rsidP="00D910AB">
      <w:pPr>
        <w:tabs>
          <w:tab w:val="left" w:pos="373"/>
          <w:tab w:val="left" w:pos="770"/>
          <w:tab w:val="left" w:pos="1336"/>
          <w:tab w:val="left" w:pos="1814"/>
          <w:tab w:val="left" w:pos="2324"/>
          <w:tab w:val="left" w:pos="6802"/>
        </w:tabs>
        <w:rPr>
          <w:rFonts w:ascii="Arial" w:hAnsi="Arial" w:cs="Arial"/>
          <w:b/>
        </w:rPr>
      </w:pPr>
    </w:p>
    <w:p w14:paraId="2962DBFA" w14:textId="77777777" w:rsidR="00D910AB" w:rsidRDefault="00D910AB" w:rsidP="00D910AB">
      <w:pPr>
        <w:tabs>
          <w:tab w:val="left" w:pos="373"/>
          <w:tab w:val="left" w:pos="770"/>
          <w:tab w:val="left" w:pos="1336"/>
          <w:tab w:val="left" w:pos="1814"/>
          <w:tab w:val="left" w:pos="2324"/>
          <w:tab w:val="left" w:pos="6802"/>
        </w:tabs>
        <w:rPr>
          <w:rFonts w:ascii="Arial" w:hAnsi="Arial" w:cs="Arial"/>
          <w:b/>
        </w:rPr>
      </w:pPr>
      <w:r>
        <w:rPr>
          <w:rFonts w:ascii="Arial" w:hAnsi="Arial" w:cs="Arial"/>
          <w:b/>
        </w:rPr>
        <w:t>NOTE THAT THIS PROJECT HAS NOT BEEN REGISTERED AS AN EPWP PROJECT, BUT WILL BE EXECUTED ACCORDING TO THE EPWP PRINCIPLES.</w:t>
      </w:r>
    </w:p>
    <w:p w14:paraId="509DE13B" w14:textId="77777777" w:rsidR="00D910AB" w:rsidRDefault="00D910AB" w:rsidP="00D910AB">
      <w:pPr>
        <w:tabs>
          <w:tab w:val="left" w:pos="373"/>
          <w:tab w:val="left" w:pos="770"/>
          <w:tab w:val="left" w:pos="1336"/>
          <w:tab w:val="left" w:pos="1814"/>
          <w:tab w:val="left" w:pos="2324"/>
          <w:tab w:val="left" w:pos="6802"/>
        </w:tabs>
        <w:rPr>
          <w:rFonts w:ascii="Arial" w:hAnsi="Arial" w:cs="Arial"/>
          <w:b/>
        </w:rPr>
      </w:pPr>
    </w:p>
    <w:p w14:paraId="53D6855A" w14:textId="77777777" w:rsidR="00D910AB" w:rsidRDefault="00D910AB" w:rsidP="00D910AB">
      <w:pPr>
        <w:autoSpaceDE w:val="0"/>
        <w:autoSpaceDN w:val="0"/>
        <w:adjustRightInd w:val="0"/>
        <w:rPr>
          <w:rFonts w:ascii="Arial" w:hAnsi="Arial" w:cs="Arial"/>
          <w:b/>
          <w:bCs/>
          <w:color w:val="000000"/>
        </w:rPr>
      </w:pPr>
      <w:r>
        <w:rPr>
          <w:rFonts w:ascii="Arial" w:hAnsi="Arial" w:cs="Arial"/>
          <w:b/>
          <w:bCs/>
          <w:color w:val="000000"/>
        </w:rPr>
        <w:t>Payment for the labour-intensive component of the works</w:t>
      </w:r>
    </w:p>
    <w:p w14:paraId="67C69D44" w14:textId="77777777" w:rsidR="00D910AB" w:rsidRDefault="00D910AB" w:rsidP="00D910AB">
      <w:pPr>
        <w:autoSpaceDE w:val="0"/>
        <w:autoSpaceDN w:val="0"/>
        <w:adjustRightInd w:val="0"/>
        <w:rPr>
          <w:rFonts w:ascii="Arial" w:hAnsi="Arial" w:cs="Arial"/>
          <w:color w:val="000000"/>
        </w:rPr>
      </w:pPr>
    </w:p>
    <w:p w14:paraId="498C3629" w14:textId="77777777" w:rsidR="00D910AB" w:rsidRDefault="00D910AB" w:rsidP="00D910AB">
      <w:pPr>
        <w:autoSpaceDE w:val="0"/>
        <w:autoSpaceDN w:val="0"/>
        <w:adjustRightInd w:val="0"/>
        <w:jc w:val="both"/>
        <w:rPr>
          <w:rFonts w:ascii="Arial" w:hAnsi="Arial" w:cs="Arial"/>
          <w:color w:val="000000"/>
        </w:rPr>
      </w:pPr>
      <w:r>
        <w:rPr>
          <w:rFonts w:ascii="Arial" w:hAnsi="Arial" w:cs="Arial"/>
          <w:color w:val="000000"/>
        </w:rPr>
        <w:t>Payment for works identified in the Scope of Work as being labour-intensive shall only be made in accordance with the provisions of the Contract if the works are constructed strictly in accordance with the provisions of the Scope of Work. Any non-payment for such works shall not relieve the Contractor in any way from his obligations either in contract or in delict.</w:t>
      </w:r>
    </w:p>
    <w:p w14:paraId="2306916C" w14:textId="77777777" w:rsidR="00D910AB" w:rsidRDefault="00D910AB" w:rsidP="00D910AB">
      <w:pPr>
        <w:autoSpaceDE w:val="0"/>
        <w:autoSpaceDN w:val="0"/>
        <w:adjustRightInd w:val="0"/>
        <w:rPr>
          <w:rFonts w:ascii="Arial" w:hAnsi="Arial" w:cs="Arial"/>
          <w:b/>
          <w:bCs/>
          <w:color w:val="000000"/>
        </w:rPr>
      </w:pPr>
    </w:p>
    <w:p w14:paraId="4E059D7F" w14:textId="77777777" w:rsidR="00D910AB" w:rsidRDefault="00D910AB" w:rsidP="00D910AB">
      <w:pPr>
        <w:autoSpaceDE w:val="0"/>
        <w:autoSpaceDN w:val="0"/>
        <w:adjustRightInd w:val="0"/>
        <w:rPr>
          <w:rFonts w:ascii="Arial" w:hAnsi="Arial" w:cs="Arial"/>
          <w:b/>
          <w:bCs/>
          <w:color w:val="000000"/>
        </w:rPr>
      </w:pPr>
      <w:r>
        <w:rPr>
          <w:rFonts w:ascii="Arial" w:hAnsi="Arial" w:cs="Arial"/>
          <w:b/>
          <w:bCs/>
          <w:color w:val="000000"/>
        </w:rPr>
        <w:t>Applicable labour laws</w:t>
      </w:r>
    </w:p>
    <w:p w14:paraId="4877F2FE" w14:textId="77777777" w:rsidR="00D910AB" w:rsidRDefault="00D910AB" w:rsidP="00D910AB">
      <w:pPr>
        <w:autoSpaceDE w:val="0"/>
        <w:autoSpaceDN w:val="0"/>
        <w:adjustRightInd w:val="0"/>
        <w:jc w:val="both"/>
        <w:rPr>
          <w:rFonts w:ascii="Arial" w:hAnsi="Arial" w:cs="Arial"/>
          <w:color w:val="000000"/>
        </w:rPr>
      </w:pPr>
    </w:p>
    <w:p w14:paraId="3CB1DCA8" w14:textId="77777777" w:rsidR="00D910AB" w:rsidRDefault="00D910AB" w:rsidP="00D910AB">
      <w:pPr>
        <w:autoSpaceDE w:val="0"/>
        <w:autoSpaceDN w:val="0"/>
        <w:adjustRightInd w:val="0"/>
        <w:jc w:val="both"/>
        <w:rPr>
          <w:rFonts w:ascii="Arial" w:hAnsi="Arial" w:cs="Arial"/>
          <w:color w:val="000000"/>
        </w:rPr>
      </w:pPr>
      <w:r>
        <w:rPr>
          <w:rFonts w:ascii="Arial" w:hAnsi="Arial" w:cs="Arial"/>
          <w:color w:val="000000"/>
        </w:rPr>
        <w:t>The Ministerial Determination, Extended Public Works Programmes, issued in terms of the Basic Conditions of Employment Act of 1997 by the Minister of Labour in Government Notice N° R63 of 25 January 2002, as reproduced below, shall apply to works described in the scope of work as being labour intensive and which are undertaken by unskilled or semi-skilled workers.</w:t>
      </w:r>
    </w:p>
    <w:p w14:paraId="0E6ADF78" w14:textId="77777777" w:rsidR="00D910AB" w:rsidRDefault="00D910AB" w:rsidP="00D910AB">
      <w:pPr>
        <w:autoSpaceDE w:val="0"/>
        <w:autoSpaceDN w:val="0"/>
        <w:adjustRightInd w:val="0"/>
        <w:rPr>
          <w:rFonts w:ascii="Arial" w:hAnsi="Arial" w:cs="Arial"/>
          <w:b/>
          <w:bCs/>
          <w:color w:val="000000"/>
        </w:rPr>
      </w:pPr>
    </w:p>
    <w:p w14:paraId="350BA82E" w14:textId="77777777" w:rsidR="00D910AB" w:rsidRDefault="00D910AB" w:rsidP="00682E38">
      <w:pPr>
        <w:pStyle w:val="ListParagraph"/>
        <w:numPr>
          <w:ilvl w:val="0"/>
          <w:numId w:val="70"/>
        </w:numPr>
        <w:autoSpaceDE w:val="0"/>
        <w:autoSpaceDN w:val="0"/>
        <w:adjustRightInd w:val="0"/>
        <w:spacing w:after="0" w:line="240" w:lineRule="auto"/>
        <w:ind w:left="709" w:hanging="709"/>
        <w:rPr>
          <w:rFonts w:ascii="Arial" w:hAnsi="Arial" w:cs="Arial"/>
          <w:b/>
          <w:bCs/>
          <w:color w:val="000000"/>
        </w:rPr>
      </w:pPr>
      <w:r>
        <w:rPr>
          <w:rFonts w:ascii="Arial" w:hAnsi="Arial" w:cs="Arial"/>
          <w:b/>
          <w:bCs/>
          <w:color w:val="000000"/>
        </w:rPr>
        <w:t>Introduction</w:t>
      </w:r>
    </w:p>
    <w:p w14:paraId="1B3FBF49" w14:textId="77777777" w:rsidR="00D910AB" w:rsidRDefault="00D910AB" w:rsidP="00D910AB">
      <w:pPr>
        <w:autoSpaceDE w:val="0"/>
        <w:autoSpaceDN w:val="0"/>
        <w:adjustRightInd w:val="0"/>
        <w:rPr>
          <w:rFonts w:ascii="Arial" w:hAnsi="Arial" w:cs="Arial"/>
          <w:color w:val="000000"/>
        </w:rPr>
      </w:pPr>
    </w:p>
    <w:p w14:paraId="779A0D70" w14:textId="77777777" w:rsidR="00D910AB" w:rsidRDefault="00D910AB" w:rsidP="00682E38">
      <w:pPr>
        <w:pStyle w:val="ListParagraph"/>
        <w:numPr>
          <w:ilvl w:val="1"/>
          <w:numId w:val="70"/>
        </w:numPr>
        <w:autoSpaceDE w:val="0"/>
        <w:autoSpaceDN w:val="0"/>
        <w:adjustRightInd w:val="0"/>
        <w:spacing w:after="0" w:line="240" w:lineRule="auto"/>
        <w:ind w:left="709" w:hanging="425"/>
        <w:jc w:val="both"/>
        <w:rPr>
          <w:rFonts w:ascii="Arial" w:hAnsi="Arial" w:cs="Arial"/>
          <w:color w:val="000000"/>
        </w:rPr>
      </w:pPr>
      <w:r>
        <w:rPr>
          <w:rFonts w:ascii="Arial" w:hAnsi="Arial" w:cs="Arial"/>
          <w:color w:val="000000"/>
        </w:rPr>
        <w:t>This document contains the standard terms and conditions for workers employed in elementary occupations on an Extended Public Works Programme (EPWP). These terms and conditions do NOT apply to persons employed in the supervision and management of an EPWP.</w:t>
      </w:r>
    </w:p>
    <w:p w14:paraId="6C026B2F" w14:textId="77777777" w:rsidR="00D910AB" w:rsidRDefault="00D910AB" w:rsidP="00D910AB">
      <w:pPr>
        <w:autoSpaceDE w:val="0"/>
        <w:autoSpaceDN w:val="0"/>
        <w:adjustRightInd w:val="0"/>
        <w:ind w:left="1680" w:hanging="600"/>
        <w:rPr>
          <w:rFonts w:ascii="Arial" w:hAnsi="Arial" w:cs="Arial"/>
          <w:color w:val="000000"/>
        </w:rPr>
      </w:pPr>
    </w:p>
    <w:p w14:paraId="33D6E0B0" w14:textId="77777777" w:rsidR="00D910AB" w:rsidRDefault="00D910AB" w:rsidP="00682E38">
      <w:pPr>
        <w:pStyle w:val="ListParagraph"/>
        <w:numPr>
          <w:ilvl w:val="1"/>
          <w:numId w:val="70"/>
        </w:numPr>
        <w:autoSpaceDE w:val="0"/>
        <w:autoSpaceDN w:val="0"/>
        <w:adjustRightInd w:val="0"/>
        <w:spacing w:after="0" w:line="240" w:lineRule="auto"/>
        <w:ind w:left="709" w:hanging="425"/>
        <w:rPr>
          <w:rFonts w:ascii="Arial" w:hAnsi="Arial" w:cs="Arial"/>
          <w:color w:val="000000"/>
        </w:rPr>
      </w:pPr>
      <w:r>
        <w:rPr>
          <w:rFonts w:ascii="Arial" w:hAnsi="Arial" w:cs="Arial"/>
          <w:color w:val="000000"/>
        </w:rPr>
        <w:t>In this document –</w:t>
      </w:r>
    </w:p>
    <w:p w14:paraId="55768818" w14:textId="77777777" w:rsidR="00D910AB" w:rsidRDefault="00D910AB" w:rsidP="00D910AB">
      <w:pPr>
        <w:autoSpaceDE w:val="0"/>
        <w:autoSpaceDN w:val="0"/>
        <w:adjustRightInd w:val="0"/>
        <w:ind w:left="1680" w:hanging="600"/>
        <w:rPr>
          <w:rFonts w:ascii="Arial" w:hAnsi="Arial" w:cs="Arial"/>
          <w:color w:val="000000"/>
        </w:rPr>
      </w:pPr>
    </w:p>
    <w:p w14:paraId="3F4FD77C" w14:textId="77777777" w:rsidR="00D910AB" w:rsidRDefault="00D910AB" w:rsidP="00D910AB">
      <w:pPr>
        <w:autoSpaceDE w:val="0"/>
        <w:autoSpaceDN w:val="0"/>
        <w:adjustRightInd w:val="0"/>
        <w:spacing w:line="264" w:lineRule="auto"/>
        <w:ind w:left="1276" w:hanging="567"/>
        <w:jc w:val="both"/>
        <w:rPr>
          <w:rFonts w:ascii="Arial" w:hAnsi="Arial" w:cs="Arial"/>
          <w:color w:val="000000"/>
        </w:rPr>
      </w:pPr>
      <w:r>
        <w:rPr>
          <w:rFonts w:ascii="Arial" w:hAnsi="Arial" w:cs="Arial"/>
          <w:color w:val="000000"/>
        </w:rPr>
        <w:t xml:space="preserve">(a) </w:t>
      </w:r>
      <w:r>
        <w:rPr>
          <w:rFonts w:ascii="Arial" w:hAnsi="Arial" w:cs="Arial"/>
          <w:color w:val="000000"/>
        </w:rPr>
        <w:tab/>
        <w:t>"Department" means any department of the State, implementing agent or contractor;</w:t>
      </w:r>
    </w:p>
    <w:p w14:paraId="750A96EC" w14:textId="77777777" w:rsidR="00D910AB" w:rsidRDefault="00D910AB" w:rsidP="00D910AB">
      <w:pPr>
        <w:autoSpaceDE w:val="0"/>
        <w:autoSpaceDN w:val="0"/>
        <w:adjustRightInd w:val="0"/>
        <w:spacing w:line="264" w:lineRule="auto"/>
        <w:ind w:left="1276" w:hanging="567"/>
        <w:jc w:val="both"/>
        <w:rPr>
          <w:rFonts w:ascii="Arial" w:hAnsi="Arial" w:cs="Arial"/>
          <w:color w:val="000000"/>
        </w:rPr>
      </w:pPr>
      <w:r>
        <w:rPr>
          <w:rFonts w:ascii="Arial" w:hAnsi="Arial" w:cs="Arial"/>
          <w:color w:val="000000"/>
        </w:rPr>
        <w:t xml:space="preserve">(b) </w:t>
      </w:r>
      <w:r>
        <w:rPr>
          <w:rFonts w:ascii="Arial" w:hAnsi="Arial" w:cs="Arial"/>
          <w:color w:val="000000"/>
        </w:rPr>
        <w:tab/>
        <w:t>"employer" means any department, implementing agency or contractor that hires workers to work in elementary occupations on an EPWP;</w:t>
      </w:r>
    </w:p>
    <w:p w14:paraId="324CC4A3" w14:textId="77777777" w:rsidR="00D910AB" w:rsidRDefault="00D910AB" w:rsidP="00D910AB">
      <w:pPr>
        <w:autoSpaceDE w:val="0"/>
        <w:autoSpaceDN w:val="0"/>
        <w:adjustRightInd w:val="0"/>
        <w:spacing w:line="264" w:lineRule="auto"/>
        <w:ind w:left="1276" w:hanging="567"/>
        <w:jc w:val="both"/>
        <w:rPr>
          <w:rFonts w:ascii="Arial" w:hAnsi="Arial" w:cs="Arial"/>
          <w:color w:val="000000"/>
        </w:rPr>
      </w:pPr>
      <w:r>
        <w:rPr>
          <w:rFonts w:ascii="Arial" w:hAnsi="Arial" w:cs="Arial"/>
          <w:color w:val="000000"/>
        </w:rPr>
        <w:t xml:space="preserve">(c) </w:t>
      </w:r>
      <w:r>
        <w:rPr>
          <w:rFonts w:ascii="Arial" w:hAnsi="Arial" w:cs="Arial"/>
          <w:color w:val="000000"/>
        </w:rPr>
        <w:tab/>
        <w:t>"Worker" means any person working in an elementary occupation on an EPWP;</w:t>
      </w:r>
    </w:p>
    <w:p w14:paraId="46206014" w14:textId="77777777" w:rsidR="00D910AB" w:rsidRDefault="00D910AB" w:rsidP="00D910AB">
      <w:pPr>
        <w:autoSpaceDE w:val="0"/>
        <w:autoSpaceDN w:val="0"/>
        <w:adjustRightInd w:val="0"/>
        <w:spacing w:line="264" w:lineRule="auto"/>
        <w:ind w:left="1276" w:hanging="567"/>
        <w:jc w:val="both"/>
        <w:rPr>
          <w:rFonts w:ascii="Arial" w:hAnsi="Arial" w:cs="Arial"/>
          <w:color w:val="000000"/>
        </w:rPr>
      </w:pPr>
      <w:r>
        <w:rPr>
          <w:rFonts w:ascii="Arial" w:hAnsi="Arial" w:cs="Arial"/>
          <w:color w:val="000000"/>
        </w:rPr>
        <w:t xml:space="preserve">(d) </w:t>
      </w:r>
      <w:r>
        <w:rPr>
          <w:rFonts w:ascii="Arial" w:hAnsi="Arial" w:cs="Arial"/>
          <w:color w:val="000000"/>
        </w:rPr>
        <w:tab/>
        <w:t>Elementary occupation" means any occupation involving unskilled or semi-skilled work;</w:t>
      </w:r>
    </w:p>
    <w:p w14:paraId="6312C850" w14:textId="77777777" w:rsidR="00D910AB" w:rsidRDefault="00D910AB" w:rsidP="00D910AB">
      <w:pPr>
        <w:autoSpaceDE w:val="0"/>
        <w:autoSpaceDN w:val="0"/>
        <w:adjustRightInd w:val="0"/>
        <w:spacing w:line="264" w:lineRule="auto"/>
        <w:ind w:left="1276" w:hanging="567"/>
        <w:jc w:val="both"/>
        <w:rPr>
          <w:rFonts w:ascii="Arial" w:hAnsi="Arial" w:cs="Arial"/>
          <w:color w:val="000000"/>
        </w:rPr>
      </w:pPr>
      <w:r>
        <w:rPr>
          <w:rFonts w:ascii="Arial" w:hAnsi="Arial" w:cs="Arial"/>
          <w:color w:val="000000"/>
        </w:rPr>
        <w:lastRenderedPageBreak/>
        <w:t xml:space="preserve">(e) </w:t>
      </w:r>
      <w:r>
        <w:rPr>
          <w:rFonts w:ascii="Arial" w:hAnsi="Arial" w:cs="Arial"/>
          <w:color w:val="000000"/>
        </w:rPr>
        <w:tab/>
        <w:t>"Management" means any person employed by a department or implementing agency to administer or execute an EPWP;</w:t>
      </w:r>
    </w:p>
    <w:p w14:paraId="629B983A" w14:textId="77777777" w:rsidR="00D910AB" w:rsidRDefault="00D910AB" w:rsidP="00D910AB">
      <w:pPr>
        <w:autoSpaceDE w:val="0"/>
        <w:autoSpaceDN w:val="0"/>
        <w:adjustRightInd w:val="0"/>
        <w:spacing w:line="264" w:lineRule="auto"/>
        <w:ind w:left="1276" w:hanging="567"/>
        <w:jc w:val="both"/>
        <w:rPr>
          <w:rFonts w:ascii="Arial" w:hAnsi="Arial" w:cs="Arial"/>
          <w:color w:val="000000"/>
        </w:rPr>
      </w:pPr>
      <w:r>
        <w:rPr>
          <w:rFonts w:ascii="Arial" w:hAnsi="Arial" w:cs="Arial"/>
          <w:color w:val="000000"/>
        </w:rPr>
        <w:t xml:space="preserve">(f) </w:t>
      </w:r>
      <w:r>
        <w:rPr>
          <w:rFonts w:ascii="Arial" w:hAnsi="Arial" w:cs="Arial"/>
          <w:color w:val="000000"/>
        </w:rPr>
        <w:tab/>
        <w:t>"Task" means a fixed quantity of work;</w:t>
      </w:r>
    </w:p>
    <w:p w14:paraId="062BC9E2" w14:textId="77777777" w:rsidR="00D910AB" w:rsidRDefault="00D910AB" w:rsidP="00D910AB">
      <w:pPr>
        <w:autoSpaceDE w:val="0"/>
        <w:autoSpaceDN w:val="0"/>
        <w:adjustRightInd w:val="0"/>
        <w:spacing w:line="264" w:lineRule="auto"/>
        <w:ind w:left="1276" w:hanging="567"/>
        <w:jc w:val="both"/>
        <w:rPr>
          <w:rFonts w:ascii="Arial" w:hAnsi="Arial" w:cs="Arial"/>
          <w:color w:val="000000"/>
        </w:rPr>
      </w:pPr>
      <w:r>
        <w:rPr>
          <w:rFonts w:ascii="Arial" w:hAnsi="Arial" w:cs="Arial"/>
          <w:color w:val="000000"/>
        </w:rPr>
        <w:t xml:space="preserve">(g) </w:t>
      </w:r>
      <w:r>
        <w:rPr>
          <w:rFonts w:ascii="Arial" w:hAnsi="Arial" w:cs="Arial"/>
          <w:color w:val="000000"/>
        </w:rPr>
        <w:tab/>
        <w:t>"task-based work" means work in which a worker is paid a fixed rate for performing a task;</w:t>
      </w:r>
    </w:p>
    <w:p w14:paraId="58EC8A4A" w14:textId="77777777" w:rsidR="00D910AB" w:rsidRDefault="00D910AB" w:rsidP="00D910AB">
      <w:pPr>
        <w:autoSpaceDE w:val="0"/>
        <w:autoSpaceDN w:val="0"/>
        <w:adjustRightInd w:val="0"/>
        <w:spacing w:line="264" w:lineRule="auto"/>
        <w:ind w:left="1276" w:hanging="567"/>
        <w:jc w:val="both"/>
        <w:rPr>
          <w:rFonts w:ascii="Arial" w:hAnsi="Arial" w:cs="Arial"/>
          <w:color w:val="000000"/>
        </w:rPr>
      </w:pPr>
      <w:r>
        <w:rPr>
          <w:rFonts w:ascii="Arial" w:hAnsi="Arial" w:cs="Arial"/>
          <w:color w:val="000000"/>
        </w:rPr>
        <w:t xml:space="preserve">(h) </w:t>
      </w:r>
      <w:r>
        <w:rPr>
          <w:rFonts w:ascii="Arial" w:hAnsi="Arial" w:cs="Arial"/>
          <w:color w:val="000000"/>
        </w:rPr>
        <w:tab/>
        <w:t>"task-rated worker" means a worker paid on the basis of the number of tasks completed;</w:t>
      </w:r>
    </w:p>
    <w:p w14:paraId="058212A7" w14:textId="77777777" w:rsidR="00D910AB" w:rsidRDefault="00D910AB" w:rsidP="00D910AB">
      <w:pPr>
        <w:tabs>
          <w:tab w:val="left" w:pos="1710"/>
        </w:tabs>
        <w:autoSpaceDE w:val="0"/>
        <w:autoSpaceDN w:val="0"/>
        <w:adjustRightInd w:val="0"/>
        <w:spacing w:line="264" w:lineRule="auto"/>
        <w:ind w:left="1276" w:hanging="567"/>
        <w:jc w:val="both"/>
        <w:rPr>
          <w:rFonts w:ascii="Arial" w:hAnsi="Arial" w:cs="Arial"/>
          <w:color w:val="000000"/>
        </w:rPr>
      </w:pPr>
      <w:r>
        <w:rPr>
          <w:rFonts w:ascii="Arial" w:hAnsi="Arial" w:cs="Arial"/>
          <w:color w:val="000000"/>
        </w:rPr>
        <w:t>(</w:t>
      </w:r>
      <w:proofErr w:type="spellStart"/>
      <w:r>
        <w:rPr>
          <w:rFonts w:ascii="Arial" w:hAnsi="Arial" w:cs="Arial"/>
          <w:color w:val="000000"/>
        </w:rPr>
        <w:t>i</w:t>
      </w:r>
      <w:proofErr w:type="spellEnd"/>
      <w:r>
        <w:rPr>
          <w:rFonts w:ascii="Arial" w:hAnsi="Arial" w:cs="Arial"/>
          <w:color w:val="000000"/>
        </w:rPr>
        <w:t xml:space="preserve">) </w:t>
      </w:r>
      <w:r>
        <w:rPr>
          <w:rFonts w:ascii="Arial" w:hAnsi="Arial" w:cs="Arial"/>
          <w:color w:val="000000"/>
        </w:rPr>
        <w:tab/>
        <w:t>"time-rated worker" means a worker paid on the basis of the length of time worked.</w:t>
      </w:r>
    </w:p>
    <w:p w14:paraId="6A123502" w14:textId="77777777" w:rsidR="00D910AB" w:rsidRDefault="00D910AB" w:rsidP="00D910AB">
      <w:pPr>
        <w:autoSpaceDE w:val="0"/>
        <w:autoSpaceDN w:val="0"/>
        <w:adjustRightInd w:val="0"/>
        <w:rPr>
          <w:rFonts w:ascii="Arial" w:hAnsi="Arial" w:cs="Arial"/>
          <w:b/>
          <w:bCs/>
          <w:color w:val="000000"/>
        </w:rPr>
      </w:pPr>
    </w:p>
    <w:p w14:paraId="57886B3C" w14:textId="77777777" w:rsidR="00D910AB" w:rsidRDefault="00D910AB" w:rsidP="00682E38">
      <w:pPr>
        <w:pStyle w:val="ListParagraph"/>
        <w:numPr>
          <w:ilvl w:val="0"/>
          <w:numId w:val="70"/>
        </w:numPr>
        <w:autoSpaceDE w:val="0"/>
        <w:autoSpaceDN w:val="0"/>
        <w:adjustRightInd w:val="0"/>
        <w:spacing w:after="0" w:line="240" w:lineRule="auto"/>
        <w:ind w:left="709" w:hanging="709"/>
        <w:rPr>
          <w:rFonts w:ascii="Arial" w:hAnsi="Arial" w:cs="Arial"/>
          <w:b/>
          <w:bCs/>
          <w:color w:val="000000"/>
        </w:rPr>
      </w:pPr>
      <w:r>
        <w:rPr>
          <w:rFonts w:ascii="Arial" w:hAnsi="Arial" w:cs="Arial"/>
          <w:b/>
          <w:bCs/>
          <w:color w:val="000000"/>
        </w:rPr>
        <w:t>Terms of Work</w:t>
      </w:r>
    </w:p>
    <w:p w14:paraId="2786D103" w14:textId="77777777" w:rsidR="00D910AB" w:rsidRDefault="00D910AB" w:rsidP="00D910AB">
      <w:pPr>
        <w:autoSpaceDE w:val="0"/>
        <w:autoSpaceDN w:val="0"/>
        <w:adjustRightInd w:val="0"/>
        <w:rPr>
          <w:rFonts w:ascii="Arial" w:hAnsi="Arial" w:cs="Arial"/>
          <w:color w:val="000000"/>
        </w:rPr>
      </w:pPr>
    </w:p>
    <w:p w14:paraId="7A0D2F5C" w14:textId="77777777" w:rsidR="00D910AB" w:rsidRDefault="00D910AB" w:rsidP="00D910AB">
      <w:pPr>
        <w:autoSpaceDE w:val="0"/>
        <w:autoSpaceDN w:val="0"/>
        <w:adjustRightInd w:val="0"/>
        <w:spacing w:line="264" w:lineRule="auto"/>
        <w:ind w:left="284"/>
        <w:rPr>
          <w:rFonts w:ascii="Arial" w:hAnsi="Arial" w:cs="Arial"/>
          <w:color w:val="000000"/>
        </w:rPr>
      </w:pPr>
      <w:r>
        <w:rPr>
          <w:rFonts w:ascii="Arial" w:hAnsi="Arial" w:cs="Arial"/>
          <w:color w:val="000000"/>
        </w:rPr>
        <w:t xml:space="preserve">2.1 </w:t>
      </w:r>
      <w:r>
        <w:rPr>
          <w:rFonts w:ascii="Arial" w:hAnsi="Arial" w:cs="Arial"/>
          <w:color w:val="000000"/>
        </w:rPr>
        <w:tab/>
        <w:t>Workers on an EPWP are employed on a temporary basis.</w:t>
      </w:r>
    </w:p>
    <w:p w14:paraId="66DEE35E" w14:textId="77777777" w:rsidR="00D910AB" w:rsidRDefault="00D910AB" w:rsidP="00D910AB">
      <w:pPr>
        <w:autoSpaceDE w:val="0"/>
        <w:autoSpaceDN w:val="0"/>
        <w:adjustRightInd w:val="0"/>
        <w:spacing w:line="264" w:lineRule="auto"/>
        <w:ind w:left="284"/>
        <w:rPr>
          <w:rFonts w:ascii="Arial" w:hAnsi="Arial" w:cs="Arial"/>
          <w:color w:val="000000"/>
        </w:rPr>
      </w:pPr>
      <w:r>
        <w:rPr>
          <w:rFonts w:ascii="Arial" w:hAnsi="Arial" w:cs="Arial"/>
          <w:color w:val="000000"/>
        </w:rPr>
        <w:t xml:space="preserve">2.2 </w:t>
      </w:r>
      <w:r>
        <w:rPr>
          <w:rFonts w:ascii="Arial" w:hAnsi="Arial" w:cs="Arial"/>
          <w:color w:val="000000"/>
        </w:rPr>
        <w:tab/>
        <w:t>A worker may NOT be employed for longer than 24 months in any five-year cycle on an EPWP</w:t>
      </w:r>
    </w:p>
    <w:p w14:paraId="0FC56C3C" w14:textId="77777777" w:rsidR="00D910AB" w:rsidRDefault="00D910AB" w:rsidP="00D910AB">
      <w:pPr>
        <w:autoSpaceDE w:val="0"/>
        <w:autoSpaceDN w:val="0"/>
        <w:adjustRightInd w:val="0"/>
        <w:spacing w:line="264" w:lineRule="auto"/>
        <w:ind w:left="709" w:hanging="425"/>
        <w:rPr>
          <w:rFonts w:ascii="Arial" w:hAnsi="Arial" w:cs="Arial"/>
          <w:color w:val="000000"/>
        </w:rPr>
      </w:pPr>
      <w:r>
        <w:rPr>
          <w:rFonts w:ascii="Arial" w:hAnsi="Arial" w:cs="Arial"/>
          <w:color w:val="000000"/>
        </w:rPr>
        <w:t xml:space="preserve">2.3 </w:t>
      </w:r>
      <w:r>
        <w:rPr>
          <w:rFonts w:ascii="Arial" w:hAnsi="Arial" w:cs="Arial"/>
          <w:color w:val="000000"/>
        </w:rPr>
        <w:tab/>
        <w:t>Employment on an EPWP does not qualify as employment as a contributor for the purposes of the Unemployment Insurance Act 30 of 1966.</w:t>
      </w:r>
    </w:p>
    <w:p w14:paraId="23D60088" w14:textId="77777777" w:rsidR="00D910AB" w:rsidRDefault="00D910AB" w:rsidP="00D910AB">
      <w:pPr>
        <w:autoSpaceDE w:val="0"/>
        <w:autoSpaceDN w:val="0"/>
        <w:adjustRightInd w:val="0"/>
        <w:rPr>
          <w:rFonts w:ascii="Arial" w:hAnsi="Arial" w:cs="Arial"/>
          <w:b/>
          <w:bCs/>
          <w:color w:val="000000"/>
        </w:rPr>
      </w:pPr>
    </w:p>
    <w:p w14:paraId="63DF26DD" w14:textId="77777777" w:rsidR="00D910AB" w:rsidRDefault="00D910AB" w:rsidP="00D910AB">
      <w:pPr>
        <w:autoSpaceDE w:val="0"/>
        <w:autoSpaceDN w:val="0"/>
        <w:adjustRightInd w:val="0"/>
        <w:rPr>
          <w:rFonts w:ascii="Arial" w:hAnsi="Arial" w:cs="Arial"/>
          <w:b/>
          <w:bCs/>
          <w:color w:val="000000"/>
        </w:rPr>
      </w:pPr>
      <w:r>
        <w:rPr>
          <w:rFonts w:ascii="Arial" w:hAnsi="Arial" w:cs="Arial"/>
          <w:b/>
          <w:bCs/>
          <w:color w:val="000000"/>
        </w:rPr>
        <w:t xml:space="preserve">3. </w:t>
      </w:r>
      <w:r>
        <w:rPr>
          <w:rFonts w:ascii="Arial" w:hAnsi="Arial" w:cs="Arial"/>
          <w:b/>
          <w:bCs/>
          <w:color w:val="000000"/>
        </w:rPr>
        <w:tab/>
        <w:t>Normal Hours of Work</w:t>
      </w:r>
    </w:p>
    <w:p w14:paraId="02E2D4BD" w14:textId="77777777" w:rsidR="00D910AB" w:rsidRDefault="00D910AB" w:rsidP="00D910AB">
      <w:pPr>
        <w:autoSpaceDE w:val="0"/>
        <w:autoSpaceDN w:val="0"/>
        <w:adjustRightInd w:val="0"/>
        <w:rPr>
          <w:rFonts w:ascii="Arial" w:hAnsi="Arial" w:cs="Arial"/>
          <w:color w:val="000000"/>
        </w:rPr>
      </w:pPr>
    </w:p>
    <w:p w14:paraId="53081214" w14:textId="77777777" w:rsidR="00D910AB" w:rsidRDefault="00D910AB" w:rsidP="00D910AB">
      <w:pPr>
        <w:autoSpaceDE w:val="0"/>
        <w:autoSpaceDN w:val="0"/>
        <w:adjustRightInd w:val="0"/>
        <w:ind w:left="709" w:hanging="425"/>
        <w:rPr>
          <w:rFonts w:ascii="Arial" w:hAnsi="Arial" w:cs="Arial"/>
          <w:color w:val="000000"/>
        </w:rPr>
      </w:pPr>
      <w:r>
        <w:rPr>
          <w:rFonts w:ascii="Arial" w:hAnsi="Arial" w:cs="Arial"/>
          <w:color w:val="000000"/>
        </w:rPr>
        <w:t xml:space="preserve">3.1 </w:t>
      </w:r>
      <w:r>
        <w:rPr>
          <w:rFonts w:ascii="Arial" w:hAnsi="Arial" w:cs="Arial"/>
          <w:color w:val="000000"/>
        </w:rPr>
        <w:tab/>
        <w:t>An employer may not set tasks or hours of work that require a worker to work–</w:t>
      </w:r>
    </w:p>
    <w:p w14:paraId="77AA64AD" w14:textId="77777777" w:rsidR="00D910AB" w:rsidRDefault="00D910AB" w:rsidP="00D910AB">
      <w:pPr>
        <w:autoSpaceDE w:val="0"/>
        <w:autoSpaceDN w:val="0"/>
        <w:adjustRightInd w:val="0"/>
        <w:ind w:left="709" w:hanging="425"/>
        <w:rPr>
          <w:rFonts w:ascii="Arial" w:hAnsi="Arial" w:cs="Arial"/>
          <w:color w:val="000000"/>
        </w:rPr>
      </w:pPr>
    </w:p>
    <w:p w14:paraId="5EE548C4" w14:textId="77777777" w:rsidR="00D910AB" w:rsidRDefault="00D910AB" w:rsidP="00D910AB">
      <w:pPr>
        <w:autoSpaceDE w:val="0"/>
        <w:autoSpaceDN w:val="0"/>
        <w:adjustRightInd w:val="0"/>
        <w:spacing w:line="264" w:lineRule="auto"/>
        <w:ind w:left="709"/>
        <w:rPr>
          <w:rFonts w:ascii="Arial" w:hAnsi="Arial" w:cs="Arial"/>
          <w:color w:val="000000"/>
        </w:rPr>
      </w:pPr>
      <w:r>
        <w:rPr>
          <w:rFonts w:ascii="Arial" w:hAnsi="Arial" w:cs="Arial"/>
          <w:color w:val="000000"/>
        </w:rPr>
        <w:tab/>
        <w:t xml:space="preserve">(a) </w:t>
      </w:r>
      <w:r>
        <w:rPr>
          <w:rFonts w:ascii="Arial" w:hAnsi="Arial" w:cs="Arial"/>
          <w:color w:val="000000"/>
        </w:rPr>
        <w:tab/>
        <w:t>More than forty hours in any week</w:t>
      </w:r>
    </w:p>
    <w:p w14:paraId="1D25743A" w14:textId="77777777" w:rsidR="00D910AB" w:rsidRDefault="00D910AB" w:rsidP="00D910AB">
      <w:pPr>
        <w:autoSpaceDE w:val="0"/>
        <w:autoSpaceDN w:val="0"/>
        <w:adjustRightInd w:val="0"/>
        <w:spacing w:line="264" w:lineRule="auto"/>
        <w:ind w:left="709"/>
        <w:rPr>
          <w:rFonts w:ascii="Arial" w:hAnsi="Arial" w:cs="Arial"/>
          <w:color w:val="000000"/>
        </w:rPr>
      </w:pPr>
      <w:r>
        <w:rPr>
          <w:rFonts w:ascii="Arial" w:hAnsi="Arial" w:cs="Arial"/>
          <w:color w:val="000000"/>
        </w:rPr>
        <w:tab/>
        <w:t xml:space="preserve">(b) </w:t>
      </w:r>
      <w:r>
        <w:rPr>
          <w:rFonts w:ascii="Arial" w:hAnsi="Arial" w:cs="Arial"/>
          <w:color w:val="000000"/>
        </w:rPr>
        <w:tab/>
        <w:t>On more than five days in any week; and</w:t>
      </w:r>
    </w:p>
    <w:p w14:paraId="40E89390" w14:textId="77777777" w:rsidR="00D910AB" w:rsidRDefault="00D910AB" w:rsidP="00D910AB">
      <w:pPr>
        <w:autoSpaceDE w:val="0"/>
        <w:autoSpaceDN w:val="0"/>
        <w:adjustRightInd w:val="0"/>
        <w:spacing w:line="264" w:lineRule="auto"/>
        <w:ind w:left="709"/>
        <w:rPr>
          <w:rFonts w:ascii="Arial" w:hAnsi="Arial" w:cs="Arial"/>
          <w:color w:val="000000"/>
        </w:rPr>
      </w:pPr>
      <w:r>
        <w:rPr>
          <w:rFonts w:ascii="Arial" w:hAnsi="Arial" w:cs="Arial"/>
          <w:color w:val="000000"/>
        </w:rPr>
        <w:tab/>
        <w:t xml:space="preserve">(c) </w:t>
      </w:r>
      <w:r>
        <w:rPr>
          <w:rFonts w:ascii="Arial" w:hAnsi="Arial" w:cs="Arial"/>
          <w:color w:val="000000"/>
        </w:rPr>
        <w:tab/>
        <w:t>For more than eight hours on any day.</w:t>
      </w:r>
    </w:p>
    <w:p w14:paraId="3571C185" w14:textId="77777777" w:rsidR="00D910AB" w:rsidRDefault="00D910AB" w:rsidP="00D910AB">
      <w:pPr>
        <w:autoSpaceDE w:val="0"/>
        <w:autoSpaceDN w:val="0"/>
        <w:adjustRightInd w:val="0"/>
        <w:rPr>
          <w:rFonts w:ascii="Arial" w:hAnsi="Arial" w:cs="Arial"/>
          <w:color w:val="000000"/>
        </w:rPr>
      </w:pPr>
      <w:r>
        <w:rPr>
          <w:rFonts w:ascii="Arial" w:hAnsi="Arial" w:cs="Arial"/>
          <w:color w:val="000000"/>
        </w:rPr>
        <w:tab/>
      </w:r>
    </w:p>
    <w:p w14:paraId="6819ECB9" w14:textId="77777777" w:rsidR="00D910AB" w:rsidRDefault="00D910AB" w:rsidP="00D910AB">
      <w:pPr>
        <w:autoSpaceDE w:val="0"/>
        <w:autoSpaceDN w:val="0"/>
        <w:adjustRightInd w:val="0"/>
        <w:ind w:left="720" w:hanging="436"/>
        <w:rPr>
          <w:rFonts w:ascii="Arial" w:hAnsi="Arial" w:cs="Arial"/>
          <w:color w:val="000000"/>
        </w:rPr>
      </w:pPr>
      <w:r>
        <w:rPr>
          <w:rFonts w:ascii="Arial" w:hAnsi="Arial" w:cs="Arial"/>
          <w:color w:val="000000"/>
        </w:rPr>
        <w:t xml:space="preserve">3.2 </w:t>
      </w:r>
      <w:r>
        <w:rPr>
          <w:rFonts w:ascii="Arial" w:hAnsi="Arial" w:cs="Arial"/>
          <w:color w:val="000000"/>
        </w:rPr>
        <w:tab/>
        <w:t>An employer and worker may agree that a worker will work four days per week. The worker may then work up to ten hours per day.</w:t>
      </w:r>
    </w:p>
    <w:p w14:paraId="459B5424" w14:textId="77777777" w:rsidR="00D910AB" w:rsidRDefault="00D910AB" w:rsidP="00D910AB">
      <w:pPr>
        <w:autoSpaceDE w:val="0"/>
        <w:autoSpaceDN w:val="0"/>
        <w:adjustRightInd w:val="0"/>
        <w:rPr>
          <w:rFonts w:ascii="Arial" w:hAnsi="Arial" w:cs="Arial"/>
          <w:color w:val="000000"/>
        </w:rPr>
      </w:pPr>
    </w:p>
    <w:p w14:paraId="72F7C83C" w14:textId="77777777" w:rsidR="00D910AB" w:rsidRDefault="00D910AB" w:rsidP="00D910AB">
      <w:pPr>
        <w:autoSpaceDE w:val="0"/>
        <w:autoSpaceDN w:val="0"/>
        <w:adjustRightInd w:val="0"/>
        <w:ind w:left="720" w:hanging="436"/>
        <w:rPr>
          <w:rFonts w:ascii="Arial" w:hAnsi="Arial" w:cs="Arial"/>
          <w:b/>
          <w:bCs/>
          <w:color w:val="000000"/>
        </w:rPr>
      </w:pPr>
      <w:r>
        <w:rPr>
          <w:rFonts w:ascii="Arial" w:hAnsi="Arial" w:cs="Arial"/>
          <w:color w:val="000000"/>
        </w:rPr>
        <w:t xml:space="preserve">3.3 </w:t>
      </w:r>
      <w:r>
        <w:rPr>
          <w:rFonts w:ascii="Arial" w:hAnsi="Arial" w:cs="Arial"/>
          <w:color w:val="000000"/>
        </w:rPr>
        <w:tab/>
        <w:t>A task-rated worker may not work more than a total of 55 hours in any week to complete the tasks allocated (based on a 40-hour week) to that worker.</w:t>
      </w:r>
    </w:p>
    <w:p w14:paraId="26C999DD" w14:textId="77777777" w:rsidR="00D910AB" w:rsidRDefault="00D910AB" w:rsidP="00D910AB">
      <w:pPr>
        <w:autoSpaceDE w:val="0"/>
        <w:autoSpaceDN w:val="0"/>
        <w:adjustRightInd w:val="0"/>
        <w:rPr>
          <w:rFonts w:ascii="Arial" w:hAnsi="Arial" w:cs="Arial"/>
          <w:b/>
          <w:bCs/>
          <w:color w:val="000000"/>
        </w:rPr>
      </w:pPr>
    </w:p>
    <w:p w14:paraId="1F2074B3" w14:textId="77777777" w:rsidR="00D910AB" w:rsidRDefault="00D910AB" w:rsidP="00D910AB">
      <w:pPr>
        <w:autoSpaceDE w:val="0"/>
        <w:autoSpaceDN w:val="0"/>
        <w:adjustRightInd w:val="0"/>
        <w:rPr>
          <w:rFonts w:ascii="Arial" w:hAnsi="Arial" w:cs="Arial"/>
          <w:b/>
          <w:bCs/>
          <w:color w:val="000000"/>
        </w:rPr>
      </w:pPr>
      <w:r>
        <w:rPr>
          <w:rFonts w:ascii="Arial" w:hAnsi="Arial" w:cs="Arial"/>
          <w:b/>
          <w:bCs/>
          <w:color w:val="000000"/>
        </w:rPr>
        <w:t>4</w:t>
      </w:r>
      <w:r>
        <w:rPr>
          <w:rFonts w:ascii="Arial" w:hAnsi="Arial" w:cs="Arial"/>
          <w:b/>
          <w:bCs/>
          <w:color w:val="000000"/>
        </w:rPr>
        <w:tab/>
        <w:t>Meal Breaks</w:t>
      </w:r>
    </w:p>
    <w:p w14:paraId="3B29C075" w14:textId="77777777" w:rsidR="00D910AB" w:rsidRDefault="00D910AB" w:rsidP="00D910AB">
      <w:pPr>
        <w:autoSpaceDE w:val="0"/>
        <w:autoSpaceDN w:val="0"/>
        <w:adjustRightInd w:val="0"/>
        <w:rPr>
          <w:rFonts w:ascii="Arial" w:hAnsi="Arial" w:cs="Arial"/>
          <w:color w:val="000000"/>
        </w:rPr>
      </w:pPr>
    </w:p>
    <w:p w14:paraId="4BC922A4" w14:textId="77777777" w:rsidR="00D910AB" w:rsidRDefault="00D910AB" w:rsidP="00D910AB">
      <w:pPr>
        <w:autoSpaceDE w:val="0"/>
        <w:autoSpaceDN w:val="0"/>
        <w:adjustRightInd w:val="0"/>
        <w:ind w:left="720" w:hanging="436"/>
        <w:rPr>
          <w:rFonts w:ascii="Arial" w:hAnsi="Arial" w:cs="Arial"/>
          <w:color w:val="000000"/>
        </w:rPr>
      </w:pPr>
      <w:r>
        <w:rPr>
          <w:rFonts w:ascii="Arial" w:hAnsi="Arial" w:cs="Arial"/>
          <w:color w:val="000000"/>
        </w:rPr>
        <w:lastRenderedPageBreak/>
        <w:t>4.1</w:t>
      </w:r>
      <w:r>
        <w:rPr>
          <w:rFonts w:ascii="Arial" w:hAnsi="Arial" w:cs="Arial"/>
          <w:color w:val="000000"/>
        </w:rPr>
        <w:tab/>
        <w:t>A worker may not work for more than five hours without taking a meal break of at least thirty minutes’ duration.</w:t>
      </w:r>
    </w:p>
    <w:p w14:paraId="7E42DB1F" w14:textId="77777777" w:rsidR="00D910AB" w:rsidRDefault="00D910AB" w:rsidP="00D910AB">
      <w:pPr>
        <w:autoSpaceDE w:val="0"/>
        <w:autoSpaceDN w:val="0"/>
        <w:adjustRightInd w:val="0"/>
        <w:rPr>
          <w:rFonts w:ascii="Arial" w:hAnsi="Arial" w:cs="Arial"/>
          <w:color w:val="000000"/>
        </w:rPr>
      </w:pPr>
    </w:p>
    <w:p w14:paraId="65DD2387" w14:textId="77777777" w:rsidR="00D910AB" w:rsidRDefault="00D910AB" w:rsidP="00D910AB">
      <w:pPr>
        <w:autoSpaceDE w:val="0"/>
        <w:autoSpaceDN w:val="0"/>
        <w:adjustRightInd w:val="0"/>
        <w:ind w:left="709" w:hanging="425"/>
        <w:rPr>
          <w:rFonts w:ascii="Arial" w:hAnsi="Arial" w:cs="Arial"/>
          <w:color w:val="000000"/>
        </w:rPr>
      </w:pPr>
      <w:r>
        <w:rPr>
          <w:rFonts w:ascii="Arial" w:hAnsi="Arial" w:cs="Arial"/>
          <w:color w:val="000000"/>
        </w:rPr>
        <w:t>4.2</w:t>
      </w:r>
      <w:r>
        <w:rPr>
          <w:rFonts w:ascii="Arial" w:hAnsi="Arial" w:cs="Arial"/>
          <w:color w:val="000000"/>
        </w:rPr>
        <w:tab/>
        <w:t>An employer and worker may agree on longer meal breaks.</w:t>
      </w:r>
    </w:p>
    <w:p w14:paraId="6FA8E834" w14:textId="77777777" w:rsidR="00D910AB" w:rsidRDefault="00D910AB" w:rsidP="00D910AB">
      <w:pPr>
        <w:autoSpaceDE w:val="0"/>
        <w:autoSpaceDN w:val="0"/>
        <w:adjustRightInd w:val="0"/>
        <w:rPr>
          <w:rFonts w:ascii="Arial" w:hAnsi="Arial" w:cs="Arial"/>
          <w:color w:val="000000"/>
        </w:rPr>
      </w:pPr>
    </w:p>
    <w:p w14:paraId="3DE0FDE4" w14:textId="77777777" w:rsidR="00D910AB" w:rsidRDefault="00D910AB" w:rsidP="00D910AB">
      <w:pPr>
        <w:autoSpaceDE w:val="0"/>
        <w:autoSpaceDN w:val="0"/>
        <w:adjustRightInd w:val="0"/>
        <w:ind w:left="720" w:hanging="450"/>
        <w:jc w:val="both"/>
        <w:rPr>
          <w:rFonts w:ascii="Arial" w:hAnsi="Arial" w:cs="Arial"/>
          <w:color w:val="000000"/>
        </w:rPr>
      </w:pPr>
      <w:r>
        <w:rPr>
          <w:rFonts w:ascii="Arial" w:hAnsi="Arial" w:cs="Arial"/>
          <w:color w:val="000000"/>
        </w:rPr>
        <w:t>4.3</w:t>
      </w:r>
      <w:r>
        <w:rPr>
          <w:rFonts w:ascii="Arial" w:hAnsi="Arial" w:cs="Arial"/>
          <w:color w:val="000000"/>
        </w:rPr>
        <w:tab/>
        <w:t>A worker may not work during a meal break. However, an employer may require a worker to perform duties during a meal break if those duties cannot be left unattended and cannot be performed by another worker. An employer must take reasonable steps to ensure that a worker is relieved of his or her duties during the meal break.</w:t>
      </w:r>
    </w:p>
    <w:p w14:paraId="7B78D5FD" w14:textId="77777777" w:rsidR="00D910AB" w:rsidRDefault="00D910AB" w:rsidP="00D910AB">
      <w:pPr>
        <w:autoSpaceDE w:val="0"/>
        <w:autoSpaceDN w:val="0"/>
        <w:adjustRightInd w:val="0"/>
        <w:rPr>
          <w:rFonts w:ascii="Arial" w:hAnsi="Arial" w:cs="Arial"/>
          <w:color w:val="000000"/>
        </w:rPr>
      </w:pPr>
    </w:p>
    <w:p w14:paraId="65B633A8" w14:textId="77777777" w:rsidR="00D910AB" w:rsidRDefault="00D910AB" w:rsidP="00D910AB">
      <w:pPr>
        <w:autoSpaceDE w:val="0"/>
        <w:autoSpaceDN w:val="0"/>
        <w:adjustRightInd w:val="0"/>
        <w:ind w:left="720" w:hanging="436"/>
        <w:jc w:val="both"/>
        <w:rPr>
          <w:rFonts w:ascii="Arial" w:hAnsi="Arial" w:cs="Arial"/>
          <w:color w:val="000000"/>
        </w:rPr>
      </w:pPr>
      <w:r>
        <w:rPr>
          <w:rFonts w:ascii="Arial" w:hAnsi="Arial" w:cs="Arial"/>
          <w:color w:val="000000"/>
        </w:rPr>
        <w:t xml:space="preserve">4.4 </w:t>
      </w:r>
      <w:r>
        <w:rPr>
          <w:rFonts w:ascii="Arial" w:hAnsi="Arial" w:cs="Arial"/>
          <w:color w:val="000000"/>
        </w:rPr>
        <w:tab/>
        <w:t>A worker is not entitled to payment for the period of a meal break. However, a worker who is paid on the basis of time worked must be paid if the worker is required to work or to be available for work during the meal break.</w:t>
      </w:r>
    </w:p>
    <w:p w14:paraId="19E8B1D7" w14:textId="77777777" w:rsidR="00D910AB" w:rsidRDefault="00D910AB" w:rsidP="00D910AB">
      <w:pPr>
        <w:autoSpaceDE w:val="0"/>
        <w:autoSpaceDN w:val="0"/>
        <w:adjustRightInd w:val="0"/>
        <w:rPr>
          <w:rFonts w:ascii="Arial" w:hAnsi="Arial" w:cs="Arial"/>
          <w:b/>
          <w:bCs/>
          <w:color w:val="FFFFFF"/>
        </w:rPr>
      </w:pPr>
      <w:r>
        <w:rPr>
          <w:rFonts w:ascii="Arial" w:hAnsi="Arial" w:cs="Arial"/>
          <w:b/>
          <w:bCs/>
          <w:color w:val="FFFFFF"/>
        </w:rPr>
        <w:t>7</w:t>
      </w:r>
    </w:p>
    <w:p w14:paraId="0EFB379C" w14:textId="77777777" w:rsidR="00D910AB" w:rsidRDefault="00D910AB" w:rsidP="00D910AB">
      <w:pPr>
        <w:autoSpaceDE w:val="0"/>
        <w:autoSpaceDN w:val="0"/>
        <w:adjustRightInd w:val="0"/>
        <w:ind w:left="709" w:hanging="709"/>
        <w:rPr>
          <w:rFonts w:ascii="Arial" w:hAnsi="Arial" w:cs="Arial"/>
          <w:b/>
          <w:bCs/>
          <w:color w:val="000000"/>
        </w:rPr>
      </w:pPr>
      <w:r>
        <w:rPr>
          <w:rFonts w:ascii="Arial" w:hAnsi="Arial" w:cs="Arial"/>
          <w:b/>
          <w:bCs/>
          <w:color w:val="000000"/>
        </w:rPr>
        <w:t>5</w:t>
      </w:r>
      <w:r>
        <w:rPr>
          <w:rFonts w:ascii="Arial" w:hAnsi="Arial" w:cs="Arial"/>
          <w:b/>
          <w:bCs/>
          <w:color w:val="000000"/>
        </w:rPr>
        <w:tab/>
        <w:t>Special Conditions for Security Guards</w:t>
      </w:r>
    </w:p>
    <w:p w14:paraId="56911F7B" w14:textId="77777777" w:rsidR="00D910AB" w:rsidRDefault="00D910AB" w:rsidP="00D910AB">
      <w:pPr>
        <w:autoSpaceDE w:val="0"/>
        <w:autoSpaceDN w:val="0"/>
        <w:adjustRightInd w:val="0"/>
        <w:rPr>
          <w:rFonts w:ascii="Arial" w:hAnsi="Arial" w:cs="Arial"/>
          <w:color w:val="000000"/>
        </w:rPr>
      </w:pPr>
    </w:p>
    <w:p w14:paraId="18719A49" w14:textId="77777777" w:rsidR="00D910AB" w:rsidRDefault="00D910AB" w:rsidP="00D910AB">
      <w:pPr>
        <w:autoSpaceDE w:val="0"/>
        <w:autoSpaceDN w:val="0"/>
        <w:adjustRightInd w:val="0"/>
        <w:ind w:left="284"/>
        <w:rPr>
          <w:rFonts w:ascii="Arial" w:hAnsi="Arial" w:cs="Arial"/>
          <w:color w:val="000000"/>
        </w:rPr>
      </w:pPr>
      <w:r>
        <w:rPr>
          <w:rFonts w:ascii="Arial" w:hAnsi="Arial" w:cs="Arial"/>
          <w:color w:val="000000"/>
        </w:rPr>
        <w:t xml:space="preserve">5.1 </w:t>
      </w:r>
      <w:r>
        <w:rPr>
          <w:rFonts w:ascii="Arial" w:hAnsi="Arial" w:cs="Arial"/>
          <w:color w:val="000000"/>
        </w:rPr>
        <w:tab/>
        <w:t>A security guard may work up to 55 hours per week and up to eleven hours per day.</w:t>
      </w:r>
    </w:p>
    <w:p w14:paraId="5938ABE0" w14:textId="77777777" w:rsidR="00D910AB" w:rsidRDefault="00D910AB" w:rsidP="00D910AB">
      <w:pPr>
        <w:autoSpaceDE w:val="0"/>
        <w:autoSpaceDN w:val="0"/>
        <w:adjustRightInd w:val="0"/>
        <w:rPr>
          <w:rFonts w:ascii="Arial" w:hAnsi="Arial" w:cs="Arial"/>
          <w:color w:val="000000"/>
        </w:rPr>
      </w:pPr>
      <w:r>
        <w:rPr>
          <w:rFonts w:ascii="Arial" w:hAnsi="Arial" w:cs="Arial"/>
          <w:color w:val="000000"/>
        </w:rPr>
        <w:tab/>
      </w:r>
    </w:p>
    <w:p w14:paraId="6E26838B" w14:textId="77777777" w:rsidR="00D910AB" w:rsidRDefault="00D910AB" w:rsidP="00D910AB">
      <w:pPr>
        <w:autoSpaceDE w:val="0"/>
        <w:autoSpaceDN w:val="0"/>
        <w:adjustRightInd w:val="0"/>
        <w:ind w:left="720" w:hanging="436"/>
        <w:jc w:val="both"/>
        <w:rPr>
          <w:rFonts w:ascii="Arial" w:hAnsi="Arial" w:cs="Arial"/>
          <w:color w:val="000000"/>
        </w:rPr>
      </w:pPr>
      <w:r>
        <w:rPr>
          <w:rFonts w:ascii="Arial" w:hAnsi="Arial" w:cs="Arial"/>
          <w:color w:val="000000"/>
        </w:rPr>
        <w:t xml:space="preserve">5.2 </w:t>
      </w:r>
      <w:r>
        <w:rPr>
          <w:rFonts w:ascii="Arial" w:hAnsi="Arial" w:cs="Arial"/>
          <w:color w:val="000000"/>
        </w:rPr>
        <w:tab/>
        <w:t>A security guard who works more than ten hours per day must have a meal break of at least one hour or two breaks of at least 30 minutes each.</w:t>
      </w:r>
    </w:p>
    <w:p w14:paraId="56915D29" w14:textId="77777777" w:rsidR="00D910AB" w:rsidRDefault="00D910AB" w:rsidP="00D910AB">
      <w:pPr>
        <w:autoSpaceDE w:val="0"/>
        <w:autoSpaceDN w:val="0"/>
        <w:adjustRightInd w:val="0"/>
        <w:rPr>
          <w:rFonts w:ascii="Arial" w:hAnsi="Arial" w:cs="Arial"/>
          <w:b/>
          <w:bCs/>
          <w:color w:val="000000"/>
        </w:rPr>
      </w:pPr>
      <w:r>
        <w:rPr>
          <w:rFonts w:ascii="Arial" w:hAnsi="Arial" w:cs="Arial"/>
          <w:b/>
          <w:bCs/>
          <w:color w:val="000000"/>
        </w:rPr>
        <w:tab/>
      </w:r>
    </w:p>
    <w:p w14:paraId="21AFDCDE" w14:textId="77777777" w:rsidR="00D910AB" w:rsidRDefault="00D910AB" w:rsidP="00D910AB">
      <w:pPr>
        <w:autoSpaceDE w:val="0"/>
        <w:autoSpaceDN w:val="0"/>
        <w:adjustRightInd w:val="0"/>
        <w:ind w:left="709" w:hanging="709"/>
        <w:rPr>
          <w:rFonts w:ascii="Arial" w:hAnsi="Arial" w:cs="Arial"/>
          <w:b/>
          <w:bCs/>
          <w:color w:val="000000"/>
        </w:rPr>
      </w:pPr>
      <w:r>
        <w:rPr>
          <w:rFonts w:ascii="Arial" w:hAnsi="Arial" w:cs="Arial"/>
          <w:b/>
          <w:bCs/>
          <w:color w:val="000000"/>
        </w:rPr>
        <w:t>6</w:t>
      </w:r>
      <w:r>
        <w:rPr>
          <w:rFonts w:ascii="Arial" w:hAnsi="Arial" w:cs="Arial"/>
          <w:b/>
          <w:bCs/>
          <w:color w:val="000000"/>
        </w:rPr>
        <w:tab/>
        <w:t>Daily Rest Period</w:t>
      </w:r>
    </w:p>
    <w:p w14:paraId="72B8E47F" w14:textId="77777777" w:rsidR="00D910AB" w:rsidRDefault="00D910AB" w:rsidP="00D910AB">
      <w:pPr>
        <w:autoSpaceDE w:val="0"/>
        <w:autoSpaceDN w:val="0"/>
        <w:adjustRightInd w:val="0"/>
        <w:ind w:left="709"/>
        <w:rPr>
          <w:rFonts w:ascii="Arial" w:hAnsi="Arial" w:cs="Arial"/>
          <w:color w:val="000000"/>
        </w:rPr>
      </w:pPr>
      <w:r>
        <w:rPr>
          <w:rFonts w:ascii="Arial" w:hAnsi="Arial" w:cs="Arial"/>
          <w:color w:val="000000"/>
        </w:rPr>
        <w:tab/>
      </w:r>
    </w:p>
    <w:p w14:paraId="3A22D0A7" w14:textId="77777777" w:rsidR="00D910AB" w:rsidRDefault="00D910AB" w:rsidP="00D910AB">
      <w:pPr>
        <w:autoSpaceDE w:val="0"/>
        <w:autoSpaceDN w:val="0"/>
        <w:adjustRightInd w:val="0"/>
        <w:ind w:left="709" w:hanging="11"/>
        <w:jc w:val="both"/>
        <w:rPr>
          <w:rFonts w:ascii="Arial" w:hAnsi="Arial" w:cs="Arial"/>
          <w:color w:val="000000"/>
        </w:rPr>
      </w:pPr>
      <w:r>
        <w:rPr>
          <w:rFonts w:ascii="Arial" w:hAnsi="Arial" w:cs="Arial"/>
          <w:color w:val="000000"/>
        </w:rPr>
        <w:tab/>
        <w:t>Every worker is entitled to a daily rest period of at least eight consecutive hours. The daily rest period is measured from the time the worker ends work on one day until the time the worker starts work on the next day.</w:t>
      </w:r>
    </w:p>
    <w:p w14:paraId="64AB5B86" w14:textId="77777777" w:rsidR="00D910AB" w:rsidRDefault="00D910AB" w:rsidP="00D910AB">
      <w:pPr>
        <w:autoSpaceDE w:val="0"/>
        <w:autoSpaceDN w:val="0"/>
        <w:adjustRightInd w:val="0"/>
        <w:rPr>
          <w:rFonts w:ascii="Arial" w:hAnsi="Arial" w:cs="Arial"/>
          <w:b/>
          <w:bCs/>
          <w:color w:val="000000"/>
        </w:rPr>
      </w:pPr>
    </w:p>
    <w:p w14:paraId="1CE3211D" w14:textId="77777777" w:rsidR="00D910AB" w:rsidRDefault="00D910AB" w:rsidP="00D910AB">
      <w:pPr>
        <w:autoSpaceDE w:val="0"/>
        <w:autoSpaceDN w:val="0"/>
        <w:adjustRightInd w:val="0"/>
        <w:ind w:left="709" w:hanging="709"/>
        <w:rPr>
          <w:rFonts w:ascii="Arial" w:hAnsi="Arial" w:cs="Arial"/>
          <w:b/>
          <w:bCs/>
          <w:color w:val="000000"/>
        </w:rPr>
      </w:pPr>
      <w:r>
        <w:rPr>
          <w:rFonts w:ascii="Arial" w:hAnsi="Arial" w:cs="Arial"/>
          <w:b/>
          <w:bCs/>
          <w:color w:val="000000"/>
        </w:rPr>
        <w:t>7</w:t>
      </w:r>
      <w:r>
        <w:rPr>
          <w:rFonts w:ascii="Arial" w:hAnsi="Arial" w:cs="Arial"/>
          <w:b/>
          <w:bCs/>
          <w:color w:val="000000"/>
        </w:rPr>
        <w:tab/>
        <w:t>Weekly Rest Period</w:t>
      </w:r>
    </w:p>
    <w:p w14:paraId="507A0B8F" w14:textId="77777777" w:rsidR="00D910AB" w:rsidRDefault="00D910AB" w:rsidP="00D910AB">
      <w:pPr>
        <w:autoSpaceDE w:val="0"/>
        <w:autoSpaceDN w:val="0"/>
        <w:adjustRightInd w:val="0"/>
        <w:rPr>
          <w:rFonts w:ascii="Arial" w:hAnsi="Arial" w:cs="Arial"/>
          <w:color w:val="000000"/>
        </w:rPr>
      </w:pPr>
      <w:r>
        <w:rPr>
          <w:rFonts w:ascii="Arial" w:hAnsi="Arial" w:cs="Arial"/>
          <w:color w:val="000000"/>
        </w:rPr>
        <w:tab/>
      </w:r>
    </w:p>
    <w:p w14:paraId="751A455D" w14:textId="77777777" w:rsidR="00D910AB" w:rsidRDefault="00D910AB" w:rsidP="00D910AB">
      <w:pPr>
        <w:autoSpaceDE w:val="0"/>
        <w:autoSpaceDN w:val="0"/>
        <w:adjustRightInd w:val="0"/>
        <w:ind w:left="709"/>
        <w:jc w:val="both"/>
        <w:rPr>
          <w:rFonts w:ascii="Arial" w:hAnsi="Arial" w:cs="Arial"/>
          <w:color w:val="000000"/>
        </w:rPr>
      </w:pPr>
      <w:r>
        <w:rPr>
          <w:rFonts w:ascii="Arial" w:hAnsi="Arial" w:cs="Arial"/>
          <w:color w:val="000000"/>
        </w:rPr>
        <w:tab/>
        <w:t>Every worker must have two days off every week. A worker may only work on their day off to perform work which must be done without delay and cannot be performed by workers during their ordinary hours of work ("emergency work").</w:t>
      </w:r>
    </w:p>
    <w:p w14:paraId="0BE3E784" w14:textId="77777777" w:rsidR="00D910AB" w:rsidRDefault="00D910AB" w:rsidP="00D910AB">
      <w:pPr>
        <w:autoSpaceDE w:val="0"/>
        <w:autoSpaceDN w:val="0"/>
        <w:adjustRightInd w:val="0"/>
        <w:rPr>
          <w:rFonts w:ascii="Arial" w:hAnsi="Arial" w:cs="Arial"/>
          <w:b/>
          <w:bCs/>
          <w:color w:val="000000"/>
        </w:rPr>
      </w:pPr>
    </w:p>
    <w:p w14:paraId="413567A1" w14:textId="77777777" w:rsidR="00D910AB" w:rsidRDefault="00D910AB" w:rsidP="00D910AB">
      <w:pPr>
        <w:autoSpaceDE w:val="0"/>
        <w:autoSpaceDN w:val="0"/>
        <w:adjustRightInd w:val="0"/>
        <w:ind w:left="709" w:hanging="709"/>
        <w:rPr>
          <w:rFonts w:ascii="Arial" w:hAnsi="Arial" w:cs="Arial"/>
          <w:b/>
          <w:bCs/>
          <w:color w:val="000000"/>
        </w:rPr>
      </w:pPr>
      <w:r>
        <w:rPr>
          <w:rFonts w:ascii="Arial" w:hAnsi="Arial" w:cs="Arial"/>
          <w:b/>
          <w:bCs/>
          <w:color w:val="000000"/>
        </w:rPr>
        <w:lastRenderedPageBreak/>
        <w:t>8</w:t>
      </w:r>
      <w:r>
        <w:rPr>
          <w:rFonts w:ascii="Arial" w:hAnsi="Arial" w:cs="Arial"/>
          <w:b/>
          <w:bCs/>
          <w:color w:val="000000"/>
        </w:rPr>
        <w:tab/>
        <w:t>Work on Sundays and Public Holidays</w:t>
      </w:r>
    </w:p>
    <w:p w14:paraId="38D55990" w14:textId="77777777" w:rsidR="00D910AB" w:rsidRDefault="00D910AB" w:rsidP="00D910AB">
      <w:pPr>
        <w:autoSpaceDE w:val="0"/>
        <w:autoSpaceDN w:val="0"/>
        <w:adjustRightInd w:val="0"/>
        <w:ind w:left="709" w:hanging="425"/>
        <w:jc w:val="both"/>
        <w:rPr>
          <w:rFonts w:ascii="Arial" w:hAnsi="Arial" w:cs="Arial"/>
          <w:color w:val="000000"/>
        </w:rPr>
      </w:pPr>
    </w:p>
    <w:p w14:paraId="6BD9CD7D" w14:textId="77777777" w:rsidR="00D910AB" w:rsidRDefault="00D910AB" w:rsidP="00D910AB">
      <w:pPr>
        <w:autoSpaceDE w:val="0"/>
        <w:autoSpaceDN w:val="0"/>
        <w:adjustRightInd w:val="0"/>
        <w:ind w:left="709" w:hanging="425"/>
        <w:jc w:val="both"/>
        <w:rPr>
          <w:rFonts w:ascii="Arial" w:hAnsi="Arial" w:cs="Arial"/>
          <w:color w:val="000000"/>
        </w:rPr>
      </w:pPr>
      <w:r>
        <w:rPr>
          <w:rFonts w:ascii="Arial" w:hAnsi="Arial" w:cs="Arial"/>
          <w:color w:val="000000"/>
        </w:rPr>
        <w:t xml:space="preserve">8.1 </w:t>
      </w:r>
      <w:r>
        <w:rPr>
          <w:rFonts w:ascii="Arial" w:hAnsi="Arial" w:cs="Arial"/>
          <w:color w:val="000000"/>
        </w:rPr>
        <w:tab/>
        <w:t>A worker may only work on a Sunday or public holiday to perform emergency or security work.</w:t>
      </w:r>
    </w:p>
    <w:p w14:paraId="1DAD2EFF" w14:textId="77777777" w:rsidR="00D910AB" w:rsidRDefault="00D910AB" w:rsidP="00D910AB">
      <w:pPr>
        <w:autoSpaceDE w:val="0"/>
        <w:autoSpaceDN w:val="0"/>
        <w:adjustRightInd w:val="0"/>
        <w:ind w:left="709" w:hanging="425"/>
        <w:jc w:val="both"/>
        <w:rPr>
          <w:rFonts w:ascii="Arial" w:hAnsi="Arial" w:cs="Arial"/>
          <w:color w:val="000000"/>
        </w:rPr>
      </w:pPr>
    </w:p>
    <w:p w14:paraId="17F0A669" w14:textId="77777777" w:rsidR="00D910AB" w:rsidRDefault="00D910AB" w:rsidP="00D910AB">
      <w:pPr>
        <w:autoSpaceDE w:val="0"/>
        <w:autoSpaceDN w:val="0"/>
        <w:adjustRightInd w:val="0"/>
        <w:ind w:left="709" w:hanging="425"/>
        <w:jc w:val="both"/>
        <w:rPr>
          <w:rFonts w:ascii="Arial" w:hAnsi="Arial" w:cs="Arial"/>
          <w:color w:val="000000"/>
        </w:rPr>
      </w:pPr>
      <w:r>
        <w:rPr>
          <w:rFonts w:ascii="Arial" w:hAnsi="Arial" w:cs="Arial"/>
          <w:color w:val="000000"/>
        </w:rPr>
        <w:t xml:space="preserve">8.2 </w:t>
      </w:r>
      <w:r>
        <w:rPr>
          <w:rFonts w:ascii="Arial" w:hAnsi="Arial" w:cs="Arial"/>
          <w:color w:val="000000"/>
        </w:rPr>
        <w:tab/>
        <w:t>Work on Sundays is paid at the ordinary rate of pay.</w:t>
      </w:r>
    </w:p>
    <w:p w14:paraId="062CBF59" w14:textId="77777777" w:rsidR="00D910AB" w:rsidRDefault="00D910AB" w:rsidP="00D910AB">
      <w:pPr>
        <w:autoSpaceDE w:val="0"/>
        <w:autoSpaceDN w:val="0"/>
        <w:adjustRightInd w:val="0"/>
        <w:ind w:left="709" w:hanging="425"/>
        <w:jc w:val="both"/>
        <w:rPr>
          <w:rFonts w:ascii="Arial" w:hAnsi="Arial" w:cs="Arial"/>
          <w:color w:val="000000"/>
        </w:rPr>
      </w:pPr>
    </w:p>
    <w:p w14:paraId="7DB56B75" w14:textId="77777777" w:rsidR="00D910AB" w:rsidRDefault="00D910AB" w:rsidP="00D910AB">
      <w:pPr>
        <w:autoSpaceDE w:val="0"/>
        <w:autoSpaceDN w:val="0"/>
        <w:adjustRightInd w:val="0"/>
        <w:ind w:left="709" w:hanging="425"/>
        <w:jc w:val="both"/>
        <w:rPr>
          <w:rFonts w:ascii="Arial" w:hAnsi="Arial" w:cs="Arial"/>
          <w:color w:val="000000"/>
        </w:rPr>
      </w:pPr>
      <w:r>
        <w:rPr>
          <w:rFonts w:ascii="Arial" w:hAnsi="Arial" w:cs="Arial"/>
          <w:color w:val="000000"/>
        </w:rPr>
        <w:t xml:space="preserve">8.3 </w:t>
      </w:r>
      <w:r>
        <w:rPr>
          <w:rFonts w:ascii="Arial" w:hAnsi="Arial" w:cs="Arial"/>
          <w:color w:val="000000"/>
        </w:rPr>
        <w:tab/>
        <w:t>A task-rated worker who works on a public holiday must be paid –</w:t>
      </w:r>
    </w:p>
    <w:p w14:paraId="33E85533" w14:textId="77777777" w:rsidR="00D910AB" w:rsidRDefault="00D910AB" w:rsidP="00D910AB">
      <w:pPr>
        <w:autoSpaceDE w:val="0"/>
        <w:autoSpaceDN w:val="0"/>
        <w:adjustRightInd w:val="0"/>
        <w:ind w:left="709" w:hanging="425"/>
        <w:jc w:val="both"/>
        <w:rPr>
          <w:rFonts w:ascii="Arial" w:hAnsi="Arial" w:cs="Arial"/>
          <w:color w:val="000000"/>
        </w:rPr>
      </w:pPr>
    </w:p>
    <w:p w14:paraId="73195C5E" w14:textId="77777777" w:rsidR="00D910AB" w:rsidRDefault="00D910AB" w:rsidP="00D910AB">
      <w:pPr>
        <w:autoSpaceDE w:val="0"/>
        <w:autoSpaceDN w:val="0"/>
        <w:adjustRightInd w:val="0"/>
        <w:ind w:left="567"/>
        <w:jc w:val="both"/>
        <w:rPr>
          <w:rFonts w:ascii="Arial" w:hAnsi="Arial" w:cs="Arial"/>
          <w:color w:val="000000"/>
        </w:rPr>
      </w:pPr>
      <w:r>
        <w:rPr>
          <w:rFonts w:ascii="Arial" w:hAnsi="Arial" w:cs="Arial"/>
          <w:color w:val="000000"/>
        </w:rPr>
        <w:t>(a)</w:t>
      </w:r>
      <w:r>
        <w:rPr>
          <w:rFonts w:ascii="Arial" w:hAnsi="Arial" w:cs="Arial"/>
          <w:color w:val="000000"/>
        </w:rPr>
        <w:tab/>
        <w:t>The worker’s daily task rate, if the worker works for less than four hours;</w:t>
      </w:r>
    </w:p>
    <w:p w14:paraId="2EF96FFF" w14:textId="77777777" w:rsidR="00D910AB" w:rsidRDefault="00D910AB" w:rsidP="00D910AB">
      <w:pPr>
        <w:autoSpaceDE w:val="0"/>
        <w:autoSpaceDN w:val="0"/>
        <w:adjustRightInd w:val="0"/>
        <w:ind w:left="567"/>
        <w:jc w:val="both"/>
        <w:rPr>
          <w:rFonts w:ascii="Arial" w:hAnsi="Arial" w:cs="Arial"/>
          <w:color w:val="000000"/>
        </w:rPr>
      </w:pPr>
      <w:r>
        <w:rPr>
          <w:rFonts w:ascii="Arial" w:hAnsi="Arial" w:cs="Arial"/>
          <w:color w:val="000000"/>
        </w:rPr>
        <w:t>(b)</w:t>
      </w:r>
      <w:r>
        <w:rPr>
          <w:rFonts w:ascii="Arial" w:hAnsi="Arial" w:cs="Arial"/>
          <w:color w:val="000000"/>
        </w:rPr>
        <w:tab/>
        <w:t>Double the worker’s daily task rate, if the worker works for more than four hours.</w:t>
      </w:r>
    </w:p>
    <w:p w14:paraId="324A4834" w14:textId="77777777" w:rsidR="00D910AB" w:rsidRDefault="00D910AB" w:rsidP="00D910AB">
      <w:pPr>
        <w:autoSpaceDE w:val="0"/>
        <w:autoSpaceDN w:val="0"/>
        <w:adjustRightInd w:val="0"/>
        <w:rPr>
          <w:rFonts w:ascii="Arial" w:hAnsi="Arial" w:cs="Arial"/>
          <w:color w:val="000000"/>
        </w:rPr>
      </w:pPr>
    </w:p>
    <w:p w14:paraId="66C0C011" w14:textId="77777777" w:rsidR="00D910AB" w:rsidRDefault="00D910AB" w:rsidP="00D910AB">
      <w:pPr>
        <w:autoSpaceDE w:val="0"/>
        <w:autoSpaceDN w:val="0"/>
        <w:adjustRightInd w:val="0"/>
        <w:ind w:left="709" w:hanging="425"/>
        <w:rPr>
          <w:rFonts w:ascii="Arial" w:hAnsi="Arial" w:cs="Arial"/>
          <w:color w:val="000000"/>
        </w:rPr>
      </w:pPr>
      <w:r>
        <w:rPr>
          <w:rFonts w:ascii="Arial" w:hAnsi="Arial" w:cs="Arial"/>
          <w:color w:val="000000"/>
        </w:rPr>
        <w:t>8.4</w:t>
      </w:r>
      <w:r>
        <w:rPr>
          <w:rFonts w:ascii="Arial" w:hAnsi="Arial" w:cs="Arial"/>
          <w:color w:val="000000"/>
        </w:rPr>
        <w:tab/>
        <w:t>A time-rated worker who works on a public holiday must be paid –</w:t>
      </w:r>
    </w:p>
    <w:p w14:paraId="0B952977" w14:textId="77777777" w:rsidR="00D910AB" w:rsidRDefault="00D910AB" w:rsidP="00D910AB">
      <w:pPr>
        <w:autoSpaceDE w:val="0"/>
        <w:autoSpaceDN w:val="0"/>
        <w:adjustRightInd w:val="0"/>
        <w:rPr>
          <w:rFonts w:ascii="Arial" w:hAnsi="Arial" w:cs="Arial"/>
          <w:color w:val="000000"/>
        </w:rPr>
      </w:pPr>
      <w:r>
        <w:rPr>
          <w:rFonts w:ascii="Arial" w:hAnsi="Arial" w:cs="Arial"/>
          <w:color w:val="000000"/>
        </w:rPr>
        <w:tab/>
      </w:r>
    </w:p>
    <w:p w14:paraId="7464732C" w14:textId="77777777" w:rsidR="00D910AB" w:rsidRDefault="00D910AB" w:rsidP="00D910AB">
      <w:pPr>
        <w:autoSpaceDE w:val="0"/>
        <w:autoSpaceDN w:val="0"/>
        <w:adjustRightInd w:val="0"/>
        <w:ind w:left="1440" w:hanging="873"/>
        <w:rPr>
          <w:rFonts w:ascii="Arial" w:hAnsi="Arial" w:cs="Arial"/>
          <w:color w:val="000000"/>
        </w:rPr>
      </w:pPr>
      <w:r>
        <w:rPr>
          <w:rFonts w:ascii="Arial" w:hAnsi="Arial" w:cs="Arial"/>
          <w:color w:val="000000"/>
        </w:rPr>
        <w:t>(a)</w:t>
      </w:r>
      <w:r>
        <w:rPr>
          <w:rFonts w:ascii="Arial" w:hAnsi="Arial" w:cs="Arial"/>
          <w:color w:val="000000"/>
        </w:rPr>
        <w:tab/>
        <w:t>The worker’s daily rate of pay, if the worker works for less than four hours on the public holiday</w:t>
      </w:r>
    </w:p>
    <w:p w14:paraId="4CA360FC" w14:textId="77777777" w:rsidR="00D910AB" w:rsidRDefault="00D910AB" w:rsidP="00D910AB">
      <w:pPr>
        <w:autoSpaceDE w:val="0"/>
        <w:autoSpaceDN w:val="0"/>
        <w:adjustRightInd w:val="0"/>
        <w:ind w:left="1418" w:hanging="851"/>
        <w:rPr>
          <w:rFonts w:ascii="Arial" w:hAnsi="Arial" w:cs="Arial"/>
          <w:color w:val="000000"/>
        </w:rPr>
      </w:pPr>
      <w:r>
        <w:rPr>
          <w:rFonts w:ascii="Arial" w:hAnsi="Arial" w:cs="Arial"/>
          <w:color w:val="000000"/>
        </w:rPr>
        <w:t>(b)</w:t>
      </w:r>
      <w:r>
        <w:rPr>
          <w:rFonts w:ascii="Arial" w:hAnsi="Arial" w:cs="Arial"/>
          <w:color w:val="000000"/>
        </w:rPr>
        <w:tab/>
        <w:t>Double the worker’s daily rate of pay, if the worker works for more than four hours on the public holiday.</w:t>
      </w:r>
    </w:p>
    <w:p w14:paraId="32CC8315" w14:textId="77777777" w:rsidR="00D910AB" w:rsidRDefault="00D910AB" w:rsidP="00D910AB">
      <w:pPr>
        <w:autoSpaceDE w:val="0"/>
        <w:autoSpaceDN w:val="0"/>
        <w:adjustRightInd w:val="0"/>
        <w:rPr>
          <w:rFonts w:ascii="Arial" w:hAnsi="Arial" w:cs="Arial"/>
          <w:b/>
          <w:bCs/>
          <w:color w:val="000000"/>
        </w:rPr>
      </w:pPr>
    </w:p>
    <w:p w14:paraId="6ACD86CE" w14:textId="77777777" w:rsidR="00D910AB" w:rsidRDefault="00D910AB" w:rsidP="00D910AB">
      <w:pPr>
        <w:autoSpaceDE w:val="0"/>
        <w:autoSpaceDN w:val="0"/>
        <w:adjustRightInd w:val="0"/>
        <w:rPr>
          <w:rFonts w:ascii="Arial" w:hAnsi="Arial" w:cs="Arial"/>
          <w:b/>
          <w:bCs/>
          <w:color w:val="000000"/>
        </w:rPr>
      </w:pPr>
      <w:r>
        <w:rPr>
          <w:rFonts w:ascii="Arial" w:hAnsi="Arial" w:cs="Arial"/>
          <w:b/>
          <w:bCs/>
          <w:color w:val="000000"/>
        </w:rPr>
        <w:t>9</w:t>
      </w:r>
      <w:r>
        <w:rPr>
          <w:rFonts w:ascii="Arial" w:hAnsi="Arial" w:cs="Arial"/>
          <w:b/>
          <w:bCs/>
          <w:color w:val="000000"/>
        </w:rPr>
        <w:tab/>
        <w:t>Sick Leave</w:t>
      </w:r>
    </w:p>
    <w:p w14:paraId="69B9864B" w14:textId="77777777" w:rsidR="00D910AB" w:rsidRDefault="00D910AB" w:rsidP="00D910AB">
      <w:pPr>
        <w:autoSpaceDE w:val="0"/>
        <w:autoSpaceDN w:val="0"/>
        <w:adjustRightInd w:val="0"/>
        <w:rPr>
          <w:rFonts w:ascii="Arial" w:hAnsi="Arial" w:cs="Arial"/>
          <w:b/>
          <w:bCs/>
          <w:color w:val="000000"/>
        </w:rPr>
      </w:pPr>
    </w:p>
    <w:p w14:paraId="0D61D606" w14:textId="77777777" w:rsidR="00D910AB" w:rsidRDefault="00D910AB" w:rsidP="00D910AB">
      <w:pPr>
        <w:autoSpaceDE w:val="0"/>
        <w:autoSpaceDN w:val="0"/>
        <w:adjustRightInd w:val="0"/>
        <w:ind w:left="720" w:hanging="436"/>
        <w:jc w:val="both"/>
        <w:rPr>
          <w:rFonts w:ascii="Arial" w:hAnsi="Arial" w:cs="Arial"/>
          <w:color w:val="000000"/>
        </w:rPr>
      </w:pPr>
      <w:r>
        <w:rPr>
          <w:rFonts w:ascii="Arial" w:hAnsi="Arial" w:cs="Arial"/>
          <w:color w:val="000000"/>
        </w:rPr>
        <w:t>9.1</w:t>
      </w:r>
      <w:r>
        <w:rPr>
          <w:rFonts w:ascii="Arial" w:hAnsi="Arial" w:cs="Arial"/>
          <w:color w:val="000000"/>
        </w:rPr>
        <w:tab/>
        <w:t>Only workers who work four or more days per week have the right to claim sick pay in terms of this clause.</w:t>
      </w:r>
    </w:p>
    <w:p w14:paraId="7D5C516F" w14:textId="77777777" w:rsidR="00D910AB" w:rsidRDefault="00D910AB" w:rsidP="00D910AB">
      <w:pPr>
        <w:autoSpaceDE w:val="0"/>
        <w:autoSpaceDN w:val="0"/>
        <w:adjustRightInd w:val="0"/>
        <w:ind w:left="720" w:hanging="436"/>
        <w:jc w:val="both"/>
        <w:rPr>
          <w:rFonts w:ascii="Arial" w:hAnsi="Arial" w:cs="Arial"/>
          <w:color w:val="000000"/>
        </w:rPr>
      </w:pPr>
    </w:p>
    <w:p w14:paraId="59AD0470" w14:textId="77777777" w:rsidR="00D910AB" w:rsidRDefault="00D910AB" w:rsidP="00D910AB">
      <w:pPr>
        <w:autoSpaceDE w:val="0"/>
        <w:autoSpaceDN w:val="0"/>
        <w:adjustRightInd w:val="0"/>
        <w:ind w:left="720" w:hanging="436"/>
        <w:jc w:val="both"/>
        <w:rPr>
          <w:rFonts w:ascii="Arial" w:hAnsi="Arial" w:cs="Arial"/>
          <w:color w:val="000000"/>
        </w:rPr>
      </w:pPr>
      <w:r>
        <w:rPr>
          <w:rFonts w:ascii="Arial" w:hAnsi="Arial" w:cs="Arial"/>
          <w:color w:val="000000"/>
        </w:rPr>
        <w:t>9.2</w:t>
      </w:r>
      <w:r>
        <w:rPr>
          <w:rFonts w:ascii="Arial" w:hAnsi="Arial" w:cs="Arial"/>
          <w:color w:val="000000"/>
        </w:rPr>
        <w:tab/>
        <w:t>A worker who is unable to work on account of illness or injury is entitled to claim one day’s paid sick leave for every full month that the worker has worked in terms of a contract.</w:t>
      </w:r>
    </w:p>
    <w:p w14:paraId="5D9012EE" w14:textId="77777777" w:rsidR="00D910AB" w:rsidRDefault="00D910AB" w:rsidP="00D910AB">
      <w:pPr>
        <w:autoSpaceDE w:val="0"/>
        <w:autoSpaceDN w:val="0"/>
        <w:adjustRightInd w:val="0"/>
        <w:ind w:left="720" w:hanging="436"/>
        <w:jc w:val="both"/>
        <w:rPr>
          <w:rFonts w:ascii="Arial" w:hAnsi="Arial" w:cs="Arial"/>
          <w:color w:val="000000"/>
        </w:rPr>
      </w:pPr>
    </w:p>
    <w:p w14:paraId="7B3310EB" w14:textId="77777777" w:rsidR="00D910AB" w:rsidRDefault="00D910AB" w:rsidP="00D910AB">
      <w:pPr>
        <w:autoSpaceDE w:val="0"/>
        <w:autoSpaceDN w:val="0"/>
        <w:adjustRightInd w:val="0"/>
        <w:ind w:left="720" w:hanging="450"/>
        <w:jc w:val="both"/>
        <w:rPr>
          <w:rFonts w:ascii="Arial" w:hAnsi="Arial" w:cs="Arial"/>
          <w:color w:val="000000"/>
        </w:rPr>
      </w:pPr>
      <w:r>
        <w:rPr>
          <w:rFonts w:ascii="Arial" w:hAnsi="Arial" w:cs="Arial"/>
          <w:color w:val="000000"/>
        </w:rPr>
        <w:t xml:space="preserve">9.3 </w:t>
      </w:r>
      <w:r>
        <w:rPr>
          <w:rFonts w:ascii="Arial" w:hAnsi="Arial" w:cs="Arial"/>
          <w:color w:val="000000"/>
        </w:rPr>
        <w:tab/>
        <w:t>A worker may accumulate a maximum of twelve days’ sick leave in a year.</w:t>
      </w:r>
    </w:p>
    <w:p w14:paraId="711D0D1E" w14:textId="77777777" w:rsidR="00D910AB" w:rsidRDefault="00D910AB" w:rsidP="00D910AB">
      <w:pPr>
        <w:autoSpaceDE w:val="0"/>
        <w:autoSpaceDN w:val="0"/>
        <w:adjustRightInd w:val="0"/>
        <w:ind w:left="720" w:hanging="450"/>
        <w:jc w:val="both"/>
        <w:rPr>
          <w:rFonts w:ascii="Arial" w:hAnsi="Arial" w:cs="Arial"/>
          <w:color w:val="000000"/>
        </w:rPr>
      </w:pPr>
    </w:p>
    <w:p w14:paraId="028D1A95" w14:textId="77777777" w:rsidR="00D910AB" w:rsidRDefault="00D910AB" w:rsidP="00D910AB">
      <w:pPr>
        <w:autoSpaceDE w:val="0"/>
        <w:autoSpaceDN w:val="0"/>
        <w:adjustRightInd w:val="0"/>
        <w:ind w:left="720" w:hanging="450"/>
        <w:jc w:val="both"/>
        <w:rPr>
          <w:rFonts w:ascii="Arial" w:hAnsi="Arial" w:cs="Arial"/>
          <w:color w:val="000000"/>
        </w:rPr>
      </w:pPr>
      <w:r>
        <w:rPr>
          <w:rFonts w:ascii="Arial" w:hAnsi="Arial" w:cs="Arial"/>
          <w:color w:val="000000"/>
        </w:rPr>
        <w:t xml:space="preserve">9.4 </w:t>
      </w:r>
      <w:r>
        <w:rPr>
          <w:rFonts w:ascii="Arial" w:hAnsi="Arial" w:cs="Arial"/>
          <w:color w:val="000000"/>
        </w:rPr>
        <w:tab/>
        <w:t>Accumulated sick-leave may not be transferred from one contract to another contract.</w:t>
      </w:r>
    </w:p>
    <w:p w14:paraId="7A418225" w14:textId="77777777" w:rsidR="00D910AB" w:rsidRDefault="00D910AB" w:rsidP="00D910AB">
      <w:pPr>
        <w:autoSpaceDE w:val="0"/>
        <w:autoSpaceDN w:val="0"/>
        <w:adjustRightInd w:val="0"/>
        <w:ind w:left="720" w:hanging="450"/>
        <w:jc w:val="both"/>
        <w:rPr>
          <w:rFonts w:ascii="Arial" w:hAnsi="Arial" w:cs="Arial"/>
          <w:color w:val="000000"/>
        </w:rPr>
      </w:pPr>
    </w:p>
    <w:p w14:paraId="3E2AB23D" w14:textId="77777777" w:rsidR="00D910AB" w:rsidRDefault="00D910AB" w:rsidP="00D910AB">
      <w:pPr>
        <w:autoSpaceDE w:val="0"/>
        <w:autoSpaceDN w:val="0"/>
        <w:adjustRightInd w:val="0"/>
        <w:ind w:left="720" w:hanging="450"/>
        <w:jc w:val="both"/>
        <w:rPr>
          <w:rFonts w:ascii="Arial" w:hAnsi="Arial" w:cs="Arial"/>
          <w:color w:val="000000"/>
        </w:rPr>
      </w:pPr>
      <w:r>
        <w:rPr>
          <w:rFonts w:ascii="Arial" w:hAnsi="Arial" w:cs="Arial"/>
          <w:color w:val="000000"/>
        </w:rPr>
        <w:lastRenderedPageBreak/>
        <w:t xml:space="preserve">9.5 </w:t>
      </w:r>
      <w:r>
        <w:rPr>
          <w:rFonts w:ascii="Arial" w:hAnsi="Arial" w:cs="Arial"/>
          <w:color w:val="000000"/>
        </w:rPr>
        <w:tab/>
        <w:t>An employer must pay a task-rated worker the worker’s daily task rate for a day’s sick leave.</w:t>
      </w:r>
    </w:p>
    <w:p w14:paraId="0704B531" w14:textId="77777777" w:rsidR="00D910AB" w:rsidRDefault="00D910AB" w:rsidP="00D910AB">
      <w:pPr>
        <w:autoSpaceDE w:val="0"/>
        <w:autoSpaceDN w:val="0"/>
        <w:adjustRightInd w:val="0"/>
        <w:ind w:left="720" w:hanging="450"/>
        <w:jc w:val="both"/>
        <w:rPr>
          <w:rFonts w:ascii="Arial" w:hAnsi="Arial" w:cs="Arial"/>
          <w:color w:val="000000"/>
        </w:rPr>
      </w:pPr>
      <w:r>
        <w:rPr>
          <w:rFonts w:ascii="Arial" w:hAnsi="Arial" w:cs="Arial"/>
          <w:color w:val="000000"/>
        </w:rPr>
        <w:tab/>
      </w:r>
    </w:p>
    <w:p w14:paraId="5AA7C2E9" w14:textId="77777777" w:rsidR="00D910AB" w:rsidRDefault="00D910AB" w:rsidP="00D910AB">
      <w:pPr>
        <w:autoSpaceDE w:val="0"/>
        <w:autoSpaceDN w:val="0"/>
        <w:adjustRightInd w:val="0"/>
        <w:ind w:left="720" w:hanging="450"/>
        <w:jc w:val="both"/>
        <w:rPr>
          <w:rFonts w:ascii="Arial" w:hAnsi="Arial" w:cs="Arial"/>
          <w:color w:val="000000"/>
        </w:rPr>
      </w:pPr>
      <w:r>
        <w:rPr>
          <w:rFonts w:ascii="Arial" w:hAnsi="Arial" w:cs="Arial"/>
          <w:color w:val="000000"/>
        </w:rPr>
        <w:t xml:space="preserve">9.6 </w:t>
      </w:r>
      <w:r>
        <w:rPr>
          <w:rFonts w:ascii="Arial" w:hAnsi="Arial" w:cs="Arial"/>
          <w:color w:val="000000"/>
        </w:rPr>
        <w:tab/>
        <w:t>An employer must pay a time-rated worker the worker’s daily rate of pay for a day’s sick leave.</w:t>
      </w:r>
    </w:p>
    <w:p w14:paraId="70ED41A1" w14:textId="77777777" w:rsidR="00D910AB" w:rsidRDefault="00D910AB" w:rsidP="00D910AB">
      <w:pPr>
        <w:autoSpaceDE w:val="0"/>
        <w:autoSpaceDN w:val="0"/>
        <w:adjustRightInd w:val="0"/>
        <w:ind w:left="720" w:hanging="450"/>
        <w:jc w:val="both"/>
        <w:rPr>
          <w:rFonts w:ascii="Arial" w:hAnsi="Arial" w:cs="Arial"/>
          <w:color w:val="000000"/>
        </w:rPr>
      </w:pPr>
    </w:p>
    <w:p w14:paraId="58FBA749" w14:textId="77777777" w:rsidR="00D910AB" w:rsidRDefault="00D910AB" w:rsidP="00D910AB">
      <w:pPr>
        <w:autoSpaceDE w:val="0"/>
        <w:autoSpaceDN w:val="0"/>
        <w:adjustRightInd w:val="0"/>
        <w:ind w:left="720" w:hanging="450"/>
        <w:jc w:val="both"/>
        <w:rPr>
          <w:rFonts w:ascii="Arial" w:hAnsi="Arial" w:cs="Arial"/>
          <w:color w:val="000000"/>
        </w:rPr>
      </w:pPr>
      <w:r>
        <w:rPr>
          <w:rFonts w:ascii="Arial" w:hAnsi="Arial" w:cs="Arial"/>
          <w:color w:val="000000"/>
        </w:rPr>
        <w:t xml:space="preserve">9.7 </w:t>
      </w:r>
      <w:r>
        <w:rPr>
          <w:rFonts w:ascii="Arial" w:hAnsi="Arial" w:cs="Arial"/>
          <w:color w:val="000000"/>
        </w:rPr>
        <w:tab/>
        <w:t>An employer must pay a worker sick pay on the worker’s usual payday.</w:t>
      </w:r>
    </w:p>
    <w:p w14:paraId="494D87A4" w14:textId="77777777" w:rsidR="00D910AB" w:rsidRDefault="00D910AB" w:rsidP="00D910AB">
      <w:pPr>
        <w:autoSpaceDE w:val="0"/>
        <w:autoSpaceDN w:val="0"/>
        <w:adjustRightInd w:val="0"/>
        <w:ind w:left="720" w:hanging="450"/>
        <w:jc w:val="both"/>
        <w:rPr>
          <w:rFonts w:ascii="Arial" w:hAnsi="Arial" w:cs="Arial"/>
          <w:color w:val="000000"/>
        </w:rPr>
      </w:pPr>
    </w:p>
    <w:p w14:paraId="3E597C8A" w14:textId="77777777" w:rsidR="00D910AB" w:rsidRDefault="00D910AB" w:rsidP="00D910AB">
      <w:pPr>
        <w:autoSpaceDE w:val="0"/>
        <w:autoSpaceDN w:val="0"/>
        <w:adjustRightInd w:val="0"/>
        <w:ind w:left="720" w:hanging="450"/>
        <w:jc w:val="both"/>
        <w:rPr>
          <w:rFonts w:ascii="Arial" w:hAnsi="Arial" w:cs="Arial"/>
          <w:color w:val="000000"/>
        </w:rPr>
      </w:pPr>
      <w:r>
        <w:rPr>
          <w:rFonts w:ascii="Arial" w:hAnsi="Arial" w:cs="Arial"/>
          <w:color w:val="000000"/>
        </w:rPr>
        <w:t xml:space="preserve">9.8 </w:t>
      </w:r>
      <w:r>
        <w:rPr>
          <w:rFonts w:ascii="Arial" w:hAnsi="Arial" w:cs="Arial"/>
          <w:color w:val="000000"/>
        </w:rPr>
        <w:tab/>
        <w:t>Before paying sick-pay, an employer may require a worker to produce a certificate stating that the</w:t>
      </w:r>
    </w:p>
    <w:p w14:paraId="0A0B8B6F" w14:textId="77777777" w:rsidR="00D910AB" w:rsidRDefault="00D910AB" w:rsidP="00D910AB">
      <w:pPr>
        <w:autoSpaceDE w:val="0"/>
        <w:autoSpaceDN w:val="0"/>
        <w:adjustRightInd w:val="0"/>
        <w:ind w:left="720"/>
        <w:jc w:val="both"/>
        <w:rPr>
          <w:rFonts w:ascii="Arial" w:hAnsi="Arial" w:cs="Arial"/>
          <w:color w:val="000000"/>
        </w:rPr>
      </w:pPr>
      <w:r>
        <w:rPr>
          <w:rFonts w:ascii="Arial" w:hAnsi="Arial" w:cs="Arial"/>
          <w:color w:val="000000"/>
        </w:rPr>
        <w:t>worker was unable to work on account of sickness or injury if the worker is –</w:t>
      </w:r>
    </w:p>
    <w:p w14:paraId="77F0D7DE" w14:textId="77777777" w:rsidR="00D910AB" w:rsidRDefault="00D910AB" w:rsidP="00D910AB">
      <w:pPr>
        <w:autoSpaceDE w:val="0"/>
        <w:autoSpaceDN w:val="0"/>
        <w:adjustRightInd w:val="0"/>
        <w:ind w:left="720" w:hanging="450"/>
        <w:rPr>
          <w:rFonts w:ascii="Arial" w:hAnsi="Arial" w:cs="Arial"/>
          <w:color w:val="000000"/>
        </w:rPr>
      </w:pPr>
    </w:p>
    <w:p w14:paraId="6D9668D7" w14:textId="77777777" w:rsidR="00D910AB" w:rsidRDefault="00D910AB" w:rsidP="00D910AB">
      <w:pPr>
        <w:autoSpaceDE w:val="0"/>
        <w:autoSpaceDN w:val="0"/>
        <w:adjustRightInd w:val="0"/>
        <w:ind w:left="851" w:hanging="425"/>
        <w:rPr>
          <w:rFonts w:ascii="Arial" w:hAnsi="Arial" w:cs="Arial"/>
          <w:color w:val="000000"/>
        </w:rPr>
      </w:pPr>
      <w:r>
        <w:rPr>
          <w:rFonts w:ascii="Arial" w:hAnsi="Arial" w:cs="Arial"/>
          <w:color w:val="000000"/>
        </w:rPr>
        <w:t>(a)</w:t>
      </w:r>
      <w:r>
        <w:rPr>
          <w:rFonts w:ascii="Arial" w:hAnsi="Arial" w:cs="Arial"/>
          <w:color w:val="000000"/>
        </w:rPr>
        <w:tab/>
        <w:t>Absent from work for more than two consecutive days; or</w:t>
      </w:r>
    </w:p>
    <w:p w14:paraId="3E40F06C" w14:textId="77777777" w:rsidR="00D910AB" w:rsidRDefault="00D910AB" w:rsidP="00D910AB">
      <w:pPr>
        <w:autoSpaceDE w:val="0"/>
        <w:autoSpaceDN w:val="0"/>
        <w:adjustRightInd w:val="0"/>
        <w:ind w:left="851" w:hanging="425"/>
        <w:rPr>
          <w:rFonts w:ascii="Arial" w:hAnsi="Arial" w:cs="Arial"/>
          <w:color w:val="000000"/>
        </w:rPr>
      </w:pPr>
      <w:r>
        <w:rPr>
          <w:rFonts w:ascii="Arial" w:hAnsi="Arial" w:cs="Arial"/>
          <w:color w:val="000000"/>
        </w:rPr>
        <w:t>(b)</w:t>
      </w:r>
      <w:r>
        <w:rPr>
          <w:rFonts w:ascii="Arial" w:hAnsi="Arial" w:cs="Arial"/>
          <w:color w:val="000000"/>
        </w:rPr>
        <w:tab/>
        <w:t>Absent from work on more than two occasions in any eight-week period.</w:t>
      </w:r>
    </w:p>
    <w:p w14:paraId="5C5443DD" w14:textId="77777777" w:rsidR="00D910AB" w:rsidRDefault="00D910AB" w:rsidP="00D910AB">
      <w:pPr>
        <w:autoSpaceDE w:val="0"/>
        <w:autoSpaceDN w:val="0"/>
        <w:adjustRightInd w:val="0"/>
        <w:rPr>
          <w:rFonts w:ascii="Arial" w:hAnsi="Arial" w:cs="Arial"/>
          <w:b/>
          <w:bCs/>
          <w:color w:val="FFFFFF"/>
        </w:rPr>
      </w:pPr>
      <w:r>
        <w:rPr>
          <w:rFonts w:ascii="Arial" w:hAnsi="Arial" w:cs="Arial"/>
          <w:b/>
          <w:bCs/>
          <w:color w:val="FFFFFF"/>
        </w:rPr>
        <w:t>8</w:t>
      </w:r>
    </w:p>
    <w:p w14:paraId="27BC4CF4" w14:textId="77777777" w:rsidR="00D910AB" w:rsidRDefault="00D910AB" w:rsidP="00D910AB">
      <w:pPr>
        <w:autoSpaceDE w:val="0"/>
        <w:autoSpaceDN w:val="0"/>
        <w:adjustRightInd w:val="0"/>
        <w:ind w:left="567" w:hanging="436"/>
        <w:rPr>
          <w:rFonts w:ascii="Arial" w:hAnsi="Arial" w:cs="Arial"/>
          <w:color w:val="000000"/>
        </w:rPr>
      </w:pPr>
      <w:r>
        <w:rPr>
          <w:rFonts w:ascii="Arial" w:hAnsi="Arial" w:cs="Arial"/>
          <w:color w:val="000000"/>
        </w:rPr>
        <w:t xml:space="preserve">9.9 </w:t>
      </w:r>
      <w:r>
        <w:rPr>
          <w:rFonts w:ascii="Arial" w:hAnsi="Arial" w:cs="Arial"/>
          <w:color w:val="000000"/>
        </w:rPr>
        <w:tab/>
        <w:t>A medical certificate must be issued and signed by a medical practitioner, a qualified nurse or a clinic staff member authorised to issue medical certificates indicating the duration and reason for incapacity.</w:t>
      </w:r>
    </w:p>
    <w:p w14:paraId="7DE0F40B" w14:textId="77777777" w:rsidR="00D910AB" w:rsidRDefault="00D910AB" w:rsidP="00D910AB">
      <w:pPr>
        <w:autoSpaceDE w:val="0"/>
        <w:autoSpaceDN w:val="0"/>
        <w:adjustRightInd w:val="0"/>
        <w:rPr>
          <w:rFonts w:ascii="Arial" w:hAnsi="Arial" w:cs="Arial"/>
          <w:color w:val="000000"/>
        </w:rPr>
      </w:pPr>
    </w:p>
    <w:p w14:paraId="39FF4E2C" w14:textId="77777777" w:rsidR="00D910AB" w:rsidRDefault="00D910AB" w:rsidP="00D910AB">
      <w:pPr>
        <w:autoSpaceDE w:val="0"/>
        <w:autoSpaceDN w:val="0"/>
        <w:adjustRightInd w:val="0"/>
        <w:ind w:left="709" w:hanging="578"/>
        <w:rPr>
          <w:rFonts w:ascii="Arial" w:hAnsi="Arial" w:cs="Arial"/>
          <w:color w:val="000000"/>
        </w:rPr>
      </w:pPr>
      <w:r>
        <w:rPr>
          <w:rFonts w:ascii="Arial" w:hAnsi="Arial" w:cs="Arial"/>
          <w:color w:val="000000"/>
        </w:rPr>
        <w:t>9.10</w:t>
      </w:r>
      <w:r>
        <w:rPr>
          <w:rFonts w:ascii="Arial" w:hAnsi="Arial" w:cs="Arial"/>
          <w:color w:val="000000"/>
        </w:rPr>
        <w:tab/>
        <w:t>A worker is not entitled to paid sick-leave for a work-related injury or occupational disease for which the worker can claim compensation under the Compensation for Occupational Injuries and Diseases Act.</w:t>
      </w:r>
    </w:p>
    <w:p w14:paraId="1266B159" w14:textId="77777777" w:rsidR="00D910AB" w:rsidRDefault="00D910AB" w:rsidP="00D910AB">
      <w:pPr>
        <w:autoSpaceDE w:val="0"/>
        <w:autoSpaceDN w:val="0"/>
        <w:adjustRightInd w:val="0"/>
        <w:rPr>
          <w:rFonts w:ascii="Arial" w:hAnsi="Arial" w:cs="Arial"/>
          <w:color w:val="000000"/>
        </w:rPr>
      </w:pPr>
    </w:p>
    <w:p w14:paraId="08AE6220" w14:textId="77777777" w:rsidR="00D910AB" w:rsidRDefault="00D910AB" w:rsidP="00D910AB">
      <w:pPr>
        <w:autoSpaceDE w:val="0"/>
        <w:autoSpaceDN w:val="0"/>
        <w:adjustRightInd w:val="0"/>
        <w:ind w:left="567" w:hanging="567"/>
        <w:rPr>
          <w:rFonts w:ascii="Arial" w:hAnsi="Arial" w:cs="Arial"/>
          <w:b/>
          <w:bCs/>
          <w:color w:val="000000"/>
        </w:rPr>
      </w:pPr>
      <w:r>
        <w:rPr>
          <w:rFonts w:ascii="Arial" w:hAnsi="Arial" w:cs="Arial"/>
          <w:b/>
          <w:bCs/>
          <w:color w:val="000000"/>
        </w:rPr>
        <w:t>10</w:t>
      </w:r>
      <w:r>
        <w:rPr>
          <w:rFonts w:ascii="Arial" w:hAnsi="Arial" w:cs="Arial"/>
          <w:b/>
          <w:bCs/>
          <w:color w:val="000000"/>
        </w:rPr>
        <w:tab/>
        <w:t>Maternity Leave</w:t>
      </w:r>
    </w:p>
    <w:p w14:paraId="24F72158" w14:textId="77777777" w:rsidR="00D910AB" w:rsidRDefault="00D910AB" w:rsidP="00D910AB">
      <w:pPr>
        <w:autoSpaceDE w:val="0"/>
        <w:autoSpaceDN w:val="0"/>
        <w:adjustRightInd w:val="0"/>
        <w:rPr>
          <w:rFonts w:ascii="Arial" w:hAnsi="Arial" w:cs="Arial"/>
          <w:color w:val="000000"/>
        </w:rPr>
      </w:pPr>
      <w:r>
        <w:rPr>
          <w:rFonts w:ascii="Arial" w:hAnsi="Arial" w:cs="Arial"/>
          <w:color w:val="000000"/>
        </w:rPr>
        <w:tab/>
      </w:r>
      <w:r>
        <w:rPr>
          <w:rFonts w:ascii="Arial" w:hAnsi="Arial" w:cs="Arial"/>
          <w:color w:val="000000"/>
        </w:rPr>
        <w:tab/>
      </w:r>
    </w:p>
    <w:p w14:paraId="37C6FDE4" w14:textId="77777777" w:rsidR="00D910AB" w:rsidRDefault="00D910AB" w:rsidP="00D910AB">
      <w:pPr>
        <w:autoSpaceDE w:val="0"/>
        <w:autoSpaceDN w:val="0"/>
        <w:adjustRightInd w:val="0"/>
        <w:ind w:left="851" w:hanging="567"/>
        <w:jc w:val="both"/>
        <w:rPr>
          <w:rFonts w:ascii="Arial" w:hAnsi="Arial" w:cs="Arial"/>
          <w:color w:val="000000"/>
        </w:rPr>
      </w:pPr>
      <w:r>
        <w:rPr>
          <w:rFonts w:ascii="Arial" w:hAnsi="Arial" w:cs="Arial"/>
          <w:color w:val="000000"/>
        </w:rPr>
        <w:t>10.1</w:t>
      </w:r>
      <w:r>
        <w:rPr>
          <w:rFonts w:ascii="Arial" w:hAnsi="Arial" w:cs="Arial"/>
          <w:color w:val="000000"/>
        </w:rPr>
        <w:tab/>
        <w:t>A worker may take up to four consecutive months’ unpaid maternity leave.</w:t>
      </w:r>
    </w:p>
    <w:p w14:paraId="6806F442" w14:textId="77777777" w:rsidR="00D910AB" w:rsidRDefault="00D910AB" w:rsidP="00D910AB">
      <w:pPr>
        <w:autoSpaceDE w:val="0"/>
        <w:autoSpaceDN w:val="0"/>
        <w:adjustRightInd w:val="0"/>
        <w:ind w:left="851" w:hanging="567"/>
        <w:jc w:val="both"/>
        <w:rPr>
          <w:rFonts w:ascii="Arial" w:hAnsi="Arial" w:cs="Arial"/>
          <w:color w:val="000000"/>
        </w:rPr>
      </w:pPr>
    </w:p>
    <w:p w14:paraId="6DD57F69" w14:textId="77777777" w:rsidR="00D910AB" w:rsidRDefault="00D910AB" w:rsidP="00D910AB">
      <w:pPr>
        <w:autoSpaceDE w:val="0"/>
        <w:autoSpaceDN w:val="0"/>
        <w:adjustRightInd w:val="0"/>
        <w:ind w:left="851" w:hanging="567"/>
        <w:jc w:val="both"/>
        <w:rPr>
          <w:rFonts w:ascii="Arial" w:hAnsi="Arial" w:cs="Arial"/>
          <w:color w:val="000000"/>
        </w:rPr>
      </w:pPr>
      <w:r>
        <w:rPr>
          <w:rFonts w:ascii="Arial" w:hAnsi="Arial" w:cs="Arial"/>
          <w:color w:val="000000"/>
        </w:rPr>
        <w:t>10.2</w:t>
      </w:r>
      <w:r>
        <w:rPr>
          <w:rFonts w:ascii="Arial" w:hAnsi="Arial" w:cs="Arial"/>
          <w:color w:val="000000"/>
        </w:rPr>
        <w:tab/>
        <w:t>A worker is not entitled to any payment or employment-related benefits during maternity leave.</w:t>
      </w:r>
    </w:p>
    <w:p w14:paraId="3285CD84" w14:textId="77777777" w:rsidR="00D910AB" w:rsidRDefault="00D910AB" w:rsidP="00D910AB">
      <w:pPr>
        <w:autoSpaceDE w:val="0"/>
        <w:autoSpaceDN w:val="0"/>
        <w:adjustRightInd w:val="0"/>
        <w:ind w:left="851" w:hanging="567"/>
        <w:jc w:val="both"/>
        <w:rPr>
          <w:rFonts w:ascii="Arial" w:hAnsi="Arial" w:cs="Arial"/>
          <w:color w:val="000000"/>
        </w:rPr>
      </w:pPr>
    </w:p>
    <w:p w14:paraId="522A09DC" w14:textId="77777777" w:rsidR="00D910AB" w:rsidRDefault="00D910AB" w:rsidP="00D910AB">
      <w:pPr>
        <w:autoSpaceDE w:val="0"/>
        <w:autoSpaceDN w:val="0"/>
        <w:adjustRightInd w:val="0"/>
        <w:ind w:left="851" w:hanging="567"/>
        <w:jc w:val="both"/>
        <w:rPr>
          <w:rFonts w:ascii="Arial" w:hAnsi="Arial" w:cs="Arial"/>
          <w:color w:val="000000"/>
        </w:rPr>
      </w:pPr>
      <w:r>
        <w:rPr>
          <w:rFonts w:ascii="Arial" w:hAnsi="Arial" w:cs="Arial"/>
          <w:color w:val="000000"/>
        </w:rPr>
        <w:t>10.3</w:t>
      </w:r>
      <w:r>
        <w:rPr>
          <w:rFonts w:ascii="Arial" w:hAnsi="Arial" w:cs="Arial"/>
          <w:color w:val="000000"/>
        </w:rPr>
        <w:tab/>
        <w:t>A worker must give her employer reasonable notice of when she will start maternity leave and when she will return to work.</w:t>
      </w:r>
    </w:p>
    <w:p w14:paraId="31C90CA6" w14:textId="77777777" w:rsidR="00D910AB" w:rsidRDefault="00D910AB" w:rsidP="00D910AB">
      <w:pPr>
        <w:autoSpaceDE w:val="0"/>
        <w:autoSpaceDN w:val="0"/>
        <w:adjustRightInd w:val="0"/>
        <w:ind w:left="851" w:hanging="567"/>
        <w:jc w:val="both"/>
        <w:rPr>
          <w:rFonts w:ascii="Arial" w:hAnsi="Arial" w:cs="Arial"/>
          <w:color w:val="000000"/>
        </w:rPr>
      </w:pPr>
    </w:p>
    <w:p w14:paraId="08F6F9F9" w14:textId="77777777" w:rsidR="00D910AB" w:rsidRDefault="00D910AB" w:rsidP="00D910AB">
      <w:pPr>
        <w:autoSpaceDE w:val="0"/>
        <w:autoSpaceDN w:val="0"/>
        <w:adjustRightInd w:val="0"/>
        <w:ind w:left="851" w:hanging="567"/>
        <w:jc w:val="both"/>
        <w:rPr>
          <w:rFonts w:ascii="Arial" w:hAnsi="Arial" w:cs="Arial"/>
          <w:color w:val="000000"/>
        </w:rPr>
      </w:pPr>
      <w:r>
        <w:rPr>
          <w:rFonts w:ascii="Arial" w:hAnsi="Arial" w:cs="Arial"/>
          <w:color w:val="000000"/>
        </w:rPr>
        <w:lastRenderedPageBreak/>
        <w:t>10.4</w:t>
      </w:r>
      <w:r>
        <w:rPr>
          <w:rFonts w:ascii="Arial" w:hAnsi="Arial" w:cs="Arial"/>
          <w:color w:val="000000"/>
        </w:rPr>
        <w:tab/>
        <w:t>A worker is not required to take the full period of maternity leave. However, a worker may not work for four weeks before the expected date of birth of her child or for six weeks after the birth of her child, unless a medical practitioner, midwife or qualified nurse certifies that she is fit to do so.</w:t>
      </w:r>
    </w:p>
    <w:p w14:paraId="05E08BBE" w14:textId="77777777" w:rsidR="00D910AB" w:rsidRDefault="00D910AB" w:rsidP="00D910AB">
      <w:pPr>
        <w:autoSpaceDE w:val="0"/>
        <w:autoSpaceDN w:val="0"/>
        <w:adjustRightInd w:val="0"/>
        <w:ind w:left="851" w:hanging="567"/>
        <w:rPr>
          <w:rFonts w:ascii="Arial" w:hAnsi="Arial" w:cs="Arial"/>
          <w:color w:val="000000"/>
        </w:rPr>
      </w:pPr>
    </w:p>
    <w:p w14:paraId="125DBA0A" w14:textId="77777777" w:rsidR="00D910AB" w:rsidRDefault="00D910AB" w:rsidP="00D910AB">
      <w:pPr>
        <w:autoSpaceDE w:val="0"/>
        <w:autoSpaceDN w:val="0"/>
        <w:adjustRightInd w:val="0"/>
        <w:ind w:left="851" w:hanging="567"/>
        <w:rPr>
          <w:rFonts w:ascii="Arial" w:hAnsi="Arial" w:cs="Arial"/>
          <w:color w:val="000000"/>
        </w:rPr>
      </w:pPr>
      <w:r>
        <w:rPr>
          <w:rFonts w:ascii="Arial" w:hAnsi="Arial" w:cs="Arial"/>
          <w:color w:val="000000"/>
        </w:rPr>
        <w:tab/>
      </w:r>
    </w:p>
    <w:p w14:paraId="30B6C615" w14:textId="77777777" w:rsidR="00D910AB" w:rsidRDefault="00D910AB" w:rsidP="00D910AB">
      <w:pPr>
        <w:tabs>
          <w:tab w:val="left" w:pos="851"/>
        </w:tabs>
        <w:autoSpaceDE w:val="0"/>
        <w:autoSpaceDN w:val="0"/>
        <w:adjustRightInd w:val="0"/>
        <w:ind w:left="851" w:hanging="567"/>
        <w:rPr>
          <w:rFonts w:ascii="Arial" w:hAnsi="Arial" w:cs="Arial"/>
          <w:color w:val="000000"/>
        </w:rPr>
      </w:pPr>
      <w:r>
        <w:rPr>
          <w:rFonts w:ascii="Arial" w:hAnsi="Arial" w:cs="Arial"/>
          <w:color w:val="000000"/>
        </w:rPr>
        <w:t xml:space="preserve">10.5 </w:t>
      </w:r>
      <w:r>
        <w:rPr>
          <w:rFonts w:ascii="Arial" w:hAnsi="Arial" w:cs="Arial"/>
          <w:color w:val="000000"/>
        </w:rPr>
        <w:tab/>
        <w:t>A worker may begin maternity leave –</w:t>
      </w:r>
    </w:p>
    <w:p w14:paraId="6ED9F329" w14:textId="77777777" w:rsidR="00D910AB" w:rsidRDefault="00D910AB" w:rsidP="00D910AB">
      <w:pPr>
        <w:autoSpaceDE w:val="0"/>
        <w:autoSpaceDN w:val="0"/>
        <w:adjustRightInd w:val="0"/>
        <w:rPr>
          <w:rFonts w:ascii="Arial" w:hAnsi="Arial" w:cs="Arial"/>
          <w:color w:val="000000"/>
        </w:rPr>
      </w:pPr>
    </w:p>
    <w:p w14:paraId="3A525C70" w14:textId="77777777" w:rsidR="00D910AB" w:rsidRDefault="00D910AB" w:rsidP="00682E38">
      <w:pPr>
        <w:pStyle w:val="ListParagraph"/>
        <w:numPr>
          <w:ilvl w:val="0"/>
          <w:numId w:val="71"/>
        </w:numPr>
        <w:autoSpaceDE w:val="0"/>
        <w:autoSpaceDN w:val="0"/>
        <w:adjustRightInd w:val="0"/>
        <w:spacing w:after="0" w:line="240" w:lineRule="auto"/>
        <w:rPr>
          <w:rFonts w:ascii="Arial" w:hAnsi="Arial" w:cs="Arial"/>
          <w:color w:val="000000"/>
        </w:rPr>
      </w:pPr>
      <w:r>
        <w:rPr>
          <w:rFonts w:ascii="Arial" w:hAnsi="Arial" w:cs="Arial"/>
          <w:color w:val="000000"/>
        </w:rPr>
        <w:t>four weeks before the expected date of birth; or</w:t>
      </w:r>
    </w:p>
    <w:p w14:paraId="04B107F0" w14:textId="77777777" w:rsidR="00D910AB" w:rsidRDefault="00D910AB" w:rsidP="00D910AB">
      <w:pPr>
        <w:pStyle w:val="ListParagraph"/>
        <w:autoSpaceDE w:val="0"/>
        <w:autoSpaceDN w:val="0"/>
        <w:adjustRightInd w:val="0"/>
        <w:ind w:left="1271"/>
        <w:rPr>
          <w:rFonts w:ascii="Arial" w:hAnsi="Arial" w:cs="Arial"/>
          <w:color w:val="000000"/>
        </w:rPr>
      </w:pPr>
    </w:p>
    <w:p w14:paraId="168A2E19" w14:textId="77777777" w:rsidR="00D910AB" w:rsidRDefault="00D910AB" w:rsidP="00D910AB">
      <w:pPr>
        <w:autoSpaceDE w:val="0"/>
        <w:autoSpaceDN w:val="0"/>
        <w:adjustRightInd w:val="0"/>
        <w:ind w:left="1276" w:hanging="425"/>
        <w:rPr>
          <w:rFonts w:ascii="Arial" w:hAnsi="Arial" w:cs="Arial"/>
          <w:color w:val="000000"/>
        </w:rPr>
      </w:pPr>
      <w:r>
        <w:rPr>
          <w:rFonts w:ascii="Arial" w:hAnsi="Arial" w:cs="Arial"/>
          <w:color w:val="000000"/>
        </w:rPr>
        <w:t>(b)</w:t>
      </w:r>
      <w:r>
        <w:rPr>
          <w:rFonts w:ascii="Arial" w:hAnsi="Arial" w:cs="Arial"/>
          <w:color w:val="000000"/>
        </w:rPr>
        <w:tab/>
        <w:t>On an earlier date –</w:t>
      </w:r>
    </w:p>
    <w:p w14:paraId="4E17397E" w14:textId="77777777" w:rsidR="00D910AB" w:rsidRDefault="00D910AB" w:rsidP="00D910AB">
      <w:pPr>
        <w:autoSpaceDE w:val="0"/>
        <w:autoSpaceDN w:val="0"/>
        <w:adjustRightInd w:val="0"/>
        <w:rPr>
          <w:rFonts w:ascii="Arial" w:hAnsi="Arial" w:cs="Arial"/>
          <w:color w:val="000000"/>
        </w:rPr>
      </w:pPr>
    </w:p>
    <w:p w14:paraId="6C056A64" w14:textId="77777777" w:rsidR="00D910AB" w:rsidRDefault="00D910AB" w:rsidP="00D910AB">
      <w:pPr>
        <w:autoSpaceDE w:val="0"/>
        <w:autoSpaceDN w:val="0"/>
        <w:adjustRightInd w:val="0"/>
        <w:ind w:left="1560" w:hanging="426"/>
        <w:rPr>
          <w:rFonts w:ascii="Arial" w:hAnsi="Arial" w:cs="Arial"/>
          <w:color w:val="000000"/>
        </w:rPr>
      </w:pPr>
      <w:r>
        <w:rPr>
          <w:rFonts w:ascii="Arial" w:hAnsi="Arial" w:cs="Arial"/>
          <w:color w:val="000000"/>
        </w:rPr>
        <w:t>(</w:t>
      </w:r>
      <w:proofErr w:type="spellStart"/>
      <w:r>
        <w:rPr>
          <w:rFonts w:ascii="Arial" w:hAnsi="Arial" w:cs="Arial"/>
          <w:color w:val="000000"/>
        </w:rPr>
        <w:t>i</w:t>
      </w:r>
      <w:proofErr w:type="spellEnd"/>
      <w:r>
        <w:rPr>
          <w:rFonts w:ascii="Arial" w:hAnsi="Arial" w:cs="Arial"/>
          <w:color w:val="000000"/>
        </w:rPr>
        <w:t>)</w:t>
      </w:r>
      <w:r>
        <w:rPr>
          <w:rFonts w:ascii="Arial" w:hAnsi="Arial" w:cs="Arial"/>
          <w:color w:val="000000"/>
        </w:rPr>
        <w:tab/>
        <w:t>If a medical practitioner, midwife or certified nurse certifies that it is necessary for the health of the worker or that of her unborn child; or</w:t>
      </w:r>
    </w:p>
    <w:p w14:paraId="26CF7371" w14:textId="77777777" w:rsidR="00D910AB" w:rsidRDefault="00D910AB" w:rsidP="00D910AB">
      <w:pPr>
        <w:autoSpaceDE w:val="0"/>
        <w:autoSpaceDN w:val="0"/>
        <w:adjustRightInd w:val="0"/>
        <w:ind w:left="1560" w:hanging="426"/>
        <w:rPr>
          <w:rFonts w:ascii="Arial" w:hAnsi="Arial" w:cs="Arial"/>
          <w:color w:val="000000"/>
        </w:rPr>
      </w:pPr>
      <w:r>
        <w:rPr>
          <w:rFonts w:ascii="Arial" w:hAnsi="Arial" w:cs="Arial"/>
          <w:color w:val="000000"/>
        </w:rPr>
        <w:t>(ii)</w:t>
      </w:r>
      <w:r>
        <w:rPr>
          <w:rFonts w:ascii="Arial" w:hAnsi="Arial" w:cs="Arial"/>
          <w:color w:val="000000"/>
        </w:rPr>
        <w:tab/>
        <w:t>If agreed to between employer and worker; or</w:t>
      </w:r>
    </w:p>
    <w:p w14:paraId="7F8C8C4A" w14:textId="77777777" w:rsidR="00D910AB" w:rsidRDefault="00D910AB" w:rsidP="00D910AB">
      <w:pPr>
        <w:autoSpaceDE w:val="0"/>
        <w:autoSpaceDN w:val="0"/>
        <w:adjustRightInd w:val="0"/>
        <w:rPr>
          <w:rFonts w:ascii="Arial" w:hAnsi="Arial" w:cs="Arial"/>
          <w:color w:val="000000"/>
        </w:rPr>
      </w:pPr>
    </w:p>
    <w:p w14:paraId="4DEEF5B5" w14:textId="77777777" w:rsidR="00D910AB" w:rsidRDefault="00D910AB" w:rsidP="00D910AB">
      <w:pPr>
        <w:autoSpaceDE w:val="0"/>
        <w:autoSpaceDN w:val="0"/>
        <w:adjustRightInd w:val="0"/>
        <w:ind w:left="1276" w:hanging="425"/>
        <w:rPr>
          <w:rFonts w:ascii="Arial" w:hAnsi="Arial" w:cs="Arial"/>
          <w:color w:val="000000"/>
        </w:rPr>
      </w:pPr>
      <w:r>
        <w:rPr>
          <w:rFonts w:ascii="Arial" w:hAnsi="Arial" w:cs="Arial"/>
          <w:color w:val="000000"/>
        </w:rPr>
        <w:t xml:space="preserve">(c) </w:t>
      </w:r>
      <w:r>
        <w:rPr>
          <w:rFonts w:ascii="Arial" w:hAnsi="Arial" w:cs="Arial"/>
          <w:color w:val="000000"/>
        </w:rPr>
        <w:tab/>
        <w:t>On a later date, if a medical practitioner, midwife or certified nurse has certified that the worker is able to continue to work without endangering her health.</w:t>
      </w:r>
    </w:p>
    <w:p w14:paraId="63550049" w14:textId="77777777" w:rsidR="00D910AB" w:rsidRDefault="00D910AB" w:rsidP="00D910AB">
      <w:pPr>
        <w:autoSpaceDE w:val="0"/>
        <w:autoSpaceDN w:val="0"/>
        <w:adjustRightInd w:val="0"/>
        <w:rPr>
          <w:rFonts w:ascii="Arial" w:hAnsi="Arial" w:cs="Arial"/>
          <w:color w:val="000000"/>
        </w:rPr>
      </w:pPr>
    </w:p>
    <w:p w14:paraId="4EF8E110" w14:textId="77777777" w:rsidR="00D910AB" w:rsidRDefault="00D910AB" w:rsidP="00D910AB">
      <w:pPr>
        <w:autoSpaceDE w:val="0"/>
        <w:autoSpaceDN w:val="0"/>
        <w:adjustRightInd w:val="0"/>
        <w:ind w:left="851" w:hanging="567"/>
        <w:rPr>
          <w:rFonts w:ascii="Arial" w:hAnsi="Arial" w:cs="Arial"/>
          <w:color w:val="000000"/>
        </w:rPr>
      </w:pPr>
      <w:r>
        <w:rPr>
          <w:rFonts w:ascii="Arial" w:hAnsi="Arial" w:cs="Arial"/>
          <w:color w:val="000000"/>
        </w:rPr>
        <w:t xml:space="preserve">10.6 </w:t>
      </w:r>
      <w:r>
        <w:rPr>
          <w:rFonts w:ascii="Arial" w:hAnsi="Arial" w:cs="Arial"/>
          <w:color w:val="000000"/>
        </w:rPr>
        <w:tab/>
        <w:t>A worker who has a miscarriage during the third trimester of pregnancy or bears a stillborn child may take maternity leave for up to six weeks after the miscarriage or stillbirth.</w:t>
      </w:r>
    </w:p>
    <w:p w14:paraId="3CDEF5E9" w14:textId="77777777" w:rsidR="00D910AB" w:rsidRDefault="00D910AB" w:rsidP="00D910AB">
      <w:pPr>
        <w:autoSpaceDE w:val="0"/>
        <w:autoSpaceDN w:val="0"/>
        <w:adjustRightInd w:val="0"/>
        <w:rPr>
          <w:rFonts w:ascii="Arial" w:hAnsi="Arial" w:cs="Arial"/>
          <w:color w:val="000000"/>
        </w:rPr>
      </w:pPr>
    </w:p>
    <w:p w14:paraId="508CAFFA" w14:textId="77777777" w:rsidR="00D910AB" w:rsidRDefault="00D910AB" w:rsidP="00D910AB">
      <w:pPr>
        <w:autoSpaceDE w:val="0"/>
        <w:autoSpaceDN w:val="0"/>
        <w:adjustRightInd w:val="0"/>
        <w:ind w:left="851" w:hanging="567"/>
        <w:rPr>
          <w:rFonts w:ascii="Arial" w:hAnsi="Arial" w:cs="Arial"/>
          <w:color w:val="000000"/>
        </w:rPr>
      </w:pPr>
      <w:r>
        <w:rPr>
          <w:rFonts w:ascii="Arial" w:hAnsi="Arial" w:cs="Arial"/>
          <w:color w:val="000000"/>
        </w:rPr>
        <w:t xml:space="preserve">10.7 </w:t>
      </w:r>
      <w:r>
        <w:rPr>
          <w:rFonts w:ascii="Arial" w:hAnsi="Arial" w:cs="Arial"/>
          <w:color w:val="000000"/>
        </w:rPr>
        <w:tab/>
        <w:t>A worker who returns to work after maternity leave has the right to start a new cycle of twenty-four months’ employment, unless the EPWP on which she was employed has ended.</w:t>
      </w:r>
    </w:p>
    <w:p w14:paraId="4047FCD6" w14:textId="77777777" w:rsidR="00D910AB" w:rsidRDefault="00D910AB" w:rsidP="00D910AB">
      <w:pPr>
        <w:autoSpaceDE w:val="0"/>
        <w:autoSpaceDN w:val="0"/>
        <w:adjustRightInd w:val="0"/>
        <w:ind w:left="720" w:hanging="720"/>
        <w:rPr>
          <w:rFonts w:ascii="Arial" w:hAnsi="Arial" w:cs="Arial"/>
          <w:color w:val="000000"/>
        </w:rPr>
      </w:pPr>
    </w:p>
    <w:p w14:paraId="24BB709D" w14:textId="77777777" w:rsidR="00D910AB" w:rsidRDefault="00D910AB" w:rsidP="00D910AB">
      <w:pPr>
        <w:autoSpaceDE w:val="0"/>
        <w:autoSpaceDN w:val="0"/>
        <w:adjustRightInd w:val="0"/>
        <w:rPr>
          <w:rFonts w:ascii="Arial" w:hAnsi="Arial" w:cs="Arial"/>
          <w:b/>
          <w:bCs/>
          <w:color w:val="000000"/>
        </w:rPr>
      </w:pPr>
      <w:r>
        <w:rPr>
          <w:rFonts w:ascii="Arial" w:hAnsi="Arial" w:cs="Arial"/>
          <w:b/>
          <w:bCs/>
          <w:color w:val="000000"/>
        </w:rPr>
        <w:br w:type="page"/>
      </w:r>
    </w:p>
    <w:p w14:paraId="45DC0CD4" w14:textId="77777777" w:rsidR="00D910AB" w:rsidRDefault="00D910AB" w:rsidP="00D910AB">
      <w:pPr>
        <w:autoSpaceDE w:val="0"/>
        <w:autoSpaceDN w:val="0"/>
        <w:adjustRightInd w:val="0"/>
        <w:rPr>
          <w:rFonts w:ascii="Arial" w:hAnsi="Arial" w:cs="Arial"/>
          <w:b/>
          <w:bCs/>
          <w:color w:val="000000"/>
        </w:rPr>
      </w:pPr>
    </w:p>
    <w:p w14:paraId="25E4FA08" w14:textId="77777777" w:rsidR="00D910AB" w:rsidRDefault="00D910AB" w:rsidP="00D910AB">
      <w:pPr>
        <w:autoSpaceDE w:val="0"/>
        <w:autoSpaceDN w:val="0"/>
        <w:adjustRightInd w:val="0"/>
        <w:ind w:left="709" w:hanging="709"/>
        <w:rPr>
          <w:rFonts w:ascii="Arial" w:hAnsi="Arial" w:cs="Arial"/>
          <w:b/>
          <w:bCs/>
          <w:color w:val="000000"/>
        </w:rPr>
      </w:pPr>
      <w:r>
        <w:rPr>
          <w:rFonts w:ascii="Arial" w:hAnsi="Arial" w:cs="Arial"/>
          <w:b/>
          <w:bCs/>
          <w:color w:val="000000"/>
        </w:rPr>
        <w:t>11</w:t>
      </w:r>
      <w:r>
        <w:rPr>
          <w:rFonts w:ascii="Arial" w:hAnsi="Arial" w:cs="Arial"/>
          <w:b/>
          <w:bCs/>
          <w:color w:val="000000"/>
        </w:rPr>
        <w:tab/>
        <w:t>Family responsibility leave</w:t>
      </w:r>
    </w:p>
    <w:p w14:paraId="5C58D6A7" w14:textId="77777777" w:rsidR="00D910AB" w:rsidRDefault="00D910AB" w:rsidP="00D910AB">
      <w:pPr>
        <w:autoSpaceDE w:val="0"/>
        <w:autoSpaceDN w:val="0"/>
        <w:adjustRightInd w:val="0"/>
        <w:rPr>
          <w:rFonts w:ascii="Arial" w:hAnsi="Arial" w:cs="Arial"/>
          <w:color w:val="000000"/>
        </w:rPr>
      </w:pPr>
    </w:p>
    <w:p w14:paraId="572FA506" w14:textId="77777777" w:rsidR="00D910AB" w:rsidRDefault="00D910AB" w:rsidP="00D910AB">
      <w:pPr>
        <w:autoSpaceDE w:val="0"/>
        <w:autoSpaceDN w:val="0"/>
        <w:adjustRightInd w:val="0"/>
        <w:ind w:left="851" w:hanging="567"/>
        <w:rPr>
          <w:rFonts w:ascii="Arial" w:hAnsi="Arial" w:cs="Arial"/>
          <w:color w:val="000000"/>
        </w:rPr>
      </w:pPr>
      <w:r>
        <w:rPr>
          <w:rFonts w:ascii="Arial" w:hAnsi="Arial" w:cs="Arial"/>
          <w:color w:val="000000"/>
        </w:rPr>
        <w:t>11.1</w:t>
      </w:r>
      <w:r>
        <w:rPr>
          <w:rFonts w:ascii="Arial" w:hAnsi="Arial" w:cs="Arial"/>
          <w:color w:val="000000"/>
        </w:rPr>
        <w:tab/>
        <w:t>Workers, who work for at least four days per week, are entitled to three days paid family responsibility leave each year in the following circumstances -</w:t>
      </w:r>
    </w:p>
    <w:p w14:paraId="59DAC7A5" w14:textId="77777777" w:rsidR="00D910AB" w:rsidRDefault="00D910AB" w:rsidP="00D910AB">
      <w:pPr>
        <w:autoSpaceDE w:val="0"/>
        <w:autoSpaceDN w:val="0"/>
        <w:adjustRightInd w:val="0"/>
        <w:rPr>
          <w:rFonts w:ascii="Arial" w:hAnsi="Arial" w:cs="Arial"/>
          <w:color w:val="000000"/>
        </w:rPr>
      </w:pPr>
    </w:p>
    <w:p w14:paraId="3929F76F" w14:textId="77777777" w:rsidR="00D910AB" w:rsidRDefault="00D910AB" w:rsidP="00D910AB">
      <w:pPr>
        <w:autoSpaceDE w:val="0"/>
        <w:autoSpaceDN w:val="0"/>
        <w:adjustRightInd w:val="0"/>
        <w:ind w:left="851"/>
        <w:rPr>
          <w:rFonts w:ascii="Arial" w:hAnsi="Arial" w:cs="Arial"/>
          <w:color w:val="000000"/>
        </w:rPr>
      </w:pPr>
      <w:r>
        <w:rPr>
          <w:rFonts w:ascii="Arial" w:hAnsi="Arial" w:cs="Arial"/>
          <w:color w:val="000000"/>
        </w:rPr>
        <w:t>(a)</w:t>
      </w:r>
      <w:r>
        <w:rPr>
          <w:rFonts w:ascii="Arial" w:hAnsi="Arial" w:cs="Arial"/>
          <w:color w:val="000000"/>
        </w:rPr>
        <w:tab/>
        <w:t>when the employee’s child is born;</w:t>
      </w:r>
    </w:p>
    <w:p w14:paraId="1A0625C8" w14:textId="77777777" w:rsidR="00D910AB" w:rsidRDefault="00D910AB" w:rsidP="00D910AB">
      <w:pPr>
        <w:autoSpaceDE w:val="0"/>
        <w:autoSpaceDN w:val="0"/>
        <w:adjustRightInd w:val="0"/>
        <w:ind w:left="851"/>
        <w:rPr>
          <w:rFonts w:ascii="Arial" w:hAnsi="Arial" w:cs="Arial"/>
          <w:color w:val="000000"/>
        </w:rPr>
      </w:pPr>
      <w:r>
        <w:rPr>
          <w:rFonts w:ascii="Arial" w:hAnsi="Arial" w:cs="Arial"/>
          <w:color w:val="000000"/>
        </w:rPr>
        <w:t>(b)</w:t>
      </w:r>
      <w:r>
        <w:rPr>
          <w:rFonts w:ascii="Arial" w:hAnsi="Arial" w:cs="Arial"/>
          <w:color w:val="000000"/>
        </w:rPr>
        <w:tab/>
        <w:t>when the employee’s child is sick;</w:t>
      </w:r>
    </w:p>
    <w:p w14:paraId="78E435EE" w14:textId="77777777" w:rsidR="00D910AB" w:rsidRDefault="00D910AB" w:rsidP="00D910AB">
      <w:pPr>
        <w:autoSpaceDE w:val="0"/>
        <w:autoSpaceDN w:val="0"/>
        <w:adjustRightInd w:val="0"/>
        <w:ind w:left="851"/>
        <w:rPr>
          <w:rFonts w:ascii="Arial" w:hAnsi="Arial" w:cs="Arial"/>
          <w:color w:val="000000"/>
        </w:rPr>
      </w:pPr>
      <w:r>
        <w:rPr>
          <w:rFonts w:ascii="Arial" w:hAnsi="Arial" w:cs="Arial"/>
          <w:color w:val="000000"/>
        </w:rPr>
        <w:t>(c)</w:t>
      </w:r>
      <w:r>
        <w:rPr>
          <w:rFonts w:ascii="Arial" w:hAnsi="Arial" w:cs="Arial"/>
          <w:color w:val="000000"/>
        </w:rPr>
        <w:tab/>
        <w:t>in the event of a death of –</w:t>
      </w:r>
    </w:p>
    <w:p w14:paraId="65F5E837" w14:textId="77777777" w:rsidR="00D910AB" w:rsidRDefault="00D910AB" w:rsidP="00D910AB">
      <w:pPr>
        <w:autoSpaceDE w:val="0"/>
        <w:autoSpaceDN w:val="0"/>
        <w:adjustRightInd w:val="0"/>
        <w:ind w:left="1418"/>
        <w:rPr>
          <w:rFonts w:ascii="Arial" w:hAnsi="Arial" w:cs="Arial"/>
          <w:color w:val="000000"/>
        </w:rPr>
      </w:pPr>
      <w:r>
        <w:rPr>
          <w:rFonts w:ascii="Arial" w:hAnsi="Arial" w:cs="Arial"/>
          <w:color w:val="000000"/>
        </w:rPr>
        <w:t>(</w:t>
      </w:r>
      <w:proofErr w:type="spellStart"/>
      <w:r>
        <w:rPr>
          <w:rFonts w:ascii="Arial" w:hAnsi="Arial" w:cs="Arial"/>
          <w:color w:val="000000"/>
        </w:rPr>
        <w:t>i</w:t>
      </w:r>
      <w:proofErr w:type="spellEnd"/>
      <w:r>
        <w:rPr>
          <w:rFonts w:ascii="Arial" w:hAnsi="Arial" w:cs="Arial"/>
          <w:color w:val="000000"/>
        </w:rPr>
        <w:t>)</w:t>
      </w:r>
      <w:r>
        <w:rPr>
          <w:rFonts w:ascii="Arial" w:hAnsi="Arial" w:cs="Arial"/>
          <w:color w:val="000000"/>
        </w:rPr>
        <w:tab/>
        <w:t>the employee’s spouse or life partner;</w:t>
      </w:r>
    </w:p>
    <w:p w14:paraId="25DA7075" w14:textId="77777777" w:rsidR="00D910AB" w:rsidRDefault="00D910AB" w:rsidP="00D910AB">
      <w:pPr>
        <w:autoSpaceDE w:val="0"/>
        <w:autoSpaceDN w:val="0"/>
        <w:adjustRightInd w:val="0"/>
        <w:ind w:left="1418"/>
        <w:rPr>
          <w:rFonts w:ascii="Arial" w:hAnsi="Arial" w:cs="Arial"/>
          <w:color w:val="000000"/>
        </w:rPr>
      </w:pPr>
      <w:r>
        <w:rPr>
          <w:rFonts w:ascii="Arial" w:hAnsi="Arial" w:cs="Arial"/>
          <w:color w:val="000000"/>
        </w:rPr>
        <w:t>(ii)</w:t>
      </w:r>
      <w:r>
        <w:rPr>
          <w:rFonts w:ascii="Arial" w:hAnsi="Arial" w:cs="Arial"/>
          <w:color w:val="000000"/>
        </w:rPr>
        <w:tab/>
        <w:t>the employee’s parent, adoptive parent, grandparent, child, adopted child,</w:t>
      </w:r>
    </w:p>
    <w:p w14:paraId="4818F040" w14:textId="77777777" w:rsidR="00D910AB" w:rsidRDefault="00D910AB" w:rsidP="00D910AB">
      <w:pPr>
        <w:autoSpaceDE w:val="0"/>
        <w:autoSpaceDN w:val="0"/>
        <w:adjustRightInd w:val="0"/>
        <w:ind w:left="1418"/>
        <w:rPr>
          <w:rFonts w:ascii="Arial" w:hAnsi="Arial" w:cs="Arial"/>
          <w:color w:val="000000"/>
        </w:rPr>
      </w:pPr>
      <w:r>
        <w:rPr>
          <w:rFonts w:ascii="Arial" w:hAnsi="Arial" w:cs="Arial"/>
          <w:color w:val="000000"/>
        </w:rPr>
        <w:tab/>
      </w:r>
      <w:r>
        <w:rPr>
          <w:rFonts w:ascii="Arial" w:hAnsi="Arial" w:cs="Arial"/>
          <w:color w:val="000000"/>
        </w:rPr>
        <w:tab/>
        <w:t>grandchild or sibling.</w:t>
      </w:r>
    </w:p>
    <w:p w14:paraId="7FC5A67B" w14:textId="77777777" w:rsidR="00D910AB" w:rsidRDefault="00D910AB" w:rsidP="00D910AB">
      <w:pPr>
        <w:autoSpaceDE w:val="0"/>
        <w:autoSpaceDN w:val="0"/>
        <w:adjustRightInd w:val="0"/>
        <w:rPr>
          <w:rFonts w:ascii="Arial" w:hAnsi="Arial" w:cs="Arial"/>
          <w:b/>
          <w:bCs/>
          <w:color w:val="000000"/>
        </w:rPr>
      </w:pPr>
    </w:p>
    <w:p w14:paraId="5C90B7B7" w14:textId="77777777" w:rsidR="00D910AB" w:rsidRDefault="00D910AB" w:rsidP="00D910AB">
      <w:pPr>
        <w:autoSpaceDE w:val="0"/>
        <w:autoSpaceDN w:val="0"/>
        <w:adjustRightInd w:val="0"/>
        <w:ind w:left="709" w:hanging="709"/>
        <w:rPr>
          <w:rFonts w:ascii="Arial" w:hAnsi="Arial" w:cs="Arial"/>
          <w:b/>
          <w:bCs/>
          <w:color w:val="000000"/>
        </w:rPr>
      </w:pPr>
      <w:r>
        <w:rPr>
          <w:rFonts w:ascii="Arial" w:hAnsi="Arial" w:cs="Arial"/>
          <w:b/>
          <w:bCs/>
          <w:color w:val="000000"/>
        </w:rPr>
        <w:t>12</w:t>
      </w:r>
      <w:r>
        <w:rPr>
          <w:rFonts w:ascii="Arial" w:hAnsi="Arial" w:cs="Arial"/>
          <w:b/>
          <w:bCs/>
          <w:color w:val="000000"/>
        </w:rPr>
        <w:tab/>
        <w:t>Statement of Conditions</w:t>
      </w:r>
    </w:p>
    <w:p w14:paraId="36E4CB36" w14:textId="77777777" w:rsidR="00D910AB" w:rsidRDefault="00D910AB" w:rsidP="00D910AB">
      <w:pPr>
        <w:autoSpaceDE w:val="0"/>
        <w:autoSpaceDN w:val="0"/>
        <w:adjustRightInd w:val="0"/>
        <w:rPr>
          <w:rFonts w:ascii="Arial" w:hAnsi="Arial" w:cs="Arial"/>
          <w:color w:val="000000"/>
        </w:rPr>
      </w:pPr>
    </w:p>
    <w:p w14:paraId="0254A765" w14:textId="77777777" w:rsidR="00D910AB" w:rsidRDefault="00D910AB" w:rsidP="00D910AB">
      <w:pPr>
        <w:autoSpaceDE w:val="0"/>
        <w:autoSpaceDN w:val="0"/>
        <w:adjustRightInd w:val="0"/>
        <w:ind w:left="851" w:hanging="567"/>
        <w:rPr>
          <w:rFonts w:ascii="Arial" w:hAnsi="Arial" w:cs="Arial"/>
          <w:color w:val="000000"/>
        </w:rPr>
      </w:pPr>
      <w:r>
        <w:rPr>
          <w:rFonts w:ascii="Arial" w:hAnsi="Arial" w:cs="Arial"/>
          <w:color w:val="000000"/>
        </w:rPr>
        <w:t>12.1</w:t>
      </w:r>
      <w:r>
        <w:rPr>
          <w:rFonts w:ascii="Arial" w:hAnsi="Arial" w:cs="Arial"/>
          <w:color w:val="000000"/>
        </w:rPr>
        <w:tab/>
        <w:t xml:space="preserve">An employer must give a worker a statement containing the following details at the start of employment </w:t>
      </w:r>
    </w:p>
    <w:p w14:paraId="04A679D4" w14:textId="77777777" w:rsidR="00D910AB" w:rsidRDefault="00D910AB" w:rsidP="00D910AB">
      <w:pPr>
        <w:autoSpaceDE w:val="0"/>
        <w:autoSpaceDN w:val="0"/>
        <w:adjustRightInd w:val="0"/>
        <w:rPr>
          <w:rFonts w:ascii="Arial" w:hAnsi="Arial" w:cs="Arial"/>
          <w:color w:val="000000"/>
        </w:rPr>
      </w:pPr>
    </w:p>
    <w:p w14:paraId="019C6CF9" w14:textId="77777777" w:rsidR="00D910AB" w:rsidRDefault="00D910AB" w:rsidP="00D910AB">
      <w:pPr>
        <w:tabs>
          <w:tab w:val="left" w:pos="1418"/>
        </w:tabs>
        <w:autoSpaceDE w:val="0"/>
        <w:autoSpaceDN w:val="0"/>
        <w:adjustRightInd w:val="0"/>
        <w:ind w:left="1418" w:hanging="567"/>
        <w:jc w:val="both"/>
        <w:rPr>
          <w:rFonts w:ascii="Arial" w:hAnsi="Arial" w:cs="Arial"/>
          <w:color w:val="000000"/>
        </w:rPr>
      </w:pPr>
      <w:r>
        <w:rPr>
          <w:rFonts w:ascii="Arial" w:hAnsi="Arial" w:cs="Arial"/>
          <w:color w:val="000000"/>
        </w:rPr>
        <w:t>(a)</w:t>
      </w:r>
      <w:r>
        <w:rPr>
          <w:rFonts w:ascii="Arial" w:hAnsi="Arial" w:cs="Arial"/>
          <w:color w:val="000000"/>
        </w:rPr>
        <w:tab/>
        <w:t>the employer’s name and address and the name of the EPWP;</w:t>
      </w:r>
    </w:p>
    <w:p w14:paraId="690D4458" w14:textId="77777777" w:rsidR="00D910AB" w:rsidRDefault="00D910AB" w:rsidP="00D910AB">
      <w:pPr>
        <w:tabs>
          <w:tab w:val="left" w:pos="1418"/>
        </w:tabs>
        <w:autoSpaceDE w:val="0"/>
        <w:autoSpaceDN w:val="0"/>
        <w:adjustRightInd w:val="0"/>
        <w:ind w:left="1418" w:hanging="567"/>
        <w:jc w:val="both"/>
        <w:rPr>
          <w:rFonts w:ascii="Arial" w:hAnsi="Arial" w:cs="Arial"/>
          <w:color w:val="000000"/>
        </w:rPr>
      </w:pPr>
      <w:r>
        <w:rPr>
          <w:rFonts w:ascii="Arial" w:hAnsi="Arial" w:cs="Arial"/>
          <w:color w:val="000000"/>
        </w:rPr>
        <w:t>(b)</w:t>
      </w:r>
      <w:r>
        <w:rPr>
          <w:rFonts w:ascii="Arial" w:hAnsi="Arial" w:cs="Arial"/>
          <w:color w:val="000000"/>
        </w:rPr>
        <w:tab/>
        <w:t>the tasks or job that the worker is to perform; and</w:t>
      </w:r>
    </w:p>
    <w:p w14:paraId="3D03C1E2" w14:textId="77777777" w:rsidR="00D910AB" w:rsidRDefault="00D910AB" w:rsidP="00D910AB">
      <w:pPr>
        <w:tabs>
          <w:tab w:val="left" w:pos="1418"/>
        </w:tabs>
        <w:autoSpaceDE w:val="0"/>
        <w:autoSpaceDN w:val="0"/>
        <w:adjustRightInd w:val="0"/>
        <w:ind w:left="1418" w:hanging="567"/>
        <w:jc w:val="both"/>
        <w:rPr>
          <w:rFonts w:ascii="Arial" w:hAnsi="Arial" w:cs="Arial"/>
          <w:color w:val="000000"/>
        </w:rPr>
      </w:pPr>
      <w:r>
        <w:rPr>
          <w:rFonts w:ascii="Arial" w:hAnsi="Arial" w:cs="Arial"/>
          <w:color w:val="000000"/>
        </w:rPr>
        <w:t>(c)</w:t>
      </w:r>
      <w:r>
        <w:rPr>
          <w:rFonts w:ascii="Arial" w:hAnsi="Arial" w:cs="Arial"/>
          <w:color w:val="000000"/>
        </w:rPr>
        <w:tab/>
        <w:t>the period for which the worker is hired or, if this is not certain, the expected duration of the contract;</w:t>
      </w:r>
    </w:p>
    <w:p w14:paraId="5431D850" w14:textId="77777777" w:rsidR="00D910AB" w:rsidRDefault="00D910AB" w:rsidP="00D910AB">
      <w:pPr>
        <w:tabs>
          <w:tab w:val="left" w:pos="1418"/>
        </w:tabs>
        <w:autoSpaceDE w:val="0"/>
        <w:autoSpaceDN w:val="0"/>
        <w:adjustRightInd w:val="0"/>
        <w:ind w:left="1418" w:hanging="567"/>
        <w:jc w:val="both"/>
        <w:rPr>
          <w:rFonts w:ascii="Arial" w:hAnsi="Arial" w:cs="Arial"/>
          <w:color w:val="000000"/>
        </w:rPr>
      </w:pPr>
      <w:r>
        <w:rPr>
          <w:rFonts w:ascii="Arial" w:hAnsi="Arial" w:cs="Arial"/>
          <w:color w:val="000000"/>
        </w:rPr>
        <w:t>(d)</w:t>
      </w:r>
      <w:r>
        <w:rPr>
          <w:rFonts w:ascii="Arial" w:hAnsi="Arial" w:cs="Arial"/>
          <w:color w:val="000000"/>
        </w:rPr>
        <w:tab/>
        <w:t>the worker’s rate of pay and how this is to be calculated;</w:t>
      </w:r>
    </w:p>
    <w:p w14:paraId="17444D68" w14:textId="77777777" w:rsidR="00D910AB" w:rsidRDefault="00D910AB" w:rsidP="00D910AB">
      <w:pPr>
        <w:tabs>
          <w:tab w:val="left" w:pos="1418"/>
        </w:tabs>
        <w:autoSpaceDE w:val="0"/>
        <w:autoSpaceDN w:val="0"/>
        <w:adjustRightInd w:val="0"/>
        <w:ind w:left="1418" w:hanging="567"/>
        <w:jc w:val="both"/>
        <w:rPr>
          <w:rFonts w:ascii="Arial" w:hAnsi="Arial" w:cs="Arial"/>
          <w:color w:val="000000"/>
        </w:rPr>
      </w:pPr>
      <w:r>
        <w:rPr>
          <w:rFonts w:ascii="Arial" w:hAnsi="Arial" w:cs="Arial"/>
          <w:color w:val="000000"/>
        </w:rPr>
        <w:t>(e)</w:t>
      </w:r>
      <w:r>
        <w:rPr>
          <w:rFonts w:ascii="Arial" w:hAnsi="Arial" w:cs="Arial"/>
          <w:color w:val="000000"/>
        </w:rPr>
        <w:tab/>
        <w:t>the training that the worker will receive during the EPWP.</w:t>
      </w:r>
    </w:p>
    <w:p w14:paraId="325A482D" w14:textId="77777777" w:rsidR="00D910AB" w:rsidRDefault="00D910AB" w:rsidP="00D910AB">
      <w:pPr>
        <w:autoSpaceDE w:val="0"/>
        <w:autoSpaceDN w:val="0"/>
        <w:adjustRightInd w:val="0"/>
        <w:rPr>
          <w:rFonts w:ascii="Arial" w:hAnsi="Arial" w:cs="Arial"/>
          <w:color w:val="000000"/>
        </w:rPr>
      </w:pPr>
    </w:p>
    <w:p w14:paraId="4C8FC56E" w14:textId="77777777" w:rsidR="00D910AB" w:rsidRDefault="00D910AB" w:rsidP="00D910AB">
      <w:pPr>
        <w:autoSpaceDE w:val="0"/>
        <w:autoSpaceDN w:val="0"/>
        <w:adjustRightInd w:val="0"/>
        <w:ind w:left="851" w:hanging="567"/>
        <w:rPr>
          <w:rFonts w:ascii="Arial" w:hAnsi="Arial" w:cs="Arial"/>
          <w:color w:val="000000"/>
        </w:rPr>
      </w:pPr>
      <w:r>
        <w:rPr>
          <w:rFonts w:ascii="Arial" w:hAnsi="Arial" w:cs="Arial"/>
          <w:color w:val="000000"/>
        </w:rPr>
        <w:t>12.2</w:t>
      </w:r>
      <w:r>
        <w:rPr>
          <w:rFonts w:ascii="Arial" w:hAnsi="Arial" w:cs="Arial"/>
          <w:color w:val="000000"/>
        </w:rPr>
        <w:tab/>
        <w:t>An employer must ensure that these terms are explained in a suitable language to any employee who is unable to read the statement.</w:t>
      </w:r>
    </w:p>
    <w:p w14:paraId="4295FA0F" w14:textId="77777777" w:rsidR="00D910AB" w:rsidRDefault="00D910AB" w:rsidP="00D910AB">
      <w:pPr>
        <w:autoSpaceDE w:val="0"/>
        <w:autoSpaceDN w:val="0"/>
        <w:adjustRightInd w:val="0"/>
        <w:ind w:left="851" w:hanging="567"/>
        <w:rPr>
          <w:rFonts w:ascii="Arial" w:hAnsi="Arial" w:cs="Arial"/>
          <w:color w:val="000000"/>
        </w:rPr>
      </w:pPr>
    </w:p>
    <w:p w14:paraId="0EA6D6E9" w14:textId="77777777" w:rsidR="00D910AB" w:rsidRDefault="00D910AB" w:rsidP="00D910AB">
      <w:pPr>
        <w:autoSpaceDE w:val="0"/>
        <w:autoSpaceDN w:val="0"/>
        <w:adjustRightInd w:val="0"/>
        <w:ind w:left="851" w:hanging="567"/>
        <w:rPr>
          <w:rFonts w:ascii="Arial" w:hAnsi="Arial" w:cs="Arial"/>
          <w:color w:val="000000"/>
        </w:rPr>
      </w:pPr>
      <w:r>
        <w:rPr>
          <w:rFonts w:ascii="Arial" w:hAnsi="Arial" w:cs="Arial"/>
          <w:color w:val="000000"/>
        </w:rPr>
        <w:t>12.3</w:t>
      </w:r>
      <w:r>
        <w:rPr>
          <w:rFonts w:ascii="Arial" w:hAnsi="Arial" w:cs="Arial"/>
          <w:color w:val="000000"/>
        </w:rPr>
        <w:tab/>
        <w:t>An employer must supply each worker with a copy of these conditions of employment.</w:t>
      </w:r>
    </w:p>
    <w:p w14:paraId="318F6ABC" w14:textId="77777777" w:rsidR="00D910AB" w:rsidRDefault="00D910AB" w:rsidP="00D910AB">
      <w:pPr>
        <w:autoSpaceDE w:val="0"/>
        <w:autoSpaceDN w:val="0"/>
        <w:adjustRightInd w:val="0"/>
        <w:rPr>
          <w:rFonts w:ascii="Arial" w:hAnsi="Arial" w:cs="Arial"/>
          <w:b/>
          <w:bCs/>
          <w:color w:val="000000"/>
        </w:rPr>
      </w:pPr>
    </w:p>
    <w:p w14:paraId="65FE69B7" w14:textId="77777777" w:rsidR="00D910AB" w:rsidRDefault="00D910AB" w:rsidP="00D910AB">
      <w:pPr>
        <w:autoSpaceDE w:val="0"/>
        <w:autoSpaceDN w:val="0"/>
        <w:adjustRightInd w:val="0"/>
        <w:rPr>
          <w:rFonts w:ascii="Arial" w:hAnsi="Arial" w:cs="Arial"/>
          <w:b/>
          <w:bCs/>
          <w:color w:val="000000"/>
        </w:rPr>
      </w:pPr>
      <w:r>
        <w:rPr>
          <w:rFonts w:ascii="Arial" w:hAnsi="Arial" w:cs="Arial"/>
          <w:b/>
          <w:bCs/>
          <w:color w:val="000000"/>
        </w:rPr>
        <w:lastRenderedPageBreak/>
        <w:t>13</w:t>
      </w:r>
      <w:r>
        <w:rPr>
          <w:rFonts w:ascii="Arial" w:hAnsi="Arial" w:cs="Arial"/>
          <w:b/>
          <w:bCs/>
          <w:color w:val="000000"/>
        </w:rPr>
        <w:tab/>
        <w:t>Keeping Records</w:t>
      </w:r>
    </w:p>
    <w:p w14:paraId="6C2A6CE4" w14:textId="77777777" w:rsidR="00D910AB" w:rsidRDefault="00D910AB" w:rsidP="00D910AB">
      <w:pPr>
        <w:autoSpaceDE w:val="0"/>
        <w:autoSpaceDN w:val="0"/>
        <w:adjustRightInd w:val="0"/>
        <w:rPr>
          <w:rFonts w:ascii="Arial" w:hAnsi="Arial" w:cs="Arial"/>
          <w:color w:val="000000"/>
        </w:rPr>
      </w:pPr>
    </w:p>
    <w:p w14:paraId="32A057BF" w14:textId="77777777" w:rsidR="00D910AB" w:rsidRDefault="00D910AB" w:rsidP="00D910AB">
      <w:pPr>
        <w:autoSpaceDE w:val="0"/>
        <w:autoSpaceDN w:val="0"/>
        <w:adjustRightInd w:val="0"/>
        <w:ind w:left="851" w:hanging="567"/>
        <w:rPr>
          <w:rFonts w:ascii="Arial" w:hAnsi="Arial" w:cs="Arial"/>
          <w:color w:val="000000"/>
        </w:rPr>
      </w:pPr>
      <w:r>
        <w:rPr>
          <w:rFonts w:ascii="Arial" w:hAnsi="Arial" w:cs="Arial"/>
          <w:color w:val="000000"/>
        </w:rPr>
        <w:t>13.1</w:t>
      </w:r>
      <w:r>
        <w:rPr>
          <w:rFonts w:ascii="Arial" w:hAnsi="Arial" w:cs="Arial"/>
          <w:color w:val="000000"/>
        </w:rPr>
        <w:tab/>
        <w:t>Every employer must keep a written record of at least the following –</w:t>
      </w:r>
    </w:p>
    <w:p w14:paraId="4C530A09" w14:textId="77777777" w:rsidR="00D910AB" w:rsidRDefault="00D910AB" w:rsidP="00D910AB">
      <w:pPr>
        <w:autoSpaceDE w:val="0"/>
        <w:autoSpaceDN w:val="0"/>
        <w:adjustRightInd w:val="0"/>
        <w:rPr>
          <w:rFonts w:ascii="Arial" w:hAnsi="Arial" w:cs="Arial"/>
          <w:color w:val="000000"/>
        </w:rPr>
      </w:pPr>
    </w:p>
    <w:p w14:paraId="28B4D855" w14:textId="77777777" w:rsidR="00D910AB" w:rsidRDefault="00D910AB" w:rsidP="00D910AB">
      <w:pPr>
        <w:autoSpaceDE w:val="0"/>
        <w:autoSpaceDN w:val="0"/>
        <w:adjustRightInd w:val="0"/>
        <w:ind w:left="851"/>
        <w:rPr>
          <w:rFonts w:ascii="Arial" w:hAnsi="Arial" w:cs="Arial"/>
          <w:color w:val="000000"/>
        </w:rPr>
      </w:pPr>
      <w:r>
        <w:rPr>
          <w:rFonts w:ascii="Arial" w:hAnsi="Arial" w:cs="Arial"/>
          <w:color w:val="000000"/>
        </w:rPr>
        <w:t>(a)</w:t>
      </w:r>
      <w:r>
        <w:rPr>
          <w:rFonts w:ascii="Arial" w:hAnsi="Arial" w:cs="Arial"/>
          <w:color w:val="000000"/>
        </w:rPr>
        <w:tab/>
        <w:t>the worker’s name and position;</w:t>
      </w:r>
    </w:p>
    <w:p w14:paraId="3CDBFF49" w14:textId="77777777" w:rsidR="00D910AB" w:rsidRDefault="00D910AB" w:rsidP="00D910AB">
      <w:pPr>
        <w:autoSpaceDE w:val="0"/>
        <w:autoSpaceDN w:val="0"/>
        <w:adjustRightInd w:val="0"/>
        <w:ind w:left="851"/>
        <w:rPr>
          <w:rFonts w:ascii="Arial" w:hAnsi="Arial" w:cs="Arial"/>
          <w:color w:val="000000"/>
        </w:rPr>
      </w:pPr>
      <w:r>
        <w:rPr>
          <w:rFonts w:ascii="Arial" w:hAnsi="Arial" w:cs="Arial"/>
          <w:color w:val="000000"/>
        </w:rPr>
        <w:t>(b)</w:t>
      </w:r>
      <w:r>
        <w:rPr>
          <w:rFonts w:ascii="Arial" w:hAnsi="Arial" w:cs="Arial"/>
          <w:color w:val="000000"/>
        </w:rPr>
        <w:tab/>
        <w:t>in the case of a task-rated worker, the number of tasks completed by the worker;</w:t>
      </w:r>
    </w:p>
    <w:p w14:paraId="5EDD5528" w14:textId="77777777" w:rsidR="00D910AB" w:rsidRDefault="00D910AB" w:rsidP="00D910AB">
      <w:pPr>
        <w:autoSpaceDE w:val="0"/>
        <w:autoSpaceDN w:val="0"/>
        <w:adjustRightInd w:val="0"/>
        <w:ind w:left="851"/>
        <w:rPr>
          <w:rFonts w:ascii="Arial" w:hAnsi="Arial" w:cs="Arial"/>
          <w:color w:val="000000"/>
        </w:rPr>
      </w:pPr>
      <w:r>
        <w:rPr>
          <w:rFonts w:ascii="Arial" w:hAnsi="Arial" w:cs="Arial"/>
          <w:color w:val="000000"/>
        </w:rPr>
        <w:t>(c)</w:t>
      </w:r>
      <w:r>
        <w:rPr>
          <w:rFonts w:ascii="Arial" w:hAnsi="Arial" w:cs="Arial"/>
          <w:color w:val="000000"/>
        </w:rPr>
        <w:tab/>
        <w:t>in the case of a time-rated worker, the time worked by the worker;</w:t>
      </w:r>
    </w:p>
    <w:p w14:paraId="6C18BDDD" w14:textId="77777777" w:rsidR="00D910AB" w:rsidRDefault="00D910AB" w:rsidP="00D910AB">
      <w:pPr>
        <w:autoSpaceDE w:val="0"/>
        <w:autoSpaceDN w:val="0"/>
        <w:adjustRightInd w:val="0"/>
        <w:ind w:left="851"/>
        <w:rPr>
          <w:rFonts w:ascii="Arial" w:hAnsi="Arial" w:cs="Arial"/>
          <w:color w:val="000000"/>
        </w:rPr>
      </w:pPr>
      <w:r>
        <w:rPr>
          <w:rFonts w:ascii="Arial" w:hAnsi="Arial" w:cs="Arial"/>
          <w:color w:val="000000"/>
        </w:rPr>
        <w:t>(d)</w:t>
      </w:r>
      <w:r>
        <w:rPr>
          <w:rFonts w:ascii="Arial" w:hAnsi="Arial" w:cs="Arial"/>
          <w:color w:val="000000"/>
        </w:rPr>
        <w:tab/>
        <w:t>Payments made to each worker.</w:t>
      </w:r>
    </w:p>
    <w:p w14:paraId="0C38BB6D" w14:textId="77777777" w:rsidR="00D910AB" w:rsidRDefault="00D910AB" w:rsidP="00D910AB">
      <w:pPr>
        <w:autoSpaceDE w:val="0"/>
        <w:autoSpaceDN w:val="0"/>
        <w:adjustRightInd w:val="0"/>
        <w:rPr>
          <w:rFonts w:ascii="Arial" w:hAnsi="Arial" w:cs="Arial"/>
          <w:color w:val="000000"/>
        </w:rPr>
      </w:pPr>
    </w:p>
    <w:p w14:paraId="777B0D0D" w14:textId="77777777" w:rsidR="00D910AB" w:rsidRDefault="00D910AB" w:rsidP="00D910AB">
      <w:pPr>
        <w:autoSpaceDE w:val="0"/>
        <w:autoSpaceDN w:val="0"/>
        <w:adjustRightInd w:val="0"/>
        <w:ind w:left="851" w:hanging="567"/>
        <w:rPr>
          <w:rFonts w:ascii="Arial" w:hAnsi="Arial" w:cs="Arial"/>
          <w:color w:val="000000"/>
        </w:rPr>
      </w:pPr>
      <w:r>
        <w:rPr>
          <w:rFonts w:ascii="Arial" w:hAnsi="Arial" w:cs="Arial"/>
          <w:color w:val="000000"/>
        </w:rPr>
        <w:t xml:space="preserve">13.2 </w:t>
      </w:r>
      <w:r>
        <w:rPr>
          <w:rFonts w:ascii="Arial" w:hAnsi="Arial" w:cs="Arial"/>
          <w:color w:val="000000"/>
        </w:rPr>
        <w:tab/>
        <w:t>The employer must keep this record for a period of at least three years after the completion of the EPWP.</w:t>
      </w:r>
    </w:p>
    <w:p w14:paraId="46B09E5D" w14:textId="77777777" w:rsidR="00D910AB" w:rsidRDefault="00D910AB" w:rsidP="00D910AB">
      <w:pPr>
        <w:autoSpaceDE w:val="0"/>
        <w:autoSpaceDN w:val="0"/>
        <w:adjustRightInd w:val="0"/>
        <w:rPr>
          <w:rFonts w:ascii="Arial" w:hAnsi="Arial" w:cs="Arial"/>
          <w:b/>
          <w:bCs/>
          <w:color w:val="000000"/>
        </w:rPr>
      </w:pPr>
    </w:p>
    <w:p w14:paraId="00B82C55" w14:textId="77777777" w:rsidR="00D910AB" w:rsidRDefault="00D910AB" w:rsidP="00D910AB">
      <w:pPr>
        <w:autoSpaceDE w:val="0"/>
        <w:autoSpaceDN w:val="0"/>
        <w:adjustRightInd w:val="0"/>
        <w:ind w:left="709" w:hanging="709"/>
        <w:rPr>
          <w:rFonts w:ascii="Arial" w:hAnsi="Arial" w:cs="Arial"/>
          <w:b/>
          <w:bCs/>
          <w:color w:val="000000"/>
        </w:rPr>
      </w:pPr>
      <w:r>
        <w:rPr>
          <w:rFonts w:ascii="Arial" w:hAnsi="Arial" w:cs="Arial"/>
          <w:b/>
          <w:bCs/>
          <w:color w:val="000000"/>
        </w:rPr>
        <w:t>14</w:t>
      </w:r>
      <w:r>
        <w:rPr>
          <w:rFonts w:ascii="Arial" w:hAnsi="Arial" w:cs="Arial"/>
          <w:b/>
          <w:bCs/>
          <w:color w:val="000000"/>
        </w:rPr>
        <w:tab/>
        <w:t>Payment</w:t>
      </w:r>
    </w:p>
    <w:p w14:paraId="3489647D" w14:textId="77777777" w:rsidR="00D910AB" w:rsidRDefault="00D910AB" w:rsidP="00D910AB">
      <w:pPr>
        <w:autoSpaceDE w:val="0"/>
        <w:autoSpaceDN w:val="0"/>
        <w:adjustRightInd w:val="0"/>
        <w:rPr>
          <w:rFonts w:ascii="Arial" w:hAnsi="Arial" w:cs="Arial"/>
          <w:color w:val="000000"/>
        </w:rPr>
      </w:pPr>
    </w:p>
    <w:p w14:paraId="15E0DE50" w14:textId="77777777" w:rsidR="00D910AB" w:rsidRDefault="00D910AB" w:rsidP="00D910AB">
      <w:pPr>
        <w:autoSpaceDE w:val="0"/>
        <w:autoSpaceDN w:val="0"/>
        <w:adjustRightInd w:val="0"/>
        <w:rPr>
          <w:rFonts w:ascii="Arial" w:hAnsi="Arial" w:cs="Arial"/>
          <w:color w:val="000000"/>
        </w:rPr>
      </w:pPr>
      <w:r>
        <w:rPr>
          <w:rFonts w:ascii="Arial" w:hAnsi="Arial" w:cs="Arial"/>
          <w:color w:val="000000"/>
        </w:rPr>
        <w:t>14.1</w:t>
      </w:r>
      <w:r>
        <w:rPr>
          <w:rFonts w:ascii="Arial" w:hAnsi="Arial" w:cs="Arial"/>
          <w:color w:val="000000"/>
        </w:rPr>
        <w:tab/>
        <w:t>An employer must pay all wages at least monthly in cash or by cheque or into a bank account.</w:t>
      </w:r>
    </w:p>
    <w:p w14:paraId="6EBD6C4D" w14:textId="77777777" w:rsidR="00D910AB" w:rsidRDefault="00D910AB" w:rsidP="00D910AB">
      <w:pPr>
        <w:autoSpaceDE w:val="0"/>
        <w:autoSpaceDN w:val="0"/>
        <w:adjustRightInd w:val="0"/>
        <w:rPr>
          <w:rFonts w:ascii="Arial" w:hAnsi="Arial" w:cs="Arial"/>
          <w:color w:val="000000"/>
        </w:rPr>
      </w:pPr>
    </w:p>
    <w:p w14:paraId="73F0C83C" w14:textId="77777777" w:rsidR="00D910AB" w:rsidRDefault="00D910AB" w:rsidP="00D910AB">
      <w:pPr>
        <w:autoSpaceDE w:val="0"/>
        <w:autoSpaceDN w:val="0"/>
        <w:adjustRightInd w:val="0"/>
        <w:rPr>
          <w:rFonts w:ascii="Arial" w:hAnsi="Arial" w:cs="Arial"/>
          <w:color w:val="000000"/>
        </w:rPr>
      </w:pPr>
      <w:r>
        <w:rPr>
          <w:rFonts w:ascii="Arial" w:hAnsi="Arial" w:cs="Arial"/>
          <w:color w:val="000000"/>
        </w:rPr>
        <w:t>14.2</w:t>
      </w:r>
      <w:r>
        <w:rPr>
          <w:rFonts w:ascii="Arial" w:hAnsi="Arial" w:cs="Arial"/>
          <w:color w:val="000000"/>
        </w:rPr>
        <w:tab/>
        <w:t>A task-rated worker will only be paid for tasks that have been completed.</w:t>
      </w:r>
    </w:p>
    <w:p w14:paraId="773E8A93" w14:textId="77777777" w:rsidR="00D910AB" w:rsidRDefault="00D910AB" w:rsidP="00D910AB">
      <w:pPr>
        <w:autoSpaceDE w:val="0"/>
        <w:autoSpaceDN w:val="0"/>
        <w:adjustRightInd w:val="0"/>
        <w:rPr>
          <w:rFonts w:ascii="Arial" w:hAnsi="Arial" w:cs="Arial"/>
          <w:color w:val="000000"/>
        </w:rPr>
      </w:pPr>
    </w:p>
    <w:p w14:paraId="35570F15" w14:textId="77777777" w:rsidR="00D910AB" w:rsidRDefault="00D910AB" w:rsidP="00D910AB">
      <w:pPr>
        <w:autoSpaceDE w:val="0"/>
        <w:autoSpaceDN w:val="0"/>
        <w:adjustRightInd w:val="0"/>
        <w:ind w:left="720" w:hanging="720"/>
        <w:rPr>
          <w:rFonts w:ascii="Arial" w:hAnsi="Arial" w:cs="Arial"/>
          <w:color w:val="000000"/>
        </w:rPr>
      </w:pPr>
      <w:r>
        <w:rPr>
          <w:rFonts w:ascii="Arial" w:hAnsi="Arial" w:cs="Arial"/>
          <w:color w:val="000000"/>
        </w:rPr>
        <w:t>14.3</w:t>
      </w:r>
      <w:r>
        <w:rPr>
          <w:rFonts w:ascii="Arial" w:hAnsi="Arial" w:cs="Arial"/>
          <w:color w:val="000000"/>
        </w:rPr>
        <w:tab/>
        <w:t>An employer must pay a task-rated worker within five weeks of the work being completed and the work having been approved by the manager or the contractor having submitted an invoice to the employer.</w:t>
      </w:r>
    </w:p>
    <w:p w14:paraId="67EA5ED6" w14:textId="77777777" w:rsidR="00D910AB" w:rsidRDefault="00D910AB" w:rsidP="00D910AB">
      <w:pPr>
        <w:autoSpaceDE w:val="0"/>
        <w:autoSpaceDN w:val="0"/>
        <w:adjustRightInd w:val="0"/>
        <w:rPr>
          <w:rFonts w:ascii="Arial" w:hAnsi="Arial" w:cs="Arial"/>
          <w:color w:val="000000"/>
        </w:rPr>
      </w:pPr>
    </w:p>
    <w:p w14:paraId="25451927" w14:textId="77777777" w:rsidR="00D910AB" w:rsidRDefault="00D910AB" w:rsidP="00D910AB">
      <w:pPr>
        <w:autoSpaceDE w:val="0"/>
        <w:autoSpaceDN w:val="0"/>
        <w:adjustRightInd w:val="0"/>
        <w:rPr>
          <w:rFonts w:ascii="Arial" w:hAnsi="Arial" w:cs="Arial"/>
          <w:color w:val="000000"/>
        </w:rPr>
      </w:pPr>
      <w:r>
        <w:rPr>
          <w:rFonts w:ascii="Arial" w:hAnsi="Arial" w:cs="Arial"/>
          <w:color w:val="000000"/>
        </w:rPr>
        <w:t>14.4</w:t>
      </w:r>
      <w:r>
        <w:rPr>
          <w:rFonts w:ascii="Arial" w:hAnsi="Arial" w:cs="Arial"/>
          <w:color w:val="000000"/>
        </w:rPr>
        <w:tab/>
        <w:t>A time-rated worker will be paid at the end of each month.</w:t>
      </w:r>
    </w:p>
    <w:p w14:paraId="66E2A5BD" w14:textId="77777777" w:rsidR="00D910AB" w:rsidRDefault="00D910AB" w:rsidP="00D910AB">
      <w:pPr>
        <w:autoSpaceDE w:val="0"/>
        <w:autoSpaceDN w:val="0"/>
        <w:adjustRightInd w:val="0"/>
        <w:rPr>
          <w:rFonts w:ascii="Arial" w:hAnsi="Arial" w:cs="Arial"/>
          <w:color w:val="000000"/>
        </w:rPr>
      </w:pPr>
    </w:p>
    <w:p w14:paraId="1FFD22D2" w14:textId="77777777" w:rsidR="00D910AB" w:rsidRDefault="00D910AB" w:rsidP="00D910AB">
      <w:pPr>
        <w:tabs>
          <w:tab w:val="left" w:pos="720"/>
        </w:tabs>
        <w:autoSpaceDE w:val="0"/>
        <w:autoSpaceDN w:val="0"/>
        <w:adjustRightInd w:val="0"/>
        <w:ind w:left="720" w:hanging="630"/>
        <w:jc w:val="both"/>
        <w:rPr>
          <w:rFonts w:ascii="Arial" w:hAnsi="Arial" w:cs="Arial"/>
          <w:color w:val="000000"/>
        </w:rPr>
      </w:pPr>
      <w:r>
        <w:rPr>
          <w:rFonts w:ascii="Arial" w:hAnsi="Arial" w:cs="Arial"/>
          <w:color w:val="000000"/>
        </w:rPr>
        <w:t>14.5</w:t>
      </w:r>
      <w:r>
        <w:rPr>
          <w:rFonts w:ascii="Arial" w:hAnsi="Arial" w:cs="Arial"/>
          <w:color w:val="000000"/>
        </w:rPr>
        <w:tab/>
        <w:t>Payment must be made in cash, by cheque or by direct deposit into a bank account designated by the worker.</w:t>
      </w:r>
    </w:p>
    <w:p w14:paraId="4D2D9FFD" w14:textId="77777777" w:rsidR="00D910AB" w:rsidRDefault="00D910AB" w:rsidP="00D910AB">
      <w:pPr>
        <w:autoSpaceDE w:val="0"/>
        <w:autoSpaceDN w:val="0"/>
        <w:adjustRightInd w:val="0"/>
        <w:rPr>
          <w:rFonts w:ascii="Arial" w:hAnsi="Arial" w:cs="Arial"/>
          <w:color w:val="000000"/>
        </w:rPr>
      </w:pPr>
    </w:p>
    <w:p w14:paraId="6A5F949C" w14:textId="77777777" w:rsidR="00D910AB" w:rsidRDefault="00D910AB" w:rsidP="00D910AB">
      <w:pPr>
        <w:autoSpaceDE w:val="0"/>
        <w:autoSpaceDN w:val="0"/>
        <w:adjustRightInd w:val="0"/>
        <w:ind w:left="142"/>
        <w:rPr>
          <w:rFonts w:ascii="Arial" w:hAnsi="Arial" w:cs="Arial"/>
          <w:color w:val="000000"/>
        </w:rPr>
      </w:pPr>
      <w:r>
        <w:rPr>
          <w:rFonts w:ascii="Arial" w:hAnsi="Arial" w:cs="Arial"/>
          <w:color w:val="000000"/>
        </w:rPr>
        <w:t>14.6</w:t>
      </w:r>
      <w:r>
        <w:rPr>
          <w:rFonts w:ascii="Arial" w:hAnsi="Arial" w:cs="Arial"/>
          <w:color w:val="000000"/>
        </w:rPr>
        <w:tab/>
        <w:t>Payment in cash or by cheque must take place –</w:t>
      </w:r>
    </w:p>
    <w:p w14:paraId="6FD50D7E" w14:textId="77777777" w:rsidR="00D910AB" w:rsidRDefault="00D910AB" w:rsidP="00D910AB">
      <w:pPr>
        <w:autoSpaceDE w:val="0"/>
        <w:autoSpaceDN w:val="0"/>
        <w:adjustRightInd w:val="0"/>
        <w:rPr>
          <w:rFonts w:ascii="Arial" w:hAnsi="Arial" w:cs="Arial"/>
          <w:color w:val="000000"/>
        </w:rPr>
      </w:pPr>
    </w:p>
    <w:p w14:paraId="5B739F65" w14:textId="77777777" w:rsidR="00D910AB" w:rsidRDefault="00D910AB" w:rsidP="00D910AB">
      <w:pPr>
        <w:autoSpaceDE w:val="0"/>
        <w:autoSpaceDN w:val="0"/>
        <w:adjustRightInd w:val="0"/>
        <w:ind w:left="851"/>
        <w:rPr>
          <w:rFonts w:ascii="Arial" w:hAnsi="Arial" w:cs="Arial"/>
          <w:color w:val="000000"/>
        </w:rPr>
      </w:pPr>
      <w:r>
        <w:rPr>
          <w:rFonts w:ascii="Arial" w:hAnsi="Arial" w:cs="Arial"/>
          <w:color w:val="000000"/>
        </w:rPr>
        <w:t>(a)</w:t>
      </w:r>
      <w:r>
        <w:rPr>
          <w:rFonts w:ascii="Arial" w:hAnsi="Arial" w:cs="Arial"/>
          <w:color w:val="000000"/>
        </w:rPr>
        <w:tab/>
        <w:t>at the workplace or at a place agreed to by the worker;</w:t>
      </w:r>
    </w:p>
    <w:p w14:paraId="7DB6D302" w14:textId="77777777" w:rsidR="00D910AB" w:rsidRDefault="00D910AB" w:rsidP="00D910AB">
      <w:pPr>
        <w:autoSpaceDE w:val="0"/>
        <w:autoSpaceDN w:val="0"/>
        <w:adjustRightInd w:val="0"/>
        <w:ind w:left="851"/>
        <w:rPr>
          <w:rFonts w:ascii="Arial" w:hAnsi="Arial" w:cs="Arial"/>
          <w:color w:val="000000"/>
        </w:rPr>
      </w:pPr>
      <w:r>
        <w:rPr>
          <w:rFonts w:ascii="Arial" w:hAnsi="Arial" w:cs="Arial"/>
          <w:color w:val="000000"/>
        </w:rPr>
        <w:lastRenderedPageBreak/>
        <w:t>(b)</w:t>
      </w:r>
      <w:r>
        <w:rPr>
          <w:rFonts w:ascii="Arial" w:hAnsi="Arial" w:cs="Arial"/>
          <w:color w:val="000000"/>
        </w:rPr>
        <w:tab/>
        <w:t>during the worker’s working hours or within fifteen minutes of the start or finish of work;</w:t>
      </w:r>
    </w:p>
    <w:p w14:paraId="69C9F473" w14:textId="77777777" w:rsidR="00D910AB" w:rsidRDefault="00D910AB" w:rsidP="00D910AB">
      <w:pPr>
        <w:autoSpaceDE w:val="0"/>
        <w:autoSpaceDN w:val="0"/>
        <w:adjustRightInd w:val="0"/>
        <w:rPr>
          <w:rFonts w:ascii="Arial" w:hAnsi="Arial" w:cs="Arial"/>
          <w:color w:val="000000"/>
        </w:rPr>
      </w:pPr>
    </w:p>
    <w:p w14:paraId="03B3E262" w14:textId="77777777" w:rsidR="00D910AB" w:rsidRDefault="00D910AB" w:rsidP="00682E38">
      <w:pPr>
        <w:pStyle w:val="ListParagraph"/>
        <w:numPr>
          <w:ilvl w:val="0"/>
          <w:numId w:val="71"/>
        </w:numPr>
        <w:tabs>
          <w:tab w:val="left" w:pos="1418"/>
        </w:tabs>
        <w:autoSpaceDE w:val="0"/>
        <w:autoSpaceDN w:val="0"/>
        <w:adjustRightInd w:val="0"/>
        <w:spacing w:after="0" w:line="240" w:lineRule="auto"/>
        <w:ind w:left="1418"/>
        <w:rPr>
          <w:rFonts w:ascii="Arial" w:hAnsi="Arial" w:cs="Arial"/>
          <w:color w:val="000000"/>
        </w:rPr>
      </w:pPr>
      <w:r>
        <w:rPr>
          <w:rFonts w:ascii="Arial" w:hAnsi="Arial" w:cs="Arial"/>
          <w:color w:val="000000"/>
        </w:rPr>
        <w:t>in a sealed envelope which becomes the property of the worker.</w:t>
      </w:r>
    </w:p>
    <w:p w14:paraId="27006DB8" w14:textId="77777777" w:rsidR="00D910AB" w:rsidRDefault="00D910AB" w:rsidP="00D910AB">
      <w:pPr>
        <w:autoSpaceDE w:val="0"/>
        <w:autoSpaceDN w:val="0"/>
        <w:adjustRightInd w:val="0"/>
        <w:rPr>
          <w:rFonts w:ascii="Arial" w:hAnsi="Arial" w:cs="Arial"/>
          <w:color w:val="000000"/>
        </w:rPr>
      </w:pPr>
    </w:p>
    <w:p w14:paraId="567DF473" w14:textId="77777777" w:rsidR="00D910AB" w:rsidRDefault="00D910AB" w:rsidP="00D910AB">
      <w:pPr>
        <w:autoSpaceDE w:val="0"/>
        <w:autoSpaceDN w:val="0"/>
        <w:adjustRightInd w:val="0"/>
        <w:ind w:left="851" w:hanging="567"/>
        <w:rPr>
          <w:rFonts w:ascii="Arial" w:hAnsi="Arial" w:cs="Arial"/>
          <w:color w:val="000000"/>
        </w:rPr>
      </w:pPr>
      <w:r>
        <w:rPr>
          <w:rFonts w:ascii="Arial" w:hAnsi="Arial" w:cs="Arial"/>
          <w:color w:val="000000"/>
        </w:rPr>
        <w:t>14.7</w:t>
      </w:r>
      <w:r>
        <w:rPr>
          <w:rFonts w:ascii="Arial" w:hAnsi="Arial" w:cs="Arial"/>
          <w:color w:val="000000"/>
        </w:rPr>
        <w:tab/>
        <w:t>An employer must give a worker the following information in writing –</w:t>
      </w:r>
    </w:p>
    <w:p w14:paraId="3917B9FE" w14:textId="77777777" w:rsidR="00D910AB" w:rsidRDefault="00D910AB" w:rsidP="00D910AB">
      <w:pPr>
        <w:autoSpaceDE w:val="0"/>
        <w:autoSpaceDN w:val="0"/>
        <w:adjustRightInd w:val="0"/>
        <w:rPr>
          <w:rFonts w:ascii="Arial" w:hAnsi="Arial" w:cs="Arial"/>
          <w:color w:val="000000"/>
        </w:rPr>
      </w:pPr>
    </w:p>
    <w:p w14:paraId="5E47136C" w14:textId="77777777" w:rsidR="00D910AB" w:rsidRDefault="00D910AB" w:rsidP="00D910AB">
      <w:pPr>
        <w:autoSpaceDE w:val="0"/>
        <w:autoSpaceDN w:val="0"/>
        <w:adjustRightInd w:val="0"/>
        <w:ind w:left="1418" w:hanging="425"/>
        <w:rPr>
          <w:rFonts w:ascii="Arial" w:hAnsi="Arial" w:cs="Arial"/>
          <w:color w:val="000000"/>
        </w:rPr>
      </w:pPr>
      <w:r>
        <w:rPr>
          <w:rFonts w:ascii="Arial" w:hAnsi="Arial" w:cs="Arial"/>
          <w:color w:val="000000"/>
        </w:rPr>
        <w:t>(a)</w:t>
      </w:r>
      <w:r>
        <w:rPr>
          <w:rFonts w:ascii="Arial" w:hAnsi="Arial" w:cs="Arial"/>
          <w:color w:val="000000"/>
        </w:rPr>
        <w:tab/>
        <w:t>the period for which payment is made;</w:t>
      </w:r>
    </w:p>
    <w:p w14:paraId="67C10161" w14:textId="77777777" w:rsidR="00D910AB" w:rsidRDefault="00D910AB" w:rsidP="00D910AB">
      <w:pPr>
        <w:autoSpaceDE w:val="0"/>
        <w:autoSpaceDN w:val="0"/>
        <w:adjustRightInd w:val="0"/>
        <w:ind w:left="1418" w:hanging="425"/>
        <w:rPr>
          <w:rFonts w:ascii="Arial" w:hAnsi="Arial" w:cs="Arial"/>
          <w:color w:val="000000"/>
        </w:rPr>
      </w:pPr>
      <w:r>
        <w:rPr>
          <w:rFonts w:ascii="Arial" w:hAnsi="Arial" w:cs="Arial"/>
          <w:color w:val="000000"/>
        </w:rPr>
        <w:t>(b)</w:t>
      </w:r>
      <w:r>
        <w:rPr>
          <w:rFonts w:ascii="Arial" w:hAnsi="Arial" w:cs="Arial"/>
          <w:color w:val="000000"/>
        </w:rPr>
        <w:tab/>
        <w:t>the numbers of tasks completed or hours worked;</w:t>
      </w:r>
    </w:p>
    <w:p w14:paraId="725EDCB2" w14:textId="77777777" w:rsidR="00D910AB" w:rsidRDefault="00D910AB" w:rsidP="00D910AB">
      <w:pPr>
        <w:autoSpaceDE w:val="0"/>
        <w:autoSpaceDN w:val="0"/>
        <w:adjustRightInd w:val="0"/>
        <w:ind w:left="1418" w:hanging="425"/>
        <w:rPr>
          <w:rFonts w:ascii="Arial" w:hAnsi="Arial" w:cs="Arial"/>
          <w:color w:val="000000"/>
        </w:rPr>
      </w:pPr>
      <w:r>
        <w:rPr>
          <w:rFonts w:ascii="Arial" w:hAnsi="Arial" w:cs="Arial"/>
          <w:color w:val="000000"/>
        </w:rPr>
        <w:t>(c)</w:t>
      </w:r>
      <w:r>
        <w:rPr>
          <w:rFonts w:ascii="Arial" w:hAnsi="Arial" w:cs="Arial"/>
          <w:color w:val="000000"/>
        </w:rPr>
        <w:tab/>
        <w:t>the worker’s earnings;</w:t>
      </w:r>
    </w:p>
    <w:p w14:paraId="3C459F89" w14:textId="77777777" w:rsidR="00D910AB" w:rsidRDefault="00D910AB" w:rsidP="00D910AB">
      <w:pPr>
        <w:autoSpaceDE w:val="0"/>
        <w:autoSpaceDN w:val="0"/>
        <w:adjustRightInd w:val="0"/>
        <w:ind w:left="1418" w:hanging="425"/>
        <w:rPr>
          <w:rFonts w:ascii="Arial" w:hAnsi="Arial" w:cs="Arial"/>
          <w:color w:val="000000"/>
        </w:rPr>
      </w:pPr>
      <w:r>
        <w:rPr>
          <w:rFonts w:ascii="Arial" w:hAnsi="Arial" w:cs="Arial"/>
          <w:color w:val="000000"/>
        </w:rPr>
        <w:t>(d)</w:t>
      </w:r>
      <w:r>
        <w:rPr>
          <w:rFonts w:ascii="Arial" w:hAnsi="Arial" w:cs="Arial"/>
          <w:color w:val="000000"/>
        </w:rPr>
        <w:tab/>
        <w:t>any money deducted from the payment;</w:t>
      </w:r>
    </w:p>
    <w:p w14:paraId="560622CF" w14:textId="77777777" w:rsidR="00D910AB" w:rsidRDefault="00D910AB" w:rsidP="00D910AB">
      <w:pPr>
        <w:autoSpaceDE w:val="0"/>
        <w:autoSpaceDN w:val="0"/>
        <w:adjustRightInd w:val="0"/>
        <w:ind w:left="1418" w:hanging="425"/>
        <w:rPr>
          <w:rFonts w:ascii="Arial" w:hAnsi="Arial" w:cs="Arial"/>
          <w:color w:val="000000"/>
        </w:rPr>
      </w:pPr>
      <w:r>
        <w:rPr>
          <w:rFonts w:ascii="Arial" w:hAnsi="Arial" w:cs="Arial"/>
          <w:color w:val="000000"/>
        </w:rPr>
        <w:t>(e)</w:t>
      </w:r>
      <w:r>
        <w:rPr>
          <w:rFonts w:ascii="Arial" w:hAnsi="Arial" w:cs="Arial"/>
          <w:color w:val="000000"/>
        </w:rPr>
        <w:tab/>
        <w:t>the actual amount paid to the worker.</w:t>
      </w:r>
    </w:p>
    <w:p w14:paraId="44724973" w14:textId="77777777" w:rsidR="00D910AB" w:rsidRDefault="00D910AB" w:rsidP="00D910AB">
      <w:pPr>
        <w:autoSpaceDE w:val="0"/>
        <w:autoSpaceDN w:val="0"/>
        <w:adjustRightInd w:val="0"/>
        <w:rPr>
          <w:rFonts w:ascii="Arial" w:hAnsi="Arial" w:cs="Arial"/>
          <w:color w:val="000000"/>
        </w:rPr>
      </w:pPr>
    </w:p>
    <w:p w14:paraId="6F7889FB" w14:textId="77777777" w:rsidR="00D910AB" w:rsidRDefault="00D910AB" w:rsidP="00D910AB">
      <w:pPr>
        <w:autoSpaceDE w:val="0"/>
        <w:autoSpaceDN w:val="0"/>
        <w:adjustRightInd w:val="0"/>
        <w:ind w:left="851" w:hanging="567"/>
        <w:rPr>
          <w:rFonts w:ascii="Arial" w:hAnsi="Arial" w:cs="Arial"/>
          <w:color w:val="000000"/>
        </w:rPr>
      </w:pPr>
      <w:r>
        <w:rPr>
          <w:rFonts w:ascii="Arial" w:hAnsi="Arial" w:cs="Arial"/>
          <w:color w:val="000000"/>
        </w:rPr>
        <w:t>14.8</w:t>
      </w:r>
      <w:r>
        <w:rPr>
          <w:rFonts w:ascii="Arial" w:hAnsi="Arial" w:cs="Arial"/>
          <w:color w:val="000000"/>
        </w:rPr>
        <w:tab/>
        <w:t>If the worker is paid in cash or by cheque, this information must be recorded on the envelope and the worker must acknowledge receipt of payment by signing for it.</w:t>
      </w:r>
    </w:p>
    <w:p w14:paraId="7E524DC7" w14:textId="77777777" w:rsidR="00D910AB" w:rsidRDefault="00D910AB" w:rsidP="00D910AB">
      <w:pPr>
        <w:autoSpaceDE w:val="0"/>
        <w:autoSpaceDN w:val="0"/>
        <w:adjustRightInd w:val="0"/>
        <w:ind w:left="851" w:hanging="567"/>
        <w:rPr>
          <w:rFonts w:ascii="Arial" w:hAnsi="Arial" w:cs="Arial"/>
          <w:color w:val="000000"/>
        </w:rPr>
      </w:pPr>
    </w:p>
    <w:p w14:paraId="367EC534" w14:textId="77777777" w:rsidR="00D910AB" w:rsidRDefault="00D910AB" w:rsidP="00D910AB">
      <w:pPr>
        <w:autoSpaceDE w:val="0"/>
        <w:autoSpaceDN w:val="0"/>
        <w:adjustRightInd w:val="0"/>
        <w:ind w:left="851" w:hanging="567"/>
        <w:rPr>
          <w:rFonts w:ascii="Arial" w:hAnsi="Arial" w:cs="Arial"/>
          <w:color w:val="000000"/>
        </w:rPr>
      </w:pPr>
      <w:r>
        <w:rPr>
          <w:rFonts w:ascii="Arial" w:hAnsi="Arial" w:cs="Arial"/>
          <w:color w:val="000000"/>
        </w:rPr>
        <w:t>14.9</w:t>
      </w:r>
      <w:r>
        <w:rPr>
          <w:rFonts w:ascii="Arial" w:hAnsi="Arial" w:cs="Arial"/>
          <w:color w:val="000000"/>
        </w:rPr>
        <w:tab/>
        <w:t>If a worker’s employment is terminated, the employer must pay all monies owing to that worker within one month of the termination of employment.</w:t>
      </w:r>
    </w:p>
    <w:p w14:paraId="386023BF" w14:textId="77777777" w:rsidR="00D910AB" w:rsidRDefault="00D910AB" w:rsidP="00D910AB">
      <w:pPr>
        <w:autoSpaceDE w:val="0"/>
        <w:autoSpaceDN w:val="0"/>
        <w:adjustRightInd w:val="0"/>
        <w:ind w:left="720" w:hanging="720"/>
        <w:rPr>
          <w:rFonts w:ascii="Arial" w:hAnsi="Arial" w:cs="Arial"/>
          <w:color w:val="000000"/>
        </w:rPr>
      </w:pPr>
    </w:p>
    <w:p w14:paraId="5B4837A4" w14:textId="77777777" w:rsidR="00D910AB" w:rsidRDefault="00D910AB" w:rsidP="00D910AB">
      <w:pPr>
        <w:autoSpaceDE w:val="0"/>
        <w:autoSpaceDN w:val="0"/>
        <w:adjustRightInd w:val="0"/>
        <w:ind w:left="709" w:hanging="709"/>
        <w:rPr>
          <w:rFonts w:ascii="Arial" w:hAnsi="Arial" w:cs="Arial"/>
          <w:b/>
          <w:bCs/>
          <w:color w:val="000000"/>
        </w:rPr>
      </w:pPr>
      <w:r>
        <w:rPr>
          <w:rFonts w:ascii="Arial" w:hAnsi="Arial" w:cs="Arial"/>
          <w:b/>
          <w:bCs/>
          <w:color w:val="000000"/>
        </w:rPr>
        <w:t>15</w:t>
      </w:r>
      <w:r>
        <w:rPr>
          <w:rFonts w:ascii="Arial" w:hAnsi="Arial" w:cs="Arial"/>
          <w:b/>
          <w:bCs/>
          <w:color w:val="000000"/>
        </w:rPr>
        <w:tab/>
        <w:t>Deductions</w:t>
      </w:r>
    </w:p>
    <w:p w14:paraId="7C8B85EF" w14:textId="77777777" w:rsidR="00D910AB" w:rsidRDefault="00D910AB" w:rsidP="00D910AB">
      <w:pPr>
        <w:autoSpaceDE w:val="0"/>
        <w:autoSpaceDN w:val="0"/>
        <w:adjustRightInd w:val="0"/>
        <w:rPr>
          <w:rFonts w:ascii="Arial" w:hAnsi="Arial" w:cs="Arial"/>
          <w:color w:val="000000"/>
        </w:rPr>
      </w:pPr>
    </w:p>
    <w:p w14:paraId="0F9E2F98" w14:textId="77777777" w:rsidR="00D910AB" w:rsidRDefault="00D910AB" w:rsidP="00D910AB">
      <w:pPr>
        <w:autoSpaceDE w:val="0"/>
        <w:autoSpaceDN w:val="0"/>
        <w:adjustRightInd w:val="0"/>
        <w:ind w:left="851" w:hanging="567"/>
        <w:rPr>
          <w:rFonts w:ascii="Arial" w:hAnsi="Arial" w:cs="Arial"/>
          <w:color w:val="000000"/>
        </w:rPr>
      </w:pPr>
      <w:r>
        <w:rPr>
          <w:rFonts w:ascii="Arial" w:hAnsi="Arial" w:cs="Arial"/>
          <w:color w:val="000000"/>
        </w:rPr>
        <w:t xml:space="preserve">15.1 </w:t>
      </w:r>
      <w:r>
        <w:rPr>
          <w:rFonts w:ascii="Arial" w:hAnsi="Arial" w:cs="Arial"/>
          <w:color w:val="000000"/>
        </w:rPr>
        <w:tab/>
        <w:t>An employer may not deduct money from a worker’s payment unless the deduction is required in terms of a law.</w:t>
      </w:r>
    </w:p>
    <w:p w14:paraId="429480CF" w14:textId="77777777" w:rsidR="00D910AB" w:rsidRDefault="00D910AB" w:rsidP="00D910AB">
      <w:pPr>
        <w:autoSpaceDE w:val="0"/>
        <w:autoSpaceDN w:val="0"/>
        <w:adjustRightInd w:val="0"/>
        <w:ind w:left="851" w:hanging="567"/>
        <w:rPr>
          <w:rFonts w:ascii="Arial" w:hAnsi="Arial" w:cs="Arial"/>
          <w:color w:val="000000"/>
        </w:rPr>
      </w:pPr>
    </w:p>
    <w:p w14:paraId="561E4D94" w14:textId="77777777" w:rsidR="00D910AB" w:rsidRDefault="00D910AB" w:rsidP="00D910AB">
      <w:pPr>
        <w:autoSpaceDE w:val="0"/>
        <w:autoSpaceDN w:val="0"/>
        <w:adjustRightInd w:val="0"/>
        <w:ind w:left="851" w:hanging="567"/>
        <w:rPr>
          <w:rFonts w:ascii="Arial" w:hAnsi="Arial" w:cs="Arial"/>
          <w:color w:val="000000"/>
        </w:rPr>
      </w:pPr>
      <w:r>
        <w:rPr>
          <w:rFonts w:ascii="Arial" w:hAnsi="Arial" w:cs="Arial"/>
          <w:color w:val="000000"/>
        </w:rPr>
        <w:t xml:space="preserve">15.2 </w:t>
      </w:r>
      <w:r>
        <w:rPr>
          <w:rFonts w:ascii="Arial" w:hAnsi="Arial" w:cs="Arial"/>
          <w:color w:val="000000"/>
        </w:rPr>
        <w:tab/>
        <w:t>An employer must deduct and pay to the SA Revenue Services any income tax that the worker is required to pay.</w:t>
      </w:r>
    </w:p>
    <w:p w14:paraId="63931270" w14:textId="77777777" w:rsidR="00D910AB" w:rsidRDefault="00D910AB" w:rsidP="00D910AB">
      <w:pPr>
        <w:autoSpaceDE w:val="0"/>
        <w:autoSpaceDN w:val="0"/>
        <w:adjustRightInd w:val="0"/>
        <w:ind w:left="851" w:hanging="567"/>
        <w:rPr>
          <w:rFonts w:ascii="Arial" w:hAnsi="Arial" w:cs="Arial"/>
          <w:color w:val="000000"/>
        </w:rPr>
      </w:pPr>
    </w:p>
    <w:p w14:paraId="1C372D34" w14:textId="77777777" w:rsidR="00D910AB" w:rsidRDefault="00D910AB" w:rsidP="00D910AB">
      <w:pPr>
        <w:autoSpaceDE w:val="0"/>
        <w:autoSpaceDN w:val="0"/>
        <w:adjustRightInd w:val="0"/>
        <w:ind w:left="851" w:hanging="567"/>
        <w:jc w:val="both"/>
        <w:rPr>
          <w:rFonts w:ascii="Arial" w:hAnsi="Arial" w:cs="Arial"/>
          <w:color w:val="000000"/>
        </w:rPr>
      </w:pPr>
      <w:r>
        <w:rPr>
          <w:rFonts w:ascii="Arial" w:hAnsi="Arial" w:cs="Arial"/>
          <w:color w:val="000000"/>
        </w:rPr>
        <w:t xml:space="preserve">15.3 </w:t>
      </w:r>
      <w:r>
        <w:rPr>
          <w:rFonts w:ascii="Arial" w:hAnsi="Arial" w:cs="Arial"/>
          <w:color w:val="000000"/>
        </w:rPr>
        <w:tab/>
        <w:t>An employer who deducts money from a worker’s pay for payment to another person must pay the money to that person within the time period and other requirements specified in the agreement law, court order or arbitration award concerned.</w:t>
      </w:r>
    </w:p>
    <w:p w14:paraId="0BCDE78E" w14:textId="77777777" w:rsidR="00D910AB" w:rsidRDefault="00D910AB" w:rsidP="00D910AB">
      <w:pPr>
        <w:autoSpaceDE w:val="0"/>
        <w:autoSpaceDN w:val="0"/>
        <w:adjustRightInd w:val="0"/>
        <w:ind w:left="851" w:hanging="567"/>
        <w:rPr>
          <w:rFonts w:ascii="Arial" w:hAnsi="Arial" w:cs="Arial"/>
          <w:color w:val="000000"/>
        </w:rPr>
      </w:pPr>
    </w:p>
    <w:p w14:paraId="7538E6E2" w14:textId="77777777" w:rsidR="00D910AB" w:rsidRDefault="00D910AB" w:rsidP="00D910AB">
      <w:pPr>
        <w:autoSpaceDE w:val="0"/>
        <w:autoSpaceDN w:val="0"/>
        <w:adjustRightInd w:val="0"/>
        <w:ind w:left="851" w:hanging="567"/>
        <w:rPr>
          <w:rFonts w:ascii="Arial" w:hAnsi="Arial" w:cs="Arial"/>
          <w:color w:val="000000"/>
        </w:rPr>
      </w:pPr>
      <w:r>
        <w:rPr>
          <w:rFonts w:ascii="Arial" w:hAnsi="Arial" w:cs="Arial"/>
          <w:color w:val="000000"/>
        </w:rPr>
        <w:t xml:space="preserve">15.4 </w:t>
      </w:r>
      <w:r>
        <w:rPr>
          <w:rFonts w:ascii="Arial" w:hAnsi="Arial" w:cs="Arial"/>
          <w:color w:val="000000"/>
        </w:rPr>
        <w:tab/>
        <w:t>An employer may not require or allow a worker to –</w:t>
      </w:r>
    </w:p>
    <w:p w14:paraId="22FE6410" w14:textId="77777777" w:rsidR="00D910AB" w:rsidRDefault="00D910AB" w:rsidP="00D910AB">
      <w:pPr>
        <w:autoSpaceDE w:val="0"/>
        <w:autoSpaceDN w:val="0"/>
        <w:adjustRightInd w:val="0"/>
        <w:rPr>
          <w:rFonts w:ascii="Arial" w:hAnsi="Arial" w:cs="Arial"/>
          <w:color w:val="000000"/>
        </w:rPr>
      </w:pPr>
    </w:p>
    <w:p w14:paraId="14518C50" w14:textId="77777777" w:rsidR="00D910AB" w:rsidRDefault="00D910AB" w:rsidP="00D910AB">
      <w:pPr>
        <w:autoSpaceDE w:val="0"/>
        <w:autoSpaceDN w:val="0"/>
        <w:adjustRightInd w:val="0"/>
        <w:ind w:left="1418" w:hanging="425"/>
        <w:rPr>
          <w:rFonts w:ascii="Arial" w:hAnsi="Arial" w:cs="Arial"/>
          <w:color w:val="000000"/>
        </w:rPr>
      </w:pPr>
      <w:r>
        <w:rPr>
          <w:rFonts w:ascii="Arial" w:hAnsi="Arial" w:cs="Arial"/>
          <w:color w:val="000000"/>
        </w:rPr>
        <w:t>(a)</w:t>
      </w:r>
      <w:r>
        <w:rPr>
          <w:rFonts w:ascii="Arial" w:hAnsi="Arial" w:cs="Arial"/>
          <w:color w:val="000000"/>
        </w:rPr>
        <w:tab/>
        <w:t>repay any payment except an overpayment previously made by the employer by mistake;</w:t>
      </w:r>
    </w:p>
    <w:p w14:paraId="17808C04" w14:textId="77777777" w:rsidR="00D910AB" w:rsidRDefault="00D910AB" w:rsidP="00D910AB">
      <w:pPr>
        <w:autoSpaceDE w:val="0"/>
        <w:autoSpaceDN w:val="0"/>
        <w:adjustRightInd w:val="0"/>
        <w:ind w:left="1418" w:hanging="425"/>
        <w:rPr>
          <w:rFonts w:ascii="Arial" w:hAnsi="Arial" w:cs="Arial"/>
          <w:color w:val="000000"/>
        </w:rPr>
      </w:pPr>
      <w:r>
        <w:rPr>
          <w:rFonts w:ascii="Arial" w:hAnsi="Arial" w:cs="Arial"/>
          <w:color w:val="000000"/>
        </w:rPr>
        <w:t>(b)</w:t>
      </w:r>
      <w:r>
        <w:rPr>
          <w:rFonts w:ascii="Arial" w:hAnsi="Arial" w:cs="Arial"/>
          <w:color w:val="000000"/>
        </w:rPr>
        <w:tab/>
        <w:t>state that the worker received a greater amount of money than the employer actually paid to the worker or</w:t>
      </w:r>
    </w:p>
    <w:p w14:paraId="39883CB6" w14:textId="77777777" w:rsidR="00D910AB" w:rsidRDefault="00D910AB" w:rsidP="00D910AB">
      <w:pPr>
        <w:autoSpaceDE w:val="0"/>
        <w:autoSpaceDN w:val="0"/>
        <w:adjustRightInd w:val="0"/>
        <w:ind w:left="1418" w:hanging="425"/>
        <w:rPr>
          <w:rFonts w:ascii="Arial" w:hAnsi="Arial" w:cs="Arial"/>
          <w:color w:val="000000"/>
        </w:rPr>
      </w:pPr>
      <w:r>
        <w:rPr>
          <w:rFonts w:ascii="Arial" w:hAnsi="Arial" w:cs="Arial"/>
          <w:color w:val="000000"/>
        </w:rPr>
        <w:t>(c)</w:t>
      </w:r>
      <w:r>
        <w:rPr>
          <w:rFonts w:ascii="Arial" w:hAnsi="Arial" w:cs="Arial"/>
          <w:color w:val="000000"/>
        </w:rPr>
        <w:tab/>
        <w:t>pay the employer or any other person for having been employed.</w:t>
      </w:r>
    </w:p>
    <w:p w14:paraId="3A8DE1FE" w14:textId="77777777" w:rsidR="00D910AB" w:rsidRDefault="00D910AB" w:rsidP="00D910AB">
      <w:pPr>
        <w:autoSpaceDE w:val="0"/>
        <w:autoSpaceDN w:val="0"/>
        <w:adjustRightInd w:val="0"/>
        <w:rPr>
          <w:rFonts w:ascii="Arial" w:hAnsi="Arial" w:cs="Arial"/>
          <w:b/>
          <w:bCs/>
          <w:color w:val="000000"/>
        </w:rPr>
      </w:pPr>
    </w:p>
    <w:p w14:paraId="702398E0" w14:textId="77777777" w:rsidR="00D910AB" w:rsidRDefault="00D910AB" w:rsidP="00D910AB">
      <w:pPr>
        <w:autoSpaceDE w:val="0"/>
        <w:autoSpaceDN w:val="0"/>
        <w:adjustRightInd w:val="0"/>
        <w:ind w:left="709" w:hanging="709"/>
        <w:rPr>
          <w:rFonts w:ascii="Arial" w:hAnsi="Arial" w:cs="Arial"/>
          <w:b/>
          <w:bCs/>
          <w:color w:val="000000"/>
        </w:rPr>
      </w:pPr>
      <w:r>
        <w:rPr>
          <w:rFonts w:ascii="Arial" w:hAnsi="Arial" w:cs="Arial"/>
          <w:b/>
          <w:bCs/>
          <w:color w:val="000000"/>
        </w:rPr>
        <w:t>16</w:t>
      </w:r>
      <w:r>
        <w:rPr>
          <w:rFonts w:ascii="Arial" w:hAnsi="Arial" w:cs="Arial"/>
          <w:b/>
          <w:bCs/>
          <w:color w:val="000000"/>
        </w:rPr>
        <w:tab/>
        <w:t>Health and Safety</w:t>
      </w:r>
    </w:p>
    <w:p w14:paraId="20ACADC8" w14:textId="77777777" w:rsidR="00D910AB" w:rsidRDefault="00D910AB" w:rsidP="00D910AB">
      <w:pPr>
        <w:autoSpaceDE w:val="0"/>
        <w:autoSpaceDN w:val="0"/>
        <w:adjustRightInd w:val="0"/>
        <w:rPr>
          <w:rFonts w:ascii="Arial" w:hAnsi="Arial" w:cs="Arial"/>
          <w:color w:val="000000"/>
        </w:rPr>
      </w:pPr>
    </w:p>
    <w:p w14:paraId="1B93946B" w14:textId="77777777" w:rsidR="00D910AB" w:rsidRDefault="00D910AB" w:rsidP="00D910AB">
      <w:pPr>
        <w:autoSpaceDE w:val="0"/>
        <w:autoSpaceDN w:val="0"/>
        <w:adjustRightInd w:val="0"/>
        <w:ind w:left="851" w:hanging="567"/>
        <w:rPr>
          <w:rFonts w:ascii="Arial" w:hAnsi="Arial" w:cs="Arial"/>
          <w:color w:val="000000"/>
        </w:rPr>
      </w:pPr>
      <w:r>
        <w:rPr>
          <w:rFonts w:ascii="Arial" w:hAnsi="Arial" w:cs="Arial"/>
          <w:color w:val="000000"/>
        </w:rPr>
        <w:t>16.1</w:t>
      </w:r>
      <w:r>
        <w:rPr>
          <w:rFonts w:ascii="Arial" w:hAnsi="Arial" w:cs="Arial"/>
          <w:color w:val="000000"/>
        </w:rPr>
        <w:tab/>
        <w:t>Employers must take all reasonable steps to ensure that the working environment is healthy and safe.</w:t>
      </w:r>
    </w:p>
    <w:p w14:paraId="07B1A0A5" w14:textId="77777777" w:rsidR="00D910AB" w:rsidRDefault="00D910AB" w:rsidP="00D910AB">
      <w:pPr>
        <w:autoSpaceDE w:val="0"/>
        <w:autoSpaceDN w:val="0"/>
        <w:adjustRightInd w:val="0"/>
        <w:ind w:left="851" w:hanging="567"/>
        <w:rPr>
          <w:rFonts w:ascii="Arial" w:hAnsi="Arial" w:cs="Arial"/>
          <w:color w:val="000000"/>
        </w:rPr>
      </w:pPr>
    </w:p>
    <w:p w14:paraId="446C9044" w14:textId="77777777" w:rsidR="00D910AB" w:rsidRDefault="00D910AB" w:rsidP="00D910AB">
      <w:pPr>
        <w:autoSpaceDE w:val="0"/>
        <w:autoSpaceDN w:val="0"/>
        <w:adjustRightInd w:val="0"/>
        <w:ind w:left="851" w:hanging="567"/>
        <w:rPr>
          <w:rFonts w:ascii="Arial" w:hAnsi="Arial" w:cs="Arial"/>
          <w:color w:val="000000"/>
        </w:rPr>
      </w:pPr>
      <w:r>
        <w:rPr>
          <w:rFonts w:ascii="Arial" w:hAnsi="Arial" w:cs="Arial"/>
          <w:color w:val="000000"/>
        </w:rPr>
        <w:t>16.2</w:t>
      </w:r>
      <w:r>
        <w:rPr>
          <w:rFonts w:ascii="Arial" w:hAnsi="Arial" w:cs="Arial"/>
          <w:color w:val="000000"/>
        </w:rPr>
        <w:tab/>
        <w:t>A worker must –</w:t>
      </w:r>
    </w:p>
    <w:p w14:paraId="13E74EA2" w14:textId="77777777" w:rsidR="00D910AB" w:rsidRDefault="00D910AB" w:rsidP="00D910AB">
      <w:pPr>
        <w:autoSpaceDE w:val="0"/>
        <w:autoSpaceDN w:val="0"/>
        <w:adjustRightInd w:val="0"/>
        <w:rPr>
          <w:rFonts w:ascii="Arial" w:hAnsi="Arial" w:cs="Arial"/>
          <w:color w:val="000000"/>
        </w:rPr>
      </w:pPr>
    </w:p>
    <w:p w14:paraId="2BC04CBB" w14:textId="77777777" w:rsidR="00D910AB" w:rsidRDefault="00D910AB" w:rsidP="00D910AB">
      <w:pPr>
        <w:autoSpaceDE w:val="0"/>
        <w:autoSpaceDN w:val="0"/>
        <w:adjustRightInd w:val="0"/>
        <w:ind w:left="1418" w:hanging="425"/>
        <w:jc w:val="both"/>
        <w:rPr>
          <w:rFonts w:ascii="Arial" w:hAnsi="Arial" w:cs="Arial"/>
          <w:color w:val="000000"/>
        </w:rPr>
      </w:pPr>
      <w:r>
        <w:rPr>
          <w:rFonts w:ascii="Arial" w:hAnsi="Arial" w:cs="Arial"/>
          <w:color w:val="000000"/>
        </w:rPr>
        <w:t>(a)</w:t>
      </w:r>
      <w:r>
        <w:rPr>
          <w:rFonts w:ascii="Arial" w:hAnsi="Arial" w:cs="Arial"/>
          <w:color w:val="000000"/>
        </w:rPr>
        <w:tab/>
        <w:t>work in a way that does not endanger his/her health and safety or that of any other person;</w:t>
      </w:r>
    </w:p>
    <w:p w14:paraId="0B4C7E66" w14:textId="77777777" w:rsidR="00D910AB" w:rsidRDefault="00D910AB" w:rsidP="00D910AB">
      <w:pPr>
        <w:autoSpaceDE w:val="0"/>
        <w:autoSpaceDN w:val="0"/>
        <w:adjustRightInd w:val="0"/>
        <w:ind w:left="1418" w:hanging="425"/>
        <w:jc w:val="both"/>
        <w:rPr>
          <w:rFonts w:ascii="Arial" w:hAnsi="Arial" w:cs="Arial"/>
          <w:color w:val="000000"/>
        </w:rPr>
      </w:pPr>
      <w:r>
        <w:rPr>
          <w:rFonts w:ascii="Arial" w:hAnsi="Arial" w:cs="Arial"/>
          <w:color w:val="000000"/>
        </w:rPr>
        <w:t>(b)</w:t>
      </w:r>
      <w:r>
        <w:rPr>
          <w:rFonts w:ascii="Arial" w:hAnsi="Arial" w:cs="Arial"/>
          <w:color w:val="000000"/>
        </w:rPr>
        <w:tab/>
        <w:t>obey any health and safety instruction;</w:t>
      </w:r>
    </w:p>
    <w:p w14:paraId="1099C814" w14:textId="77777777" w:rsidR="00D910AB" w:rsidRDefault="00D910AB" w:rsidP="00D910AB">
      <w:pPr>
        <w:autoSpaceDE w:val="0"/>
        <w:autoSpaceDN w:val="0"/>
        <w:adjustRightInd w:val="0"/>
        <w:ind w:left="1418" w:hanging="425"/>
        <w:jc w:val="both"/>
        <w:rPr>
          <w:rFonts w:ascii="Arial" w:hAnsi="Arial" w:cs="Arial"/>
          <w:color w:val="000000"/>
        </w:rPr>
      </w:pPr>
      <w:r>
        <w:rPr>
          <w:rFonts w:ascii="Arial" w:hAnsi="Arial" w:cs="Arial"/>
          <w:color w:val="000000"/>
        </w:rPr>
        <w:t>(c)</w:t>
      </w:r>
      <w:r>
        <w:rPr>
          <w:rFonts w:ascii="Arial" w:hAnsi="Arial" w:cs="Arial"/>
          <w:color w:val="000000"/>
        </w:rPr>
        <w:tab/>
        <w:t>obey all health and safety rules of the EPWP;</w:t>
      </w:r>
    </w:p>
    <w:p w14:paraId="769D6381" w14:textId="77777777" w:rsidR="00D910AB" w:rsidRDefault="00D910AB" w:rsidP="00D910AB">
      <w:pPr>
        <w:autoSpaceDE w:val="0"/>
        <w:autoSpaceDN w:val="0"/>
        <w:adjustRightInd w:val="0"/>
        <w:ind w:left="1418" w:hanging="425"/>
        <w:jc w:val="both"/>
        <w:rPr>
          <w:rFonts w:ascii="Arial" w:hAnsi="Arial" w:cs="Arial"/>
          <w:color w:val="000000"/>
        </w:rPr>
      </w:pPr>
      <w:r>
        <w:rPr>
          <w:rFonts w:ascii="Arial" w:hAnsi="Arial" w:cs="Arial"/>
          <w:color w:val="000000"/>
        </w:rPr>
        <w:t>(d)</w:t>
      </w:r>
      <w:r>
        <w:rPr>
          <w:rFonts w:ascii="Arial" w:hAnsi="Arial" w:cs="Arial"/>
          <w:color w:val="000000"/>
        </w:rPr>
        <w:tab/>
        <w:t>use any personal protective equipment or clothing issued by the employer;</w:t>
      </w:r>
    </w:p>
    <w:p w14:paraId="0EFF4D91" w14:textId="77777777" w:rsidR="00D910AB" w:rsidRDefault="00D910AB" w:rsidP="00D910AB">
      <w:pPr>
        <w:autoSpaceDE w:val="0"/>
        <w:autoSpaceDN w:val="0"/>
        <w:adjustRightInd w:val="0"/>
        <w:ind w:left="1418" w:hanging="425"/>
        <w:jc w:val="both"/>
        <w:rPr>
          <w:rFonts w:ascii="Arial" w:hAnsi="Arial" w:cs="Arial"/>
          <w:color w:val="000000"/>
        </w:rPr>
      </w:pPr>
      <w:r>
        <w:rPr>
          <w:rFonts w:ascii="Arial" w:hAnsi="Arial" w:cs="Arial"/>
          <w:color w:val="000000"/>
        </w:rPr>
        <w:t>(e)</w:t>
      </w:r>
      <w:r>
        <w:rPr>
          <w:rFonts w:ascii="Arial" w:hAnsi="Arial" w:cs="Arial"/>
          <w:color w:val="000000"/>
        </w:rPr>
        <w:tab/>
        <w:t>report any accident, near-miss incident or dangerous behaviour by another person to their employer or manager.</w:t>
      </w:r>
    </w:p>
    <w:p w14:paraId="734F7755" w14:textId="77777777" w:rsidR="00D910AB" w:rsidRDefault="00D910AB" w:rsidP="00D910AB">
      <w:pPr>
        <w:autoSpaceDE w:val="0"/>
        <w:autoSpaceDN w:val="0"/>
        <w:adjustRightInd w:val="0"/>
        <w:rPr>
          <w:rFonts w:ascii="Arial" w:hAnsi="Arial" w:cs="Arial"/>
          <w:b/>
          <w:bCs/>
          <w:color w:val="000000"/>
        </w:rPr>
      </w:pPr>
    </w:p>
    <w:p w14:paraId="4AA1F8E8" w14:textId="77777777" w:rsidR="00D910AB" w:rsidRDefault="00D910AB" w:rsidP="00D910AB">
      <w:pPr>
        <w:autoSpaceDE w:val="0"/>
        <w:autoSpaceDN w:val="0"/>
        <w:adjustRightInd w:val="0"/>
        <w:ind w:left="709" w:hanging="709"/>
        <w:rPr>
          <w:rFonts w:ascii="Arial" w:hAnsi="Arial" w:cs="Arial"/>
          <w:b/>
          <w:bCs/>
          <w:color w:val="000000"/>
        </w:rPr>
      </w:pPr>
      <w:r>
        <w:rPr>
          <w:rFonts w:ascii="Arial" w:hAnsi="Arial" w:cs="Arial"/>
          <w:b/>
          <w:bCs/>
          <w:color w:val="000000"/>
        </w:rPr>
        <w:t>17</w:t>
      </w:r>
      <w:r>
        <w:rPr>
          <w:rFonts w:ascii="Arial" w:hAnsi="Arial" w:cs="Arial"/>
          <w:b/>
          <w:bCs/>
          <w:color w:val="000000"/>
        </w:rPr>
        <w:tab/>
        <w:t>Compensation for Injuries and Diseases</w:t>
      </w:r>
    </w:p>
    <w:p w14:paraId="42D6AE07" w14:textId="77777777" w:rsidR="00D910AB" w:rsidRDefault="00D910AB" w:rsidP="00D910AB">
      <w:pPr>
        <w:autoSpaceDE w:val="0"/>
        <w:autoSpaceDN w:val="0"/>
        <w:adjustRightInd w:val="0"/>
        <w:rPr>
          <w:rFonts w:ascii="Arial" w:hAnsi="Arial" w:cs="Arial"/>
          <w:color w:val="000000"/>
        </w:rPr>
      </w:pPr>
    </w:p>
    <w:p w14:paraId="40DF22E7" w14:textId="77777777" w:rsidR="00D910AB" w:rsidRDefault="00D910AB" w:rsidP="00D910AB">
      <w:pPr>
        <w:autoSpaceDE w:val="0"/>
        <w:autoSpaceDN w:val="0"/>
        <w:adjustRightInd w:val="0"/>
        <w:ind w:left="851" w:hanging="567"/>
        <w:jc w:val="both"/>
        <w:rPr>
          <w:rFonts w:ascii="Arial" w:hAnsi="Arial" w:cs="Arial"/>
          <w:color w:val="000000"/>
        </w:rPr>
      </w:pPr>
      <w:r>
        <w:rPr>
          <w:rFonts w:ascii="Arial" w:hAnsi="Arial" w:cs="Arial"/>
          <w:color w:val="000000"/>
        </w:rPr>
        <w:t>17.1</w:t>
      </w:r>
      <w:r>
        <w:rPr>
          <w:rFonts w:ascii="Arial" w:hAnsi="Arial" w:cs="Arial"/>
          <w:color w:val="000000"/>
        </w:rPr>
        <w:tab/>
        <w:t>It is the responsibility of the employers (other than a contractor) to arrange for all persons employed on a EPWP to be covered in terms of the Compensation for Occupational Injuries and Diseases Act, 130 of 1993.</w:t>
      </w:r>
    </w:p>
    <w:p w14:paraId="4B4AC206" w14:textId="77777777" w:rsidR="00D910AB" w:rsidRDefault="00D910AB" w:rsidP="00D910AB">
      <w:pPr>
        <w:autoSpaceDE w:val="0"/>
        <w:autoSpaceDN w:val="0"/>
        <w:adjustRightInd w:val="0"/>
        <w:ind w:left="851" w:hanging="567"/>
        <w:jc w:val="both"/>
        <w:rPr>
          <w:rFonts w:ascii="Arial" w:hAnsi="Arial" w:cs="Arial"/>
          <w:color w:val="000000"/>
        </w:rPr>
      </w:pPr>
    </w:p>
    <w:p w14:paraId="0E022C4F" w14:textId="77777777" w:rsidR="00D910AB" w:rsidRDefault="00D910AB" w:rsidP="00D910AB">
      <w:pPr>
        <w:autoSpaceDE w:val="0"/>
        <w:autoSpaceDN w:val="0"/>
        <w:adjustRightInd w:val="0"/>
        <w:ind w:left="851" w:hanging="567"/>
        <w:jc w:val="both"/>
        <w:rPr>
          <w:rFonts w:ascii="Arial" w:hAnsi="Arial" w:cs="Arial"/>
          <w:color w:val="000000"/>
        </w:rPr>
      </w:pPr>
      <w:r>
        <w:rPr>
          <w:rFonts w:ascii="Arial" w:hAnsi="Arial" w:cs="Arial"/>
          <w:color w:val="000000"/>
        </w:rPr>
        <w:t>17.2</w:t>
      </w:r>
      <w:r>
        <w:rPr>
          <w:rFonts w:ascii="Arial" w:hAnsi="Arial" w:cs="Arial"/>
          <w:color w:val="000000"/>
        </w:rPr>
        <w:tab/>
        <w:t>A worker must report any work-related injury or occupational disease to their employer or manager.</w:t>
      </w:r>
    </w:p>
    <w:p w14:paraId="046A9B29" w14:textId="77777777" w:rsidR="00D910AB" w:rsidRDefault="00D910AB" w:rsidP="00D910AB">
      <w:pPr>
        <w:autoSpaceDE w:val="0"/>
        <w:autoSpaceDN w:val="0"/>
        <w:adjustRightInd w:val="0"/>
        <w:ind w:left="851" w:hanging="567"/>
        <w:rPr>
          <w:rFonts w:ascii="Arial" w:hAnsi="Arial" w:cs="Arial"/>
          <w:color w:val="000000"/>
        </w:rPr>
      </w:pPr>
    </w:p>
    <w:p w14:paraId="08CF19D0" w14:textId="77777777" w:rsidR="00D910AB" w:rsidRDefault="00D910AB" w:rsidP="00D910AB">
      <w:pPr>
        <w:autoSpaceDE w:val="0"/>
        <w:autoSpaceDN w:val="0"/>
        <w:adjustRightInd w:val="0"/>
        <w:ind w:left="851" w:hanging="567"/>
        <w:jc w:val="both"/>
        <w:rPr>
          <w:rFonts w:ascii="Arial" w:hAnsi="Arial" w:cs="Arial"/>
          <w:color w:val="000000"/>
        </w:rPr>
      </w:pPr>
      <w:r>
        <w:rPr>
          <w:rFonts w:ascii="Arial" w:hAnsi="Arial" w:cs="Arial"/>
          <w:color w:val="000000"/>
        </w:rPr>
        <w:t>17.3</w:t>
      </w:r>
      <w:r>
        <w:rPr>
          <w:rFonts w:ascii="Arial" w:hAnsi="Arial" w:cs="Arial"/>
          <w:color w:val="000000"/>
        </w:rPr>
        <w:tab/>
        <w:t>The employer must report the accident or disease to the Compensation Commissioner.</w:t>
      </w:r>
    </w:p>
    <w:p w14:paraId="0C1DF098" w14:textId="77777777" w:rsidR="00D910AB" w:rsidRDefault="00D910AB" w:rsidP="00D910AB">
      <w:pPr>
        <w:tabs>
          <w:tab w:val="left" w:pos="709"/>
          <w:tab w:val="left" w:pos="1418"/>
        </w:tabs>
        <w:autoSpaceDE w:val="0"/>
        <w:autoSpaceDN w:val="0"/>
        <w:adjustRightInd w:val="0"/>
        <w:ind w:left="709" w:hanging="709"/>
        <w:rPr>
          <w:rFonts w:ascii="Arial" w:hAnsi="Arial" w:cs="Arial"/>
          <w:color w:val="000000"/>
        </w:rPr>
      </w:pPr>
    </w:p>
    <w:p w14:paraId="73A3BB40" w14:textId="77777777" w:rsidR="00D910AB" w:rsidRDefault="00D910AB" w:rsidP="00D910AB">
      <w:pPr>
        <w:tabs>
          <w:tab w:val="left" w:pos="709"/>
          <w:tab w:val="left" w:pos="1418"/>
        </w:tabs>
        <w:autoSpaceDE w:val="0"/>
        <w:autoSpaceDN w:val="0"/>
        <w:adjustRightInd w:val="0"/>
        <w:ind w:left="709" w:hanging="709"/>
        <w:rPr>
          <w:rFonts w:ascii="Arial" w:hAnsi="Arial" w:cs="Arial"/>
          <w:color w:val="000000"/>
        </w:rPr>
      </w:pPr>
    </w:p>
    <w:p w14:paraId="6B5383C1" w14:textId="77777777" w:rsidR="00D910AB" w:rsidRDefault="00D910AB" w:rsidP="00D910AB">
      <w:pPr>
        <w:tabs>
          <w:tab w:val="left" w:pos="993"/>
          <w:tab w:val="left" w:pos="1418"/>
        </w:tabs>
        <w:autoSpaceDE w:val="0"/>
        <w:autoSpaceDN w:val="0"/>
        <w:adjustRightInd w:val="0"/>
        <w:ind w:left="709" w:hanging="567"/>
        <w:jc w:val="both"/>
        <w:rPr>
          <w:rFonts w:ascii="Arial" w:hAnsi="Arial" w:cs="Arial"/>
          <w:color w:val="000000"/>
        </w:rPr>
      </w:pPr>
      <w:r>
        <w:rPr>
          <w:rFonts w:ascii="Arial" w:hAnsi="Arial" w:cs="Arial"/>
          <w:color w:val="000000"/>
        </w:rPr>
        <w:t>17.4</w:t>
      </w:r>
      <w:r>
        <w:rPr>
          <w:rFonts w:ascii="Arial" w:hAnsi="Arial" w:cs="Arial"/>
          <w:color w:val="000000"/>
        </w:rPr>
        <w:tab/>
        <w:t>An employer must pay a worker who is unable to work because of an injury caused by an accident at work 75% of their earnings for up to three months. The employer will be refunded this amount by the Compensation Commissioner. This does NOT apply to injuries caused by accidents outside the workplace such as road accidents or accidents at home.</w:t>
      </w:r>
    </w:p>
    <w:p w14:paraId="7DF2668A" w14:textId="77777777" w:rsidR="00D910AB" w:rsidRDefault="00D910AB" w:rsidP="00D910AB">
      <w:pPr>
        <w:autoSpaceDE w:val="0"/>
        <w:autoSpaceDN w:val="0"/>
        <w:adjustRightInd w:val="0"/>
        <w:rPr>
          <w:rFonts w:ascii="Arial" w:hAnsi="Arial" w:cs="Arial"/>
          <w:b/>
          <w:bCs/>
          <w:color w:val="000000"/>
        </w:rPr>
      </w:pPr>
    </w:p>
    <w:p w14:paraId="5754BDD5" w14:textId="77777777" w:rsidR="00D910AB" w:rsidRDefault="00D910AB" w:rsidP="00D910AB">
      <w:pPr>
        <w:autoSpaceDE w:val="0"/>
        <w:autoSpaceDN w:val="0"/>
        <w:adjustRightInd w:val="0"/>
        <w:rPr>
          <w:rFonts w:ascii="Arial" w:hAnsi="Arial" w:cs="Arial"/>
          <w:b/>
          <w:bCs/>
          <w:color w:val="000000"/>
        </w:rPr>
      </w:pPr>
      <w:r>
        <w:rPr>
          <w:rFonts w:ascii="Arial" w:hAnsi="Arial" w:cs="Arial"/>
          <w:b/>
          <w:bCs/>
          <w:color w:val="000000"/>
        </w:rPr>
        <w:t>18</w:t>
      </w:r>
      <w:r>
        <w:rPr>
          <w:rFonts w:ascii="Arial" w:hAnsi="Arial" w:cs="Arial"/>
          <w:b/>
          <w:bCs/>
          <w:color w:val="000000"/>
        </w:rPr>
        <w:tab/>
        <w:t>Termination</w:t>
      </w:r>
    </w:p>
    <w:p w14:paraId="69037E66" w14:textId="77777777" w:rsidR="00D910AB" w:rsidRDefault="00D910AB" w:rsidP="00D910AB">
      <w:pPr>
        <w:autoSpaceDE w:val="0"/>
        <w:autoSpaceDN w:val="0"/>
        <w:adjustRightInd w:val="0"/>
        <w:rPr>
          <w:rFonts w:ascii="Arial" w:hAnsi="Arial" w:cs="Arial"/>
          <w:color w:val="000000"/>
        </w:rPr>
      </w:pPr>
    </w:p>
    <w:p w14:paraId="46151015" w14:textId="77777777" w:rsidR="00D910AB" w:rsidRDefault="00D910AB" w:rsidP="00D910AB">
      <w:pPr>
        <w:autoSpaceDE w:val="0"/>
        <w:autoSpaceDN w:val="0"/>
        <w:adjustRightInd w:val="0"/>
        <w:ind w:left="720" w:hanging="578"/>
        <w:jc w:val="both"/>
        <w:rPr>
          <w:rFonts w:ascii="Arial" w:hAnsi="Arial" w:cs="Arial"/>
          <w:color w:val="000000"/>
        </w:rPr>
      </w:pPr>
      <w:r>
        <w:rPr>
          <w:rFonts w:ascii="Arial" w:hAnsi="Arial" w:cs="Arial"/>
          <w:color w:val="000000"/>
        </w:rPr>
        <w:t>18.1</w:t>
      </w:r>
      <w:r>
        <w:rPr>
          <w:rFonts w:ascii="Arial" w:hAnsi="Arial" w:cs="Arial"/>
          <w:color w:val="000000"/>
        </w:rPr>
        <w:tab/>
        <w:t>The employer may terminate the employment of a worker for good cause after following a fair procedure.</w:t>
      </w:r>
    </w:p>
    <w:p w14:paraId="3116C73A" w14:textId="77777777" w:rsidR="00D910AB" w:rsidRDefault="00D910AB" w:rsidP="00D910AB">
      <w:pPr>
        <w:autoSpaceDE w:val="0"/>
        <w:autoSpaceDN w:val="0"/>
        <w:adjustRightInd w:val="0"/>
        <w:ind w:left="720" w:hanging="578"/>
        <w:jc w:val="both"/>
        <w:rPr>
          <w:rFonts w:ascii="Arial" w:hAnsi="Arial" w:cs="Arial"/>
          <w:color w:val="000000"/>
        </w:rPr>
      </w:pPr>
      <w:r>
        <w:rPr>
          <w:rFonts w:ascii="Arial" w:hAnsi="Arial" w:cs="Arial"/>
          <w:color w:val="000000"/>
        </w:rPr>
        <w:tab/>
      </w:r>
    </w:p>
    <w:p w14:paraId="51E5CE7E" w14:textId="77777777" w:rsidR="00D910AB" w:rsidRDefault="00D910AB" w:rsidP="00D910AB">
      <w:pPr>
        <w:autoSpaceDE w:val="0"/>
        <w:autoSpaceDN w:val="0"/>
        <w:adjustRightInd w:val="0"/>
        <w:ind w:left="720" w:hanging="578"/>
        <w:jc w:val="both"/>
        <w:rPr>
          <w:rFonts w:ascii="Arial" w:hAnsi="Arial" w:cs="Arial"/>
          <w:color w:val="000000"/>
        </w:rPr>
      </w:pPr>
      <w:r>
        <w:rPr>
          <w:rFonts w:ascii="Arial" w:hAnsi="Arial" w:cs="Arial"/>
          <w:color w:val="000000"/>
        </w:rPr>
        <w:t>18.2</w:t>
      </w:r>
      <w:r>
        <w:rPr>
          <w:rFonts w:ascii="Arial" w:hAnsi="Arial" w:cs="Arial"/>
          <w:color w:val="000000"/>
        </w:rPr>
        <w:tab/>
        <w:t>A worker will not receive severance pay on termination.</w:t>
      </w:r>
    </w:p>
    <w:p w14:paraId="782F8A1E" w14:textId="77777777" w:rsidR="00D910AB" w:rsidRDefault="00D910AB" w:rsidP="00D910AB">
      <w:pPr>
        <w:autoSpaceDE w:val="0"/>
        <w:autoSpaceDN w:val="0"/>
        <w:adjustRightInd w:val="0"/>
        <w:ind w:left="720" w:hanging="578"/>
        <w:jc w:val="both"/>
        <w:rPr>
          <w:rFonts w:ascii="Arial" w:hAnsi="Arial" w:cs="Arial"/>
          <w:color w:val="000000"/>
        </w:rPr>
      </w:pPr>
    </w:p>
    <w:p w14:paraId="52D292A4" w14:textId="77777777" w:rsidR="00D910AB" w:rsidRDefault="00D910AB" w:rsidP="00D910AB">
      <w:pPr>
        <w:autoSpaceDE w:val="0"/>
        <w:autoSpaceDN w:val="0"/>
        <w:adjustRightInd w:val="0"/>
        <w:ind w:left="720" w:hanging="578"/>
        <w:jc w:val="both"/>
        <w:rPr>
          <w:rFonts w:ascii="Arial" w:hAnsi="Arial" w:cs="Arial"/>
          <w:color w:val="000000"/>
        </w:rPr>
      </w:pPr>
      <w:r>
        <w:rPr>
          <w:rFonts w:ascii="Arial" w:hAnsi="Arial" w:cs="Arial"/>
          <w:color w:val="000000"/>
        </w:rPr>
        <w:t>18.3</w:t>
      </w:r>
      <w:r>
        <w:rPr>
          <w:rFonts w:ascii="Arial" w:hAnsi="Arial" w:cs="Arial"/>
          <w:color w:val="000000"/>
        </w:rPr>
        <w:tab/>
        <w:t>A worker is not required to give notice to terminate employment. However, a worker who wishes to resign should advise the employer in advance to allow the employer to find a replacement.</w:t>
      </w:r>
    </w:p>
    <w:p w14:paraId="73506D39" w14:textId="77777777" w:rsidR="00D910AB" w:rsidRDefault="00D910AB" w:rsidP="00D910AB">
      <w:pPr>
        <w:autoSpaceDE w:val="0"/>
        <w:autoSpaceDN w:val="0"/>
        <w:adjustRightInd w:val="0"/>
        <w:ind w:left="720" w:hanging="578"/>
        <w:jc w:val="both"/>
        <w:rPr>
          <w:rFonts w:ascii="Arial" w:hAnsi="Arial" w:cs="Arial"/>
          <w:color w:val="000000"/>
        </w:rPr>
      </w:pPr>
    </w:p>
    <w:p w14:paraId="6F7B2721" w14:textId="77777777" w:rsidR="00D910AB" w:rsidRDefault="00D910AB" w:rsidP="00D910AB">
      <w:pPr>
        <w:autoSpaceDE w:val="0"/>
        <w:autoSpaceDN w:val="0"/>
        <w:adjustRightInd w:val="0"/>
        <w:ind w:left="720" w:hanging="578"/>
        <w:jc w:val="both"/>
        <w:rPr>
          <w:rFonts w:ascii="Arial" w:hAnsi="Arial" w:cs="Arial"/>
          <w:color w:val="000000"/>
        </w:rPr>
      </w:pPr>
      <w:r>
        <w:rPr>
          <w:rFonts w:ascii="Arial" w:hAnsi="Arial" w:cs="Arial"/>
          <w:color w:val="000000"/>
        </w:rPr>
        <w:t>18.4</w:t>
      </w:r>
      <w:r>
        <w:rPr>
          <w:rFonts w:ascii="Arial" w:hAnsi="Arial" w:cs="Arial"/>
          <w:color w:val="000000"/>
        </w:rPr>
        <w:tab/>
        <w:t>A worker who is absent for more than three consecutive days without informing the employer of an intention to return to work will have terminated the contract. However, the worker may be re-engaged if a position becomes available for the balance of the 24-month period.</w:t>
      </w:r>
    </w:p>
    <w:p w14:paraId="62990DE7" w14:textId="77777777" w:rsidR="00D910AB" w:rsidRDefault="00D910AB" w:rsidP="00D910AB">
      <w:pPr>
        <w:autoSpaceDE w:val="0"/>
        <w:autoSpaceDN w:val="0"/>
        <w:adjustRightInd w:val="0"/>
        <w:ind w:left="720" w:hanging="578"/>
        <w:jc w:val="both"/>
        <w:rPr>
          <w:rFonts w:ascii="Arial" w:hAnsi="Arial" w:cs="Arial"/>
          <w:color w:val="000000"/>
        </w:rPr>
      </w:pPr>
    </w:p>
    <w:p w14:paraId="24B74CEF" w14:textId="77777777" w:rsidR="00D910AB" w:rsidRDefault="00D910AB" w:rsidP="00D910AB">
      <w:pPr>
        <w:autoSpaceDE w:val="0"/>
        <w:autoSpaceDN w:val="0"/>
        <w:adjustRightInd w:val="0"/>
        <w:ind w:left="720" w:hanging="578"/>
        <w:jc w:val="both"/>
        <w:rPr>
          <w:rFonts w:ascii="Arial" w:hAnsi="Arial" w:cs="Arial"/>
          <w:color w:val="000000"/>
        </w:rPr>
      </w:pPr>
      <w:r>
        <w:rPr>
          <w:rFonts w:ascii="Arial" w:hAnsi="Arial" w:cs="Arial"/>
          <w:color w:val="000000"/>
        </w:rPr>
        <w:t>18.5</w:t>
      </w:r>
      <w:r>
        <w:rPr>
          <w:rFonts w:ascii="Arial" w:hAnsi="Arial" w:cs="Arial"/>
          <w:color w:val="000000"/>
        </w:rPr>
        <w:tab/>
        <w:t xml:space="preserve">A worker who does not attend required training events, without good reason, will </w:t>
      </w:r>
      <w:r>
        <w:rPr>
          <w:rFonts w:ascii="Arial" w:hAnsi="Arial" w:cs="Arial"/>
          <w:color w:val="000000"/>
        </w:rPr>
        <w:tab/>
        <w:t>have terminated the contract. However, the worker may be re-engaged if a position becomes available for the balance of the 24-month period.</w:t>
      </w:r>
    </w:p>
    <w:p w14:paraId="270F2386" w14:textId="77777777" w:rsidR="00D910AB" w:rsidRDefault="00D910AB" w:rsidP="00D910AB">
      <w:pPr>
        <w:autoSpaceDE w:val="0"/>
        <w:autoSpaceDN w:val="0"/>
        <w:adjustRightInd w:val="0"/>
        <w:rPr>
          <w:rFonts w:ascii="Arial" w:hAnsi="Arial" w:cs="Arial"/>
          <w:b/>
          <w:bCs/>
          <w:color w:val="000000"/>
        </w:rPr>
      </w:pPr>
    </w:p>
    <w:p w14:paraId="0AD29616" w14:textId="77777777" w:rsidR="00D910AB" w:rsidRDefault="00D910AB" w:rsidP="00D910AB">
      <w:pPr>
        <w:autoSpaceDE w:val="0"/>
        <w:autoSpaceDN w:val="0"/>
        <w:adjustRightInd w:val="0"/>
        <w:rPr>
          <w:rFonts w:ascii="Arial" w:hAnsi="Arial" w:cs="Arial"/>
          <w:b/>
          <w:bCs/>
          <w:color w:val="000000"/>
        </w:rPr>
      </w:pPr>
      <w:r>
        <w:rPr>
          <w:rFonts w:ascii="Arial" w:hAnsi="Arial" w:cs="Arial"/>
          <w:b/>
          <w:bCs/>
          <w:color w:val="000000"/>
        </w:rPr>
        <w:t>19</w:t>
      </w:r>
      <w:r>
        <w:rPr>
          <w:rFonts w:ascii="Arial" w:hAnsi="Arial" w:cs="Arial"/>
          <w:b/>
          <w:bCs/>
          <w:color w:val="000000"/>
        </w:rPr>
        <w:tab/>
        <w:t>Certificate of Service</w:t>
      </w:r>
    </w:p>
    <w:p w14:paraId="4BD48BA1" w14:textId="77777777" w:rsidR="00D910AB" w:rsidRDefault="00D910AB" w:rsidP="00D910AB">
      <w:pPr>
        <w:autoSpaceDE w:val="0"/>
        <w:autoSpaceDN w:val="0"/>
        <w:adjustRightInd w:val="0"/>
        <w:rPr>
          <w:rFonts w:ascii="Arial" w:hAnsi="Arial" w:cs="Arial"/>
          <w:color w:val="000000"/>
        </w:rPr>
      </w:pPr>
      <w:r>
        <w:rPr>
          <w:rFonts w:ascii="Arial" w:hAnsi="Arial" w:cs="Arial"/>
          <w:color w:val="000000"/>
        </w:rPr>
        <w:tab/>
      </w:r>
    </w:p>
    <w:p w14:paraId="33FD7DD3" w14:textId="77777777" w:rsidR="00D910AB" w:rsidRDefault="00D910AB" w:rsidP="00D910AB">
      <w:pPr>
        <w:autoSpaceDE w:val="0"/>
        <w:autoSpaceDN w:val="0"/>
        <w:adjustRightInd w:val="0"/>
        <w:ind w:left="709" w:hanging="567"/>
        <w:rPr>
          <w:rFonts w:ascii="Arial" w:hAnsi="Arial" w:cs="Arial"/>
          <w:color w:val="000000"/>
        </w:rPr>
      </w:pPr>
      <w:r>
        <w:rPr>
          <w:rFonts w:ascii="Arial" w:hAnsi="Arial" w:cs="Arial"/>
          <w:color w:val="000000"/>
        </w:rPr>
        <w:t>19.1</w:t>
      </w:r>
      <w:r>
        <w:rPr>
          <w:rFonts w:ascii="Arial" w:hAnsi="Arial" w:cs="Arial"/>
          <w:color w:val="000000"/>
        </w:rPr>
        <w:tab/>
        <w:t>On termination of employment, a worker is entitled to a certificate stating –</w:t>
      </w:r>
    </w:p>
    <w:p w14:paraId="1ED0D56E" w14:textId="77777777" w:rsidR="00D910AB" w:rsidRDefault="00D910AB" w:rsidP="00D910AB">
      <w:pPr>
        <w:autoSpaceDE w:val="0"/>
        <w:autoSpaceDN w:val="0"/>
        <w:adjustRightInd w:val="0"/>
        <w:rPr>
          <w:rFonts w:ascii="Arial" w:hAnsi="Arial" w:cs="Arial"/>
          <w:color w:val="000000"/>
        </w:rPr>
      </w:pPr>
    </w:p>
    <w:p w14:paraId="4C98A544" w14:textId="77777777" w:rsidR="00D910AB" w:rsidRDefault="00D910AB" w:rsidP="00D910AB">
      <w:pPr>
        <w:autoSpaceDE w:val="0"/>
        <w:autoSpaceDN w:val="0"/>
        <w:adjustRightInd w:val="0"/>
        <w:spacing w:line="312" w:lineRule="auto"/>
        <w:ind w:left="993" w:hanging="426"/>
        <w:rPr>
          <w:rFonts w:ascii="Arial" w:hAnsi="Arial" w:cs="Arial"/>
          <w:color w:val="000000"/>
        </w:rPr>
      </w:pPr>
      <w:r>
        <w:rPr>
          <w:rFonts w:ascii="Arial" w:hAnsi="Arial" w:cs="Arial"/>
          <w:color w:val="000000"/>
        </w:rPr>
        <w:t>(a)</w:t>
      </w:r>
      <w:r>
        <w:rPr>
          <w:rFonts w:ascii="Arial" w:hAnsi="Arial" w:cs="Arial"/>
          <w:color w:val="000000"/>
        </w:rPr>
        <w:tab/>
        <w:t>the worker’s full name;</w:t>
      </w:r>
    </w:p>
    <w:p w14:paraId="17090669" w14:textId="77777777" w:rsidR="00D910AB" w:rsidRDefault="00D910AB" w:rsidP="00D910AB">
      <w:pPr>
        <w:autoSpaceDE w:val="0"/>
        <w:autoSpaceDN w:val="0"/>
        <w:adjustRightInd w:val="0"/>
        <w:spacing w:line="312" w:lineRule="auto"/>
        <w:ind w:left="993" w:hanging="426"/>
        <w:rPr>
          <w:rFonts w:ascii="Arial" w:hAnsi="Arial" w:cs="Arial"/>
          <w:color w:val="000000"/>
        </w:rPr>
      </w:pPr>
      <w:r>
        <w:rPr>
          <w:rFonts w:ascii="Arial" w:hAnsi="Arial" w:cs="Arial"/>
          <w:color w:val="000000"/>
        </w:rPr>
        <w:t>(b)</w:t>
      </w:r>
      <w:r>
        <w:rPr>
          <w:rFonts w:ascii="Arial" w:hAnsi="Arial" w:cs="Arial"/>
          <w:color w:val="000000"/>
        </w:rPr>
        <w:tab/>
        <w:t>the name and address of the employer;</w:t>
      </w:r>
    </w:p>
    <w:p w14:paraId="5047A26A" w14:textId="77777777" w:rsidR="00D910AB" w:rsidRDefault="00D910AB" w:rsidP="00D910AB">
      <w:pPr>
        <w:autoSpaceDE w:val="0"/>
        <w:autoSpaceDN w:val="0"/>
        <w:adjustRightInd w:val="0"/>
        <w:spacing w:line="312" w:lineRule="auto"/>
        <w:ind w:left="993" w:hanging="426"/>
        <w:rPr>
          <w:rFonts w:ascii="Arial" w:hAnsi="Arial" w:cs="Arial"/>
          <w:color w:val="000000"/>
        </w:rPr>
      </w:pPr>
      <w:r>
        <w:rPr>
          <w:rFonts w:ascii="Arial" w:hAnsi="Arial" w:cs="Arial"/>
          <w:color w:val="000000"/>
        </w:rPr>
        <w:t>(c)</w:t>
      </w:r>
      <w:r>
        <w:rPr>
          <w:rFonts w:ascii="Arial" w:hAnsi="Arial" w:cs="Arial"/>
          <w:color w:val="000000"/>
        </w:rPr>
        <w:tab/>
        <w:t>the EPWP on which the worker worked;</w:t>
      </w:r>
    </w:p>
    <w:p w14:paraId="672EA628" w14:textId="77777777" w:rsidR="00D910AB" w:rsidRDefault="00D910AB" w:rsidP="00D910AB">
      <w:pPr>
        <w:autoSpaceDE w:val="0"/>
        <w:autoSpaceDN w:val="0"/>
        <w:adjustRightInd w:val="0"/>
        <w:spacing w:line="312" w:lineRule="auto"/>
        <w:ind w:left="993" w:hanging="426"/>
        <w:rPr>
          <w:rFonts w:ascii="Arial" w:hAnsi="Arial" w:cs="Arial"/>
          <w:color w:val="000000"/>
        </w:rPr>
      </w:pPr>
      <w:r>
        <w:rPr>
          <w:rFonts w:ascii="Arial" w:hAnsi="Arial" w:cs="Arial"/>
          <w:color w:val="000000"/>
        </w:rPr>
        <w:lastRenderedPageBreak/>
        <w:t>(d)</w:t>
      </w:r>
      <w:r>
        <w:rPr>
          <w:rFonts w:ascii="Arial" w:hAnsi="Arial" w:cs="Arial"/>
          <w:color w:val="000000"/>
        </w:rPr>
        <w:tab/>
        <w:t>the work performed by the worker;</w:t>
      </w:r>
    </w:p>
    <w:p w14:paraId="03A92AB8" w14:textId="77777777" w:rsidR="00D910AB" w:rsidRDefault="00D910AB" w:rsidP="00D910AB">
      <w:pPr>
        <w:autoSpaceDE w:val="0"/>
        <w:autoSpaceDN w:val="0"/>
        <w:adjustRightInd w:val="0"/>
        <w:spacing w:line="312" w:lineRule="auto"/>
        <w:ind w:left="993" w:hanging="426"/>
        <w:rPr>
          <w:rFonts w:ascii="Arial" w:hAnsi="Arial" w:cs="Arial"/>
          <w:color w:val="000000"/>
        </w:rPr>
      </w:pPr>
      <w:r>
        <w:rPr>
          <w:rFonts w:ascii="Arial" w:hAnsi="Arial" w:cs="Arial"/>
          <w:color w:val="000000"/>
        </w:rPr>
        <w:t>(e)</w:t>
      </w:r>
      <w:r>
        <w:rPr>
          <w:rFonts w:ascii="Arial" w:hAnsi="Arial" w:cs="Arial"/>
          <w:color w:val="000000"/>
        </w:rPr>
        <w:tab/>
        <w:t>any training received by the worker as part of the EPWP;</w:t>
      </w:r>
    </w:p>
    <w:p w14:paraId="0BD894B0" w14:textId="77777777" w:rsidR="00D910AB" w:rsidRDefault="00D910AB" w:rsidP="00D910AB">
      <w:pPr>
        <w:autoSpaceDE w:val="0"/>
        <w:autoSpaceDN w:val="0"/>
        <w:adjustRightInd w:val="0"/>
        <w:spacing w:line="312" w:lineRule="auto"/>
        <w:ind w:left="993" w:hanging="426"/>
        <w:rPr>
          <w:rFonts w:ascii="Arial" w:hAnsi="Arial" w:cs="Arial"/>
          <w:color w:val="000000"/>
        </w:rPr>
      </w:pPr>
      <w:r>
        <w:rPr>
          <w:rFonts w:ascii="Arial" w:hAnsi="Arial" w:cs="Arial"/>
          <w:color w:val="000000"/>
        </w:rPr>
        <w:t>(f)</w:t>
      </w:r>
      <w:r>
        <w:rPr>
          <w:rFonts w:ascii="Arial" w:hAnsi="Arial" w:cs="Arial"/>
          <w:color w:val="000000"/>
        </w:rPr>
        <w:tab/>
        <w:t>the period for which the worker worked on the EPWP;</w:t>
      </w:r>
    </w:p>
    <w:p w14:paraId="0ECCCE20" w14:textId="77777777" w:rsidR="00D910AB" w:rsidRDefault="00D910AB" w:rsidP="00D910AB">
      <w:pPr>
        <w:autoSpaceDE w:val="0"/>
        <w:autoSpaceDN w:val="0"/>
        <w:adjustRightInd w:val="0"/>
        <w:spacing w:line="312" w:lineRule="auto"/>
        <w:ind w:left="993" w:hanging="426"/>
        <w:rPr>
          <w:rFonts w:ascii="Arial" w:hAnsi="Arial" w:cs="Arial"/>
          <w:color w:val="000000"/>
        </w:rPr>
      </w:pPr>
      <w:r>
        <w:rPr>
          <w:rFonts w:ascii="Arial" w:hAnsi="Arial" w:cs="Arial"/>
          <w:color w:val="000000"/>
        </w:rPr>
        <w:t>(g)</w:t>
      </w:r>
      <w:r>
        <w:rPr>
          <w:rFonts w:ascii="Arial" w:hAnsi="Arial" w:cs="Arial"/>
          <w:color w:val="000000"/>
        </w:rPr>
        <w:tab/>
        <w:t>any other information agreed on by the employer and worker.</w:t>
      </w:r>
    </w:p>
    <w:p w14:paraId="620C5F37" w14:textId="77777777" w:rsidR="00D910AB" w:rsidRDefault="00D910AB" w:rsidP="00D910AB">
      <w:pPr>
        <w:rPr>
          <w:rFonts w:ascii="Arial" w:hAnsi="Arial" w:cs="Arial"/>
        </w:rPr>
      </w:pPr>
    </w:p>
    <w:p w14:paraId="0FADA6A9" w14:textId="77777777" w:rsidR="00D910AB" w:rsidRDefault="00D910AB" w:rsidP="00D910AB"/>
    <w:p w14:paraId="13DF6788" w14:textId="77777777" w:rsidR="00D910AB" w:rsidRDefault="00D910AB" w:rsidP="00D910AB">
      <w:pPr>
        <w:pStyle w:val="NoSpacing"/>
        <w:jc w:val="both"/>
        <w:rPr>
          <w:rFonts w:ascii="Arial" w:hAnsi="Arial" w:cs="Arial"/>
          <w:b/>
          <w:sz w:val="20"/>
          <w:szCs w:val="20"/>
        </w:rPr>
      </w:pPr>
      <w:r>
        <w:rPr>
          <w:rFonts w:ascii="Arial" w:hAnsi="Arial" w:cs="Arial"/>
          <w:b/>
          <w:sz w:val="20"/>
          <w:szCs w:val="20"/>
        </w:rPr>
        <w:t>C1.3</w:t>
      </w:r>
      <w:r>
        <w:rPr>
          <w:rFonts w:ascii="Arial" w:hAnsi="Arial" w:cs="Arial"/>
          <w:b/>
          <w:sz w:val="20"/>
          <w:szCs w:val="20"/>
        </w:rPr>
        <w:tab/>
        <w:t>BLASTING INDEMNITY</w:t>
      </w:r>
    </w:p>
    <w:p w14:paraId="7C93807A" w14:textId="77777777" w:rsidR="00D910AB" w:rsidRDefault="00D910AB" w:rsidP="00D910AB">
      <w:pPr>
        <w:pStyle w:val="NoSpacing"/>
        <w:jc w:val="both"/>
        <w:rPr>
          <w:rFonts w:ascii="Arial" w:hAnsi="Arial" w:cs="Arial"/>
          <w:sz w:val="20"/>
          <w:szCs w:val="20"/>
        </w:rPr>
      </w:pPr>
    </w:p>
    <w:p w14:paraId="50DF1E98" w14:textId="0149FD2F" w:rsidR="00D910AB" w:rsidRDefault="00D910AB" w:rsidP="00D910AB">
      <w:pPr>
        <w:pStyle w:val="NoSpacing"/>
        <w:jc w:val="both"/>
        <w:rPr>
          <w:rFonts w:ascii="Arial" w:hAnsi="Arial" w:cs="Arial"/>
          <w:sz w:val="20"/>
          <w:szCs w:val="20"/>
        </w:rPr>
      </w:pPr>
      <w:r>
        <w:rPr>
          <w:rFonts w:ascii="Arial" w:hAnsi="Arial" w:cs="Arial"/>
          <w:sz w:val="20"/>
          <w:szCs w:val="20"/>
          <w:highlight w:val="yellow"/>
        </w:rPr>
        <w:t xml:space="preserve">Contract No. </w:t>
      </w:r>
      <w:r w:rsidR="00D101AF">
        <w:rPr>
          <w:rFonts w:cs="Arial"/>
          <w:color w:val="FF0000"/>
          <w:highlight w:val="yellow"/>
          <w:lang w:eastAsia="en-ZA"/>
        </w:rPr>
        <w:t>MHLM/BPS/CONS-2023-2026</w:t>
      </w:r>
    </w:p>
    <w:p w14:paraId="1AA58C61" w14:textId="77777777" w:rsidR="00D910AB" w:rsidRDefault="00D910AB" w:rsidP="00D910AB">
      <w:pPr>
        <w:pStyle w:val="NoSpacing"/>
        <w:jc w:val="both"/>
        <w:rPr>
          <w:rFonts w:ascii="Arial" w:hAnsi="Arial" w:cs="Arial"/>
          <w:sz w:val="20"/>
          <w:szCs w:val="20"/>
        </w:rPr>
      </w:pPr>
      <w:r>
        <w:rPr>
          <w:rFonts w:ascii="Arial" w:hAnsi="Arial" w:cs="Arial"/>
          <w:sz w:val="20"/>
          <w:szCs w:val="20"/>
        </w:rPr>
        <w:t>Given by ___________________________________________________________________________</w:t>
      </w:r>
    </w:p>
    <w:p w14:paraId="5C0732F0" w14:textId="77777777" w:rsidR="00D910AB" w:rsidRDefault="00D910AB" w:rsidP="00D910AB">
      <w:pPr>
        <w:pStyle w:val="NoSpacing"/>
        <w:jc w:val="both"/>
        <w:rPr>
          <w:rFonts w:ascii="Arial" w:hAnsi="Arial" w:cs="Arial"/>
          <w:sz w:val="20"/>
          <w:szCs w:val="20"/>
        </w:rPr>
      </w:pPr>
    </w:p>
    <w:p w14:paraId="1B3A08E4" w14:textId="77777777" w:rsidR="00D910AB" w:rsidRDefault="00D910AB" w:rsidP="00D910AB">
      <w:pPr>
        <w:pStyle w:val="NoSpacing"/>
        <w:jc w:val="both"/>
        <w:rPr>
          <w:rFonts w:ascii="Arial" w:hAnsi="Arial" w:cs="Arial"/>
          <w:sz w:val="20"/>
          <w:szCs w:val="20"/>
        </w:rPr>
      </w:pPr>
      <w:r>
        <w:rPr>
          <w:rFonts w:ascii="Arial" w:hAnsi="Arial" w:cs="Arial"/>
          <w:sz w:val="20"/>
          <w:szCs w:val="20"/>
        </w:rPr>
        <w:t xml:space="preserve">*Company Registration No. ___________________________ </w:t>
      </w:r>
    </w:p>
    <w:p w14:paraId="1C73D54B" w14:textId="77777777" w:rsidR="00D910AB" w:rsidRDefault="00D910AB" w:rsidP="00D910AB">
      <w:pPr>
        <w:pStyle w:val="NoSpacing"/>
        <w:jc w:val="both"/>
        <w:rPr>
          <w:rFonts w:ascii="Arial" w:hAnsi="Arial" w:cs="Arial"/>
          <w:sz w:val="20"/>
          <w:szCs w:val="20"/>
        </w:rPr>
      </w:pPr>
    </w:p>
    <w:p w14:paraId="22CA5625" w14:textId="77777777" w:rsidR="00D910AB" w:rsidRDefault="00D910AB" w:rsidP="00D910AB">
      <w:pPr>
        <w:pStyle w:val="NoSpacing"/>
        <w:jc w:val="both"/>
        <w:rPr>
          <w:rFonts w:ascii="Arial" w:hAnsi="Arial" w:cs="Arial"/>
          <w:sz w:val="20"/>
          <w:szCs w:val="20"/>
        </w:rPr>
      </w:pPr>
      <w:r>
        <w:rPr>
          <w:rFonts w:ascii="Arial" w:hAnsi="Arial" w:cs="Arial"/>
          <w:sz w:val="20"/>
          <w:szCs w:val="20"/>
        </w:rPr>
        <w:t>Address ___________________________________________________________________________</w:t>
      </w:r>
    </w:p>
    <w:p w14:paraId="47579040" w14:textId="77777777" w:rsidR="00D910AB" w:rsidRDefault="00D910AB" w:rsidP="00D910AB">
      <w:pPr>
        <w:pStyle w:val="NoSpacing"/>
        <w:jc w:val="both"/>
        <w:rPr>
          <w:rFonts w:ascii="Arial" w:hAnsi="Arial" w:cs="Arial"/>
          <w:sz w:val="20"/>
          <w:szCs w:val="20"/>
        </w:rPr>
      </w:pPr>
    </w:p>
    <w:p w14:paraId="0545B3AE" w14:textId="77777777" w:rsidR="00D910AB" w:rsidRDefault="00D910AB" w:rsidP="00D910AB">
      <w:pPr>
        <w:pStyle w:val="NoSpacing"/>
        <w:spacing w:line="360" w:lineRule="auto"/>
        <w:ind w:right="-46"/>
        <w:jc w:val="both"/>
        <w:rPr>
          <w:rFonts w:ascii="Arial" w:hAnsi="Arial" w:cs="Arial"/>
          <w:sz w:val="20"/>
          <w:szCs w:val="20"/>
        </w:rPr>
      </w:pPr>
      <w:r>
        <w:rPr>
          <w:rFonts w:ascii="Arial" w:hAnsi="Arial" w:cs="Arial"/>
          <w:sz w:val="20"/>
          <w:szCs w:val="20"/>
        </w:rPr>
        <w:t>a *Company incorporated with limited liability according to the company laws of the Republic of South Africa, *Partnership, *Close Corporation, *Public Company (hereinafter called the Contractor), represented herein by ___________________________________ in his capacity as the Contractor’s _______________________________________ duly authorized hereto by a resolution of the Contractor dated ________________________________ a certified copy of which resolution is attached to this Indemnity.</w:t>
      </w:r>
    </w:p>
    <w:p w14:paraId="5E0AD82D" w14:textId="77777777" w:rsidR="00D910AB" w:rsidRDefault="00D910AB" w:rsidP="00D910AB">
      <w:pPr>
        <w:pStyle w:val="NoSpacing"/>
        <w:jc w:val="both"/>
        <w:rPr>
          <w:rFonts w:ascii="Arial" w:hAnsi="Arial" w:cs="Arial"/>
          <w:sz w:val="20"/>
          <w:szCs w:val="20"/>
        </w:rPr>
      </w:pPr>
    </w:p>
    <w:p w14:paraId="61141881" w14:textId="77777777" w:rsidR="00D910AB" w:rsidRDefault="00D910AB" w:rsidP="00D910AB">
      <w:pPr>
        <w:pStyle w:val="NoSpacing"/>
        <w:spacing w:line="360" w:lineRule="auto"/>
        <w:jc w:val="both"/>
        <w:rPr>
          <w:rFonts w:ascii="Arial" w:hAnsi="Arial" w:cs="Arial"/>
          <w:sz w:val="20"/>
          <w:szCs w:val="20"/>
        </w:rPr>
      </w:pPr>
      <w:r>
        <w:rPr>
          <w:rFonts w:ascii="Arial" w:hAnsi="Arial" w:cs="Arial"/>
          <w:sz w:val="20"/>
          <w:szCs w:val="20"/>
        </w:rPr>
        <w:t xml:space="preserve">WHEREAS the Contractor has entered into a Contract with the </w:t>
      </w:r>
      <w:r>
        <w:rPr>
          <w:rFonts w:ascii="Arial" w:hAnsi="Arial" w:cs="Arial"/>
          <w:b/>
          <w:sz w:val="20"/>
          <w:szCs w:val="20"/>
          <w:lang w:val="en-GB"/>
        </w:rPr>
        <w:t xml:space="preserve">MHLONTLO LOCAL MUNICIPALITY </w:t>
      </w:r>
      <w:r>
        <w:rPr>
          <w:rFonts w:ascii="Arial" w:hAnsi="Arial" w:cs="Arial"/>
          <w:sz w:val="20"/>
          <w:szCs w:val="20"/>
        </w:rPr>
        <w:t xml:space="preserve">(hereinafter called the Company) for, </w:t>
      </w:r>
    </w:p>
    <w:p w14:paraId="5AFCE4C1" w14:textId="77777777" w:rsidR="00D910AB" w:rsidRDefault="00D910AB" w:rsidP="00D910AB">
      <w:pPr>
        <w:pStyle w:val="NoSpacing"/>
        <w:spacing w:line="360" w:lineRule="auto"/>
        <w:jc w:val="both"/>
        <w:rPr>
          <w:rFonts w:ascii="Arial" w:hAnsi="Arial" w:cs="Arial"/>
          <w:sz w:val="20"/>
          <w:szCs w:val="20"/>
        </w:rPr>
      </w:pPr>
      <w:r>
        <w:rPr>
          <w:rFonts w:ascii="Arial" w:hAnsi="Arial" w:cs="Arial"/>
          <w:sz w:val="20"/>
          <w:szCs w:val="20"/>
        </w:rPr>
        <w:t>_________________________________________________________________________________</w:t>
      </w:r>
    </w:p>
    <w:p w14:paraId="32E09C6D" w14:textId="77777777" w:rsidR="00D910AB" w:rsidRDefault="00D910AB" w:rsidP="00D910AB">
      <w:pPr>
        <w:pStyle w:val="NoSpacing"/>
        <w:spacing w:line="360" w:lineRule="auto"/>
        <w:jc w:val="both"/>
        <w:rPr>
          <w:rFonts w:ascii="Arial" w:hAnsi="Arial" w:cs="Arial"/>
          <w:sz w:val="20"/>
          <w:szCs w:val="20"/>
        </w:rPr>
      </w:pPr>
      <w:r>
        <w:rPr>
          <w:rFonts w:ascii="Arial" w:hAnsi="Arial" w:cs="Arial"/>
          <w:sz w:val="20"/>
          <w:szCs w:val="20"/>
        </w:rPr>
        <w:t>and the Company requires this Indemnity from the Contractor</w:t>
      </w:r>
    </w:p>
    <w:p w14:paraId="6DDDD30B" w14:textId="77777777" w:rsidR="00D910AB" w:rsidRDefault="00D910AB" w:rsidP="00D910AB">
      <w:pPr>
        <w:pStyle w:val="NoSpacing"/>
        <w:spacing w:line="360" w:lineRule="auto"/>
        <w:jc w:val="both"/>
        <w:rPr>
          <w:rFonts w:ascii="Arial" w:hAnsi="Arial" w:cs="Arial"/>
          <w:sz w:val="20"/>
          <w:szCs w:val="20"/>
        </w:rPr>
      </w:pPr>
    </w:p>
    <w:p w14:paraId="71F637D7" w14:textId="77777777" w:rsidR="00D910AB" w:rsidRDefault="00D910AB" w:rsidP="00D910AB">
      <w:pPr>
        <w:pStyle w:val="NoSpacing"/>
        <w:jc w:val="both"/>
        <w:rPr>
          <w:rFonts w:ascii="Arial" w:hAnsi="Arial" w:cs="Arial"/>
          <w:sz w:val="20"/>
          <w:szCs w:val="20"/>
        </w:rPr>
      </w:pPr>
      <w:r>
        <w:rPr>
          <w:rFonts w:ascii="Arial" w:hAnsi="Arial" w:cs="Arial"/>
          <w:sz w:val="20"/>
          <w:szCs w:val="20"/>
          <w:u w:val="single"/>
        </w:rPr>
        <w:t>NOW THEREFORE THIS DEED WITNESSETH</w:t>
      </w:r>
      <w:r>
        <w:rPr>
          <w:rFonts w:ascii="Arial" w:hAnsi="Arial" w:cs="Arial"/>
          <w:sz w:val="20"/>
          <w:szCs w:val="20"/>
        </w:rPr>
        <w:t xml:space="preserve"> that the Contractor does hereby indemnify and hold harmless the Company in respect of all loss or damage that may be incurred or sustained by the Company by reason of or in any way arising out of or caused by blasting operations that may be carried out by the Contractor in connection with the aforementioned Contract and also in respect of all claims that may be made against the Company in consequence of such blasting operations, by reason of or in any way arising out of any accidents or damage to persons, life or properly or any other cause whatsoever, and also in respect of all legal or other expenses that may be incurred by the Company in examining, resisting or settling any such claims; for the due performance of which the Contractor binds itself according to law.</w:t>
      </w:r>
    </w:p>
    <w:p w14:paraId="0DC93436" w14:textId="77777777" w:rsidR="00D910AB" w:rsidRDefault="00D910AB" w:rsidP="00D910AB">
      <w:pPr>
        <w:pStyle w:val="NoSpacing"/>
        <w:jc w:val="both"/>
        <w:rPr>
          <w:rFonts w:ascii="Arial" w:hAnsi="Arial" w:cs="Arial"/>
          <w:sz w:val="20"/>
          <w:szCs w:val="20"/>
        </w:rPr>
      </w:pPr>
    </w:p>
    <w:p w14:paraId="7AE4ADE4" w14:textId="77777777" w:rsidR="00D910AB" w:rsidRDefault="00D910AB" w:rsidP="00D910AB">
      <w:pPr>
        <w:pStyle w:val="NoSpacing"/>
        <w:tabs>
          <w:tab w:val="left" w:pos="6781"/>
        </w:tabs>
        <w:jc w:val="both"/>
        <w:rPr>
          <w:rFonts w:ascii="Arial" w:hAnsi="Arial" w:cs="Arial"/>
          <w:sz w:val="20"/>
          <w:szCs w:val="20"/>
        </w:rPr>
      </w:pPr>
      <w:r>
        <w:rPr>
          <w:rFonts w:ascii="Arial" w:hAnsi="Arial" w:cs="Arial"/>
          <w:sz w:val="20"/>
          <w:szCs w:val="20"/>
        </w:rPr>
        <w:tab/>
      </w:r>
    </w:p>
    <w:p w14:paraId="31EFFF76" w14:textId="77777777" w:rsidR="00D910AB" w:rsidRDefault="00D910AB" w:rsidP="00D910AB">
      <w:pPr>
        <w:pStyle w:val="NoSpacing"/>
        <w:spacing w:line="360" w:lineRule="auto"/>
        <w:jc w:val="both"/>
        <w:rPr>
          <w:rFonts w:ascii="Arial" w:hAnsi="Arial" w:cs="Arial"/>
          <w:sz w:val="20"/>
          <w:szCs w:val="20"/>
        </w:rPr>
      </w:pPr>
      <w:r>
        <w:rPr>
          <w:rFonts w:ascii="Arial" w:hAnsi="Arial" w:cs="Arial"/>
          <w:sz w:val="20"/>
          <w:szCs w:val="20"/>
        </w:rPr>
        <w:t>THUS DONE AND SIGNED for and on behalf of the Contractor at _______________ on the ________________ day of ______________________ 20____ in the presence of the subscribing witnesses.</w:t>
      </w:r>
    </w:p>
    <w:p w14:paraId="5F28209E" w14:textId="77777777" w:rsidR="00D910AB" w:rsidRDefault="00D910AB" w:rsidP="00D910AB">
      <w:pPr>
        <w:pStyle w:val="NoSpacing"/>
        <w:spacing w:line="360" w:lineRule="auto"/>
        <w:jc w:val="both"/>
        <w:rPr>
          <w:rFonts w:ascii="Arial" w:hAnsi="Arial" w:cs="Arial"/>
          <w:sz w:val="20"/>
          <w:szCs w:val="20"/>
        </w:rPr>
      </w:pPr>
    </w:p>
    <w:tbl>
      <w:tblPr>
        <w:tblW w:w="9105" w:type="dxa"/>
        <w:tblLayout w:type="fixed"/>
        <w:tblLook w:val="04A0" w:firstRow="1" w:lastRow="0" w:firstColumn="1" w:lastColumn="0" w:noHBand="0" w:noVBand="1"/>
      </w:tblPr>
      <w:tblGrid>
        <w:gridCol w:w="420"/>
        <w:gridCol w:w="1437"/>
        <w:gridCol w:w="1856"/>
        <w:gridCol w:w="462"/>
        <w:gridCol w:w="3185"/>
        <w:gridCol w:w="1745"/>
      </w:tblGrid>
      <w:tr w:rsidR="00D910AB" w14:paraId="448CA96B" w14:textId="77777777" w:rsidTr="007B0905">
        <w:tc>
          <w:tcPr>
            <w:tcW w:w="3714" w:type="dxa"/>
            <w:gridSpan w:val="3"/>
            <w:hideMark/>
          </w:tcPr>
          <w:p w14:paraId="21782391" w14:textId="77777777" w:rsidR="00D910AB" w:rsidRDefault="00D910AB" w:rsidP="007B0905">
            <w:pPr>
              <w:pStyle w:val="NoSpacing"/>
              <w:spacing w:line="360" w:lineRule="auto"/>
              <w:jc w:val="both"/>
              <w:rPr>
                <w:rFonts w:ascii="Arial" w:hAnsi="Arial" w:cs="Arial"/>
                <w:sz w:val="20"/>
                <w:szCs w:val="20"/>
              </w:rPr>
            </w:pPr>
            <w:r>
              <w:rPr>
                <w:rFonts w:ascii="Arial" w:hAnsi="Arial" w:cs="Arial"/>
                <w:sz w:val="20"/>
                <w:szCs w:val="20"/>
              </w:rPr>
              <w:t>AS WITNESSES</w:t>
            </w:r>
          </w:p>
        </w:tc>
        <w:tc>
          <w:tcPr>
            <w:tcW w:w="462" w:type="dxa"/>
          </w:tcPr>
          <w:p w14:paraId="18F9472C" w14:textId="77777777" w:rsidR="00D910AB" w:rsidRDefault="00D910AB" w:rsidP="007B0905">
            <w:pPr>
              <w:pStyle w:val="NoSpacing"/>
              <w:spacing w:line="360" w:lineRule="auto"/>
              <w:jc w:val="both"/>
              <w:rPr>
                <w:rFonts w:ascii="Arial" w:hAnsi="Arial" w:cs="Arial"/>
                <w:sz w:val="20"/>
                <w:szCs w:val="20"/>
              </w:rPr>
            </w:pPr>
          </w:p>
        </w:tc>
        <w:tc>
          <w:tcPr>
            <w:tcW w:w="3186" w:type="dxa"/>
          </w:tcPr>
          <w:p w14:paraId="2E2C2021" w14:textId="77777777" w:rsidR="00D910AB" w:rsidRDefault="00D910AB" w:rsidP="007B0905">
            <w:pPr>
              <w:pStyle w:val="NoSpacing"/>
              <w:spacing w:line="360" w:lineRule="auto"/>
              <w:jc w:val="both"/>
              <w:rPr>
                <w:rFonts w:ascii="Arial" w:hAnsi="Arial" w:cs="Arial"/>
                <w:sz w:val="20"/>
                <w:szCs w:val="20"/>
              </w:rPr>
            </w:pPr>
          </w:p>
        </w:tc>
        <w:tc>
          <w:tcPr>
            <w:tcW w:w="1746" w:type="dxa"/>
          </w:tcPr>
          <w:p w14:paraId="6DD94DDB" w14:textId="77777777" w:rsidR="00D910AB" w:rsidRDefault="00D910AB" w:rsidP="007B0905">
            <w:pPr>
              <w:pStyle w:val="NoSpacing"/>
              <w:spacing w:line="360" w:lineRule="auto"/>
              <w:jc w:val="both"/>
              <w:rPr>
                <w:rFonts w:ascii="Arial" w:hAnsi="Arial" w:cs="Arial"/>
                <w:sz w:val="20"/>
                <w:szCs w:val="20"/>
              </w:rPr>
            </w:pPr>
          </w:p>
        </w:tc>
      </w:tr>
      <w:tr w:rsidR="00D910AB" w14:paraId="1D81F597" w14:textId="77777777" w:rsidTr="007B0905">
        <w:tc>
          <w:tcPr>
            <w:tcW w:w="1857" w:type="dxa"/>
            <w:gridSpan w:val="2"/>
          </w:tcPr>
          <w:p w14:paraId="634C4636" w14:textId="77777777" w:rsidR="00D910AB" w:rsidRDefault="00D910AB" w:rsidP="007B0905">
            <w:pPr>
              <w:pStyle w:val="NoSpacing"/>
              <w:spacing w:line="360" w:lineRule="auto"/>
              <w:jc w:val="both"/>
              <w:rPr>
                <w:rFonts w:ascii="Arial" w:hAnsi="Arial" w:cs="Arial"/>
                <w:sz w:val="20"/>
                <w:szCs w:val="20"/>
              </w:rPr>
            </w:pPr>
          </w:p>
        </w:tc>
        <w:tc>
          <w:tcPr>
            <w:tcW w:w="1857" w:type="dxa"/>
          </w:tcPr>
          <w:p w14:paraId="002E6561" w14:textId="77777777" w:rsidR="00D910AB" w:rsidRDefault="00D910AB" w:rsidP="007B0905">
            <w:pPr>
              <w:pStyle w:val="NoSpacing"/>
              <w:spacing w:line="360" w:lineRule="auto"/>
              <w:jc w:val="both"/>
              <w:rPr>
                <w:rFonts w:ascii="Arial" w:hAnsi="Arial" w:cs="Arial"/>
                <w:sz w:val="20"/>
                <w:szCs w:val="20"/>
              </w:rPr>
            </w:pPr>
          </w:p>
        </w:tc>
        <w:tc>
          <w:tcPr>
            <w:tcW w:w="462" w:type="dxa"/>
          </w:tcPr>
          <w:p w14:paraId="0EF3F2F6" w14:textId="77777777" w:rsidR="00D910AB" w:rsidRDefault="00D910AB" w:rsidP="007B0905">
            <w:pPr>
              <w:pStyle w:val="NoSpacing"/>
              <w:spacing w:line="360" w:lineRule="auto"/>
              <w:jc w:val="both"/>
              <w:rPr>
                <w:rFonts w:ascii="Arial" w:hAnsi="Arial" w:cs="Arial"/>
                <w:sz w:val="20"/>
                <w:szCs w:val="20"/>
              </w:rPr>
            </w:pPr>
          </w:p>
        </w:tc>
        <w:tc>
          <w:tcPr>
            <w:tcW w:w="3186" w:type="dxa"/>
          </w:tcPr>
          <w:p w14:paraId="3FBC8E1A" w14:textId="77777777" w:rsidR="00D910AB" w:rsidRDefault="00D910AB" w:rsidP="007B0905">
            <w:pPr>
              <w:pStyle w:val="NoSpacing"/>
              <w:spacing w:line="360" w:lineRule="auto"/>
              <w:jc w:val="both"/>
              <w:rPr>
                <w:rFonts w:ascii="Arial" w:hAnsi="Arial" w:cs="Arial"/>
                <w:sz w:val="20"/>
                <w:szCs w:val="20"/>
              </w:rPr>
            </w:pPr>
          </w:p>
        </w:tc>
        <w:tc>
          <w:tcPr>
            <w:tcW w:w="1746" w:type="dxa"/>
          </w:tcPr>
          <w:p w14:paraId="3FA44F46" w14:textId="77777777" w:rsidR="00D910AB" w:rsidRDefault="00D910AB" w:rsidP="007B0905">
            <w:pPr>
              <w:pStyle w:val="NoSpacing"/>
              <w:spacing w:line="360" w:lineRule="auto"/>
              <w:jc w:val="both"/>
              <w:rPr>
                <w:rFonts w:ascii="Arial" w:hAnsi="Arial" w:cs="Arial"/>
                <w:sz w:val="20"/>
                <w:szCs w:val="20"/>
              </w:rPr>
            </w:pPr>
          </w:p>
        </w:tc>
      </w:tr>
      <w:tr w:rsidR="00D910AB" w14:paraId="295FE14B" w14:textId="77777777" w:rsidTr="007B0905">
        <w:tc>
          <w:tcPr>
            <w:tcW w:w="420" w:type="dxa"/>
            <w:hideMark/>
          </w:tcPr>
          <w:p w14:paraId="1DB76E6F" w14:textId="77777777" w:rsidR="00D910AB" w:rsidRDefault="00D910AB" w:rsidP="007B0905">
            <w:pPr>
              <w:pStyle w:val="NoSpacing"/>
              <w:spacing w:line="360" w:lineRule="auto"/>
              <w:jc w:val="both"/>
              <w:rPr>
                <w:rFonts w:ascii="Arial" w:hAnsi="Arial" w:cs="Arial"/>
                <w:sz w:val="20"/>
                <w:szCs w:val="20"/>
              </w:rPr>
            </w:pPr>
            <w:r>
              <w:rPr>
                <w:rFonts w:ascii="Arial" w:hAnsi="Arial" w:cs="Arial"/>
                <w:sz w:val="20"/>
                <w:szCs w:val="20"/>
              </w:rPr>
              <w:t>1.</w:t>
            </w:r>
          </w:p>
        </w:tc>
        <w:tc>
          <w:tcPr>
            <w:tcW w:w="1437" w:type="dxa"/>
            <w:tcBorders>
              <w:top w:val="nil"/>
              <w:left w:val="nil"/>
              <w:bottom w:val="single" w:sz="4" w:space="0" w:color="auto"/>
              <w:right w:val="nil"/>
            </w:tcBorders>
          </w:tcPr>
          <w:p w14:paraId="2114643B" w14:textId="77777777" w:rsidR="00D910AB" w:rsidRDefault="00D910AB" w:rsidP="007B0905">
            <w:pPr>
              <w:pStyle w:val="NoSpacing"/>
              <w:spacing w:line="360" w:lineRule="auto"/>
              <w:jc w:val="both"/>
              <w:rPr>
                <w:rFonts w:ascii="Arial" w:hAnsi="Arial" w:cs="Arial"/>
                <w:sz w:val="20"/>
                <w:szCs w:val="20"/>
              </w:rPr>
            </w:pPr>
          </w:p>
        </w:tc>
        <w:tc>
          <w:tcPr>
            <w:tcW w:w="1857" w:type="dxa"/>
            <w:tcBorders>
              <w:top w:val="nil"/>
              <w:left w:val="nil"/>
              <w:bottom w:val="single" w:sz="4" w:space="0" w:color="auto"/>
              <w:right w:val="nil"/>
            </w:tcBorders>
          </w:tcPr>
          <w:p w14:paraId="2655DEFC" w14:textId="77777777" w:rsidR="00D910AB" w:rsidRDefault="00D910AB" w:rsidP="007B0905">
            <w:pPr>
              <w:pStyle w:val="NoSpacing"/>
              <w:spacing w:line="360" w:lineRule="auto"/>
              <w:jc w:val="both"/>
              <w:rPr>
                <w:rFonts w:ascii="Arial" w:hAnsi="Arial" w:cs="Arial"/>
                <w:sz w:val="20"/>
                <w:szCs w:val="20"/>
              </w:rPr>
            </w:pPr>
          </w:p>
        </w:tc>
        <w:tc>
          <w:tcPr>
            <w:tcW w:w="462" w:type="dxa"/>
          </w:tcPr>
          <w:p w14:paraId="47584230" w14:textId="77777777" w:rsidR="00D910AB" w:rsidRDefault="00D910AB" w:rsidP="007B0905">
            <w:pPr>
              <w:pStyle w:val="NoSpacing"/>
              <w:spacing w:line="360" w:lineRule="auto"/>
              <w:jc w:val="both"/>
              <w:rPr>
                <w:rFonts w:ascii="Arial" w:hAnsi="Arial" w:cs="Arial"/>
                <w:sz w:val="20"/>
                <w:szCs w:val="20"/>
              </w:rPr>
            </w:pPr>
          </w:p>
        </w:tc>
        <w:tc>
          <w:tcPr>
            <w:tcW w:w="3186" w:type="dxa"/>
            <w:tcBorders>
              <w:top w:val="nil"/>
              <w:left w:val="nil"/>
              <w:bottom w:val="single" w:sz="4" w:space="0" w:color="auto"/>
              <w:right w:val="nil"/>
            </w:tcBorders>
          </w:tcPr>
          <w:p w14:paraId="1FF000B5" w14:textId="77777777" w:rsidR="00D910AB" w:rsidRDefault="00D910AB" w:rsidP="007B0905">
            <w:pPr>
              <w:pStyle w:val="NoSpacing"/>
              <w:spacing w:line="360" w:lineRule="auto"/>
              <w:jc w:val="both"/>
              <w:rPr>
                <w:rFonts w:ascii="Arial" w:hAnsi="Arial" w:cs="Arial"/>
                <w:sz w:val="20"/>
                <w:szCs w:val="20"/>
              </w:rPr>
            </w:pPr>
          </w:p>
        </w:tc>
        <w:tc>
          <w:tcPr>
            <w:tcW w:w="1746" w:type="dxa"/>
            <w:tcBorders>
              <w:top w:val="nil"/>
              <w:left w:val="nil"/>
              <w:bottom w:val="single" w:sz="4" w:space="0" w:color="auto"/>
              <w:right w:val="nil"/>
            </w:tcBorders>
          </w:tcPr>
          <w:p w14:paraId="5557EE5A" w14:textId="77777777" w:rsidR="00D910AB" w:rsidRDefault="00D910AB" w:rsidP="007B0905">
            <w:pPr>
              <w:pStyle w:val="NoSpacing"/>
              <w:spacing w:line="360" w:lineRule="auto"/>
              <w:jc w:val="both"/>
              <w:rPr>
                <w:rFonts w:ascii="Arial" w:hAnsi="Arial" w:cs="Arial"/>
                <w:sz w:val="20"/>
                <w:szCs w:val="20"/>
              </w:rPr>
            </w:pPr>
          </w:p>
        </w:tc>
      </w:tr>
      <w:tr w:rsidR="00D910AB" w14:paraId="28FE3C69" w14:textId="77777777" w:rsidTr="007B0905">
        <w:tc>
          <w:tcPr>
            <w:tcW w:w="1857" w:type="dxa"/>
            <w:gridSpan w:val="2"/>
          </w:tcPr>
          <w:p w14:paraId="5E52B19E" w14:textId="77777777" w:rsidR="00D910AB" w:rsidRDefault="00D910AB" w:rsidP="007B0905">
            <w:pPr>
              <w:pStyle w:val="NoSpacing"/>
              <w:spacing w:line="360" w:lineRule="auto"/>
              <w:jc w:val="both"/>
              <w:rPr>
                <w:rFonts w:ascii="Arial" w:hAnsi="Arial" w:cs="Arial"/>
                <w:sz w:val="20"/>
                <w:szCs w:val="20"/>
              </w:rPr>
            </w:pPr>
          </w:p>
        </w:tc>
        <w:tc>
          <w:tcPr>
            <w:tcW w:w="1857" w:type="dxa"/>
          </w:tcPr>
          <w:p w14:paraId="2574DD28" w14:textId="77777777" w:rsidR="00D910AB" w:rsidRDefault="00D910AB" w:rsidP="007B0905">
            <w:pPr>
              <w:pStyle w:val="NoSpacing"/>
              <w:spacing w:line="360" w:lineRule="auto"/>
              <w:jc w:val="both"/>
              <w:rPr>
                <w:rFonts w:ascii="Arial" w:hAnsi="Arial" w:cs="Arial"/>
                <w:sz w:val="20"/>
                <w:szCs w:val="20"/>
              </w:rPr>
            </w:pPr>
          </w:p>
        </w:tc>
        <w:tc>
          <w:tcPr>
            <w:tcW w:w="462" w:type="dxa"/>
          </w:tcPr>
          <w:p w14:paraId="0F550A72" w14:textId="77777777" w:rsidR="00D910AB" w:rsidRDefault="00D910AB" w:rsidP="007B0905">
            <w:pPr>
              <w:pStyle w:val="NoSpacing"/>
              <w:spacing w:line="360" w:lineRule="auto"/>
              <w:jc w:val="both"/>
              <w:rPr>
                <w:rFonts w:ascii="Arial" w:hAnsi="Arial" w:cs="Arial"/>
                <w:sz w:val="20"/>
                <w:szCs w:val="20"/>
              </w:rPr>
            </w:pPr>
          </w:p>
        </w:tc>
        <w:tc>
          <w:tcPr>
            <w:tcW w:w="3186" w:type="dxa"/>
            <w:tcBorders>
              <w:top w:val="single" w:sz="4" w:space="0" w:color="auto"/>
              <w:left w:val="nil"/>
              <w:bottom w:val="nil"/>
              <w:right w:val="nil"/>
            </w:tcBorders>
            <w:hideMark/>
          </w:tcPr>
          <w:p w14:paraId="4C7E72C2" w14:textId="77777777" w:rsidR="00D910AB" w:rsidRDefault="00D910AB" w:rsidP="007B0905">
            <w:pPr>
              <w:pStyle w:val="NoSpacing"/>
              <w:spacing w:line="360" w:lineRule="auto"/>
              <w:jc w:val="both"/>
              <w:rPr>
                <w:rFonts w:ascii="Arial" w:hAnsi="Arial" w:cs="Arial"/>
                <w:sz w:val="20"/>
                <w:szCs w:val="20"/>
              </w:rPr>
            </w:pPr>
            <w:r>
              <w:rPr>
                <w:rFonts w:ascii="Arial" w:hAnsi="Arial" w:cs="Arial"/>
                <w:sz w:val="20"/>
                <w:szCs w:val="20"/>
              </w:rPr>
              <w:t>SIGNATURE</w:t>
            </w:r>
          </w:p>
        </w:tc>
        <w:tc>
          <w:tcPr>
            <w:tcW w:w="1746" w:type="dxa"/>
            <w:tcBorders>
              <w:top w:val="single" w:sz="4" w:space="0" w:color="auto"/>
              <w:left w:val="nil"/>
              <w:bottom w:val="nil"/>
              <w:right w:val="nil"/>
            </w:tcBorders>
          </w:tcPr>
          <w:p w14:paraId="2A0550EC" w14:textId="77777777" w:rsidR="00D910AB" w:rsidRDefault="00D910AB" w:rsidP="007B0905">
            <w:pPr>
              <w:pStyle w:val="NoSpacing"/>
              <w:spacing w:line="360" w:lineRule="auto"/>
              <w:jc w:val="both"/>
              <w:rPr>
                <w:rFonts w:ascii="Arial" w:hAnsi="Arial" w:cs="Arial"/>
                <w:sz w:val="20"/>
                <w:szCs w:val="20"/>
              </w:rPr>
            </w:pPr>
          </w:p>
        </w:tc>
      </w:tr>
      <w:tr w:rsidR="00D910AB" w14:paraId="771A9E95" w14:textId="77777777" w:rsidTr="007B0905">
        <w:tc>
          <w:tcPr>
            <w:tcW w:w="1857" w:type="dxa"/>
            <w:gridSpan w:val="2"/>
          </w:tcPr>
          <w:p w14:paraId="3C605758" w14:textId="77777777" w:rsidR="00D910AB" w:rsidRDefault="00D910AB" w:rsidP="007B0905">
            <w:pPr>
              <w:pStyle w:val="NoSpacing"/>
              <w:spacing w:line="360" w:lineRule="auto"/>
              <w:jc w:val="both"/>
              <w:rPr>
                <w:rFonts w:ascii="Arial" w:hAnsi="Arial" w:cs="Arial"/>
                <w:sz w:val="20"/>
                <w:szCs w:val="20"/>
              </w:rPr>
            </w:pPr>
          </w:p>
        </w:tc>
        <w:tc>
          <w:tcPr>
            <w:tcW w:w="1857" w:type="dxa"/>
          </w:tcPr>
          <w:p w14:paraId="5703A495" w14:textId="77777777" w:rsidR="00D910AB" w:rsidRDefault="00D910AB" w:rsidP="007B0905">
            <w:pPr>
              <w:pStyle w:val="NoSpacing"/>
              <w:spacing w:line="360" w:lineRule="auto"/>
              <w:jc w:val="both"/>
              <w:rPr>
                <w:rFonts w:ascii="Arial" w:hAnsi="Arial" w:cs="Arial"/>
                <w:sz w:val="20"/>
                <w:szCs w:val="20"/>
              </w:rPr>
            </w:pPr>
          </w:p>
        </w:tc>
        <w:tc>
          <w:tcPr>
            <w:tcW w:w="462" w:type="dxa"/>
          </w:tcPr>
          <w:p w14:paraId="41CDCB42" w14:textId="77777777" w:rsidR="00D910AB" w:rsidRDefault="00D910AB" w:rsidP="007B0905">
            <w:pPr>
              <w:pStyle w:val="NoSpacing"/>
              <w:spacing w:line="360" w:lineRule="auto"/>
              <w:jc w:val="both"/>
              <w:rPr>
                <w:rFonts w:ascii="Arial" w:hAnsi="Arial" w:cs="Arial"/>
                <w:sz w:val="20"/>
                <w:szCs w:val="20"/>
              </w:rPr>
            </w:pPr>
          </w:p>
        </w:tc>
        <w:tc>
          <w:tcPr>
            <w:tcW w:w="3186" w:type="dxa"/>
          </w:tcPr>
          <w:p w14:paraId="0EFB88BC" w14:textId="77777777" w:rsidR="00D910AB" w:rsidRDefault="00D910AB" w:rsidP="007B0905">
            <w:pPr>
              <w:pStyle w:val="NoSpacing"/>
              <w:spacing w:line="360" w:lineRule="auto"/>
              <w:jc w:val="both"/>
              <w:rPr>
                <w:rFonts w:ascii="Arial" w:hAnsi="Arial" w:cs="Arial"/>
                <w:sz w:val="20"/>
                <w:szCs w:val="20"/>
              </w:rPr>
            </w:pPr>
          </w:p>
        </w:tc>
        <w:tc>
          <w:tcPr>
            <w:tcW w:w="1746" w:type="dxa"/>
          </w:tcPr>
          <w:p w14:paraId="62B93B08" w14:textId="77777777" w:rsidR="00D910AB" w:rsidRDefault="00D910AB" w:rsidP="007B0905">
            <w:pPr>
              <w:pStyle w:val="NoSpacing"/>
              <w:spacing w:line="360" w:lineRule="auto"/>
              <w:jc w:val="both"/>
              <w:rPr>
                <w:rFonts w:ascii="Arial" w:hAnsi="Arial" w:cs="Arial"/>
                <w:sz w:val="20"/>
                <w:szCs w:val="20"/>
              </w:rPr>
            </w:pPr>
          </w:p>
        </w:tc>
      </w:tr>
      <w:tr w:rsidR="00D910AB" w14:paraId="67812D16" w14:textId="77777777" w:rsidTr="007B0905">
        <w:tc>
          <w:tcPr>
            <w:tcW w:w="1857" w:type="dxa"/>
            <w:gridSpan w:val="2"/>
          </w:tcPr>
          <w:p w14:paraId="5342C3EC" w14:textId="77777777" w:rsidR="00D910AB" w:rsidRDefault="00D910AB" w:rsidP="007B0905">
            <w:pPr>
              <w:pStyle w:val="NoSpacing"/>
              <w:spacing w:line="360" w:lineRule="auto"/>
              <w:jc w:val="both"/>
              <w:rPr>
                <w:rFonts w:ascii="Arial" w:hAnsi="Arial" w:cs="Arial"/>
                <w:sz w:val="20"/>
                <w:szCs w:val="20"/>
              </w:rPr>
            </w:pPr>
          </w:p>
        </w:tc>
        <w:tc>
          <w:tcPr>
            <w:tcW w:w="1857" w:type="dxa"/>
          </w:tcPr>
          <w:p w14:paraId="43631012" w14:textId="77777777" w:rsidR="00D910AB" w:rsidRDefault="00D910AB" w:rsidP="007B0905">
            <w:pPr>
              <w:pStyle w:val="NoSpacing"/>
              <w:spacing w:line="360" w:lineRule="auto"/>
              <w:jc w:val="both"/>
              <w:rPr>
                <w:rFonts w:ascii="Arial" w:hAnsi="Arial" w:cs="Arial"/>
                <w:sz w:val="20"/>
                <w:szCs w:val="20"/>
              </w:rPr>
            </w:pPr>
          </w:p>
        </w:tc>
        <w:tc>
          <w:tcPr>
            <w:tcW w:w="462" w:type="dxa"/>
          </w:tcPr>
          <w:p w14:paraId="4A6C6C7D" w14:textId="77777777" w:rsidR="00D910AB" w:rsidRDefault="00D910AB" w:rsidP="007B0905">
            <w:pPr>
              <w:pStyle w:val="NoSpacing"/>
              <w:spacing w:line="360" w:lineRule="auto"/>
              <w:jc w:val="both"/>
              <w:rPr>
                <w:rFonts w:ascii="Arial" w:hAnsi="Arial" w:cs="Arial"/>
                <w:sz w:val="20"/>
                <w:szCs w:val="20"/>
              </w:rPr>
            </w:pPr>
          </w:p>
        </w:tc>
        <w:tc>
          <w:tcPr>
            <w:tcW w:w="3186" w:type="dxa"/>
          </w:tcPr>
          <w:p w14:paraId="3C8ACB1B" w14:textId="77777777" w:rsidR="00D910AB" w:rsidRDefault="00D910AB" w:rsidP="007B0905">
            <w:pPr>
              <w:pStyle w:val="NoSpacing"/>
              <w:spacing w:line="360" w:lineRule="auto"/>
              <w:jc w:val="both"/>
              <w:rPr>
                <w:rFonts w:ascii="Arial" w:hAnsi="Arial" w:cs="Arial"/>
                <w:sz w:val="20"/>
                <w:szCs w:val="20"/>
              </w:rPr>
            </w:pPr>
          </w:p>
        </w:tc>
        <w:tc>
          <w:tcPr>
            <w:tcW w:w="1746" w:type="dxa"/>
          </w:tcPr>
          <w:p w14:paraId="339EA087" w14:textId="77777777" w:rsidR="00D910AB" w:rsidRDefault="00D910AB" w:rsidP="007B0905">
            <w:pPr>
              <w:pStyle w:val="NoSpacing"/>
              <w:spacing w:line="360" w:lineRule="auto"/>
              <w:jc w:val="both"/>
              <w:rPr>
                <w:rFonts w:ascii="Arial" w:hAnsi="Arial" w:cs="Arial"/>
                <w:sz w:val="20"/>
                <w:szCs w:val="20"/>
              </w:rPr>
            </w:pPr>
          </w:p>
        </w:tc>
      </w:tr>
      <w:tr w:rsidR="00D910AB" w14:paraId="5B7D0204" w14:textId="77777777" w:rsidTr="007B0905">
        <w:tc>
          <w:tcPr>
            <w:tcW w:w="420" w:type="dxa"/>
            <w:hideMark/>
          </w:tcPr>
          <w:p w14:paraId="61ABA139" w14:textId="77777777" w:rsidR="00D910AB" w:rsidRDefault="00D910AB" w:rsidP="007B0905">
            <w:pPr>
              <w:pStyle w:val="NoSpacing"/>
              <w:spacing w:line="360" w:lineRule="auto"/>
              <w:jc w:val="both"/>
              <w:rPr>
                <w:rFonts w:ascii="Arial" w:hAnsi="Arial" w:cs="Arial"/>
                <w:sz w:val="20"/>
                <w:szCs w:val="20"/>
              </w:rPr>
            </w:pPr>
            <w:r>
              <w:rPr>
                <w:rFonts w:ascii="Arial" w:hAnsi="Arial" w:cs="Arial"/>
                <w:sz w:val="20"/>
                <w:szCs w:val="20"/>
              </w:rPr>
              <w:t>2.</w:t>
            </w:r>
          </w:p>
        </w:tc>
        <w:tc>
          <w:tcPr>
            <w:tcW w:w="1437" w:type="dxa"/>
            <w:tcBorders>
              <w:top w:val="nil"/>
              <w:left w:val="nil"/>
              <w:bottom w:val="single" w:sz="4" w:space="0" w:color="auto"/>
              <w:right w:val="nil"/>
            </w:tcBorders>
          </w:tcPr>
          <w:p w14:paraId="1054E7B2" w14:textId="77777777" w:rsidR="00D910AB" w:rsidRDefault="00D910AB" w:rsidP="007B0905">
            <w:pPr>
              <w:pStyle w:val="NoSpacing"/>
              <w:spacing w:line="360" w:lineRule="auto"/>
              <w:jc w:val="both"/>
              <w:rPr>
                <w:rFonts w:ascii="Arial" w:hAnsi="Arial" w:cs="Arial"/>
                <w:sz w:val="20"/>
                <w:szCs w:val="20"/>
              </w:rPr>
            </w:pPr>
          </w:p>
        </w:tc>
        <w:tc>
          <w:tcPr>
            <w:tcW w:w="1857" w:type="dxa"/>
            <w:tcBorders>
              <w:top w:val="nil"/>
              <w:left w:val="nil"/>
              <w:bottom w:val="single" w:sz="4" w:space="0" w:color="auto"/>
              <w:right w:val="nil"/>
            </w:tcBorders>
          </w:tcPr>
          <w:p w14:paraId="24493EEE" w14:textId="77777777" w:rsidR="00D910AB" w:rsidRDefault="00D910AB" w:rsidP="007B0905">
            <w:pPr>
              <w:pStyle w:val="NoSpacing"/>
              <w:spacing w:line="360" w:lineRule="auto"/>
              <w:jc w:val="both"/>
              <w:rPr>
                <w:rFonts w:ascii="Arial" w:hAnsi="Arial" w:cs="Arial"/>
                <w:sz w:val="20"/>
                <w:szCs w:val="20"/>
              </w:rPr>
            </w:pPr>
          </w:p>
        </w:tc>
        <w:tc>
          <w:tcPr>
            <w:tcW w:w="462" w:type="dxa"/>
          </w:tcPr>
          <w:p w14:paraId="28FFEAD5" w14:textId="77777777" w:rsidR="00D910AB" w:rsidRDefault="00D910AB" w:rsidP="007B0905">
            <w:pPr>
              <w:pStyle w:val="NoSpacing"/>
              <w:spacing w:line="360" w:lineRule="auto"/>
              <w:jc w:val="both"/>
              <w:rPr>
                <w:rFonts w:ascii="Arial" w:hAnsi="Arial" w:cs="Arial"/>
                <w:sz w:val="20"/>
                <w:szCs w:val="20"/>
              </w:rPr>
            </w:pPr>
          </w:p>
        </w:tc>
        <w:tc>
          <w:tcPr>
            <w:tcW w:w="3186" w:type="dxa"/>
            <w:tcBorders>
              <w:top w:val="nil"/>
              <w:left w:val="nil"/>
              <w:bottom w:val="single" w:sz="4" w:space="0" w:color="auto"/>
              <w:right w:val="nil"/>
            </w:tcBorders>
          </w:tcPr>
          <w:p w14:paraId="7CE0B3F5" w14:textId="77777777" w:rsidR="00D910AB" w:rsidRDefault="00D910AB" w:rsidP="007B0905">
            <w:pPr>
              <w:pStyle w:val="NoSpacing"/>
              <w:spacing w:line="360" w:lineRule="auto"/>
              <w:jc w:val="both"/>
              <w:rPr>
                <w:rFonts w:ascii="Arial" w:hAnsi="Arial" w:cs="Arial"/>
                <w:sz w:val="20"/>
                <w:szCs w:val="20"/>
              </w:rPr>
            </w:pPr>
          </w:p>
        </w:tc>
        <w:tc>
          <w:tcPr>
            <w:tcW w:w="1746" w:type="dxa"/>
            <w:tcBorders>
              <w:top w:val="nil"/>
              <w:left w:val="nil"/>
              <w:bottom w:val="single" w:sz="4" w:space="0" w:color="auto"/>
              <w:right w:val="nil"/>
            </w:tcBorders>
          </w:tcPr>
          <w:p w14:paraId="5364C240" w14:textId="77777777" w:rsidR="00D910AB" w:rsidRDefault="00D910AB" w:rsidP="007B0905">
            <w:pPr>
              <w:pStyle w:val="NoSpacing"/>
              <w:spacing w:line="360" w:lineRule="auto"/>
              <w:jc w:val="both"/>
              <w:rPr>
                <w:rFonts w:ascii="Arial" w:hAnsi="Arial" w:cs="Arial"/>
                <w:sz w:val="20"/>
                <w:szCs w:val="20"/>
              </w:rPr>
            </w:pPr>
          </w:p>
        </w:tc>
      </w:tr>
      <w:tr w:rsidR="00D910AB" w14:paraId="778476AB" w14:textId="77777777" w:rsidTr="007B0905">
        <w:tc>
          <w:tcPr>
            <w:tcW w:w="1857" w:type="dxa"/>
            <w:gridSpan w:val="2"/>
          </w:tcPr>
          <w:p w14:paraId="65C33B74" w14:textId="77777777" w:rsidR="00D910AB" w:rsidRDefault="00D910AB" w:rsidP="007B0905">
            <w:pPr>
              <w:pStyle w:val="NoSpacing"/>
              <w:spacing w:line="360" w:lineRule="auto"/>
              <w:jc w:val="both"/>
              <w:rPr>
                <w:rFonts w:ascii="Arial" w:hAnsi="Arial" w:cs="Arial"/>
                <w:sz w:val="20"/>
                <w:szCs w:val="20"/>
              </w:rPr>
            </w:pPr>
          </w:p>
        </w:tc>
        <w:tc>
          <w:tcPr>
            <w:tcW w:w="1857" w:type="dxa"/>
          </w:tcPr>
          <w:p w14:paraId="0DCCAF7B" w14:textId="77777777" w:rsidR="00D910AB" w:rsidRDefault="00D910AB" w:rsidP="007B0905">
            <w:pPr>
              <w:pStyle w:val="NoSpacing"/>
              <w:spacing w:line="360" w:lineRule="auto"/>
              <w:jc w:val="both"/>
              <w:rPr>
                <w:rFonts w:ascii="Arial" w:hAnsi="Arial" w:cs="Arial"/>
                <w:sz w:val="20"/>
                <w:szCs w:val="20"/>
              </w:rPr>
            </w:pPr>
          </w:p>
        </w:tc>
        <w:tc>
          <w:tcPr>
            <w:tcW w:w="462" w:type="dxa"/>
          </w:tcPr>
          <w:p w14:paraId="0074A91A" w14:textId="77777777" w:rsidR="00D910AB" w:rsidRDefault="00D910AB" w:rsidP="007B0905">
            <w:pPr>
              <w:pStyle w:val="NoSpacing"/>
              <w:spacing w:line="360" w:lineRule="auto"/>
              <w:jc w:val="both"/>
              <w:rPr>
                <w:rFonts w:ascii="Arial" w:hAnsi="Arial" w:cs="Arial"/>
                <w:sz w:val="20"/>
                <w:szCs w:val="20"/>
              </w:rPr>
            </w:pPr>
          </w:p>
        </w:tc>
        <w:tc>
          <w:tcPr>
            <w:tcW w:w="4932" w:type="dxa"/>
            <w:gridSpan w:val="2"/>
            <w:tcBorders>
              <w:top w:val="single" w:sz="4" w:space="0" w:color="auto"/>
              <w:left w:val="nil"/>
              <w:bottom w:val="nil"/>
              <w:right w:val="nil"/>
            </w:tcBorders>
            <w:hideMark/>
          </w:tcPr>
          <w:p w14:paraId="1687EC64" w14:textId="77777777" w:rsidR="00D910AB" w:rsidRDefault="00D910AB" w:rsidP="007B0905">
            <w:pPr>
              <w:pStyle w:val="NoSpacing"/>
              <w:spacing w:line="360" w:lineRule="auto"/>
              <w:jc w:val="both"/>
              <w:rPr>
                <w:rFonts w:ascii="Arial" w:hAnsi="Arial" w:cs="Arial"/>
                <w:sz w:val="20"/>
                <w:szCs w:val="20"/>
              </w:rPr>
            </w:pPr>
            <w:r>
              <w:rPr>
                <w:rFonts w:ascii="Arial" w:hAnsi="Arial" w:cs="Arial"/>
                <w:sz w:val="20"/>
                <w:szCs w:val="20"/>
              </w:rPr>
              <w:t>DESIGNATION OF SIGNATORY</w:t>
            </w:r>
          </w:p>
        </w:tc>
      </w:tr>
      <w:tr w:rsidR="00D910AB" w14:paraId="4C55E658" w14:textId="77777777" w:rsidTr="007B0905">
        <w:tc>
          <w:tcPr>
            <w:tcW w:w="3714" w:type="dxa"/>
            <w:gridSpan w:val="3"/>
            <w:hideMark/>
          </w:tcPr>
          <w:p w14:paraId="2FC96842" w14:textId="77777777" w:rsidR="00D910AB" w:rsidRDefault="00D910AB" w:rsidP="007B0905">
            <w:pPr>
              <w:pStyle w:val="NoSpacing"/>
              <w:spacing w:line="360" w:lineRule="auto"/>
              <w:jc w:val="both"/>
              <w:rPr>
                <w:rFonts w:ascii="Arial" w:hAnsi="Arial" w:cs="Arial"/>
                <w:sz w:val="20"/>
                <w:szCs w:val="20"/>
              </w:rPr>
            </w:pPr>
            <w:r>
              <w:rPr>
                <w:rFonts w:ascii="Arial" w:hAnsi="Arial" w:cs="Arial"/>
                <w:sz w:val="20"/>
                <w:szCs w:val="20"/>
              </w:rPr>
              <w:t xml:space="preserve">*Delete which does not apply  </w:t>
            </w:r>
          </w:p>
        </w:tc>
        <w:tc>
          <w:tcPr>
            <w:tcW w:w="462" w:type="dxa"/>
          </w:tcPr>
          <w:p w14:paraId="5CB17E06" w14:textId="77777777" w:rsidR="00D910AB" w:rsidRDefault="00D910AB" w:rsidP="007B0905">
            <w:pPr>
              <w:pStyle w:val="NoSpacing"/>
              <w:spacing w:line="360" w:lineRule="auto"/>
              <w:jc w:val="both"/>
              <w:rPr>
                <w:rFonts w:ascii="Arial" w:hAnsi="Arial" w:cs="Arial"/>
                <w:sz w:val="20"/>
                <w:szCs w:val="20"/>
              </w:rPr>
            </w:pPr>
          </w:p>
        </w:tc>
        <w:tc>
          <w:tcPr>
            <w:tcW w:w="4932" w:type="dxa"/>
            <w:gridSpan w:val="2"/>
          </w:tcPr>
          <w:p w14:paraId="203C820D" w14:textId="77777777" w:rsidR="00D910AB" w:rsidRDefault="00D910AB" w:rsidP="007B0905">
            <w:pPr>
              <w:pStyle w:val="NoSpacing"/>
              <w:spacing w:line="360" w:lineRule="auto"/>
              <w:jc w:val="both"/>
              <w:rPr>
                <w:rFonts w:ascii="Arial" w:hAnsi="Arial" w:cs="Arial"/>
                <w:sz w:val="20"/>
                <w:szCs w:val="20"/>
              </w:rPr>
            </w:pPr>
          </w:p>
        </w:tc>
      </w:tr>
    </w:tbl>
    <w:p w14:paraId="16728B99" w14:textId="77777777" w:rsidR="00D910AB" w:rsidRDefault="00D910AB" w:rsidP="00D910AB">
      <w:pPr>
        <w:pStyle w:val="NoSpacing"/>
        <w:jc w:val="both"/>
        <w:rPr>
          <w:rFonts w:ascii="Arial" w:hAnsi="Arial" w:cs="Arial"/>
          <w:sz w:val="20"/>
          <w:szCs w:val="20"/>
        </w:rPr>
      </w:pPr>
    </w:p>
    <w:p w14:paraId="436226F4" w14:textId="77777777" w:rsidR="00D910AB" w:rsidRDefault="00D910AB" w:rsidP="00D910AB">
      <w:pPr>
        <w:jc w:val="both"/>
        <w:rPr>
          <w:rFonts w:ascii="Arial" w:hAnsi="Arial" w:cs="Arial"/>
          <w:b/>
          <w:sz w:val="20"/>
          <w:szCs w:val="20"/>
        </w:rPr>
      </w:pPr>
      <w:r>
        <w:rPr>
          <w:rFonts w:ascii="Arial" w:hAnsi="Arial" w:cs="Arial"/>
          <w:b/>
          <w:sz w:val="20"/>
          <w:szCs w:val="20"/>
        </w:rPr>
        <w:t>C1.4</w:t>
      </w:r>
      <w:r>
        <w:rPr>
          <w:rFonts w:ascii="Arial" w:hAnsi="Arial" w:cs="Arial"/>
          <w:b/>
          <w:sz w:val="20"/>
          <w:szCs w:val="20"/>
        </w:rPr>
        <w:tab/>
        <w:t>HEALTH AND SAFETY CONTRACT: GENERAL INFORMATION</w:t>
      </w:r>
    </w:p>
    <w:p w14:paraId="277D253A" w14:textId="77777777" w:rsidR="00D910AB" w:rsidRDefault="00D910AB" w:rsidP="00D910AB">
      <w:pPr>
        <w:jc w:val="both"/>
        <w:rPr>
          <w:rFonts w:ascii="Arial" w:hAnsi="Arial" w:cs="Arial"/>
          <w:b/>
          <w:sz w:val="20"/>
          <w:szCs w:val="20"/>
        </w:rPr>
      </w:pPr>
    </w:p>
    <w:p w14:paraId="0709D999" w14:textId="77777777" w:rsidR="00D910AB" w:rsidRDefault="00D910AB" w:rsidP="00682E38">
      <w:pPr>
        <w:pStyle w:val="BodyText2"/>
        <w:numPr>
          <w:ilvl w:val="0"/>
          <w:numId w:val="72"/>
        </w:numPr>
        <w:spacing w:after="0" w:line="240" w:lineRule="auto"/>
        <w:jc w:val="both"/>
        <w:rPr>
          <w:szCs w:val="20"/>
        </w:rPr>
      </w:pPr>
      <w:r>
        <w:rPr>
          <w:szCs w:val="20"/>
        </w:rPr>
        <w:t>The Occupational Health and Safety Act comprises Sections 1 to 50 and all un-repealed regulations promulgated in terms of the for</w:t>
      </w:r>
      <w:smartTag w:uri="urn:schemas-microsoft-com:office:smarttags" w:element="PersonName">
        <w:r>
          <w:rPr>
            <w:szCs w:val="20"/>
          </w:rPr>
          <w:t>me</w:t>
        </w:r>
      </w:smartTag>
      <w:r>
        <w:rPr>
          <w:szCs w:val="20"/>
        </w:rPr>
        <w:t>r Machinery and Occupational Safety Act No 6 of 1983 as a</w:t>
      </w:r>
      <w:smartTag w:uri="urn:schemas-microsoft-com:office:smarttags" w:element="PersonName">
        <w:r>
          <w:rPr>
            <w:szCs w:val="20"/>
          </w:rPr>
          <w:t>me</w:t>
        </w:r>
      </w:smartTag>
      <w:r>
        <w:rPr>
          <w:szCs w:val="20"/>
        </w:rPr>
        <w:t>nded, as well as other regulations which may be promulgated in terms of the OHS Act.</w:t>
      </w:r>
    </w:p>
    <w:p w14:paraId="1FED668D" w14:textId="77777777" w:rsidR="00D910AB" w:rsidRDefault="00D910AB" w:rsidP="00D910AB">
      <w:pPr>
        <w:pStyle w:val="BodyText2"/>
        <w:spacing w:after="0" w:line="240" w:lineRule="auto"/>
        <w:ind w:left="360"/>
        <w:jc w:val="both"/>
        <w:rPr>
          <w:szCs w:val="20"/>
        </w:rPr>
      </w:pPr>
    </w:p>
    <w:p w14:paraId="7183E9E4" w14:textId="77777777" w:rsidR="00D910AB" w:rsidRDefault="00D910AB" w:rsidP="00682E38">
      <w:pPr>
        <w:pStyle w:val="BodyText2"/>
        <w:numPr>
          <w:ilvl w:val="0"/>
          <w:numId w:val="72"/>
        </w:numPr>
        <w:spacing w:after="0" w:line="240" w:lineRule="auto"/>
        <w:jc w:val="both"/>
        <w:rPr>
          <w:szCs w:val="20"/>
        </w:rPr>
      </w:pPr>
      <w:r>
        <w:rPr>
          <w:szCs w:val="20"/>
        </w:rPr>
        <w:t>‘Mandatory’ is defined as including an agent, a contractor or a subcontractor for work, but without derogating from his status in his own right as an employer or user of plant and machinery.</w:t>
      </w:r>
    </w:p>
    <w:p w14:paraId="6CB0B248" w14:textId="77777777" w:rsidR="00D910AB" w:rsidRDefault="00D910AB" w:rsidP="00D910AB">
      <w:pPr>
        <w:pStyle w:val="BodyText2"/>
        <w:spacing w:after="0" w:line="240" w:lineRule="auto"/>
        <w:jc w:val="both"/>
        <w:rPr>
          <w:szCs w:val="20"/>
        </w:rPr>
      </w:pPr>
    </w:p>
    <w:p w14:paraId="51B46812" w14:textId="77777777" w:rsidR="00D910AB" w:rsidRDefault="00D910AB" w:rsidP="00682E38">
      <w:pPr>
        <w:pStyle w:val="BodyText2"/>
        <w:numPr>
          <w:ilvl w:val="0"/>
          <w:numId w:val="72"/>
        </w:numPr>
        <w:spacing w:after="0" w:line="240" w:lineRule="auto"/>
        <w:jc w:val="both"/>
        <w:rPr>
          <w:szCs w:val="20"/>
        </w:rPr>
      </w:pPr>
      <w:r>
        <w:rPr>
          <w:szCs w:val="20"/>
        </w:rPr>
        <w:t>Section 37 of the Occupational Health and Safety Act potentially punishes employers (principals) for the unlawful acts or omissions of mandataries (contractors) save where a written agreement between the parties has been concluded containing arrangements and procedures to ensure compliance with the said Aid by the mandatory.</w:t>
      </w:r>
    </w:p>
    <w:p w14:paraId="11095462" w14:textId="77777777" w:rsidR="00D910AB" w:rsidRDefault="00D910AB" w:rsidP="00D910AB">
      <w:pPr>
        <w:pStyle w:val="BodyText2"/>
        <w:spacing w:after="0" w:line="240" w:lineRule="auto"/>
        <w:jc w:val="both"/>
        <w:rPr>
          <w:szCs w:val="20"/>
        </w:rPr>
      </w:pPr>
    </w:p>
    <w:p w14:paraId="2DF6DEE9" w14:textId="77777777" w:rsidR="00D910AB" w:rsidRDefault="00D910AB" w:rsidP="00682E38">
      <w:pPr>
        <w:pStyle w:val="BodyText2"/>
        <w:numPr>
          <w:ilvl w:val="0"/>
          <w:numId w:val="72"/>
        </w:numPr>
        <w:spacing w:after="0" w:line="240" w:lineRule="auto"/>
        <w:jc w:val="both"/>
        <w:rPr>
          <w:szCs w:val="20"/>
        </w:rPr>
      </w:pPr>
      <w:r>
        <w:rPr>
          <w:szCs w:val="20"/>
        </w:rPr>
        <w:t>All docu</w:t>
      </w:r>
      <w:smartTag w:uri="urn:schemas-microsoft-com:office:smarttags" w:element="PersonName">
        <w:r>
          <w:rPr>
            <w:szCs w:val="20"/>
          </w:rPr>
          <w:t>me</w:t>
        </w:r>
      </w:smartTag>
      <w:r>
        <w:rPr>
          <w:szCs w:val="20"/>
        </w:rPr>
        <w:t>nts attached or referred to in the above agree</w:t>
      </w:r>
      <w:smartTag w:uri="urn:schemas-microsoft-com:office:smarttags" w:element="PersonName">
        <w:r>
          <w:rPr>
            <w:szCs w:val="20"/>
          </w:rPr>
          <w:t>me</w:t>
        </w:r>
      </w:smartTag>
      <w:r>
        <w:rPr>
          <w:szCs w:val="20"/>
        </w:rPr>
        <w:t>nt from an integral part of the agree</w:t>
      </w:r>
      <w:smartTag w:uri="urn:schemas-microsoft-com:office:smarttags" w:element="PersonName">
        <w:r>
          <w:rPr>
            <w:szCs w:val="20"/>
          </w:rPr>
          <w:t>me</w:t>
        </w:r>
      </w:smartTag>
      <w:r>
        <w:rPr>
          <w:szCs w:val="20"/>
        </w:rPr>
        <w:t>nt.\</w:t>
      </w:r>
    </w:p>
    <w:p w14:paraId="72D26A08" w14:textId="77777777" w:rsidR="00D910AB" w:rsidRDefault="00D910AB" w:rsidP="00D910AB">
      <w:pPr>
        <w:pStyle w:val="BodyText2"/>
        <w:spacing w:after="0" w:line="240" w:lineRule="auto"/>
        <w:jc w:val="both"/>
        <w:rPr>
          <w:szCs w:val="20"/>
        </w:rPr>
      </w:pPr>
    </w:p>
    <w:p w14:paraId="0D3AA980" w14:textId="77777777" w:rsidR="00D910AB" w:rsidRDefault="00D910AB" w:rsidP="00682E38">
      <w:pPr>
        <w:pStyle w:val="BodyText2"/>
        <w:numPr>
          <w:ilvl w:val="0"/>
          <w:numId w:val="72"/>
        </w:numPr>
        <w:spacing w:after="0" w:line="240" w:lineRule="auto"/>
        <w:jc w:val="both"/>
        <w:rPr>
          <w:szCs w:val="20"/>
        </w:rPr>
      </w:pPr>
      <w:r>
        <w:rPr>
          <w:szCs w:val="20"/>
        </w:rPr>
        <w:t>To perform in terms of this agree</w:t>
      </w:r>
      <w:smartTag w:uri="urn:schemas-microsoft-com:office:smarttags" w:element="PersonName">
        <w:r>
          <w:rPr>
            <w:szCs w:val="20"/>
          </w:rPr>
          <w:t>me</w:t>
        </w:r>
      </w:smartTag>
      <w:r>
        <w:rPr>
          <w:szCs w:val="20"/>
        </w:rPr>
        <w:t>nt mandataries must be familiar with the relevant provisions of the Act.</w:t>
      </w:r>
    </w:p>
    <w:p w14:paraId="1E8538E4" w14:textId="77777777" w:rsidR="00D910AB" w:rsidRDefault="00D910AB" w:rsidP="00D910AB">
      <w:pPr>
        <w:pStyle w:val="BodyText2"/>
        <w:spacing w:after="0" w:line="240" w:lineRule="auto"/>
        <w:jc w:val="both"/>
        <w:rPr>
          <w:szCs w:val="20"/>
        </w:rPr>
      </w:pPr>
    </w:p>
    <w:p w14:paraId="77E44ECD" w14:textId="77777777" w:rsidR="00D910AB" w:rsidRDefault="00D910AB" w:rsidP="00682E38">
      <w:pPr>
        <w:pStyle w:val="BodyText2"/>
        <w:numPr>
          <w:ilvl w:val="0"/>
          <w:numId w:val="72"/>
        </w:numPr>
        <w:spacing w:after="0" w:line="240" w:lineRule="auto"/>
        <w:jc w:val="both"/>
        <w:rPr>
          <w:szCs w:val="20"/>
        </w:rPr>
      </w:pPr>
      <w:r>
        <w:rPr>
          <w:szCs w:val="20"/>
        </w:rPr>
        <w:t>Mandataries who utilise the services of their own mandataries (subcontractors) are advised to conclude a similar written agree</w:t>
      </w:r>
      <w:smartTag w:uri="urn:schemas-microsoft-com:office:smarttags" w:element="PersonName">
        <w:r>
          <w:rPr>
            <w:szCs w:val="20"/>
          </w:rPr>
          <w:t>me</w:t>
        </w:r>
      </w:smartTag>
      <w:r>
        <w:rPr>
          <w:szCs w:val="20"/>
        </w:rPr>
        <w:t>nt.</w:t>
      </w:r>
    </w:p>
    <w:p w14:paraId="0CB015B9" w14:textId="77777777" w:rsidR="00D910AB" w:rsidRDefault="00D910AB" w:rsidP="00D910AB">
      <w:pPr>
        <w:pStyle w:val="BodyText2"/>
        <w:spacing w:after="0" w:line="240" w:lineRule="auto"/>
        <w:jc w:val="both"/>
        <w:rPr>
          <w:szCs w:val="20"/>
        </w:rPr>
      </w:pPr>
    </w:p>
    <w:p w14:paraId="5A3E0870" w14:textId="77777777" w:rsidR="00D910AB" w:rsidRDefault="00D910AB" w:rsidP="00682E38">
      <w:pPr>
        <w:pStyle w:val="BodyText2"/>
        <w:numPr>
          <w:ilvl w:val="0"/>
          <w:numId w:val="72"/>
        </w:numPr>
        <w:spacing w:after="0" w:line="240" w:lineRule="auto"/>
        <w:jc w:val="both"/>
        <w:rPr>
          <w:szCs w:val="20"/>
        </w:rPr>
      </w:pPr>
      <w:r>
        <w:rPr>
          <w:szCs w:val="20"/>
        </w:rPr>
        <w:t>Be advised that this agreement places the onus on the mandatory to contact the employer in the event of inability to perform as per this agreement.  The employer, however, reserves the right to unilaterally take any steps as may be necessary to enforce this agree</w:t>
      </w:r>
      <w:smartTag w:uri="urn:schemas-microsoft-com:office:smarttags" w:element="PersonName">
        <w:r>
          <w:rPr>
            <w:szCs w:val="20"/>
          </w:rPr>
          <w:t>me</w:t>
        </w:r>
      </w:smartTag>
      <w:r>
        <w:rPr>
          <w:szCs w:val="20"/>
        </w:rPr>
        <w:t>nt.</w:t>
      </w:r>
    </w:p>
    <w:p w14:paraId="18D68D4D" w14:textId="77777777" w:rsidR="00D910AB" w:rsidRDefault="00D910AB" w:rsidP="00D910AB">
      <w:pPr>
        <w:pStyle w:val="BodyText2"/>
        <w:spacing w:after="0" w:line="240" w:lineRule="auto"/>
        <w:jc w:val="both"/>
        <w:rPr>
          <w:szCs w:val="20"/>
        </w:rPr>
      </w:pPr>
    </w:p>
    <w:p w14:paraId="79F789ED" w14:textId="77777777" w:rsidR="00D910AB" w:rsidRDefault="00D910AB" w:rsidP="00682E38">
      <w:pPr>
        <w:pStyle w:val="BodyText2"/>
        <w:numPr>
          <w:ilvl w:val="0"/>
          <w:numId w:val="72"/>
        </w:numPr>
        <w:spacing w:after="0" w:line="240" w:lineRule="auto"/>
        <w:jc w:val="both"/>
        <w:rPr>
          <w:i/>
          <w:szCs w:val="20"/>
        </w:rPr>
      </w:pPr>
      <w:r>
        <w:rPr>
          <w:szCs w:val="20"/>
        </w:rPr>
        <w:t>The contractor shall be responsible for the full and proper imple</w:t>
      </w:r>
      <w:smartTag w:uri="urn:schemas-microsoft-com:office:smarttags" w:element="PersonName">
        <w:r>
          <w:rPr>
            <w:szCs w:val="20"/>
          </w:rPr>
          <w:t>me</w:t>
        </w:r>
      </w:smartTag>
      <w:r>
        <w:rPr>
          <w:szCs w:val="20"/>
        </w:rPr>
        <w:t>ntation of the terms and provisions of the Act and its regulations in the area in which the work is to be undertaken by the contractor.</w:t>
      </w:r>
    </w:p>
    <w:p w14:paraId="287349D4" w14:textId="77777777" w:rsidR="00D910AB" w:rsidRDefault="00D910AB" w:rsidP="00D910AB">
      <w:pPr>
        <w:pStyle w:val="BodyText2"/>
        <w:spacing w:after="0" w:line="240" w:lineRule="auto"/>
        <w:jc w:val="both"/>
        <w:rPr>
          <w:i/>
          <w:szCs w:val="20"/>
        </w:rPr>
      </w:pPr>
    </w:p>
    <w:p w14:paraId="69E3FFE3" w14:textId="77777777" w:rsidR="00D910AB" w:rsidRDefault="00D910AB" w:rsidP="00682E38">
      <w:pPr>
        <w:pStyle w:val="BodyText2"/>
        <w:numPr>
          <w:ilvl w:val="0"/>
          <w:numId w:val="72"/>
        </w:numPr>
        <w:spacing w:after="0" w:line="240" w:lineRule="auto"/>
        <w:jc w:val="both"/>
        <w:rPr>
          <w:szCs w:val="20"/>
        </w:rPr>
      </w:pPr>
      <w:r>
        <w:rPr>
          <w:szCs w:val="20"/>
        </w:rPr>
        <w:t>The contractor shall be responsible for the well-being, in relation to health and safety, of all persons coming upon or into such area in accordance with that legislation, including the imple</w:t>
      </w:r>
      <w:smartTag w:uri="urn:schemas-microsoft-com:office:smarttags" w:element="PersonName">
        <w:r>
          <w:rPr>
            <w:szCs w:val="20"/>
          </w:rPr>
          <w:t>me</w:t>
        </w:r>
      </w:smartTag>
      <w:r>
        <w:rPr>
          <w:szCs w:val="20"/>
        </w:rPr>
        <w:t>ntation of any directives issued by manage</w:t>
      </w:r>
      <w:smartTag w:uri="urn:schemas-microsoft-com:office:smarttags" w:element="PersonName">
        <w:r>
          <w:rPr>
            <w:szCs w:val="20"/>
          </w:rPr>
          <w:t>me</w:t>
        </w:r>
      </w:smartTag>
      <w:r>
        <w:rPr>
          <w:szCs w:val="20"/>
        </w:rPr>
        <w:t>nt of Johannesburg Water in this respect.</w:t>
      </w:r>
    </w:p>
    <w:p w14:paraId="6ADC984E" w14:textId="77777777" w:rsidR="00D910AB" w:rsidRDefault="00D910AB" w:rsidP="00D910AB">
      <w:pPr>
        <w:pStyle w:val="BodyText2"/>
        <w:spacing w:after="0" w:line="240" w:lineRule="auto"/>
        <w:jc w:val="both"/>
        <w:rPr>
          <w:szCs w:val="20"/>
        </w:rPr>
      </w:pPr>
    </w:p>
    <w:p w14:paraId="2BCBD74E" w14:textId="77777777" w:rsidR="00D910AB" w:rsidRDefault="00D910AB" w:rsidP="00682E38">
      <w:pPr>
        <w:pStyle w:val="BodyText2"/>
        <w:numPr>
          <w:ilvl w:val="0"/>
          <w:numId w:val="72"/>
        </w:numPr>
        <w:spacing w:line="240" w:lineRule="auto"/>
        <w:jc w:val="both"/>
        <w:rPr>
          <w:b/>
          <w:szCs w:val="20"/>
        </w:rPr>
      </w:pPr>
      <w:r>
        <w:rPr>
          <w:szCs w:val="20"/>
        </w:rPr>
        <w:t>The work to be done is  ________________________________________________________</w:t>
      </w:r>
    </w:p>
    <w:p w14:paraId="460FA5A0" w14:textId="77777777" w:rsidR="00D910AB" w:rsidRDefault="00D910AB" w:rsidP="00D910AB">
      <w:pPr>
        <w:pStyle w:val="BodyText2"/>
        <w:spacing w:line="240" w:lineRule="auto"/>
        <w:jc w:val="both"/>
        <w:rPr>
          <w:b/>
          <w:szCs w:val="20"/>
        </w:rPr>
      </w:pPr>
    </w:p>
    <w:p w14:paraId="6151C03E" w14:textId="77777777" w:rsidR="00D910AB" w:rsidRDefault="00D910AB" w:rsidP="00682E38">
      <w:pPr>
        <w:pStyle w:val="BodyText2"/>
        <w:numPr>
          <w:ilvl w:val="0"/>
          <w:numId w:val="72"/>
        </w:numPr>
        <w:spacing w:line="240" w:lineRule="auto"/>
        <w:jc w:val="both"/>
        <w:rPr>
          <w:szCs w:val="20"/>
        </w:rPr>
      </w:pPr>
      <w:r>
        <w:rPr>
          <w:szCs w:val="20"/>
        </w:rPr>
        <w:t>The area in which the work is to be conducted is _______________________________________</w:t>
      </w:r>
    </w:p>
    <w:p w14:paraId="1848F18D" w14:textId="77777777" w:rsidR="00D910AB" w:rsidRDefault="00D910AB" w:rsidP="00D910AB">
      <w:pPr>
        <w:pStyle w:val="BodyText2"/>
        <w:spacing w:line="240" w:lineRule="auto"/>
        <w:jc w:val="both"/>
        <w:rPr>
          <w:b/>
          <w:szCs w:val="20"/>
        </w:rPr>
      </w:pPr>
    </w:p>
    <w:p w14:paraId="41677EB2" w14:textId="77777777" w:rsidR="00D910AB" w:rsidRDefault="00D910AB" w:rsidP="00682E38">
      <w:pPr>
        <w:pStyle w:val="BodyText2"/>
        <w:numPr>
          <w:ilvl w:val="0"/>
          <w:numId w:val="72"/>
        </w:numPr>
        <w:spacing w:line="240" w:lineRule="auto"/>
        <w:jc w:val="both"/>
        <w:rPr>
          <w:b/>
          <w:szCs w:val="20"/>
        </w:rPr>
      </w:pPr>
      <w:r>
        <w:rPr>
          <w:szCs w:val="20"/>
        </w:rPr>
        <w:t>The contractor shall familiarise himself with such area and all risks existing thereon and undertakes to report to the representative of any hazard or risk to health and safety which arises during the contract work in the area concerned and over which the contractor may have no control. All necessary and appropriate safety / health equip</w:t>
      </w:r>
      <w:smartTag w:uri="urn:schemas-microsoft-com:office:smarttags" w:element="PersonName">
        <w:r>
          <w:rPr>
            <w:szCs w:val="20"/>
          </w:rPr>
          <w:t>me</w:t>
        </w:r>
      </w:smartTag>
      <w:r>
        <w:rPr>
          <w:szCs w:val="20"/>
        </w:rPr>
        <w:t>nt shall be issued by the contractor to all persons working on or coming into the area.</w:t>
      </w:r>
    </w:p>
    <w:p w14:paraId="3A744FA7" w14:textId="77777777" w:rsidR="00D910AB" w:rsidRDefault="00D910AB" w:rsidP="00D910AB">
      <w:pPr>
        <w:jc w:val="both"/>
        <w:rPr>
          <w:rFonts w:ascii="Arial" w:hAnsi="Arial" w:cs="Arial"/>
          <w:sz w:val="20"/>
          <w:szCs w:val="20"/>
        </w:rPr>
      </w:pPr>
    </w:p>
    <w:p w14:paraId="1B207D1B" w14:textId="77777777" w:rsidR="00D910AB" w:rsidRDefault="00D910AB" w:rsidP="00D910AB">
      <w:pPr>
        <w:jc w:val="both"/>
        <w:rPr>
          <w:rFonts w:ascii="Arial" w:hAnsi="Arial" w:cs="Arial"/>
          <w:sz w:val="20"/>
          <w:szCs w:val="20"/>
        </w:rPr>
      </w:pPr>
    </w:p>
    <w:p w14:paraId="486C3A91" w14:textId="77777777" w:rsidR="00D910AB" w:rsidRDefault="00D910AB" w:rsidP="00D910AB">
      <w:pPr>
        <w:pStyle w:val="BodyText2"/>
        <w:spacing w:line="240" w:lineRule="auto"/>
        <w:jc w:val="both"/>
        <w:rPr>
          <w:b/>
          <w:bCs w:val="0"/>
          <w:szCs w:val="20"/>
        </w:rPr>
      </w:pPr>
      <w:r>
        <w:rPr>
          <w:bCs w:val="0"/>
          <w:szCs w:val="20"/>
        </w:rPr>
        <w:br w:type="page"/>
      </w:r>
      <w:r>
        <w:rPr>
          <w:b/>
          <w:szCs w:val="20"/>
        </w:rPr>
        <w:lastRenderedPageBreak/>
        <w:t>C1.5.1</w:t>
      </w:r>
      <w:r>
        <w:rPr>
          <w:b/>
          <w:szCs w:val="20"/>
        </w:rPr>
        <w:tab/>
        <w:t>HEALTH AND SAFETY CONTRACT BETWEEN EMPLOYER AND CONTRACTOR IN TERMS OF SECTION 37(2) OF THE OCCUPATIONAL HEALTH AND SAFETY ACT NO 85 OF 1993.</w:t>
      </w:r>
    </w:p>
    <w:p w14:paraId="7B0FAAA2" w14:textId="77777777" w:rsidR="00D910AB" w:rsidRDefault="00D910AB" w:rsidP="00D910AB">
      <w:pPr>
        <w:pStyle w:val="NoSpacing"/>
        <w:spacing w:line="480" w:lineRule="auto"/>
        <w:jc w:val="both"/>
        <w:rPr>
          <w:rFonts w:ascii="Arial" w:hAnsi="Arial" w:cs="Arial"/>
          <w:b/>
          <w:sz w:val="20"/>
          <w:szCs w:val="20"/>
        </w:rPr>
      </w:pPr>
    </w:p>
    <w:p w14:paraId="23120084" w14:textId="77777777" w:rsidR="00D910AB" w:rsidRDefault="00D910AB" w:rsidP="00D910AB">
      <w:pPr>
        <w:pStyle w:val="NoSpacing"/>
        <w:spacing w:line="480" w:lineRule="auto"/>
        <w:jc w:val="both"/>
        <w:rPr>
          <w:rFonts w:ascii="Arial" w:hAnsi="Arial" w:cs="Arial"/>
          <w:sz w:val="20"/>
          <w:szCs w:val="20"/>
        </w:rPr>
      </w:pPr>
      <w:r>
        <w:rPr>
          <w:rFonts w:ascii="Arial" w:hAnsi="Arial" w:cs="Arial"/>
          <w:sz w:val="20"/>
          <w:szCs w:val="20"/>
        </w:rPr>
        <w:t xml:space="preserve">Written agreement between </w:t>
      </w:r>
      <w:proofErr w:type="spellStart"/>
      <w:r>
        <w:rPr>
          <w:rFonts w:ascii="Arial" w:hAnsi="Arial" w:cs="Arial"/>
          <w:sz w:val="20"/>
          <w:szCs w:val="20"/>
          <w:lang w:val="en-GB"/>
        </w:rPr>
        <w:t>Mhlontlo</w:t>
      </w:r>
      <w:proofErr w:type="spellEnd"/>
      <w:r>
        <w:rPr>
          <w:rFonts w:ascii="Arial" w:hAnsi="Arial" w:cs="Arial"/>
          <w:sz w:val="20"/>
          <w:szCs w:val="20"/>
          <w:lang w:val="en-GB"/>
        </w:rPr>
        <w:t xml:space="preserve"> Local Municipality</w:t>
      </w:r>
      <w:r>
        <w:rPr>
          <w:rFonts w:ascii="Arial" w:hAnsi="Arial" w:cs="Arial"/>
          <w:sz w:val="20"/>
          <w:szCs w:val="20"/>
        </w:rPr>
        <w:t xml:space="preserve"> (hereinafter referred to as “the Employer) and ________________________________________________ (hereinafter referred to as “the mandatory”) as envisaged by Section 37(2) of the Occupational Health and Safety Act, No. 85, of 1993 as a</w:t>
      </w:r>
      <w:smartTag w:uri="urn:schemas-microsoft-com:office:smarttags" w:element="PersonName">
        <w:r>
          <w:rPr>
            <w:rFonts w:ascii="Arial" w:hAnsi="Arial" w:cs="Arial"/>
            <w:sz w:val="20"/>
            <w:szCs w:val="20"/>
          </w:rPr>
          <w:t>me</w:t>
        </w:r>
      </w:smartTag>
      <w:r>
        <w:rPr>
          <w:rFonts w:ascii="Arial" w:hAnsi="Arial" w:cs="Arial"/>
          <w:sz w:val="20"/>
          <w:szCs w:val="20"/>
        </w:rPr>
        <w:t>nded.</w:t>
      </w:r>
    </w:p>
    <w:p w14:paraId="04AA7E94" w14:textId="77777777" w:rsidR="00D910AB" w:rsidRDefault="00D910AB" w:rsidP="00D910AB">
      <w:pPr>
        <w:pStyle w:val="NoSpacing"/>
        <w:spacing w:line="480" w:lineRule="auto"/>
        <w:jc w:val="both"/>
        <w:rPr>
          <w:rFonts w:ascii="Arial" w:hAnsi="Arial" w:cs="Arial"/>
          <w:sz w:val="20"/>
          <w:szCs w:val="20"/>
        </w:rPr>
      </w:pPr>
    </w:p>
    <w:p w14:paraId="1BC6B734" w14:textId="77777777" w:rsidR="00D910AB" w:rsidRDefault="00D910AB" w:rsidP="00D910AB">
      <w:pPr>
        <w:pStyle w:val="NoSpacing"/>
        <w:spacing w:line="480" w:lineRule="auto"/>
        <w:jc w:val="both"/>
        <w:rPr>
          <w:rFonts w:ascii="Arial" w:hAnsi="Arial" w:cs="Arial"/>
          <w:sz w:val="20"/>
          <w:szCs w:val="20"/>
        </w:rPr>
      </w:pPr>
      <w:r>
        <w:rPr>
          <w:rFonts w:ascii="Arial" w:hAnsi="Arial" w:cs="Arial"/>
          <w:sz w:val="20"/>
          <w:szCs w:val="20"/>
        </w:rPr>
        <w:t>I _______________________________________________________ representing _____________________________________________ (mandatory) do hereby acknowledge that ________________________________________ (mandatory) is an employer in its own right and shall be regarded as the employer for purposes of the contract work specified in the body of the principal agreement with duties as prescribed in the Occupational Health and Safety Act, No. 85 of 1993 as a</w:t>
      </w:r>
      <w:smartTag w:uri="urn:schemas-microsoft-com:office:smarttags" w:element="PersonName">
        <w:r>
          <w:rPr>
            <w:rFonts w:ascii="Arial" w:hAnsi="Arial" w:cs="Arial"/>
            <w:sz w:val="20"/>
            <w:szCs w:val="20"/>
          </w:rPr>
          <w:t>me</w:t>
        </w:r>
      </w:smartTag>
      <w:r>
        <w:rPr>
          <w:rFonts w:ascii="Arial" w:hAnsi="Arial" w:cs="Arial"/>
          <w:sz w:val="20"/>
          <w:szCs w:val="20"/>
        </w:rPr>
        <w:t>nded so as to ensure that all work will be perfor</w:t>
      </w:r>
      <w:smartTag w:uri="urn:schemas-microsoft-com:office:smarttags" w:element="PersonName">
        <w:r>
          <w:rPr>
            <w:rFonts w:ascii="Arial" w:hAnsi="Arial" w:cs="Arial"/>
            <w:sz w:val="20"/>
            <w:szCs w:val="20"/>
          </w:rPr>
          <w:t>me</w:t>
        </w:r>
      </w:smartTag>
      <w:r>
        <w:rPr>
          <w:rFonts w:ascii="Arial" w:hAnsi="Arial" w:cs="Arial"/>
          <w:sz w:val="20"/>
          <w:szCs w:val="20"/>
        </w:rPr>
        <w:t>d or machinery and plant used in accordance with the provisions of the said Act.  I furthermore agree to comply with the require</w:t>
      </w:r>
      <w:smartTag w:uri="urn:schemas-microsoft-com:office:smarttags" w:element="PersonName">
        <w:r>
          <w:rPr>
            <w:rFonts w:ascii="Arial" w:hAnsi="Arial" w:cs="Arial"/>
            <w:sz w:val="20"/>
            <w:szCs w:val="20"/>
          </w:rPr>
          <w:t>me</w:t>
        </w:r>
      </w:smartTag>
      <w:r>
        <w:rPr>
          <w:rFonts w:ascii="Arial" w:hAnsi="Arial" w:cs="Arial"/>
          <w:sz w:val="20"/>
          <w:szCs w:val="20"/>
        </w:rPr>
        <w:t>nts of the Employer as contained in the Occupational Health and Safety Specification included with the principal agreement and to liaise with the employer should I, for whatever reason, be unable to perform in terms of this agree</w:t>
      </w:r>
      <w:smartTag w:uri="urn:schemas-microsoft-com:office:smarttags" w:element="PersonName">
        <w:r>
          <w:rPr>
            <w:rFonts w:ascii="Arial" w:hAnsi="Arial" w:cs="Arial"/>
            <w:sz w:val="20"/>
            <w:szCs w:val="20"/>
          </w:rPr>
          <w:t>me</w:t>
        </w:r>
      </w:smartTag>
      <w:r>
        <w:rPr>
          <w:rFonts w:ascii="Arial" w:hAnsi="Arial" w:cs="Arial"/>
          <w:sz w:val="20"/>
          <w:szCs w:val="20"/>
        </w:rPr>
        <w:t>nt.</w:t>
      </w:r>
    </w:p>
    <w:p w14:paraId="316F0BA6" w14:textId="77777777" w:rsidR="00D910AB" w:rsidRDefault="00D910AB" w:rsidP="00D910AB">
      <w:pPr>
        <w:pStyle w:val="NoSpacing"/>
        <w:spacing w:line="480" w:lineRule="auto"/>
        <w:jc w:val="both"/>
        <w:rPr>
          <w:rFonts w:ascii="Arial" w:hAnsi="Arial" w:cs="Arial"/>
          <w:b/>
          <w:sz w:val="20"/>
          <w:szCs w:val="20"/>
        </w:rPr>
      </w:pPr>
    </w:p>
    <w:tbl>
      <w:tblPr>
        <w:tblW w:w="9105" w:type="dxa"/>
        <w:tblLayout w:type="fixed"/>
        <w:tblLook w:val="04A0" w:firstRow="1" w:lastRow="0" w:firstColumn="1" w:lastColumn="0" w:noHBand="0" w:noVBand="1"/>
      </w:tblPr>
      <w:tblGrid>
        <w:gridCol w:w="875"/>
        <w:gridCol w:w="477"/>
        <w:gridCol w:w="1169"/>
        <w:gridCol w:w="466"/>
        <w:gridCol w:w="508"/>
        <w:gridCol w:w="118"/>
        <w:gridCol w:w="856"/>
        <w:gridCol w:w="1286"/>
        <w:gridCol w:w="355"/>
        <w:gridCol w:w="468"/>
        <w:gridCol w:w="1211"/>
        <w:gridCol w:w="1316"/>
      </w:tblGrid>
      <w:tr w:rsidR="00D910AB" w14:paraId="6EEF756D" w14:textId="77777777" w:rsidTr="007B0905">
        <w:tc>
          <w:tcPr>
            <w:tcW w:w="1354" w:type="dxa"/>
            <w:gridSpan w:val="2"/>
            <w:vAlign w:val="bottom"/>
            <w:hideMark/>
          </w:tcPr>
          <w:p w14:paraId="0C1EBD45" w14:textId="77777777" w:rsidR="00D910AB" w:rsidRDefault="00D910AB" w:rsidP="007B0905">
            <w:pPr>
              <w:pStyle w:val="NoSpacing"/>
              <w:spacing w:line="480" w:lineRule="auto"/>
              <w:jc w:val="both"/>
              <w:rPr>
                <w:rFonts w:ascii="Arial" w:hAnsi="Arial" w:cs="Arial"/>
                <w:sz w:val="20"/>
                <w:szCs w:val="20"/>
                <w:lang w:val="en-GB"/>
              </w:rPr>
            </w:pPr>
            <w:r>
              <w:rPr>
                <w:rFonts w:ascii="Arial" w:hAnsi="Arial" w:cs="Arial"/>
                <w:sz w:val="20"/>
                <w:szCs w:val="20"/>
                <w:lang w:val="en-GB"/>
              </w:rPr>
              <w:t>Signed this</w:t>
            </w:r>
          </w:p>
        </w:tc>
        <w:tc>
          <w:tcPr>
            <w:tcW w:w="1170" w:type="dxa"/>
            <w:tcBorders>
              <w:top w:val="nil"/>
              <w:left w:val="nil"/>
              <w:bottom w:val="single" w:sz="4" w:space="0" w:color="auto"/>
              <w:right w:val="nil"/>
            </w:tcBorders>
            <w:vAlign w:val="bottom"/>
          </w:tcPr>
          <w:p w14:paraId="124FAB01" w14:textId="77777777" w:rsidR="00D910AB" w:rsidRDefault="00D910AB" w:rsidP="007B0905">
            <w:pPr>
              <w:pStyle w:val="NoSpacing"/>
              <w:spacing w:line="480" w:lineRule="auto"/>
              <w:jc w:val="both"/>
              <w:rPr>
                <w:rFonts w:ascii="Arial" w:hAnsi="Arial" w:cs="Arial"/>
                <w:sz w:val="20"/>
                <w:szCs w:val="20"/>
                <w:lang w:val="en-GB"/>
              </w:rPr>
            </w:pPr>
          </w:p>
        </w:tc>
        <w:tc>
          <w:tcPr>
            <w:tcW w:w="1092" w:type="dxa"/>
            <w:gridSpan w:val="3"/>
            <w:vAlign w:val="bottom"/>
            <w:hideMark/>
          </w:tcPr>
          <w:p w14:paraId="155FFBEA" w14:textId="77777777" w:rsidR="00D910AB" w:rsidRDefault="00D910AB" w:rsidP="007B0905">
            <w:pPr>
              <w:pStyle w:val="NoSpacing"/>
              <w:spacing w:line="480" w:lineRule="auto"/>
              <w:jc w:val="both"/>
              <w:rPr>
                <w:rFonts w:ascii="Arial" w:hAnsi="Arial" w:cs="Arial"/>
                <w:sz w:val="20"/>
                <w:szCs w:val="20"/>
                <w:lang w:val="en-GB"/>
              </w:rPr>
            </w:pPr>
            <w:r>
              <w:rPr>
                <w:rFonts w:ascii="Arial" w:hAnsi="Arial" w:cs="Arial"/>
                <w:sz w:val="20"/>
                <w:szCs w:val="20"/>
                <w:lang w:val="en-GB"/>
              </w:rPr>
              <w:t>day of</w:t>
            </w:r>
          </w:p>
        </w:tc>
        <w:tc>
          <w:tcPr>
            <w:tcW w:w="2497" w:type="dxa"/>
            <w:gridSpan w:val="3"/>
            <w:tcBorders>
              <w:top w:val="nil"/>
              <w:left w:val="nil"/>
              <w:bottom w:val="single" w:sz="4" w:space="0" w:color="auto"/>
              <w:right w:val="nil"/>
            </w:tcBorders>
            <w:vAlign w:val="bottom"/>
          </w:tcPr>
          <w:p w14:paraId="1E4FFC7A" w14:textId="77777777" w:rsidR="00D910AB" w:rsidRDefault="00D910AB" w:rsidP="007B0905">
            <w:pPr>
              <w:pStyle w:val="NoSpacing"/>
              <w:spacing w:line="480" w:lineRule="auto"/>
              <w:jc w:val="both"/>
              <w:rPr>
                <w:rFonts w:ascii="Arial" w:hAnsi="Arial" w:cs="Arial"/>
                <w:sz w:val="20"/>
                <w:szCs w:val="20"/>
                <w:lang w:val="en-GB"/>
              </w:rPr>
            </w:pPr>
          </w:p>
        </w:tc>
        <w:tc>
          <w:tcPr>
            <w:tcW w:w="468" w:type="dxa"/>
            <w:vAlign w:val="bottom"/>
            <w:hideMark/>
          </w:tcPr>
          <w:p w14:paraId="7D959E32" w14:textId="77777777" w:rsidR="00D910AB" w:rsidRDefault="00D910AB" w:rsidP="007B0905">
            <w:pPr>
              <w:pStyle w:val="NoSpacing"/>
              <w:spacing w:line="480" w:lineRule="auto"/>
              <w:jc w:val="both"/>
              <w:rPr>
                <w:rFonts w:ascii="Arial" w:hAnsi="Arial" w:cs="Arial"/>
                <w:sz w:val="20"/>
                <w:szCs w:val="20"/>
                <w:lang w:val="en-GB"/>
              </w:rPr>
            </w:pPr>
            <w:r>
              <w:rPr>
                <w:rFonts w:ascii="Arial" w:hAnsi="Arial" w:cs="Arial"/>
                <w:sz w:val="20"/>
                <w:szCs w:val="20"/>
                <w:lang w:val="en-GB"/>
              </w:rPr>
              <w:t>at</w:t>
            </w:r>
          </w:p>
        </w:tc>
        <w:tc>
          <w:tcPr>
            <w:tcW w:w="2527" w:type="dxa"/>
            <w:gridSpan w:val="2"/>
            <w:tcBorders>
              <w:top w:val="nil"/>
              <w:left w:val="nil"/>
              <w:bottom w:val="single" w:sz="4" w:space="0" w:color="auto"/>
              <w:right w:val="nil"/>
            </w:tcBorders>
            <w:vAlign w:val="bottom"/>
          </w:tcPr>
          <w:p w14:paraId="6FE2E81C" w14:textId="77777777" w:rsidR="00D910AB" w:rsidRDefault="00D910AB" w:rsidP="007B0905">
            <w:pPr>
              <w:pStyle w:val="NoSpacing"/>
              <w:spacing w:line="480" w:lineRule="auto"/>
              <w:jc w:val="both"/>
              <w:rPr>
                <w:rFonts w:ascii="Arial" w:hAnsi="Arial" w:cs="Arial"/>
                <w:sz w:val="20"/>
                <w:szCs w:val="20"/>
                <w:lang w:val="en-GB"/>
              </w:rPr>
            </w:pPr>
          </w:p>
        </w:tc>
      </w:tr>
      <w:tr w:rsidR="00D910AB" w14:paraId="4A07F163" w14:textId="77777777" w:rsidTr="007B0905">
        <w:trPr>
          <w:trHeight w:val="303"/>
        </w:trPr>
        <w:tc>
          <w:tcPr>
            <w:tcW w:w="876" w:type="dxa"/>
            <w:vAlign w:val="bottom"/>
          </w:tcPr>
          <w:p w14:paraId="7378CF28" w14:textId="77777777" w:rsidR="00D910AB" w:rsidRDefault="00D910AB" w:rsidP="007B0905">
            <w:pPr>
              <w:pStyle w:val="NoSpacing"/>
              <w:spacing w:line="480" w:lineRule="auto"/>
              <w:jc w:val="both"/>
              <w:rPr>
                <w:rFonts w:ascii="Arial" w:hAnsi="Arial" w:cs="Arial"/>
                <w:sz w:val="20"/>
                <w:szCs w:val="20"/>
                <w:lang w:val="en-GB"/>
              </w:rPr>
            </w:pPr>
          </w:p>
        </w:tc>
        <w:tc>
          <w:tcPr>
            <w:tcW w:w="2114" w:type="dxa"/>
            <w:gridSpan w:val="3"/>
            <w:vAlign w:val="bottom"/>
          </w:tcPr>
          <w:p w14:paraId="7CB01568" w14:textId="77777777" w:rsidR="00D910AB" w:rsidRDefault="00D910AB" w:rsidP="007B0905">
            <w:pPr>
              <w:pStyle w:val="NoSpacing"/>
              <w:spacing w:line="480" w:lineRule="auto"/>
              <w:jc w:val="both"/>
              <w:rPr>
                <w:rFonts w:ascii="Arial" w:hAnsi="Arial" w:cs="Arial"/>
                <w:sz w:val="20"/>
                <w:szCs w:val="20"/>
                <w:lang w:val="en-GB"/>
              </w:rPr>
            </w:pPr>
          </w:p>
        </w:tc>
        <w:tc>
          <w:tcPr>
            <w:tcW w:w="1482" w:type="dxa"/>
            <w:gridSpan w:val="3"/>
            <w:vAlign w:val="bottom"/>
          </w:tcPr>
          <w:p w14:paraId="0A323BEF" w14:textId="77777777" w:rsidR="00D910AB" w:rsidRDefault="00D910AB" w:rsidP="007B0905">
            <w:pPr>
              <w:pStyle w:val="NoSpacing"/>
              <w:spacing w:line="480" w:lineRule="auto"/>
              <w:jc w:val="both"/>
              <w:rPr>
                <w:rFonts w:ascii="Arial" w:hAnsi="Arial" w:cs="Arial"/>
                <w:sz w:val="20"/>
                <w:szCs w:val="20"/>
                <w:lang w:val="en-GB"/>
              </w:rPr>
            </w:pPr>
          </w:p>
        </w:tc>
        <w:tc>
          <w:tcPr>
            <w:tcW w:w="4636" w:type="dxa"/>
            <w:gridSpan w:val="5"/>
            <w:vAlign w:val="bottom"/>
          </w:tcPr>
          <w:p w14:paraId="4431EAC2" w14:textId="77777777" w:rsidR="00D910AB" w:rsidRDefault="00D910AB" w:rsidP="007B0905">
            <w:pPr>
              <w:pStyle w:val="NoSpacing"/>
              <w:spacing w:line="480" w:lineRule="auto"/>
              <w:jc w:val="both"/>
              <w:rPr>
                <w:rFonts w:ascii="Arial" w:hAnsi="Arial" w:cs="Arial"/>
                <w:sz w:val="20"/>
                <w:szCs w:val="20"/>
                <w:lang w:val="en-GB"/>
              </w:rPr>
            </w:pPr>
          </w:p>
        </w:tc>
      </w:tr>
      <w:tr w:rsidR="00D910AB" w14:paraId="3A80037F" w14:textId="77777777" w:rsidTr="007B0905">
        <w:trPr>
          <w:trHeight w:val="303"/>
        </w:trPr>
        <w:tc>
          <w:tcPr>
            <w:tcW w:w="3498" w:type="dxa"/>
            <w:gridSpan w:val="5"/>
            <w:vAlign w:val="bottom"/>
            <w:hideMark/>
          </w:tcPr>
          <w:p w14:paraId="2DC445CC" w14:textId="77777777" w:rsidR="00D910AB" w:rsidRDefault="00D910AB" w:rsidP="007B0905">
            <w:pPr>
              <w:pStyle w:val="NoSpacing"/>
              <w:spacing w:line="480" w:lineRule="auto"/>
              <w:jc w:val="both"/>
              <w:rPr>
                <w:rFonts w:ascii="Arial" w:hAnsi="Arial" w:cs="Arial"/>
                <w:sz w:val="20"/>
                <w:szCs w:val="20"/>
                <w:lang w:val="en-GB"/>
              </w:rPr>
            </w:pPr>
            <w:r>
              <w:rPr>
                <w:rFonts w:ascii="Arial" w:hAnsi="Arial" w:cs="Arial"/>
                <w:sz w:val="20"/>
                <w:szCs w:val="20"/>
                <w:lang w:val="en-GB"/>
              </w:rPr>
              <w:t>Signature on behalf of mandatory</w:t>
            </w:r>
          </w:p>
        </w:tc>
        <w:tc>
          <w:tcPr>
            <w:tcW w:w="5610" w:type="dxa"/>
            <w:gridSpan w:val="7"/>
            <w:tcBorders>
              <w:top w:val="nil"/>
              <w:left w:val="nil"/>
              <w:bottom w:val="single" w:sz="4" w:space="0" w:color="auto"/>
              <w:right w:val="nil"/>
            </w:tcBorders>
            <w:vAlign w:val="bottom"/>
          </w:tcPr>
          <w:p w14:paraId="5DB66CFD" w14:textId="77777777" w:rsidR="00D910AB" w:rsidRDefault="00D910AB" w:rsidP="007B0905">
            <w:pPr>
              <w:pStyle w:val="NoSpacing"/>
              <w:spacing w:line="480" w:lineRule="auto"/>
              <w:jc w:val="both"/>
              <w:rPr>
                <w:rFonts w:ascii="Arial" w:hAnsi="Arial" w:cs="Arial"/>
                <w:sz w:val="20"/>
                <w:szCs w:val="20"/>
                <w:lang w:val="en-GB"/>
              </w:rPr>
            </w:pPr>
          </w:p>
        </w:tc>
      </w:tr>
      <w:tr w:rsidR="00D910AB" w14:paraId="06246AE7" w14:textId="77777777" w:rsidTr="007B0905">
        <w:trPr>
          <w:trHeight w:val="303"/>
        </w:trPr>
        <w:tc>
          <w:tcPr>
            <w:tcW w:w="3498" w:type="dxa"/>
            <w:gridSpan w:val="5"/>
            <w:vAlign w:val="bottom"/>
          </w:tcPr>
          <w:p w14:paraId="5C12F3F4" w14:textId="77777777" w:rsidR="00D910AB" w:rsidRDefault="00D910AB" w:rsidP="007B0905">
            <w:pPr>
              <w:pStyle w:val="NoSpacing"/>
              <w:spacing w:line="480" w:lineRule="auto"/>
              <w:jc w:val="both"/>
              <w:rPr>
                <w:rFonts w:ascii="Arial" w:hAnsi="Arial" w:cs="Arial"/>
                <w:sz w:val="20"/>
                <w:szCs w:val="20"/>
                <w:lang w:val="en-GB"/>
              </w:rPr>
            </w:pPr>
          </w:p>
        </w:tc>
        <w:tc>
          <w:tcPr>
            <w:tcW w:w="4294" w:type="dxa"/>
            <w:gridSpan w:val="6"/>
            <w:vAlign w:val="bottom"/>
          </w:tcPr>
          <w:p w14:paraId="5E25C928" w14:textId="77777777" w:rsidR="00D910AB" w:rsidRDefault="00D910AB" w:rsidP="007B0905">
            <w:pPr>
              <w:pStyle w:val="NoSpacing"/>
              <w:spacing w:line="480" w:lineRule="auto"/>
              <w:jc w:val="both"/>
              <w:rPr>
                <w:rFonts w:ascii="Arial" w:hAnsi="Arial" w:cs="Arial"/>
                <w:sz w:val="20"/>
                <w:szCs w:val="20"/>
                <w:lang w:val="en-GB"/>
              </w:rPr>
            </w:pPr>
          </w:p>
        </w:tc>
        <w:tc>
          <w:tcPr>
            <w:tcW w:w="1316" w:type="dxa"/>
            <w:vAlign w:val="bottom"/>
          </w:tcPr>
          <w:p w14:paraId="6AA2E47C" w14:textId="77777777" w:rsidR="00D910AB" w:rsidRDefault="00D910AB" w:rsidP="007B0905">
            <w:pPr>
              <w:pStyle w:val="NoSpacing"/>
              <w:spacing w:line="480" w:lineRule="auto"/>
              <w:jc w:val="both"/>
              <w:rPr>
                <w:rFonts w:ascii="Arial" w:hAnsi="Arial" w:cs="Arial"/>
                <w:sz w:val="20"/>
                <w:szCs w:val="20"/>
                <w:lang w:val="en-GB"/>
              </w:rPr>
            </w:pPr>
          </w:p>
        </w:tc>
      </w:tr>
      <w:tr w:rsidR="00D910AB" w14:paraId="6F6C2E4F" w14:textId="77777777" w:rsidTr="007B0905">
        <w:trPr>
          <w:trHeight w:val="303"/>
        </w:trPr>
        <w:tc>
          <w:tcPr>
            <w:tcW w:w="3498" w:type="dxa"/>
            <w:gridSpan w:val="5"/>
            <w:vAlign w:val="bottom"/>
            <w:hideMark/>
          </w:tcPr>
          <w:p w14:paraId="3E25CB14" w14:textId="77777777" w:rsidR="00D910AB" w:rsidRDefault="00D910AB" w:rsidP="007B0905">
            <w:pPr>
              <w:pStyle w:val="NoSpacing"/>
              <w:spacing w:line="480" w:lineRule="auto"/>
              <w:jc w:val="both"/>
              <w:rPr>
                <w:rFonts w:ascii="Arial" w:hAnsi="Arial" w:cs="Arial"/>
                <w:sz w:val="20"/>
                <w:szCs w:val="20"/>
                <w:lang w:val="en-GB"/>
              </w:rPr>
            </w:pPr>
            <w:r>
              <w:rPr>
                <w:rFonts w:ascii="Arial" w:hAnsi="Arial" w:cs="Arial"/>
                <w:sz w:val="20"/>
                <w:szCs w:val="20"/>
                <w:lang w:val="en-GB"/>
              </w:rPr>
              <w:t>Signature on behalf of Employer</w:t>
            </w:r>
          </w:p>
        </w:tc>
        <w:tc>
          <w:tcPr>
            <w:tcW w:w="5610" w:type="dxa"/>
            <w:gridSpan w:val="7"/>
            <w:tcBorders>
              <w:top w:val="nil"/>
              <w:left w:val="nil"/>
              <w:bottom w:val="single" w:sz="4" w:space="0" w:color="auto"/>
              <w:right w:val="nil"/>
            </w:tcBorders>
            <w:vAlign w:val="bottom"/>
          </w:tcPr>
          <w:p w14:paraId="4AEC89B8" w14:textId="77777777" w:rsidR="00D910AB" w:rsidRDefault="00D910AB" w:rsidP="007B0905">
            <w:pPr>
              <w:pStyle w:val="NoSpacing"/>
              <w:spacing w:line="480" w:lineRule="auto"/>
              <w:jc w:val="both"/>
              <w:rPr>
                <w:rFonts w:ascii="Arial" w:hAnsi="Arial" w:cs="Arial"/>
                <w:sz w:val="20"/>
                <w:szCs w:val="20"/>
                <w:lang w:val="en-GB"/>
              </w:rPr>
            </w:pPr>
          </w:p>
        </w:tc>
      </w:tr>
      <w:tr w:rsidR="00D910AB" w14:paraId="7647056D" w14:textId="77777777" w:rsidTr="007B0905">
        <w:tc>
          <w:tcPr>
            <w:tcW w:w="876" w:type="dxa"/>
            <w:vAlign w:val="bottom"/>
          </w:tcPr>
          <w:p w14:paraId="24397E11" w14:textId="77777777" w:rsidR="00D910AB" w:rsidRDefault="00D910AB" w:rsidP="007B0905">
            <w:pPr>
              <w:pStyle w:val="NoSpacing"/>
              <w:spacing w:line="480" w:lineRule="auto"/>
              <w:jc w:val="both"/>
              <w:rPr>
                <w:rFonts w:ascii="Arial" w:hAnsi="Arial" w:cs="Arial"/>
                <w:sz w:val="20"/>
                <w:szCs w:val="20"/>
                <w:lang w:val="en-GB"/>
              </w:rPr>
            </w:pPr>
          </w:p>
        </w:tc>
        <w:tc>
          <w:tcPr>
            <w:tcW w:w="2114" w:type="dxa"/>
            <w:gridSpan w:val="3"/>
            <w:vAlign w:val="bottom"/>
          </w:tcPr>
          <w:p w14:paraId="4CA62545" w14:textId="77777777" w:rsidR="00D910AB" w:rsidRDefault="00D910AB" w:rsidP="007B0905">
            <w:pPr>
              <w:pStyle w:val="NoSpacing"/>
              <w:spacing w:line="480" w:lineRule="auto"/>
              <w:jc w:val="both"/>
              <w:rPr>
                <w:rFonts w:ascii="Arial" w:hAnsi="Arial" w:cs="Arial"/>
                <w:sz w:val="20"/>
                <w:szCs w:val="20"/>
                <w:lang w:val="en-GB"/>
              </w:rPr>
            </w:pPr>
          </w:p>
        </w:tc>
        <w:tc>
          <w:tcPr>
            <w:tcW w:w="1482" w:type="dxa"/>
            <w:gridSpan w:val="3"/>
            <w:vAlign w:val="bottom"/>
          </w:tcPr>
          <w:p w14:paraId="1CF0B2C4" w14:textId="77777777" w:rsidR="00D910AB" w:rsidRDefault="00D910AB" w:rsidP="007B0905">
            <w:pPr>
              <w:pStyle w:val="NoSpacing"/>
              <w:spacing w:line="480" w:lineRule="auto"/>
              <w:jc w:val="both"/>
              <w:rPr>
                <w:rFonts w:ascii="Arial" w:hAnsi="Arial" w:cs="Arial"/>
                <w:sz w:val="20"/>
                <w:szCs w:val="20"/>
                <w:lang w:val="en-GB"/>
              </w:rPr>
            </w:pPr>
          </w:p>
        </w:tc>
        <w:tc>
          <w:tcPr>
            <w:tcW w:w="4636" w:type="dxa"/>
            <w:gridSpan w:val="5"/>
            <w:vAlign w:val="bottom"/>
          </w:tcPr>
          <w:p w14:paraId="5906D5DB" w14:textId="77777777" w:rsidR="00D910AB" w:rsidRDefault="00D910AB" w:rsidP="007B0905">
            <w:pPr>
              <w:pStyle w:val="NoSpacing"/>
              <w:spacing w:line="480" w:lineRule="auto"/>
              <w:jc w:val="both"/>
              <w:rPr>
                <w:rFonts w:ascii="Arial" w:hAnsi="Arial" w:cs="Arial"/>
                <w:sz w:val="20"/>
                <w:szCs w:val="20"/>
                <w:lang w:val="en-GB"/>
              </w:rPr>
            </w:pPr>
          </w:p>
        </w:tc>
      </w:tr>
      <w:tr w:rsidR="00D910AB" w14:paraId="749BE69A" w14:textId="77777777" w:rsidTr="007B0905">
        <w:tc>
          <w:tcPr>
            <w:tcW w:w="5758" w:type="dxa"/>
            <w:gridSpan w:val="8"/>
            <w:vAlign w:val="bottom"/>
            <w:hideMark/>
          </w:tcPr>
          <w:p w14:paraId="1DA822C2" w14:textId="77777777" w:rsidR="00D910AB" w:rsidRDefault="00D910AB" w:rsidP="007B0905">
            <w:pPr>
              <w:pStyle w:val="NoSpacing"/>
              <w:spacing w:line="480" w:lineRule="auto"/>
              <w:jc w:val="both"/>
              <w:rPr>
                <w:rFonts w:ascii="Arial" w:hAnsi="Arial" w:cs="Arial"/>
                <w:sz w:val="20"/>
                <w:szCs w:val="20"/>
                <w:lang w:val="en-GB"/>
              </w:rPr>
            </w:pPr>
            <w:r>
              <w:rPr>
                <w:rFonts w:ascii="Arial" w:hAnsi="Arial" w:cs="Arial"/>
                <w:b/>
                <w:sz w:val="20"/>
                <w:szCs w:val="20"/>
                <w:lang w:val="en-GB"/>
              </w:rPr>
              <w:t>Compensation Fund Registration No. of mandatory</w:t>
            </w:r>
          </w:p>
        </w:tc>
        <w:tc>
          <w:tcPr>
            <w:tcW w:w="3350" w:type="dxa"/>
            <w:gridSpan w:val="4"/>
            <w:tcBorders>
              <w:top w:val="nil"/>
              <w:left w:val="nil"/>
              <w:bottom w:val="single" w:sz="4" w:space="0" w:color="auto"/>
              <w:right w:val="nil"/>
            </w:tcBorders>
            <w:vAlign w:val="bottom"/>
          </w:tcPr>
          <w:p w14:paraId="564A1F34" w14:textId="77777777" w:rsidR="00D910AB" w:rsidRDefault="00D910AB" w:rsidP="007B0905">
            <w:pPr>
              <w:pStyle w:val="NoSpacing"/>
              <w:spacing w:line="480" w:lineRule="auto"/>
              <w:jc w:val="both"/>
              <w:rPr>
                <w:rFonts w:ascii="Arial" w:hAnsi="Arial" w:cs="Arial"/>
                <w:sz w:val="20"/>
                <w:szCs w:val="20"/>
                <w:lang w:val="en-GB"/>
              </w:rPr>
            </w:pPr>
          </w:p>
        </w:tc>
      </w:tr>
      <w:tr w:rsidR="00D910AB" w14:paraId="759286B8" w14:textId="77777777" w:rsidTr="007B0905">
        <w:tc>
          <w:tcPr>
            <w:tcW w:w="2990" w:type="dxa"/>
            <w:gridSpan w:val="4"/>
            <w:vAlign w:val="bottom"/>
          </w:tcPr>
          <w:p w14:paraId="1BEAA48C" w14:textId="77777777" w:rsidR="00D910AB" w:rsidRDefault="00D910AB" w:rsidP="007B0905">
            <w:pPr>
              <w:pStyle w:val="NoSpacing"/>
              <w:spacing w:line="480" w:lineRule="auto"/>
              <w:jc w:val="both"/>
              <w:rPr>
                <w:rFonts w:ascii="Arial" w:hAnsi="Arial" w:cs="Arial"/>
                <w:sz w:val="20"/>
                <w:szCs w:val="20"/>
                <w:lang w:val="en-GB"/>
              </w:rPr>
            </w:pPr>
          </w:p>
        </w:tc>
        <w:tc>
          <w:tcPr>
            <w:tcW w:w="1482" w:type="dxa"/>
            <w:gridSpan w:val="3"/>
            <w:vAlign w:val="bottom"/>
          </w:tcPr>
          <w:p w14:paraId="13B7596B" w14:textId="77777777" w:rsidR="00D910AB" w:rsidRDefault="00D910AB" w:rsidP="007B0905">
            <w:pPr>
              <w:pStyle w:val="NoSpacing"/>
              <w:spacing w:line="480" w:lineRule="auto"/>
              <w:jc w:val="both"/>
              <w:rPr>
                <w:rFonts w:ascii="Arial" w:hAnsi="Arial" w:cs="Arial"/>
                <w:sz w:val="20"/>
                <w:szCs w:val="20"/>
                <w:lang w:val="en-GB"/>
              </w:rPr>
            </w:pPr>
          </w:p>
        </w:tc>
        <w:tc>
          <w:tcPr>
            <w:tcW w:w="4636" w:type="dxa"/>
            <w:gridSpan w:val="5"/>
            <w:vAlign w:val="bottom"/>
          </w:tcPr>
          <w:p w14:paraId="7BEE0714" w14:textId="77777777" w:rsidR="00D910AB" w:rsidRDefault="00D910AB" w:rsidP="007B0905">
            <w:pPr>
              <w:pStyle w:val="NoSpacing"/>
              <w:spacing w:line="480" w:lineRule="auto"/>
              <w:jc w:val="both"/>
              <w:rPr>
                <w:rFonts w:ascii="Arial" w:hAnsi="Arial" w:cs="Arial"/>
                <w:sz w:val="20"/>
                <w:szCs w:val="20"/>
                <w:lang w:val="en-GB"/>
              </w:rPr>
            </w:pPr>
          </w:p>
        </w:tc>
      </w:tr>
      <w:tr w:rsidR="00D910AB" w14:paraId="03D64C50" w14:textId="77777777" w:rsidTr="007B0905">
        <w:tc>
          <w:tcPr>
            <w:tcW w:w="2990" w:type="dxa"/>
            <w:gridSpan w:val="4"/>
            <w:vAlign w:val="bottom"/>
            <w:hideMark/>
          </w:tcPr>
          <w:p w14:paraId="114735CF" w14:textId="77777777" w:rsidR="00D910AB" w:rsidRDefault="00D910AB" w:rsidP="007B0905">
            <w:pPr>
              <w:pStyle w:val="NoSpacing"/>
              <w:spacing w:line="480" w:lineRule="auto"/>
              <w:jc w:val="both"/>
              <w:rPr>
                <w:rFonts w:ascii="Arial" w:hAnsi="Arial" w:cs="Arial"/>
                <w:sz w:val="20"/>
                <w:szCs w:val="20"/>
                <w:lang w:val="en-GB"/>
              </w:rPr>
            </w:pPr>
            <w:r>
              <w:rPr>
                <w:rFonts w:ascii="Arial" w:hAnsi="Arial" w:cs="Arial"/>
                <w:sz w:val="20"/>
                <w:szCs w:val="20"/>
                <w:lang w:val="en-GB"/>
              </w:rPr>
              <w:t xml:space="preserve">Good Standing Certificate :                    </w:t>
            </w:r>
          </w:p>
        </w:tc>
        <w:tc>
          <w:tcPr>
            <w:tcW w:w="1482" w:type="dxa"/>
            <w:gridSpan w:val="3"/>
            <w:vAlign w:val="bottom"/>
            <w:hideMark/>
          </w:tcPr>
          <w:p w14:paraId="73E80E81" w14:textId="77777777" w:rsidR="00D910AB" w:rsidRDefault="00D910AB" w:rsidP="007B0905">
            <w:pPr>
              <w:pStyle w:val="NoSpacing"/>
              <w:spacing w:line="480" w:lineRule="auto"/>
              <w:jc w:val="both"/>
              <w:rPr>
                <w:rFonts w:ascii="Arial" w:hAnsi="Arial" w:cs="Arial"/>
                <w:sz w:val="20"/>
                <w:szCs w:val="20"/>
                <w:lang w:val="en-GB"/>
              </w:rPr>
            </w:pPr>
            <w:r>
              <w:rPr>
                <w:rFonts w:ascii="Marlett" w:hAnsi="Marlett" w:cs="Arial"/>
                <w:sz w:val="20"/>
                <w:szCs w:val="20"/>
                <w:lang w:val="en-GB"/>
              </w:rPr>
              <w:sym w:font="Marlett" w:char="F031"/>
            </w:r>
            <w:r>
              <w:rPr>
                <w:rFonts w:ascii="Arial" w:hAnsi="Arial" w:cs="Arial"/>
                <w:sz w:val="20"/>
                <w:szCs w:val="20"/>
                <w:lang w:val="en-GB"/>
              </w:rPr>
              <w:t xml:space="preserve">  yes</w:t>
            </w:r>
          </w:p>
        </w:tc>
        <w:tc>
          <w:tcPr>
            <w:tcW w:w="4636" w:type="dxa"/>
            <w:gridSpan w:val="5"/>
            <w:vAlign w:val="bottom"/>
            <w:hideMark/>
          </w:tcPr>
          <w:p w14:paraId="28814F92" w14:textId="77777777" w:rsidR="00D910AB" w:rsidRDefault="00D910AB" w:rsidP="007B0905">
            <w:pPr>
              <w:pStyle w:val="NoSpacing"/>
              <w:spacing w:line="480" w:lineRule="auto"/>
              <w:jc w:val="both"/>
              <w:rPr>
                <w:rFonts w:ascii="Arial" w:hAnsi="Arial" w:cs="Arial"/>
                <w:sz w:val="20"/>
                <w:szCs w:val="20"/>
                <w:lang w:val="en-GB"/>
              </w:rPr>
            </w:pPr>
            <w:r>
              <w:rPr>
                <w:rFonts w:ascii="Marlett" w:hAnsi="Marlett" w:cs="Arial"/>
                <w:sz w:val="20"/>
                <w:szCs w:val="20"/>
                <w:lang w:val="en-GB"/>
              </w:rPr>
              <w:sym w:font="Marlett" w:char="F031"/>
            </w:r>
            <w:r>
              <w:rPr>
                <w:rFonts w:ascii="Arial" w:hAnsi="Arial" w:cs="Arial"/>
                <w:sz w:val="20"/>
                <w:szCs w:val="20"/>
                <w:lang w:val="en-GB"/>
              </w:rPr>
              <w:t xml:space="preserve">   no     (tick one box)</w:t>
            </w:r>
          </w:p>
        </w:tc>
      </w:tr>
      <w:tr w:rsidR="00D910AB" w14:paraId="0089D439" w14:textId="77777777" w:rsidTr="007B0905">
        <w:tc>
          <w:tcPr>
            <w:tcW w:w="876" w:type="dxa"/>
            <w:vAlign w:val="bottom"/>
          </w:tcPr>
          <w:p w14:paraId="4F3A5C59" w14:textId="77777777" w:rsidR="00D910AB" w:rsidRDefault="00D910AB" w:rsidP="007B0905">
            <w:pPr>
              <w:pStyle w:val="NoSpacing"/>
              <w:spacing w:line="480" w:lineRule="auto"/>
              <w:jc w:val="both"/>
              <w:rPr>
                <w:rFonts w:ascii="Arial" w:hAnsi="Arial" w:cs="Arial"/>
                <w:sz w:val="20"/>
                <w:szCs w:val="20"/>
                <w:lang w:val="en-GB"/>
              </w:rPr>
            </w:pPr>
          </w:p>
        </w:tc>
        <w:tc>
          <w:tcPr>
            <w:tcW w:w="2114" w:type="dxa"/>
            <w:gridSpan w:val="3"/>
            <w:vAlign w:val="bottom"/>
          </w:tcPr>
          <w:p w14:paraId="0CF5A085" w14:textId="77777777" w:rsidR="00D910AB" w:rsidRDefault="00D910AB" w:rsidP="007B0905">
            <w:pPr>
              <w:pStyle w:val="NoSpacing"/>
              <w:spacing w:line="480" w:lineRule="auto"/>
              <w:jc w:val="both"/>
              <w:rPr>
                <w:rFonts w:ascii="Arial" w:hAnsi="Arial" w:cs="Arial"/>
                <w:sz w:val="20"/>
                <w:szCs w:val="20"/>
                <w:lang w:val="en-GB"/>
              </w:rPr>
            </w:pPr>
          </w:p>
        </w:tc>
        <w:tc>
          <w:tcPr>
            <w:tcW w:w="4802" w:type="dxa"/>
            <w:gridSpan w:val="7"/>
            <w:vAlign w:val="bottom"/>
          </w:tcPr>
          <w:p w14:paraId="461BCE28" w14:textId="77777777" w:rsidR="00D910AB" w:rsidRDefault="00D910AB" w:rsidP="007B0905">
            <w:pPr>
              <w:pStyle w:val="NoSpacing"/>
              <w:spacing w:line="480" w:lineRule="auto"/>
              <w:jc w:val="both"/>
              <w:rPr>
                <w:rFonts w:ascii="Arial" w:hAnsi="Arial" w:cs="Arial"/>
                <w:sz w:val="20"/>
                <w:szCs w:val="20"/>
                <w:lang w:val="en-GB"/>
              </w:rPr>
            </w:pPr>
          </w:p>
        </w:tc>
        <w:tc>
          <w:tcPr>
            <w:tcW w:w="1316" w:type="dxa"/>
            <w:vAlign w:val="bottom"/>
          </w:tcPr>
          <w:p w14:paraId="33C0A515" w14:textId="77777777" w:rsidR="00D910AB" w:rsidRDefault="00D910AB" w:rsidP="007B0905">
            <w:pPr>
              <w:pStyle w:val="NoSpacing"/>
              <w:spacing w:line="480" w:lineRule="auto"/>
              <w:jc w:val="both"/>
              <w:rPr>
                <w:rFonts w:ascii="Arial" w:hAnsi="Arial" w:cs="Arial"/>
                <w:sz w:val="20"/>
                <w:szCs w:val="20"/>
                <w:lang w:val="en-GB"/>
              </w:rPr>
            </w:pPr>
          </w:p>
        </w:tc>
      </w:tr>
    </w:tbl>
    <w:p w14:paraId="429F4E06" w14:textId="77777777" w:rsidR="00D910AB" w:rsidRDefault="00D910AB" w:rsidP="00D910AB">
      <w:pPr>
        <w:pStyle w:val="NoSpacing"/>
        <w:rPr>
          <w:rFonts w:ascii="Arial" w:hAnsi="Arial" w:cs="Arial"/>
          <w:sz w:val="20"/>
          <w:szCs w:val="20"/>
        </w:rPr>
      </w:pPr>
    </w:p>
    <w:p w14:paraId="74810250" w14:textId="77777777" w:rsidR="00D910AB" w:rsidRDefault="00D910AB" w:rsidP="00D910AB">
      <w:pPr>
        <w:rPr>
          <w:rFonts w:ascii="Arial" w:hAnsi="Arial" w:cs="Arial"/>
          <w:sz w:val="20"/>
          <w:szCs w:val="20"/>
        </w:rPr>
      </w:pPr>
      <w:r>
        <w:rPr>
          <w:rFonts w:ascii="Arial" w:hAnsi="Arial" w:cs="Arial"/>
          <w:sz w:val="20"/>
          <w:szCs w:val="20"/>
        </w:rPr>
        <w:br w:type="page"/>
      </w:r>
    </w:p>
    <w:p w14:paraId="14429CF8" w14:textId="77777777" w:rsidR="00D910AB" w:rsidRDefault="00D910AB" w:rsidP="00D910AB">
      <w:pPr>
        <w:pStyle w:val="NoSpacing"/>
        <w:ind w:left="851" w:hanging="851"/>
        <w:rPr>
          <w:rFonts w:ascii="Arial" w:hAnsi="Arial" w:cs="Arial"/>
          <w:b/>
          <w:sz w:val="20"/>
          <w:szCs w:val="20"/>
        </w:rPr>
      </w:pPr>
      <w:r>
        <w:rPr>
          <w:rFonts w:ascii="Arial" w:hAnsi="Arial" w:cs="Arial"/>
          <w:b/>
          <w:sz w:val="20"/>
          <w:szCs w:val="20"/>
        </w:rPr>
        <w:lastRenderedPageBreak/>
        <w:t>C1.5.2</w:t>
      </w:r>
      <w:r>
        <w:rPr>
          <w:rFonts w:ascii="Arial" w:hAnsi="Arial" w:cs="Arial"/>
          <w:b/>
          <w:sz w:val="20"/>
          <w:szCs w:val="20"/>
        </w:rPr>
        <w:tab/>
        <w:t>OCCUPATIONAL HEALTH AND SAFETY INDEMNITY UNDERTAKING</w:t>
      </w:r>
    </w:p>
    <w:p w14:paraId="5A8C8AC4" w14:textId="77777777" w:rsidR="00D910AB" w:rsidRDefault="00D910AB" w:rsidP="00D910AB">
      <w:pPr>
        <w:pStyle w:val="NoSpacing"/>
        <w:rPr>
          <w:rFonts w:ascii="Arial" w:hAnsi="Arial" w:cs="Arial"/>
          <w:sz w:val="20"/>
          <w:szCs w:val="20"/>
        </w:rPr>
      </w:pPr>
    </w:p>
    <w:p w14:paraId="5CB475A4" w14:textId="77777777" w:rsidR="00D910AB" w:rsidRDefault="00D910AB" w:rsidP="00D910AB">
      <w:pPr>
        <w:pStyle w:val="NoSpacing"/>
        <w:rPr>
          <w:rFonts w:ascii="Arial" w:hAnsi="Arial" w:cs="Arial"/>
          <w:sz w:val="20"/>
          <w:szCs w:val="20"/>
        </w:rPr>
      </w:pPr>
      <w:r>
        <w:rPr>
          <w:rFonts w:ascii="Arial" w:hAnsi="Arial" w:cs="Arial"/>
          <w:sz w:val="20"/>
          <w:szCs w:val="20"/>
        </w:rPr>
        <w:t>I, the undersigned: _________________________________________________________________</w:t>
      </w:r>
    </w:p>
    <w:p w14:paraId="1211F8C3" w14:textId="77777777" w:rsidR="00D910AB" w:rsidRDefault="00D910AB" w:rsidP="00D910AB">
      <w:pPr>
        <w:pStyle w:val="NoSpacing"/>
        <w:rPr>
          <w:rFonts w:ascii="Arial" w:hAnsi="Arial" w:cs="Arial"/>
          <w:sz w:val="20"/>
          <w:szCs w:val="20"/>
        </w:rPr>
      </w:pPr>
    </w:p>
    <w:p w14:paraId="5680FEB2" w14:textId="77777777" w:rsidR="00D910AB" w:rsidRDefault="00D910AB" w:rsidP="00D910AB">
      <w:pPr>
        <w:pStyle w:val="NoSpacing"/>
        <w:rPr>
          <w:rFonts w:ascii="Arial" w:hAnsi="Arial" w:cs="Arial"/>
          <w:sz w:val="20"/>
          <w:szCs w:val="20"/>
        </w:rPr>
      </w:pPr>
      <w:r>
        <w:rPr>
          <w:rFonts w:ascii="Arial" w:hAnsi="Arial" w:cs="Arial"/>
          <w:sz w:val="20"/>
          <w:szCs w:val="20"/>
        </w:rPr>
        <w:t>in my capacity as: __________________________________________________________________</w:t>
      </w:r>
    </w:p>
    <w:p w14:paraId="2DB7D2CC" w14:textId="77777777" w:rsidR="00D910AB" w:rsidRDefault="00D910AB" w:rsidP="00D910AB">
      <w:pPr>
        <w:pStyle w:val="NoSpacing"/>
        <w:rPr>
          <w:rFonts w:ascii="Arial" w:hAnsi="Arial" w:cs="Arial"/>
          <w:sz w:val="20"/>
          <w:szCs w:val="20"/>
        </w:rPr>
      </w:pPr>
    </w:p>
    <w:p w14:paraId="001EB7AD" w14:textId="77777777" w:rsidR="00D910AB" w:rsidRDefault="00D910AB" w:rsidP="00D910AB">
      <w:pPr>
        <w:pStyle w:val="NoSpacing"/>
        <w:rPr>
          <w:rFonts w:ascii="Arial" w:hAnsi="Arial" w:cs="Arial"/>
          <w:sz w:val="20"/>
          <w:szCs w:val="20"/>
        </w:rPr>
      </w:pPr>
      <w:r>
        <w:rPr>
          <w:rFonts w:ascii="Arial" w:hAnsi="Arial" w:cs="Arial"/>
          <w:sz w:val="20"/>
          <w:szCs w:val="20"/>
        </w:rPr>
        <w:t>of the firm: ________________________________________________________________________</w:t>
      </w:r>
    </w:p>
    <w:p w14:paraId="357919FA" w14:textId="77777777" w:rsidR="00D910AB" w:rsidRDefault="00D910AB" w:rsidP="00D910AB">
      <w:pPr>
        <w:pStyle w:val="NoSpacing"/>
        <w:rPr>
          <w:rFonts w:ascii="Arial" w:hAnsi="Arial" w:cs="Arial"/>
          <w:sz w:val="20"/>
          <w:szCs w:val="20"/>
        </w:rPr>
      </w:pPr>
    </w:p>
    <w:p w14:paraId="01E65328" w14:textId="77777777" w:rsidR="00D910AB" w:rsidRDefault="00D910AB" w:rsidP="00D910AB">
      <w:pPr>
        <w:pStyle w:val="NoSpacing"/>
        <w:ind w:left="709" w:hanging="709"/>
        <w:rPr>
          <w:rFonts w:ascii="Arial" w:hAnsi="Arial" w:cs="Arial"/>
          <w:sz w:val="20"/>
          <w:szCs w:val="20"/>
        </w:rPr>
      </w:pPr>
      <w:r>
        <w:rPr>
          <w:rFonts w:ascii="Arial" w:hAnsi="Arial" w:cs="Arial"/>
          <w:sz w:val="20"/>
          <w:szCs w:val="20"/>
        </w:rPr>
        <w:t>1.0</w:t>
      </w:r>
      <w:r>
        <w:rPr>
          <w:rFonts w:ascii="Arial" w:hAnsi="Arial" w:cs="Arial"/>
          <w:sz w:val="20"/>
          <w:szCs w:val="20"/>
        </w:rPr>
        <w:tab/>
        <w:t>hereby undertake to ensure that I/my firm and/or employees and/or subcontractors and/or his employees -</w:t>
      </w:r>
    </w:p>
    <w:p w14:paraId="7C10E465" w14:textId="77777777" w:rsidR="00D910AB" w:rsidRDefault="00D910AB" w:rsidP="00D910AB">
      <w:pPr>
        <w:pStyle w:val="NoSpacing"/>
        <w:ind w:left="1276" w:hanging="567"/>
        <w:jc w:val="both"/>
        <w:rPr>
          <w:rFonts w:ascii="Arial" w:hAnsi="Arial" w:cs="Arial"/>
          <w:sz w:val="20"/>
          <w:szCs w:val="20"/>
        </w:rPr>
      </w:pPr>
      <w:r>
        <w:rPr>
          <w:rFonts w:ascii="Arial" w:hAnsi="Arial" w:cs="Arial"/>
          <w:sz w:val="20"/>
          <w:szCs w:val="20"/>
        </w:rPr>
        <w:t>1.1</w:t>
      </w:r>
      <w:r>
        <w:rPr>
          <w:rFonts w:ascii="Arial" w:hAnsi="Arial" w:cs="Arial"/>
          <w:sz w:val="20"/>
          <w:szCs w:val="20"/>
        </w:rPr>
        <w:tab/>
        <w:t xml:space="preserve">comply strictly with the provisions of the Occupational Health and Safety Act of 1993 (as amended) and/or the regulations promulgated in terms thereof, with specific reference to section 37(2) of the said act, as well as any relevant legislation, in the course of the performance/execution of any service and/or work in, to or on any </w:t>
      </w:r>
      <w:proofErr w:type="spellStart"/>
      <w:r>
        <w:rPr>
          <w:rFonts w:ascii="Arial" w:hAnsi="Arial" w:cs="Arial"/>
          <w:sz w:val="20"/>
          <w:szCs w:val="20"/>
        </w:rPr>
        <w:t>Mhlontlo</w:t>
      </w:r>
      <w:proofErr w:type="spellEnd"/>
      <w:r>
        <w:rPr>
          <w:rFonts w:ascii="Arial" w:hAnsi="Arial" w:cs="Arial"/>
          <w:sz w:val="20"/>
          <w:szCs w:val="20"/>
        </w:rPr>
        <w:t xml:space="preserve"> Local Municipality buildings, construction sites and/or premises;</w:t>
      </w:r>
    </w:p>
    <w:p w14:paraId="2F16DFBF" w14:textId="77777777" w:rsidR="00D910AB" w:rsidRDefault="00D910AB" w:rsidP="00D910AB">
      <w:pPr>
        <w:pStyle w:val="NoSpacing"/>
        <w:rPr>
          <w:rFonts w:ascii="Arial" w:hAnsi="Arial" w:cs="Arial"/>
          <w:sz w:val="20"/>
          <w:szCs w:val="20"/>
        </w:rPr>
      </w:pPr>
    </w:p>
    <w:p w14:paraId="1B925FE8" w14:textId="77777777" w:rsidR="00D910AB" w:rsidRDefault="00D910AB" w:rsidP="00D910AB">
      <w:pPr>
        <w:pStyle w:val="NoSpacing"/>
        <w:ind w:left="1276" w:hanging="567"/>
        <w:jc w:val="both"/>
        <w:rPr>
          <w:rFonts w:ascii="Arial" w:hAnsi="Arial" w:cs="Arial"/>
          <w:sz w:val="20"/>
          <w:szCs w:val="20"/>
        </w:rPr>
      </w:pPr>
      <w:r>
        <w:rPr>
          <w:rFonts w:ascii="Arial" w:hAnsi="Arial" w:cs="Arial"/>
          <w:sz w:val="20"/>
          <w:szCs w:val="20"/>
        </w:rPr>
        <w:t>1.2</w:t>
      </w:r>
      <w:r>
        <w:rPr>
          <w:rFonts w:ascii="Arial" w:hAnsi="Arial" w:cs="Arial"/>
          <w:sz w:val="20"/>
          <w:szCs w:val="20"/>
        </w:rPr>
        <w:tab/>
        <w:t xml:space="preserve">ensure that consultants and/or visitors comply with any instructions and measures relating to occupational health and safety, as prescribed by </w:t>
      </w:r>
      <w:proofErr w:type="spellStart"/>
      <w:r>
        <w:rPr>
          <w:rFonts w:ascii="Arial" w:hAnsi="Arial" w:cs="Arial"/>
          <w:sz w:val="20"/>
          <w:szCs w:val="20"/>
        </w:rPr>
        <w:t>Mhlontlo</w:t>
      </w:r>
      <w:proofErr w:type="spellEnd"/>
      <w:r>
        <w:rPr>
          <w:rFonts w:ascii="Arial" w:hAnsi="Arial" w:cs="Arial"/>
          <w:sz w:val="20"/>
          <w:szCs w:val="20"/>
        </w:rPr>
        <w:t xml:space="preserve"> Local Municipality; and</w:t>
      </w:r>
    </w:p>
    <w:p w14:paraId="5975FFA0" w14:textId="77777777" w:rsidR="00D910AB" w:rsidRDefault="00D910AB" w:rsidP="00D910AB">
      <w:pPr>
        <w:pStyle w:val="NoSpacing"/>
        <w:rPr>
          <w:rFonts w:ascii="Arial" w:hAnsi="Arial" w:cs="Arial"/>
          <w:sz w:val="20"/>
          <w:szCs w:val="20"/>
        </w:rPr>
      </w:pPr>
    </w:p>
    <w:p w14:paraId="1EDC8DBF" w14:textId="77777777" w:rsidR="00D910AB" w:rsidRDefault="00D910AB" w:rsidP="00D910AB">
      <w:pPr>
        <w:pStyle w:val="NoSpacing"/>
        <w:ind w:left="1276" w:hanging="567"/>
        <w:jc w:val="both"/>
        <w:rPr>
          <w:rFonts w:ascii="Arial" w:hAnsi="Arial" w:cs="Arial"/>
          <w:sz w:val="20"/>
          <w:szCs w:val="20"/>
        </w:rPr>
      </w:pPr>
      <w:r>
        <w:rPr>
          <w:rFonts w:ascii="Arial" w:hAnsi="Arial" w:cs="Arial"/>
          <w:sz w:val="20"/>
          <w:szCs w:val="20"/>
        </w:rPr>
        <w:t>1.3</w:t>
      </w:r>
      <w:r>
        <w:rPr>
          <w:rFonts w:ascii="Arial" w:hAnsi="Arial" w:cs="Arial"/>
          <w:sz w:val="20"/>
          <w:szCs w:val="20"/>
        </w:rPr>
        <w:tab/>
        <w:t>comply strictly with the statutorily prescribed work systems, operational equipment, machinery and occupational health and safety conditions;</w:t>
      </w:r>
    </w:p>
    <w:p w14:paraId="0E368C17" w14:textId="77777777" w:rsidR="00D910AB" w:rsidRDefault="00D910AB" w:rsidP="00D910AB">
      <w:pPr>
        <w:pStyle w:val="NoSpacing"/>
        <w:rPr>
          <w:rFonts w:ascii="Arial" w:hAnsi="Arial" w:cs="Arial"/>
          <w:sz w:val="20"/>
          <w:szCs w:val="20"/>
        </w:rPr>
      </w:pPr>
    </w:p>
    <w:p w14:paraId="5DA90E91" w14:textId="77777777" w:rsidR="00D910AB" w:rsidRDefault="00D910AB" w:rsidP="00D910AB">
      <w:pPr>
        <w:pStyle w:val="NoSpacing"/>
        <w:tabs>
          <w:tab w:val="left" w:pos="709"/>
        </w:tabs>
        <w:ind w:left="709" w:hanging="709"/>
        <w:rPr>
          <w:rFonts w:ascii="Arial" w:hAnsi="Arial" w:cs="Arial"/>
          <w:sz w:val="20"/>
          <w:szCs w:val="20"/>
        </w:rPr>
      </w:pPr>
      <w:r>
        <w:rPr>
          <w:rFonts w:ascii="Arial" w:hAnsi="Arial" w:cs="Arial"/>
          <w:sz w:val="20"/>
          <w:szCs w:val="20"/>
        </w:rPr>
        <w:t>2.0</w:t>
      </w:r>
      <w:r>
        <w:rPr>
          <w:rFonts w:ascii="Arial" w:hAnsi="Arial" w:cs="Arial"/>
          <w:sz w:val="20"/>
          <w:szCs w:val="20"/>
        </w:rPr>
        <w:tab/>
      </w:r>
      <w:proofErr w:type="gramStart"/>
      <w:r>
        <w:rPr>
          <w:rFonts w:ascii="Arial" w:hAnsi="Arial" w:cs="Arial"/>
          <w:sz w:val="20"/>
          <w:szCs w:val="20"/>
        </w:rPr>
        <w:t>and</w:t>
      </w:r>
      <w:proofErr w:type="gramEnd"/>
      <w:r>
        <w:rPr>
          <w:rFonts w:ascii="Arial" w:hAnsi="Arial" w:cs="Arial"/>
          <w:sz w:val="20"/>
          <w:szCs w:val="20"/>
        </w:rPr>
        <w:t xml:space="preserve"> as an independent employer and contractor, hereby indemnify, in terms of the above undertakings, </w:t>
      </w:r>
      <w:proofErr w:type="spellStart"/>
      <w:r>
        <w:rPr>
          <w:rFonts w:ascii="Arial" w:hAnsi="Arial" w:cs="Arial"/>
          <w:sz w:val="20"/>
          <w:szCs w:val="20"/>
        </w:rPr>
        <w:t>Mhlontlo</w:t>
      </w:r>
      <w:proofErr w:type="spellEnd"/>
      <w:r>
        <w:rPr>
          <w:rFonts w:ascii="Arial" w:hAnsi="Arial" w:cs="Arial"/>
          <w:sz w:val="20"/>
          <w:szCs w:val="20"/>
        </w:rPr>
        <w:t xml:space="preserve"> Local Municipality  -</w:t>
      </w:r>
    </w:p>
    <w:p w14:paraId="39A0C411" w14:textId="77777777" w:rsidR="00D910AB" w:rsidRDefault="00D910AB" w:rsidP="00D910AB">
      <w:pPr>
        <w:pStyle w:val="NoSpacing"/>
        <w:ind w:left="1276" w:hanging="567"/>
        <w:jc w:val="both"/>
        <w:rPr>
          <w:rFonts w:ascii="Arial" w:hAnsi="Arial" w:cs="Arial"/>
          <w:sz w:val="20"/>
          <w:szCs w:val="20"/>
        </w:rPr>
      </w:pPr>
      <w:r>
        <w:rPr>
          <w:rFonts w:ascii="Arial" w:hAnsi="Arial" w:cs="Arial"/>
          <w:sz w:val="20"/>
          <w:szCs w:val="20"/>
        </w:rPr>
        <w:t>2.1</w:t>
      </w:r>
      <w:r>
        <w:rPr>
          <w:rFonts w:ascii="Arial" w:hAnsi="Arial" w:cs="Arial"/>
          <w:sz w:val="20"/>
          <w:szCs w:val="20"/>
        </w:rPr>
        <w:tab/>
        <w:t>in respect of any costs that I/my firm and/or employees and/or subcontractors and their employees may incur of necessity in compliance with the above undertakings; and</w:t>
      </w:r>
    </w:p>
    <w:p w14:paraId="678E8F86" w14:textId="77777777" w:rsidR="00D910AB" w:rsidRDefault="00D910AB" w:rsidP="00D910AB">
      <w:pPr>
        <w:pStyle w:val="NoSpacing"/>
        <w:rPr>
          <w:rFonts w:ascii="Arial" w:hAnsi="Arial" w:cs="Arial"/>
          <w:sz w:val="20"/>
          <w:szCs w:val="20"/>
        </w:rPr>
      </w:pPr>
    </w:p>
    <w:p w14:paraId="6324EF3B" w14:textId="77777777" w:rsidR="00D910AB" w:rsidRDefault="00D910AB" w:rsidP="00D910AB">
      <w:pPr>
        <w:pStyle w:val="NoSpacing"/>
        <w:ind w:left="1276" w:hanging="567"/>
        <w:jc w:val="both"/>
        <w:rPr>
          <w:rFonts w:ascii="Arial" w:hAnsi="Arial" w:cs="Arial"/>
          <w:sz w:val="20"/>
          <w:szCs w:val="20"/>
        </w:rPr>
      </w:pPr>
      <w:r>
        <w:rPr>
          <w:rFonts w:ascii="Arial" w:hAnsi="Arial" w:cs="Arial"/>
          <w:sz w:val="20"/>
          <w:szCs w:val="20"/>
        </w:rPr>
        <w:t>2.2</w:t>
      </w:r>
      <w:r>
        <w:rPr>
          <w:rFonts w:ascii="Arial" w:hAnsi="Arial" w:cs="Arial"/>
          <w:sz w:val="20"/>
          <w:szCs w:val="20"/>
        </w:rPr>
        <w:tab/>
        <w:t xml:space="preserve">against any claims that may be instituted against </w:t>
      </w:r>
      <w:proofErr w:type="spellStart"/>
      <w:r>
        <w:rPr>
          <w:rFonts w:ascii="Arial" w:hAnsi="Arial" w:cs="Arial"/>
          <w:sz w:val="20"/>
          <w:szCs w:val="20"/>
        </w:rPr>
        <w:t>Mhlontlo</w:t>
      </w:r>
      <w:proofErr w:type="spellEnd"/>
      <w:r>
        <w:rPr>
          <w:rFonts w:ascii="Arial" w:hAnsi="Arial" w:cs="Arial"/>
          <w:sz w:val="20"/>
          <w:szCs w:val="20"/>
        </w:rPr>
        <w:t xml:space="preserve"> Local Municipality and/or any liability that </w:t>
      </w:r>
      <w:proofErr w:type="spellStart"/>
      <w:r>
        <w:rPr>
          <w:rFonts w:ascii="Arial" w:hAnsi="Arial" w:cs="Arial"/>
          <w:sz w:val="20"/>
          <w:szCs w:val="20"/>
        </w:rPr>
        <w:t>Mhlontlo</w:t>
      </w:r>
      <w:proofErr w:type="spellEnd"/>
      <w:r>
        <w:rPr>
          <w:rFonts w:ascii="Arial" w:hAnsi="Arial" w:cs="Arial"/>
          <w:sz w:val="20"/>
          <w:szCs w:val="20"/>
        </w:rPr>
        <w:t xml:space="preserve"> Local Municipality may incur, whether instituted and/or caused by me/my firm's employees, agents, consultants, subcontractors and/or their employees and visitors or </w:t>
      </w:r>
      <w:proofErr w:type="spellStart"/>
      <w:r>
        <w:rPr>
          <w:rFonts w:ascii="Arial" w:hAnsi="Arial" w:cs="Arial"/>
          <w:sz w:val="20"/>
          <w:szCs w:val="20"/>
        </w:rPr>
        <w:t>Mhlontlo</w:t>
      </w:r>
      <w:proofErr w:type="spellEnd"/>
      <w:r>
        <w:rPr>
          <w:rFonts w:ascii="Arial" w:hAnsi="Arial" w:cs="Arial"/>
          <w:sz w:val="20"/>
          <w:szCs w:val="20"/>
        </w:rPr>
        <w:t xml:space="preserve"> Local Municipality clients or neighbours in respect of any incidents related to my/my firm's activities and as a result of which the occupational health and safety of the persons involved have been detrimentally affected; and</w:t>
      </w:r>
    </w:p>
    <w:p w14:paraId="1AFA8553" w14:textId="77777777" w:rsidR="00D910AB" w:rsidRDefault="00D910AB" w:rsidP="00D910AB">
      <w:pPr>
        <w:pStyle w:val="NoSpacing"/>
        <w:rPr>
          <w:rFonts w:ascii="Arial" w:hAnsi="Arial" w:cs="Arial"/>
          <w:sz w:val="20"/>
          <w:szCs w:val="20"/>
        </w:rPr>
      </w:pPr>
    </w:p>
    <w:p w14:paraId="17D9814B" w14:textId="77777777" w:rsidR="00D910AB" w:rsidRDefault="00D910AB" w:rsidP="00D910AB">
      <w:pPr>
        <w:pStyle w:val="NoSpacing"/>
        <w:ind w:left="1276" w:hanging="567"/>
        <w:jc w:val="both"/>
        <w:rPr>
          <w:rFonts w:ascii="Arial" w:hAnsi="Arial" w:cs="Arial"/>
          <w:sz w:val="20"/>
          <w:szCs w:val="20"/>
        </w:rPr>
      </w:pPr>
      <w:r>
        <w:rPr>
          <w:rFonts w:ascii="Arial" w:hAnsi="Arial" w:cs="Arial"/>
          <w:sz w:val="20"/>
          <w:szCs w:val="20"/>
        </w:rPr>
        <w:t>2.3</w:t>
      </w:r>
      <w:r>
        <w:rPr>
          <w:rFonts w:ascii="Arial" w:hAnsi="Arial" w:cs="Arial"/>
          <w:sz w:val="20"/>
          <w:szCs w:val="20"/>
        </w:rPr>
        <w:tab/>
        <w:t xml:space="preserve">against similar claims that I, managers or directors of my firm may have against </w:t>
      </w:r>
      <w:proofErr w:type="spellStart"/>
      <w:r>
        <w:rPr>
          <w:rFonts w:ascii="Arial" w:hAnsi="Arial" w:cs="Arial"/>
          <w:sz w:val="20"/>
          <w:szCs w:val="20"/>
        </w:rPr>
        <w:t>Mhlontlo</w:t>
      </w:r>
      <w:proofErr w:type="spellEnd"/>
      <w:r>
        <w:rPr>
          <w:rFonts w:ascii="Arial" w:hAnsi="Arial" w:cs="Arial"/>
          <w:sz w:val="20"/>
          <w:szCs w:val="20"/>
        </w:rPr>
        <w:t xml:space="preserve"> Local Municipality and any damages for which I, managers or directors of my firm hold </w:t>
      </w:r>
      <w:proofErr w:type="spellStart"/>
      <w:r>
        <w:rPr>
          <w:rFonts w:ascii="Arial" w:hAnsi="Arial" w:cs="Arial"/>
          <w:sz w:val="20"/>
          <w:szCs w:val="20"/>
        </w:rPr>
        <w:t>Mhlontlo</w:t>
      </w:r>
      <w:proofErr w:type="spellEnd"/>
      <w:r>
        <w:rPr>
          <w:rFonts w:ascii="Arial" w:hAnsi="Arial" w:cs="Arial"/>
          <w:sz w:val="20"/>
          <w:szCs w:val="20"/>
        </w:rPr>
        <w:t xml:space="preserve"> Local Municipality liable.</w:t>
      </w:r>
    </w:p>
    <w:p w14:paraId="0E41E04F" w14:textId="77777777" w:rsidR="00D910AB" w:rsidRDefault="00D910AB" w:rsidP="00D910AB">
      <w:pPr>
        <w:pStyle w:val="NoSpacing"/>
        <w:rPr>
          <w:rFonts w:ascii="Arial" w:hAnsi="Arial" w:cs="Arial"/>
          <w:sz w:val="20"/>
          <w:szCs w:val="20"/>
        </w:rPr>
      </w:pPr>
    </w:p>
    <w:p w14:paraId="1046E3CF" w14:textId="77777777" w:rsidR="00D910AB" w:rsidRDefault="00D910AB" w:rsidP="00D910AB">
      <w:pPr>
        <w:pStyle w:val="NoSpacing"/>
        <w:ind w:left="709" w:hanging="709"/>
        <w:jc w:val="both"/>
        <w:rPr>
          <w:rFonts w:ascii="Arial" w:hAnsi="Arial" w:cs="Arial"/>
          <w:sz w:val="20"/>
          <w:szCs w:val="20"/>
        </w:rPr>
      </w:pPr>
      <w:r>
        <w:rPr>
          <w:rFonts w:ascii="Arial" w:hAnsi="Arial" w:cs="Arial"/>
          <w:sz w:val="20"/>
          <w:szCs w:val="20"/>
        </w:rPr>
        <w:t>3.0</w:t>
      </w:r>
      <w:r>
        <w:rPr>
          <w:rFonts w:ascii="Arial" w:hAnsi="Arial" w:cs="Arial"/>
          <w:sz w:val="20"/>
          <w:szCs w:val="20"/>
        </w:rPr>
        <w:tab/>
        <w:t>My firm's compensation commissioner number is</w:t>
      </w:r>
      <w:r>
        <w:rPr>
          <w:rFonts w:ascii="Arial" w:hAnsi="Arial" w:cs="Arial"/>
          <w:sz w:val="20"/>
          <w:szCs w:val="20"/>
        </w:rPr>
        <w:tab/>
        <w:t>and I confirm that my firm and its subcontractors' fees have been paid up and obligations in respect of the compensation commissioner have been complied with and further that I shall furnish proof thereof in writing on request.</w:t>
      </w:r>
    </w:p>
    <w:p w14:paraId="0A9E3D04" w14:textId="77777777" w:rsidR="00D910AB" w:rsidRDefault="00D910AB" w:rsidP="00D910AB">
      <w:pPr>
        <w:pStyle w:val="NoSpacing"/>
        <w:rPr>
          <w:rFonts w:ascii="Arial" w:hAnsi="Arial" w:cs="Arial"/>
          <w:sz w:val="20"/>
          <w:szCs w:val="20"/>
        </w:rPr>
      </w:pPr>
    </w:p>
    <w:p w14:paraId="73977A7F" w14:textId="77777777" w:rsidR="00D910AB" w:rsidRDefault="00D910AB" w:rsidP="00D910AB">
      <w:pPr>
        <w:pStyle w:val="NoSpacing"/>
        <w:ind w:left="709" w:hanging="709"/>
        <w:jc w:val="both"/>
        <w:rPr>
          <w:rFonts w:ascii="Arial" w:hAnsi="Arial" w:cs="Arial"/>
          <w:sz w:val="20"/>
          <w:szCs w:val="20"/>
        </w:rPr>
      </w:pPr>
      <w:r>
        <w:rPr>
          <w:rFonts w:ascii="Arial" w:hAnsi="Arial" w:cs="Arial"/>
          <w:sz w:val="20"/>
          <w:szCs w:val="20"/>
        </w:rPr>
        <w:t>4.0</w:t>
      </w:r>
      <w:r>
        <w:rPr>
          <w:rFonts w:ascii="Arial" w:hAnsi="Arial" w:cs="Arial"/>
          <w:sz w:val="20"/>
          <w:szCs w:val="20"/>
        </w:rPr>
        <w:tab/>
        <w:t xml:space="preserve">I hereby confirm that I have the authority to sign this indemnity undertaking and that </w:t>
      </w:r>
      <w:proofErr w:type="spellStart"/>
      <w:r>
        <w:rPr>
          <w:rFonts w:ascii="Arial" w:hAnsi="Arial" w:cs="Arial"/>
          <w:sz w:val="20"/>
          <w:szCs w:val="20"/>
        </w:rPr>
        <w:t>Mhlontlo</w:t>
      </w:r>
      <w:proofErr w:type="spellEnd"/>
      <w:r>
        <w:rPr>
          <w:rFonts w:ascii="Arial" w:hAnsi="Arial" w:cs="Arial"/>
          <w:sz w:val="20"/>
          <w:szCs w:val="20"/>
        </w:rPr>
        <w:t xml:space="preserve"> Local Municipality is not obliged to confirm such confirmation.</w:t>
      </w:r>
    </w:p>
    <w:p w14:paraId="1543553F" w14:textId="77777777" w:rsidR="00D910AB" w:rsidRDefault="00D910AB" w:rsidP="00D910AB">
      <w:pPr>
        <w:pStyle w:val="NoSpacing"/>
        <w:rPr>
          <w:rFonts w:ascii="Arial" w:hAnsi="Arial" w:cs="Arial"/>
          <w:sz w:val="20"/>
          <w:szCs w:val="20"/>
        </w:rPr>
      </w:pPr>
    </w:p>
    <w:p w14:paraId="532A1625" w14:textId="77777777" w:rsidR="00D910AB" w:rsidRDefault="00D910AB" w:rsidP="00D910AB">
      <w:pPr>
        <w:pStyle w:val="NoSpacing"/>
        <w:rPr>
          <w:rFonts w:ascii="Arial" w:hAnsi="Arial" w:cs="Arial"/>
          <w:sz w:val="20"/>
          <w:szCs w:val="20"/>
        </w:rPr>
      </w:pPr>
      <w:r>
        <w:rPr>
          <w:rFonts w:ascii="Arial" w:hAnsi="Arial" w:cs="Arial"/>
          <w:sz w:val="20"/>
          <w:szCs w:val="20"/>
        </w:rPr>
        <w:t>Signed at</w:t>
      </w:r>
      <w:r>
        <w:rPr>
          <w:rFonts w:ascii="Arial" w:hAnsi="Arial" w:cs="Arial"/>
          <w:sz w:val="20"/>
          <w:szCs w:val="20"/>
        </w:rPr>
        <w:tab/>
        <w:t>________________________________ this</w:t>
      </w:r>
      <w:r>
        <w:rPr>
          <w:rFonts w:ascii="Arial" w:hAnsi="Arial" w:cs="Arial"/>
          <w:sz w:val="20"/>
          <w:szCs w:val="20"/>
        </w:rPr>
        <w:tab/>
        <w:t>__________________________day</w:t>
      </w:r>
    </w:p>
    <w:p w14:paraId="10A0757E" w14:textId="77777777" w:rsidR="00D910AB" w:rsidRDefault="00D910AB" w:rsidP="00D910AB">
      <w:pPr>
        <w:pStyle w:val="NoSpacing"/>
        <w:rPr>
          <w:rFonts w:ascii="Arial" w:hAnsi="Arial" w:cs="Arial"/>
          <w:sz w:val="20"/>
          <w:szCs w:val="20"/>
        </w:rPr>
      </w:pPr>
    </w:p>
    <w:p w14:paraId="76C81366" w14:textId="77777777" w:rsidR="00D910AB" w:rsidRDefault="00D910AB" w:rsidP="00D910AB">
      <w:pPr>
        <w:pStyle w:val="NoSpacing"/>
        <w:rPr>
          <w:rFonts w:ascii="Arial" w:hAnsi="Arial" w:cs="Arial"/>
          <w:sz w:val="20"/>
          <w:szCs w:val="20"/>
        </w:rPr>
      </w:pPr>
      <w:r>
        <w:rPr>
          <w:rFonts w:ascii="Arial" w:hAnsi="Arial" w:cs="Arial"/>
          <w:sz w:val="20"/>
          <w:szCs w:val="20"/>
        </w:rPr>
        <w:t>Of</w:t>
      </w:r>
      <w:r>
        <w:rPr>
          <w:rFonts w:ascii="Arial" w:hAnsi="Arial" w:cs="Arial"/>
          <w:sz w:val="20"/>
          <w:szCs w:val="20"/>
        </w:rPr>
        <w:tab/>
      </w:r>
      <w:r>
        <w:rPr>
          <w:rFonts w:ascii="Arial" w:hAnsi="Arial" w:cs="Arial"/>
          <w:sz w:val="20"/>
          <w:szCs w:val="20"/>
        </w:rPr>
        <w:tab/>
        <w:t xml:space="preserve">________________________________ </w:t>
      </w:r>
      <w:r>
        <w:rPr>
          <w:rFonts w:ascii="Arial" w:hAnsi="Arial" w:cs="Arial"/>
          <w:sz w:val="20"/>
          <w:szCs w:val="20"/>
        </w:rPr>
        <w:tab/>
        <w:t>_____________________________</w:t>
      </w:r>
    </w:p>
    <w:p w14:paraId="749D2BD5" w14:textId="77777777" w:rsidR="00D910AB" w:rsidRDefault="00D910AB" w:rsidP="00D910AB">
      <w:pPr>
        <w:pStyle w:val="NoSpacing"/>
        <w:rPr>
          <w:rFonts w:ascii="Arial" w:hAnsi="Arial" w:cs="Arial"/>
          <w:sz w:val="20"/>
          <w:szCs w:val="20"/>
        </w:rPr>
      </w:pPr>
    </w:p>
    <w:p w14:paraId="4CA78D47" w14:textId="77777777" w:rsidR="00D910AB" w:rsidRDefault="00D910AB" w:rsidP="00D910AB">
      <w:pPr>
        <w:pStyle w:val="NoSpacing"/>
        <w:ind w:left="1440"/>
        <w:rPr>
          <w:rFonts w:ascii="Arial" w:hAnsi="Arial" w:cs="Arial"/>
          <w:sz w:val="20"/>
          <w:szCs w:val="20"/>
        </w:rPr>
      </w:pPr>
      <w:r>
        <w:rPr>
          <w:rFonts w:ascii="Arial" w:hAnsi="Arial" w:cs="Arial"/>
          <w:sz w:val="20"/>
          <w:szCs w:val="20"/>
        </w:rPr>
        <w:t>________________________________</w:t>
      </w:r>
      <w:r>
        <w:rPr>
          <w:rFonts w:ascii="Arial" w:hAnsi="Arial" w:cs="Arial"/>
          <w:sz w:val="20"/>
          <w:szCs w:val="20"/>
        </w:rPr>
        <w:tab/>
      </w:r>
      <w:r>
        <w:rPr>
          <w:rFonts w:ascii="Arial" w:hAnsi="Arial" w:cs="Arial"/>
          <w:sz w:val="20"/>
          <w:szCs w:val="20"/>
        </w:rPr>
        <w:tab/>
        <w:t>_____________________________</w:t>
      </w:r>
    </w:p>
    <w:p w14:paraId="52E3C338" w14:textId="77777777" w:rsidR="00D910AB" w:rsidRDefault="00D910AB" w:rsidP="00D910AB">
      <w:pPr>
        <w:pStyle w:val="NoSpacing"/>
        <w:ind w:left="2160" w:firstLine="720"/>
        <w:rPr>
          <w:rFonts w:ascii="Arial" w:hAnsi="Arial" w:cs="Arial"/>
          <w:sz w:val="20"/>
          <w:szCs w:val="20"/>
        </w:rPr>
      </w:pPr>
      <w:r>
        <w:rPr>
          <w:rFonts w:ascii="Arial" w:hAnsi="Arial" w:cs="Arial"/>
          <w:sz w:val="20"/>
          <w:szCs w:val="20"/>
        </w:rPr>
        <w:t>Signature</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 xml:space="preserve">             Capacity</w:t>
      </w:r>
    </w:p>
    <w:p w14:paraId="06C520CD" w14:textId="77777777" w:rsidR="00D910AB" w:rsidRDefault="00D910AB" w:rsidP="00D910AB">
      <w:pPr>
        <w:pStyle w:val="NoSpacing"/>
        <w:rPr>
          <w:rFonts w:ascii="Arial" w:hAnsi="Arial" w:cs="Arial"/>
          <w:sz w:val="20"/>
          <w:szCs w:val="20"/>
        </w:rPr>
      </w:pPr>
    </w:p>
    <w:p w14:paraId="538809B3" w14:textId="77777777" w:rsidR="00D910AB" w:rsidRDefault="00D910AB" w:rsidP="00D910AB">
      <w:pPr>
        <w:pStyle w:val="NoSpacing"/>
        <w:rPr>
          <w:rFonts w:ascii="Arial" w:hAnsi="Arial" w:cs="Arial"/>
          <w:sz w:val="20"/>
          <w:szCs w:val="20"/>
        </w:rPr>
      </w:pPr>
      <w:r>
        <w:rPr>
          <w:rFonts w:ascii="Arial" w:hAnsi="Arial" w:cs="Arial"/>
          <w:sz w:val="20"/>
          <w:szCs w:val="20"/>
        </w:rPr>
        <w:t>As witnesses:</w:t>
      </w:r>
    </w:p>
    <w:p w14:paraId="24E8FED5" w14:textId="77777777" w:rsidR="00D910AB" w:rsidRDefault="00D910AB" w:rsidP="00D910AB">
      <w:pPr>
        <w:pStyle w:val="NoSpacing"/>
        <w:rPr>
          <w:rFonts w:ascii="Arial" w:hAnsi="Arial" w:cs="Arial"/>
          <w:sz w:val="20"/>
          <w:szCs w:val="20"/>
        </w:rPr>
      </w:pPr>
      <w:r>
        <w:rPr>
          <w:rFonts w:ascii="Arial" w:hAnsi="Arial" w:cs="Arial"/>
          <w:sz w:val="20"/>
          <w:szCs w:val="20"/>
        </w:rPr>
        <w:tab/>
      </w:r>
      <w:r>
        <w:rPr>
          <w:rFonts w:ascii="Arial" w:hAnsi="Arial" w:cs="Arial"/>
          <w:sz w:val="20"/>
          <w:szCs w:val="20"/>
        </w:rPr>
        <w:tab/>
        <w:t>1</w:t>
      </w:r>
      <w:r>
        <w:rPr>
          <w:rFonts w:ascii="Arial" w:hAnsi="Arial" w:cs="Arial"/>
          <w:sz w:val="20"/>
          <w:szCs w:val="20"/>
        </w:rPr>
        <w:tab/>
        <w:t>____________________________</w:t>
      </w:r>
      <w:r>
        <w:rPr>
          <w:rFonts w:ascii="Arial" w:hAnsi="Arial" w:cs="Arial"/>
          <w:sz w:val="20"/>
          <w:szCs w:val="20"/>
        </w:rPr>
        <w:tab/>
        <w:t>_____________________________</w:t>
      </w:r>
    </w:p>
    <w:p w14:paraId="1984ECF3" w14:textId="77777777" w:rsidR="00D910AB" w:rsidRDefault="00D910AB" w:rsidP="00D910AB">
      <w:pPr>
        <w:pStyle w:val="NoSpacing"/>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Name</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Signature</w:t>
      </w:r>
    </w:p>
    <w:p w14:paraId="1B82E944" w14:textId="77777777" w:rsidR="00D910AB" w:rsidRDefault="00D910AB" w:rsidP="00D910AB">
      <w:pPr>
        <w:pStyle w:val="NoSpacing"/>
        <w:rPr>
          <w:rFonts w:ascii="Arial" w:hAnsi="Arial" w:cs="Arial"/>
          <w:sz w:val="20"/>
          <w:szCs w:val="20"/>
        </w:rPr>
      </w:pPr>
    </w:p>
    <w:p w14:paraId="083B9805" w14:textId="77777777" w:rsidR="00D910AB" w:rsidRDefault="00D910AB" w:rsidP="00D910AB">
      <w:pPr>
        <w:pStyle w:val="NoSpacing"/>
        <w:ind w:left="720" w:firstLine="720"/>
        <w:rPr>
          <w:rFonts w:ascii="Arial" w:hAnsi="Arial" w:cs="Arial"/>
          <w:sz w:val="20"/>
          <w:szCs w:val="20"/>
        </w:rPr>
      </w:pPr>
      <w:r>
        <w:rPr>
          <w:rFonts w:ascii="Arial" w:hAnsi="Arial" w:cs="Arial"/>
          <w:sz w:val="20"/>
          <w:szCs w:val="20"/>
        </w:rPr>
        <w:t>2</w:t>
      </w:r>
      <w:r>
        <w:rPr>
          <w:rFonts w:ascii="Arial" w:hAnsi="Arial" w:cs="Arial"/>
          <w:sz w:val="20"/>
          <w:szCs w:val="20"/>
        </w:rPr>
        <w:tab/>
        <w:t>____________________________</w:t>
      </w:r>
      <w:r>
        <w:rPr>
          <w:rFonts w:ascii="Arial" w:hAnsi="Arial" w:cs="Arial"/>
          <w:sz w:val="20"/>
          <w:szCs w:val="20"/>
        </w:rPr>
        <w:tab/>
        <w:t>_____________________________</w:t>
      </w:r>
    </w:p>
    <w:p w14:paraId="7143A1C6" w14:textId="77777777" w:rsidR="00D910AB" w:rsidRDefault="00D910AB" w:rsidP="00D910AB">
      <w:pPr>
        <w:pStyle w:val="NoSpacing"/>
        <w:rPr>
          <w:rFonts w:ascii="Arial" w:hAnsi="Arial" w:cs="Arial"/>
          <w:sz w:val="20"/>
          <w:szCs w:val="20"/>
        </w:rPr>
      </w:pPr>
      <w:r>
        <w:rPr>
          <w:rFonts w:ascii="Arial" w:hAnsi="Arial" w:cs="Arial"/>
          <w:sz w:val="20"/>
          <w:szCs w:val="20"/>
        </w:rPr>
        <w:tab/>
      </w:r>
    </w:p>
    <w:p w14:paraId="4AA21E58" w14:textId="77777777" w:rsidR="00D910AB" w:rsidRDefault="00D910AB" w:rsidP="00D910AB">
      <w:pPr>
        <w:pStyle w:val="NoSpacing"/>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t xml:space="preserve">             Name</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Signature</w:t>
      </w:r>
    </w:p>
    <w:p w14:paraId="4872E1B9" w14:textId="77777777" w:rsidR="00D910AB" w:rsidRDefault="00D910AB" w:rsidP="00D910AB">
      <w:pPr>
        <w:pStyle w:val="NoSpacing"/>
        <w:rPr>
          <w:rFonts w:ascii="Arial" w:hAnsi="Arial" w:cs="Arial"/>
          <w:sz w:val="20"/>
          <w:szCs w:val="20"/>
        </w:rPr>
      </w:pPr>
    </w:p>
    <w:p w14:paraId="7A4A422E" w14:textId="77777777" w:rsidR="00D910AB" w:rsidRDefault="00D910AB" w:rsidP="00D910AB">
      <w:pPr>
        <w:pStyle w:val="NoSpacing"/>
        <w:rPr>
          <w:rFonts w:ascii="Arial" w:hAnsi="Arial" w:cs="Arial"/>
          <w:sz w:val="20"/>
          <w:szCs w:val="20"/>
        </w:rPr>
      </w:pPr>
    </w:p>
    <w:p w14:paraId="0DD9E5F6" w14:textId="77777777" w:rsidR="00D910AB" w:rsidRDefault="00D910AB" w:rsidP="00D910AB">
      <w:pPr>
        <w:pStyle w:val="NoSpacing"/>
        <w:rPr>
          <w:rFonts w:ascii="Arial" w:hAnsi="Arial" w:cs="Arial"/>
          <w:sz w:val="20"/>
          <w:szCs w:val="20"/>
        </w:rPr>
      </w:pPr>
    </w:p>
    <w:p w14:paraId="7B57BC98" w14:textId="77777777" w:rsidR="00D910AB" w:rsidRDefault="00D910AB" w:rsidP="00D910AB">
      <w:pPr>
        <w:spacing w:line="360" w:lineRule="auto"/>
        <w:ind w:firstLine="720"/>
        <w:rPr>
          <w:rFonts w:ascii="Arial" w:hAnsi="Arial" w:cs="Arial"/>
          <w:b/>
        </w:rPr>
      </w:pPr>
      <w:r>
        <w:rPr>
          <w:rFonts w:ascii="Arial" w:hAnsi="Arial" w:cs="Arial"/>
          <w:b/>
        </w:rPr>
        <w:t>ENVIRONMENTAL SPECIFICAIONS FOR MLM PROJECTS</w:t>
      </w:r>
    </w:p>
    <w:p w14:paraId="6FEB1631" w14:textId="77777777" w:rsidR="00D910AB" w:rsidRDefault="00D910AB" w:rsidP="00D910AB">
      <w:pPr>
        <w:spacing w:line="360" w:lineRule="auto"/>
        <w:ind w:firstLine="720"/>
        <w:rPr>
          <w:rFonts w:ascii="Arial" w:hAnsi="Arial" w:cs="Arial"/>
          <w:b/>
        </w:rPr>
      </w:pPr>
    </w:p>
    <w:p w14:paraId="28BF431F" w14:textId="77777777" w:rsidR="00D910AB" w:rsidRDefault="00D910AB" w:rsidP="00682E38">
      <w:pPr>
        <w:numPr>
          <w:ilvl w:val="0"/>
          <w:numId w:val="73"/>
        </w:numPr>
        <w:spacing w:line="360" w:lineRule="auto"/>
        <w:contextualSpacing/>
        <w:rPr>
          <w:rFonts w:ascii="Arial" w:hAnsi="Arial" w:cs="Arial"/>
          <w:b/>
          <w:sz w:val="20"/>
          <w:szCs w:val="20"/>
        </w:rPr>
      </w:pPr>
      <w:r>
        <w:rPr>
          <w:rFonts w:ascii="Arial" w:hAnsi="Arial" w:cs="Arial"/>
          <w:b/>
          <w:sz w:val="20"/>
          <w:szCs w:val="20"/>
        </w:rPr>
        <w:t>Specification</w:t>
      </w:r>
    </w:p>
    <w:p w14:paraId="4C7ED6B3" w14:textId="77777777" w:rsidR="00D910AB" w:rsidRDefault="00D910AB" w:rsidP="00D910AB">
      <w:pPr>
        <w:spacing w:line="360" w:lineRule="auto"/>
        <w:ind w:left="720"/>
        <w:contextualSpacing/>
        <w:jc w:val="both"/>
        <w:rPr>
          <w:rFonts w:ascii="Arial" w:hAnsi="Arial" w:cs="Arial"/>
          <w:sz w:val="20"/>
          <w:szCs w:val="20"/>
        </w:rPr>
      </w:pPr>
      <w:r>
        <w:rPr>
          <w:rFonts w:ascii="Arial" w:hAnsi="Arial" w:cs="Arial"/>
          <w:sz w:val="20"/>
          <w:szCs w:val="20"/>
        </w:rPr>
        <w:t xml:space="preserve">The application for Environmental Authorization is a legal requirement in terms of the National Environmental Management Act, No. 107 of 1998, Environmental Impact Assessment Regulations which may trigger other legislative required such as the National Water Act, No. 36 of 1998. </w:t>
      </w:r>
    </w:p>
    <w:p w14:paraId="38FF7415" w14:textId="77777777" w:rsidR="00D910AB" w:rsidRDefault="00D910AB" w:rsidP="00D910AB">
      <w:pPr>
        <w:spacing w:line="360" w:lineRule="auto"/>
        <w:ind w:left="720"/>
        <w:contextualSpacing/>
        <w:jc w:val="both"/>
        <w:rPr>
          <w:rFonts w:ascii="Arial" w:hAnsi="Arial" w:cs="Arial"/>
          <w:b/>
          <w:sz w:val="20"/>
          <w:szCs w:val="20"/>
        </w:rPr>
      </w:pPr>
      <w:r>
        <w:rPr>
          <w:rFonts w:ascii="Arial" w:hAnsi="Arial" w:cs="Arial"/>
          <w:sz w:val="20"/>
          <w:szCs w:val="20"/>
        </w:rPr>
        <w:t>There are different types of  projects  that may require Environmental Authorization prior commencement, such as  development or construction that may impact  on natural resources (dam constructions, river crossings, wetland impacts), protected species( fauna  and flora), roads, heritage sites/graveyard or activities that may harm  the environment such as releases to the atmosphere.</w:t>
      </w:r>
    </w:p>
    <w:p w14:paraId="3B15286A" w14:textId="77777777" w:rsidR="00D910AB" w:rsidRDefault="00D910AB" w:rsidP="00D910AB">
      <w:pPr>
        <w:spacing w:line="360" w:lineRule="auto"/>
        <w:jc w:val="both"/>
        <w:rPr>
          <w:rFonts w:ascii="Arial" w:hAnsi="Arial" w:cs="Arial"/>
          <w:b/>
          <w:sz w:val="20"/>
          <w:szCs w:val="20"/>
        </w:rPr>
      </w:pPr>
    </w:p>
    <w:p w14:paraId="35BC3BBB" w14:textId="77777777" w:rsidR="00D910AB" w:rsidRDefault="00D910AB" w:rsidP="00682E38">
      <w:pPr>
        <w:numPr>
          <w:ilvl w:val="0"/>
          <w:numId w:val="73"/>
        </w:numPr>
        <w:spacing w:after="0" w:line="360" w:lineRule="auto"/>
        <w:contextualSpacing/>
        <w:jc w:val="both"/>
        <w:rPr>
          <w:rFonts w:ascii="Arial" w:hAnsi="Arial" w:cs="Arial"/>
          <w:b/>
          <w:sz w:val="20"/>
          <w:szCs w:val="20"/>
        </w:rPr>
      </w:pPr>
      <w:r>
        <w:rPr>
          <w:rFonts w:ascii="Arial" w:hAnsi="Arial" w:cs="Arial"/>
          <w:b/>
          <w:sz w:val="20"/>
          <w:szCs w:val="20"/>
        </w:rPr>
        <w:t>Part A- Exemption Process</w:t>
      </w:r>
    </w:p>
    <w:p w14:paraId="114C4AE1" w14:textId="77777777" w:rsidR="00D910AB" w:rsidRDefault="00D910AB" w:rsidP="00D910AB">
      <w:pPr>
        <w:spacing w:line="360" w:lineRule="auto"/>
        <w:ind w:left="720"/>
        <w:contextualSpacing/>
        <w:jc w:val="both"/>
        <w:rPr>
          <w:rFonts w:ascii="Arial" w:hAnsi="Arial" w:cs="Arial"/>
          <w:sz w:val="20"/>
          <w:szCs w:val="20"/>
        </w:rPr>
      </w:pPr>
      <w:r>
        <w:rPr>
          <w:rFonts w:ascii="Arial" w:hAnsi="Arial" w:cs="Arial"/>
          <w:sz w:val="20"/>
          <w:szCs w:val="20"/>
        </w:rPr>
        <w:t>If an application for Exemption from a provision of the Environmental Impact Assessment (EIA) regulations is being intended, the Environmental Assessment Practitioner (EAP) must comply, as a minimum, with Chapter 5 (regulation 50-51) of the EIA regulations (Government Notice No. R543 of 10 June 2010) and/or any other amendments thereto, as may be promulgated by Department of Environmental Affairs from time to time.</w:t>
      </w:r>
    </w:p>
    <w:p w14:paraId="36E15A54" w14:textId="77777777" w:rsidR="00D910AB" w:rsidRDefault="00D910AB" w:rsidP="00D910AB">
      <w:pPr>
        <w:spacing w:line="360" w:lineRule="auto"/>
        <w:ind w:left="720"/>
        <w:contextualSpacing/>
        <w:jc w:val="both"/>
        <w:rPr>
          <w:rFonts w:ascii="Arial" w:hAnsi="Arial" w:cs="Arial"/>
          <w:sz w:val="20"/>
          <w:szCs w:val="20"/>
        </w:rPr>
      </w:pPr>
    </w:p>
    <w:p w14:paraId="7E531204" w14:textId="77777777" w:rsidR="00D910AB" w:rsidRDefault="00D910AB" w:rsidP="00D910AB">
      <w:pPr>
        <w:spacing w:line="360" w:lineRule="auto"/>
        <w:ind w:left="720"/>
        <w:contextualSpacing/>
        <w:jc w:val="both"/>
        <w:rPr>
          <w:rFonts w:ascii="Arial" w:hAnsi="Arial" w:cs="Arial"/>
          <w:sz w:val="20"/>
          <w:szCs w:val="20"/>
        </w:rPr>
      </w:pPr>
      <w:r>
        <w:rPr>
          <w:rFonts w:ascii="Arial" w:hAnsi="Arial" w:cs="Arial"/>
          <w:sz w:val="20"/>
          <w:szCs w:val="20"/>
        </w:rPr>
        <w:t xml:space="preserve"> Exemption Process – (1). An application in terms of regulation 50 must be in writing and must be accompanied by- (a) an explanation of the reasons for the application, (b) any applicable supporting documents and (c) The prescribed application fee.</w:t>
      </w:r>
    </w:p>
    <w:p w14:paraId="53E72AEC" w14:textId="77777777" w:rsidR="00D910AB" w:rsidRDefault="00D910AB" w:rsidP="00D910AB">
      <w:pPr>
        <w:spacing w:line="360" w:lineRule="auto"/>
        <w:ind w:left="720"/>
        <w:contextualSpacing/>
        <w:jc w:val="both"/>
        <w:rPr>
          <w:rFonts w:ascii="Arial" w:hAnsi="Arial" w:cs="Arial"/>
          <w:sz w:val="20"/>
          <w:szCs w:val="20"/>
        </w:rPr>
      </w:pPr>
      <w:r>
        <w:rPr>
          <w:rFonts w:ascii="Arial" w:hAnsi="Arial" w:cs="Arial"/>
          <w:sz w:val="20"/>
          <w:szCs w:val="20"/>
        </w:rPr>
        <w:t xml:space="preserve">(2) The applicant or EAP must communicate his or her intention to apply for exemption in terms of regulation 50 by giving notice in the manner of public participation process (section 54(2) (a), (b), (c) or (d) as agreed with minister or land owner or person in control of the land and all potential or registered interested and affected parties. </w:t>
      </w:r>
    </w:p>
    <w:p w14:paraId="66668928" w14:textId="77777777" w:rsidR="00D910AB" w:rsidRDefault="00D910AB" w:rsidP="00D910AB">
      <w:pPr>
        <w:spacing w:line="360" w:lineRule="auto"/>
        <w:ind w:left="720"/>
        <w:contextualSpacing/>
        <w:jc w:val="both"/>
        <w:rPr>
          <w:rFonts w:ascii="Arial" w:hAnsi="Arial" w:cs="Arial"/>
          <w:sz w:val="20"/>
          <w:szCs w:val="20"/>
        </w:rPr>
      </w:pPr>
    </w:p>
    <w:p w14:paraId="06A8B32E" w14:textId="77777777" w:rsidR="00D910AB" w:rsidRDefault="00D910AB" w:rsidP="00682E38">
      <w:pPr>
        <w:numPr>
          <w:ilvl w:val="0"/>
          <w:numId w:val="73"/>
        </w:numPr>
        <w:spacing w:after="0" w:line="360" w:lineRule="auto"/>
        <w:contextualSpacing/>
        <w:jc w:val="both"/>
        <w:rPr>
          <w:rFonts w:ascii="Arial" w:hAnsi="Arial" w:cs="Arial"/>
          <w:b/>
          <w:sz w:val="20"/>
          <w:szCs w:val="20"/>
        </w:rPr>
      </w:pPr>
      <w:r>
        <w:rPr>
          <w:rFonts w:ascii="Arial" w:hAnsi="Arial" w:cs="Arial"/>
          <w:b/>
          <w:sz w:val="20"/>
          <w:szCs w:val="20"/>
        </w:rPr>
        <w:t xml:space="preserve">Part B- applications subject to Basic Assessment in terms of the EIA regulations. </w:t>
      </w:r>
      <w:bookmarkStart w:id="6" w:name="_Toc365532882"/>
      <w:r>
        <w:rPr>
          <w:rFonts w:ascii="Arial" w:hAnsi="Arial" w:cs="Arial"/>
          <w:b/>
          <w:sz w:val="20"/>
          <w:szCs w:val="20"/>
        </w:rPr>
        <w:t xml:space="preserve">  </w:t>
      </w:r>
      <w:bookmarkEnd w:id="6"/>
    </w:p>
    <w:p w14:paraId="10EE918E" w14:textId="77777777" w:rsidR="00D910AB" w:rsidRDefault="00D910AB" w:rsidP="00D910AB">
      <w:pPr>
        <w:spacing w:line="360" w:lineRule="auto"/>
        <w:ind w:left="720"/>
        <w:contextualSpacing/>
        <w:jc w:val="both"/>
        <w:rPr>
          <w:rFonts w:ascii="Arial" w:hAnsi="Arial" w:cs="Arial"/>
          <w:sz w:val="20"/>
          <w:szCs w:val="20"/>
        </w:rPr>
      </w:pPr>
      <w:r>
        <w:rPr>
          <w:rFonts w:ascii="Arial" w:hAnsi="Arial" w:cs="Arial"/>
          <w:sz w:val="20"/>
          <w:szCs w:val="20"/>
        </w:rPr>
        <w:t>If a Basic Assessment is required for a proposed project, the EAP must comply as a minimum with regulations 21, 22 and 23 of the EIA Regulations (Government Notice No. R543 of 10 June 2010) and/or any other amendments there, as may be promulgated by Department of Environmental Affairs from time to time.</w:t>
      </w:r>
      <w:bookmarkStart w:id="7" w:name="_Toc365532883"/>
    </w:p>
    <w:p w14:paraId="2B529DA6" w14:textId="77777777" w:rsidR="00D910AB" w:rsidRDefault="00D910AB" w:rsidP="00D910AB">
      <w:pPr>
        <w:spacing w:line="360" w:lineRule="auto"/>
        <w:ind w:left="720"/>
        <w:contextualSpacing/>
        <w:jc w:val="both"/>
        <w:rPr>
          <w:rFonts w:ascii="Arial" w:hAnsi="Arial" w:cs="Arial"/>
          <w:sz w:val="20"/>
          <w:szCs w:val="20"/>
        </w:rPr>
      </w:pPr>
    </w:p>
    <w:p w14:paraId="1B76B177" w14:textId="77777777" w:rsidR="00D910AB" w:rsidRDefault="00D910AB" w:rsidP="00682E38">
      <w:pPr>
        <w:numPr>
          <w:ilvl w:val="0"/>
          <w:numId w:val="73"/>
        </w:numPr>
        <w:spacing w:after="0" w:line="360" w:lineRule="auto"/>
        <w:contextualSpacing/>
        <w:jc w:val="both"/>
        <w:rPr>
          <w:rFonts w:ascii="Arial" w:hAnsi="Arial" w:cs="Arial"/>
          <w:sz w:val="20"/>
          <w:szCs w:val="20"/>
        </w:rPr>
      </w:pPr>
      <w:r>
        <w:rPr>
          <w:rFonts w:ascii="Arial" w:eastAsiaTheme="majorEastAsia" w:hAnsi="Arial" w:cs="Arial"/>
          <w:b/>
          <w:bCs/>
          <w:sz w:val="20"/>
          <w:szCs w:val="20"/>
        </w:rPr>
        <w:t xml:space="preserve">Part C: applications subject to Scoping and environmental impact assessment in terms of the </w:t>
      </w:r>
      <w:bookmarkEnd w:id="7"/>
      <w:r>
        <w:rPr>
          <w:rFonts w:ascii="Arial" w:eastAsiaTheme="majorEastAsia" w:hAnsi="Arial" w:cs="Arial"/>
          <w:b/>
          <w:bCs/>
          <w:sz w:val="20"/>
          <w:szCs w:val="20"/>
        </w:rPr>
        <w:t>EIA regulations</w:t>
      </w:r>
      <w:r>
        <w:rPr>
          <w:rFonts w:ascii="Arial" w:eastAsiaTheme="majorEastAsia" w:hAnsi="Arial" w:cs="Arial"/>
          <w:bCs/>
          <w:sz w:val="20"/>
          <w:szCs w:val="20"/>
        </w:rPr>
        <w:t xml:space="preserve">. </w:t>
      </w:r>
    </w:p>
    <w:p w14:paraId="3382D2A3" w14:textId="77777777" w:rsidR="00D910AB" w:rsidRDefault="00D910AB" w:rsidP="00D910AB">
      <w:pPr>
        <w:spacing w:line="360" w:lineRule="auto"/>
        <w:ind w:left="720"/>
        <w:contextualSpacing/>
        <w:jc w:val="both"/>
        <w:rPr>
          <w:rFonts w:ascii="Arial" w:hAnsi="Arial" w:cs="Arial"/>
          <w:sz w:val="20"/>
          <w:szCs w:val="20"/>
        </w:rPr>
      </w:pPr>
      <w:r>
        <w:rPr>
          <w:rFonts w:ascii="Arial" w:hAnsi="Arial" w:cs="Arial"/>
          <w:sz w:val="20"/>
          <w:szCs w:val="20"/>
        </w:rPr>
        <w:t>If Scoping and Environmental Impact Assessment is required for a proposed project, the EAP must comply, as a minimum, with regulations 26, 27, 28, 29, 31, 32, and 33 of the EIA regulations.</w:t>
      </w:r>
      <w:bookmarkStart w:id="8" w:name="_Toc365532884"/>
    </w:p>
    <w:p w14:paraId="3CD777BB" w14:textId="77777777" w:rsidR="00D910AB" w:rsidRDefault="00D910AB" w:rsidP="00D910AB">
      <w:pPr>
        <w:spacing w:line="360" w:lineRule="auto"/>
        <w:ind w:left="720"/>
        <w:contextualSpacing/>
        <w:jc w:val="both"/>
        <w:rPr>
          <w:rFonts w:ascii="Arial" w:hAnsi="Arial" w:cs="Arial"/>
          <w:sz w:val="20"/>
          <w:szCs w:val="20"/>
        </w:rPr>
      </w:pPr>
    </w:p>
    <w:p w14:paraId="31190379" w14:textId="77777777" w:rsidR="00D910AB" w:rsidRDefault="00D910AB" w:rsidP="00682E38">
      <w:pPr>
        <w:numPr>
          <w:ilvl w:val="0"/>
          <w:numId w:val="73"/>
        </w:numPr>
        <w:spacing w:after="0" w:line="360" w:lineRule="auto"/>
        <w:contextualSpacing/>
        <w:jc w:val="both"/>
        <w:rPr>
          <w:rFonts w:ascii="Arial" w:hAnsi="Arial" w:cs="Arial"/>
          <w:b/>
          <w:color w:val="000000" w:themeColor="text1"/>
          <w:sz w:val="20"/>
          <w:szCs w:val="20"/>
        </w:rPr>
      </w:pPr>
      <w:r>
        <w:rPr>
          <w:rFonts w:ascii="Arial" w:hAnsi="Arial" w:cs="Arial"/>
          <w:b/>
          <w:color w:val="000000" w:themeColor="text1"/>
          <w:sz w:val="20"/>
          <w:szCs w:val="20"/>
        </w:rPr>
        <w:t>Part D: Amendment of environmental authorisations in terms of the EIA regulations</w:t>
      </w:r>
      <w:bookmarkEnd w:id="8"/>
      <w:r>
        <w:rPr>
          <w:rFonts w:ascii="Arial" w:hAnsi="Arial" w:cs="Arial"/>
          <w:b/>
          <w:color w:val="000000" w:themeColor="text1"/>
          <w:sz w:val="20"/>
          <w:szCs w:val="20"/>
        </w:rPr>
        <w:t xml:space="preserve">. </w:t>
      </w:r>
    </w:p>
    <w:p w14:paraId="27A6F7D3" w14:textId="77777777" w:rsidR="00D910AB" w:rsidRDefault="00D910AB" w:rsidP="00D910AB">
      <w:pPr>
        <w:spacing w:line="360" w:lineRule="auto"/>
        <w:ind w:left="720"/>
        <w:contextualSpacing/>
        <w:jc w:val="both"/>
        <w:rPr>
          <w:rFonts w:ascii="Arial" w:hAnsi="Arial" w:cs="Arial"/>
          <w:sz w:val="20"/>
          <w:szCs w:val="20"/>
        </w:rPr>
      </w:pPr>
      <w:r>
        <w:rPr>
          <w:rFonts w:ascii="Arial" w:hAnsi="Arial" w:cs="Arial"/>
          <w:sz w:val="20"/>
          <w:szCs w:val="20"/>
        </w:rPr>
        <w:lastRenderedPageBreak/>
        <w:t xml:space="preserve">If an amendment to an existing environmental authorization is intended, the EAP must comply, as a minimum, under chapter 4 with regulations 38, 39 and 40 of the EIA Regulations (Government Notice No. R543 of 10 June 2010) and/or any other amendments there, as may be promulgated by Department of Environmental Affairs from time to time. </w:t>
      </w:r>
      <w:bookmarkStart w:id="9" w:name="_Toc365532885"/>
    </w:p>
    <w:p w14:paraId="4B7E1C57" w14:textId="77777777" w:rsidR="00D910AB" w:rsidRDefault="00D910AB" w:rsidP="00D910AB">
      <w:pPr>
        <w:spacing w:line="360" w:lineRule="auto"/>
        <w:ind w:left="720"/>
        <w:contextualSpacing/>
        <w:jc w:val="both"/>
        <w:rPr>
          <w:rFonts w:ascii="Arial" w:hAnsi="Arial" w:cs="Arial"/>
          <w:sz w:val="20"/>
          <w:szCs w:val="20"/>
        </w:rPr>
      </w:pPr>
    </w:p>
    <w:p w14:paraId="40120268" w14:textId="77777777" w:rsidR="00D910AB" w:rsidRDefault="00D910AB" w:rsidP="00682E38">
      <w:pPr>
        <w:numPr>
          <w:ilvl w:val="0"/>
          <w:numId w:val="73"/>
        </w:numPr>
        <w:spacing w:after="0" w:line="360" w:lineRule="auto"/>
        <w:contextualSpacing/>
        <w:jc w:val="both"/>
        <w:rPr>
          <w:rFonts w:ascii="Arial" w:eastAsiaTheme="majorEastAsia" w:hAnsi="Arial" w:cs="Arial"/>
          <w:b/>
          <w:bCs/>
          <w:color w:val="000000" w:themeColor="text1"/>
          <w:sz w:val="20"/>
          <w:szCs w:val="20"/>
        </w:rPr>
      </w:pPr>
      <w:r>
        <w:rPr>
          <w:rFonts w:ascii="Arial" w:eastAsiaTheme="majorEastAsia" w:hAnsi="Arial" w:cs="Arial"/>
          <w:b/>
          <w:bCs/>
          <w:color w:val="000000" w:themeColor="text1"/>
          <w:sz w:val="20"/>
          <w:szCs w:val="20"/>
        </w:rPr>
        <w:t>Part E:</w:t>
      </w:r>
      <w:r>
        <w:rPr>
          <w:rFonts w:ascii="Arial" w:hAnsi="Arial" w:cs="Arial"/>
          <w:b/>
          <w:sz w:val="20"/>
          <w:szCs w:val="20"/>
        </w:rPr>
        <w:t xml:space="preserve"> Public and Stakeholder participation process in terms of the EIA regulations.</w:t>
      </w:r>
    </w:p>
    <w:p w14:paraId="0DF33098" w14:textId="77777777" w:rsidR="00D910AB" w:rsidRDefault="00D910AB" w:rsidP="00D910AB">
      <w:pPr>
        <w:spacing w:line="360" w:lineRule="auto"/>
        <w:ind w:left="720"/>
        <w:contextualSpacing/>
        <w:jc w:val="both"/>
        <w:rPr>
          <w:rFonts w:ascii="Arial" w:hAnsi="Arial" w:cs="Arial"/>
          <w:sz w:val="20"/>
          <w:szCs w:val="20"/>
        </w:rPr>
      </w:pPr>
      <w:r>
        <w:rPr>
          <w:rFonts w:ascii="Arial" w:hAnsi="Arial" w:cs="Arial"/>
          <w:sz w:val="20"/>
          <w:szCs w:val="20"/>
        </w:rPr>
        <w:t xml:space="preserve">Public and stakeholder participation process in terms of the EIA </w:t>
      </w:r>
      <w:bookmarkEnd w:id="9"/>
      <w:r>
        <w:rPr>
          <w:rFonts w:ascii="Arial" w:hAnsi="Arial" w:cs="Arial"/>
          <w:sz w:val="20"/>
          <w:szCs w:val="20"/>
        </w:rPr>
        <w:t>regulations with respect to public participation, the EAP must, as a minimum, comply with regulations promulgated under Chapter 6 (regulations 54-57) of the EIA Regulations. Public participation must be conducted by the EAP or an Independent Public Participation Practitioner (</w:t>
      </w:r>
      <w:smartTag w:uri="urn:schemas-microsoft-com:office:smarttags" w:element="stockticker">
        <w:r>
          <w:rPr>
            <w:rFonts w:ascii="Arial" w:hAnsi="Arial" w:cs="Arial"/>
            <w:sz w:val="20"/>
            <w:szCs w:val="20"/>
          </w:rPr>
          <w:t>PPP</w:t>
        </w:r>
      </w:smartTag>
      <w:r>
        <w:rPr>
          <w:rFonts w:ascii="Arial" w:hAnsi="Arial" w:cs="Arial"/>
          <w:sz w:val="20"/>
          <w:szCs w:val="20"/>
        </w:rPr>
        <w:t>) and/or specialist appointed by the EAP.  Public meetings where deemed necessary, must be conducted directly by the EAP/</w:t>
      </w:r>
      <w:smartTag w:uri="urn:schemas-microsoft-com:office:smarttags" w:element="stockticker">
        <w:r>
          <w:rPr>
            <w:rFonts w:ascii="Arial" w:hAnsi="Arial" w:cs="Arial"/>
            <w:sz w:val="20"/>
            <w:szCs w:val="20"/>
          </w:rPr>
          <w:t>PPP</w:t>
        </w:r>
      </w:smartTag>
      <w:r>
        <w:rPr>
          <w:rFonts w:ascii="Arial" w:hAnsi="Arial" w:cs="Arial"/>
          <w:sz w:val="20"/>
          <w:szCs w:val="20"/>
        </w:rPr>
        <w:t xml:space="preserve">. </w:t>
      </w:r>
      <w:bookmarkStart w:id="10" w:name="_Toc365532886"/>
      <w:r>
        <w:rPr>
          <w:rFonts w:ascii="Arial" w:hAnsi="Arial" w:cs="Arial"/>
          <w:sz w:val="20"/>
          <w:szCs w:val="20"/>
        </w:rPr>
        <w:t xml:space="preserve"> All stakeholders must be identified and informed.</w:t>
      </w:r>
    </w:p>
    <w:p w14:paraId="459BDE68" w14:textId="77777777" w:rsidR="00D910AB" w:rsidRDefault="00D910AB" w:rsidP="00D910AB">
      <w:pPr>
        <w:spacing w:line="360" w:lineRule="auto"/>
        <w:ind w:left="720"/>
        <w:contextualSpacing/>
        <w:jc w:val="both"/>
        <w:rPr>
          <w:rFonts w:ascii="Arial" w:hAnsi="Arial" w:cs="Arial"/>
          <w:sz w:val="20"/>
          <w:szCs w:val="20"/>
        </w:rPr>
      </w:pPr>
    </w:p>
    <w:p w14:paraId="07B0158D" w14:textId="77777777" w:rsidR="00D910AB" w:rsidRDefault="00D910AB" w:rsidP="00682E38">
      <w:pPr>
        <w:numPr>
          <w:ilvl w:val="0"/>
          <w:numId w:val="73"/>
        </w:numPr>
        <w:spacing w:after="0" w:line="360" w:lineRule="auto"/>
        <w:contextualSpacing/>
        <w:jc w:val="both"/>
        <w:rPr>
          <w:rFonts w:ascii="Arial" w:hAnsi="Arial" w:cs="Arial"/>
          <w:sz w:val="20"/>
          <w:szCs w:val="20"/>
        </w:rPr>
      </w:pPr>
      <w:r>
        <w:rPr>
          <w:rFonts w:ascii="Arial" w:eastAsiaTheme="majorEastAsia" w:hAnsi="Arial" w:cs="Arial"/>
          <w:b/>
          <w:bCs/>
          <w:color w:val="000000" w:themeColor="text1"/>
          <w:sz w:val="20"/>
          <w:szCs w:val="20"/>
        </w:rPr>
        <w:t>Part F: General Requirements</w:t>
      </w:r>
      <w:bookmarkStart w:id="11" w:name="_Toc365532887"/>
      <w:bookmarkEnd w:id="10"/>
      <w:r>
        <w:rPr>
          <w:rFonts w:ascii="Arial" w:eastAsiaTheme="majorEastAsia" w:hAnsi="Arial" w:cs="Arial"/>
          <w:bCs/>
          <w:color w:val="000000" w:themeColor="text1"/>
          <w:sz w:val="20"/>
          <w:szCs w:val="20"/>
        </w:rPr>
        <w:t>.</w:t>
      </w:r>
    </w:p>
    <w:p w14:paraId="09376691" w14:textId="77777777" w:rsidR="00D910AB" w:rsidRDefault="00D910AB" w:rsidP="00D910AB">
      <w:pPr>
        <w:autoSpaceDE w:val="0"/>
        <w:autoSpaceDN w:val="0"/>
        <w:adjustRightInd w:val="0"/>
        <w:spacing w:after="157" w:line="360" w:lineRule="auto"/>
        <w:ind w:firstLine="720"/>
        <w:jc w:val="both"/>
        <w:rPr>
          <w:rFonts w:ascii="Arial" w:eastAsiaTheme="majorEastAsia" w:hAnsi="Arial" w:cs="Arial"/>
          <w:bCs/>
          <w:sz w:val="20"/>
          <w:szCs w:val="20"/>
        </w:rPr>
      </w:pPr>
      <w:r>
        <w:rPr>
          <w:rFonts w:ascii="Arial" w:eastAsiaTheme="majorEastAsia" w:hAnsi="Arial" w:cs="Arial"/>
          <w:bCs/>
          <w:sz w:val="20"/>
          <w:szCs w:val="20"/>
        </w:rPr>
        <w:t>Independence during the EIA process</w:t>
      </w:r>
      <w:bookmarkEnd w:id="11"/>
    </w:p>
    <w:p w14:paraId="2D667FD3" w14:textId="77777777" w:rsidR="00D910AB" w:rsidRDefault="00D910AB" w:rsidP="00D910AB">
      <w:pPr>
        <w:spacing w:line="360" w:lineRule="auto"/>
        <w:ind w:left="720"/>
        <w:jc w:val="both"/>
        <w:rPr>
          <w:rFonts w:ascii="Arial" w:eastAsiaTheme="majorEastAsia" w:hAnsi="Arial" w:cs="Arial"/>
          <w:bCs/>
          <w:sz w:val="20"/>
          <w:szCs w:val="20"/>
        </w:rPr>
      </w:pPr>
      <w:r>
        <w:rPr>
          <w:rFonts w:ascii="Arial" w:hAnsi="Arial" w:cs="Arial"/>
          <w:sz w:val="20"/>
          <w:szCs w:val="20"/>
        </w:rPr>
        <w:t xml:space="preserve">1. </w:t>
      </w:r>
      <w:r>
        <w:rPr>
          <w:rFonts w:ascii="Arial" w:eastAsiaTheme="majorEastAsia" w:hAnsi="Arial" w:cs="Arial"/>
          <w:bCs/>
          <w:sz w:val="20"/>
          <w:szCs w:val="20"/>
        </w:rPr>
        <w:t xml:space="preserve">The EAP must comply with the General Requirements of EAPs as contained in regulation 17 of the EIA Regulations the (Government Notice No. R543 of 10 June 2010) and/or any other amendments thereto, as may be promulgated by Department of Environmental Affairs from time to time. </w:t>
      </w:r>
    </w:p>
    <w:p w14:paraId="50428F81" w14:textId="77777777" w:rsidR="00D910AB" w:rsidRDefault="00D910AB" w:rsidP="00D910AB">
      <w:pPr>
        <w:spacing w:line="360" w:lineRule="auto"/>
        <w:ind w:left="720"/>
        <w:jc w:val="both"/>
        <w:rPr>
          <w:rFonts w:ascii="Arial" w:eastAsiaTheme="majorEastAsia" w:hAnsi="Arial" w:cs="Arial"/>
          <w:bCs/>
          <w:sz w:val="20"/>
          <w:szCs w:val="20"/>
        </w:rPr>
      </w:pPr>
      <w:r>
        <w:rPr>
          <w:rFonts w:ascii="Arial" w:hAnsi="Arial" w:cs="Arial"/>
          <w:sz w:val="20"/>
          <w:szCs w:val="20"/>
        </w:rPr>
        <w:t xml:space="preserve">2. </w:t>
      </w:r>
      <w:r>
        <w:rPr>
          <w:rFonts w:ascii="Arial" w:eastAsiaTheme="majorEastAsia" w:hAnsi="Arial" w:cs="Arial"/>
          <w:bCs/>
          <w:sz w:val="20"/>
          <w:szCs w:val="20"/>
        </w:rPr>
        <w:t xml:space="preserve">The EAP must be independent, and have no business, financial, personal or other interest (inclusive of project design and/or implementation) in the activity or application in respect of which the EAP has been appointed, other than remuneration for work performed in connection with the activity or application. </w:t>
      </w:r>
    </w:p>
    <w:p w14:paraId="24881724" w14:textId="77777777" w:rsidR="00D910AB" w:rsidRDefault="00D910AB" w:rsidP="00D910AB">
      <w:pPr>
        <w:spacing w:line="360" w:lineRule="auto"/>
        <w:ind w:left="720"/>
        <w:jc w:val="both"/>
        <w:rPr>
          <w:rFonts w:ascii="Arial" w:eastAsiaTheme="majorEastAsia" w:hAnsi="Arial" w:cs="Arial"/>
          <w:bCs/>
          <w:sz w:val="20"/>
          <w:szCs w:val="20"/>
        </w:rPr>
      </w:pPr>
      <w:r>
        <w:rPr>
          <w:rFonts w:ascii="Arial" w:hAnsi="Arial" w:cs="Arial"/>
          <w:sz w:val="20"/>
          <w:szCs w:val="20"/>
        </w:rPr>
        <w:t xml:space="preserve">3. </w:t>
      </w:r>
      <w:r>
        <w:rPr>
          <w:rFonts w:ascii="Arial" w:eastAsiaTheme="majorEastAsia" w:hAnsi="Arial" w:cs="Arial"/>
          <w:bCs/>
          <w:sz w:val="20"/>
          <w:szCs w:val="20"/>
        </w:rPr>
        <w:t xml:space="preserve">The objectivity of the EAP performing work under this appointment must not be compromised under any circumstances. </w:t>
      </w:r>
    </w:p>
    <w:p w14:paraId="13EC7A4D" w14:textId="77777777" w:rsidR="00D910AB" w:rsidRDefault="00D910AB" w:rsidP="00D910AB">
      <w:pPr>
        <w:spacing w:line="360" w:lineRule="auto"/>
        <w:ind w:left="720"/>
        <w:jc w:val="both"/>
        <w:rPr>
          <w:rFonts w:ascii="Arial" w:eastAsiaTheme="majorEastAsia" w:hAnsi="Arial" w:cs="Arial"/>
          <w:bCs/>
          <w:sz w:val="20"/>
          <w:szCs w:val="20"/>
        </w:rPr>
      </w:pPr>
    </w:p>
    <w:p w14:paraId="721C949E" w14:textId="77777777" w:rsidR="00D910AB" w:rsidRDefault="00D910AB" w:rsidP="00682E38">
      <w:pPr>
        <w:numPr>
          <w:ilvl w:val="0"/>
          <w:numId w:val="73"/>
        </w:numPr>
        <w:spacing w:after="0" w:line="360" w:lineRule="auto"/>
        <w:jc w:val="both"/>
        <w:rPr>
          <w:rFonts w:ascii="Arial" w:eastAsiaTheme="majorEastAsia" w:hAnsi="Arial" w:cs="Arial"/>
          <w:b/>
          <w:bCs/>
          <w:color w:val="000000" w:themeColor="text1"/>
          <w:sz w:val="20"/>
          <w:szCs w:val="20"/>
        </w:rPr>
      </w:pPr>
      <w:r>
        <w:rPr>
          <w:rFonts w:ascii="Arial" w:eastAsiaTheme="majorEastAsia" w:hAnsi="Arial" w:cs="Arial"/>
          <w:b/>
          <w:bCs/>
          <w:color w:val="000000" w:themeColor="text1"/>
          <w:sz w:val="20"/>
          <w:szCs w:val="20"/>
        </w:rPr>
        <w:t>Background Information Documents</w:t>
      </w:r>
    </w:p>
    <w:p w14:paraId="4D7E5786" w14:textId="77777777" w:rsidR="00D910AB" w:rsidRDefault="00D910AB" w:rsidP="00682E38">
      <w:pPr>
        <w:numPr>
          <w:ilvl w:val="0"/>
          <w:numId w:val="74"/>
        </w:numPr>
        <w:autoSpaceDE w:val="0"/>
        <w:autoSpaceDN w:val="0"/>
        <w:adjustRightInd w:val="0"/>
        <w:spacing w:after="157" w:line="360" w:lineRule="auto"/>
        <w:contextualSpacing/>
        <w:jc w:val="both"/>
        <w:rPr>
          <w:rFonts w:ascii="Arial" w:hAnsi="Arial" w:cs="Arial"/>
          <w:color w:val="000000"/>
          <w:sz w:val="20"/>
          <w:szCs w:val="20"/>
        </w:rPr>
      </w:pPr>
      <w:r>
        <w:rPr>
          <w:rFonts w:ascii="Arial" w:hAnsi="Arial" w:cs="Arial"/>
          <w:color w:val="000000"/>
          <w:sz w:val="20"/>
          <w:szCs w:val="20"/>
        </w:rPr>
        <w:t xml:space="preserve">Background Information Documents / Information Packets must be produced for every application in terms of the EIA regulations (Basic Assessment, EIA etc.) in order to conduct the public participation process as set out in Chapter 6 of the EIA Regulations (Government Notice No. R543 of 10 June 2010) and/or any other amendments thereto, as may be promulgated by Department of Environmental Affairs from time to time. </w:t>
      </w:r>
    </w:p>
    <w:p w14:paraId="02F09FB4" w14:textId="77777777" w:rsidR="00D910AB" w:rsidRDefault="00D910AB" w:rsidP="00682E38">
      <w:pPr>
        <w:numPr>
          <w:ilvl w:val="0"/>
          <w:numId w:val="74"/>
        </w:numPr>
        <w:autoSpaceDE w:val="0"/>
        <w:autoSpaceDN w:val="0"/>
        <w:adjustRightInd w:val="0"/>
        <w:spacing w:after="157" w:line="360" w:lineRule="auto"/>
        <w:contextualSpacing/>
        <w:jc w:val="both"/>
        <w:rPr>
          <w:rFonts w:ascii="Arial" w:hAnsi="Arial" w:cs="Arial"/>
          <w:color w:val="000000"/>
          <w:sz w:val="20"/>
          <w:szCs w:val="20"/>
        </w:rPr>
      </w:pPr>
      <w:r>
        <w:rPr>
          <w:rFonts w:ascii="Arial" w:hAnsi="Arial" w:cs="Arial"/>
          <w:color w:val="000000"/>
          <w:sz w:val="20"/>
          <w:szCs w:val="20"/>
        </w:rPr>
        <w:t xml:space="preserve">Background Information Documents / Information Packets must be produced for use in the public and stakeholder participation process, prior to the preparation of the relevant reports (Basic Assessment Report, Scoping Report etc.) </w:t>
      </w:r>
    </w:p>
    <w:p w14:paraId="642B5EB5" w14:textId="77777777" w:rsidR="00D910AB" w:rsidRDefault="00D910AB" w:rsidP="00682E38">
      <w:pPr>
        <w:numPr>
          <w:ilvl w:val="0"/>
          <w:numId w:val="74"/>
        </w:numPr>
        <w:autoSpaceDE w:val="0"/>
        <w:autoSpaceDN w:val="0"/>
        <w:adjustRightInd w:val="0"/>
        <w:spacing w:after="157" w:line="360" w:lineRule="auto"/>
        <w:contextualSpacing/>
        <w:jc w:val="both"/>
        <w:rPr>
          <w:rFonts w:ascii="Arial" w:hAnsi="Arial" w:cs="Arial"/>
          <w:color w:val="000000"/>
          <w:sz w:val="20"/>
          <w:szCs w:val="20"/>
        </w:rPr>
      </w:pPr>
      <w:r>
        <w:rPr>
          <w:rFonts w:ascii="Arial" w:hAnsi="Arial" w:cs="Arial"/>
          <w:color w:val="000000"/>
          <w:sz w:val="20"/>
          <w:szCs w:val="20"/>
        </w:rPr>
        <w:t xml:space="preserve">Background Information Documents / Information Packets must, as a minimum, contain: </w:t>
      </w:r>
    </w:p>
    <w:p w14:paraId="6EDD26F0" w14:textId="77777777" w:rsidR="00D910AB" w:rsidRDefault="00D910AB" w:rsidP="00D910AB">
      <w:pPr>
        <w:autoSpaceDE w:val="0"/>
        <w:autoSpaceDN w:val="0"/>
        <w:adjustRightInd w:val="0"/>
        <w:spacing w:after="157" w:line="360" w:lineRule="auto"/>
        <w:ind w:firstLine="720"/>
        <w:rPr>
          <w:rFonts w:ascii="Arial" w:hAnsi="Arial" w:cs="Arial"/>
          <w:color w:val="000000"/>
          <w:sz w:val="20"/>
          <w:szCs w:val="20"/>
        </w:rPr>
      </w:pPr>
      <w:r>
        <w:rPr>
          <w:rFonts w:ascii="Arial" w:hAnsi="Arial" w:cs="Arial"/>
          <w:color w:val="000000"/>
          <w:sz w:val="20"/>
          <w:szCs w:val="20"/>
        </w:rPr>
        <w:t xml:space="preserve">3. 1 Description of the project proposal and alternatives </w:t>
      </w:r>
    </w:p>
    <w:p w14:paraId="352BA638" w14:textId="77777777" w:rsidR="00D910AB" w:rsidRDefault="00D910AB" w:rsidP="00D910AB">
      <w:pPr>
        <w:autoSpaceDE w:val="0"/>
        <w:autoSpaceDN w:val="0"/>
        <w:adjustRightInd w:val="0"/>
        <w:spacing w:after="157" w:line="360" w:lineRule="auto"/>
        <w:ind w:firstLine="720"/>
        <w:rPr>
          <w:rFonts w:ascii="Arial" w:hAnsi="Arial" w:cs="Arial"/>
          <w:color w:val="000000"/>
          <w:sz w:val="20"/>
          <w:szCs w:val="20"/>
        </w:rPr>
      </w:pPr>
      <w:r>
        <w:rPr>
          <w:rFonts w:ascii="Arial" w:hAnsi="Arial" w:cs="Arial"/>
          <w:color w:val="000000"/>
          <w:sz w:val="20"/>
          <w:szCs w:val="20"/>
        </w:rPr>
        <w:t xml:space="preserve">3. 2 Details of the proponent and EAP </w:t>
      </w:r>
    </w:p>
    <w:p w14:paraId="669494DF" w14:textId="77777777" w:rsidR="00D910AB" w:rsidRDefault="00D910AB" w:rsidP="00D910AB">
      <w:pPr>
        <w:autoSpaceDE w:val="0"/>
        <w:autoSpaceDN w:val="0"/>
        <w:adjustRightInd w:val="0"/>
        <w:spacing w:after="157" w:line="360" w:lineRule="auto"/>
        <w:ind w:firstLine="720"/>
        <w:rPr>
          <w:rFonts w:ascii="Arial" w:hAnsi="Arial" w:cs="Arial"/>
          <w:color w:val="000000"/>
          <w:sz w:val="20"/>
          <w:szCs w:val="20"/>
        </w:rPr>
      </w:pPr>
      <w:r>
        <w:rPr>
          <w:rFonts w:ascii="Arial" w:hAnsi="Arial" w:cs="Arial"/>
          <w:color w:val="000000"/>
          <w:sz w:val="20"/>
          <w:szCs w:val="20"/>
        </w:rPr>
        <w:lastRenderedPageBreak/>
        <w:t xml:space="preserve">3. 3 The application or regulatory process involved </w:t>
      </w:r>
    </w:p>
    <w:p w14:paraId="6D2029BE" w14:textId="77777777" w:rsidR="00D910AB" w:rsidRDefault="00D910AB" w:rsidP="00D910AB">
      <w:pPr>
        <w:autoSpaceDE w:val="0"/>
        <w:autoSpaceDN w:val="0"/>
        <w:adjustRightInd w:val="0"/>
        <w:spacing w:after="157" w:line="360" w:lineRule="auto"/>
        <w:ind w:firstLine="720"/>
        <w:rPr>
          <w:rFonts w:ascii="Arial" w:hAnsi="Arial" w:cs="Arial"/>
          <w:color w:val="000000"/>
          <w:sz w:val="20"/>
          <w:szCs w:val="20"/>
        </w:rPr>
      </w:pPr>
      <w:r>
        <w:rPr>
          <w:rFonts w:ascii="Arial" w:hAnsi="Arial" w:cs="Arial"/>
          <w:color w:val="000000"/>
          <w:sz w:val="20"/>
          <w:szCs w:val="20"/>
        </w:rPr>
        <w:t xml:space="preserve">3. 4 An initial list of impacts (positive and negative) </w:t>
      </w:r>
    </w:p>
    <w:p w14:paraId="05EE4C19" w14:textId="77777777" w:rsidR="00D910AB" w:rsidRDefault="00D910AB" w:rsidP="00D910AB">
      <w:pPr>
        <w:autoSpaceDE w:val="0"/>
        <w:autoSpaceDN w:val="0"/>
        <w:adjustRightInd w:val="0"/>
        <w:spacing w:after="157" w:line="360" w:lineRule="auto"/>
        <w:ind w:firstLine="720"/>
        <w:rPr>
          <w:rFonts w:ascii="Arial" w:hAnsi="Arial" w:cs="Arial"/>
          <w:color w:val="000000"/>
          <w:sz w:val="20"/>
          <w:szCs w:val="20"/>
        </w:rPr>
      </w:pPr>
      <w:r>
        <w:rPr>
          <w:rFonts w:ascii="Arial" w:hAnsi="Arial" w:cs="Arial"/>
          <w:color w:val="000000"/>
          <w:sz w:val="20"/>
          <w:szCs w:val="20"/>
        </w:rPr>
        <w:t xml:space="preserve">3.5 Maps and/or drawings, and </w:t>
      </w:r>
    </w:p>
    <w:p w14:paraId="21EA081E" w14:textId="77777777" w:rsidR="00D910AB" w:rsidRDefault="00D910AB" w:rsidP="00D910AB">
      <w:pPr>
        <w:autoSpaceDE w:val="0"/>
        <w:autoSpaceDN w:val="0"/>
        <w:adjustRightInd w:val="0"/>
        <w:spacing w:after="157" w:line="360" w:lineRule="auto"/>
        <w:ind w:left="720"/>
        <w:rPr>
          <w:rFonts w:ascii="Arial" w:hAnsi="Arial" w:cs="Arial"/>
          <w:color w:val="000000"/>
          <w:sz w:val="20"/>
          <w:szCs w:val="20"/>
        </w:rPr>
      </w:pPr>
      <w:r>
        <w:rPr>
          <w:rFonts w:ascii="Arial" w:hAnsi="Arial" w:cs="Arial"/>
          <w:color w:val="000000"/>
          <w:sz w:val="20"/>
          <w:szCs w:val="20"/>
        </w:rPr>
        <w:t>3.6 Any other material or references to enable the public to understand what is being proposed.</w:t>
      </w:r>
    </w:p>
    <w:p w14:paraId="2A4620BF" w14:textId="77777777" w:rsidR="00D910AB" w:rsidRDefault="00D910AB" w:rsidP="00D910AB">
      <w:pPr>
        <w:autoSpaceDE w:val="0"/>
        <w:autoSpaceDN w:val="0"/>
        <w:adjustRightInd w:val="0"/>
        <w:spacing w:after="157" w:line="360" w:lineRule="auto"/>
        <w:ind w:firstLine="720"/>
        <w:rPr>
          <w:rFonts w:ascii="Arial" w:hAnsi="Arial" w:cs="Arial"/>
          <w:color w:val="000000"/>
          <w:sz w:val="20"/>
          <w:szCs w:val="20"/>
        </w:rPr>
      </w:pPr>
      <w:r>
        <w:rPr>
          <w:rFonts w:ascii="Arial" w:hAnsi="Arial" w:cs="Arial"/>
          <w:color w:val="000000"/>
          <w:sz w:val="20"/>
          <w:szCs w:val="20"/>
        </w:rPr>
        <w:t xml:space="preserve">3.7 Due date for comments from stakeholders/interested and affected parties. </w:t>
      </w:r>
    </w:p>
    <w:p w14:paraId="5F62FB8D" w14:textId="77777777" w:rsidR="00D910AB" w:rsidRDefault="00D910AB" w:rsidP="00682E38">
      <w:pPr>
        <w:numPr>
          <w:ilvl w:val="0"/>
          <w:numId w:val="73"/>
        </w:numPr>
        <w:autoSpaceDE w:val="0"/>
        <w:autoSpaceDN w:val="0"/>
        <w:adjustRightInd w:val="0"/>
        <w:spacing w:after="157" w:line="360" w:lineRule="auto"/>
        <w:contextualSpacing/>
        <w:rPr>
          <w:rFonts w:ascii="Arial" w:hAnsi="Arial" w:cs="Arial"/>
          <w:b/>
          <w:color w:val="000000"/>
          <w:sz w:val="20"/>
          <w:szCs w:val="20"/>
        </w:rPr>
      </w:pPr>
      <w:r>
        <w:rPr>
          <w:rFonts w:ascii="Arial" w:eastAsiaTheme="majorEastAsia" w:hAnsi="Arial" w:cs="Arial"/>
          <w:b/>
          <w:bCs/>
          <w:color w:val="000000" w:themeColor="text1"/>
          <w:sz w:val="20"/>
          <w:szCs w:val="20"/>
        </w:rPr>
        <w:t>Maps</w:t>
      </w:r>
      <w:r>
        <w:rPr>
          <w:rFonts w:ascii="Arial" w:eastAsiaTheme="majorEastAsia" w:hAnsi="Arial" w:cs="Arial"/>
          <w:b/>
          <w:bCs/>
          <w:color w:val="4F81BD" w:themeColor="accent1"/>
          <w:sz w:val="20"/>
          <w:szCs w:val="20"/>
        </w:rPr>
        <w:tab/>
      </w:r>
    </w:p>
    <w:p w14:paraId="73594AF4" w14:textId="77777777" w:rsidR="00D910AB" w:rsidRDefault="00D910AB" w:rsidP="00D910AB">
      <w:pPr>
        <w:autoSpaceDE w:val="0"/>
        <w:autoSpaceDN w:val="0"/>
        <w:adjustRightInd w:val="0"/>
        <w:spacing w:after="157" w:line="360" w:lineRule="auto"/>
        <w:ind w:left="720"/>
        <w:jc w:val="both"/>
        <w:rPr>
          <w:rFonts w:ascii="Arial" w:hAnsi="Arial" w:cs="Arial"/>
          <w:color w:val="000000"/>
          <w:sz w:val="20"/>
          <w:szCs w:val="20"/>
        </w:rPr>
      </w:pPr>
      <w:r>
        <w:rPr>
          <w:rFonts w:ascii="Arial" w:hAnsi="Arial" w:cs="Arial"/>
          <w:color w:val="000000"/>
          <w:sz w:val="20"/>
          <w:szCs w:val="20"/>
        </w:rPr>
        <w:t xml:space="preserve">Maps must be provided with every application/report and must meet the following minimum requirements: </w:t>
      </w:r>
    </w:p>
    <w:p w14:paraId="439D60B6" w14:textId="77777777" w:rsidR="00D910AB" w:rsidRDefault="00D910AB" w:rsidP="00D910AB">
      <w:pPr>
        <w:autoSpaceDE w:val="0"/>
        <w:autoSpaceDN w:val="0"/>
        <w:adjustRightInd w:val="0"/>
        <w:spacing w:after="157" w:line="360" w:lineRule="auto"/>
        <w:ind w:left="720"/>
        <w:jc w:val="both"/>
        <w:rPr>
          <w:rFonts w:ascii="Arial" w:hAnsi="Arial" w:cs="Arial"/>
          <w:color w:val="000000"/>
          <w:sz w:val="20"/>
          <w:szCs w:val="20"/>
        </w:rPr>
      </w:pPr>
      <w:r>
        <w:rPr>
          <w:rFonts w:ascii="Arial" w:hAnsi="Arial" w:cs="Arial"/>
          <w:color w:val="000000"/>
          <w:sz w:val="20"/>
          <w:szCs w:val="20"/>
        </w:rPr>
        <w:t>An Ortho photo or aerial photo at an appropriate scale, preferably 1:5000. Indicating the footprint of the development and associated infrastructure (such as access roads, etc.) in relation to the existing (including adjacent) environment. Indicating proposed alignments of route(s), in the case of linear projects.</w:t>
      </w:r>
    </w:p>
    <w:p w14:paraId="0793F984" w14:textId="77777777" w:rsidR="00D910AB" w:rsidRDefault="00D910AB" w:rsidP="00682E38">
      <w:pPr>
        <w:numPr>
          <w:ilvl w:val="0"/>
          <w:numId w:val="73"/>
        </w:numPr>
        <w:spacing w:after="0" w:line="360" w:lineRule="auto"/>
        <w:contextualSpacing/>
        <w:rPr>
          <w:rFonts w:ascii="Arial" w:hAnsi="Arial" w:cs="Arial"/>
          <w:b/>
          <w:color w:val="000000"/>
          <w:sz w:val="20"/>
          <w:szCs w:val="20"/>
        </w:rPr>
      </w:pPr>
      <w:r>
        <w:rPr>
          <w:rFonts w:ascii="Arial" w:hAnsi="Arial" w:cs="Arial"/>
          <w:b/>
          <w:color w:val="000000"/>
          <w:sz w:val="20"/>
          <w:szCs w:val="20"/>
        </w:rPr>
        <w:t>Environmental Setting</w:t>
      </w:r>
    </w:p>
    <w:p w14:paraId="52D7F6CC" w14:textId="77777777" w:rsidR="00D910AB" w:rsidRDefault="00D910AB" w:rsidP="00682E38">
      <w:pPr>
        <w:numPr>
          <w:ilvl w:val="0"/>
          <w:numId w:val="75"/>
        </w:numPr>
        <w:autoSpaceDE w:val="0"/>
        <w:autoSpaceDN w:val="0"/>
        <w:adjustRightInd w:val="0"/>
        <w:spacing w:after="157" w:line="360" w:lineRule="auto"/>
        <w:contextualSpacing/>
        <w:jc w:val="both"/>
        <w:rPr>
          <w:rFonts w:ascii="Arial" w:hAnsi="Arial" w:cs="Arial"/>
          <w:color w:val="000000"/>
          <w:sz w:val="20"/>
          <w:szCs w:val="20"/>
        </w:rPr>
      </w:pPr>
      <w:r>
        <w:rPr>
          <w:rFonts w:ascii="Arial" w:hAnsi="Arial" w:cs="Arial"/>
          <w:color w:val="000000"/>
          <w:sz w:val="20"/>
          <w:szCs w:val="20"/>
        </w:rPr>
        <w:t xml:space="preserve">An adequate representation of the existing and surrounding environment and its attributes including (but not limited to) the following: </w:t>
      </w:r>
    </w:p>
    <w:p w14:paraId="4223D2A4" w14:textId="77777777" w:rsidR="00D910AB" w:rsidRDefault="00D910AB" w:rsidP="00D910AB">
      <w:pPr>
        <w:autoSpaceDE w:val="0"/>
        <w:autoSpaceDN w:val="0"/>
        <w:adjustRightInd w:val="0"/>
        <w:spacing w:after="157" w:line="360" w:lineRule="auto"/>
        <w:ind w:firstLine="720"/>
        <w:jc w:val="both"/>
        <w:rPr>
          <w:rFonts w:ascii="Arial" w:hAnsi="Arial" w:cs="Arial"/>
          <w:color w:val="000000"/>
          <w:sz w:val="20"/>
          <w:szCs w:val="20"/>
        </w:rPr>
      </w:pPr>
      <w:r>
        <w:rPr>
          <w:rFonts w:ascii="Arial" w:hAnsi="Arial" w:cs="Arial"/>
          <w:color w:val="000000"/>
          <w:sz w:val="20"/>
          <w:szCs w:val="20"/>
        </w:rPr>
        <w:t xml:space="preserve">a) Existing vegetation </w:t>
      </w:r>
    </w:p>
    <w:p w14:paraId="7354B1F2" w14:textId="77777777" w:rsidR="00D910AB" w:rsidRDefault="00D910AB" w:rsidP="00D910AB">
      <w:pPr>
        <w:autoSpaceDE w:val="0"/>
        <w:autoSpaceDN w:val="0"/>
        <w:adjustRightInd w:val="0"/>
        <w:spacing w:after="157" w:line="360" w:lineRule="auto"/>
        <w:ind w:firstLine="720"/>
        <w:jc w:val="both"/>
        <w:rPr>
          <w:rFonts w:ascii="Arial" w:hAnsi="Arial" w:cs="Arial"/>
          <w:color w:val="000000"/>
          <w:sz w:val="20"/>
          <w:szCs w:val="20"/>
        </w:rPr>
      </w:pPr>
      <w:r>
        <w:rPr>
          <w:rFonts w:ascii="Arial" w:hAnsi="Arial" w:cs="Arial"/>
          <w:color w:val="000000"/>
          <w:sz w:val="20"/>
          <w:szCs w:val="20"/>
        </w:rPr>
        <w:t xml:space="preserve">b) Existing and/or proposed infrastructure </w:t>
      </w:r>
    </w:p>
    <w:p w14:paraId="133B7EFD" w14:textId="77777777" w:rsidR="00D910AB" w:rsidRDefault="00D910AB" w:rsidP="00D910AB">
      <w:pPr>
        <w:autoSpaceDE w:val="0"/>
        <w:autoSpaceDN w:val="0"/>
        <w:adjustRightInd w:val="0"/>
        <w:spacing w:after="157" w:line="360" w:lineRule="auto"/>
        <w:ind w:firstLine="720"/>
        <w:jc w:val="both"/>
        <w:rPr>
          <w:rFonts w:ascii="Arial" w:hAnsi="Arial" w:cs="Arial"/>
          <w:color w:val="000000"/>
          <w:sz w:val="20"/>
          <w:szCs w:val="20"/>
        </w:rPr>
      </w:pPr>
      <w:r>
        <w:rPr>
          <w:rFonts w:ascii="Arial" w:hAnsi="Arial" w:cs="Arial"/>
          <w:color w:val="000000"/>
          <w:sz w:val="20"/>
          <w:szCs w:val="20"/>
        </w:rPr>
        <w:t xml:space="preserve">c) Drainage lines and watercourses (surface water) </w:t>
      </w:r>
    </w:p>
    <w:p w14:paraId="6C835CF1" w14:textId="77777777" w:rsidR="00D910AB" w:rsidRDefault="00D910AB" w:rsidP="00D910AB">
      <w:pPr>
        <w:autoSpaceDE w:val="0"/>
        <w:autoSpaceDN w:val="0"/>
        <w:adjustRightInd w:val="0"/>
        <w:spacing w:after="157" w:line="360" w:lineRule="auto"/>
        <w:ind w:firstLine="720"/>
        <w:jc w:val="both"/>
        <w:rPr>
          <w:rFonts w:ascii="Arial" w:hAnsi="Arial" w:cs="Arial"/>
          <w:color w:val="000000"/>
          <w:sz w:val="20"/>
          <w:szCs w:val="20"/>
        </w:rPr>
      </w:pPr>
      <w:r>
        <w:rPr>
          <w:rFonts w:ascii="Arial" w:hAnsi="Arial" w:cs="Arial"/>
          <w:color w:val="000000"/>
          <w:sz w:val="20"/>
          <w:szCs w:val="20"/>
        </w:rPr>
        <w:t xml:space="preserve">d) Ground water resources, aquifers etc. </w:t>
      </w:r>
    </w:p>
    <w:p w14:paraId="069169C3" w14:textId="77777777" w:rsidR="00D910AB" w:rsidRDefault="00D910AB" w:rsidP="00D910AB">
      <w:pPr>
        <w:autoSpaceDE w:val="0"/>
        <w:autoSpaceDN w:val="0"/>
        <w:adjustRightInd w:val="0"/>
        <w:spacing w:after="158" w:line="360" w:lineRule="auto"/>
        <w:ind w:firstLine="720"/>
        <w:jc w:val="both"/>
        <w:rPr>
          <w:rFonts w:ascii="Arial" w:hAnsi="Arial" w:cs="Arial"/>
          <w:color w:val="000000"/>
          <w:sz w:val="20"/>
          <w:szCs w:val="20"/>
        </w:rPr>
      </w:pPr>
      <w:r>
        <w:rPr>
          <w:rFonts w:ascii="Arial" w:hAnsi="Arial" w:cs="Arial"/>
          <w:color w:val="000000"/>
          <w:sz w:val="20"/>
          <w:szCs w:val="20"/>
        </w:rPr>
        <w:t xml:space="preserve">e) Wetlands </w:t>
      </w:r>
    </w:p>
    <w:p w14:paraId="13931A03" w14:textId="77777777" w:rsidR="00D910AB" w:rsidRDefault="00D910AB" w:rsidP="00D910AB">
      <w:pPr>
        <w:autoSpaceDE w:val="0"/>
        <w:autoSpaceDN w:val="0"/>
        <w:adjustRightInd w:val="0"/>
        <w:spacing w:after="158" w:line="360" w:lineRule="auto"/>
        <w:ind w:left="720"/>
        <w:jc w:val="both"/>
        <w:rPr>
          <w:rFonts w:ascii="Arial" w:hAnsi="Arial" w:cs="Arial"/>
          <w:color w:val="000000"/>
          <w:sz w:val="20"/>
          <w:szCs w:val="20"/>
        </w:rPr>
      </w:pPr>
      <w:r>
        <w:rPr>
          <w:rFonts w:ascii="Arial" w:hAnsi="Arial" w:cs="Arial"/>
          <w:color w:val="000000"/>
          <w:sz w:val="20"/>
          <w:szCs w:val="20"/>
        </w:rPr>
        <w:t xml:space="preserve">f) Residential areas, sensitive nodes (schools, hospitals etc.) and major hazardous installations/areas. </w:t>
      </w:r>
    </w:p>
    <w:p w14:paraId="0D599319" w14:textId="77777777" w:rsidR="00D910AB" w:rsidRDefault="00D910AB" w:rsidP="00D910AB">
      <w:pPr>
        <w:autoSpaceDE w:val="0"/>
        <w:autoSpaceDN w:val="0"/>
        <w:adjustRightInd w:val="0"/>
        <w:spacing w:line="360" w:lineRule="auto"/>
        <w:ind w:firstLine="720"/>
        <w:jc w:val="both"/>
        <w:rPr>
          <w:rFonts w:ascii="Arial" w:hAnsi="Arial" w:cs="Arial"/>
          <w:color w:val="000000"/>
          <w:sz w:val="20"/>
          <w:szCs w:val="20"/>
        </w:rPr>
      </w:pPr>
      <w:r>
        <w:rPr>
          <w:rFonts w:ascii="Arial" w:hAnsi="Arial" w:cs="Arial"/>
          <w:color w:val="000000"/>
          <w:sz w:val="20"/>
          <w:szCs w:val="20"/>
        </w:rPr>
        <w:t xml:space="preserve">g) Other environmentally sensitive areas </w:t>
      </w:r>
      <w:bookmarkStart w:id="12" w:name="_Toc365532890"/>
      <w:r>
        <w:rPr>
          <w:rFonts w:ascii="Arial" w:eastAsiaTheme="majorEastAsia" w:hAnsi="Arial" w:cs="Arial"/>
          <w:bCs/>
          <w:sz w:val="20"/>
          <w:szCs w:val="20"/>
        </w:rPr>
        <w:t>impact assessment</w:t>
      </w:r>
      <w:bookmarkEnd w:id="12"/>
      <w:r>
        <w:rPr>
          <w:rFonts w:ascii="Arial" w:eastAsiaTheme="majorEastAsia" w:hAnsi="Arial" w:cs="Arial"/>
          <w:bCs/>
          <w:sz w:val="20"/>
          <w:szCs w:val="20"/>
        </w:rPr>
        <w:t xml:space="preserve"> </w:t>
      </w:r>
    </w:p>
    <w:p w14:paraId="406CEDCA" w14:textId="77777777" w:rsidR="00D910AB" w:rsidRDefault="00D910AB" w:rsidP="00D910AB">
      <w:pPr>
        <w:autoSpaceDE w:val="0"/>
        <w:autoSpaceDN w:val="0"/>
        <w:adjustRightInd w:val="0"/>
        <w:spacing w:after="157" w:line="360" w:lineRule="auto"/>
        <w:ind w:left="720"/>
        <w:jc w:val="both"/>
        <w:rPr>
          <w:rFonts w:ascii="Arial" w:hAnsi="Arial" w:cs="Arial"/>
          <w:color w:val="000000"/>
          <w:sz w:val="20"/>
          <w:szCs w:val="20"/>
        </w:rPr>
      </w:pPr>
      <w:r>
        <w:rPr>
          <w:rFonts w:ascii="Arial" w:hAnsi="Arial" w:cs="Arial"/>
          <w:color w:val="000000"/>
          <w:sz w:val="20"/>
          <w:szCs w:val="20"/>
        </w:rPr>
        <w:t xml:space="preserve">h) Potential impacts associated with the proposed development and its alternatives on the receiving environment must be described and assessed, including inter alia the following: </w:t>
      </w:r>
    </w:p>
    <w:p w14:paraId="2DEB31B4" w14:textId="77777777" w:rsidR="00D910AB" w:rsidRDefault="00D910AB" w:rsidP="00682E38">
      <w:pPr>
        <w:numPr>
          <w:ilvl w:val="0"/>
          <w:numId w:val="76"/>
        </w:numPr>
        <w:autoSpaceDE w:val="0"/>
        <w:autoSpaceDN w:val="0"/>
        <w:adjustRightInd w:val="0"/>
        <w:spacing w:after="157" w:line="360" w:lineRule="auto"/>
        <w:contextualSpacing/>
        <w:jc w:val="both"/>
        <w:rPr>
          <w:rFonts w:ascii="Arial" w:hAnsi="Arial" w:cs="Arial"/>
          <w:color w:val="000000"/>
          <w:sz w:val="20"/>
          <w:szCs w:val="20"/>
        </w:rPr>
      </w:pPr>
      <w:r>
        <w:rPr>
          <w:rFonts w:ascii="Arial" w:hAnsi="Arial" w:cs="Arial"/>
          <w:color w:val="000000"/>
          <w:sz w:val="20"/>
          <w:szCs w:val="20"/>
        </w:rPr>
        <w:t xml:space="preserve">Site specific impacts, as well as impacts to the surrounding environment(s) </w:t>
      </w:r>
    </w:p>
    <w:p w14:paraId="32DE9FA2" w14:textId="77777777" w:rsidR="00D910AB" w:rsidRDefault="00D910AB" w:rsidP="00682E38">
      <w:pPr>
        <w:numPr>
          <w:ilvl w:val="0"/>
          <w:numId w:val="76"/>
        </w:numPr>
        <w:autoSpaceDE w:val="0"/>
        <w:autoSpaceDN w:val="0"/>
        <w:adjustRightInd w:val="0"/>
        <w:spacing w:after="157" w:line="360" w:lineRule="auto"/>
        <w:contextualSpacing/>
        <w:jc w:val="both"/>
        <w:rPr>
          <w:rFonts w:ascii="Arial" w:hAnsi="Arial" w:cs="Arial"/>
          <w:color w:val="000000"/>
          <w:sz w:val="20"/>
          <w:szCs w:val="20"/>
        </w:rPr>
      </w:pPr>
      <w:r>
        <w:rPr>
          <w:rFonts w:ascii="Arial" w:hAnsi="Arial" w:cs="Arial"/>
          <w:color w:val="000000"/>
          <w:sz w:val="20"/>
          <w:szCs w:val="20"/>
        </w:rPr>
        <w:t xml:space="preserve">Cumulative impacts on the affected environment/site </w:t>
      </w:r>
    </w:p>
    <w:p w14:paraId="219ECA24" w14:textId="77777777" w:rsidR="00D910AB" w:rsidRDefault="00D910AB" w:rsidP="00682E38">
      <w:pPr>
        <w:numPr>
          <w:ilvl w:val="0"/>
          <w:numId w:val="76"/>
        </w:numPr>
        <w:autoSpaceDE w:val="0"/>
        <w:autoSpaceDN w:val="0"/>
        <w:adjustRightInd w:val="0"/>
        <w:spacing w:after="157" w:line="360" w:lineRule="auto"/>
        <w:contextualSpacing/>
        <w:jc w:val="both"/>
        <w:rPr>
          <w:rFonts w:ascii="Arial" w:hAnsi="Arial" w:cs="Arial"/>
          <w:color w:val="000000"/>
          <w:sz w:val="20"/>
          <w:szCs w:val="20"/>
        </w:rPr>
      </w:pPr>
      <w:r>
        <w:rPr>
          <w:rFonts w:ascii="Arial" w:hAnsi="Arial" w:cs="Arial"/>
          <w:color w:val="000000"/>
          <w:sz w:val="20"/>
          <w:szCs w:val="20"/>
        </w:rPr>
        <w:t xml:space="preserve">Direct and indirect impacts of the proposed development </w:t>
      </w:r>
    </w:p>
    <w:p w14:paraId="63BD9B12" w14:textId="77777777" w:rsidR="00D910AB" w:rsidRDefault="00D910AB" w:rsidP="00682E38">
      <w:pPr>
        <w:numPr>
          <w:ilvl w:val="0"/>
          <w:numId w:val="76"/>
        </w:numPr>
        <w:autoSpaceDE w:val="0"/>
        <w:autoSpaceDN w:val="0"/>
        <w:adjustRightInd w:val="0"/>
        <w:spacing w:after="157" w:line="360" w:lineRule="auto"/>
        <w:contextualSpacing/>
        <w:jc w:val="both"/>
        <w:rPr>
          <w:rFonts w:ascii="Arial" w:hAnsi="Arial" w:cs="Arial"/>
          <w:color w:val="000000"/>
          <w:sz w:val="20"/>
          <w:szCs w:val="20"/>
        </w:rPr>
      </w:pPr>
      <w:r>
        <w:rPr>
          <w:rFonts w:ascii="Arial" w:hAnsi="Arial" w:cs="Arial"/>
          <w:color w:val="000000"/>
          <w:sz w:val="20"/>
          <w:szCs w:val="20"/>
        </w:rPr>
        <w:t xml:space="preserve">Short, medium and long term impacts of the proposed development </w:t>
      </w:r>
    </w:p>
    <w:p w14:paraId="7BF2F321" w14:textId="77777777" w:rsidR="00D910AB" w:rsidRDefault="00D910AB" w:rsidP="00682E38">
      <w:pPr>
        <w:numPr>
          <w:ilvl w:val="0"/>
          <w:numId w:val="75"/>
        </w:numPr>
        <w:autoSpaceDE w:val="0"/>
        <w:autoSpaceDN w:val="0"/>
        <w:adjustRightInd w:val="0"/>
        <w:spacing w:after="157" w:line="360" w:lineRule="auto"/>
        <w:contextualSpacing/>
        <w:jc w:val="both"/>
        <w:rPr>
          <w:rFonts w:ascii="Arial" w:hAnsi="Arial" w:cs="Arial"/>
          <w:color w:val="000000"/>
          <w:sz w:val="20"/>
          <w:szCs w:val="20"/>
        </w:rPr>
      </w:pPr>
      <w:r>
        <w:rPr>
          <w:rFonts w:ascii="Arial" w:hAnsi="Arial" w:cs="Arial"/>
          <w:color w:val="000000"/>
          <w:sz w:val="20"/>
          <w:szCs w:val="20"/>
        </w:rPr>
        <w:t xml:space="preserve">A comparative assessment of all feasible alternatives (inclusive of the “no go‟ alternative) in terms of positive and negative impacts must be conducted during the impact assessment phase. </w:t>
      </w:r>
    </w:p>
    <w:p w14:paraId="326620EA" w14:textId="77777777" w:rsidR="00D910AB" w:rsidRDefault="00D910AB" w:rsidP="00682E38">
      <w:pPr>
        <w:numPr>
          <w:ilvl w:val="0"/>
          <w:numId w:val="75"/>
        </w:numPr>
        <w:autoSpaceDE w:val="0"/>
        <w:autoSpaceDN w:val="0"/>
        <w:adjustRightInd w:val="0"/>
        <w:spacing w:after="157" w:line="360" w:lineRule="auto"/>
        <w:contextualSpacing/>
        <w:jc w:val="both"/>
        <w:rPr>
          <w:rFonts w:ascii="Arial" w:hAnsi="Arial" w:cs="Arial"/>
          <w:color w:val="000000"/>
          <w:sz w:val="20"/>
          <w:szCs w:val="20"/>
        </w:rPr>
      </w:pPr>
      <w:r>
        <w:rPr>
          <w:rFonts w:ascii="Arial" w:hAnsi="Arial" w:cs="Arial"/>
          <w:color w:val="000000"/>
          <w:sz w:val="20"/>
          <w:szCs w:val="20"/>
        </w:rPr>
        <w:t xml:space="preserve">Potential impacts of the existing environment on the proposed development (and/or its potential beneficiaries/residents/occupants) must be described and assessed, especially in cases where the development proposal is in close proximity or adjacent to the following structures/infrastructure and/or environments: </w:t>
      </w:r>
    </w:p>
    <w:p w14:paraId="13098874" w14:textId="77777777" w:rsidR="00D910AB" w:rsidRDefault="00D910AB" w:rsidP="00D910AB">
      <w:pPr>
        <w:autoSpaceDE w:val="0"/>
        <w:autoSpaceDN w:val="0"/>
        <w:adjustRightInd w:val="0"/>
        <w:spacing w:after="157" w:line="360" w:lineRule="auto"/>
        <w:ind w:firstLine="720"/>
        <w:jc w:val="both"/>
        <w:rPr>
          <w:rFonts w:ascii="Arial" w:hAnsi="Arial" w:cs="Arial"/>
          <w:color w:val="000000"/>
          <w:sz w:val="20"/>
          <w:szCs w:val="20"/>
        </w:rPr>
      </w:pPr>
      <w:r>
        <w:rPr>
          <w:rFonts w:ascii="Arial" w:hAnsi="Arial" w:cs="Arial"/>
          <w:color w:val="000000"/>
          <w:sz w:val="20"/>
          <w:szCs w:val="20"/>
        </w:rPr>
        <w:lastRenderedPageBreak/>
        <w:t xml:space="preserve">3.1 Electrical substations, transmission and distribution power lines </w:t>
      </w:r>
    </w:p>
    <w:p w14:paraId="6FC47CA4" w14:textId="77777777" w:rsidR="00D910AB" w:rsidRDefault="00D910AB" w:rsidP="00D910AB">
      <w:pPr>
        <w:autoSpaceDE w:val="0"/>
        <w:autoSpaceDN w:val="0"/>
        <w:adjustRightInd w:val="0"/>
        <w:spacing w:after="157" w:line="360" w:lineRule="auto"/>
        <w:ind w:firstLine="720"/>
        <w:jc w:val="both"/>
        <w:rPr>
          <w:rFonts w:ascii="Arial" w:hAnsi="Arial" w:cs="Arial"/>
          <w:color w:val="000000"/>
          <w:sz w:val="20"/>
          <w:szCs w:val="20"/>
        </w:rPr>
      </w:pPr>
      <w:r>
        <w:rPr>
          <w:rFonts w:ascii="Arial" w:hAnsi="Arial" w:cs="Arial"/>
          <w:color w:val="000000"/>
          <w:sz w:val="20"/>
          <w:szCs w:val="20"/>
        </w:rPr>
        <w:t xml:space="preserve">3.2 Dams and reservoirs </w:t>
      </w:r>
    </w:p>
    <w:p w14:paraId="5FEE89C0" w14:textId="77777777" w:rsidR="00D910AB" w:rsidRDefault="00D910AB" w:rsidP="00D910AB">
      <w:pPr>
        <w:autoSpaceDE w:val="0"/>
        <w:autoSpaceDN w:val="0"/>
        <w:adjustRightInd w:val="0"/>
        <w:spacing w:after="157" w:line="360" w:lineRule="auto"/>
        <w:jc w:val="both"/>
        <w:rPr>
          <w:rFonts w:ascii="Arial" w:hAnsi="Arial" w:cs="Arial"/>
          <w:color w:val="000000"/>
          <w:sz w:val="20"/>
          <w:szCs w:val="20"/>
        </w:rPr>
      </w:pPr>
      <w:r>
        <w:rPr>
          <w:rFonts w:ascii="Arial" w:hAnsi="Arial" w:cs="Arial"/>
          <w:color w:val="000000"/>
          <w:sz w:val="20"/>
          <w:szCs w:val="20"/>
        </w:rPr>
        <w:tab/>
        <w:t xml:space="preserve">3.3 Pipelines transporting gas, oil and any other hazardous or toxic substance </w:t>
      </w:r>
    </w:p>
    <w:p w14:paraId="5D27736C" w14:textId="77777777" w:rsidR="00D910AB" w:rsidRDefault="00D910AB" w:rsidP="00D910AB">
      <w:pPr>
        <w:autoSpaceDE w:val="0"/>
        <w:autoSpaceDN w:val="0"/>
        <w:adjustRightInd w:val="0"/>
        <w:spacing w:after="157" w:line="360" w:lineRule="auto"/>
        <w:jc w:val="both"/>
        <w:rPr>
          <w:rFonts w:ascii="Arial" w:hAnsi="Arial" w:cs="Arial"/>
          <w:color w:val="000000"/>
          <w:sz w:val="20"/>
          <w:szCs w:val="20"/>
        </w:rPr>
      </w:pPr>
      <w:r>
        <w:rPr>
          <w:rFonts w:ascii="Arial" w:hAnsi="Arial" w:cs="Arial"/>
          <w:color w:val="000000"/>
          <w:sz w:val="20"/>
          <w:szCs w:val="20"/>
        </w:rPr>
        <w:tab/>
        <w:t xml:space="preserve">3.4 Waste disposal site (hazardous, domestic, etc.) </w:t>
      </w:r>
    </w:p>
    <w:p w14:paraId="4D83ECEC" w14:textId="77777777" w:rsidR="00D910AB" w:rsidRDefault="00D910AB" w:rsidP="00D910AB">
      <w:pPr>
        <w:autoSpaceDE w:val="0"/>
        <w:autoSpaceDN w:val="0"/>
        <w:adjustRightInd w:val="0"/>
        <w:spacing w:after="157" w:line="360" w:lineRule="auto"/>
        <w:ind w:firstLine="720"/>
        <w:jc w:val="both"/>
        <w:rPr>
          <w:rFonts w:ascii="Arial" w:hAnsi="Arial" w:cs="Arial"/>
          <w:color w:val="000000"/>
          <w:sz w:val="20"/>
          <w:szCs w:val="20"/>
        </w:rPr>
      </w:pPr>
      <w:r>
        <w:rPr>
          <w:rFonts w:ascii="Arial" w:hAnsi="Arial" w:cs="Arial"/>
          <w:color w:val="000000"/>
          <w:sz w:val="20"/>
          <w:szCs w:val="20"/>
        </w:rPr>
        <w:t xml:space="preserve">3.5 Major Hazardous Installations </w:t>
      </w:r>
    </w:p>
    <w:p w14:paraId="5924E8C8" w14:textId="77777777" w:rsidR="00D910AB" w:rsidRDefault="00D910AB" w:rsidP="00D910AB">
      <w:pPr>
        <w:autoSpaceDE w:val="0"/>
        <w:autoSpaceDN w:val="0"/>
        <w:adjustRightInd w:val="0"/>
        <w:spacing w:after="157" w:line="360" w:lineRule="auto"/>
        <w:ind w:firstLine="720"/>
        <w:jc w:val="both"/>
        <w:rPr>
          <w:rFonts w:ascii="Arial" w:hAnsi="Arial" w:cs="Arial"/>
          <w:color w:val="000000"/>
          <w:sz w:val="20"/>
          <w:szCs w:val="20"/>
        </w:rPr>
      </w:pPr>
      <w:r>
        <w:rPr>
          <w:rFonts w:ascii="Arial" w:hAnsi="Arial" w:cs="Arial"/>
          <w:color w:val="000000"/>
          <w:sz w:val="20"/>
          <w:szCs w:val="20"/>
        </w:rPr>
        <w:t xml:space="preserve">3.6 Mines and quarries </w:t>
      </w:r>
    </w:p>
    <w:p w14:paraId="780332B2" w14:textId="77777777" w:rsidR="00D910AB" w:rsidRDefault="00D910AB" w:rsidP="00D910AB">
      <w:pPr>
        <w:autoSpaceDE w:val="0"/>
        <w:autoSpaceDN w:val="0"/>
        <w:adjustRightInd w:val="0"/>
        <w:spacing w:after="157" w:line="360" w:lineRule="auto"/>
        <w:ind w:firstLine="720"/>
        <w:jc w:val="both"/>
        <w:rPr>
          <w:rFonts w:ascii="Arial" w:hAnsi="Arial" w:cs="Arial"/>
          <w:color w:val="000000"/>
          <w:sz w:val="20"/>
          <w:szCs w:val="20"/>
        </w:rPr>
      </w:pPr>
      <w:r>
        <w:rPr>
          <w:rFonts w:ascii="Arial" w:hAnsi="Arial" w:cs="Arial"/>
          <w:color w:val="000000"/>
          <w:sz w:val="20"/>
          <w:szCs w:val="20"/>
        </w:rPr>
        <w:t xml:space="preserve">3.7 Coastal dune areas </w:t>
      </w:r>
    </w:p>
    <w:p w14:paraId="2DBCC20A" w14:textId="77777777" w:rsidR="00D910AB" w:rsidRDefault="00D910AB" w:rsidP="00D910AB">
      <w:pPr>
        <w:autoSpaceDE w:val="0"/>
        <w:autoSpaceDN w:val="0"/>
        <w:adjustRightInd w:val="0"/>
        <w:spacing w:after="157" w:line="360" w:lineRule="auto"/>
        <w:ind w:firstLine="720"/>
        <w:jc w:val="both"/>
        <w:rPr>
          <w:rFonts w:ascii="Arial" w:hAnsi="Arial" w:cs="Arial"/>
          <w:color w:val="000000"/>
          <w:sz w:val="20"/>
          <w:szCs w:val="20"/>
        </w:rPr>
      </w:pPr>
      <w:r>
        <w:rPr>
          <w:rFonts w:ascii="Arial" w:hAnsi="Arial" w:cs="Arial"/>
          <w:color w:val="000000"/>
          <w:sz w:val="20"/>
          <w:szCs w:val="20"/>
        </w:rPr>
        <w:t xml:space="preserve">3.8 Wetlands, Marshes </w:t>
      </w:r>
    </w:p>
    <w:p w14:paraId="3D6CB859" w14:textId="77777777" w:rsidR="00D910AB" w:rsidRDefault="00D910AB" w:rsidP="00682E38">
      <w:pPr>
        <w:numPr>
          <w:ilvl w:val="1"/>
          <w:numId w:val="75"/>
        </w:numPr>
        <w:autoSpaceDE w:val="0"/>
        <w:autoSpaceDN w:val="0"/>
        <w:adjustRightInd w:val="0"/>
        <w:spacing w:after="157" w:line="360" w:lineRule="auto"/>
        <w:contextualSpacing/>
        <w:jc w:val="both"/>
        <w:rPr>
          <w:rFonts w:ascii="Arial" w:hAnsi="Arial" w:cs="Arial"/>
          <w:color w:val="000000"/>
          <w:sz w:val="20"/>
          <w:szCs w:val="20"/>
        </w:rPr>
      </w:pPr>
      <w:r>
        <w:rPr>
          <w:rFonts w:ascii="Arial" w:hAnsi="Arial" w:cs="Arial"/>
          <w:color w:val="000000"/>
          <w:sz w:val="20"/>
          <w:szCs w:val="20"/>
        </w:rPr>
        <w:t xml:space="preserve">Water courses, rivers and floodplains </w:t>
      </w:r>
      <w:bookmarkStart w:id="13" w:name="_Toc365532891"/>
    </w:p>
    <w:p w14:paraId="0EE90973" w14:textId="77777777" w:rsidR="00D910AB" w:rsidRDefault="00D910AB" w:rsidP="00D910AB">
      <w:pPr>
        <w:autoSpaceDE w:val="0"/>
        <w:autoSpaceDN w:val="0"/>
        <w:adjustRightInd w:val="0"/>
        <w:spacing w:after="157" w:line="360" w:lineRule="auto"/>
        <w:ind w:left="1080"/>
        <w:contextualSpacing/>
        <w:jc w:val="both"/>
        <w:rPr>
          <w:rFonts w:ascii="Arial" w:hAnsi="Arial" w:cs="Arial"/>
          <w:color w:val="000000"/>
          <w:sz w:val="20"/>
          <w:szCs w:val="20"/>
        </w:rPr>
      </w:pPr>
    </w:p>
    <w:p w14:paraId="1D1C2F76" w14:textId="77777777" w:rsidR="00D910AB" w:rsidRDefault="00D910AB" w:rsidP="00682E38">
      <w:pPr>
        <w:numPr>
          <w:ilvl w:val="0"/>
          <w:numId w:val="73"/>
        </w:numPr>
        <w:autoSpaceDE w:val="0"/>
        <w:autoSpaceDN w:val="0"/>
        <w:adjustRightInd w:val="0"/>
        <w:spacing w:after="157" w:line="360" w:lineRule="auto"/>
        <w:contextualSpacing/>
        <w:jc w:val="both"/>
        <w:rPr>
          <w:rFonts w:ascii="Arial" w:hAnsi="Arial" w:cs="Arial"/>
          <w:b/>
          <w:color w:val="000000"/>
          <w:sz w:val="20"/>
          <w:szCs w:val="20"/>
        </w:rPr>
      </w:pPr>
      <w:r>
        <w:rPr>
          <w:rFonts w:ascii="Arial" w:hAnsi="Arial" w:cs="Arial"/>
          <w:b/>
          <w:color w:val="000000"/>
          <w:sz w:val="20"/>
          <w:szCs w:val="20"/>
        </w:rPr>
        <w:t>Submission of reports</w:t>
      </w:r>
      <w:bookmarkEnd w:id="13"/>
    </w:p>
    <w:p w14:paraId="5D557B8F" w14:textId="77777777" w:rsidR="00D910AB" w:rsidRDefault="00D910AB" w:rsidP="00D910AB">
      <w:pPr>
        <w:autoSpaceDE w:val="0"/>
        <w:autoSpaceDN w:val="0"/>
        <w:adjustRightInd w:val="0"/>
        <w:spacing w:after="157" w:line="360" w:lineRule="auto"/>
        <w:ind w:left="720"/>
        <w:contextualSpacing/>
        <w:jc w:val="both"/>
        <w:rPr>
          <w:rFonts w:ascii="Arial" w:hAnsi="Arial" w:cs="Arial"/>
          <w:color w:val="000000"/>
          <w:sz w:val="20"/>
          <w:szCs w:val="20"/>
        </w:rPr>
      </w:pPr>
      <w:r>
        <w:rPr>
          <w:rFonts w:ascii="Arial" w:hAnsi="Arial" w:cs="Arial"/>
          <w:color w:val="000000"/>
          <w:sz w:val="20"/>
          <w:szCs w:val="20"/>
        </w:rPr>
        <w:t>The EAP is responsible for ensuring that the relevant application forms (from relevant competent authorities, depending on the nature of the project) are completed. The EAP is responsible for providing copies of the following completed documentation (where relevant) to the EMP:</w:t>
      </w:r>
    </w:p>
    <w:p w14:paraId="337217E8" w14:textId="77777777" w:rsidR="00D910AB" w:rsidRDefault="00D910AB" w:rsidP="00D910AB">
      <w:pPr>
        <w:autoSpaceDE w:val="0"/>
        <w:autoSpaceDN w:val="0"/>
        <w:adjustRightInd w:val="0"/>
        <w:spacing w:after="157" w:line="360" w:lineRule="auto"/>
        <w:ind w:firstLine="720"/>
        <w:jc w:val="both"/>
        <w:rPr>
          <w:rFonts w:ascii="Arial" w:hAnsi="Arial" w:cs="Arial"/>
          <w:color w:val="000000"/>
          <w:sz w:val="20"/>
          <w:szCs w:val="20"/>
        </w:rPr>
      </w:pPr>
      <w:r>
        <w:rPr>
          <w:rFonts w:ascii="Arial" w:hAnsi="Arial" w:cs="Arial"/>
          <w:color w:val="000000"/>
          <w:sz w:val="20"/>
          <w:szCs w:val="20"/>
        </w:rPr>
        <w:t>a) Signed application forms</w:t>
      </w:r>
    </w:p>
    <w:p w14:paraId="3B0BFBE5" w14:textId="77777777" w:rsidR="00D910AB" w:rsidRDefault="00D910AB" w:rsidP="00D910AB">
      <w:pPr>
        <w:autoSpaceDE w:val="0"/>
        <w:autoSpaceDN w:val="0"/>
        <w:adjustRightInd w:val="0"/>
        <w:spacing w:after="157" w:line="360" w:lineRule="auto"/>
        <w:ind w:firstLine="720"/>
        <w:jc w:val="both"/>
        <w:rPr>
          <w:rFonts w:ascii="Arial" w:hAnsi="Arial" w:cs="Arial"/>
          <w:color w:val="000000"/>
          <w:sz w:val="20"/>
          <w:szCs w:val="20"/>
        </w:rPr>
      </w:pPr>
      <w:r>
        <w:rPr>
          <w:rFonts w:ascii="Arial" w:hAnsi="Arial" w:cs="Arial"/>
          <w:color w:val="000000"/>
          <w:sz w:val="20"/>
          <w:szCs w:val="20"/>
        </w:rPr>
        <w:t xml:space="preserve">b) Exemption application forms </w:t>
      </w:r>
    </w:p>
    <w:p w14:paraId="55CB4726" w14:textId="77777777" w:rsidR="00D910AB" w:rsidRDefault="00D910AB" w:rsidP="00D910AB">
      <w:pPr>
        <w:autoSpaceDE w:val="0"/>
        <w:autoSpaceDN w:val="0"/>
        <w:adjustRightInd w:val="0"/>
        <w:spacing w:after="157" w:line="360" w:lineRule="auto"/>
        <w:ind w:firstLine="720"/>
        <w:jc w:val="both"/>
        <w:rPr>
          <w:rFonts w:ascii="Arial" w:hAnsi="Arial" w:cs="Arial"/>
          <w:color w:val="000000"/>
          <w:sz w:val="20"/>
          <w:szCs w:val="20"/>
        </w:rPr>
      </w:pPr>
      <w:r>
        <w:rPr>
          <w:rFonts w:ascii="Arial" w:hAnsi="Arial" w:cs="Arial"/>
          <w:color w:val="000000"/>
          <w:sz w:val="20"/>
          <w:szCs w:val="20"/>
        </w:rPr>
        <w:t xml:space="preserve">c) Basic assessment reports (BAR‟s) </w:t>
      </w:r>
    </w:p>
    <w:p w14:paraId="7275572A" w14:textId="77777777" w:rsidR="00D910AB" w:rsidRDefault="00D910AB" w:rsidP="00D910AB">
      <w:pPr>
        <w:autoSpaceDE w:val="0"/>
        <w:autoSpaceDN w:val="0"/>
        <w:adjustRightInd w:val="0"/>
        <w:spacing w:after="157" w:line="360" w:lineRule="auto"/>
        <w:ind w:firstLine="720"/>
        <w:jc w:val="both"/>
        <w:rPr>
          <w:rFonts w:ascii="Arial" w:hAnsi="Arial" w:cs="Arial"/>
          <w:color w:val="000000"/>
          <w:sz w:val="20"/>
          <w:szCs w:val="20"/>
        </w:rPr>
      </w:pPr>
      <w:r>
        <w:rPr>
          <w:rFonts w:ascii="Arial" w:hAnsi="Arial" w:cs="Arial"/>
          <w:color w:val="000000"/>
          <w:sz w:val="20"/>
          <w:szCs w:val="20"/>
        </w:rPr>
        <w:t xml:space="preserve">d) Scoping reports </w:t>
      </w:r>
    </w:p>
    <w:p w14:paraId="1A9DE8B6" w14:textId="77777777" w:rsidR="00D910AB" w:rsidRDefault="00D910AB" w:rsidP="00D910AB">
      <w:pPr>
        <w:autoSpaceDE w:val="0"/>
        <w:autoSpaceDN w:val="0"/>
        <w:adjustRightInd w:val="0"/>
        <w:spacing w:after="157" w:line="360" w:lineRule="auto"/>
        <w:ind w:firstLine="720"/>
        <w:jc w:val="both"/>
        <w:rPr>
          <w:rFonts w:ascii="Arial" w:hAnsi="Arial" w:cs="Arial"/>
          <w:color w:val="000000"/>
          <w:sz w:val="20"/>
          <w:szCs w:val="20"/>
        </w:rPr>
      </w:pPr>
      <w:r>
        <w:rPr>
          <w:rFonts w:ascii="Arial" w:hAnsi="Arial" w:cs="Arial"/>
          <w:color w:val="000000"/>
          <w:sz w:val="20"/>
          <w:szCs w:val="20"/>
        </w:rPr>
        <w:t xml:space="preserve">e) Environmental management programs (EMP‟s) </w:t>
      </w:r>
    </w:p>
    <w:p w14:paraId="36F54ABC" w14:textId="77777777" w:rsidR="00D910AB" w:rsidRDefault="00D910AB" w:rsidP="00D910AB">
      <w:pPr>
        <w:autoSpaceDE w:val="0"/>
        <w:autoSpaceDN w:val="0"/>
        <w:adjustRightInd w:val="0"/>
        <w:spacing w:after="157" w:line="360" w:lineRule="auto"/>
        <w:ind w:firstLine="720"/>
        <w:jc w:val="both"/>
        <w:rPr>
          <w:rFonts w:ascii="Arial" w:hAnsi="Arial" w:cs="Arial"/>
          <w:color w:val="000000"/>
          <w:sz w:val="20"/>
          <w:szCs w:val="20"/>
        </w:rPr>
      </w:pPr>
      <w:r>
        <w:rPr>
          <w:rFonts w:ascii="Arial" w:hAnsi="Arial" w:cs="Arial"/>
          <w:color w:val="000000"/>
          <w:sz w:val="20"/>
          <w:szCs w:val="20"/>
        </w:rPr>
        <w:t xml:space="preserve">f) Environmental impact assessment reports (EIAR‟s) </w:t>
      </w:r>
    </w:p>
    <w:p w14:paraId="7B40E61C" w14:textId="77777777" w:rsidR="00D910AB" w:rsidRDefault="00D910AB" w:rsidP="00D910AB">
      <w:pPr>
        <w:autoSpaceDE w:val="0"/>
        <w:autoSpaceDN w:val="0"/>
        <w:adjustRightInd w:val="0"/>
        <w:spacing w:after="157" w:line="360" w:lineRule="auto"/>
        <w:ind w:firstLine="720"/>
        <w:jc w:val="both"/>
        <w:rPr>
          <w:rFonts w:ascii="Arial" w:hAnsi="Arial" w:cs="Arial"/>
          <w:color w:val="000000"/>
          <w:sz w:val="20"/>
          <w:szCs w:val="20"/>
        </w:rPr>
      </w:pPr>
      <w:r>
        <w:rPr>
          <w:rFonts w:ascii="Arial" w:hAnsi="Arial" w:cs="Arial"/>
          <w:color w:val="000000"/>
          <w:sz w:val="20"/>
          <w:szCs w:val="20"/>
        </w:rPr>
        <w:t xml:space="preserve">g) Specialist studies </w:t>
      </w:r>
    </w:p>
    <w:p w14:paraId="03C8BBE2" w14:textId="77777777" w:rsidR="00D910AB" w:rsidRDefault="00D910AB" w:rsidP="00D910AB">
      <w:pPr>
        <w:autoSpaceDE w:val="0"/>
        <w:autoSpaceDN w:val="0"/>
        <w:adjustRightInd w:val="0"/>
        <w:spacing w:after="157" w:line="360" w:lineRule="auto"/>
        <w:ind w:firstLine="720"/>
        <w:jc w:val="both"/>
        <w:rPr>
          <w:rFonts w:ascii="Arial" w:hAnsi="Arial" w:cs="Arial"/>
          <w:color w:val="000000"/>
          <w:sz w:val="20"/>
          <w:szCs w:val="20"/>
        </w:rPr>
      </w:pPr>
      <w:r>
        <w:rPr>
          <w:rFonts w:ascii="Arial" w:hAnsi="Arial" w:cs="Arial"/>
          <w:color w:val="000000"/>
          <w:sz w:val="20"/>
          <w:szCs w:val="20"/>
        </w:rPr>
        <w:t xml:space="preserve">h) Water Use Licence Applications (Section 21, National Water Act) </w:t>
      </w:r>
    </w:p>
    <w:p w14:paraId="46DC7C62" w14:textId="77777777" w:rsidR="00D910AB" w:rsidRDefault="00D910AB" w:rsidP="00D910AB">
      <w:pPr>
        <w:autoSpaceDE w:val="0"/>
        <w:autoSpaceDN w:val="0"/>
        <w:adjustRightInd w:val="0"/>
        <w:spacing w:after="157" w:line="360" w:lineRule="auto"/>
        <w:jc w:val="both"/>
        <w:rPr>
          <w:rFonts w:ascii="Arial" w:hAnsi="Arial" w:cs="Arial"/>
          <w:color w:val="000000"/>
          <w:sz w:val="20"/>
          <w:szCs w:val="20"/>
        </w:rPr>
      </w:pPr>
      <w:r>
        <w:rPr>
          <w:rFonts w:ascii="Arial" w:hAnsi="Arial" w:cs="Arial"/>
          <w:color w:val="000000"/>
          <w:sz w:val="20"/>
          <w:szCs w:val="20"/>
        </w:rPr>
        <w:t xml:space="preserve">            </w:t>
      </w:r>
      <w:proofErr w:type="spellStart"/>
      <w:r>
        <w:rPr>
          <w:rFonts w:ascii="Arial" w:hAnsi="Arial" w:cs="Arial"/>
          <w:color w:val="000000"/>
          <w:sz w:val="20"/>
          <w:szCs w:val="20"/>
        </w:rPr>
        <w:t>i</w:t>
      </w:r>
      <w:proofErr w:type="spellEnd"/>
      <w:r>
        <w:rPr>
          <w:rFonts w:ascii="Arial" w:hAnsi="Arial" w:cs="Arial"/>
          <w:color w:val="000000"/>
          <w:sz w:val="20"/>
          <w:szCs w:val="20"/>
        </w:rPr>
        <w:t>) The EAP must deliver 7 copies of all reports/applications</w:t>
      </w:r>
    </w:p>
    <w:p w14:paraId="139C86AF" w14:textId="77777777" w:rsidR="00D910AB" w:rsidRDefault="00D910AB" w:rsidP="00D910AB">
      <w:pPr>
        <w:autoSpaceDE w:val="0"/>
        <w:autoSpaceDN w:val="0"/>
        <w:adjustRightInd w:val="0"/>
        <w:spacing w:after="157" w:line="360" w:lineRule="auto"/>
        <w:ind w:left="720"/>
        <w:contextualSpacing/>
        <w:jc w:val="both"/>
        <w:rPr>
          <w:rFonts w:ascii="Arial" w:hAnsi="Arial" w:cs="Arial"/>
          <w:color w:val="000000"/>
          <w:sz w:val="20"/>
          <w:szCs w:val="20"/>
        </w:rPr>
      </w:pPr>
      <w:r>
        <w:rPr>
          <w:rFonts w:ascii="Arial" w:hAnsi="Arial" w:cs="Arial"/>
          <w:color w:val="000000"/>
          <w:sz w:val="20"/>
          <w:szCs w:val="20"/>
        </w:rPr>
        <w:t xml:space="preserve">j) All reports (Basic Assessment, Exemption, Scoping, and Environmental Impact Assessment, Water Use License Applications) submitted to LDEAT and Department of Water and Sanitation in terms of the EIA regulations must: </w:t>
      </w:r>
    </w:p>
    <w:p w14:paraId="76E79B32" w14:textId="77777777" w:rsidR="00D910AB" w:rsidRDefault="00D910AB" w:rsidP="00D910AB">
      <w:pPr>
        <w:autoSpaceDE w:val="0"/>
        <w:autoSpaceDN w:val="0"/>
        <w:adjustRightInd w:val="0"/>
        <w:spacing w:after="157" w:line="360" w:lineRule="auto"/>
        <w:ind w:left="720"/>
        <w:jc w:val="both"/>
        <w:rPr>
          <w:rFonts w:ascii="Arial" w:hAnsi="Arial" w:cs="Arial"/>
          <w:color w:val="000000"/>
          <w:sz w:val="20"/>
          <w:szCs w:val="20"/>
        </w:rPr>
      </w:pPr>
      <w:r>
        <w:rPr>
          <w:rFonts w:ascii="Arial" w:hAnsi="Arial" w:cs="Arial"/>
          <w:color w:val="000000"/>
          <w:sz w:val="20"/>
          <w:szCs w:val="20"/>
        </w:rPr>
        <w:t xml:space="preserve">k) Have a cover page containing the project name and reference numbers as a minimum. </w:t>
      </w:r>
    </w:p>
    <w:p w14:paraId="2E39D323" w14:textId="77777777" w:rsidR="00D910AB" w:rsidRDefault="00D910AB" w:rsidP="00D910AB">
      <w:pPr>
        <w:autoSpaceDE w:val="0"/>
        <w:autoSpaceDN w:val="0"/>
        <w:adjustRightInd w:val="0"/>
        <w:spacing w:after="157" w:line="360" w:lineRule="auto"/>
        <w:ind w:firstLine="720"/>
        <w:jc w:val="both"/>
        <w:rPr>
          <w:rFonts w:ascii="Arial" w:hAnsi="Arial" w:cs="Arial"/>
          <w:color w:val="000000"/>
          <w:sz w:val="20"/>
          <w:szCs w:val="20"/>
        </w:rPr>
      </w:pPr>
      <w:r>
        <w:rPr>
          <w:rFonts w:ascii="Arial" w:hAnsi="Arial" w:cs="Arial"/>
          <w:color w:val="000000"/>
          <w:sz w:val="20"/>
          <w:szCs w:val="20"/>
        </w:rPr>
        <w:t xml:space="preserve">l) Contain the date of publication of the report for reference purposes. </w:t>
      </w:r>
    </w:p>
    <w:p w14:paraId="7B65B6DC" w14:textId="77777777" w:rsidR="00D910AB" w:rsidRDefault="00D910AB" w:rsidP="00D910AB">
      <w:pPr>
        <w:autoSpaceDE w:val="0"/>
        <w:autoSpaceDN w:val="0"/>
        <w:adjustRightInd w:val="0"/>
        <w:spacing w:after="157" w:line="360" w:lineRule="auto"/>
        <w:ind w:left="720"/>
        <w:contextualSpacing/>
        <w:jc w:val="both"/>
        <w:rPr>
          <w:rFonts w:ascii="Arial" w:hAnsi="Arial" w:cs="Arial"/>
          <w:color w:val="000000"/>
          <w:sz w:val="20"/>
          <w:szCs w:val="20"/>
        </w:rPr>
      </w:pPr>
      <w:r>
        <w:rPr>
          <w:rFonts w:ascii="Arial" w:hAnsi="Arial" w:cs="Arial"/>
          <w:color w:val="000000"/>
          <w:sz w:val="20"/>
          <w:szCs w:val="20"/>
        </w:rPr>
        <w:t xml:space="preserve">m) Potential impacts of the existing environment on the proposed development (and/or its potential beneficiaries/residents/occupants) must be described and assessed, especially in cases where the development proposal is in close proximity or adjacent to the following structures/infrastructure and/or environments: </w:t>
      </w:r>
    </w:p>
    <w:p w14:paraId="08250B43" w14:textId="77777777" w:rsidR="00D910AB" w:rsidRDefault="00D910AB" w:rsidP="00D910AB">
      <w:pPr>
        <w:autoSpaceDE w:val="0"/>
        <w:autoSpaceDN w:val="0"/>
        <w:adjustRightInd w:val="0"/>
        <w:spacing w:after="157" w:line="360" w:lineRule="auto"/>
        <w:ind w:left="720"/>
        <w:jc w:val="both"/>
        <w:rPr>
          <w:rFonts w:ascii="Arial" w:hAnsi="Arial" w:cs="Arial"/>
          <w:color w:val="000000"/>
          <w:sz w:val="20"/>
          <w:szCs w:val="20"/>
        </w:rPr>
      </w:pPr>
      <w:r>
        <w:rPr>
          <w:rFonts w:ascii="Arial" w:hAnsi="Arial" w:cs="Arial"/>
          <w:color w:val="000000"/>
          <w:sz w:val="20"/>
          <w:szCs w:val="20"/>
        </w:rPr>
        <w:lastRenderedPageBreak/>
        <w:t xml:space="preserve">1. Electrical substations, transmission and distribution power lines </w:t>
      </w:r>
    </w:p>
    <w:p w14:paraId="102DCE34" w14:textId="77777777" w:rsidR="00D910AB" w:rsidRDefault="00D910AB" w:rsidP="00D910AB">
      <w:pPr>
        <w:autoSpaceDE w:val="0"/>
        <w:autoSpaceDN w:val="0"/>
        <w:adjustRightInd w:val="0"/>
        <w:spacing w:after="157" w:line="360" w:lineRule="auto"/>
        <w:ind w:left="720"/>
        <w:jc w:val="both"/>
        <w:rPr>
          <w:rFonts w:ascii="Arial" w:hAnsi="Arial" w:cs="Arial"/>
          <w:color w:val="000000"/>
          <w:sz w:val="20"/>
          <w:szCs w:val="20"/>
        </w:rPr>
      </w:pPr>
      <w:r>
        <w:rPr>
          <w:rFonts w:ascii="Arial" w:hAnsi="Arial" w:cs="Arial"/>
          <w:color w:val="000000"/>
          <w:sz w:val="20"/>
          <w:szCs w:val="20"/>
        </w:rPr>
        <w:t xml:space="preserve">2.  Dams and reservoirs </w:t>
      </w:r>
    </w:p>
    <w:p w14:paraId="484C5198" w14:textId="77777777" w:rsidR="00D910AB" w:rsidRDefault="00D910AB" w:rsidP="00D910AB">
      <w:pPr>
        <w:autoSpaceDE w:val="0"/>
        <w:autoSpaceDN w:val="0"/>
        <w:adjustRightInd w:val="0"/>
        <w:spacing w:after="157" w:line="360" w:lineRule="auto"/>
        <w:ind w:firstLine="720"/>
        <w:jc w:val="both"/>
        <w:rPr>
          <w:rFonts w:ascii="Arial" w:hAnsi="Arial" w:cs="Arial"/>
          <w:color w:val="000000"/>
          <w:sz w:val="20"/>
          <w:szCs w:val="20"/>
        </w:rPr>
      </w:pPr>
      <w:r>
        <w:rPr>
          <w:rFonts w:ascii="Arial" w:hAnsi="Arial" w:cs="Arial"/>
          <w:color w:val="000000"/>
          <w:sz w:val="20"/>
          <w:szCs w:val="20"/>
        </w:rPr>
        <w:t xml:space="preserve">3. Pipelines transporting gas, oil and any other hazardous or toxic substance </w:t>
      </w:r>
    </w:p>
    <w:p w14:paraId="32E3109B" w14:textId="77777777" w:rsidR="00D910AB" w:rsidRDefault="00D910AB" w:rsidP="00D910AB">
      <w:pPr>
        <w:autoSpaceDE w:val="0"/>
        <w:autoSpaceDN w:val="0"/>
        <w:adjustRightInd w:val="0"/>
        <w:spacing w:after="157" w:line="360" w:lineRule="auto"/>
        <w:jc w:val="both"/>
        <w:rPr>
          <w:rFonts w:ascii="Arial" w:hAnsi="Arial" w:cs="Arial"/>
          <w:color w:val="000000"/>
          <w:sz w:val="20"/>
          <w:szCs w:val="20"/>
        </w:rPr>
      </w:pPr>
      <w:r>
        <w:rPr>
          <w:rFonts w:ascii="Arial" w:hAnsi="Arial" w:cs="Arial"/>
          <w:color w:val="000000"/>
          <w:sz w:val="20"/>
          <w:szCs w:val="20"/>
        </w:rPr>
        <w:tab/>
        <w:t xml:space="preserve">4. Waste disposal site (hazardous, domestic, etc.) </w:t>
      </w:r>
    </w:p>
    <w:p w14:paraId="4C00E2B9" w14:textId="77777777" w:rsidR="00D910AB" w:rsidRDefault="00D910AB" w:rsidP="00D910AB">
      <w:pPr>
        <w:autoSpaceDE w:val="0"/>
        <w:autoSpaceDN w:val="0"/>
        <w:adjustRightInd w:val="0"/>
        <w:spacing w:after="157" w:line="360" w:lineRule="auto"/>
        <w:ind w:firstLine="720"/>
        <w:jc w:val="both"/>
        <w:rPr>
          <w:rFonts w:ascii="Arial" w:hAnsi="Arial" w:cs="Arial"/>
          <w:color w:val="000000"/>
          <w:sz w:val="20"/>
          <w:szCs w:val="20"/>
        </w:rPr>
      </w:pPr>
      <w:r>
        <w:rPr>
          <w:rFonts w:ascii="Arial" w:hAnsi="Arial" w:cs="Arial"/>
          <w:color w:val="000000"/>
          <w:sz w:val="20"/>
          <w:szCs w:val="20"/>
        </w:rPr>
        <w:t xml:space="preserve">5. Major Hazardous Installations </w:t>
      </w:r>
    </w:p>
    <w:p w14:paraId="5906B9EF" w14:textId="77777777" w:rsidR="00D910AB" w:rsidRDefault="00D910AB" w:rsidP="00D910AB">
      <w:pPr>
        <w:autoSpaceDE w:val="0"/>
        <w:autoSpaceDN w:val="0"/>
        <w:adjustRightInd w:val="0"/>
        <w:spacing w:after="157" w:line="360" w:lineRule="auto"/>
        <w:jc w:val="both"/>
        <w:rPr>
          <w:rFonts w:ascii="Arial" w:hAnsi="Arial" w:cs="Arial"/>
          <w:color w:val="000000"/>
          <w:sz w:val="20"/>
          <w:szCs w:val="20"/>
        </w:rPr>
      </w:pPr>
      <w:r>
        <w:rPr>
          <w:rFonts w:ascii="Arial" w:hAnsi="Arial" w:cs="Arial"/>
          <w:color w:val="000000"/>
          <w:sz w:val="20"/>
          <w:szCs w:val="20"/>
        </w:rPr>
        <w:tab/>
        <w:t xml:space="preserve">6. Mines and quarries </w:t>
      </w:r>
    </w:p>
    <w:p w14:paraId="7217E0C9" w14:textId="77777777" w:rsidR="00D910AB" w:rsidRDefault="00D910AB" w:rsidP="00D910AB">
      <w:pPr>
        <w:autoSpaceDE w:val="0"/>
        <w:autoSpaceDN w:val="0"/>
        <w:adjustRightInd w:val="0"/>
        <w:spacing w:after="157" w:line="360" w:lineRule="auto"/>
        <w:jc w:val="both"/>
        <w:rPr>
          <w:rFonts w:ascii="Arial" w:hAnsi="Arial" w:cs="Arial"/>
          <w:color w:val="000000"/>
          <w:sz w:val="20"/>
          <w:szCs w:val="20"/>
        </w:rPr>
      </w:pPr>
      <w:r>
        <w:rPr>
          <w:rFonts w:ascii="Arial" w:hAnsi="Arial" w:cs="Arial"/>
          <w:color w:val="000000"/>
          <w:sz w:val="20"/>
          <w:szCs w:val="20"/>
        </w:rPr>
        <w:t xml:space="preserve">            7 .Coastal dune areas </w:t>
      </w:r>
    </w:p>
    <w:p w14:paraId="19176C7E" w14:textId="77777777" w:rsidR="00D910AB" w:rsidRDefault="00D910AB" w:rsidP="00D910AB">
      <w:pPr>
        <w:autoSpaceDE w:val="0"/>
        <w:autoSpaceDN w:val="0"/>
        <w:adjustRightInd w:val="0"/>
        <w:spacing w:after="157" w:line="360" w:lineRule="auto"/>
        <w:jc w:val="both"/>
        <w:rPr>
          <w:rFonts w:ascii="Arial" w:hAnsi="Arial" w:cs="Arial"/>
          <w:color w:val="000000"/>
          <w:sz w:val="20"/>
          <w:szCs w:val="20"/>
        </w:rPr>
      </w:pPr>
      <w:r>
        <w:rPr>
          <w:rFonts w:ascii="Arial" w:hAnsi="Arial" w:cs="Arial"/>
          <w:color w:val="000000"/>
          <w:sz w:val="20"/>
          <w:szCs w:val="20"/>
        </w:rPr>
        <w:t xml:space="preserve">            8.  Wetlands, Marshes </w:t>
      </w:r>
    </w:p>
    <w:p w14:paraId="32A9DFC9" w14:textId="77777777" w:rsidR="00D910AB" w:rsidRDefault="00D910AB" w:rsidP="00D910AB">
      <w:pPr>
        <w:autoSpaceDE w:val="0"/>
        <w:autoSpaceDN w:val="0"/>
        <w:adjustRightInd w:val="0"/>
        <w:spacing w:after="157" w:line="360" w:lineRule="auto"/>
        <w:jc w:val="both"/>
        <w:rPr>
          <w:rFonts w:ascii="Arial" w:hAnsi="Arial" w:cs="Arial"/>
          <w:color w:val="000000"/>
          <w:sz w:val="20"/>
          <w:szCs w:val="20"/>
        </w:rPr>
      </w:pPr>
      <w:r>
        <w:rPr>
          <w:rFonts w:ascii="Arial" w:hAnsi="Arial" w:cs="Arial"/>
          <w:color w:val="000000"/>
          <w:sz w:val="20"/>
          <w:szCs w:val="20"/>
        </w:rPr>
        <w:tab/>
        <w:t>9. Water courses, rivers and floodplains.</w:t>
      </w:r>
    </w:p>
    <w:p w14:paraId="39FAFCD5" w14:textId="77777777" w:rsidR="00D910AB" w:rsidRDefault="00D910AB" w:rsidP="00D910AB">
      <w:pPr>
        <w:autoSpaceDE w:val="0"/>
        <w:autoSpaceDN w:val="0"/>
        <w:adjustRightInd w:val="0"/>
        <w:spacing w:after="157" w:line="360" w:lineRule="auto"/>
        <w:jc w:val="both"/>
        <w:rPr>
          <w:rFonts w:ascii="Arial" w:hAnsi="Arial" w:cs="Arial"/>
          <w:b/>
          <w:color w:val="000000"/>
          <w:sz w:val="20"/>
          <w:szCs w:val="20"/>
        </w:rPr>
      </w:pPr>
      <w:r>
        <w:rPr>
          <w:rFonts w:ascii="Arial" w:hAnsi="Arial" w:cs="Arial"/>
          <w:color w:val="000000"/>
          <w:sz w:val="20"/>
          <w:szCs w:val="20"/>
        </w:rPr>
        <w:t xml:space="preserve"> </w:t>
      </w:r>
      <w:r>
        <w:rPr>
          <w:rFonts w:ascii="Arial" w:hAnsi="Arial" w:cs="Arial"/>
          <w:b/>
          <w:color w:val="000000"/>
          <w:sz w:val="20"/>
          <w:szCs w:val="20"/>
        </w:rPr>
        <w:t>12. Activities without Environmental Authorisation.</w:t>
      </w:r>
    </w:p>
    <w:p w14:paraId="6CC256E9" w14:textId="77777777" w:rsidR="00D910AB" w:rsidRDefault="00D910AB" w:rsidP="00D910AB">
      <w:pPr>
        <w:autoSpaceDE w:val="0"/>
        <w:autoSpaceDN w:val="0"/>
        <w:adjustRightInd w:val="0"/>
        <w:spacing w:after="157" w:line="360" w:lineRule="auto"/>
        <w:jc w:val="both"/>
        <w:rPr>
          <w:rFonts w:ascii="Arial" w:hAnsi="Arial" w:cs="Arial"/>
          <w:color w:val="000000"/>
          <w:sz w:val="20"/>
          <w:szCs w:val="20"/>
        </w:rPr>
      </w:pPr>
      <w:r>
        <w:rPr>
          <w:rFonts w:ascii="Arial" w:hAnsi="Arial" w:cs="Arial"/>
          <w:color w:val="000000"/>
          <w:sz w:val="20"/>
          <w:szCs w:val="20"/>
        </w:rPr>
        <w:t>Any work done on behalf of MLM that does not require environmental authorization prior commencement should have the following documents submitted to MLM before work can start.</w:t>
      </w:r>
    </w:p>
    <w:p w14:paraId="768D192F" w14:textId="77777777" w:rsidR="00D910AB" w:rsidRDefault="00D910AB" w:rsidP="00682E38">
      <w:pPr>
        <w:numPr>
          <w:ilvl w:val="0"/>
          <w:numId w:val="77"/>
        </w:numPr>
        <w:autoSpaceDE w:val="0"/>
        <w:autoSpaceDN w:val="0"/>
        <w:adjustRightInd w:val="0"/>
        <w:spacing w:after="157" w:line="360" w:lineRule="auto"/>
        <w:contextualSpacing/>
        <w:jc w:val="both"/>
        <w:rPr>
          <w:rFonts w:ascii="Arial" w:hAnsi="Arial" w:cs="Arial"/>
          <w:color w:val="000000"/>
          <w:sz w:val="20"/>
          <w:szCs w:val="20"/>
        </w:rPr>
      </w:pPr>
      <w:r>
        <w:rPr>
          <w:rFonts w:ascii="Arial" w:hAnsi="Arial" w:cs="Arial"/>
          <w:color w:val="000000"/>
          <w:sz w:val="20"/>
          <w:szCs w:val="20"/>
        </w:rPr>
        <w:t>An Environmental Management Plan; That identified environmental activities and impacts within the project and propose mitigation measures aligned to legal requirements set monitoring conditions to avoid or minimise such.</w:t>
      </w:r>
    </w:p>
    <w:p w14:paraId="1E0C19AF" w14:textId="77777777" w:rsidR="00D910AB" w:rsidRDefault="00D910AB" w:rsidP="00682E38">
      <w:pPr>
        <w:numPr>
          <w:ilvl w:val="0"/>
          <w:numId w:val="77"/>
        </w:numPr>
        <w:autoSpaceDE w:val="0"/>
        <w:autoSpaceDN w:val="0"/>
        <w:adjustRightInd w:val="0"/>
        <w:spacing w:after="157" w:line="360" w:lineRule="auto"/>
        <w:contextualSpacing/>
        <w:jc w:val="both"/>
        <w:rPr>
          <w:rFonts w:ascii="Arial" w:hAnsi="Arial" w:cs="Arial"/>
          <w:color w:val="000000"/>
          <w:sz w:val="20"/>
          <w:szCs w:val="20"/>
        </w:rPr>
      </w:pPr>
      <w:r>
        <w:rPr>
          <w:rFonts w:ascii="Arial" w:hAnsi="Arial" w:cs="Arial"/>
          <w:color w:val="000000"/>
          <w:sz w:val="20"/>
          <w:szCs w:val="20"/>
        </w:rPr>
        <w:t>A Waste Management plan; that identifies environmental activities and  impacts within the project and propose mitigation measures aligned to legal requirements  and set monitoring conditions to avoid  and minimise such,</w:t>
      </w:r>
    </w:p>
    <w:p w14:paraId="7E9AF087" w14:textId="3E41E89F" w:rsidR="00051619" w:rsidRPr="00480919" w:rsidRDefault="00D910AB" w:rsidP="00480919">
      <w:pPr>
        <w:pStyle w:val="ListParagraph"/>
        <w:numPr>
          <w:ilvl w:val="0"/>
          <w:numId w:val="77"/>
        </w:numPr>
        <w:autoSpaceDE w:val="0"/>
        <w:autoSpaceDN w:val="0"/>
        <w:adjustRightInd w:val="0"/>
        <w:spacing w:after="157" w:line="360" w:lineRule="auto"/>
        <w:ind w:right="18"/>
        <w:jc w:val="center"/>
        <w:rPr>
          <w:rFonts w:cs="Arial"/>
          <w:b/>
          <w:sz w:val="40"/>
          <w:szCs w:val="40"/>
        </w:rPr>
        <w:sectPr w:rsidR="00051619" w:rsidRPr="00480919" w:rsidSect="005838AA">
          <w:headerReference w:type="even" r:id="rId55"/>
          <w:headerReference w:type="default" r:id="rId56"/>
          <w:footerReference w:type="even" r:id="rId57"/>
          <w:footerReference w:type="default" r:id="rId58"/>
          <w:pgSz w:w="11906" w:h="16838"/>
          <w:pgMar w:top="1251" w:right="707" w:bottom="851" w:left="1440" w:header="709" w:footer="708" w:gutter="0"/>
          <w:pgNumType w:start="97"/>
          <w:cols w:space="708"/>
          <w:docGrid w:linePitch="360"/>
        </w:sectPr>
      </w:pPr>
      <w:r w:rsidRPr="00480919">
        <w:rPr>
          <w:rFonts w:ascii="Arial" w:hAnsi="Arial" w:cs="Arial"/>
          <w:color w:val="000000"/>
          <w:sz w:val="20"/>
          <w:szCs w:val="20"/>
        </w:rPr>
        <w:t>A rehabilitation Plan; that states the current environmental setting and conditions prior excavation, removal, demolishing or changes to be made as per project specification. The plan should mention any trade-offs or replacement to be implemented and the final environmental conditions and state, following the completion of the project for approval by MLM</w:t>
      </w:r>
      <w:r w:rsidR="00051619" w:rsidRPr="00480919">
        <w:rPr>
          <w:rFonts w:ascii="Arial" w:hAnsi="Arial" w:cs="Arial"/>
          <w:color w:val="000000"/>
          <w:sz w:val="20"/>
          <w:szCs w:val="20"/>
        </w:rPr>
        <w:t>.</w:t>
      </w:r>
    </w:p>
    <w:p w14:paraId="23B348CD" w14:textId="736B8359" w:rsidR="009E5B32" w:rsidRPr="001560D6" w:rsidRDefault="009E5B32" w:rsidP="009E5B32">
      <w:pPr>
        <w:ind w:right="18"/>
        <w:jc w:val="center"/>
        <w:rPr>
          <w:rFonts w:cs="Arial"/>
          <w:b/>
          <w:sz w:val="40"/>
          <w:szCs w:val="40"/>
        </w:rPr>
      </w:pPr>
    </w:p>
    <w:p w14:paraId="30872207" w14:textId="77777777" w:rsidR="00051619" w:rsidRDefault="00051619" w:rsidP="009E5B32">
      <w:pPr>
        <w:ind w:right="18"/>
        <w:jc w:val="center"/>
        <w:rPr>
          <w:rFonts w:cs="Arial"/>
          <w:b/>
          <w:sz w:val="48"/>
          <w:szCs w:val="48"/>
        </w:rPr>
      </w:pPr>
      <w:bookmarkStart w:id="14" w:name="_Hlk147218493"/>
    </w:p>
    <w:p w14:paraId="38BCA117" w14:textId="77777777" w:rsidR="00051619" w:rsidRDefault="00051619" w:rsidP="009E5B32">
      <w:pPr>
        <w:ind w:right="18"/>
        <w:jc w:val="center"/>
        <w:rPr>
          <w:rFonts w:cs="Arial"/>
          <w:b/>
          <w:sz w:val="48"/>
          <w:szCs w:val="48"/>
        </w:rPr>
      </w:pPr>
    </w:p>
    <w:p w14:paraId="45E0FBA2" w14:textId="77777777" w:rsidR="00051619" w:rsidRDefault="00051619" w:rsidP="009E5B32">
      <w:pPr>
        <w:ind w:right="18"/>
        <w:jc w:val="center"/>
        <w:rPr>
          <w:rFonts w:cs="Arial"/>
          <w:b/>
          <w:sz w:val="48"/>
          <w:szCs w:val="48"/>
        </w:rPr>
      </w:pPr>
    </w:p>
    <w:p w14:paraId="37943CBF" w14:textId="77777777" w:rsidR="00051619" w:rsidRDefault="00051619" w:rsidP="009E5B32">
      <w:pPr>
        <w:ind w:right="18"/>
        <w:jc w:val="center"/>
        <w:rPr>
          <w:rFonts w:cs="Arial"/>
          <w:b/>
          <w:sz w:val="48"/>
          <w:szCs w:val="48"/>
        </w:rPr>
      </w:pPr>
    </w:p>
    <w:p w14:paraId="2FFCA2C9" w14:textId="632257EE" w:rsidR="009E5B32" w:rsidRPr="001560D6" w:rsidRDefault="009E5B32" w:rsidP="009E5B32">
      <w:pPr>
        <w:ind w:right="18"/>
        <w:jc w:val="center"/>
        <w:rPr>
          <w:rFonts w:cs="Arial"/>
          <w:b/>
          <w:sz w:val="48"/>
          <w:szCs w:val="48"/>
        </w:rPr>
      </w:pPr>
      <w:r>
        <w:rPr>
          <w:rFonts w:cs="Arial"/>
          <w:b/>
          <w:sz w:val="48"/>
          <w:szCs w:val="48"/>
        </w:rPr>
        <w:t>PART C2</w:t>
      </w:r>
    </w:p>
    <w:p w14:paraId="09FDC959" w14:textId="77777777" w:rsidR="009E5B32" w:rsidRPr="002E656E" w:rsidRDefault="009E5B32" w:rsidP="009E5B32">
      <w:pPr>
        <w:ind w:right="18"/>
        <w:jc w:val="center"/>
        <w:rPr>
          <w:rFonts w:cs="Arial"/>
          <w:b/>
          <w:sz w:val="48"/>
          <w:szCs w:val="48"/>
        </w:rPr>
      </w:pPr>
    </w:p>
    <w:p w14:paraId="68220404" w14:textId="77777777" w:rsidR="009E5B32" w:rsidRDefault="009E5B32" w:rsidP="009E5B32">
      <w:pPr>
        <w:jc w:val="center"/>
        <w:rPr>
          <w:rFonts w:cs="Arial"/>
          <w:b/>
          <w:sz w:val="48"/>
          <w:szCs w:val="48"/>
          <w:lang w:val="en-US"/>
        </w:rPr>
      </w:pPr>
      <w:r w:rsidRPr="002E656E">
        <w:rPr>
          <w:rFonts w:cs="Arial"/>
          <w:b/>
          <w:sz w:val="48"/>
          <w:szCs w:val="48"/>
          <w:lang w:val="en-US"/>
        </w:rPr>
        <w:t>PRICING DATA</w:t>
      </w:r>
    </w:p>
    <w:bookmarkEnd w:id="14"/>
    <w:p w14:paraId="7C00FF7E" w14:textId="77777777" w:rsidR="009E5B32" w:rsidRDefault="009E5B32" w:rsidP="009E5B32">
      <w:pPr>
        <w:jc w:val="center"/>
        <w:rPr>
          <w:rFonts w:cs="Arial"/>
          <w:b/>
          <w:sz w:val="48"/>
          <w:szCs w:val="48"/>
          <w:lang w:val="en-US"/>
        </w:rPr>
      </w:pPr>
    </w:p>
    <w:p w14:paraId="4D567025" w14:textId="77777777" w:rsidR="009E5B32" w:rsidRDefault="009E5B32" w:rsidP="009E5B32">
      <w:pPr>
        <w:jc w:val="center"/>
        <w:rPr>
          <w:rFonts w:cs="Arial"/>
          <w:b/>
          <w:sz w:val="48"/>
          <w:szCs w:val="48"/>
          <w:lang w:val="en-US"/>
        </w:rPr>
      </w:pPr>
    </w:p>
    <w:p w14:paraId="08192086" w14:textId="77777777" w:rsidR="009E5B32" w:rsidRDefault="009E5B32" w:rsidP="009E5B32">
      <w:pPr>
        <w:jc w:val="center"/>
        <w:rPr>
          <w:rFonts w:cs="Arial"/>
          <w:b/>
          <w:sz w:val="48"/>
          <w:szCs w:val="48"/>
          <w:lang w:val="en-US"/>
        </w:rPr>
      </w:pPr>
    </w:p>
    <w:p w14:paraId="4701696E" w14:textId="77777777" w:rsidR="009E5B32" w:rsidRDefault="009E5B32" w:rsidP="009E5B32">
      <w:pPr>
        <w:jc w:val="center"/>
        <w:rPr>
          <w:rFonts w:cs="Arial"/>
          <w:b/>
          <w:sz w:val="48"/>
          <w:szCs w:val="48"/>
          <w:lang w:val="en-US"/>
        </w:rPr>
      </w:pPr>
    </w:p>
    <w:p w14:paraId="1C367602" w14:textId="77777777" w:rsidR="009E5B32" w:rsidRDefault="009E5B32" w:rsidP="009E5B32">
      <w:pPr>
        <w:jc w:val="center"/>
        <w:rPr>
          <w:rFonts w:cs="Arial"/>
          <w:b/>
          <w:sz w:val="48"/>
          <w:szCs w:val="48"/>
          <w:lang w:val="en-US"/>
        </w:rPr>
      </w:pPr>
    </w:p>
    <w:p w14:paraId="7310BCB3" w14:textId="4CEB4BD2" w:rsidR="009E5B32" w:rsidRDefault="009E5B32" w:rsidP="009E5B32">
      <w:pPr>
        <w:jc w:val="center"/>
        <w:rPr>
          <w:rFonts w:cs="Arial"/>
          <w:b/>
          <w:sz w:val="48"/>
          <w:szCs w:val="48"/>
          <w:lang w:val="en-US"/>
        </w:rPr>
      </w:pPr>
    </w:p>
    <w:p w14:paraId="79C8885C" w14:textId="77777777" w:rsidR="00051619" w:rsidRDefault="00051619" w:rsidP="009E5B32">
      <w:pPr>
        <w:jc w:val="center"/>
        <w:rPr>
          <w:rFonts w:cs="Arial"/>
          <w:b/>
          <w:sz w:val="48"/>
          <w:szCs w:val="48"/>
          <w:lang w:val="en-US"/>
        </w:rPr>
      </w:pPr>
    </w:p>
    <w:p w14:paraId="64241350" w14:textId="28C79F38" w:rsidR="009E5B32" w:rsidRDefault="009E5B32" w:rsidP="009E5B32">
      <w:pPr>
        <w:jc w:val="center"/>
      </w:pPr>
    </w:p>
    <w:p w14:paraId="0D33DD5F" w14:textId="77777777" w:rsidR="009E5B32" w:rsidRDefault="009E5B32" w:rsidP="009E5B32">
      <w:pPr>
        <w:jc w:val="center"/>
      </w:pPr>
    </w:p>
    <w:p w14:paraId="5705E0AB" w14:textId="77777777" w:rsidR="009E5B32" w:rsidRPr="002F0DAE" w:rsidRDefault="009E5B32" w:rsidP="009E5B32">
      <w:pPr>
        <w:keepNext/>
        <w:tabs>
          <w:tab w:val="left" w:pos="567"/>
          <w:tab w:val="left" w:pos="2977"/>
          <w:tab w:val="left" w:pos="9923"/>
        </w:tabs>
        <w:spacing w:after="0" w:line="312" w:lineRule="auto"/>
        <w:ind w:right="157"/>
        <w:outlineLvl w:val="2"/>
        <w:rPr>
          <w:rFonts w:ascii="Arial" w:eastAsia="Times New Roman" w:hAnsi="Arial" w:cs="Arial"/>
          <w:b/>
          <w:sz w:val="20"/>
          <w:szCs w:val="20"/>
          <w:lang w:val="en-GB"/>
        </w:rPr>
      </w:pPr>
      <w:r w:rsidRPr="002F0DAE">
        <w:rPr>
          <w:rFonts w:ascii="Arial" w:eastAsia="Times New Roman" w:hAnsi="Arial" w:cs="Arial"/>
          <w:b/>
          <w:sz w:val="20"/>
          <w:szCs w:val="20"/>
          <w:lang w:val="en-GB"/>
        </w:rPr>
        <w:lastRenderedPageBreak/>
        <w:t>C2.1 PRICING INSTRUCTIONS</w:t>
      </w:r>
    </w:p>
    <w:p w14:paraId="1788DC96" w14:textId="77777777" w:rsidR="009E5B32" w:rsidRPr="009248B9" w:rsidRDefault="009E5B32" w:rsidP="009E5B32">
      <w:pPr>
        <w:widowControl w:val="0"/>
        <w:spacing w:after="0" w:line="240" w:lineRule="auto"/>
        <w:ind w:left="720" w:hanging="720"/>
        <w:jc w:val="center"/>
        <w:rPr>
          <w:rFonts w:ascii="Arial" w:eastAsia="Times New Roman" w:hAnsi="Arial" w:cs="Arial"/>
          <w:sz w:val="20"/>
          <w:szCs w:val="20"/>
          <w:lang w:val="en-US"/>
        </w:rPr>
      </w:pPr>
    </w:p>
    <w:p w14:paraId="78831F82" w14:textId="77777777" w:rsidR="009E5B32" w:rsidRPr="009248B9" w:rsidRDefault="009E5B32" w:rsidP="00682E38">
      <w:pPr>
        <w:pStyle w:val="BodyText"/>
        <w:numPr>
          <w:ilvl w:val="0"/>
          <w:numId w:val="78"/>
        </w:numPr>
        <w:tabs>
          <w:tab w:val="clear" w:pos="5220"/>
        </w:tabs>
        <w:spacing w:after="120"/>
        <w:ind w:hanging="720"/>
        <w:jc w:val="both"/>
      </w:pPr>
      <w:r w:rsidRPr="009248B9">
        <w:t>Measurement and payment shall be in accordance with the</w:t>
      </w:r>
      <w:r>
        <w:t xml:space="preserve"> relevant provisions of the COLTO</w:t>
      </w:r>
      <w:r w:rsidRPr="009248B9">
        <w:t xml:space="preserve"> Standard Specification, The General Conditions of Contract, the Contract Data, the Scope of Work (including the Specifications), the Site Information and the Drawings are to be read in conjunction with the Bill of Quantities</w:t>
      </w:r>
    </w:p>
    <w:p w14:paraId="595CC732" w14:textId="77777777" w:rsidR="009E5B32" w:rsidRPr="009248B9" w:rsidRDefault="009E5B32" w:rsidP="009E5B32">
      <w:pPr>
        <w:widowControl w:val="0"/>
        <w:spacing w:after="0" w:line="240" w:lineRule="auto"/>
        <w:ind w:left="567" w:hanging="567"/>
        <w:rPr>
          <w:rFonts w:ascii="Arial" w:eastAsia="Times New Roman" w:hAnsi="Arial" w:cs="Arial"/>
          <w:sz w:val="20"/>
          <w:szCs w:val="20"/>
          <w:lang w:val="en-US"/>
        </w:rPr>
      </w:pPr>
    </w:p>
    <w:p w14:paraId="5752A480" w14:textId="77777777" w:rsidR="009E5B32" w:rsidRPr="009248B9" w:rsidRDefault="009E5B32" w:rsidP="009E5B32">
      <w:pPr>
        <w:widowControl w:val="0"/>
        <w:spacing w:after="0" w:line="240" w:lineRule="auto"/>
        <w:ind w:left="567" w:hanging="425"/>
        <w:rPr>
          <w:rFonts w:ascii="Arial" w:eastAsia="Times New Roman" w:hAnsi="Arial" w:cs="Arial"/>
          <w:sz w:val="20"/>
          <w:szCs w:val="20"/>
          <w:lang w:val="en-US"/>
        </w:rPr>
      </w:pPr>
      <w:r w:rsidRPr="009248B9">
        <w:rPr>
          <w:rFonts w:ascii="Arial" w:eastAsia="Times New Roman" w:hAnsi="Arial" w:cs="Arial"/>
          <w:sz w:val="20"/>
          <w:szCs w:val="20"/>
          <w:lang w:val="en-US"/>
        </w:rPr>
        <w:t>2.</w:t>
      </w:r>
      <w:r w:rsidRPr="009248B9">
        <w:rPr>
          <w:rFonts w:ascii="Arial" w:eastAsia="Times New Roman" w:hAnsi="Arial" w:cs="Arial"/>
          <w:sz w:val="20"/>
          <w:szCs w:val="20"/>
          <w:lang w:val="en-US"/>
        </w:rPr>
        <w:tab/>
        <w:t>The units of measurement described in the Bill of Quantities are metric units.  Abbreviations used in the Bill of Quantities are as follows:</w:t>
      </w:r>
    </w:p>
    <w:p w14:paraId="187DAC74" w14:textId="77777777" w:rsidR="009E5B32" w:rsidRPr="009248B9" w:rsidRDefault="009E5B32" w:rsidP="009E5B32">
      <w:pPr>
        <w:widowControl w:val="0"/>
        <w:spacing w:after="0" w:line="240" w:lineRule="auto"/>
        <w:ind w:left="851" w:hanging="567"/>
        <w:jc w:val="both"/>
        <w:rPr>
          <w:rFonts w:ascii="Arial" w:eastAsia="Times New Roman" w:hAnsi="Arial" w:cs="Arial"/>
          <w:sz w:val="20"/>
          <w:szCs w:val="20"/>
          <w:lang w:val="en-US"/>
        </w:rPr>
      </w:pPr>
    </w:p>
    <w:p w14:paraId="284D8B79" w14:textId="77777777" w:rsidR="009E5B32" w:rsidRPr="009248B9" w:rsidRDefault="009E5B32" w:rsidP="009E5B32">
      <w:pPr>
        <w:widowControl w:val="0"/>
        <w:tabs>
          <w:tab w:val="left" w:pos="1985"/>
          <w:tab w:val="left" w:pos="2552"/>
        </w:tabs>
        <w:spacing w:after="0" w:line="288" w:lineRule="auto"/>
        <w:ind w:left="567"/>
        <w:jc w:val="both"/>
        <w:rPr>
          <w:rFonts w:ascii="Arial" w:eastAsia="Times New Roman" w:hAnsi="Arial" w:cs="Arial"/>
          <w:sz w:val="20"/>
          <w:szCs w:val="20"/>
          <w:lang w:val="en-US"/>
        </w:rPr>
      </w:pPr>
      <w:r w:rsidRPr="009248B9">
        <w:rPr>
          <w:rFonts w:ascii="Arial" w:eastAsia="Times New Roman" w:hAnsi="Arial" w:cs="Arial"/>
          <w:sz w:val="20"/>
          <w:szCs w:val="20"/>
          <w:lang w:val="en-US"/>
        </w:rPr>
        <w:t>%</w:t>
      </w:r>
      <w:r w:rsidRPr="009248B9">
        <w:rPr>
          <w:rFonts w:ascii="Arial" w:eastAsia="Times New Roman" w:hAnsi="Arial" w:cs="Arial"/>
          <w:sz w:val="20"/>
          <w:szCs w:val="20"/>
          <w:lang w:val="en-US"/>
        </w:rPr>
        <w:tab/>
        <w:t>=</w:t>
      </w:r>
      <w:r w:rsidRPr="009248B9">
        <w:rPr>
          <w:rFonts w:ascii="Arial" w:eastAsia="Times New Roman" w:hAnsi="Arial" w:cs="Arial"/>
          <w:sz w:val="20"/>
          <w:szCs w:val="20"/>
          <w:lang w:val="en-US"/>
        </w:rPr>
        <w:tab/>
        <w:t>percent</w:t>
      </w:r>
      <w:r w:rsidRPr="009248B9">
        <w:rPr>
          <w:rFonts w:ascii="Arial" w:eastAsia="Times New Roman" w:hAnsi="Arial" w:cs="Arial"/>
          <w:sz w:val="20"/>
          <w:szCs w:val="20"/>
          <w:lang w:val="en-US"/>
        </w:rPr>
        <w:tab/>
      </w:r>
      <w:r w:rsidRPr="009248B9">
        <w:rPr>
          <w:rFonts w:ascii="Arial" w:eastAsia="Times New Roman" w:hAnsi="Arial" w:cs="Arial"/>
          <w:sz w:val="20"/>
          <w:szCs w:val="20"/>
          <w:lang w:val="en-US"/>
        </w:rPr>
        <w:tab/>
      </w:r>
      <w:r w:rsidRPr="009248B9">
        <w:rPr>
          <w:rFonts w:ascii="Arial" w:eastAsia="Times New Roman" w:hAnsi="Arial" w:cs="Arial"/>
          <w:sz w:val="20"/>
          <w:szCs w:val="20"/>
          <w:lang w:val="en-US"/>
        </w:rPr>
        <w:tab/>
      </w:r>
      <w:r w:rsidRPr="009248B9">
        <w:rPr>
          <w:rFonts w:ascii="Arial" w:eastAsia="Times New Roman" w:hAnsi="Arial" w:cs="Arial"/>
          <w:sz w:val="20"/>
          <w:szCs w:val="20"/>
          <w:lang w:val="en-US"/>
        </w:rPr>
        <w:tab/>
      </w:r>
      <w:r w:rsidRPr="009248B9">
        <w:rPr>
          <w:rFonts w:ascii="Arial" w:eastAsia="Times New Roman" w:hAnsi="Arial" w:cs="Arial"/>
          <w:sz w:val="20"/>
          <w:szCs w:val="20"/>
          <w:lang w:val="en-US"/>
        </w:rPr>
        <w:br/>
        <w:t>h</w:t>
      </w:r>
      <w:r w:rsidRPr="009248B9">
        <w:rPr>
          <w:rFonts w:ascii="Arial" w:eastAsia="Times New Roman" w:hAnsi="Arial" w:cs="Arial"/>
          <w:sz w:val="20"/>
          <w:szCs w:val="20"/>
          <w:lang w:val="en-US"/>
        </w:rPr>
        <w:tab/>
        <w:t>=</w:t>
      </w:r>
      <w:r w:rsidRPr="009248B9">
        <w:rPr>
          <w:rFonts w:ascii="Arial" w:eastAsia="Times New Roman" w:hAnsi="Arial" w:cs="Arial"/>
          <w:sz w:val="20"/>
          <w:szCs w:val="20"/>
          <w:lang w:val="en-US"/>
        </w:rPr>
        <w:tab/>
        <w:t>hour</w:t>
      </w:r>
    </w:p>
    <w:p w14:paraId="41EC76AD" w14:textId="77777777" w:rsidR="009E5B32" w:rsidRPr="009248B9" w:rsidRDefault="009E5B32" w:rsidP="009E5B32">
      <w:pPr>
        <w:widowControl w:val="0"/>
        <w:tabs>
          <w:tab w:val="left" w:pos="567"/>
          <w:tab w:val="left" w:pos="709"/>
          <w:tab w:val="left" w:pos="1985"/>
          <w:tab w:val="left" w:pos="2550"/>
          <w:tab w:val="left" w:pos="3150"/>
          <w:tab w:val="left" w:pos="3975"/>
          <w:tab w:val="left" w:pos="4350"/>
          <w:tab w:val="left" w:pos="5100"/>
          <w:tab w:val="left" w:pos="6225"/>
          <w:tab w:val="left" w:pos="6750"/>
        </w:tabs>
        <w:spacing w:after="0" w:line="288" w:lineRule="auto"/>
        <w:ind w:left="567"/>
        <w:jc w:val="both"/>
        <w:rPr>
          <w:rFonts w:ascii="Arial" w:eastAsia="Times New Roman" w:hAnsi="Arial" w:cs="Arial"/>
          <w:sz w:val="20"/>
          <w:szCs w:val="20"/>
          <w:lang w:val="en-US"/>
        </w:rPr>
      </w:pPr>
      <w:r w:rsidRPr="009248B9">
        <w:rPr>
          <w:rFonts w:ascii="Arial" w:eastAsia="Times New Roman" w:hAnsi="Arial" w:cs="Arial"/>
          <w:sz w:val="20"/>
          <w:szCs w:val="20"/>
          <w:lang w:val="en-US"/>
        </w:rPr>
        <w:t>ha</w:t>
      </w:r>
      <w:r w:rsidRPr="009248B9">
        <w:rPr>
          <w:rFonts w:ascii="Arial" w:eastAsia="Times New Roman" w:hAnsi="Arial" w:cs="Arial"/>
          <w:sz w:val="20"/>
          <w:szCs w:val="20"/>
          <w:lang w:val="en-US"/>
        </w:rPr>
        <w:tab/>
        <w:t>=</w:t>
      </w:r>
      <w:r w:rsidRPr="009248B9">
        <w:rPr>
          <w:rFonts w:ascii="Arial" w:eastAsia="Times New Roman" w:hAnsi="Arial" w:cs="Arial"/>
          <w:sz w:val="20"/>
          <w:szCs w:val="20"/>
          <w:lang w:val="en-US"/>
        </w:rPr>
        <w:tab/>
        <w:t xml:space="preserve">hectare </w:t>
      </w:r>
    </w:p>
    <w:p w14:paraId="27919CE5" w14:textId="77777777" w:rsidR="009E5B32" w:rsidRPr="009248B9" w:rsidRDefault="009E5B32" w:rsidP="009E5B32">
      <w:pPr>
        <w:widowControl w:val="0"/>
        <w:tabs>
          <w:tab w:val="left" w:pos="567"/>
          <w:tab w:val="left" w:pos="709"/>
          <w:tab w:val="left" w:pos="1985"/>
          <w:tab w:val="left" w:pos="2550"/>
          <w:tab w:val="left" w:pos="3150"/>
          <w:tab w:val="left" w:pos="3975"/>
          <w:tab w:val="left" w:pos="4350"/>
          <w:tab w:val="left" w:pos="5100"/>
          <w:tab w:val="left" w:pos="6225"/>
          <w:tab w:val="left" w:pos="6750"/>
        </w:tabs>
        <w:spacing w:after="0" w:line="288" w:lineRule="auto"/>
        <w:ind w:left="567"/>
        <w:jc w:val="both"/>
        <w:rPr>
          <w:rFonts w:ascii="Arial" w:eastAsia="Times New Roman" w:hAnsi="Arial" w:cs="Arial"/>
          <w:sz w:val="20"/>
          <w:szCs w:val="20"/>
          <w:lang w:val="en-US"/>
        </w:rPr>
      </w:pPr>
      <w:r w:rsidRPr="009248B9">
        <w:rPr>
          <w:rFonts w:ascii="Arial" w:eastAsia="Times New Roman" w:hAnsi="Arial" w:cs="Arial"/>
          <w:sz w:val="20"/>
          <w:szCs w:val="20"/>
          <w:lang w:val="en-US"/>
        </w:rPr>
        <w:t>kg</w:t>
      </w:r>
      <w:r w:rsidRPr="009248B9">
        <w:rPr>
          <w:rFonts w:ascii="Arial" w:eastAsia="Times New Roman" w:hAnsi="Arial" w:cs="Arial"/>
          <w:sz w:val="20"/>
          <w:szCs w:val="20"/>
          <w:lang w:val="en-US"/>
        </w:rPr>
        <w:tab/>
        <w:t>=</w:t>
      </w:r>
      <w:r w:rsidRPr="009248B9">
        <w:rPr>
          <w:rFonts w:ascii="Arial" w:eastAsia="Times New Roman" w:hAnsi="Arial" w:cs="Arial"/>
          <w:sz w:val="20"/>
          <w:szCs w:val="20"/>
          <w:lang w:val="en-US"/>
        </w:rPr>
        <w:tab/>
        <w:t>kilogram</w:t>
      </w:r>
    </w:p>
    <w:p w14:paraId="183CD310" w14:textId="77777777" w:rsidR="009E5B32" w:rsidRPr="009248B9" w:rsidRDefault="009E5B32" w:rsidP="009E5B32">
      <w:pPr>
        <w:widowControl w:val="0"/>
        <w:tabs>
          <w:tab w:val="left" w:pos="567"/>
          <w:tab w:val="left" w:pos="709"/>
          <w:tab w:val="left" w:pos="1985"/>
          <w:tab w:val="left" w:pos="2550"/>
          <w:tab w:val="left" w:pos="3150"/>
          <w:tab w:val="left" w:pos="3975"/>
          <w:tab w:val="left" w:pos="4350"/>
          <w:tab w:val="left" w:pos="5100"/>
          <w:tab w:val="left" w:pos="6225"/>
          <w:tab w:val="left" w:pos="6750"/>
        </w:tabs>
        <w:spacing w:after="0" w:line="288" w:lineRule="auto"/>
        <w:ind w:left="567"/>
        <w:jc w:val="both"/>
        <w:rPr>
          <w:rFonts w:ascii="Arial" w:eastAsia="Times New Roman" w:hAnsi="Arial" w:cs="Arial"/>
          <w:sz w:val="20"/>
          <w:szCs w:val="20"/>
          <w:lang w:val="en-US"/>
        </w:rPr>
      </w:pPr>
      <w:r w:rsidRPr="009248B9">
        <w:rPr>
          <w:rFonts w:ascii="Arial" w:eastAsia="Times New Roman" w:hAnsi="Arial" w:cs="Arial"/>
          <w:sz w:val="20"/>
          <w:szCs w:val="20"/>
          <w:lang w:val="en-US"/>
        </w:rPr>
        <w:t>kl</w:t>
      </w:r>
      <w:r w:rsidRPr="009248B9">
        <w:rPr>
          <w:rFonts w:ascii="Arial" w:eastAsia="Times New Roman" w:hAnsi="Arial" w:cs="Arial"/>
          <w:sz w:val="20"/>
          <w:szCs w:val="20"/>
          <w:lang w:val="en-US"/>
        </w:rPr>
        <w:tab/>
        <w:t>=</w:t>
      </w:r>
      <w:r w:rsidRPr="009248B9">
        <w:rPr>
          <w:rFonts w:ascii="Arial" w:eastAsia="Times New Roman" w:hAnsi="Arial" w:cs="Arial"/>
          <w:sz w:val="20"/>
          <w:szCs w:val="20"/>
          <w:lang w:val="en-US"/>
        </w:rPr>
        <w:tab/>
        <w:t>kiloliter</w:t>
      </w:r>
    </w:p>
    <w:p w14:paraId="7079C66E" w14:textId="77777777" w:rsidR="009E5B32" w:rsidRPr="009248B9" w:rsidRDefault="009E5B32" w:rsidP="009E5B32">
      <w:pPr>
        <w:widowControl w:val="0"/>
        <w:tabs>
          <w:tab w:val="left" w:pos="567"/>
          <w:tab w:val="left" w:pos="709"/>
          <w:tab w:val="left" w:pos="1985"/>
          <w:tab w:val="left" w:pos="2550"/>
          <w:tab w:val="left" w:pos="3150"/>
          <w:tab w:val="left" w:pos="3975"/>
          <w:tab w:val="left" w:pos="4350"/>
          <w:tab w:val="left" w:pos="5100"/>
          <w:tab w:val="left" w:pos="6225"/>
          <w:tab w:val="left" w:pos="6750"/>
        </w:tabs>
        <w:spacing w:after="0" w:line="288" w:lineRule="auto"/>
        <w:ind w:left="567"/>
        <w:jc w:val="both"/>
        <w:rPr>
          <w:rFonts w:ascii="Arial" w:eastAsia="Times New Roman" w:hAnsi="Arial" w:cs="Arial"/>
          <w:sz w:val="20"/>
          <w:szCs w:val="20"/>
          <w:lang w:val="en-US"/>
        </w:rPr>
      </w:pPr>
      <w:r w:rsidRPr="009248B9">
        <w:rPr>
          <w:rFonts w:ascii="Arial" w:eastAsia="Times New Roman" w:hAnsi="Arial" w:cs="Arial"/>
          <w:sz w:val="20"/>
          <w:szCs w:val="20"/>
          <w:lang w:val="en-US"/>
        </w:rPr>
        <w:t>km</w:t>
      </w:r>
      <w:r w:rsidRPr="009248B9">
        <w:rPr>
          <w:rFonts w:ascii="Arial" w:eastAsia="Times New Roman" w:hAnsi="Arial" w:cs="Arial"/>
          <w:sz w:val="20"/>
          <w:szCs w:val="20"/>
          <w:lang w:val="en-US"/>
        </w:rPr>
        <w:tab/>
        <w:t>=</w:t>
      </w:r>
      <w:r w:rsidRPr="009248B9">
        <w:rPr>
          <w:rFonts w:ascii="Arial" w:eastAsia="Times New Roman" w:hAnsi="Arial" w:cs="Arial"/>
          <w:sz w:val="20"/>
          <w:szCs w:val="20"/>
          <w:lang w:val="en-US"/>
        </w:rPr>
        <w:tab/>
        <w:t>kilometer</w:t>
      </w:r>
    </w:p>
    <w:p w14:paraId="0ABE5DF4" w14:textId="77777777" w:rsidR="009E5B32" w:rsidRPr="009248B9" w:rsidRDefault="009E5B32" w:rsidP="009E5B32">
      <w:pPr>
        <w:tabs>
          <w:tab w:val="left" w:pos="0"/>
          <w:tab w:val="left" w:pos="567"/>
          <w:tab w:val="left" w:pos="1362"/>
          <w:tab w:val="left" w:pos="1985"/>
          <w:tab w:val="left" w:pos="2552"/>
          <w:tab w:val="left" w:pos="3178"/>
          <w:tab w:val="left" w:pos="3632"/>
          <w:tab w:val="center" w:pos="5323"/>
        </w:tabs>
        <w:spacing w:after="0" w:line="288" w:lineRule="auto"/>
        <w:ind w:left="567"/>
        <w:jc w:val="both"/>
        <w:rPr>
          <w:rFonts w:ascii="Arial" w:eastAsia="Times New Roman" w:hAnsi="Arial" w:cs="Arial"/>
          <w:sz w:val="20"/>
          <w:szCs w:val="20"/>
          <w:lang w:val="en-GB"/>
        </w:rPr>
      </w:pPr>
      <w:r w:rsidRPr="009248B9">
        <w:rPr>
          <w:rFonts w:ascii="Arial" w:eastAsia="Times New Roman" w:hAnsi="Arial" w:cs="Arial"/>
          <w:sz w:val="20"/>
          <w:szCs w:val="20"/>
          <w:lang w:val="en-GB"/>
        </w:rPr>
        <w:t>km-pass</w:t>
      </w:r>
      <w:r w:rsidRPr="009248B9">
        <w:rPr>
          <w:rFonts w:ascii="Arial" w:eastAsia="Times New Roman" w:hAnsi="Arial" w:cs="Arial"/>
          <w:sz w:val="20"/>
          <w:szCs w:val="20"/>
          <w:lang w:val="en-GB"/>
        </w:rPr>
        <w:tab/>
      </w:r>
      <w:r w:rsidRPr="009248B9">
        <w:rPr>
          <w:rFonts w:ascii="Arial" w:eastAsia="Times New Roman" w:hAnsi="Arial" w:cs="Arial"/>
          <w:sz w:val="20"/>
          <w:szCs w:val="20"/>
          <w:lang w:val="en-GB"/>
        </w:rPr>
        <w:tab/>
        <w:t>=</w:t>
      </w:r>
      <w:r w:rsidRPr="009248B9">
        <w:rPr>
          <w:rFonts w:ascii="Arial" w:eastAsia="Times New Roman" w:hAnsi="Arial" w:cs="Arial"/>
          <w:sz w:val="20"/>
          <w:szCs w:val="20"/>
          <w:lang w:val="en-GB"/>
        </w:rPr>
        <w:tab/>
        <w:t>kilometre-pass</w:t>
      </w:r>
      <w:r>
        <w:rPr>
          <w:rFonts w:ascii="Arial" w:eastAsia="Times New Roman" w:hAnsi="Arial" w:cs="Arial"/>
          <w:sz w:val="20"/>
          <w:szCs w:val="20"/>
          <w:lang w:val="en-GB"/>
        </w:rPr>
        <w:tab/>
      </w:r>
    </w:p>
    <w:p w14:paraId="44271403" w14:textId="77777777" w:rsidR="009E5B32" w:rsidRPr="009248B9" w:rsidRDefault="009E5B32" w:rsidP="009E5B32">
      <w:pPr>
        <w:tabs>
          <w:tab w:val="left" w:pos="0"/>
          <w:tab w:val="left" w:pos="454"/>
          <w:tab w:val="left" w:pos="908"/>
          <w:tab w:val="left" w:pos="1362"/>
          <w:tab w:val="left" w:pos="1985"/>
          <w:tab w:val="left" w:pos="2270"/>
          <w:tab w:val="left" w:pos="2552"/>
          <w:tab w:val="left" w:pos="3178"/>
          <w:tab w:val="left" w:pos="3632"/>
          <w:tab w:val="left" w:pos="4086"/>
          <w:tab w:val="left" w:pos="4540"/>
          <w:tab w:val="left" w:pos="4994"/>
          <w:tab w:val="left" w:pos="5448"/>
          <w:tab w:val="left" w:pos="5902"/>
          <w:tab w:val="left" w:pos="6356"/>
          <w:tab w:val="left" w:pos="6810"/>
          <w:tab w:val="left" w:pos="7264"/>
          <w:tab w:val="left" w:pos="7718"/>
          <w:tab w:val="left" w:pos="8172"/>
          <w:tab w:val="left" w:pos="8626"/>
        </w:tabs>
        <w:spacing w:after="0" w:line="288" w:lineRule="auto"/>
        <w:ind w:left="851" w:hanging="284"/>
        <w:jc w:val="both"/>
        <w:rPr>
          <w:rFonts w:ascii="Arial" w:eastAsia="Times New Roman" w:hAnsi="Arial" w:cs="Arial"/>
          <w:sz w:val="20"/>
          <w:szCs w:val="20"/>
          <w:lang w:val="en-GB"/>
        </w:rPr>
      </w:pPr>
      <w:r w:rsidRPr="009248B9">
        <w:rPr>
          <w:rFonts w:ascii="Arial" w:eastAsia="Times New Roman" w:hAnsi="Arial" w:cs="Arial"/>
          <w:sz w:val="20"/>
          <w:szCs w:val="20"/>
          <w:lang w:val="en-GB"/>
        </w:rPr>
        <w:t>kappa</w:t>
      </w:r>
      <w:r w:rsidRPr="009248B9">
        <w:rPr>
          <w:rFonts w:ascii="Arial" w:eastAsia="Times New Roman" w:hAnsi="Arial" w:cs="Arial"/>
          <w:sz w:val="20"/>
          <w:szCs w:val="20"/>
          <w:lang w:val="en-GB"/>
        </w:rPr>
        <w:tab/>
      </w:r>
      <w:r w:rsidRPr="009248B9">
        <w:rPr>
          <w:rFonts w:ascii="Arial" w:eastAsia="Times New Roman" w:hAnsi="Arial" w:cs="Arial"/>
          <w:sz w:val="20"/>
          <w:szCs w:val="20"/>
          <w:lang w:val="en-GB"/>
        </w:rPr>
        <w:tab/>
        <w:t>=</w:t>
      </w:r>
      <w:r w:rsidRPr="009248B9">
        <w:rPr>
          <w:rFonts w:ascii="Arial" w:eastAsia="Times New Roman" w:hAnsi="Arial" w:cs="Arial"/>
          <w:sz w:val="20"/>
          <w:szCs w:val="20"/>
          <w:lang w:val="en-GB"/>
        </w:rPr>
        <w:tab/>
      </w:r>
      <w:r w:rsidRPr="009248B9">
        <w:rPr>
          <w:rFonts w:ascii="Arial" w:eastAsia="Times New Roman" w:hAnsi="Arial" w:cs="Arial"/>
          <w:sz w:val="20"/>
          <w:szCs w:val="20"/>
          <w:lang w:val="en-GB"/>
        </w:rPr>
        <w:tab/>
        <w:t>kilopascal</w:t>
      </w:r>
    </w:p>
    <w:p w14:paraId="2A377DAD" w14:textId="77777777" w:rsidR="009E5B32" w:rsidRPr="009248B9" w:rsidRDefault="009E5B32" w:rsidP="009E5B32">
      <w:pPr>
        <w:widowControl w:val="0"/>
        <w:tabs>
          <w:tab w:val="left" w:pos="1985"/>
          <w:tab w:val="left" w:pos="2552"/>
        </w:tabs>
        <w:spacing w:after="0" w:line="288" w:lineRule="auto"/>
        <w:ind w:left="567"/>
        <w:jc w:val="both"/>
        <w:rPr>
          <w:rFonts w:ascii="Arial" w:eastAsia="Times New Roman" w:hAnsi="Arial" w:cs="Arial"/>
          <w:sz w:val="20"/>
          <w:szCs w:val="20"/>
          <w:lang w:val="en-US"/>
        </w:rPr>
      </w:pPr>
      <w:r w:rsidRPr="009248B9">
        <w:rPr>
          <w:rFonts w:ascii="Arial" w:eastAsia="Times New Roman" w:hAnsi="Arial" w:cs="Arial"/>
          <w:sz w:val="20"/>
          <w:szCs w:val="20"/>
          <w:lang w:val="en-US"/>
        </w:rPr>
        <w:t>kW</w:t>
      </w:r>
      <w:r w:rsidRPr="009248B9">
        <w:rPr>
          <w:rFonts w:ascii="Arial" w:eastAsia="Times New Roman" w:hAnsi="Arial" w:cs="Arial"/>
          <w:sz w:val="20"/>
          <w:szCs w:val="20"/>
          <w:lang w:val="en-US"/>
        </w:rPr>
        <w:tab/>
        <w:t>=</w:t>
      </w:r>
      <w:r w:rsidRPr="009248B9">
        <w:rPr>
          <w:rFonts w:ascii="Arial" w:eastAsia="Times New Roman" w:hAnsi="Arial" w:cs="Arial"/>
          <w:sz w:val="20"/>
          <w:szCs w:val="20"/>
          <w:lang w:val="en-US"/>
        </w:rPr>
        <w:tab/>
        <w:t>kilowatt</w:t>
      </w:r>
      <w:r w:rsidRPr="009248B9">
        <w:rPr>
          <w:rFonts w:ascii="Arial" w:eastAsia="Times New Roman" w:hAnsi="Arial" w:cs="Arial"/>
          <w:sz w:val="20"/>
          <w:szCs w:val="20"/>
          <w:lang w:val="en-US"/>
        </w:rPr>
        <w:tab/>
      </w:r>
      <w:r w:rsidRPr="009248B9">
        <w:rPr>
          <w:rFonts w:ascii="Arial" w:eastAsia="Times New Roman" w:hAnsi="Arial" w:cs="Arial"/>
          <w:sz w:val="20"/>
          <w:szCs w:val="20"/>
          <w:lang w:val="en-US"/>
        </w:rPr>
        <w:tab/>
      </w:r>
      <w:r w:rsidRPr="009248B9">
        <w:rPr>
          <w:rFonts w:ascii="Arial" w:eastAsia="Times New Roman" w:hAnsi="Arial" w:cs="Arial"/>
          <w:sz w:val="20"/>
          <w:szCs w:val="20"/>
          <w:lang w:val="en-US"/>
        </w:rPr>
        <w:tab/>
      </w:r>
      <w:r w:rsidRPr="009248B9">
        <w:rPr>
          <w:rFonts w:ascii="Arial" w:eastAsia="Times New Roman" w:hAnsi="Arial" w:cs="Arial"/>
          <w:sz w:val="20"/>
          <w:szCs w:val="20"/>
          <w:lang w:val="en-US"/>
        </w:rPr>
        <w:br/>
        <w:t>l</w:t>
      </w:r>
      <w:r w:rsidRPr="009248B9">
        <w:rPr>
          <w:rFonts w:ascii="Arial" w:eastAsia="Times New Roman" w:hAnsi="Arial" w:cs="Arial"/>
          <w:sz w:val="20"/>
          <w:szCs w:val="20"/>
          <w:lang w:val="en-US"/>
        </w:rPr>
        <w:tab/>
        <w:t>=</w:t>
      </w:r>
      <w:r w:rsidRPr="009248B9">
        <w:rPr>
          <w:rFonts w:ascii="Arial" w:eastAsia="Times New Roman" w:hAnsi="Arial" w:cs="Arial"/>
          <w:sz w:val="20"/>
          <w:szCs w:val="20"/>
          <w:lang w:val="en-US"/>
        </w:rPr>
        <w:tab/>
        <w:t>liter</w:t>
      </w:r>
      <w:r w:rsidRPr="009248B9">
        <w:rPr>
          <w:rFonts w:ascii="Arial" w:eastAsia="Times New Roman" w:hAnsi="Arial" w:cs="Arial"/>
          <w:sz w:val="20"/>
          <w:szCs w:val="20"/>
          <w:lang w:val="en-US"/>
        </w:rPr>
        <w:tab/>
      </w:r>
    </w:p>
    <w:p w14:paraId="2DDD0D5F" w14:textId="77777777" w:rsidR="009E5B32" w:rsidRPr="009248B9" w:rsidRDefault="009E5B32" w:rsidP="009E5B32">
      <w:pPr>
        <w:widowControl w:val="0"/>
        <w:tabs>
          <w:tab w:val="left" w:pos="567"/>
          <w:tab w:val="left" w:pos="709"/>
          <w:tab w:val="left" w:pos="1985"/>
          <w:tab w:val="left" w:pos="2550"/>
          <w:tab w:val="left" w:pos="3150"/>
          <w:tab w:val="left" w:pos="3975"/>
          <w:tab w:val="left" w:pos="4350"/>
          <w:tab w:val="left" w:pos="5100"/>
          <w:tab w:val="left" w:pos="6225"/>
          <w:tab w:val="left" w:pos="6750"/>
        </w:tabs>
        <w:spacing w:after="0" w:line="288" w:lineRule="auto"/>
        <w:ind w:left="851" w:hanging="284"/>
        <w:jc w:val="both"/>
        <w:rPr>
          <w:rFonts w:ascii="Arial" w:eastAsia="Times New Roman" w:hAnsi="Arial" w:cs="Arial"/>
          <w:sz w:val="20"/>
          <w:szCs w:val="20"/>
          <w:lang w:val="en-US"/>
        </w:rPr>
      </w:pPr>
      <w:r w:rsidRPr="009248B9">
        <w:rPr>
          <w:rFonts w:ascii="Arial" w:eastAsia="Times New Roman" w:hAnsi="Arial" w:cs="Arial"/>
          <w:sz w:val="20"/>
          <w:szCs w:val="20"/>
          <w:lang w:val="en-US"/>
        </w:rPr>
        <w:t>m</w:t>
      </w:r>
      <w:r w:rsidRPr="009248B9">
        <w:rPr>
          <w:rFonts w:ascii="Arial" w:eastAsia="Times New Roman" w:hAnsi="Arial" w:cs="Arial"/>
          <w:sz w:val="20"/>
          <w:szCs w:val="20"/>
          <w:lang w:val="en-US"/>
        </w:rPr>
        <w:tab/>
      </w:r>
      <w:r w:rsidRPr="009248B9">
        <w:rPr>
          <w:rFonts w:ascii="Arial" w:eastAsia="Times New Roman" w:hAnsi="Arial" w:cs="Arial"/>
          <w:sz w:val="20"/>
          <w:szCs w:val="20"/>
          <w:lang w:val="en-US"/>
        </w:rPr>
        <w:tab/>
        <w:t>=</w:t>
      </w:r>
      <w:r w:rsidRPr="009248B9">
        <w:rPr>
          <w:rFonts w:ascii="Arial" w:eastAsia="Times New Roman" w:hAnsi="Arial" w:cs="Arial"/>
          <w:sz w:val="20"/>
          <w:szCs w:val="20"/>
          <w:lang w:val="en-US"/>
        </w:rPr>
        <w:tab/>
        <w:t>meter</w:t>
      </w:r>
    </w:p>
    <w:p w14:paraId="1456BFD8" w14:textId="77777777" w:rsidR="009E5B32" w:rsidRPr="009248B9" w:rsidRDefault="009E5B32" w:rsidP="009E5B32">
      <w:pPr>
        <w:widowControl w:val="0"/>
        <w:tabs>
          <w:tab w:val="left" w:pos="567"/>
          <w:tab w:val="left" w:pos="709"/>
          <w:tab w:val="left" w:pos="1985"/>
          <w:tab w:val="left" w:pos="2550"/>
          <w:tab w:val="left" w:pos="3150"/>
          <w:tab w:val="left" w:pos="3975"/>
          <w:tab w:val="left" w:pos="4350"/>
          <w:tab w:val="left" w:pos="5100"/>
          <w:tab w:val="left" w:pos="6225"/>
          <w:tab w:val="left" w:pos="6750"/>
        </w:tabs>
        <w:spacing w:after="0" w:line="288" w:lineRule="auto"/>
        <w:ind w:left="851" w:hanging="284"/>
        <w:jc w:val="both"/>
        <w:rPr>
          <w:rFonts w:ascii="Arial" w:eastAsia="Times New Roman" w:hAnsi="Arial" w:cs="Arial"/>
          <w:sz w:val="20"/>
          <w:szCs w:val="20"/>
          <w:lang w:val="en-US"/>
        </w:rPr>
      </w:pPr>
      <w:r w:rsidRPr="009248B9">
        <w:rPr>
          <w:rFonts w:ascii="Arial" w:eastAsia="Times New Roman" w:hAnsi="Arial" w:cs="Arial"/>
          <w:sz w:val="20"/>
          <w:szCs w:val="20"/>
          <w:lang w:val="en-US"/>
        </w:rPr>
        <w:t>mm</w:t>
      </w:r>
      <w:r w:rsidRPr="009248B9">
        <w:rPr>
          <w:rFonts w:ascii="Arial" w:eastAsia="Times New Roman" w:hAnsi="Arial" w:cs="Arial"/>
          <w:sz w:val="20"/>
          <w:szCs w:val="20"/>
          <w:lang w:val="en-US"/>
        </w:rPr>
        <w:tab/>
        <w:t>=</w:t>
      </w:r>
      <w:r w:rsidRPr="009248B9">
        <w:rPr>
          <w:rFonts w:ascii="Arial" w:eastAsia="Times New Roman" w:hAnsi="Arial" w:cs="Arial"/>
          <w:sz w:val="20"/>
          <w:szCs w:val="20"/>
          <w:lang w:val="en-US"/>
        </w:rPr>
        <w:tab/>
        <w:t>millimeter</w:t>
      </w:r>
      <w:r w:rsidRPr="009248B9">
        <w:rPr>
          <w:rFonts w:ascii="Arial" w:eastAsia="Times New Roman" w:hAnsi="Arial" w:cs="Arial"/>
          <w:sz w:val="20"/>
          <w:szCs w:val="20"/>
          <w:lang w:val="en-US"/>
        </w:rPr>
        <w:tab/>
      </w:r>
    </w:p>
    <w:p w14:paraId="5F0A7C23" w14:textId="77777777" w:rsidR="009E5B32" w:rsidRPr="009248B9" w:rsidRDefault="009E5B32" w:rsidP="009E5B32">
      <w:pPr>
        <w:widowControl w:val="0"/>
        <w:tabs>
          <w:tab w:val="left" w:pos="567"/>
          <w:tab w:val="left" w:pos="709"/>
          <w:tab w:val="left" w:pos="1985"/>
          <w:tab w:val="left" w:pos="2550"/>
          <w:tab w:val="left" w:pos="3150"/>
          <w:tab w:val="left" w:pos="3975"/>
          <w:tab w:val="left" w:pos="4350"/>
          <w:tab w:val="left" w:pos="5100"/>
          <w:tab w:val="left" w:pos="6225"/>
          <w:tab w:val="left" w:pos="6750"/>
        </w:tabs>
        <w:spacing w:after="0" w:line="288" w:lineRule="auto"/>
        <w:ind w:left="567"/>
        <w:jc w:val="both"/>
        <w:rPr>
          <w:rFonts w:ascii="Arial" w:eastAsia="Times New Roman" w:hAnsi="Arial" w:cs="Arial"/>
          <w:sz w:val="20"/>
          <w:szCs w:val="20"/>
          <w:lang w:val="en-US"/>
        </w:rPr>
      </w:pPr>
      <w:r w:rsidRPr="009248B9">
        <w:rPr>
          <w:rFonts w:ascii="Arial" w:eastAsia="Times New Roman" w:hAnsi="Arial" w:cs="Arial"/>
          <w:sz w:val="20"/>
          <w:szCs w:val="20"/>
          <w:lang w:val="en-US"/>
        </w:rPr>
        <w:t>m²</w:t>
      </w:r>
      <w:r w:rsidRPr="009248B9">
        <w:rPr>
          <w:rFonts w:ascii="Arial" w:eastAsia="Times New Roman" w:hAnsi="Arial" w:cs="Arial"/>
          <w:sz w:val="20"/>
          <w:szCs w:val="20"/>
          <w:lang w:val="en-US"/>
        </w:rPr>
        <w:tab/>
        <w:t>=</w:t>
      </w:r>
      <w:r w:rsidRPr="009248B9">
        <w:rPr>
          <w:rFonts w:ascii="Arial" w:eastAsia="Times New Roman" w:hAnsi="Arial" w:cs="Arial"/>
          <w:sz w:val="20"/>
          <w:szCs w:val="20"/>
          <w:lang w:val="en-US"/>
        </w:rPr>
        <w:tab/>
        <w:t>square meter</w:t>
      </w:r>
      <w:r w:rsidRPr="009248B9">
        <w:rPr>
          <w:rFonts w:ascii="Arial" w:eastAsia="Times New Roman" w:hAnsi="Arial" w:cs="Arial"/>
          <w:sz w:val="20"/>
          <w:szCs w:val="20"/>
          <w:lang w:val="en-US"/>
        </w:rPr>
        <w:tab/>
      </w:r>
      <w:r w:rsidRPr="009248B9">
        <w:rPr>
          <w:rFonts w:ascii="Arial" w:eastAsia="Times New Roman" w:hAnsi="Arial" w:cs="Arial"/>
          <w:sz w:val="20"/>
          <w:szCs w:val="20"/>
          <w:lang w:val="en-US"/>
        </w:rPr>
        <w:tab/>
      </w:r>
      <w:r w:rsidRPr="009248B9">
        <w:rPr>
          <w:rFonts w:ascii="Arial" w:eastAsia="Times New Roman" w:hAnsi="Arial" w:cs="Arial"/>
          <w:sz w:val="20"/>
          <w:szCs w:val="20"/>
          <w:lang w:val="en-US"/>
        </w:rPr>
        <w:tab/>
      </w:r>
      <w:r w:rsidRPr="009248B9">
        <w:rPr>
          <w:rFonts w:ascii="Arial" w:eastAsia="Times New Roman" w:hAnsi="Arial" w:cs="Arial"/>
          <w:sz w:val="20"/>
          <w:szCs w:val="20"/>
          <w:lang w:val="en-US"/>
        </w:rPr>
        <w:br/>
        <w:t>m²-pass</w:t>
      </w:r>
      <w:r w:rsidRPr="009248B9">
        <w:rPr>
          <w:rFonts w:ascii="Arial" w:eastAsia="Times New Roman" w:hAnsi="Arial" w:cs="Arial"/>
          <w:sz w:val="20"/>
          <w:szCs w:val="20"/>
          <w:lang w:val="en-US"/>
        </w:rPr>
        <w:tab/>
        <w:t>=</w:t>
      </w:r>
      <w:r w:rsidRPr="009248B9">
        <w:rPr>
          <w:rFonts w:ascii="Arial" w:eastAsia="Times New Roman" w:hAnsi="Arial" w:cs="Arial"/>
          <w:sz w:val="20"/>
          <w:szCs w:val="20"/>
          <w:lang w:val="en-US"/>
        </w:rPr>
        <w:tab/>
        <w:t>square meter-pass</w:t>
      </w:r>
      <w:r w:rsidRPr="009248B9">
        <w:rPr>
          <w:rFonts w:ascii="Arial" w:eastAsia="Times New Roman" w:hAnsi="Arial" w:cs="Arial"/>
          <w:sz w:val="20"/>
          <w:szCs w:val="20"/>
          <w:lang w:val="en-US"/>
        </w:rPr>
        <w:tab/>
      </w:r>
      <w:r w:rsidRPr="009248B9">
        <w:rPr>
          <w:rFonts w:ascii="Arial" w:eastAsia="Times New Roman" w:hAnsi="Arial" w:cs="Arial"/>
          <w:sz w:val="20"/>
          <w:szCs w:val="20"/>
          <w:lang w:val="en-US"/>
        </w:rPr>
        <w:tab/>
      </w:r>
      <w:r w:rsidRPr="009248B9">
        <w:rPr>
          <w:rFonts w:ascii="Arial" w:eastAsia="Times New Roman" w:hAnsi="Arial" w:cs="Arial"/>
          <w:sz w:val="20"/>
          <w:szCs w:val="20"/>
          <w:lang w:val="en-US"/>
        </w:rPr>
        <w:br/>
        <w:t>m³</w:t>
      </w:r>
      <w:r w:rsidRPr="009248B9">
        <w:rPr>
          <w:rFonts w:ascii="Arial" w:eastAsia="Times New Roman" w:hAnsi="Arial" w:cs="Arial"/>
          <w:sz w:val="20"/>
          <w:szCs w:val="20"/>
          <w:lang w:val="en-US"/>
        </w:rPr>
        <w:tab/>
        <w:t>=</w:t>
      </w:r>
      <w:r w:rsidRPr="009248B9">
        <w:rPr>
          <w:rFonts w:ascii="Arial" w:eastAsia="Times New Roman" w:hAnsi="Arial" w:cs="Arial"/>
          <w:sz w:val="20"/>
          <w:szCs w:val="20"/>
          <w:lang w:val="en-US"/>
        </w:rPr>
        <w:tab/>
        <w:t>cubic meter</w:t>
      </w:r>
      <w:r>
        <w:rPr>
          <w:rFonts w:ascii="Arial" w:eastAsia="Times New Roman" w:hAnsi="Arial" w:cs="Arial"/>
          <w:sz w:val="20"/>
          <w:szCs w:val="20"/>
          <w:lang w:val="en-US"/>
        </w:rPr>
        <w:tab/>
      </w:r>
      <w:r>
        <w:rPr>
          <w:rFonts w:ascii="Arial" w:eastAsia="Times New Roman" w:hAnsi="Arial" w:cs="Arial"/>
          <w:sz w:val="20"/>
          <w:szCs w:val="20"/>
          <w:lang w:val="en-US"/>
        </w:rPr>
        <w:tab/>
      </w:r>
      <w:r>
        <w:rPr>
          <w:rFonts w:ascii="Arial" w:eastAsia="Times New Roman" w:hAnsi="Arial" w:cs="Arial"/>
          <w:sz w:val="20"/>
          <w:szCs w:val="20"/>
          <w:lang w:val="en-US"/>
        </w:rPr>
        <w:tab/>
      </w:r>
      <w:r>
        <w:rPr>
          <w:rFonts w:ascii="Arial" w:eastAsia="Times New Roman" w:hAnsi="Arial" w:cs="Arial"/>
          <w:sz w:val="20"/>
          <w:szCs w:val="20"/>
          <w:lang w:val="en-US"/>
        </w:rPr>
        <w:br/>
        <w:t>m³-km</w:t>
      </w:r>
      <w:r>
        <w:rPr>
          <w:rFonts w:ascii="Arial" w:eastAsia="Times New Roman" w:hAnsi="Arial" w:cs="Arial"/>
          <w:sz w:val="20"/>
          <w:szCs w:val="20"/>
          <w:lang w:val="en-US"/>
        </w:rPr>
        <w:tab/>
        <w:t>=</w:t>
      </w:r>
      <w:r>
        <w:rPr>
          <w:rFonts w:ascii="Arial" w:eastAsia="Times New Roman" w:hAnsi="Arial" w:cs="Arial"/>
          <w:sz w:val="20"/>
          <w:szCs w:val="20"/>
          <w:lang w:val="en-US"/>
        </w:rPr>
        <w:tab/>
        <w:t>cubic meter</w:t>
      </w:r>
      <w:r w:rsidRPr="009248B9">
        <w:rPr>
          <w:rFonts w:ascii="Arial" w:eastAsia="Times New Roman" w:hAnsi="Arial" w:cs="Arial"/>
          <w:sz w:val="20"/>
          <w:szCs w:val="20"/>
          <w:lang w:val="en-US"/>
        </w:rPr>
        <w:t>-kilometer</w:t>
      </w:r>
      <w:r w:rsidRPr="009248B9">
        <w:rPr>
          <w:rFonts w:ascii="Arial" w:eastAsia="Times New Roman" w:hAnsi="Arial" w:cs="Arial"/>
          <w:sz w:val="20"/>
          <w:szCs w:val="20"/>
          <w:lang w:val="en-US"/>
        </w:rPr>
        <w:tab/>
      </w:r>
      <w:r w:rsidRPr="009248B9">
        <w:rPr>
          <w:rFonts w:ascii="Arial" w:eastAsia="Times New Roman" w:hAnsi="Arial" w:cs="Arial"/>
          <w:sz w:val="20"/>
          <w:szCs w:val="20"/>
          <w:lang w:val="en-US"/>
        </w:rPr>
        <w:br/>
        <w:t>MN</w:t>
      </w:r>
      <w:r w:rsidRPr="009248B9">
        <w:rPr>
          <w:rFonts w:ascii="Arial" w:eastAsia="Times New Roman" w:hAnsi="Arial" w:cs="Arial"/>
          <w:sz w:val="20"/>
          <w:szCs w:val="20"/>
          <w:lang w:val="en-US"/>
        </w:rPr>
        <w:tab/>
        <w:t>=</w:t>
      </w:r>
      <w:r w:rsidRPr="009248B9">
        <w:rPr>
          <w:rFonts w:ascii="Arial" w:eastAsia="Times New Roman" w:hAnsi="Arial" w:cs="Arial"/>
          <w:sz w:val="20"/>
          <w:szCs w:val="20"/>
          <w:lang w:val="en-US"/>
        </w:rPr>
        <w:tab/>
        <w:t>mega newton</w:t>
      </w:r>
    </w:p>
    <w:p w14:paraId="30492D2C" w14:textId="77777777" w:rsidR="009E5B32" w:rsidRPr="009248B9" w:rsidRDefault="009E5B32" w:rsidP="009E5B32">
      <w:pPr>
        <w:widowControl w:val="0"/>
        <w:tabs>
          <w:tab w:val="left" w:pos="567"/>
          <w:tab w:val="left" w:pos="709"/>
          <w:tab w:val="left" w:pos="1985"/>
          <w:tab w:val="left" w:pos="2550"/>
          <w:tab w:val="left" w:pos="3150"/>
          <w:tab w:val="left" w:pos="3975"/>
          <w:tab w:val="left" w:pos="4350"/>
          <w:tab w:val="left" w:pos="5100"/>
          <w:tab w:val="left" w:pos="6225"/>
          <w:tab w:val="left" w:pos="6750"/>
        </w:tabs>
        <w:spacing w:after="0" w:line="288" w:lineRule="auto"/>
        <w:ind w:left="851" w:hanging="284"/>
        <w:jc w:val="both"/>
        <w:rPr>
          <w:rFonts w:ascii="Arial" w:eastAsia="Times New Roman" w:hAnsi="Arial" w:cs="Arial"/>
          <w:sz w:val="20"/>
          <w:szCs w:val="20"/>
          <w:lang w:val="en-US"/>
        </w:rPr>
      </w:pPr>
      <w:proofErr w:type="spellStart"/>
      <w:r w:rsidRPr="009248B9">
        <w:rPr>
          <w:rFonts w:ascii="Arial" w:eastAsia="Times New Roman" w:hAnsi="Arial" w:cs="Arial"/>
          <w:sz w:val="20"/>
          <w:szCs w:val="20"/>
          <w:lang w:val="en-US"/>
        </w:rPr>
        <w:t>MN.m</w:t>
      </w:r>
      <w:proofErr w:type="spellEnd"/>
      <w:r w:rsidRPr="009248B9">
        <w:rPr>
          <w:rFonts w:ascii="Arial" w:eastAsia="Times New Roman" w:hAnsi="Arial" w:cs="Arial"/>
          <w:sz w:val="20"/>
          <w:szCs w:val="20"/>
          <w:lang w:val="en-US"/>
        </w:rPr>
        <w:tab/>
        <w:t>=</w:t>
      </w:r>
      <w:r w:rsidRPr="009248B9">
        <w:rPr>
          <w:rFonts w:ascii="Arial" w:eastAsia="Times New Roman" w:hAnsi="Arial" w:cs="Arial"/>
          <w:sz w:val="20"/>
          <w:szCs w:val="20"/>
          <w:lang w:val="en-US"/>
        </w:rPr>
        <w:tab/>
        <w:t>mega newton-meter</w:t>
      </w:r>
      <w:r w:rsidRPr="009248B9">
        <w:rPr>
          <w:rFonts w:ascii="Arial" w:eastAsia="Times New Roman" w:hAnsi="Arial" w:cs="Arial"/>
          <w:sz w:val="20"/>
          <w:szCs w:val="20"/>
          <w:lang w:val="en-US"/>
        </w:rPr>
        <w:tab/>
      </w:r>
    </w:p>
    <w:p w14:paraId="0256BE64" w14:textId="77777777" w:rsidR="009E5B32" w:rsidRPr="009248B9" w:rsidRDefault="009E5B32" w:rsidP="009E5B32">
      <w:pPr>
        <w:widowControl w:val="0"/>
        <w:tabs>
          <w:tab w:val="left" w:pos="567"/>
          <w:tab w:val="left" w:pos="709"/>
          <w:tab w:val="left" w:pos="1985"/>
          <w:tab w:val="left" w:pos="2550"/>
          <w:tab w:val="left" w:pos="3150"/>
          <w:tab w:val="left" w:pos="3975"/>
          <w:tab w:val="left" w:pos="4350"/>
          <w:tab w:val="left" w:pos="5100"/>
          <w:tab w:val="left" w:pos="6225"/>
          <w:tab w:val="left" w:pos="6750"/>
        </w:tabs>
        <w:spacing w:after="0" w:line="288" w:lineRule="auto"/>
        <w:ind w:left="851" w:hanging="284"/>
        <w:jc w:val="both"/>
        <w:rPr>
          <w:rFonts w:ascii="Arial" w:eastAsia="Times New Roman" w:hAnsi="Arial" w:cs="Arial"/>
          <w:sz w:val="20"/>
          <w:szCs w:val="20"/>
          <w:lang w:val="en-US"/>
        </w:rPr>
      </w:pPr>
      <w:r w:rsidRPr="009248B9">
        <w:rPr>
          <w:rFonts w:ascii="Arial" w:eastAsia="Times New Roman" w:hAnsi="Arial" w:cs="Arial"/>
          <w:sz w:val="20"/>
          <w:szCs w:val="20"/>
          <w:lang w:val="en-US"/>
        </w:rPr>
        <w:t>MPa</w:t>
      </w:r>
      <w:r w:rsidRPr="009248B9">
        <w:rPr>
          <w:rFonts w:ascii="Arial" w:eastAsia="Times New Roman" w:hAnsi="Arial" w:cs="Arial"/>
          <w:sz w:val="20"/>
          <w:szCs w:val="20"/>
          <w:lang w:val="en-US"/>
        </w:rPr>
        <w:tab/>
        <w:t>=</w:t>
      </w:r>
      <w:r w:rsidRPr="009248B9">
        <w:rPr>
          <w:rFonts w:ascii="Arial" w:eastAsia="Times New Roman" w:hAnsi="Arial" w:cs="Arial"/>
          <w:sz w:val="20"/>
          <w:szCs w:val="20"/>
          <w:lang w:val="en-US"/>
        </w:rPr>
        <w:tab/>
        <w:t>mega Pascal</w:t>
      </w:r>
      <w:r w:rsidRPr="009248B9">
        <w:rPr>
          <w:rFonts w:ascii="Arial" w:eastAsia="Times New Roman" w:hAnsi="Arial" w:cs="Arial"/>
          <w:sz w:val="20"/>
          <w:szCs w:val="20"/>
          <w:lang w:val="en-US"/>
        </w:rPr>
        <w:tab/>
      </w:r>
    </w:p>
    <w:p w14:paraId="54D2A7CB" w14:textId="77777777" w:rsidR="009E5B32" w:rsidRPr="009248B9" w:rsidRDefault="009E5B32" w:rsidP="009E5B32">
      <w:pPr>
        <w:widowControl w:val="0"/>
        <w:tabs>
          <w:tab w:val="left" w:pos="567"/>
          <w:tab w:val="left" w:pos="709"/>
          <w:tab w:val="left" w:pos="1985"/>
          <w:tab w:val="left" w:pos="2550"/>
          <w:tab w:val="left" w:pos="3150"/>
          <w:tab w:val="left" w:pos="3975"/>
          <w:tab w:val="left" w:pos="4350"/>
          <w:tab w:val="left" w:pos="5100"/>
          <w:tab w:val="left" w:pos="6225"/>
          <w:tab w:val="left" w:pos="6750"/>
        </w:tabs>
        <w:spacing w:after="0" w:line="288" w:lineRule="auto"/>
        <w:ind w:left="851" w:hanging="284"/>
        <w:jc w:val="both"/>
        <w:rPr>
          <w:rFonts w:ascii="Arial" w:eastAsia="Times New Roman" w:hAnsi="Arial" w:cs="Arial"/>
          <w:sz w:val="20"/>
          <w:szCs w:val="20"/>
          <w:lang w:val="en-US"/>
        </w:rPr>
      </w:pPr>
      <w:r w:rsidRPr="009248B9">
        <w:rPr>
          <w:rFonts w:ascii="Arial" w:eastAsia="Times New Roman" w:hAnsi="Arial" w:cs="Arial"/>
          <w:sz w:val="20"/>
          <w:szCs w:val="20"/>
          <w:lang w:val="en-US"/>
        </w:rPr>
        <w:t>No.</w:t>
      </w:r>
      <w:r w:rsidRPr="009248B9">
        <w:rPr>
          <w:rFonts w:ascii="Arial" w:eastAsia="Times New Roman" w:hAnsi="Arial" w:cs="Arial"/>
          <w:sz w:val="20"/>
          <w:szCs w:val="20"/>
          <w:lang w:val="en-US"/>
        </w:rPr>
        <w:tab/>
        <w:t>=</w:t>
      </w:r>
      <w:r w:rsidRPr="009248B9">
        <w:rPr>
          <w:rFonts w:ascii="Arial" w:eastAsia="Times New Roman" w:hAnsi="Arial" w:cs="Arial"/>
          <w:sz w:val="20"/>
          <w:szCs w:val="20"/>
          <w:lang w:val="en-US"/>
        </w:rPr>
        <w:tab/>
        <w:t>number</w:t>
      </w:r>
    </w:p>
    <w:p w14:paraId="307BE9B2" w14:textId="77777777" w:rsidR="009E5B32" w:rsidRPr="009248B9" w:rsidRDefault="009E5B32" w:rsidP="009E5B32">
      <w:pPr>
        <w:widowControl w:val="0"/>
        <w:tabs>
          <w:tab w:val="left" w:pos="709"/>
          <w:tab w:val="left" w:pos="1985"/>
          <w:tab w:val="left" w:pos="2552"/>
          <w:tab w:val="left" w:pos="2835"/>
          <w:tab w:val="left" w:pos="3150"/>
          <w:tab w:val="left" w:pos="3975"/>
          <w:tab w:val="left" w:pos="4350"/>
          <w:tab w:val="left" w:pos="5100"/>
          <w:tab w:val="left" w:pos="6225"/>
          <w:tab w:val="left" w:pos="6750"/>
        </w:tabs>
        <w:spacing w:after="0" w:line="288" w:lineRule="auto"/>
        <w:ind w:left="720" w:hanging="153"/>
        <w:jc w:val="both"/>
        <w:rPr>
          <w:rFonts w:ascii="Arial" w:eastAsia="Times New Roman" w:hAnsi="Arial" w:cs="Arial"/>
          <w:sz w:val="20"/>
          <w:szCs w:val="20"/>
          <w:lang w:val="en-US"/>
        </w:rPr>
      </w:pPr>
      <w:r w:rsidRPr="009248B9">
        <w:rPr>
          <w:rFonts w:ascii="Arial" w:eastAsia="Times New Roman" w:hAnsi="Arial" w:cs="Arial"/>
          <w:sz w:val="20"/>
          <w:szCs w:val="20"/>
          <w:lang w:val="en-US"/>
        </w:rPr>
        <w:t>Prov sum</w:t>
      </w:r>
      <w:r w:rsidRPr="009248B9">
        <w:rPr>
          <w:rFonts w:ascii="Arial" w:eastAsia="Times New Roman" w:hAnsi="Arial" w:cs="Arial"/>
          <w:sz w:val="20"/>
          <w:szCs w:val="20"/>
          <w:lang w:val="en-US"/>
        </w:rPr>
        <w:tab/>
        <w:t>=</w:t>
      </w:r>
      <w:r w:rsidRPr="009248B9">
        <w:rPr>
          <w:rFonts w:ascii="Arial" w:eastAsia="Times New Roman" w:hAnsi="Arial" w:cs="Arial"/>
          <w:sz w:val="20"/>
          <w:szCs w:val="20"/>
          <w:lang w:val="en-US"/>
        </w:rPr>
        <w:tab/>
        <w:t>Provisional sum</w:t>
      </w:r>
      <w:r w:rsidRPr="009248B9">
        <w:rPr>
          <w:rFonts w:ascii="Arial" w:eastAsia="Times New Roman" w:hAnsi="Arial" w:cs="Arial"/>
          <w:sz w:val="20"/>
          <w:szCs w:val="20"/>
          <w:lang w:val="en-US"/>
        </w:rPr>
        <w:tab/>
      </w:r>
      <w:r w:rsidRPr="009248B9">
        <w:rPr>
          <w:rFonts w:ascii="Arial" w:eastAsia="Times New Roman" w:hAnsi="Arial" w:cs="Arial"/>
          <w:sz w:val="20"/>
          <w:szCs w:val="20"/>
          <w:lang w:val="en-US"/>
        </w:rPr>
        <w:tab/>
      </w:r>
    </w:p>
    <w:p w14:paraId="1CC11F11" w14:textId="77777777" w:rsidR="009E5B32" w:rsidRPr="009248B9" w:rsidRDefault="009E5B32" w:rsidP="009E5B32">
      <w:pPr>
        <w:widowControl w:val="0"/>
        <w:tabs>
          <w:tab w:val="left" w:pos="567"/>
          <w:tab w:val="left" w:pos="1985"/>
          <w:tab w:val="left" w:pos="2550"/>
          <w:tab w:val="left" w:pos="3150"/>
          <w:tab w:val="left" w:pos="3975"/>
          <w:tab w:val="left" w:pos="4350"/>
          <w:tab w:val="left" w:pos="5100"/>
          <w:tab w:val="left" w:pos="6225"/>
          <w:tab w:val="left" w:pos="6750"/>
        </w:tabs>
        <w:spacing w:after="0" w:line="288" w:lineRule="auto"/>
        <w:ind w:left="851" w:hanging="284"/>
        <w:jc w:val="both"/>
        <w:rPr>
          <w:rFonts w:ascii="Arial" w:eastAsia="Times New Roman" w:hAnsi="Arial" w:cs="Arial"/>
          <w:sz w:val="20"/>
          <w:szCs w:val="20"/>
          <w:lang w:val="en-US"/>
        </w:rPr>
      </w:pPr>
      <w:r w:rsidRPr="009248B9">
        <w:rPr>
          <w:rFonts w:ascii="Arial" w:eastAsia="Times New Roman" w:hAnsi="Arial" w:cs="Arial"/>
          <w:sz w:val="20"/>
          <w:szCs w:val="20"/>
          <w:lang w:val="en-US"/>
        </w:rPr>
        <w:t>PC sum</w:t>
      </w:r>
      <w:r w:rsidRPr="009248B9">
        <w:rPr>
          <w:rFonts w:ascii="Arial" w:eastAsia="Times New Roman" w:hAnsi="Arial" w:cs="Arial"/>
          <w:sz w:val="20"/>
          <w:szCs w:val="20"/>
          <w:lang w:val="en-US"/>
        </w:rPr>
        <w:tab/>
        <w:t>=</w:t>
      </w:r>
      <w:r w:rsidRPr="009248B9">
        <w:rPr>
          <w:rFonts w:ascii="Arial" w:eastAsia="Times New Roman" w:hAnsi="Arial" w:cs="Arial"/>
          <w:sz w:val="20"/>
          <w:szCs w:val="20"/>
          <w:lang w:val="en-US"/>
        </w:rPr>
        <w:tab/>
        <w:t>Prime Cost sum</w:t>
      </w:r>
    </w:p>
    <w:p w14:paraId="37D19B01" w14:textId="77777777" w:rsidR="009E5B32" w:rsidRPr="009248B9" w:rsidRDefault="009E5B32" w:rsidP="009E5B32">
      <w:pPr>
        <w:widowControl w:val="0"/>
        <w:tabs>
          <w:tab w:val="left" w:pos="567"/>
          <w:tab w:val="left" w:pos="1985"/>
          <w:tab w:val="left" w:pos="2550"/>
          <w:tab w:val="left" w:pos="3150"/>
          <w:tab w:val="left" w:pos="3975"/>
          <w:tab w:val="left" w:pos="4350"/>
          <w:tab w:val="left" w:pos="5100"/>
          <w:tab w:val="left" w:pos="6225"/>
          <w:tab w:val="left" w:pos="6750"/>
        </w:tabs>
        <w:spacing w:after="0" w:line="288" w:lineRule="auto"/>
        <w:ind w:left="851" w:hanging="284"/>
        <w:jc w:val="both"/>
        <w:rPr>
          <w:rFonts w:ascii="Arial" w:eastAsia="Times New Roman" w:hAnsi="Arial" w:cs="Arial"/>
          <w:sz w:val="20"/>
          <w:szCs w:val="20"/>
          <w:lang w:val="en-US"/>
        </w:rPr>
      </w:pPr>
      <w:r w:rsidRPr="009248B9">
        <w:rPr>
          <w:rFonts w:ascii="Arial" w:eastAsia="Times New Roman" w:hAnsi="Arial" w:cs="Arial"/>
          <w:sz w:val="20"/>
          <w:szCs w:val="20"/>
          <w:lang w:val="en-US"/>
        </w:rPr>
        <w:t>R/only</w:t>
      </w:r>
      <w:r w:rsidRPr="009248B9">
        <w:rPr>
          <w:rFonts w:ascii="Arial" w:eastAsia="Times New Roman" w:hAnsi="Arial" w:cs="Arial"/>
          <w:sz w:val="20"/>
          <w:szCs w:val="20"/>
          <w:lang w:val="en-US"/>
        </w:rPr>
        <w:tab/>
        <w:t>=</w:t>
      </w:r>
      <w:r w:rsidRPr="009248B9">
        <w:rPr>
          <w:rFonts w:ascii="Arial" w:eastAsia="Times New Roman" w:hAnsi="Arial" w:cs="Arial"/>
          <w:sz w:val="20"/>
          <w:szCs w:val="20"/>
          <w:lang w:val="en-US"/>
        </w:rPr>
        <w:tab/>
        <w:t>Rate only</w:t>
      </w:r>
    </w:p>
    <w:p w14:paraId="7F34484E" w14:textId="77777777" w:rsidR="009E5B32" w:rsidRPr="009248B9" w:rsidRDefault="009E5B32" w:rsidP="009E5B32">
      <w:pPr>
        <w:widowControl w:val="0"/>
        <w:tabs>
          <w:tab w:val="left" w:pos="567"/>
          <w:tab w:val="left" w:pos="1985"/>
          <w:tab w:val="left" w:pos="2550"/>
          <w:tab w:val="left" w:pos="3150"/>
          <w:tab w:val="left" w:pos="3975"/>
          <w:tab w:val="left" w:pos="4350"/>
          <w:tab w:val="left" w:pos="5100"/>
          <w:tab w:val="left" w:pos="6225"/>
          <w:tab w:val="left" w:pos="6750"/>
        </w:tabs>
        <w:spacing w:after="0" w:line="288" w:lineRule="auto"/>
        <w:ind w:left="851" w:hanging="284"/>
        <w:jc w:val="both"/>
        <w:rPr>
          <w:rFonts w:ascii="Arial" w:eastAsia="Times New Roman" w:hAnsi="Arial" w:cs="Arial"/>
          <w:sz w:val="20"/>
          <w:szCs w:val="20"/>
          <w:lang w:val="en-US"/>
        </w:rPr>
      </w:pPr>
      <w:r w:rsidRPr="009248B9">
        <w:rPr>
          <w:rFonts w:ascii="Arial" w:eastAsia="Times New Roman" w:hAnsi="Arial" w:cs="Arial"/>
          <w:sz w:val="20"/>
          <w:szCs w:val="20"/>
          <w:lang w:val="en-US"/>
        </w:rPr>
        <w:t>sum</w:t>
      </w:r>
      <w:r w:rsidRPr="009248B9">
        <w:rPr>
          <w:rFonts w:ascii="Arial" w:eastAsia="Times New Roman" w:hAnsi="Arial" w:cs="Arial"/>
          <w:sz w:val="20"/>
          <w:szCs w:val="20"/>
          <w:lang w:val="en-US"/>
        </w:rPr>
        <w:tab/>
        <w:t>=</w:t>
      </w:r>
      <w:r w:rsidRPr="009248B9">
        <w:rPr>
          <w:rFonts w:ascii="Arial" w:eastAsia="Times New Roman" w:hAnsi="Arial" w:cs="Arial"/>
          <w:sz w:val="20"/>
          <w:szCs w:val="20"/>
          <w:lang w:val="en-US"/>
        </w:rPr>
        <w:tab/>
        <w:t>lump sum</w:t>
      </w:r>
    </w:p>
    <w:p w14:paraId="13C6DB77" w14:textId="77777777" w:rsidR="009E5B32" w:rsidRPr="009248B9" w:rsidRDefault="009E5B32" w:rsidP="009E5B32">
      <w:pPr>
        <w:widowControl w:val="0"/>
        <w:tabs>
          <w:tab w:val="left" w:pos="567"/>
          <w:tab w:val="left" w:pos="1985"/>
          <w:tab w:val="left" w:pos="2550"/>
          <w:tab w:val="left" w:pos="3150"/>
          <w:tab w:val="left" w:pos="3975"/>
          <w:tab w:val="left" w:pos="4350"/>
          <w:tab w:val="left" w:pos="5100"/>
          <w:tab w:val="left" w:pos="6225"/>
          <w:tab w:val="left" w:pos="6750"/>
        </w:tabs>
        <w:spacing w:after="0" w:line="288" w:lineRule="auto"/>
        <w:ind w:left="851" w:hanging="284"/>
        <w:jc w:val="both"/>
        <w:rPr>
          <w:rFonts w:ascii="Arial" w:eastAsia="Times New Roman" w:hAnsi="Arial" w:cs="Arial"/>
          <w:sz w:val="20"/>
          <w:szCs w:val="20"/>
          <w:lang w:val="en-US"/>
        </w:rPr>
      </w:pPr>
      <w:r w:rsidRPr="009248B9">
        <w:rPr>
          <w:rFonts w:ascii="Arial" w:eastAsia="Times New Roman" w:hAnsi="Arial" w:cs="Arial"/>
          <w:sz w:val="20"/>
          <w:szCs w:val="20"/>
          <w:lang w:val="en-US"/>
        </w:rPr>
        <w:t>t</w:t>
      </w:r>
      <w:r w:rsidRPr="009248B9">
        <w:rPr>
          <w:rFonts w:ascii="Arial" w:eastAsia="Times New Roman" w:hAnsi="Arial" w:cs="Arial"/>
          <w:sz w:val="20"/>
          <w:szCs w:val="20"/>
          <w:lang w:val="en-US"/>
        </w:rPr>
        <w:tab/>
      </w:r>
      <w:r w:rsidRPr="009248B9">
        <w:rPr>
          <w:rFonts w:ascii="Arial" w:eastAsia="Times New Roman" w:hAnsi="Arial" w:cs="Arial"/>
          <w:sz w:val="20"/>
          <w:szCs w:val="20"/>
          <w:lang w:val="en-US"/>
        </w:rPr>
        <w:tab/>
        <w:t>=</w:t>
      </w:r>
      <w:r w:rsidRPr="009248B9">
        <w:rPr>
          <w:rFonts w:ascii="Arial" w:eastAsia="Times New Roman" w:hAnsi="Arial" w:cs="Arial"/>
          <w:sz w:val="20"/>
          <w:szCs w:val="20"/>
          <w:lang w:val="en-US"/>
        </w:rPr>
        <w:tab/>
        <w:t>ton (1000 kg)</w:t>
      </w:r>
    </w:p>
    <w:p w14:paraId="4EDE12E9" w14:textId="77777777" w:rsidR="009E5B32" w:rsidRPr="009248B9" w:rsidRDefault="009E5B32" w:rsidP="009E5B32">
      <w:pPr>
        <w:tabs>
          <w:tab w:val="left" w:pos="0"/>
          <w:tab w:val="left" w:pos="709"/>
          <w:tab w:val="left" w:pos="908"/>
          <w:tab w:val="left" w:pos="1362"/>
          <w:tab w:val="left" w:pos="1985"/>
          <w:tab w:val="left" w:pos="2270"/>
          <w:tab w:val="left" w:pos="2552"/>
          <w:tab w:val="left" w:pos="3178"/>
          <w:tab w:val="left" w:pos="3632"/>
          <w:tab w:val="left" w:pos="4086"/>
          <w:tab w:val="left" w:pos="4540"/>
          <w:tab w:val="left" w:pos="4994"/>
          <w:tab w:val="left" w:pos="5448"/>
          <w:tab w:val="left" w:pos="5902"/>
          <w:tab w:val="left" w:pos="6356"/>
          <w:tab w:val="left" w:pos="6810"/>
          <w:tab w:val="left" w:pos="7264"/>
          <w:tab w:val="left" w:pos="7718"/>
          <w:tab w:val="left" w:pos="8172"/>
          <w:tab w:val="left" w:pos="8626"/>
        </w:tabs>
        <w:spacing w:after="0" w:line="288" w:lineRule="auto"/>
        <w:ind w:left="567" w:hanging="567"/>
        <w:jc w:val="both"/>
        <w:rPr>
          <w:rFonts w:ascii="Arial" w:eastAsia="Times New Roman" w:hAnsi="Arial" w:cs="Arial"/>
          <w:sz w:val="20"/>
          <w:szCs w:val="20"/>
          <w:lang w:val="en-GB"/>
        </w:rPr>
      </w:pPr>
      <w:r w:rsidRPr="009248B9">
        <w:rPr>
          <w:rFonts w:ascii="Arial" w:eastAsia="Times New Roman" w:hAnsi="Arial" w:cs="Arial"/>
          <w:sz w:val="20"/>
          <w:szCs w:val="20"/>
          <w:lang w:val="en-GB"/>
        </w:rPr>
        <w:tab/>
        <w:t>W/day</w:t>
      </w:r>
      <w:r w:rsidRPr="009248B9">
        <w:rPr>
          <w:rFonts w:ascii="Arial" w:eastAsia="Times New Roman" w:hAnsi="Arial" w:cs="Arial"/>
          <w:sz w:val="20"/>
          <w:szCs w:val="20"/>
          <w:lang w:val="en-GB"/>
        </w:rPr>
        <w:tab/>
      </w:r>
      <w:r w:rsidRPr="009248B9">
        <w:rPr>
          <w:rFonts w:ascii="Arial" w:eastAsia="Times New Roman" w:hAnsi="Arial" w:cs="Arial"/>
          <w:sz w:val="20"/>
          <w:szCs w:val="20"/>
          <w:lang w:val="en-GB"/>
        </w:rPr>
        <w:tab/>
        <w:t>=</w:t>
      </w:r>
      <w:r w:rsidRPr="009248B9">
        <w:rPr>
          <w:rFonts w:ascii="Arial" w:eastAsia="Times New Roman" w:hAnsi="Arial" w:cs="Arial"/>
          <w:sz w:val="20"/>
          <w:szCs w:val="20"/>
          <w:lang w:val="en-GB"/>
        </w:rPr>
        <w:tab/>
      </w:r>
      <w:r w:rsidRPr="009248B9">
        <w:rPr>
          <w:rFonts w:ascii="Arial" w:eastAsia="Times New Roman" w:hAnsi="Arial" w:cs="Arial"/>
          <w:sz w:val="20"/>
          <w:szCs w:val="20"/>
          <w:lang w:val="en-GB"/>
        </w:rPr>
        <w:tab/>
        <w:t>Work day</w:t>
      </w:r>
    </w:p>
    <w:p w14:paraId="388854B4" w14:textId="77777777" w:rsidR="009E5B32" w:rsidRPr="009248B9" w:rsidRDefault="009E5B32" w:rsidP="009E5B32">
      <w:pPr>
        <w:widowControl w:val="0"/>
        <w:spacing w:after="0" w:line="240" w:lineRule="auto"/>
        <w:ind w:left="720" w:hanging="720"/>
        <w:jc w:val="both"/>
        <w:rPr>
          <w:rFonts w:ascii="Arial" w:eastAsia="Times New Roman" w:hAnsi="Arial" w:cs="Arial"/>
          <w:sz w:val="20"/>
          <w:szCs w:val="20"/>
          <w:lang w:val="en-US"/>
        </w:rPr>
      </w:pPr>
    </w:p>
    <w:p w14:paraId="612651FC" w14:textId="77777777" w:rsidR="009E5B32" w:rsidRPr="00A2391E" w:rsidRDefault="009E5B32" w:rsidP="009E5B32">
      <w:pPr>
        <w:widowControl w:val="0"/>
        <w:spacing w:after="0" w:line="240" w:lineRule="auto"/>
        <w:ind w:left="709" w:hanging="709"/>
        <w:jc w:val="both"/>
        <w:rPr>
          <w:rFonts w:ascii="Arial" w:eastAsia="Times New Roman" w:hAnsi="Arial" w:cs="Arial"/>
          <w:sz w:val="20"/>
          <w:szCs w:val="20"/>
          <w:lang w:val="en-US"/>
        </w:rPr>
      </w:pPr>
      <w:r w:rsidRPr="00A2391E">
        <w:rPr>
          <w:rFonts w:ascii="Arial" w:eastAsia="Times New Roman" w:hAnsi="Arial" w:cs="Arial"/>
          <w:sz w:val="20"/>
          <w:szCs w:val="20"/>
          <w:lang w:val="en-US"/>
        </w:rPr>
        <w:t>3.</w:t>
      </w:r>
      <w:r w:rsidRPr="00A2391E">
        <w:rPr>
          <w:rFonts w:ascii="Arial" w:eastAsia="Times New Roman" w:hAnsi="Arial" w:cs="Arial"/>
          <w:sz w:val="20"/>
          <w:szCs w:val="20"/>
          <w:lang w:val="en-US"/>
        </w:rPr>
        <w:tab/>
        <w:t>For the purpose of the Bill of Quantities, the following words shall have the meanings hereby assigned to them:</w:t>
      </w:r>
    </w:p>
    <w:p w14:paraId="16240D29" w14:textId="77777777" w:rsidR="009E5B32" w:rsidRPr="00A2391E" w:rsidRDefault="009E5B32" w:rsidP="009E5B32">
      <w:pPr>
        <w:widowControl w:val="0"/>
        <w:spacing w:after="0" w:line="240" w:lineRule="auto"/>
        <w:ind w:left="1985" w:hanging="1276"/>
        <w:jc w:val="both"/>
        <w:rPr>
          <w:rFonts w:ascii="Arial" w:eastAsia="Times New Roman" w:hAnsi="Arial" w:cs="Arial"/>
          <w:sz w:val="20"/>
          <w:szCs w:val="20"/>
          <w:lang w:val="en-US"/>
        </w:rPr>
      </w:pPr>
      <w:r w:rsidRPr="00A2391E">
        <w:rPr>
          <w:rFonts w:ascii="Arial" w:eastAsia="Times New Roman" w:hAnsi="Arial" w:cs="Arial"/>
          <w:sz w:val="20"/>
          <w:szCs w:val="20"/>
          <w:lang w:val="en-US"/>
        </w:rPr>
        <w:t>Unit:</w:t>
      </w:r>
      <w:r w:rsidRPr="00A2391E">
        <w:rPr>
          <w:rFonts w:ascii="Arial" w:eastAsia="Times New Roman" w:hAnsi="Arial" w:cs="Arial"/>
          <w:sz w:val="20"/>
          <w:szCs w:val="20"/>
          <w:lang w:val="en-US"/>
        </w:rPr>
        <w:tab/>
        <w:t xml:space="preserve">The unit of measurement for each item of work as defined in the SANS Standard Specification, </w:t>
      </w:r>
      <w:r w:rsidRPr="00A2391E">
        <w:rPr>
          <w:rFonts w:ascii="Arial" w:hAnsi="Arial" w:cs="Arial"/>
          <w:sz w:val="20"/>
          <w:szCs w:val="20"/>
        </w:rPr>
        <w:t>The General Conditions of Contract, the Contract Data, the Scope of Work (including the Specifications)</w:t>
      </w:r>
      <w:r w:rsidRPr="00A2391E">
        <w:rPr>
          <w:rFonts w:ascii="Arial" w:eastAsia="Times New Roman" w:hAnsi="Arial" w:cs="Arial"/>
          <w:sz w:val="20"/>
          <w:szCs w:val="20"/>
          <w:lang w:val="en-US"/>
        </w:rPr>
        <w:t>.</w:t>
      </w:r>
    </w:p>
    <w:p w14:paraId="0019A4DB" w14:textId="77777777" w:rsidR="009E5B32" w:rsidRPr="00A2391E" w:rsidRDefault="009E5B32" w:rsidP="009E5B32">
      <w:pPr>
        <w:widowControl w:val="0"/>
        <w:spacing w:after="0" w:line="240" w:lineRule="auto"/>
        <w:ind w:left="1985" w:hanging="1276"/>
        <w:rPr>
          <w:rFonts w:ascii="Arial" w:eastAsia="Times New Roman" w:hAnsi="Arial" w:cs="Arial"/>
          <w:sz w:val="20"/>
          <w:szCs w:val="20"/>
          <w:lang w:val="en-US"/>
        </w:rPr>
      </w:pPr>
      <w:r w:rsidRPr="00A2391E">
        <w:rPr>
          <w:rFonts w:ascii="Arial" w:eastAsia="Times New Roman" w:hAnsi="Arial" w:cs="Arial"/>
          <w:sz w:val="20"/>
          <w:szCs w:val="20"/>
          <w:lang w:val="en-US"/>
        </w:rPr>
        <w:t>Quantity:</w:t>
      </w:r>
      <w:r w:rsidRPr="00A2391E">
        <w:rPr>
          <w:rFonts w:ascii="Arial" w:eastAsia="Times New Roman" w:hAnsi="Arial" w:cs="Arial"/>
          <w:sz w:val="20"/>
          <w:szCs w:val="20"/>
          <w:lang w:val="en-US"/>
        </w:rPr>
        <w:tab/>
        <w:t>The number of units of work for each item.</w:t>
      </w:r>
    </w:p>
    <w:p w14:paraId="72D6198E" w14:textId="77777777" w:rsidR="009E5B32" w:rsidRPr="00A2391E" w:rsidRDefault="009E5B32" w:rsidP="009E5B32">
      <w:pPr>
        <w:widowControl w:val="0"/>
        <w:tabs>
          <w:tab w:val="left" w:pos="1985"/>
        </w:tabs>
        <w:spacing w:after="0" w:line="240" w:lineRule="auto"/>
        <w:ind w:left="1985" w:hanging="1276"/>
        <w:rPr>
          <w:rFonts w:ascii="Arial" w:eastAsia="Times New Roman" w:hAnsi="Arial" w:cs="Arial"/>
          <w:sz w:val="20"/>
          <w:szCs w:val="20"/>
          <w:lang w:val="en-US"/>
        </w:rPr>
      </w:pPr>
      <w:r w:rsidRPr="00A2391E">
        <w:rPr>
          <w:rFonts w:ascii="Arial" w:eastAsia="Times New Roman" w:hAnsi="Arial" w:cs="Arial"/>
          <w:sz w:val="20"/>
          <w:szCs w:val="20"/>
          <w:lang w:val="en-US"/>
        </w:rPr>
        <w:t>Rate:</w:t>
      </w:r>
      <w:r w:rsidRPr="00A2391E">
        <w:rPr>
          <w:rFonts w:ascii="Arial" w:eastAsia="Times New Roman" w:hAnsi="Arial" w:cs="Arial"/>
          <w:sz w:val="20"/>
          <w:szCs w:val="20"/>
          <w:lang w:val="en-US"/>
        </w:rPr>
        <w:tab/>
      </w:r>
      <w:r w:rsidRPr="00A2391E">
        <w:rPr>
          <w:rFonts w:ascii="Arial" w:hAnsi="Arial" w:cs="Arial"/>
          <w:sz w:val="20"/>
          <w:szCs w:val="20"/>
        </w:rPr>
        <w:t>The pay</w:t>
      </w:r>
      <w:smartTag w:uri="urn:schemas-microsoft-com:office:smarttags" w:element="PersonName">
        <w:r w:rsidRPr="00A2391E">
          <w:rPr>
            <w:rFonts w:ascii="Arial" w:hAnsi="Arial" w:cs="Arial"/>
            <w:sz w:val="20"/>
            <w:szCs w:val="20"/>
          </w:rPr>
          <w:t>me</w:t>
        </w:r>
      </w:smartTag>
      <w:r w:rsidRPr="00A2391E">
        <w:rPr>
          <w:rFonts w:ascii="Arial" w:hAnsi="Arial" w:cs="Arial"/>
          <w:sz w:val="20"/>
          <w:szCs w:val="20"/>
        </w:rPr>
        <w:t>nt per unit of work at which the Tenderer tenders to do the work</w:t>
      </w:r>
      <w:proofErr w:type="gramStart"/>
      <w:r w:rsidRPr="00A2391E">
        <w:rPr>
          <w:rFonts w:ascii="Arial" w:hAnsi="Arial" w:cs="Arial"/>
          <w:sz w:val="20"/>
          <w:szCs w:val="20"/>
        </w:rPr>
        <w:t>.</w:t>
      </w:r>
      <w:r w:rsidRPr="00A2391E">
        <w:rPr>
          <w:rFonts w:ascii="Arial" w:eastAsia="Times New Roman" w:hAnsi="Arial" w:cs="Arial"/>
          <w:sz w:val="20"/>
          <w:szCs w:val="20"/>
          <w:lang w:val="en-US"/>
        </w:rPr>
        <w:t>.</w:t>
      </w:r>
      <w:proofErr w:type="gramEnd"/>
    </w:p>
    <w:p w14:paraId="1A9F5F0A" w14:textId="77777777" w:rsidR="009E5B32" w:rsidRPr="00A2391E" w:rsidRDefault="009E5B32" w:rsidP="009E5B32">
      <w:pPr>
        <w:widowControl w:val="0"/>
        <w:spacing w:after="0" w:line="240" w:lineRule="auto"/>
        <w:ind w:left="1985" w:hanging="1276"/>
        <w:rPr>
          <w:rFonts w:ascii="Arial" w:eastAsia="Times New Roman" w:hAnsi="Arial" w:cs="Arial"/>
          <w:sz w:val="20"/>
          <w:szCs w:val="20"/>
          <w:lang w:val="en-US"/>
        </w:rPr>
      </w:pPr>
      <w:r w:rsidRPr="00A2391E">
        <w:rPr>
          <w:rFonts w:ascii="Arial" w:eastAsia="Times New Roman" w:hAnsi="Arial" w:cs="Arial"/>
          <w:sz w:val="20"/>
          <w:szCs w:val="20"/>
          <w:lang w:val="en-US"/>
        </w:rPr>
        <w:t>Amount:</w:t>
      </w:r>
      <w:r w:rsidRPr="00A2391E">
        <w:rPr>
          <w:rFonts w:ascii="Arial" w:eastAsia="Times New Roman" w:hAnsi="Arial" w:cs="Arial"/>
          <w:sz w:val="20"/>
          <w:szCs w:val="20"/>
          <w:lang w:val="en-US"/>
        </w:rPr>
        <w:tab/>
      </w:r>
      <w:r w:rsidRPr="00A2391E">
        <w:rPr>
          <w:rFonts w:ascii="Arial" w:hAnsi="Arial" w:cs="Arial"/>
          <w:sz w:val="20"/>
          <w:szCs w:val="20"/>
        </w:rPr>
        <w:t>The product of the quantity and the rate tendered for an item</w:t>
      </w:r>
      <w:r w:rsidRPr="00A2391E">
        <w:rPr>
          <w:rFonts w:ascii="Arial" w:eastAsia="Times New Roman" w:hAnsi="Arial" w:cs="Arial"/>
          <w:sz w:val="20"/>
          <w:szCs w:val="20"/>
          <w:lang w:val="en-US"/>
        </w:rPr>
        <w:t>.</w:t>
      </w:r>
    </w:p>
    <w:p w14:paraId="6F0DCCE2" w14:textId="77777777" w:rsidR="009E5B32" w:rsidRPr="00A2391E" w:rsidRDefault="009E5B32" w:rsidP="009E5B32">
      <w:pPr>
        <w:widowControl w:val="0"/>
        <w:spacing w:after="0" w:line="240" w:lineRule="auto"/>
        <w:ind w:left="1985" w:hanging="1276"/>
        <w:rPr>
          <w:rFonts w:ascii="Arial" w:eastAsia="Times New Roman" w:hAnsi="Arial" w:cs="Arial"/>
          <w:sz w:val="20"/>
          <w:szCs w:val="20"/>
          <w:lang w:val="en-US"/>
        </w:rPr>
      </w:pPr>
      <w:r w:rsidRPr="00A2391E">
        <w:rPr>
          <w:rFonts w:ascii="Arial" w:eastAsia="Times New Roman" w:hAnsi="Arial" w:cs="Arial"/>
          <w:sz w:val="20"/>
          <w:szCs w:val="20"/>
          <w:lang w:val="en-US"/>
        </w:rPr>
        <w:t>Lump sum:</w:t>
      </w:r>
      <w:r w:rsidRPr="00A2391E">
        <w:rPr>
          <w:rFonts w:ascii="Arial" w:eastAsia="Times New Roman" w:hAnsi="Arial" w:cs="Arial"/>
          <w:sz w:val="20"/>
          <w:szCs w:val="20"/>
          <w:lang w:val="en-US"/>
        </w:rPr>
        <w:tab/>
      </w:r>
      <w:r w:rsidRPr="00A2391E">
        <w:rPr>
          <w:rFonts w:ascii="Arial" w:hAnsi="Arial" w:cs="Arial"/>
          <w:sz w:val="20"/>
          <w:szCs w:val="20"/>
        </w:rPr>
        <w:t xml:space="preserve">An amount tendered for an item, the extent of which is described in the Bill of Quantities, the Specifications or elsewhere but of which the quantity of work is not </w:t>
      </w:r>
      <w:smartTag w:uri="urn:schemas-microsoft-com:office:smarttags" w:element="PersonName">
        <w:r w:rsidRPr="00A2391E">
          <w:rPr>
            <w:rFonts w:ascii="Arial" w:hAnsi="Arial" w:cs="Arial"/>
            <w:sz w:val="20"/>
            <w:szCs w:val="20"/>
          </w:rPr>
          <w:t>me</w:t>
        </w:r>
      </w:smartTag>
      <w:r w:rsidRPr="00A2391E">
        <w:rPr>
          <w:rFonts w:ascii="Arial" w:hAnsi="Arial" w:cs="Arial"/>
          <w:sz w:val="20"/>
          <w:szCs w:val="20"/>
        </w:rPr>
        <w:t>asured in units</w:t>
      </w:r>
      <w:r w:rsidRPr="00A2391E">
        <w:rPr>
          <w:rFonts w:ascii="Arial" w:eastAsia="Times New Roman" w:hAnsi="Arial" w:cs="Arial"/>
          <w:sz w:val="20"/>
          <w:szCs w:val="20"/>
          <w:lang w:val="en-US"/>
        </w:rPr>
        <w:t>.</w:t>
      </w:r>
    </w:p>
    <w:p w14:paraId="7F79FA86" w14:textId="77777777" w:rsidR="009E5B32" w:rsidRPr="00A2391E" w:rsidRDefault="009E5B32" w:rsidP="009E5B32">
      <w:pPr>
        <w:widowControl w:val="0"/>
        <w:spacing w:after="0" w:line="240" w:lineRule="auto"/>
        <w:ind w:hanging="1276"/>
        <w:rPr>
          <w:rFonts w:ascii="Arial" w:eastAsia="Times New Roman" w:hAnsi="Arial" w:cs="Arial"/>
          <w:sz w:val="20"/>
          <w:szCs w:val="20"/>
          <w:lang w:val="en-US"/>
        </w:rPr>
      </w:pPr>
    </w:p>
    <w:p w14:paraId="058CF3C6" w14:textId="77777777" w:rsidR="009E5B32" w:rsidRPr="002F0DAE" w:rsidRDefault="009E5B32" w:rsidP="009E5B32">
      <w:pPr>
        <w:widowControl w:val="0"/>
        <w:spacing w:after="0" w:line="240" w:lineRule="auto"/>
        <w:ind w:left="720" w:hanging="720"/>
        <w:jc w:val="both"/>
        <w:rPr>
          <w:rFonts w:ascii="Arial" w:eastAsia="Times New Roman" w:hAnsi="Arial" w:cs="Arial"/>
          <w:sz w:val="20"/>
          <w:szCs w:val="20"/>
          <w:lang w:val="en-US"/>
        </w:rPr>
      </w:pPr>
      <w:r w:rsidRPr="002F0DAE">
        <w:rPr>
          <w:rFonts w:ascii="Arial" w:eastAsia="Times New Roman" w:hAnsi="Arial" w:cs="Arial"/>
          <w:sz w:val="20"/>
          <w:szCs w:val="20"/>
          <w:lang w:val="en-US"/>
        </w:rPr>
        <w:t>4.</w:t>
      </w:r>
      <w:r w:rsidRPr="002F0DAE">
        <w:rPr>
          <w:rFonts w:ascii="Arial" w:eastAsia="Times New Roman" w:hAnsi="Arial" w:cs="Arial"/>
          <w:sz w:val="20"/>
          <w:szCs w:val="20"/>
          <w:lang w:val="en-US"/>
        </w:rPr>
        <w:tab/>
        <w:t>Unless otherwise stated, items are measured net in accordance with the drawings, and no allowance is made for waste.</w:t>
      </w:r>
    </w:p>
    <w:p w14:paraId="0B70A79C" w14:textId="77777777" w:rsidR="009E5B32" w:rsidRPr="002F0DAE" w:rsidRDefault="009E5B32" w:rsidP="009E5B32">
      <w:pPr>
        <w:widowControl w:val="0"/>
        <w:spacing w:after="0" w:line="240" w:lineRule="auto"/>
        <w:ind w:left="720" w:hanging="720"/>
        <w:jc w:val="both"/>
        <w:rPr>
          <w:rFonts w:ascii="Arial" w:eastAsia="Times New Roman" w:hAnsi="Arial" w:cs="Arial"/>
          <w:sz w:val="20"/>
          <w:szCs w:val="20"/>
          <w:lang w:val="en-US"/>
        </w:rPr>
      </w:pPr>
    </w:p>
    <w:p w14:paraId="7BDAB361" w14:textId="77777777" w:rsidR="009E5B32" w:rsidRPr="002F0DAE" w:rsidRDefault="009E5B32" w:rsidP="009E5B32">
      <w:pPr>
        <w:widowControl w:val="0"/>
        <w:spacing w:after="0" w:line="240" w:lineRule="auto"/>
        <w:ind w:left="720" w:hanging="720"/>
        <w:jc w:val="both"/>
        <w:rPr>
          <w:rFonts w:ascii="Arial" w:eastAsia="Times New Roman" w:hAnsi="Arial" w:cs="Arial"/>
          <w:sz w:val="20"/>
          <w:szCs w:val="20"/>
          <w:lang w:val="en-US"/>
        </w:rPr>
      </w:pPr>
      <w:r w:rsidRPr="002F0DAE">
        <w:rPr>
          <w:rFonts w:ascii="Arial" w:eastAsia="Times New Roman" w:hAnsi="Arial" w:cs="Arial"/>
          <w:sz w:val="20"/>
          <w:szCs w:val="20"/>
          <w:lang w:val="en-US"/>
        </w:rPr>
        <w:t>5.</w:t>
      </w:r>
      <w:r w:rsidRPr="002F0DAE">
        <w:rPr>
          <w:rFonts w:ascii="Arial" w:eastAsia="Times New Roman" w:hAnsi="Arial" w:cs="Arial"/>
          <w:sz w:val="20"/>
          <w:szCs w:val="20"/>
          <w:lang w:val="en-US"/>
        </w:rPr>
        <w:tab/>
      </w:r>
      <w:r w:rsidRPr="002F0DAE">
        <w:rPr>
          <w:rFonts w:ascii="Arial" w:eastAsia="Times New Roman" w:hAnsi="Arial" w:cs="Arial"/>
          <w:sz w:val="20"/>
          <w:szCs w:val="20"/>
        </w:rPr>
        <w:t xml:space="preserve">It will be assumed that prices included in the Bill of Quantities are based on Acts, Ordinances, Regulations, By-laws, International Standards and National Standards that were published 28 days before the closing date for tenders. (Refer to </w:t>
      </w:r>
      <w:hyperlink r:id="rId59" w:history="1">
        <w:r w:rsidRPr="002F0DAE">
          <w:rPr>
            <w:rFonts w:ascii="Arial" w:eastAsia="Times New Roman" w:hAnsi="Arial" w:cs="Arial"/>
            <w:color w:val="0000FF"/>
            <w:sz w:val="20"/>
            <w:szCs w:val="20"/>
            <w:u w:val="single"/>
          </w:rPr>
          <w:t>www.stanza.org.za</w:t>
        </w:r>
      </w:hyperlink>
      <w:r w:rsidRPr="002F0DAE">
        <w:rPr>
          <w:rFonts w:ascii="Arial" w:eastAsia="Times New Roman" w:hAnsi="Arial" w:cs="Arial"/>
          <w:sz w:val="20"/>
          <w:szCs w:val="20"/>
        </w:rPr>
        <w:t xml:space="preserve"> or </w:t>
      </w:r>
      <w:hyperlink r:id="rId60" w:history="1">
        <w:r w:rsidRPr="002F0DAE">
          <w:rPr>
            <w:rFonts w:ascii="Arial" w:eastAsia="Times New Roman" w:hAnsi="Arial" w:cs="Arial"/>
            <w:color w:val="0000FF"/>
            <w:sz w:val="20"/>
            <w:szCs w:val="20"/>
            <w:u w:val="single"/>
          </w:rPr>
          <w:t>www.iso.org</w:t>
        </w:r>
      </w:hyperlink>
      <w:r w:rsidRPr="002F0DAE">
        <w:rPr>
          <w:rFonts w:ascii="Arial" w:eastAsia="Times New Roman" w:hAnsi="Arial" w:cs="Arial"/>
          <w:sz w:val="20"/>
          <w:szCs w:val="20"/>
        </w:rPr>
        <w:t xml:space="preserve"> for information on standards)</w:t>
      </w:r>
    </w:p>
    <w:p w14:paraId="10209AC9" w14:textId="77777777" w:rsidR="009E5B32" w:rsidRPr="002F0DAE" w:rsidRDefault="009E5B32" w:rsidP="009E5B32">
      <w:pPr>
        <w:widowControl w:val="0"/>
        <w:spacing w:after="0" w:line="240" w:lineRule="auto"/>
        <w:ind w:left="720" w:hanging="720"/>
        <w:jc w:val="both"/>
        <w:rPr>
          <w:rFonts w:ascii="Arial" w:eastAsia="Times New Roman" w:hAnsi="Arial" w:cs="Arial"/>
          <w:sz w:val="20"/>
          <w:szCs w:val="20"/>
          <w:lang w:val="en-US"/>
        </w:rPr>
      </w:pPr>
    </w:p>
    <w:p w14:paraId="4DDEBEF3" w14:textId="77777777" w:rsidR="009E5B32" w:rsidRPr="002F0DAE" w:rsidRDefault="009E5B32" w:rsidP="009E5B32">
      <w:pPr>
        <w:widowControl w:val="0"/>
        <w:spacing w:after="0" w:line="240" w:lineRule="auto"/>
        <w:ind w:left="720" w:hanging="720"/>
        <w:jc w:val="both"/>
        <w:rPr>
          <w:rFonts w:ascii="Arial" w:eastAsia="Times New Roman" w:hAnsi="Arial" w:cs="Arial"/>
          <w:sz w:val="20"/>
          <w:szCs w:val="20"/>
          <w:lang w:val="en-US"/>
        </w:rPr>
      </w:pPr>
      <w:r w:rsidRPr="002F0DAE">
        <w:rPr>
          <w:rFonts w:ascii="Arial" w:eastAsia="Times New Roman" w:hAnsi="Arial" w:cs="Arial"/>
          <w:sz w:val="20"/>
          <w:szCs w:val="20"/>
          <w:lang w:val="en-US"/>
        </w:rPr>
        <w:t>6.</w:t>
      </w:r>
      <w:r w:rsidRPr="002F0DAE">
        <w:rPr>
          <w:rFonts w:ascii="Arial" w:eastAsia="Times New Roman" w:hAnsi="Arial" w:cs="Arial"/>
          <w:sz w:val="20"/>
          <w:szCs w:val="20"/>
          <w:lang w:val="en-US"/>
        </w:rPr>
        <w:tab/>
        <w:t>The prices and rates in the Bill of Quantities are fully inclusive prices for the work described under the items.  Such prices and rates cover all costs and expenses that may be required in and for the execution of the Works described in accordance with the provisions of the Scope of Work, and shall cover the cost of all general risks, liabilities, and obligations set forth or implied in the Contract Data, as well as overhead charges and profit.  These prices will be used as a basis for assessment of payment for additional work that may have to be carried out.</w:t>
      </w:r>
    </w:p>
    <w:p w14:paraId="75505760" w14:textId="77777777" w:rsidR="009E5B32" w:rsidRPr="002F0DAE" w:rsidRDefault="009E5B32" w:rsidP="009E5B32">
      <w:pPr>
        <w:widowControl w:val="0"/>
        <w:spacing w:after="0" w:line="240" w:lineRule="auto"/>
        <w:ind w:left="720" w:hanging="720"/>
        <w:jc w:val="both"/>
        <w:rPr>
          <w:rFonts w:ascii="Arial" w:eastAsia="Times New Roman" w:hAnsi="Arial" w:cs="Arial"/>
          <w:sz w:val="20"/>
          <w:szCs w:val="20"/>
          <w:lang w:val="en-US"/>
        </w:rPr>
      </w:pPr>
    </w:p>
    <w:p w14:paraId="2634FBAE" w14:textId="77777777" w:rsidR="009E5B32" w:rsidRPr="002F0DAE" w:rsidRDefault="009E5B32" w:rsidP="009E5B32">
      <w:pPr>
        <w:tabs>
          <w:tab w:val="left" w:pos="709"/>
          <w:tab w:val="left" w:pos="908"/>
          <w:tab w:val="left" w:pos="1362"/>
          <w:tab w:val="left" w:pos="1816"/>
          <w:tab w:val="left" w:pos="2270"/>
          <w:tab w:val="left" w:pos="2724"/>
          <w:tab w:val="left" w:pos="3178"/>
          <w:tab w:val="left" w:pos="3632"/>
          <w:tab w:val="left" w:pos="4086"/>
          <w:tab w:val="left" w:pos="4540"/>
          <w:tab w:val="left" w:pos="4994"/>
          <w:tab w:val="left" w:pos="5448"/>
          <w:tab w:val="left" w:pos="5902"/>
          <w:tab w:val="left" w:pos="6356"/>
          <w:tab w:val="left" w:pos="6810"/>
          <w:tab w:val="left" w:pos="7264"/>
          <w:tab w:val="left" w:pos="7718"/>
          <w:tab w:val="left" w:pos="8172"/>
          <w:tab w:val="left" w:pos="8626"/>
        </w:tabs>
        <w:spacing w:after="0" w:line="240" w:lineRule="auto"/>
        <w:ind w:left="709" w:hanging="709"/>
        <w:jc w:val="both"/>
        <w:rPr>
          <w:rFonts w:ascii="Arial" w:eastAsia="Times New Roman" w:hAnsi="Arial" w:cs="Arial"/>
          <w:sz w:val="20"/>
          <w:szCs w:val="20"/>
          <w:lang w:val="en-US"/>
        </w:rPr>
      </w:pPr>
      <w:r w:rsidRPr="002F0DAE">
        <w:rPr>
          <w:rFonts w:ascii="Arial" w:eastAsia="Times New Roman" w:hAnsi="Arial" w:cs="Arial"/>
          <w:sz w:val="20"/>
          <w:szCs w:val="20"/>
          <w:lang w:val="en-US"/>
        </w:rPr>
        <w:t xml:space="preserve">7.    </w:t>
      </w:r>
      <w:r w:rsidRPr="002F0DAE">
        <w:rPr>
          <w:rFonts w:ascii="Arial" w:eastAsia="Times New Roman" w:hAnsi="Arial" w:cs="Arial"/>
          <w:sz w:val="20"/>
          <w:szCs w:val="20"/>
          <w:lang w:val="en-US"/>
        </w:rPr>
        <w:tab/>
        <w:t xml:space="preserve">Where the Scope of Work requires detailed drawings and designs or other information to be provided, all costs associated therewith are deemed to have been provided for and included in the unit rates and sum amounts tendered under such items. </w:t>
      </w:r>
      <w:r w:rsidRPr="002F0DAE">
        <w:rPr>
          <w:rFonts w:ascii="Arial" w:eastAsia="Times New Roman" w:hAnsi="Arial" w:cs="Arial"/>
          <w:sz w:val="20"/>
          <w:szCs w:val="20"/>
          <w:lang w:val="en-US"/>
        </w:rPr>
        <w:tab/>
      </w:r>
    </w:p>
    <w:p w14:paraId="59A81B26" w14:textId="77777777" w:rsidR="009E5B32" w:rsidRPr="002F0DAE" w:rsidRDefault="009E5B32" w:rsidP="009E5B32">
      <w:pPr>
        <w:widowControl w:val="0"/>
        <w:spacing w:after="0" w:line="240" w:lineRule="auto"/>
        <w:ind w:left="720" w:hanging="720"/>
        <w:jc w:val="both"/>
        <w:rPr>
          <w:rFonts w:ascii="Arial" w:eastAsia="Times New Roman" w:hAnsi="Arial" w:cs="Arial"/>
          <w:sz w:val="20"/>
          <w:szCs w:val="20"/>
          <w:lang w:val="en-US"/>
        </w:rPr>
      </w:pPr>
    </w:p>
    <w:p w14:paraId="212671F3" w14:textId="77777777" w:rsidR="009E5B32" w:rsidRPr="002F0DAE" w:rsidRDefault="009E5B32" w:rsidP="009E5B32">
      <w:pPr>
        <w:tabs>
          <w:tab w:val="left" w:pos="0"/>
          <w:tab w:val="left" w:pos="709"/>
          <w:tab w:val="left" w:pos="908"/>
          <w:tab w:val="left" w:pos="1362"/>
          <w:tab w:val="left" w:pos="1816"/>
          <w:tab w:val="left" w:pos="2270"/>
          <w:tab w:val="left" w:pos="2724"/>
          <w:tab w:val="left" w:pos="3178"/>
          <w:tab w:val="left" w:pos="3632"/>
          <w:tab w:val="left" w:pos="4086"/>
          <w:tab w:val="left" w:pos="4540"/>
          <w:tab w:val="left" w:pos="4994"/>
          <w:tab w:val="left" w:pos="5448"/>
          <w:tab w:val="left" w:pos="5902"/>
          <w:tab w:val="left" w:pos="6356"/>
          <w:tab w:val="left" w:pos="6810"/>
          <w:tab w:val="left" w:pos="7264"/>
          <w:tab w:val="left" w:pos="7718"/>
          <w:tab w:val="left" w:pos="8172"/>
          <w:tab w:val="left" w:pos="8626"/>
        </w:tabs>
        <w:spacing w:after="0" w:line="240" w:lineRule="auto"/>
        <w:ind w:left="709" w:hanging="709"/>
        <w:jc w:val="both"/>
        <w:rPr>
          <w:rFonts w:ascii="Arial" w:eastAsia="Times New Roman" w:hAnsi="Arial" w:cs="Arial"/>
          <w:sz w:val="20"/>
          <w:szCs w:val="20"/>
          <w:lang w:val="en-GB"/>
        </w:rPr>
      </w:pPr>
      <w:r w:rsidRPr="002F0DAE">
        <w:rPr>
          <w:rFonts w:ascii="Arial" w:eastAsia="Times New Roman" w:hAnsi="Arial" w:cs="Arial"/>
          <w:sz w:val="20"/>
          <w:szCs w:val="20"/>
          <w:lang w:val="en-GB"/>
        </w:rPr>
        <w:t>8.</w:t>
      </w:r>
      <w:r w:rsidRPr="002F0DAE">
        <w:rPr>
          <w:rFonts w:ascii="Arial" w:eastAsia="Times New Roman" w:hAnsi="Arial" w:cs="Arial"/>
          <w:sz w:val="20"/>
          <w:szCs w:val="20"/>
          <w:lang w:val="en-GB"/>
        </w:rPr>
        <w:tab/>
        <w:t xml:space="preserve">An item against which no price is entered will be considered to be covered by the other prices or rates in the Bill of Quantities. A single lump sum will apply should a number of items be grouped together for pricing purposes. </w:t>
      </w:r>
    </w:p>
    <w:p w14:paraId="5AEE3564" w14:textId="77777777" w:rsidR="009E5B32" w:rsidRPr="002F0DAE" w:rsidRDefault="009E5B32" w:rsidP="009E5B32">
      <w:pPr>
        <w:widowControl w:val="0"/>
        <w:spacing w:after="0" w:line="240" w:lineRule="auto"/>
        <w:ind w:left="720" w:hanging="720"/>
        <w:jc w:val="both"/>
        <w:rPr>
          <w:rFonts w:ascii="Arial" w:eastAsia="Times New Roman" w:hAnsi="Arial" w:cs="Arial"/>
          <w:sz w:val="20"/>
          <w:szCs w:val="20"/>
          <w:lang w:val="en-US"/>
        </w:rPr>
      </w:pPr>
    </w:p>
    <w:p w14:paraId="7F832D6B" w14:textId="77777777" w:rsidR="009E5B32" w:rsidRPr="002F0DAE" w:rsidRDefault="009E5B32" w:rsidP="009E5B32">
      <w:pPr>
        <w:widowControl w:val="0"/>
        <w:spacing w:after="0" w:line="240" w:lineRule="auto"/>
        <w:ind w:left="720" w:hanging="720"/>
        <w:jc w:val="both"/>
        <w:rPr>
          <w:rFonts w:ascii="Arial" w:eastAsia="Times New Roman" w:hAnsi="Arial" w:cs="Arial"/>
          <w:sz w:val="20"/>
          <w:szCs w:val="20"/>
          <w:lang w:val="en-US"/>
        </w:rPr>
      </w:pPr>
      <w:r w:rsidRPr="002F0DAE">
        <w:rPr>
          <w:rFonts w:ascii="Arial" w:eastAsia="Times New Roman" w:hAnsi="Arial" w:cs="Arial"/>
          <w:sz w:val="20"/>
          <w:szCs w:val="20"/>
          <w:lang w:val="en-US"/>
        </w:rPr>
        <w:t>9.</w:t>
      </w:r>
      <w:r w:rsidRPr="002F0DAE">
        <w:rPr>
          <w:rFonts w:ascii="Arial" w:eastAsia="Times New Roman" w:hAnsi="Arial" w:cs="Arial"/>
          <w:sz w:val="20"/>
          <w:szCs w:val="20"/>
          <w:lang w:val="en-US"/>
        </w:rPr>
        <w:tab/>
        <w:t>The quantities set out in the Bill of Quantities are approximate and do not necessarily represent the actual amount of work to be done.  The quantities of work accepted and certified for payment will be used for determining payments due and not the quantities given in the Bill of Quantities.</w:t>
      </w:r>
    </w:p>
    <w:p w14:paraId="667257E2" w14:textId="77777777" w:rsidR="009E5B32" w:rsidRPr="002F0DAE" w:rsidRDefault="009E5B32" w:rsidP="009E5B32">
      <w:pPr>
        <w:widowControl w:val="0"/>
        <w:spacing w:after="0" w:line="240" w:lineRule="auto"/>
        <w:ind w:left="720" w:hanging="720"/>
        <w:jc w:val="both"/>
        <w:rPr>
          <w:rFonts w:ascii="Arial" w:eastAsia="Times New Roman" w:hAnsi="Arial" w:cs="Arial"/>
          <w:sz w:val="20"/>
          <w:szCs w:val="20"/>
          <w:lang w:val="en-US"/>
        </w:rPr>
      </w:pPr>
    </w:p>
    <w:p w14:paraId="4BA2563D" w14:textId="77777777" w:rsidR="009E5B32" w:rsidRPr="002F0DAE" w:rsidRDefault="009E5B32" w:rsidP="009E5B32">
      <w:pPr>
        <w:widowControl w:val="0"/>
        <w:spacing w:after="0" w:line="240" w:lineRule="auto"/>
        <w:ind w:left="720" w:hanging="720"/>
        <w:jc w:val="both"/>
        <w:rPr>
          <w:rFonts w:ascii="Arial" w:eastAsia="Times New Roman" w:hAnsi="Arial" w:cs="Arial"/>
          <w:sz w:val="20"/>
          <w:szCs w:val="20"/>
          <w:lang w:val="en-US"/>
        </w:rPr>
      </w:pPr>
      <w:r w:rsidRPr="002F0DAE">
        <w:rPr>
          <w:rFonts w:ascii="Arial" w:eastAsia="Times New Roman" w:hAnsi="Arial" w:cs="Arial"/>
          <w:sz w:val="20"/>
          <w:szCs w:val="20"/>
          <w:lang w:val="en-US"/>
        </w:rPr>
        <w:t>10.</w:t>
      </w:r>
      <w:r w:rsidRPr="002F0DAE">
        <w:rPr>
          <w:rFonts w:ascii="Arial" w:eastAsia="Times New Roman" w:hAnsi="Arial" w:cs="Arial"/>
          <w:sz w:val="20"/>
          <w:szCs w:val="20"/>
          <w:lang w:val="en-US"/>
        </w:rPr>
        <w:tab/>
        <w:t>The short descriptions of the items of payment given in the Bill of Quantities are only for the purposes of identifying the items.  More details regarding the extent of the work entailed under each item appear in the Scope of Work.</w:t>
      </w:r>
    </w:p>
    <w:p w14:paraId="2DD33389" w14:textId="77777777" w:rsidR="009E5B32" w:rsidRPr="002F0DAE" w:rsidRDefault="009E5B32" w:rsidP="009E5B32">
      <w:pPr>
        <w:widowControl w:val="0"/>
        <w:spacing w:after="0" w:line="240" w:lineRule="auto"/>
        <w:ind w:left="720" w:hanging="720"/>
        <w:jc w:val="both"/>
        <w:rPr>
          <w:rFonts w:ascii="Arial" w:eastAsia="Times New Roman" w:hAnsi="Arial" w:cs="Arial"/>
          <w:sz w:val="20"/>
          <w:szCs w:val="20"/>
          <w:lang w:val="en-US"/>
        </w:rPr>
      </w:pPr>
    </w:p>
    <w:p w14:paraId="1A6CCC4A" w14:textId="77777777" w:rsidR="009E5B32" w:rsidRPr="002F0DAE" w:rsidRDefault="009E5B32" w:rsidP="009E5B32">
      <w:pPr>
        <w:widowControl w:val="0"/>
        <w:spacing w:after="0" w:line="240" w:lineRule="auto"/>
        <w:ind w:left="720" w:hanging="720"/>
        <w:jc w:val="both"/>
        <w:rPr>
          <w:rFonts w:ascii="Arial" w:eastAsia="Times New Roman" w:hAnsi="Arial" w:cs="Arial"/>
          <w:color w:val="000000"/>
          <w:sz w:val="20"/>
          <w:szCs w:val="20"/>
          <w:lang w:val="en-US"/>
        </w:rPr>
      </w:pPr>
      <w:r w:rsidRPr="002F0DAE">
        <w:rPr>
          <w:rFonts w:ascii="Arial" w:eastAsia="Times New Roman" w:hAnsi="Arial" w:cs="Arial"/>
          <w:sz w:val="20"/>
          <w:szCs w:val="20"/>
          <w:lang w:val="en-US"/>
        </w:rPr>
        <w:t>11.</w:t>
      </w:r>
      <w:r w:rsidRPr="002F0DAE">
        <w:rPr>
          <w:rFonts w:ascii="Arial" w:eastAsia="Times New Roman" w:hAnsi="Arial" w:cs="Arial"/>
          <w:sz w:val="20"/>
          <w:szCs w:val="20"/>
          <w:lang w:val="en-US"/>
        </w:rPr>
        <w:tab/>
      </w:r>
      <w:r w:rsidRPr="002F0DAE">
        <w:rPr>
          <w:rFonts w:ascii="Arial" w:eastAsia="Times New Roman" w:hAnsi="Arial" w:cs="Arial"/>
          <w:color w:val="000000"/>
          <w:sz w:val="20"/>
          <w:szCs w:val="20"/>
          <w:lang w:val="en-US"/>
        </w:rPr>
        <w:t>The item numbers appearing in the Bill of Quantities refer to the corresponding item numbers in the SABS 1200 applicable specification.  The work scheduled payment should be referred to the applicable payment items in SABS 1200, which must receive preference to the reference given in the Schedule of Quantities or if any such reference is not indicated.</w:t>
      </w:r>
    </w:p>
    <w:p w14:paraId="5AE5EB3A" w14:textId="77777777" w:rsidR="009E5B32" w:rsidRPr="002F0DAE" w:rsidRDefault="009E5B32" w:rsidP="009E5B32">
      <w:pPr>
        <w:widowControl w:val="0"/>
        <w:spacing w:after="0" w:line="240" w:lineRule="auto"/>
        <w:ind w:left="720" w:hanging="720"/>
        <w:jc w:val="both"/>
        <w:rPr>
          <w:rFonts w:ascii="Arial" w:eastAsia="Times New Roman" w:hAnsi="Arial" w:cs="Arial"/>
          <w:szCs w:val="20"/>
        </w:rPr>
      </w:pPr>
    </w:p>
    <w:p w14:paraId="417E00B0" w14:textId="77777777" w:rsidR="009E5B32" w:rsidRPr="002F0DAE" w:rsidRDefault="009E5B32" w:rsidP="009E5B32">
      <w:pPr>
        <w:spacing w:after="0" w:line="240" w:lineRule="auto"/>
        <w:ind w:left="709" w:hanging="709"/>
        <w:jc w:val="both"/>
        <w:rPr>
          <w:rFonts w:ascii="Arial" w:eastAsia="Times New Roman" w:hAnsi="Arial" w:cs="Arial"/>
          <w:sz w:val="20"/>
          <w:szCs w:val="20"/>
          <w:lang w:val="en-GB"/>
        </w:rPr>
      </w:pPr>
      <w:r w:rsidRPr="002F0DAE">
        <w:rPr>
          <w:rFonts w:ascii="Arial" w:eastAsia="Times New Roman" w:hAnsi="Arial" w:cs="Arial"/>
          <w:sz w:val="20"/>
          <w:szCs w:val="20"/>
          <w:lang w:val="en-GB"/>
        </w:rPr>
        <w:t>12.</w:t>
      </w:r>
      <w:r w:rsidRPr="002F0DAE">
        <w:rPr>
          <w:rFonts w:ascii="Arial" w:eastAsia="Times New Roman" w:hAnsi="Arial" w:cs="Arial"/>
          <w:sz w:val="20"/>
          <w:szCs w:val="20"/>
          <w:lang w:val="en-GB"/>
        </w:rPr>
        <w:tab/>
        <w:t xml:space="preserve">Those parts of the contract to be constructed using labour-intensive methods have been marked in the Bill of Quantities with the letters LI in a separate column filled in against every item so designated.  The works, or parts of the Works so designated are to be constructed using labour-intensive methods only. The use of plant to provide such Works, other than plant specifically provided for in the Scope of Work, is a variation to the contract. The items marked with the letters LI are not necessarily an exhaustive list of all the activities which must be done by hand, and this clause does not over-ride any of the requirements in the generic labour intensive specification in the Scope of Works. </w:t>
      </w:r>
    </w:p>
    <w:p w14:paraId="19ED3A01" w14:textId="77777777" w:rsidR="009E5B32" w:rsidRPr="002F0DAE" w:rsidRDefault="009E5B32" w:rsidP="009E5B32">
      <w:pPr>
        <w:spacing w:after="0" w:line="240" w:lineRule="auto"/>
        <w:ind w:left="492" w:hanging="480"/>
        <w:jc w:val="both"/>
        <w:rPr>
          <w:rFonts w:ascii="Arial" w:eastAsia="Times New Roman" w:hAnsi="Arial" w:cs="Arial"/>
          <w:sz w:val="20"/>
          <w:szCs w:val="20"/>
          <w:lang w:val="en-GB"/>
        </w:rPr>
      </w:pPr>
    </w:p>
    <w:p w14:paraId="3CD6F894" w14:textId="77777777" w:rsidR="009E5B32" w:rsidRPr="002F0DAE" w:rsidRDefault="009E5B32" w:rsidP="009E5B32">
      <w:pPr>
        <w:spacing w:after="0" w:line="240" w:lineRule="auto"/>
        <w:ind w:left="709" w:hanging="709"/>
        <w:jc w:val="both"/>
        <w:rPr>
          <w:rFonts w:ascii="Arial" w:eastAsia="Times New Roman" w:hAnsi="Arial" w:cs="Arial"/>
          <w:sz w:val="20"/>
          <w:szCs w:val="20"/>
        </w:rPr>
      </w:pPr>
      <w:r w:rsidRPr="002F0DAE">
        <w:rPr>
          <w:rFonts w:ascii="Arial" w:eastAsia="Times New Roman" w:hAnsi="Arial" w:cs="Arial"/>
          <w:sz w:val="20"/>
          <w:szCs w:val="20"/>
          <w:lang w:val="en-GB"/>
        </w:rPr>
        <w:t>13</w:t>
      </w:r>
      <w:r w:rsidRPr="002F0DAE">
        <w:rPr>
          <w:rFonts w:ascii="Arial" w:eastAsia="Times New Roman" w:hAnsi="Arial" w:cs="Arial"/>
          <w:sz w:val="20"/>
          <w:szCs w:val="20"/>
          <w:lang w:val="en-GB"/>
        </w:rPr>
        <w:tab/>
        <w:t xml:space="preserve">Payment for items, which are designated to be constructed labour-intensively (either in this schedule or in the Scope of Works), will not be made unless they are constructed using labour-intensive methods. Any unauthorised use of plant to carry out work which was to be done labour-intensively will not be condoned and any works so constructed will not be certified for payment.  </w:t>
      </w:r>
    </w:p>
    <w:p w14:paraId="4A617FFB" w14:textId="074327ED" w:rsidR="009E5B32" w:rsidRDefault="009E5B32" w:rsidP="00426A70">
      <w:pPr>
        <w:pStyle w:val="PS"/>
        <w:widowControl w:val="0"/>
        <w:spacing w:after="0"/>
      </w:pPr>
    </w:p>
    <w:p w14:paraId="365F5E14" w14:textId="03A8FAD6" w:rsidR="009E5B32" w:rsidRDefault="009E5B32" w:rsidP="00426A70">
      <w:pPr>
        <w:pStyle w:val="PS"/>
        <w:widowControl w:val="0"/>
        <w:spacing w:after="0"/>
      </w:pPr>
    </w:p>
    <w:p w14:paraId="04ABA7DB" w14:textId="4853344E" w:rsidR="009E5B32" w:rsidRDefault="009E5B32" w:rsidP="00426A70">
      <w:pPr>
        <w:pStyle w:val="PS"/>
        <w:widowControl w:val="0"/>
        <w:spacing w:after="0"/>
      </w:pPr>
    </w:p>
    <w:p w14:paraId="3B0A7392" w14:textId="1B007CB6" w:rsidR="009E5B32" w:rsidRDefault="009E5B32" w:rsidP="00426A70">
      <w:pPr>
        <w:pStyle w:val="PS"/>
        <w:widowControl w:val="0"/>
        <w:spacing w:after="0"/>
      </w:pPr>
    </w:p>
    <w:p w14:paraId="7CBD0F55" w14:textId="7C021913" w:rsidR="009E5B32" w:rsidRDefault="009E5B32" w:rsidP="00426A70">
      <w:pPr>
        <w:pStyle w:val="PS"/>
        <w:widowControl w:val="0"/>
        <w:spacing w:after="0"/>
      </w:pPr>
    </w:p>
    <w:p w14:paraId="7788EF00" w14:textId="5B45D201" w:rsidR="009E5B32" w:rsidRDefault="009E5B32" w:rsidP="00426A70">
      <w:pPr>
        <w:pStyle w:val="PS"/>
        <w:widowControl w:val="0"/>
        <w:spacing w:after="0"/>
      </w:pPr>
    </w:p>
    <w:p w14:paraId="209645B5" w14:textId="3FFD0653" w:rsidR="009E5B32" w:rsidRDefault="009E5B32" w:rsidP="00426A70">
      <w:pPr>
        <w:pStyle w:val="PS"/>
        <w:widowControl w:val="0"/>
        <w:spacing w:after="0"/>
      </w:pPr>
    </w:p>
    <w:p w14:paraId="68E86243" w14:textId="360E8273" w:rsidR="009E5B32" w:rsidRDefault="009E5B32" w:rsidP="00426A70">
      <w:pPr>
        <w:pStyle w:val="PS"/>
        <w:widowControl w:val="0"/>
        <w:spacing w:after="0"/>
      </w:pPr>
    </w:p>
    <w:p w14:paraId="65AF5502" w14:textId="125D28C3" w:rsidR="009E5B32" w:rsidRDefault="009E5B32" w:rsidP="00426A70">
      <w:pPr>
        <w:pStyle w:val="PS"/>
        <w:widowControl w:val="0"/>
        <w:spacing w:after="0"/>
      </w:pPr>
    </w:p>
    <w:p w14:paraId="1AF17E0F" w14:textId="3D7DC849" w:rsidR="009E5B32" w:rsidRDefault="009E5B32" w:rsidP="00426A70">
      <w:pPr>
        <w:pStyle w:val="PS"/>
        <w:widowControl w:val="0"/>
        <w:spacing w:after="0"/>
      </w:pPr>
    </w:p>
    <w:p w14:paraId="1D797343" w14:textId="5747838A" w:rsidR="009E5B32" w:rsidRDefault="009E5B32" w:rsidP="00426A70">
      <w:pPr>
        <w:pStyle w:val="PS"/>
        <w:widowControl w:val="0"/>
        <w:spacing w:after="0"/>
      </w:pPr>
    </w:p>
    <w:p w14:paraId="6D8E39CB" w14:textId="044C19D6" w:rsidR="009E5B32" w:rsidRDefault="009E5B32" w:rsidP="00426A70">
      <w:pPr>
        <w:pStyle w:val="PS"/>
        <w:widowControl w:val="0"/>
        <w:spacing w:after="0"/>
      </w:pPr>
    </w:p>
    <w:p w14:paraId="7687C83B" w14:textId="5219870E" w:rsidR="009E5B32" w:rsidRDefault="009E5B32" w:rsidP="00426A70">
      <w:pPr>
        <w:pStyle w:val="PS"/>
        <w:widowControl w:val="0"/>
        <w:spacing w:after="0"/>
      </w:pPr>
    </w:p>
    <w:p w14:paraId="385EF53C" w14:textId="2DF2CDC6" w:rsidR="009E5B32" w:rsidRDefault="009E5B32" w:rsidP="00426A70">
      <w:pPr>
        <w:pStyle w:val="PS"/>
        <w:widowControl w:val="0"/>
        <w:spacing w:after="0"/>
      </w:pPr>
    </w:p>
    <w:p w14:paraId="56CCE9A3" w14:textId="0E2C01B6" w:rsidR="009E5B32" w:rsidRDefault="009E5B32" w:rsidP="00426A70">
      <w:pPr>
        <w:pStyle w:val="PS"/>
        <w:widowControl w:val="0"/>
        <w:spacing w:after="0"/>
      </w:pPr>
    </w:p>
    <w:p w14:paraId="494A6162" w14:textId="4586C445" w:rsidR="009E5B32" w:rsidRDefault="009E5B32" w:rsidP="00426A70">
      <w:pPr>
        <w:pStyle w:val="PS"/>
        <w:widowControl w:val="0"/>
        <w:spacing w:after="0"/>
      </w:pPr>
    </w:p>
    <w:p w14:paraId="5E245279" w14:textId="327CC9C5" w:rsidR="009E5B32" w:rsidRDefault="009E5B32" w:rsidP="00426A70">
      <w:pPr>
        <w:pStyle w:val="PS"/>
        <w:widowControl w:val="0"/>
        <w:spacing w:after="0"/>
      </w:pPr>
    </w:p>
    <w:p w14:paraId="78554DED" w14:textId="7B9B623F" w:rsidR="009E5B32" w:rsidRDefault="009E5B32" w:rsidP="00426A70">
      <w:pPr>
        <w:pStyle w:val="PS"/>
        <w:widowControl w:val="0"/>
        <w:spacing w:after="0"/>
      </w:pPr>
    </w:p>
    <w:p w14:paraId="1315137C" w14:textId="2A99349F" w:rsidR="009E5B32" w:rsidRDefault="009E5B32" w:rsidP="00426A70">
      <w:pPr>
        <w:pStyle w:val="PS"/>
        <w:widowControl w:val="0"/>
        <w:spacing w:after="0"/>
      </w:pPr>
    </w:p>
    <w:p w14:paraId="5284708E" w14:textId="3DDEEBA6" w:rsidR="009E5B32" w:rsidRDefault="009E5B32" w:rsidP="00426A70">
      <w:pPr>
        <w:pStyle w:val="PS"/>
        <w:widowControl w:val="0"/>
        <w:spacing w:after="0"/>
      </w:pPr>
    </w:p>
    <w:p w14:paraId="56A6AB84" w14:textId="26EC33CE" w:rsidR="0083011A" w:rsidRPr="002F0DAE" w:rsidRDefault="0083011A" w:rsidP="0083011A">
      <w:pPr>
        <w:keepNext/>
        <w:tabs>
          <w:tab w:val="left" w:pos="567"/>
          <w:tab w:val="left" w:pos="2977"/>
          <w:tab w:val="left" w:pos="9923"/>
        </w:tabs>
        <w:spacing w:after="0" w:line="312" w:lineRule="auto"/>
        <w:ind w:right="157"/>
        <w:outlineLvl w:val="2"/>
        <w:rPr>
          <w:rFonts w:ascii="Arial" w:eastAsia="Times New Roman" w:hAnsi="Arial" w:cs="Arial"/>
          <w:b/>
          <w:sz w:val="20"/>
          <w:szCs w:val="20"/>
          <w:lang w:val="en-GB"/>
        </w:rPr>
      </w:pPr>
      <w:r w:rsidRPr="002F0DAE">
        <w:rPr>
          <w:rFonts w:ascii="Arial" w:eastAsia="Times New Roman" w:hAnsi="Arial" w:cs="Arial"/>
          <w:b/>
          <w:sz w:val="20"/>
          <w:szCs w:val="20"/>
          <w:lang w:val="en-GB"/>
        </w:rPr>
        <w:lastRenderedPageBreak/>
        <w:t>C2.</w:t>
      </w:r>
      <w:r>
        <w:rPr>
          <w:rFonts w:ascii="Arial" w:eastAsia="Times New Roman" w:hAnsi="Arial" w:cs="Arial"/>
          <w:b/>
          <w:sz w:val="20"/>
          <w:szCs w:val="20"/>
          <w:lang w:val="en-GB"/>
        </w:rPr>
        <w:t>2</w:t>
      </w:r>
      <w:r w:rsidRPr="002F0DAE">
        <w:rPr>
          <w:rFonts w:ascii="Arial" w:eastAsia="Times New Roman" w:hAnsi="Arial" w:cs="Arial"/>
          <w:b/>
          <w:sz w:val="20"/>
          <w:szCs w:val="20"/>
          <w:lang w:val="en-GB"/>
        </w:rPr>
        <w:t xml:space="preserve"> </w:t>
      </w:r>
      <w:r>
        <w:rPr>
          <w:rFonts w:ascii="Arial" w:eastAsia="Times New Roman" w:hAnsi="Arial" w:cs="Arial"/>
          <w:b/>
          <w:sz w:val="20"/>
          <w:szCs w:val="20"/>
          <w:lang w:val="en-GB"/>
        </w:rPr>
        <w:t xml:space="preserve">BILL OF QUANTITIES/SCHEDULE OF ACTIVITIES </w:t>
      </w:r>
    </w:p>
    <w:p w14:paraId="2C032702" w14:textId="2292F59A" w:rsidR="009E5B32" w:rsidRDefault="009E5B32" w:rsidP="00426A70">
      <w:pPr>
        <w:pStyle w:val="PS"/>
        <w:widowControl w:val="0"/>
        <w:spacing w:after="0"/>
      </w:pPr>
    </w:p>
    <w:p w14:paraId="5A5121B2" w14:textId="758696D5" w:rsidR="009E5B32" w:rsidRDefault="009E5B32" w:rsidP="00426A70">
      <w:pPr>
        <w:pStyle w:val="PS"/>
        <w:widowControl w:val="0"/>
        <w:spacing w:after="0"/>
      </w:pPr>
    </w:p>
    <w:p w14:paraId="47555C2B" w14:textId="30BDC1F4" w:rsidR="009E5B32" w:rsidRDefault="009E5B32" w:rsidP="00426A70">
      <w:pPr>
        <w:pStyle w:val="PS"/>
        <w:widowControl w:val="0"/>
        <w:spacing w:after="0"/>
      </w:pPr>
    </w:p>
    <w:p w14:paraId="7AC6696E" w14:textId="39C95C4A" w:rsidR="009E5B32" w:rsidRDefault="009E5B32" w:rsidP="00426A70">
      <w:pPr>
        <w:pStyle w:val="PS"/>
        <w:widowControl w:val="0"/>
        <w:spacing w:after="0"/>
      </w:pPr>
    </w:p>
    <w:p w14:paraId="7CE65A05" w14:textId="2C187B89" w:rsidR="0083011A" w:rsidRDefault="0083011A" w:rsidP="00426A70">
      <w:pPr>
        <w:pStyle w:val="PS"/>
        <w:widowControl w:val="0"/>
        <w:spacing w:after="0"/>
      </w:pPr>
    </w:p>
    <w:p w14:paraId="42480B37" w14:textId="60E30BA7" w:rsidR="0083011A" w:rsidRDefault="0083011A" w:rsidP="00426A70">
      <w:pPr>
        <w:pStyle w:val="PS"/>
        <w:widowControl w:val="0"/>
        <w:spacing w:after="0"/>
      </w:pPr>
    </w:p>
    <w:p w14:paraId="0142FB3C" w14:textId="01ACE00D" w:rsidR="0083011A" w:rsidRDefault="0083011A" w:rsidP="00426A70">
      <w:pPr>
        <w:pStyle w:val="PS"/>
        <w:widowControl w:val="0"/>
        <w:spacing w:after="0"/>
      </w:pPr>
    </w:p>
    <w:p w14:paraId="601C0F7D" w14:textId="2F8B1FAA" w:rsidR="0083011A" w:rsidRDefault="0083011A" w:rsidP="00426A70">
      <w:pPr>
        <w:pStyle w:val="PS"/>
        <w:widowControl w:val="0"/>
        <w:spacing w:after="0"/>
      </w:pPr>
    </w:p>
    <w:p w14:paraId="074A818C" w14:textId="50588198" w:rsidR="0083011A" w:rsidRDefault="0083011A" w:rsidP="00426A70">
      <w:pPr>
        <w:pStyle w:val="PS"/>
        <w:widowControl w:val="0"/>
        <w:spacing w:after="0"/>
      </w:pPr>
    </w:p>
    <w:p w14:paraId="6E7084B9" w14:textId="6DA0AB9C" w:rsidR="0083011A" w:rsidRDefault="0083011A" w:rsidP="00426A70">
      <w:pPr>
        <w:pStyle w:val="PS"/>
        <w:widowControl w:val="0"/>
        <w:spacing w:after="0"/>
      </w:pPr>
    </w:p>
    <w:p w14:paraId="47E469FF" w14:textId="20C32BE3" w:rsidR="0083011A" w:rsidRDefault="0083011A" w:rsidP="00426A70">
      <w:pPr>
        <w:pStyle w:val="PS"/>
        <w:widowControl w:val="0"/>
        <w:spacing w:after="0"/>
      </w:pPr>
    </w:p>
    <w:p w14:paraId="7A776B8B" w14:textId="5265A9A8" w:rsidR="0083011A" w:rsidRDefault="0083011A" w:rsidP="00426A70">
      <w:pPr>
        <w:pStyle w:val="PS"/>
        <w:widowControl w:val="0"/>
        <w:spacing w:after="0"/>
      </w:pPr>
    </w:p>
    <w:p w14:paraId="212A7D1B" w14:textId="760E3DF0" w:rsidR="0083011A" w:rsidRDefault="0083011A" w:rsidP="00426A70">
      <w:pPr>
        <w:pStyle w:val="PS"/>
        <w:widowControl w:val="0"/>
        <w:spacing w:after="0"/>
      </w:pPr>
    </w:p>
    <w:p w14:paraId="1B6B04D2" w14:textId="73A49DAA" w:rsidR="0083011A" w:rsidRDefault="0083011A" w:rsidP="00426A70">
      <w:pPr>
        <w:pStyle w:val="PS"/>
        <w:widowControl w:val="0"/>
        <w:spacing w:after="0"/>
      </w:pPr>
    </w:p>
    <w:p w14:paraId="0D417780" w14:textId="23921CFA" w:rsidR="0083011A" w:rsidRDefault="0083011A" w:rsidP="00426A70">
      <w:pPr>
        <w:pStyle w:val="PS"/>
        <w:widowControl w:val="0"/>
        <w:spacing w:after="0"/>
      </w:pPr>
    </w:p>
    <w:p w14:paraId="376E747E" w14:textId="2377DF2A" w:rsidR="0083011A" w:rsidRDefault="0083011A" w:rsidP="00426A70">
      <w:pPr>
        <w:pStyle w:val="PS"/>
        <w:widowControl w:val="0"/>
        <w:spacing w:after="0"/>
      </w:pPr>
    </w:p>
    <w:p w14:paraId="48B91C7C" w14:textId="00868CCE" w:rsidR="0083011A" w:rsidRDefault="0083011A" w:rsidP="00426A70">
      <w:pPr>
        <w:pStyle w:val="PS"/>
        <w:widowControl w:val="0"/>
        <w:spacing w:after="0"/>
      </w:pPr>
    </w:p>
    <w:p w14:paraId="44D46073" w14:textId="2284FCAA" w:rsidR="0083011A" w:rsidRDefault="0083011A" w:rsidP="00426A70">
      <w:pPr>
        <w:pStyle w:val="PS"/>
        <w:widowControl w:val="0"/>
        <w:spacing w:after="0"/>
      </w:pPr>
    </w:p>
    <w:p w14:paraId="62DDBF60" w14:textId="7003B9DD" w:rsidR="0083011A" w:rsidRDefault="0083011A" w:rsidP="00426A70">
      <w:pPr>
        <w:pStyle w:val="PS"/>
        <w:widowControl w:val="0"/>
        <w:spacing w:after="0"/>
      </w:pPr>
    </w:p>
    <w:p w14:paraId="59FE3404" w14:textId="081E6A7A" w:rsidR="0083011A" w:rsidRDefault="0083011A" w:rsidP="00426A70">
      <w:pPr>
        <w:pStyle w:val="PS"/>
        <w:widowControl w:val="0"/>
        <w:spacing w:after="0"/>
      </w:pPr>
    </w:p>
    <w:p w14:paraId="11E788D0" w14:textId="7A7859C4" w:rsidR="0083011A" w:rsidRDefault="0083011A" w:rsidP="00426A70">
      <w:pPr>
        <w:pStyle w:val="PS"/>
        <w:widowControl w:val="0"/>
        <w:spacing w:after="0"/>
      </w:pPr>
    </w:p>
    <w:p w14:paraId="7618BBF8" w14:textId="2DF01E65" w:rsidR="0083011A" w:rsidRDefault="0083011A" w:rsidP="00426A70">
      <w:pPr>
        <w:pStyle w:val="PS"/>
        <w:widowControl w:val="0"/>
        <w:spacing w:after="0"/>
      </w:pPr>
    </w:p>
    <w:p w14:paraId="6FCAC18F" w14:textId="507085FB" w:rsidR="0083011A" w:rsidRDefault="0083011A" w:rsidP="00426A70">
      <w:pPr>
        <w:pStyle w:val="PS"/>
        <w:widowControl w:val="0"/>
        <w:spacing w:after="0"/>
      </w:pPr>
    </w:p>
    <w:p w14:paraId="07D0D1EB" w14:textId="7111CEC7" w:rsidR="0083011A" w:rsidRDefault="0083011A" w:rsidP="00426A70">
      <w:pPr>
        <w:pStyle w:val="PS"/>
        <w:widowControl w:val="0"/>
        <w:spacing w:after="0"/>
      </w:pPr>
    </w:p>
    <w:p w14:paraId="5336A127" w14:textId="71D12E8E" w:rsidR="0083011A" w:rsidRDefault="0083011A" w:rsidP="00426A70">
      <w:pPr>
        <w:pStyle w:val="PS"/>
        <w:widowControl w:val="0"/>
        <w:spacing w:after="0"/>
      </w:pPr>
    </w:p>
    <w:p w14:paraId="00F3F22E" w14:textId="299E741A" w:rsidR="0083011A" w:rsidRDefault="0083011A" w:rsidP="00426A70">
      <w:pPr>
        <w:pStyle w:val="PS"/>
        <w:widowControl w:val="0"/>
        <w:spacing w:after="0"/>
      </w:pPr>
    </w:p>
    <w:p w14:paraId="3ED8D56D" w14:textId="1F807C9F" w:rsidR="0083011A" w:rsidRDefault="0083011A" w:rsidP="00426A70">
      <w:pPr>
        <w:pStyle w:val="PS"/>
        <w:widowControl w:val="0"/>
        <w:spacing w:after="0"/>
      </w:pPr>
    </w:p>
    <w:p w14:paraId="1F399C9B" w14:textId="0039ACAC" w:rsidR="0083011A" w:rsidRDefault="0083011A" w:rsidP="00426A70">
      <w:pPr>
        <w:pStyle w:val="PS"/>
        <w:widowControl w:val="0"/>
        <w:spacing w:after="0"/>
      </w:pPr>
    </w:p>
    <w:p w14:paraId="3FA1E51A" w14:textId="40DEED24" w:rsidR="0083011A" w:rsidRDefault="0083011A" w:rsidP="00426A70">
      <w:pPr>
        <w:pStyle w:val="PS"/>
        <w:widowControl w:val="0"/>
        <w:spacing w:after="0"/>
      </w:pPr>
    </w:p>
    <w:p w14:paraId="433C4602" w14:textId="7A56A2F3" w:rsidR="0083011A" w:rsidRDefault="0083011A" w:rsidP="00426A70">
      <w:pPr>
        <w:pStyle w:val="PS"/>
        <w:widowControl w:val="0"/>
        <w:spacing w:after="0"/>
      </w:pPr>
    </w:p>
    <w:p w14:paraId="68B63784" w14:textId="317CAAE1" w:rsidR="0083011A" w:rsidRDefault="0083011A" w:rsidP="00426A70">
      <w:pPr>
        <w:pStyle w:val="PS"/>
        <w:widowControl w:val="0"/>
        <w:spacing w:after="0"/>
      </w:pPr>
    </w:p>
    <w:p w14:paraId="16B4511C" w14:textId="1E984AB5" w:rsidR="0083011A" w:rsidRDefault="0083011A" w:rsidP="00426A70">
      <w:pPr>
        <w:pStyle w:val="PS"/>
        <w:widowControl w:val="0"/>
        <w:spacing w:after="0"/>
      </w:pPr>
    </w:p>
    <w:p w14:paraId="5376C9AF" w14:textId="0F2426CE" w:rsidR="0083011A" w:rsidRDefault="0083011A" w:rsidP="00426A70">
      <w:pPr>
        <w:pStyle w:val="PS"/>
        <w:widowControl w:val="0"/>
        <w:spacing w:after="0"/>
      </w:pPr>
    </w:p>
    <w:p w14:paraId="78F15359" w14:textId="5D17651B" w:rsidR="0083011A" w:rsidRDefault="0083011A" w:rsidP="00426A70">
      <w:pPr>
        <w:pStyle w:val="PS"/>
        <w:widowControl w:val="0"/>
        <w:spacing w:after="0"/>
      </w:pPr>
    </w:p>
    <w:p w14:paraId="658EACAD" w14:textId="2D8349F5" w:rsidR="0083011A" w:rsidRDefault="0083011A" w:rsidP="00426A70">
      <w:pPr>
        <w:pStyle w:val="PS"/>
        <w:widowControl w:val="0"/>
        <w:spacing w:after="0"/>
      </w:pPr>
    </w:p>
    <w:p w14:paraId="20B8FF11" w14:textId="741DF874" w:rsidR="0083011A" w:rsidRDefault="0083011A" w:rsidP="00426A70">
      <w:pPr>
        <w:pStyle w:val="PS"/>
        <w:widowControl w:val="0"/>
        <w:spacing w:after="0"/>
      </w:pPr>
    </w:p>
    <w:p w14:paraId="3CD16CB5" w14:textId="49442B41" w:rsidR="0083011A" w:rsidRDefault="0083011A" w:rsidP="00426A70">
      <w:pPr>
        <w:pStyle w:val="PS"/>
        <w:widowControl w:val="0"/>
        <w:spacing w:after="0"/>
      </w:pPr>
    </w:p>
    <w:p w14:paraId="573C2BBD" w14:textId="3A66C44F" w:rsidR="0083011A" w:rsidRDefault="0083011A" w:rsidP="00426A70">
      <w:pPr>
        <w:pStyle w:val="PS"/>
        <w:widowControl w:val="0"/>
        <w:spacing w:after="0"/>
      </w:pPr>
    </w:p>
    <w:p w14:paraId="1385CB97" w14:textId="0EE01EE0" w:rsidR="0083011A" w:rsidRDefault="0083011A" w:rsidP="00426A70">
      <w:pPr>
        <w:pStyle w:val="PS"/>
        <w:widowControl w:val="0"/>
        <w:spacing w:after="0"/>
      </w:pPr>
    </w:p>
    <w:p w14:paraId="470D21A2" w14:textId="5DD02EC6" w:rsidR="0083011A" w:rsidRDefault="0083011A" w:rsidP="00426A70">
      <w:pPr>
        <w:pStyle w:val="PS"/>
        <w:widowControl w:val="0"/>
        <w:spacing w:after="0"/>
      </w:pPr>
    </w:p>
    <w:p w14:paraId="169F437D" w14:textId="76ECD8EA" w:rsidR="0083011A" w:rsidRDefault="0083011A" w:rsidP="00426A70">
      <w:pPr>
        <w:pStyle w:val="PS"/>
        <w:widowControl w:val="0"/>
        <w:spacing w:after="0"/>
      </w:pPr>
    </w:p>
    <w:p w14:paraId="774A8649" w14:textId="010E9356" w:rsidR="0083011A" w:rsidRDefault="0083011A" w:rsidP="00426A70">
      <w:pPr>
        <w:pStyle w:val="PS"/>
        <w:widowControl w:val="0"/>
        <w:spacing w:after="0"/>
      </w:pPr>
    </w:p>
    <w:p w14:paraId="2737049D" w14:textId="04B8C19F" w:rsidR="0083011A" w:rsidRDefault="0083011A" w:rsidP="00426A70">
      <w:pPr>
        <w:pStyle w:val="PS"/>
        <w:widowControl w:val="0"/>
        <w:spacing w:after="0"/>
      </w:pPr>
    </w:p>
    <w:p w14:paraId="3EE8B3C9" w14:textId="0045FF00" w:rsidR="0083011A" w:rsidRDefault="0083011A" w:rsidP="00426A70">
      <w:pPr>
        <w:pStyle w:val="PS"/>
        <w:widowControl w:val="0"/>
        <w:spacing w:after="0"/>
      </w:pPr>
    </w:p>
    <w:p w14:paraId="18545E0C" w14:textId="77A8AAEE" w:rsidR="0083011A" w:rsidRDefault="0083011A" w:rsidP="00426A70">
      <w:pPr>
        <w:pStyle w:val="PS"/>
        <w:widowControl w:val="0"/>
        <w:spacing w:after="0"/>
      </w:pPr>
    </w:p>
    <w:p w14:paraId="1CB259FD" w14:textId="01330FC3" w:rsidR="0083011A" w:rsidRDefault="0083011A" w:rsidP="00426A70">
      <w:pPr>
        <w:pStyle w:val="PS"/>
        <w:widowControl w:val="0"/>
        <w:spacing w:after="0"/>
      </w:pPr>
    </w:p>
    <w:p w14:paraId="1EF05EF1" w14:textId="067718C0" w:rsidR="0083011A" w:rsidRDefault="0083011A" w:rsidP="00426A70">
      <w:pPr>
        <w:pStyle w:val="PS"/>
        <w:widowControl w:val="0"/>
        <w:spacing w:after="0"/>
      </w:pPr>
    </w:p>
    <w:p w14:paraId="21FD2A86" w14:textId="08550B52" w:rsidR="0083011A" w:rsidRDefault="0083011A" w:rsidP="00426A70">
      <w:pPr>
        <w:pStyle w:val="PS"/>
        <w:widowControl w:val="0"/>
        <w:spacing w:after="0"/>
      </w:pPr>
    </w:p>
    <w:p w14:paraId="41A00033" w14:textId="32347796" w:rsidR="0083011A" w:rsidRDefault="0083011A" w:rsidP="00426A70">
      <w:pPr>
        <w:pStyle w:val="PS"/>
        <w:widowControl w:val="0"/>
        <w:spacing w:after="0"/>
      </w:pPr>
    </w:p>
    <w:p w14:paraId="21DC8990" w14:textId="24962B83" w:rsidR="0083011A" w:rsidRDefault="0083011A" w:rsidP="00426A70">
      <w:pPr>
        <w:pStyle w:val="PS"/>
        <w:widowControl w:val="0"/>
        <w:spacing w:after="0"/>
      </w:pPr>
    </w:p>
    <w:p w14:paraId="300FFE08" w14:textId="709150A5" w:rsidR="0083011A" w:rsidRDefault="0083011A" w:rsidP="00426A70">
      <w:pPr>
        <w:pStyle w:val="PS"/>
        <w:widowControl w:val="0"/>
        <w:spacing w:after="0"/>
      </w:pPr>
    </w:p>
    <w:p w14:paraId="11CFBEAF" w14:textId="69D2F30C" w:rsidR="0083011A" w:rsidRDefault="0083011A" w:rsidP="00426A70">
      <w:pPr>
        <w:pStyle w:val="PS"/>
        <w:widowControl w:val="0"/>
        <w:spacing w:after="0"/>
      </w:pPr>
    </w:p>
    <w:p w14:paraId="5CC30B65" w14:textId="4198FB15" w:rsidR="0083011A" w:rsidRDefault="0083011A" w:rsidP="00426A70">
      <w:pPr>
        <w:pStyle w:val="PS"/>
        <w:widowControl w:val="0"/>
        <w:spacing w:after="0"/>
      </w:pPr>
    </w:p>
    <w:p w14:paraId="24E522DB" w14:textId="0576F751" w:rsidR="0083011A" w:rsidRDefault="0083011A" w:rsidP="00426A70">
      <w:pPr>
        <w:pStyle w:val="PS"/>
        <w:widowControl w:val="0"/>
        <w:spacing w:after="0"/>
      </w:pPr>
    </w:p>
    <w:p w14:paraId="3FFA840A" w14:textId="08A85485" w:rsidR="0083011A" w:rsidRDefault="0083011A" w:rsidP="00426A70">
      <w:pPr>
        <w:pStyle w:val="PS"/>
        <w:widowControl w:val="0"/>
        <w:spacing w:after="0"/>
      </w:pPr>
    </w:p>
    <w:p w14:paraId="3CBF2079" w14:textId="0B4D979B" w:rsidR="0083011A" w:rsidRDefault="0083011A" w:rsidP="00426A70">
      <w:pPr>
        <w:pStyle w:val="PS"/>
        <w:widowControl w:val="0"/>
        <w:spacing w:after="0"/>
      </w:pPr>
    </w:p>
    <w:p w14:paraId="3ABDBA06" w14:textId="5DEDB41D" w:rsidR="0083011A" w:rsidRDefault="0083011A" w:rsidP="00426A70">
      <w:pPr>
        <w:pStyle w:val="PS"/>
        <w:widowControl w:val="0"/>
        <w:spacing w:after="0"/>
      </w:pPr>
    </w:p>
    <w:p w14:paraId="0323AF08" w14:textId="0AFE6801" w:rsidR="0002359E" w:rsidRDefault="0002359E" w:rsidP="00426A70">
      <w:pPr>
        <w:pStyle w:val="PS"/>
        <w:widowControl w:val="0"/>
        <w:spacing w:after="0"/>
      </w:pPr>
    </w:p>
    <w:p w14:paraId="5CE89447" w14:textId="618D552D" w:rsidR="0002359E" w:rsidRDefault="0002359E" w:rsidP="00426A70">
      <w:pPr>
        <w:pStyle w:val="PS"/>
        <w:widowControl w:val="0"/>
        <w:spacing w:after="0"/>
      </w:pPr>
    </w:p>
    <w:p w14:paraId="2D3075A3" w14:textId="371DACB5" w:rsidR="0083011A" w:rsidRDefault="0083011A" w:rsidP="00426A70">
      <w:pPr>
        <w:pStyle w:val="PS"/>
        <w:widowControl w:val="0"/>
        <w:spacing w:after="0"/>
      </w:pPr>
    </w:p>
    <w:p w14:paraId="087778F8" w14:textId="04038C7D" w:rsidR="0083011A" w:rsidRDefault="0083011A" w:rsidP="00426A70">
      <w:pPr>
        <w:pStyle w:val="PS"/>
        <w:widowControl w:val="0"/>
        <w:spacing w:after="0"/>
      </w:pPr>
      <w:r w:rsidRPr="0083011A">
        <w:rPr>
          <w:noProof/>
          <w:lang w:eastAsia="en-ZA"/>
        </w:rPr>
        <w:lastRenderedPageBreak/>
        <w:drawing>
          <wp:inline distT="0" distB="0" distL="0" distR="0" wp14:anchorId="64508BB5" wp14:editId="20C6C1BF">
            <wp:extent cx="6196965" cy="9200122"/>
            <wp:effectExtent l="0" t="0" r="0" b="127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196965" cy="9200122"/>
                    </a:xfrm>
                    <a:prstGeom prst="rect">
                      <a:avLst/>
                    </a:prstGeom>
                    <a:noFill/>
                    <a:ln>
                      <a:noFill/>
                    </a:ln>
                  </pic:spPr>
                </pic:pic>
              </a:graphicData>
            </a:graphic>
          </wp:inline>
        </w:drawing>
      </w:r>
    </w:p>
    <w:p w14:paraId="1731518F" w14:textId="1422CE5D" w:rsidR="0083011A" w:rsidRDefault="0083011A" w:rsidP="00426A70">
      <w:pPr>
        <w:pStyle w:val="PS"/>
        <w:widowControl w:val="0"/>
        <w:spacing w:after="0"/>
      </w:pPr>
      <w:r w:rsidRPr="0083011A">
        <w:rPr>
          <w:noProof/>
          <w:lang w:eastAsia="en-ZA"/>
        </w:rPr>
        <w:lastRenderedPageBreak/>
        <w:drawing>
          <wp:inline distT="0" distB="0" distL="0" distR="0" wp14:anchorId="4F47DF00" wp14:editId="177C3C52">
            <wp:extent cx="6196965" cy="8732266"/>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6196965" cy="8732266"/>
                    </a:xfrm>
                    <a:prstGeom prst="rect">
                      <a:avLst/>
                    </a:prstGeom>
                    <a:noFill/>
                    <a:ln>
                      <a:noFill/>
                    </a:ln>
                  </pic:spPr>
                </pic:pic>
              </a:graphicData>
            </a:graphic>
          </wp:inline>
        </w:drawing>
      </w:r>
    </w:p>
    <w:p w14:paraId="16537E95" w14:textId="58BFFE98" w:rsidR="0083011A" w:rsidRDefault="0083011A" w:rsidP="00426A70">
      <w:pPr>
        <w:pStyle w:val="PS"/>
        <w:widowControl w:val="0"/>
        <w:spacing w:after="0"/>
      </w:pPr>
    </w:p>
    <w:p w14:paraId="5896FA8A" w14:textId="1DB446A3" w:rsidR="0083011A" w:rsidRDefault="0083011A" w:rsidP="00426A70">
      <w:pPr>
        <w:pStyle w:val="PS"/>
        <w:widowControl w:val="0"/>
        <w:spacing w:after="0"/>
      </w:pPr>
      <w:r w:rsidRPr="0083011A">
        <w:rPr>
          <w:noProof/>
          <w:lang w:eastAsia="en-ZA"/>
        </w:rPr>
        <w:lastRenderedPageBreak/>
        <w:drawing>
          <wp:inline distT="0" distB="0" distL="0" distR="0" wp14:anchorId="18D9C107" wp14:editId="48E26EC3">
            <wp:extent cx="6196694" cy="8348134"/>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6202425" cy="8355855"/>
                    </a:xfrm>
                    <a:prstGeom prst="rect">
                      <a:avLst/>
                    </a:prstGeom>
                    <a:noFill/>
                    <a:ln>
                      <a:noFill/>
                    </a:ln>
                  </pic:spPr>
                </pic:pic>
              </a:graphicData>
            </a:graphic>
          </wp:inline>
        </w:drawing>
      </w:r>
    </w:p>
    <w:p w14:paraId="2806A9F7" w14:textId="246A3E85" w:rsidR="0083011A" w:rsidRDefault="0083011A" w:rsidP="00426A70">
      <w:pPr>
        <w:pStyle w:val="PS"/>
        <w:widowControl w:val="0"/>
        <w:spacing w:after="0"/>
      </w:pPr>
    </w:p>
    <w:p w14:paraId="1AED2CD1" w14:textId="17DCFFC2" w:rsidR="0083011A" w:rsidRDefault="0083011A" w:rsidP="00426A70">
      <w:pPr>
        <w:pStyle w:val="PS"/>
        <w:widowControl w:val="0"/>
        <w:spacing w:after="0"/>
      </w:pPr>
    </w:p>
    <w:p w14:paraId="144C60F0" w14:textId="512F9826" w:rsidR="0083011A" w:rsidRDefault="0083011A" w:rsidP="00426A70">
      <w:pPr>
        <w:pStyle w:val="PS"/>
        <w:widowControl w:val="0"/>
        <w:spacing w:after="0"/>
      </w:pPr>
    </w:p>
    <w:p w14:paraId="04A69984" w14:textId="065BFCF4" w:rsidR="0083011A" w:rsidRDefault="0083011A" w:rsidP="00426A70">
      <w:pPr>
        <w:pStyle w:val="PS"/>
        <w:widowControl w:val="0"/>
        <w:spacing w:after="0"/>
      </w:pPr>
    </w:p>
    <w:p w14:paraId="1203BF43" w14:textId="34CD1DAB" w:rsidR="0083011A" w:rsidRDefault="0083011A" w:rsidP="00426A70">
      <w:pPr>
        <w:pStyle w:val="PS"/>
        <w:widowControl w:val="0"/>
        <w:spacing w:after="0"/>
      </w:pPr>
    </w:p>
    <w:p w14:paraId="3BF80908" w14:textId="357F3E91" w:rsidR="0083011A" w:rsidRDefault="0083011A" w:rsidP="00426A70">
      <w:pPr>
        <w:pStyle w:val="PS"/>
        <w:widowControl w:val="0"/>
        <w:spacing w:after="0"/>
      </w:pPr>
    </w:p>
    <w:p w14:paraId="61A3D87F" w14:textId="0CF125E8" w:rsidR="0083011A" w:rsidRDefault="0083011A" w:rsidP="00426A70">
      <w:pPr>
        <w:pStyle w:val="PS"/>
        <w:widowControl w:val="0"/>
        <w:spacing w:after="0"/>
      </w:pPr>
      <w:r w:rsidRPr="0083011A">
        <w:rPr>
          <w:noProof/>
          <w:lang w:eastAsia="en-ZA"/>
        </w:rPr>
        <w:drawing>
          <wp:inline distT="0" distB="0" distL="0" distR="0" wp14:anchorId="5259E760" wp14:editId="7F22E9E8">
            <wp:extent cx="6468745" cy="8119534"/>
            <wp:effectExtent l="0" t="0" r="825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6475857" cy="8128461"/>
                    </a:xfrm>
                    <a:prstGeom prst="rect">
                      <a:avLst/>
                    </a:prstGeom>
                    <a:noFill/>
                    <a:ln>
                      <a:noFill/>
                    </a:ln>
                  </pic:spPr>
                </pic:pic>
              </a:graphicData>
            </a:graphic>
          </wp:inline>
        </w:drawing>
      </w:r>
    </w:p>
    <w:p w14:paraId="1A47DC3F" w14:textId="5A02E475" w:rsidR="0083011A" w:rsidRDefault="0083011A" w:rsidP="0083011A"/>
    <w:p w14:paraId="2B697F7E" w14:textId="30DD1894" w:rsidR="0083011A" w:rsidRDefault="0083011A" w:rsidP="0083011A">
      <w:pPr>
        <w:tabs>
          <w:tab w:val="left" w:pos="1371"/>
        </w:tabs>
      </w:pPr>
    </w:p>
    <w:p w14:paraId="61E8C287" w14:textId="7C1593C8" w:rsidR="0083011A" w:rsidRDefault="0083011A" w:rsidP="0083011A">
      <w:pPr>
        <w:tabs>
          <w:tab w:val="left" w:pos="1371"/>
        </w:tabs>
      </w:pPr>
      <w:r w:rsidRPr="0083011A">
        <w:rPr>
          <w:noProof/>
          <w:lang w:eastAsia="en-ZA"/>
        </w:rPr>
        <w:lastRenderedPageBreak/>
        <w:drawing>
          <wp:inline distT="0" distB="0" distL="0" distR="0" wp14:anchorId="7B1B7A36" wp14:editId="11247699">
            <wp:extent cx="6493933" cy="8864162"/>
            <wp:effectExtent l="0" t="0" r="254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6499530" cy="8871802"/>
                    </a:xfrm>
                    <a:prstGeom prst="rect">
                      <a:avLst/>
                    </a:prstGeom>
                    <a:noFill/>
                    <a:ln>
                      <a:noFill/>
                    </a:ln>
                  </pic:spPr>
                </pic:pic>
              </a:graphicData>
            </a:graphic>
          </wp:inline>
        </w:drawing>
      </w:r>
    </w:p>
    <w:p w14:paraId="62D34794" w14:textId="7B36E317" w:rsidR="005838AA" w:rsidRDefault="005838AA" w:rsidP="0083011A">
      <w:pPr>
        <w:tabs>
          <w:tab w:val="left" w:pos="1371"/>
        </w:tabs>
      </w:pPr>
    </w:p>
    <w:p w14:paraId="03B2D1F6" w14:textId="2D5BAC4F" w:rsidR="005838AA" w:rsidRDefault="00A64649" w:rsidP="0083011A">
      <w:pPr>
        <w:tabs>
          <w:tab w:val="left" w:pos="1371"/>
        </w:tabs>
      </w:pPr>
      <w:r w:rsidRPr="00A64649">
        <w:rPr>
          <w:noProof/>
          <w:lang w:eastAsia="en-ZA"/>
        </w:rPr>
        <w:drawing>
          <wp:inline distT="0" distB="0" distL="0" distR="0" wp14:anchorId="30B5CD69" wp14:editId="0A192120">
            <wp:extent cx="6417733" cy="8211977"/>
            <wp:effectExtent l="0" t="0" r="254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6428977" cy="8226364"/>
                    </a:xfrm>
                    <a:prstGeom prst="rect">
                      <a:avLst/>
                    </a:prstGeom>
                    <a:noFill/>
                    <a:ln>
                      <a:noFill/>
                    </a:ln>
                  </pic:spPr>
                </pic:pic>
              </a:graphicData>
            </a:graphic>
          </wp:inline>
        </w:drawing>
      </w:r>
    </w:p>
    <w:p w14:paraId="0D6598CE" w14:textId="0DA3DBEC" w:rsidR="00015864" w:rsidRDefault="00015864" w:rsidP="0083011A">
      <w:pPr>
        <w:tabs>
          <w:tab w:val="left" w:pos="1371"/>
        </w:tabs>
      </w:pPr>
    </w:p>
    <w:p w14:paraId="6238B257" w14:textId="78BB5E90" w:rsidR="00015864" w:rsidRDefault="00015864" w:rsidP="0083011A">
      <w:pPr>
        <w:tabs>
          <w:tab w:val="left" w:pos="1371"/>
        </w:tabs>
      </w:pPr>
      <w:r w:rsidRPr="00015864">
        <w:rPr>
          <w:noProof/>
          <w:lang w:eastAsia="en-ZA"/>
        </w:rPr>
        <w:lastRenderedPageBreak/>
        <w:drawing>
          <wp:inline distT="0" distB="0" distL="0" distR="0" wp14:anchorId="27C453FC" wp14:editId="6FFDDE30">
            <wp:extent cx="6493933" cy="7847977"/>
            <wp:effectExtent l="0" t="0" r="254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6504539" cy="7860794"/>
                    </a:xfrm>
                    <a:prstGeom prst="rect">
                      <a:avLst/>
                    </a:prstGeom>
                    <a:noFill/>
                    <a:ln>
                      <a:noFill/>
                    </a:ln>
                  </pic:spPr>
                </pic:pic>
              </a:graphicData>
            </a:graphic>
          </wp:inline>
        </w:drawing>
      </w:r>
    </w:p>
    <w:p w14:paraId="4727C3E1" w14:textId="62D7D996" w:rsidR="00015864" w:rsidRDefault="00015864" w:rsidP="0083011A">
      <w:pPr>
        <w:tabs>
          <w:tab w:val="left" w:pos="1371"/>
        </w:tabs>
      </w:pPr>
    </w:p>
    <w:p w14:paraId="0DC33C84" w14:textId="15F55272" w:rsidR="00015864" w:rsidRDefault="00015864" w:rsidP="0083011A">
      <w:pPr>
        <w:tabs>
          <w:tab w:val="left" w:pos="1371"/>
        </w:tabs>
      </w:pPr>
    </w:p>
    <w:p w14:paraId="7F68A59E" w14:textId="20CE35ED" w:rsidR="00015864" w:rsidRDefault="00015864" w:rsidP="0083011A">
      <w:pPr>
        <w:tabs>
          <w:tab w:val="left" w:pos="1371"/>
        </w:tabs>
      </w:pPr>
    </w:p>
    <w:p w14:paraId="27C07C89" w14:textId="749653B1" w:rsidR="00015864" w:rsidRDefault="00015864" w:rsidP="0083011A">
      <w:pPr>
        <w:tabs>
          <w:tab w:val="left" w:pos="1371"/>
        </w:tabs>
      </w:pPr>
      <w:r w:rsidRPr="00015864">
        <w:rPr>
          <w:noProof/>
          <w:lang w:eastAsia="en-ZA"/>
        </w:rPr>
        <w:lastRenderedPageBreak/>
        <w:drawing>
          <wp:inline distT="0" distB="0" distL="0" distR="0" wp14:anchorId="4F3A3572" wp14:editId="24FD8889">
            <wp:extent cx="6417733" cy="7915651"/>
            <wp:effectExtent l="0" t="0" r="254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6439783" cy="7942848"/>
                    </a:xfrm>
                    <a:prstGeom prst="rect">
                      <a:avLst/>
                    </a:prstGeom>
                    <a:noFill/>
                    <a:ln>
                      <a:noFill/>
                    </a:ln>
                  </pic:spPr>
                </pic:pic>
              </a:graphicData>
            </a:graphic>
          </wp:inline>
        </w:drawing>
      </w:r>
    </w:p>
    <w:p w14:paraId="46159620" w14:textId="08BBB12B" w:rsidR="00015864" w:rsidRDefault="00015864" w:rsidP="0083011A">
      <w:pPr>
        <w:tabs>
          <w:tab w:val="left" w:pos="1371"/>
        </w:tabs>
      </w:pPr>
    </w:p>
    <w:p w14:paraId="23887DDD" w14:textId="46514673" w:rsidR="00015864" w:rsidRDefault="00015864" w:rsidP="0083011A">
      <w:pPr>
        <w:tabs>
          <w:tab w:val="left" w:pos="1371"/>
        </w:tabs>
      </w:pPr>
    </w:p>
    <w:p w14:paraId="09C98C69" w14:textId="141C4986" w:rsidR="00015864" w:rsidRDefault="00015864" w:rsidP="0083011A">
      <w:pPr>
        <w:tabs>
          <w:tab w:val="left" w:pos="1371"/>
        </w:tabs>
      </w:pPr>
    </w:p>
    <w:p w14:paraId="1C3D680F" w14:textId="4CEDCB5F" w:rsidR="00015864" w:rsidRDefault="00015864" w:rsidP="0083011A">
      <w:pPr>
        <w:tabs>
          <w:tab w:val="left" w:pos="1371"/>
        </w:tabs>
      </w:pPr>
      <w:r w:rsidRPr="00015864">
        <w:rPr>
          <w:noProof/>
          <w:lang w:eastAsia="en-ZA"/>
        </w:rPr>
        <w:lastRenderedPageBreak/>
        <w:drawing>
          <wp:inline distT="0" distB="0" distL="0" distR="0" wp14:anchorId="3DD07FE1" wp14:editId="68125FAE">
            <wp:extent cx="6196244" cy="31496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6206209" cy="3154665"/>
                    </a:xfrm>
                    <a:prstGeom prst="rect">
                      <a:avLst/>
                    </a:prstGeom>
                    <a:noFill/>
                    <a:ln>
                      <a:noFill/>
                    </a:ln>
                  </pic:spPr>
                </pic:pic>
              </a:graphicData>
            </a:graphic>
          </wp:inline>
        </w:drawing>
      </w:r>
    </w:p>
    <w:p w14:paraId="50419E8E" w14:textId="2D04C454" w:rsidR="00015864" w:rsidRDefault="00015864" w:rsidP="0083011A">
      <w:pPr>
        <w:tabs>
          <w:tab w:val="left" w:pos="1371"/>
        </w:tabs>
      </w:pPr>
    </w:p>
    <w:p w14:paraId="2AEC86D6" w14:textId="4EFD7BAF" w:rsidR="00015864" w:rsidRDefault="00015864" w:rsidP="0083011A">
      <w:pPr>
        <w:tabs>
          <w:tab w:val="left" w:pos="1371"/>
        </w:tabs>
      </w:pPr>
    </w:p>
    <w:p w14:paraId="6D7ECE66" w14:textId="34C1197D" w:rsidR="00015864" w:rsidRDefault="00015864" w:rsidP="0083011A">
      <w:pPr>
        <w:tabs>
          <w:tab w:val="left" w:pos="1371"/>
        </w:tabs>
      </w:pPr>
    </w:p>
    <w:p w14:paraId="6EFBA2C1" w14:textId="469FB7DB" w:rsidR="00015864" w:rsidRDefault="00015864" w:rsidP="0083011A">
      <w:pPr>
        <w:tabs>
          <w:tab w:val="left" w:pos="1371"/>
        </w:tabs>
      </w:pPr>
    </w:p>
    <w:p w14:paraId="785D1C34" w14:textId="270FFA51" w:rsidR="00015864" w:rsidRDefault="00015864" w:rsidP="0083011A">
      <w:pPr>
        <w:tabs>
          <w:tab w:val="left" w:pos="1371"/>
        </w:tabs>
      </w:pPr>
    </w:p>
    <w:p w14:paraId="2B02BFFB" w14:textId="238BCFC2" w:rsidR="00015864" w:rsidRDefault="00015864" w:rsidP="0083011A">
      <w:pPr>
        <w:tabs>
          <w:tab w:val="left" w:pos="1371"/>
        </w:tabs>
      </w:pPr>
    </w:p>
    <w:p w14:paraId="45AE1B92" w14:textId="43647E90" w:rsidR="00015864" w:rsidRDefault="00015864" w:rsidP="0083011A">
      <w:pPr>
        <w:tabs>
          <w:tab w:val="left" w:pos="1371"/>
        </w:tabs>
      </w:pPr>
    </w:p>
    <w:p w14:paraId="015841F1" w14:textId="31E6760C" w:rsidR="00015864" w:rsidRDefault="00015864" w:rsidP="0083011A">
      <w:pPr>
        <w:tabs>
          <w:tab w:val="left" w:pos="1371"/>
        </w:tabs>
      </w:pPr>
    </w:p>
    <w:p w14:paraId="714B6660" w14:textId="74A3692B" w:rsidR="00015864" w:rsidRDefault="00015864" w:rsidP="0083011A">
      <w:pPr>
        <w:tabs>
          <w:tab w:val="left" w:pos="1371"/>
        </w:tabs>
      </w:pPr>
    </w:p>
    <w:p w14:paraId="3C069B9F" w14:textId="648CE61F" w:rsidR="00015864" w:rsidRDefault="00015864" w:rsidP="0083011A">
      <w:pPr>
        <w:tabs>
          <w:tab w:val="left" w:pos="1371"/>
        </w:tabs>
      </w:pPr>
    </w:p>
    <w:p w14:paraId="0C65186B" w14:textId="1D667C97" w:rsidR="00015864" w:rsidRDefault="00015864" w:rsidP="0083011A">
      <w:pPr>
        <w:tabs>
          <w:tab w:val="left" w:pos="1371"/>
        </w:tabs>
      </w:pPr>
    </w:p>
    <w:p w14:paraId="7FC67DC6" w14:textId="7CD41BB9" w:rsidR="00015864" w:rsidRDefault="00015864" w:rsidP="0083011A">
      <w:pPr>
        <w:tabs>
          <w:tab w:val="left" w:pos="1371"/>
        </w:tabs>
      </w:pPr>
    </w:p>
    <w:p w14:paraId="70387FB7" w14:textId="428884E5" w:rsidR="00015864" w:rsidRDefault="00015864" w:rsidP="0083011A">
      <w:pPr>
        <w:tabs>
          <w:tab w:val="left" w:pos="1371"/>
        </w:tabs>
      </w:pPr>
    </w:p>
    <w:p w14:paraId="0A5F10F3" w14:textId="7C19DFE3" w:rsidR="00015864" w:rsidRDefault="00015864" w:rsidP="0083011A">
      <w:pPr>
        <w:tabs>
          <w:tab w:val="left" w:pos="1371"/>
        </w:tabs>
      </w:pPr>
    </w:p>
    <w:p w14:paraId="07AF0EB7" w14:textId="61D430B6" w:rsidR="00015864" w:rsidRDefault="00015864" w:rsidP="0083011A">
      <w:pPr>
        <w:tabs>
          <w:tab w:val="left" w:pos="1371"/>
        </w:tabs>
      </w:pPr>
    </w:p>
    <w:p w14:paraId="245D92BB" w14:textId="34D2D6E4" w:rsidR="00015864" w:rsidRDefault="00015864" w:rsidP="0083011A">
      <w:pPr>
        <w:tabs>
          <w:tab w:val="left" w:pos="1371"/>
        </w:tabs>
      </w:pPr>
    </w:p>
    <w:p w14:paraId="178AC332" w14:textId="416F0AE3" w:rsidR="00015864" w:rsidRDefault="00015864" w:rsidP="0083011A">
      <w:pPr>
        <w:tabs>
          <w:tab w:val="left" w:pos="1371"/>
        </w:tabs>
      </w:pPr>
    </w:p>
    <w:p w14:paraId="5C01895E" w14:textId="41FFD25C" w:rsidR="00015864" w:rsidRDefault="00015864" w:rsidP="0083011A">
      <w:pPr>
        <w:tabs>
          <w:tab w:val="left" w:pos="1371"/>
        </w:tabs>
      </w:pPr>
    </w:p>
    <w:p w14:paraId="0E35ECE4" w14:textId="00F07515" w:rsidR="00015864" w:rsidRDefault="00015864" w:rsidP="0083011A">
      <w:pPr>
        <w:tabs>
          <w:tab w:val="left" w:pos="1371"/>
        </w:tabs>
      </w:pPr>
      <w:r w:rsidRPr="00015864">
        <w:rPr>
          <w:noProof/>
          <w:lang w:eastAsia="en-ZA"/>
        </w:rPr>
        <w:lastRenderedPageBreak/>
        <w:drawing>
          <wp:inline distT="0" distB="0" distL="0" distR="0" wp14:anchorId="5B0094BD" wp14:editId="27B8A929">
            <wp:extent cx="6409055" cy="8661400"/>
            <wp:effectExtent l="0" t="0" r="0" b="635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6411802" cy="8665112"/>
                    </a:xfrm>
                    <a:prstGeom prst="rect">
                      <a:avLst/>
                    </a:prstGeom>
                    <a:noFill/>
                    <a:ln>
                      <a:noFill/>
                    </a:ln>
                  </pic:spPr>
                </pic:pic>
              </a:graphicData>
            </a:graphic>
          </wp:inline>
        </w:drawing>
      </w:r>
    </w:p>
    <w:p w14:paraId="7AF33C06" w14:textId="331C3D9F" w:rsidR="00015864" w:rsidRDefault="00015864" w:rsidP="0083011A">
      <w:pPr>
        <w:tabs>
          <w:tab w:val="left" w:pos="1371"/>
        </w:tabs>
      </w:pPr>
      <w:r w:rsidRPr="00015864">
        <w:rPr>
          <w:noProof/>
          <w:lang w:eastAsia="en-ZA"/>
        </w:rPr>
        <w:lastRenderedPageBreak/>
        <w:drawing>
          <wp:inline distT="0" distB="0" distL="0" distR="0" wp14:anchorId="0E0EFC02" wp14:editId="679F51AD">
            <wp:extent cx="6383867" cy="5545455"/>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6391516" cy="5552100"/>
                    </a:xfrm>
                    <a:prstGeom prst="rect">
                      <a:avLst/>
                    </a:prstGeom>
                    <a:noFill/>
                    <a:ln>
                      <a:noFill/>
                    </a:ln>
                  </pic:spPr>
                </pic:pic>
              </a:graphicData>
            </a:graphic>
          </wp:inline>
        </w:drawing>
      </w:r>
    </w:p>
    <w:p w14:paraId="5F6328F5" w14:textId="7A272295" w:rsidR="00015864" w:rsidRDefault="00015864" w:rsidP="0083011A">
      <w:pPr>
        <w:tabs>
          <w:tab w:val="left" w:pos="1371"/>
        </w:tabs>
      </w:pPr>
    </w:p>
    <w:p w14:paraId="4A66A2CB" w14:textId="5E80188A" w:rsidR="00015864" w:rsidRDefault="00015864" w:rsidP="0083011A">
      <w:pPr>
        <w:tabs>
          <w:tab w:val="left" w:pos="1371"/>
        </w:tabs>
      </w:pPr>
    </w:p>
    <w:p w14:paraId="733A5B51" w14:textId="660D515B" w:rsidR="00015864" w:rsidRDefault="00015864" w:rsidP="0083011A">
      <w:pPr>
        <w:tabs>
          <w:tab w:val="left" w:pos="1371"/>
        </w:tabs>
      </w:pPr>
    </w:p>
    <w:p w14:paraId="27F70566" w14:textId="4FB47782" w:rsidR="00015864" w:rsidRDefault="00015864" w:rsidP="0083011A">
      <w:pPr>
        <w:tabs>
          <w:tab w:val="left" w:pos="1371"/>
        </w:tabs>
      </w:pPr>
    </w:p>
    <w:p w14:paraId="59598DE4" w14:textId="5BA55199" w:rsidR="00015864" w:rsidRDefault="00015864" w:rsidP="0083011A">
      <w:pPr>
        <w:tabs>
          <w:tab w:val="left" w:pos="1371"/>
        </w:tabs>
      </w:pPr>
    </w:p>
    <w:p w14:paraId="70383864" w14:textId="37D83E0E" w:rsidR="00015864" w:rsidRDefault="00015864" w:rsidP="0083011A">
      <w:pPr>
        <w:tabs>
          <w:tab w:val="left" w:pos="1371"/>
        </w:tabs>
      </w:pPr>
    </w:p>
    <w:p w14:paraId="7DD15DF3" w14:textId="640E1C53" w:rsidR="00015864" w:rsidRDefault="00015864" w:rsidP="0083011A">
      <w:pPr>
        <w:tabs>
          <w:tab w:val="left" w:pos="1371"/>
        </w:tabs>
      </w:pPr>
    </w:p>
    <w:p w14:paraId="0C618F78" w14:textId="15C9B6FA" w:rsidR="00015864" w:rsidRDefault="00015864" w:rsidP="0083011A">
      <w:pPr>
        <w:tabs>
          <w:tab w:val="left" w:pos="1371"/>
        </w:tabs>
      </w:pPr>
    </w:p>
    <w:p w14:paraId="767D5A20" w14:textId="41F77E80" w:rsidR="00015864" w:rsidRDefault="00015864" w:rsidP="0083011A">
      <w:pPr>
        <w:tabs>
          <w:tab w:val="left" w:pos="1371"/>
        </w:tabs>
      </w:pPr>
    </w:p>
    <w:p w14:paraId="4EBCDE86" w14:textId="3EB19558" w:rsidR="00015864" w:rsidRDefault="00015864" w:rsidP="0083011A">
      <w:pPr>
        <w:tabs>
          <w:tab w:val="left" w:pos="1371"/>
        </w:tabs>
      </w:pPr>
    </w:p>
    <w:p w14:paraId="15937C6E" w14:textId="72B0A80E" w:rsidR="00015864" w:rsidRDefault="00015864" w:rsidP="0083011A">
      <w:pPr>
        <w:tabs>
          <w:tab w:val="left" w:pos="1371"/>
        </w:tabs>
      </w:pPr>
      <w:r w:rsidRPr="00015864">
        <w:rPr>
          <w:noProof/>
          <w:lang w:eastAsia="en-ZA"/>
        </w:rPr>
        <w:lastRenderedPageBreak/>
        <w:drawing>
          <wp:inline distT="0" distB="0" distL="0" distR="0" wp14:anchorId="68462D9E" wp14:editId="7A964A63">
            <wp:extent cx="6333067" cy="476631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6341919" cy="4772972"/>
                    </a:xfrm>
                    <a:prstGeom prst="rect">
                      <a:avLst/>
                    </a:prstGeom>
                    <a:noFill/>
                    <a:ln>
                      <a:noFill/>
                    </a:ln>
                  </pic:spPr>
                </pic:pic>
              </a:graphicData>
            </a:graphic>
          </wp:inline>
        </w:drawing>
      </w:r>
    </w:p>
    <w:p w14:paraId="7E2C1718" w14:textId="0E2371E5" w:rsidR="00015864" w:rsidRDefault="00015864" w:rsidP="0083011A">
      <w:pPr>
        <w:tabs>
          <w:tab w:val="left" w:pos="1371"/>
        </w:tabs>
      </w:pPr>
    </w:p>
    <w:p w14:paraId="00D524B4" w14:textId="0BEDBDF3" w:rsidR="00015864" w:rsidRDefault="00015864" w:rsidP="0083011A">
      <w:pPr>
        <w:tabs>
          <w:tab w:val="left" w:pos="1371"/>
        </w:tabs>
      </w:pPr>
    </w:p>
    <w:p w14:paraId="3A9CBB5E" w14:textId="29CCCAF2" w:rsidR="00015864" w:rsidRDefault="00015864" w:rsidP="0083011A">
      <w:pPr>
        <w:tabs>
          <w:tab w:val="left" w:pos="1371"/>
        </w:tabs>
      </w:pPr>
    </w:p>
    <w:p w14:paraId="30927424" w14:textId="7D7E54D4" w:rsidR="00015864" w:rsidRDefault="00015864" w:rsidP="0083011A">
      <w:pPr>
        <w:tabs>
          <w:tab w:val="left" w:pos="1371"/>
        </w:tabs>
      </w:pPr>
    </w:p>
    <w:p w14:paraId="72893B5A" w14:textId="15B6F318" w:rsidR="00015864" w:rsidRDefault="00015864" w:rsidP="0083011A">
      <w:pPr>
        <w:tabs>
          <w:tab w:val="left" w:pos="1371"/>
        </w:tabs>
      </w:pPr>
    </w:p>
    <w:p w14:paraId="26989BE3" w14:textId="47A127D5" w:rsidR="00015864" w:rsidRDefault="00015864" w:rsidP="0083011A">
      <w:pPr>
        <w:tabs>
          <w:tab w:val="left" w:pos="1371"/>
        </w:tabs>
      </w:pPr>
    </w:p>
    <w:p w14:paraId="0C820474" w14:textId="72F18318" w:rsidR="00015864" w:rsidRDefault="00015864" w:rsidP="0083011A">
      <w:pPr>
        <w:tabs>
          <w:tab w:val="left" w:pos="1371"/>
        </w:tabs>
      </w:pPr>
    </w:p>
    <w:p w14:paraId="363F2F53" w14:textId="31074384" w:rsidR="00015864" w:rsidRDefault="00015864" w:rsidP="0083011A">
      <w:pPr>
        <w:tabs>
          <w:tab w:val="left" w:pos="1371"/>
        </w:tabs>
      </w:pPr>
    </w:p>
    <w:p w14:paraId="7EB5F9EA" w14:textId="2641737B" w:rsidR="00015864" w:rsidRDefault="00015864" w:rsidP="0083011A">
      <w:pPr>
        <w:tabs>
          <w:tab w:val="left" w:pos="1371"/>
        </w:tabs>
      </w:pPr>
    </w:p>
    <w:p w14:paraId="37F7F7B2" w14:textId="3EE6427A" w:rsidR="00015864" w:rsidRDefault="00015864" w:rsidP="0083011A">
      <w:pPr>
        <w:tabs>
          <w:tab w:val="left" w:pos="1371"/>
        </w:tabs>
      </w:pPr>
    </w:p>
    <w:p w14:paraId="229121DB" w14:textId="34CC98BD" w:rsidR="00015864" w:rsidRDefault="00015864" w:rsidP="0083011A">
      <w:pPr>
        <w:tabs>
          <w:tab w:val="left" w:pos="1371"/>
        </w:tabs>
      </w:pPr>
    </w:p>
    <w:p w14:paraId="280C5DC2" w14:textId="7D759FCF" w:rsidR="00015864" w:rsidRDefault="00015864" w:rsidP="0083011A">
      <w:pPr>
        <w:tabs>
          <w:tab w:val="left" w:pos="1371"/>
        </w:tabs>
      </w:pPr>
    </w:p>
    <w:p w14:paraId="1B375ACB" w14:textId="35A2CBFA" w:rsidR="00015864" w:rsidRDefault="00015864" w:rsidP="0083011A">
      <w:pPr>
        <w:tabs>
          <w:tab w:val="left" w:pos="1371"/>
        </w:tabs>
      </w:pPr>
    </w:p>
    <w:p w14:paraId="4178126F" w14:textId="6A36320C" w:rsidR="000B3BB8" w:rsidRDefault="00015864" w:rsidP="0083011A">
      <w:pPr>
        <w:tabs>
          <w:tab w:val="left" w:pos="1371"/>
        </w:tabs>
      </w:pPr>
      <w:r w:rsidRPr="00015864">
        <w:rPr>
          <w:noProof/>
          <w:lang w:eastAsia="en-ZA"/>
        </w:rPr>
        <w:lastRenderedPageBreak/>
        <w:drawing>
          <wp:inline distT="0" distB="0" distL="0" distR="0" wp14:anchorId="2D1E2FFD" wp14:editId="2BA4BEBD">
            <wp:extent cx="6443133" cy="7204399"/>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6453759" cy="7216280"/>
                    </a:xfrm>
                    <a:prstGeom prst="rect">
                      <a:avLst/>
                    </a:prstGeom>
                    <a:noFill/>
                    <a:ln>
                      <a:noFill/>
                    </a:ln>
                  </pic:spPr>
                </pic:pic>
              </a:graphicData>
            </a:graphic>
          </wp:inline>
        </w:drawing>
      </w:r>
    </w:p>
    <w:p w14:paraId="6E2975D1" w14:textId="77777777" w:rsidR="000B3BB8" w:rsidRPr="000B3BB8" w:rsidRDefault="000B3BB8" w:rsidP="000B3BB8"/>
    <w:p w14:paraId="3C2AEAF3" w14:textId="4799C45E" w:rsidR="000B3BB8" w:rsidRDefault="000B3BB8" w:rsidP="000B3BB8"/>
    <w:p w14:paraId="710F2449" w14:textId="4C263F3B" w:rsidR="00015864" w:rsidRDefault="000B3BB8" w:rsidP="000B3BB8">
      <w:pPr>
        <w:tabs>
          <w:tab w:val="left" w:pos="2427"/>
        </w:tabs>
      </w:pPr>
      <w:r>
        <w:tab/>
      </w:r>
    </w:p>
    <w:p w14:paraId="7254982B" w14:textId="325E8C61" w:rsidR="000B3BB8" w:rsidRDefault="000B3BB8" w:rsidP="000B3BB8">
      <w:pPr>
        <w:tabs>
          <w:tab w:val="left" w:pos="2427"/>
        </w:tabs>
      </w:pPr>
    </w:p>
    <w:p w14:paraId="703C284C" w14:textId="4EE2DB41" w:rsidR="000B3BB8" w:rsidRDefault="000B3BB8" w:rsidP="000B3BB8">
      <w:pPr>
        <w:tabs>
          <w:tab w:val="left" w:pos="2427"/>
        </w:tabs>
      </w:pPr>
    </w:p>
    <w:p w14:paraId="48F1EDC8" w14:textId="119FD537" w:rsidR="000B3BB8" w:rsidRDefault="000B3BB8" w:rsidP="000B3BB8">
      <w:pPr>
        <w:tabs>
          <w:tab w:val="left" w:pos="2427"/>
        </w:tabs>
      </w:pPr>
      <w:r w:rsidRPr="000B3BB8">
        <w:rPr>
          <w:noProof/>
          <w:lang w:eastAsia="en-ZA"/>
        </w:rPr>
        <w:lastRenderedPageBreak/>
        <w:drawing>
          <wp:inline distT="0" distB="0" distL="0" distR="0" wp14:anchorId="520A0664" wp14:editId="77BE0EF1">
            <wp:extent cx="6417733" cy="7179310"/>
            <wp:effectExtent l="0" t="0" r="2540" b="254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6423578" cy="7185849"/>
                    </a:xfrm>
                    <a:prstGeom prst="rect">
                      <a:avLst/>
                    </a:prstGeom>
                    <a:noFill/>
                    <a:ln>
                      <a:noFill/>
                    </a:ln>
                  </pic:spPr>
                </pic:pic>
              </a:graphicData>
            </a:graphic>
          </wp:inline>
        </w:drawing>
      </w:r>
    </w:p>
    <w:p w14:paraId="3BC34FC2" w14:textId="137969F0" w:rsidR="000B3BB8" w:rsidRDefault="000B3BB8" w:rsidP="000B3BB8">
      <w:pPr>
        <w:tabs>
          <w:tab w:val="left" w:pos="2427"/>
        </w:tabs>
      </w:pPr>
    </w:p>
    <w:p w14:paraId="33E1CEB1" w14:textId="78C3201C" w:rsidR="000B3BB8" w:rsidRDefault="000B3BB8" w:rsidP="000B3BB8">
      <w:pPr>
        <w:tabs>
          <w:tab w:val="left" w:pos="2427"/>
        </w:tabs>
      </w:pPr>
    </w:p>
    <w:p w14:paraId="70B3BAC5" w14:textId="3A110749" w:rsidR="000B3BB8" w:rsidRDefault="000B3BB8" w:rsidP="000B3BB8">
      <w:pPr>
        <w:tabs>
          <w:tab w:val="left" w:pos="2427"/>
        </w:tabs>
      </w:pPr>
    </w:p>
    <w:p w14:paraId="3A514EC4" w14:textId="5C478779" w:rsidR="000B3BB8" w:rsidRDefault="000B3BB8" w:rsidP="000B3BB8">
      <w:pPr>
        <w:tabs>
          <w:tab w:val="left" w:pos="2427"/>
        </w:tabs>
      </w:pPr>
    </w:p>
    <w:p w14:paraId="3F2517BB" w14:textId="0D0C348F" w:rsidR="000B3BB8" w:rsidRDefault="000B3BB8" w:rsidP="000B3BB8">
      <w:pPr>
        <w:tabs>
          <w:tab w:val="left" w:pos="2427"/>
        </w:tabs>
      </w:pPr>
    </w:p>
    <w:p w14:paraId="2848FA56" w14:textId="12B88B6A" w:rsidR="000B3BB8" w:rsidRDefault="000B3BB8" w:rsidP="000B3BB8">
      <w:pPr>
        <w:tabs>
          <w:tab w:val="left" w:pos="2427"/>
        </w:tabs>
      </w:pPr>
    </w:p>
    <w:p w14:paraId="2C441514" w14:textId="3D09E605" w:rsidR="000B3BB8" w:rsidRDefault="000B3BB8" w:rsidP="000B3BB8">
      <w:pPr>
        <w:tabs>
          <w:tab w:val="left" w:pos="2427"/>
        </w:tabs>
      </w:pPr>
      <w:r w:rsidRPr="000B3BB8">
        <w:rPr>
          <w:noProof/>
          <w:lang w:eastAsia="en-ZA"/>
        </w:rPr>
        <w:drawing>
          <wp:inline distT="0" distB="0" distL="0" distR="0" wp14:anchorId="58390956" wp14:editId="75AE5BEF">
            <wp:extent cx="6290733" cy="6434327"/>
            <wp:effectExtent l="0" t="0" r="0" b="508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6299131" cy="6442917"/>
                    </a:xfrm>
                    <a:prstGeom prst="rect">
                      <a:avLst/>
                    </a:prstGeom>
                    <a:noFill/>
                    <a:ln>
                      <a:noFill/>
                    </a:ln>
                  </pic:spPr>
                </pic:pic>
              </a:graphicData>
            </a:graphic>
          </wp:inline>
        </w:drawing>
      </w:r>
    </w:p>
    <w:p w14:paraId="3FCA33F2" w14:textId="525D3F5E" w:rsidR="000B3BB8" w:rsidRDefault="000B3BB8" w:rsidP="000B3BB8">
      <w:pPr>
        <w:tabs>
          <w:tab w:val="left" w:pos="2427"/>
        </w:tabs>
      </w:pPr>
    </w:p>
    <w:p w14:paraId="5E54E831" w14:textId="7A5C80FB" w:rsidR="000B3BB8" w:rsidRDefault="000B3BB8" w:rsidP="000B3BB8">
      <w:pPr>
        <w:tabs>
          <w:tab w:val="left" w:pos="2427"/>
        </w:tabs>
      </w:pPr>
    </w:p>
    <w:p w14:paraId="49CD0D93" w14:textId="5A8EABEC" w:rsidR="000B3BB8" w:rsidRDefault="000B3BB8" w:rsidP="000B3BB8">
      <w:pPr>
        <w:tabs>
          <w:tab w:val="left" w:pos="2427"/>
        </w:tabs>
      </w:pPr>
    </w:p>
    <w:p w14:paraId="2E666FAD" w14:textId="2AD70BC0" w:rsidR="000B3BB8" w:rsidRDefault="000B3BB8" w:rsidP="000B3BB8">
      <w:pPr>
        <w:tabs>
          <w:tab w:val="left" w:pos="2427"/>
        </w:tabs>
      </w:pPr>
    </w:p>
    <w:p w14:paraId="16EA9EAB" w14:textId="41D5B866" w:rsidR="000B3BB8" w:rsidRDefault="000B3BB8" w:rsidP="000B3BB8">
      <w:pPr>
        <w:tabs>
          <w:tab w:val="left" w:pos="2427"/>
        </w:tabs>
      </w:pPr>
    </w:p>
    <w:p w14:paraId="3F0FF653" w14:textId="62699CC0" w:rsidR="000B3BB8" w:rsidRDefault="000B3BB8" w:rsidP="000B3BB8">
      <w:pPr>
        <w:tabs>
          <w:tab w:val="left" w:pos="2427"/>
        </w:tabs>
      </w:pPr>
    </w:p>
    <w:p w14:paraId="08AF6059" w14:textId="5CB8E538" w:rsidR="00626383" w:rsidRDefault="00626383" w:rsidP="000B3BB8">
      <w:pPr>
        <w:tabs>
          <w:tab w:val="left" w:pos="2427"/>
        </w:tabs>
      </w:pPr>
      <w:r w:rsidRPr="00626383">
        <w:rPr>
          <w:noProof/>
          <w:lang w:eastAsia="en-ZA"/>
        </w:rPr>
        <w:lastRenderedPageBreak/>
        <w:drawing>
          <wp:inline distT="0" distB="0" distL="0" distR="0" wp14:anchorId="4A477651" wp14:editId="6FBDBAEC">
            <wp:extent cx="6366933" cy="6637578"/>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6376502" cy="6647554"/>
                    </a:xfrm>
                    <a:prstGeom prst="rect">
                      <a:avLst/>
                    </a:prstGeom>
                    <a:noFill/>
                    <a:ln>
                      <a:noFill/>
                    </a:ln>
                  </pic:spPr>
                </pic:pic>
              </a:graphicData>
            </a:graphic>
          </wp:inline>
        </w:drawing>
      </w:r>
    </w:p>
    <w:p w14:paraId="3C3E8E5A" w14:textId="18C6F693" w:rsidR="00626383" w:rsidRDefault="00626383" w:rsidP="00626383"/>
    <w:p w14:paraId="23EE20AC" w14:textId="159E372A" w:rsidR="000B3BB8" w:rsidRDefault="00626383" w:rsidP="00626383">
      <w:pPr>
        <w:tabs>
          <w:tab w:val="left" w:pos="1307"/>
        </w:tabs>
      </w:pPr>
      <w:r>
        <w:tab/>
      </w:r>
    </w:p>
    <w:p w14:paraId="71B71515" w14:textId="17B0AF45" w:rsidR="00626383" w:rsidRDefault="00626383" w:rsidP="00626383">
      <w:pPr>
        <w:tabs>
          <w:tab w:val="left" w:pos="1307"/>
        </w:tabs>
      </w:pPr>
    </w:p>
    <w:p w14:paraId="7040A3D5" w14:textId="7ADA244D" w:rsidR="00626383" w:rsidRDefault="00626383" w:rsidP="00626383">
      <w:pPr>
        <w:tabs>
          <w:tab w:val="left" w:pos="1307"/>
        </w:tabs>
      </w:pPr>
    </w:p>
    <w:p w14:paraId="1DAF9CFB" w14:textId="7525F829" w:rsidR="00626383" w:rsidRDefault="00626383" w:rsidP="00626383">
      <w:pPr>
        <w:tabs>
          <w:tab w:val="left" w:pos="1307"/>
        </w:tabs>
      </w:pPr>
    </w:p>
    <w:p w14:paraId="4CAE38D3" w14:textId="52C6E146" w:rsidR="00626383" w:rsidRDefault="00626383" w:rsidP="00626383">
      <w:pPr>
        <w:tabs>
          <w:tab w:val="left" w:pos="1307"/>
        </w:tabs>
      </w:pPr>
    </w:p>
    <w:p w14:paraId="32BD267A" w14:textId="1D79ED51" w:rsidR="00626383" w:rsidRDefault="00626383" w:rsidP="00626383">
      <w:pPr>
        <w:tabs>
          <w:tab w:val="left" w:pos="1307"/>
        </w:tabs>
      </w:pPr>
    </w:p>
    <w:p w14:paraId="6991EB7B" w14:textId="1AB04F9D" w:rsidR="00626383" w:rsidRDefault="00626383" w:rsidP="00626383">
      <w:pPr>
        <w:tabs>
          <w:tab w:val="left" w:pos="1307"/>
        </w:tabs>
      </w:pPr>
      <w:r w:rsidRPr="00626383">
        <w:rPr>
          <w:noProof/>
          <w:lang w:eastAsia="en-ZA"/>
        </w:rPr>
        <w:lastRenderedPageBreak/>
        <w:drawing>
          <wp:inline distT="0" distB="0" distL="0" distR="0" wp14:anchorId="4856806B" wp14:editId="27AFB49A">
            <wp:extent cx="6417733" cy="7805927"/>
            <wp:effectExtent l="0" t="0" r="2540" b="508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6424671" cy="7814366"/>
                    </a:xfrm>
                    <a:prstGeom prst="rect">
                      <a:avLst/>
                    </a:prstGeom>
                    <a:noFill/>
                    <a:ln>
                      <a:noFill/>
                    </a:ln>
                  </pic:spPr>
                </pic:pic>
              </a:graphicData>
            </a:graphic>
          </wp:inline>
        </w:drawing>
      </w:r>
    </w:p>
    <w:p w14:paraId="78EB0170" w14:textId="7AAFB3CC" w:rsidR="00626383" w:rsidRDefault="00626383" w:rsidP="00626383">
      <w:pPr>
        <w:tabs>
          <w:tab w:val="left" w:pos="1307"/>
        </w:tabs>
      </w:pPr>
    </w:p>
    <w:p w14:paraId="41919065" w14:textId="085D5321" w:rsidR="00626383" w:rsidRDefault="00626383" w:rsidP="00626383">
      <w:pPr>
        <w:tabs>
          <w:tab w:val="left" w:pos="1307"/>
        </w:tabs>
      </w:pPr>
    </w:p>
    <w:p w14:paraId="7F4AC3B2" w14:textId="72427208" w:rsidR="00626383" w:rsidRDefault="00626383" w:rsidP="00626383">
      <w:pPr>
        <w:tabs>
          <w:tab w:val="left" w:pos="1307"/>
        </w:tabs>
      </w:pPr>
    </w:p>
    <w:p w14:paraId="40573C05" w14:textId="77777777" w:rsidR="00626383" w:rsidRDefault="00626383" w:rsidP="00626383">
      <w:pPr>
        <w:tabs>
          <w:tab w:val="left" w:pos="1307"/>
        </w:tabs>
      </w:pPr>
    </w:p>
    <w:p w14:paraId="7A1D8C2C" w14:textId="6DA658D7" w:rsidR="00626383" w:rsidRDefault="00626383" w:rsidP="00626383">
      <w:pPr>
        <w:tabs>
          <w:tab w:val="left" w:pos="1307"/>
        </w:tabs>
      </w:pPr>
      <w:r w:rsidRPr="00626383">
        <w:rPr>
          <w:noProof/>
          <w:lang w:eastAsia="en-ZA"/>
        </w:rPr>
        <w:drawing>
          <wp:inline distT="0" distB="0" distL="0" distR="0" wp14:anchorId="7072BAA0" wp14:editId="57C40D19">
            <wp:extent cx="6316133" cy="6755710"/>
            <wp:effectExtent l="0" t="0" r="8890" b="762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6335008" cy="6775899"/>
                    </a:xfrm>
                    <a:prstGeom prst="rect">
                      <a:avLst/>
                    </a:prstGeom>
                    <a:noFill/>
                    <a:ln>
                      <a:noFill/>
                    </a:ln>
                  </pic:spPr>
                </pic:pic>
              </a:graphicData>
            </a:graphic>
          </wp:inline>
        </w:drawing>
      </w:r>
    </w:p>
    <w:p w14:paraId="21AB25D2" w14:textId="7A3D10CF" w:rsidR="00626383" w:rsidRDefault="00626383" w:rsidP="00626383">
      <w:pPr>
        <w:tabs>
          <w:tab w:val="left" w:pos="1307"/>
        </w:tabs>
      </w:pPr>
    </w:p>
    <w:p w14:paraId="13BAD27B" w14:textId="01298723" w:rsidR="00626383" w:rsidRDefault="00626383" w:rsidP="00626383">
      <w:pPr>
        <w:tabs>
          <w:tab w:val="left" w:pos="1307"/>
        </w:tabs>
      </w:pPr>
    </w:p>
    <w:p w14:paraId="31320403" w14:textId="66D0A6B4" w:rsidR="00626383" w:rsidRDefault="00626383" w:rsidP="00626383">
      <w:pPr>
        <w:tabs>
          <w:tab w:val="left" w:pos="1307"/>
        </w:tabs>
      </w:pPr>
    </w:p>
    <w:p w14:paraId="6D9834E5" w14:textId="03323420" w:rsidR="00626383" w:rsidRDefault="00626383" w:rsidP="00626383">
      <w:pPr>
        <w:tabs>
          <w:tab w:val="left" w:pos="1307"/>
        </w:tabs>
      </w:pPr>
    </w:p>
    <w:p w14:paraId="380657B6" w14:textId="665FC1C6" w:rsidR="00626383" w:rsidRDefault="00626383" w:rsidP="00626383">
      <w:pPr>
        <w:tabs>
          <w:tab w:val="left" w:pos="1307"/>
        </w:tabs>
      </w:pPr>
    </w:p>
    <w:p w14:paraId="0299C5EA" w14:textId="4C21C9E2" w:rsidR="00626383" w:rsidRDefault="00626383" w:rsidP="00626383">
      <w:pPr>
        <w:tabs>
          <w:tab w:val="left" w:pos="1307"/>
        </w:tabs>
      </w:pPr>
      <w:r w:rsidRPr="00626383">
        <w:rPr>
          <w:noProof/>
          <w:lang w:eastAsia="en-ZA"/>
        </w:rPr>
        <w:lastRenderedPageBreak/>
        <w:drawing>
          <wp:inline distT="0" distB="0" distL="0" distR="0" wp14:anchorId="6D2771A8" wp14:editId="46D7493F">
            <wp:extent cx="6375400" cy="7975217"/>
            <wp:effectExtent l="0" t="0" r="6350" b="698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6383676" cy="7985569"/>
                    </a:xfrm>
                    <a:prstGeom prst="rect">
                      <a:avLst/>
                    </a:prstGeom>
                    <a:noFill/>
                    <a:ln>
                      <a:noFill/>
                    </a:ln>
                  </pic:spPr>
                </pic:pic>
              </a:graphicData>
            </a:graphic>
          </wp:inline>
        </w:drawing>
      </w:r>
    </w:p>
    <w:p w14:paraId="474AAE54" w14:textId="08797980" w:rsidR="00626383" w:rsidRDefault="00626383" w:rsidP="00626383">
      <w:pPr>
        <w:tabs>
          <w:tab w:val="left" w:pos="1307"/>
        </w:tabs>
      </w:pPr>
    </w:p>
    <w:p w14:paraId="3736E55D" w14:textId="5009EDA9" w:rsidR="00626383" w:rsidRDefault="00626383" w:rsidP="00626383">
      <w:pPr>
        <w:tabs>
          <w:tab w:val="left" w:pos="1307"/>
        </w:tabs>
      </w:pPr>
    </w:p>
    <w:p w14:paraId="27EF542C" w14:textId="237CE56B" w:rsidR="00626383" w:rsidRDefault="00626383" w:rsidP="00626383">
      <w:pPr>
        <w:tabs>
          <w:tab w:val="left" w:pos="1307"/>
        </w:tabs>
      </w:pPr>
    </w:p>
    <w:p w14:paraId="0979EDA6" w14:textId="6B81D462" w:rsidR="00626383" w:rsidRDefault="00626383" w:rsidP="00626383">
      <w:pPr>
        <w:tabs>
          <w:tab w:val="left" w:pos="1307"/>
        </w:tabs>
      </w:pPr>
      <w:r w:rsidRPr="00626383">
        <w:rPr>
          <w:noProof/>
          <w:lang w:eastAsia="en-ZA"/>
        </w:rPr>
        <w:lastRenderedPageBreak/>
        <w:drawing>
          <wp:inline distT="0" distB="0" distL="0" distR="0" wp14:anchorId="49964309" wp14:editId="078DF1CC">
            <wp:extent cx="6434667" cy="7755255"/>
            <wp:effectExtent l="0" t="0" r="4445"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6440756" cy="7762594"/>
                    </a:xfrm>
                    <a:prstGeom prst="rect">
                      <a:avLst/>
                    </a:prstGeom>
                    <a:noFill/>
                    <a:ln>
                      <a:noFill/>
                    </a:ln>
                  </pic:spPr>
                </pic:pic>
              </a:graphicData>
            </a:graphic>
          </wp:inline>
        </w:drawing>
      </w:r>
    </w:p>
    <w:p w14:paraId="6EBD930F" w14:textId="319E41CB" w:rsidR="00626383" w:rsidRDefault="00626383" w:rsidP="00626383">
      <w:pPr>
        <w:tabs>
          <w:tab w:val="left" w:pos="1307"/>
        </w:tabs>
      </w:pPr>
    </w:p>
    <w:p w14:paraId="1F4EE56F" w14:textId="30C4A140" w:rsidR="00626383" w:rsidRDefault="00626383" w:rsidP="00626383">
      <w:pPr>
        <w:tabs>
          <w:tab w:val="left" w:pos="1307"/>
        </w:tabs>
      </w:pPr>
    </w:p>
    <w:p w14:paraId="026AEA7F" w14:textId="5AB2C03C" w:rsidR="00626383" w:rsidRDefault="00626383" w:rsidP="00626383">
      <w:pPr>
        <w:tabs>
          <w:tab w:val="left" w:pos="1307"/>
        </w:tabs>
      </w:pPr>
    </w:p>
    <w:p w14:paraId="16859D30" w14:textId="6370D574" w:rsidR="00626383" w:rsidRDefault="00626383" w:rsidP="00626383">
      <w:pPr>
        <w:tabs>
          <w:tab w:val="left" w:pos="1307"/>
        </w:tabs>
      </w:pPr>
      <w:r w:rsidRPr="00626383">
        <w:rPr>
          <w:noProof/>
          <w:lang w:eastAsia="en-ZA"/>
        </w:rPr>
        <w:lastRenderedPageBreak/>
        <w:drawing>
          <wp:inline distT="0" distB="0" distL="0" distR="0" wp14:anchorId="74C06DD9" wp14:editId="20A134BC">
            <wp:extent cx="6409267" cy="7780655"/>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6415228" cy="7787892"/>
                    </a:xfrm>
                    <a:prstGeom prst="rect">
                      <a:avLst/>
                    </a:prstGeom>
                    <a:noFill/>
                    <a:ln>
                      <a:noFill/>
                    </a:ln>
                  </pic:spPr>
                </pic:pic>
              </a:graphicData>
            </a:graphic>
          </wp:inline>
        </w:drawing>
      </w:r>
    </w:p>
    <w:p w14:paraId="7AB9B614" w14:textId="3FA6B31F" w:rsidR="00626383" w:rsidRDefault="00626383" w:rsidP="00626383">
      <w:pPr>
        <w:tabs>
          <w:tab w:val="left" w:pos="1307"/>
        </w:tabs>
      </w:pPr>
    </w:p>
    <w:p w14:paraId="79327B3C" w14:textId="20AE97DF" w:rsidR="00626383" w:rsidRDefault="00626383" w:rsidP="00626383">
      <w:pPr>
        <w:tabs>
          <w:tab w:val="left" w:pos="1307"/>
        </w:tabs>
      </w:pPr>
    </w:p>
    <w:p w14:paraId="65050F37" w14:textId="0E259C95" w:rsidR="00626383" w:rsidRDefault="00626383" w:rsidP="00626383">
      <w:pPr>
        <w:tabs>
          <w:tab w:val="left" w:pos="1307"/>
        </w:tabs>
      </w:pPr>
    </w:p>
    <w:p w14:paraId="53F4AD4F" w14:textId="4755C80A" w:rsidR="00626383" w:rsidRDefault="00626383" w:rsidP="00626383">
      <w:pPr>
        <w:tabs>
          <w:tab w:val="left" w:pos="1307"/>
        </w:tabs>
      </w:pPr>
      <w:r w:rsidRPr="00626383">
        <w:rPr>
          <w:noProof/>
          <w:lang w:eastAsia="en-ZA"/>
        </w:rPr>
        <w:lastRenderedPageBreak/>
        <w:drawing>
          <wp:inline distT="0" distB="0" distL="0" distR="0" wp14:anchorId="1D1CB795" wp14:editId="2A2ACF0C">
            <wp:extent cx="6341533" cy="6324567"/>
            <wp:effectExtent l="0" t="0" r="2540" b="63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352663" cy="6335667"/>
                    </a:xfrm>
                    <a:prstGeom prst="rect">
                      <a:avLst/>
                    </a:prstGeom>
                    <a:noFill/>
                    <a:ln>
                      <a:noFill/>
                    </a:ln>
                  </pic:spPr>
                </pic:pic>
              </a:graphicData>
            </a:graphic>
          </wp:inline>
        </w:drawing>
      </w:r>
    </w:p>
    <w:p w14:paraId="40E808D1" w14:textId="4387A3A5" w:rsidR="00626383" w:rsidRDefault="00626383" w:rsidP="00626383">
      <w:pPr>
        <w:tabs>
          <w:tab w:val="left" w:pos="1307"/>
        </w:tabs>
      </w:pPr>
    </w:p>
    <w:p w14:paraId="459DCADC" w14:textId="517C2333" w:rsidR="00626383" w:rsidRDefault="00626383" w:rsidP="00626383">
      <w:pPr>
        <w:tabs>
          <w:tab w:val="left" w:pos="1307"/>
        </w:tabs>
      </w:pPr>
    </w:p>
    <w:p w14:paraId="225F4E18" w14:textId="3D43BE25" w:rsidR="00626383" w:rsidRDefault="00626383" w:rsidP="00626383">
      <w:pPr>
        <w:tabs>
          <w:tab w:val="left" w:pos="1307"/>
        </w:tabs>
      </w:pPr>
    </w:p>
    <w:p w14:paraId="6AE25998" w14:textId="0894195A" w:rsidR="00626383" w:rsidRDefault="00626383" w:rsidP="00626383">
      <w:pPr>
        <w:tabs>
          <w:tab w:val="left" w:pos="1307"/>
        </w:tabs>
      </w:pPr>
    </w:p>
    <w:p w14:paraId="349D525C" w14:textId="126D63E6" w:rsidR="00626383" w:rsidRDefault="00626383" w:rsidP="00626383">
      <w:pPr>
        <w:tabs>
          <w:tab w:val="left" w:pos="1307"/>
        </w:tabs>
      </w:pPr>
    </w:p>
    <w:p w14:paraId="099E252E" w14:textId="13051926" w:rsidR="00626383" w:rsidRDefault="00626383" w:rsidP="00626383">
      <w:pPr>
        <w:tabs>
          <w:tab w:val="left" w:pos="1307"/>
        </w:tabs>
      </w:pPr>
    </w:p>
    <w:p w14:paraId="45A28C90" w14:textId="07F74E47" w:rsidR="00626383" w:rsidRDefault="00626383" w:rsidP="00626383">
      <w:pPr>
        <w:tabs>
          <w:tab w:val="left" w:pos="1307"/>
        </w:tabs>
      </w:pPr>
    </w:p>
    <w:p w14:paraId="3582A4BA" w14:textId="6FF6507B" w:rsidR="00626383" w:rsidRDefault="00626383" w:rsidP="00626383">
      <w:pPr>
        <w:tabs>
          <w:tab w:val="left" w:pos="1307"/>
        </w:tabs>
      </w:pPr>
    </w:p>
    <w:p w14:paraId="577A6183" w14:textId="5FD75C44" w:rsidR="00626383" w:rsidRDefault="00626383" w:rsidP="00626383">
      <w:pPr>
        <w:tabs>
          <w:tab w:val="left" w:pos="1307"/>
        </w:tabs>
      </w:pPr>
      <w:r w:rsidRPr="00626383">
        <w:rPr>
          <w:noProof/>
          <w:lang w:eastAsia="en-ZA"/>
        </w:rPr>
        <w:lastRenderedPageBreak/>
        <w:drawing>
          <wp:inline distT="0" distB="0" distL="0" distR="0" wp14:anchorId="7911DCF3" wp14:editId="2EC1E768">
            <wp:extent cx="6196965" cy="8011357"/>
            <wp:effectExtent l="0" t="0" r="0" b="889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196965" cy="8011357"/>
                    </a:xfrm>
                    <a:prstGeom prst="rect">
                      <a:avLst/>
                    </a:prstGeom>
                    <a:noFill/>
                    <a:ln>
                      <a:noFill/>
                    </a:ln>
                  </pic:spPr>
                </pic:pic>
              </a:graphicData>
            </a:graphic>
          </wp:inline>
        </w:drawing>
      </w:r>
    </w:p>
    <w:p w14:paraId="63FB9496" w14:textId="6E235E25" w:rsidR="00626383" w:rsidRDefault="00626383" w:rsidP="00626383">
      <w:pPr>
        <w:tabs>
          <w:tab w:val="left" w:pos="1307"/>
        </w:tabs>
      </w:pPr>
    </w:p>
    <w:p w14:paraId="5DDF952B" w14:textId="656A89D4" w:rsidR="00626383" w:rsidRDefault="00626383" w:rsidP="00626383">
      <w:pPr>
        <w:tabs>
          <w:tab w:val="left" w:pos="1307"/>
        </w:tabs>
      </w:pPr>
    </w:p>
    <w:p w14:paraId="433689D8" w14:textId="56BC5FE7" w:rsidR="00626383" w:rsidRDefault="00626383" w:rsidP="00626383">
      <w:pPr>
        <w:tabs>
          <w:tab w:val="left" w:pos="1307"/>
        </w:tabs>
      </w:pPr>
      <w:r w:rsidRPr="00626383">
        <w:rPr>
          <w:noProof/>
          <w:lang w:eastAsia="en-ZA"/>
        </w:rPr>
        <w:lastRenderedPageBreak/>
        <w:drawing>
          <wp:inline distT="0" distB="0" distL="0" distR="0" wp14:anchorId="6086C7A8" wp14:editId="5685668F">
            <wp:extent cx="6299200" cy="7924242"/>
            <wp:effectExtent l="0" t="0" r="6350" b="63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6304334" cy="7930700"/>
                    </a:xfrm>
                    <a:prstGeom prst="rect">
                      <a:avLst/>
                    </a:prstGeom>
                    <a:noFill/>
                    <a:ln>
                      <a:noFill/>
                    </a:ln>
                  </pic:spPr>
                </pic:pic>
              </a:graphicData>
            </a:graphic>
          </wp:inline>
        </w:drawing>
      </w:r>
    </w:p>
    <w:p w14:paraId="13B80699" w14:textId="3FF10162" w:rsidR="00626383" w:rsidRDefault="00626383" w:rsidP="00626383">
      <w:pPr>
        <w:tabs>
          <w:tab w:val="left" w:pos="1307"/>
        </w:tabs>
      </w:pPr>
    </w:p>
    <w:p w14:paraId="1BCEDDD4" w14:textId="6A20BD98" w:rsidR="00626383" w:rsidRDefault="00626383" w:rsidP="00626383">
      <w:pPr>
        <w:tabs>
          <w:tab w:val="left" w:pos="1307"/>
        </w:tabs>
      </w:pPr>
    </w:p>
    <w:p w14:paraId="0516572D" w14:textId="451AFC7D" w:rsidR="00626383" w:rsidRDefault="00626383" w:rsidP="00626383">
      <w:pPr>
        <w:tabs>
          <w:tab w:val="left" w:pos="1307"/>
        </w:tabs>
      </w:pPr>
    </w:p>
    <w:p w14:paraId="7327DEC2" w14:textId="29E01BAD" w:rsidR="00F5268A" w:rsidRDefault="00626383" w:rsidP="00051619">
      <w:pPr>
        <w:tabs>
          <w:tab w:val="left" w:pos="1307"/>
        </w:tabs>
        <w:rPr>
          <w:rFonts w:ascii="Arial" w:eastAsia="Times New Roman" w:hAnsi="Arial" w:cs="Arial"/>
          <w:b/>
          <w:sz w:val="20"/>
        </w:rPr>
      </w:pPr>
      <w:r w:rsidRPr="00626383">
        <w:rPr>
          <w:noProof/>
          <w:lang w:eastAsia="en-ZA"/>
        </w:rPr>
        <w:lastRenderedPageBreak/>
        <w:drawing>
          <wp:inline distT="0" distB="0" distL="0" distR="0" wp14:anchorId="3ADC4E06" wp14:editId="2FCD2487">
            <wp:extent cx="6196965" cy="959019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6196965" cy="9590190"/>
                    </a:xfrm>
                    <a:prstGeom prst="rect">
                      <a:avLst/>
                    </a:prstGeom>
                    <a:noFill/>
                    <a:ln>
                      <a:noFill/>
                    </a:ln>
                  </pic:spPr>
                </pic:pic>
              </a:graphicData>
            </a:graphic>
          </wp:inline>
        </w:drawing>
      </w:r>
    </w:p>
    <w:p w14:paraId="32857E1F" w14:textId="77777777" w:rsidR="00051619" w:rsidRDefault="00051619" w:rsidP="00F5268A">
      <w:pPr>
        <w:jc w:val="center"/>
        <w:rPr>
          <w:rFonts w:ascii="Arial" w:eastAsia="Times New Roman" w:hAnsi="Arial" w:cs="Arial"/>
          <w:b/>
          <w:sz w:val="20"/>
        </w:rPr>
        <w:sectPr w:rsidR="00051619" w:rsidSect="005838AA">
          <w:pgSz w:w="11906" w:h="16838"/>
          <w:pgMar w:top="1251" w:right="707" w:bottom="851" w:left="1440" w:header="709" w:footer="708" w:gutter="0"/>
          <w:pgNumType w:start="97"/>
          <w:cols w:space="708"/>
          <w:docGrid w:linePitch="360"/>
        </w:sectPr>
      </w:pPr>
    </w:p>
    <w:p w14:paraId="22CDFB70" w14:textId="4E823BCC" w:rsidR="00F5268A" w:rsidRDefault="00F5268A" w:rsidP="00F5268A">
      <w:pPr>
        <w:jc w:val="center"/>
        <w:rPr>
          <w:rFonts w:ascii="Arial" w:eastAsia="Times New Roman" w:hAnsi="Arial" w:cs="Arial"/>
          <w:b/>
          <w:sz w:val="20"/>
        </w:rPr>
      </w:pPr>
    </w:p>
    <w:p w14:paraId="66F3349D" w14:textId="4CBE984B" w:rsidR="00F5268A" w:rsidRPr="001560D6" w:rsidRDefault="00F5268A" w:rsidP="00F5268A">
      <w:pPr>
        <w:ind w:right="18"/>
        <w:jc w:val="center"/>
        <w:rPr>
          <w:rFonts w:cs="Arial"/>
          <w:b/>
          <w:sz w:val="48"/>
          <w:szCs w:val="48"/>
        </w:rPr>
      </w:pPr>
      <w:r>
        <w:rPr>
          <w:rFonts w:cs="Arial"/>
          <w:b/>
          <w:sz w:val="48"/>
          <w:szCs w:val="48"/>
        </w:rPr>
        <w:t>PART C</w:t>
      </w:r>
      <w:r w:rsidR="00C40B0D">
        <w:rPr>
          <w:rFonts w:cs="Arial"/>
          <w:b/>
          <w:sz w:val="48"/>
          <w:szCs w:val="48"/>
        </w:rPr>
        <w:t>3</w:t>
      </w:r>
    </w:p>
    <w:p w14:paraId="1B3646D3" w14:textId="77777777" w:rsidR="00F5268A" w:rsidRPr="002E656E" w:rsidRDefault="00F5268A" w:rsidP="00F5268A">
      <w:pPr>
        <w:ind w:right="18"/>
        <w:jc w:val="center"/>
        <w:rPr>
          <w:rFonts w:cs="Arial"/>
          <w:b/>
          <w:sz w:val="48"/>
          <w:szCs w:val="48"/>
        </w:rPr>
      </w:pPr>
    </w:p>
    <w:p w14:paraId="0C47D3B0" w14:textId="35F22165" w:rsidR="00F5268A" w:rsidRDefault="00C40B0D" w:rsidP="00F5268A">
      <w:pPr>
        <w:jc w:val="center"/>
        <w:rPr>
          <w:rFonts w:cs="Arial"/>
          <w:b/>
          <w:sz w:val="48"/>
          <w:szCs w:val="48"/>
          <w:lang w:val="en-US"/>
        </w:rPr>
      </w:pPr>
      <w:r>
        <w:rPr>
          <w:rFonts w:cs="Arial"/>
          <w:b/>
          <w:sz w:val="48"/>
          <w:szCs w:val="48"/>
          <w:lang w:val="en-US"/>
        </w:rPr>
        <w:t>SCOPE OF WORK</w:t>
      </w:r>
    </w:p>
    <w:p w14:paraId="04730B4F" w14:textId="4C8579BD" w:rsidR="00F5268A" w:rsidRDefault="00F5268A" w:rsidP="00F5268A">
      <w:pPr>
        <w:jc w:val="center"/>
        <w:rPr>
          <w:rFonts w:ascii="Arial" w:eastAsia="Times New Roman" w:hAnsi="Arial" w:cs="Arial"/>
          <w:b/>
          <w:sz w:val="20"/>
        </w:rPr>
      </w:pPr>
    </w:p>
    <w:p w14:paraId="379C2FA9" w14:textId="7DDD44BA" w:rsidR="00F5268A" w:rsidRDefault="00F5268A" w:rsidP="00F5268A">
      <w:pPr>
        <w:jc w:val="center"/>
        <w:rPr>
          <w:rFonts w:ascii="Arial" w:eastAsia="Times New Roman" w:hAnsi="Arial" w:cs="Arial"/>
          <w:b/>
          <w:sz w:val="20"/>
        </w:rPr>
      </w:pPr>
    </w:p>
    <w:p w14:paraId="2CA287B6" w14:textId="723D1992" w:rsidR="00F5268A" w:rsidRDefault="00F5268A" w:rsidP="00F5268A">
      <w:pPr>
        <w:jc w:val="center"/>
        <w:rPr>
          <w:rFonts w:ascii="Arial" w:eastAsia="Times New Roman" w:hAnsi="Arial" w:cs="Arial"/>
          <w:b/>
          <w:sz w:val="20"/>
        </w:rPr>
      </w:pPr>
    </w:p>
    <w:p w14:paraId="2D0AE8AE" w14:textId="168D31C2" w:rsidR="00F5268A" w:rsidRDefault="00F5268A" w:rsidP="00F5268A">
      <w:pPr>
        <w:jc w:val="center"/>
        <w:rPr>
          <w:rFonts w:ascii="Arial" w:eastAsia="Times New Roman" w:hAnsi="Arial" w:cs="Arial"/>
          <w:b/>
          <w:sz w:val="20"/>
        </w:rPr>
      </w:pPr>
    </w:p>
    <w:p w14:paraId="41BA8B16" w14:textId="2C7699E5" w:rsidR="00F5268A" w:rsidRDefault="00F5268A" w:rsidP="00F5268A">
      <w:pPr>
        <w:jc w:val="center"/>
        <w:rPr>
          <w:rFonts w:ascii="Arial" w:eastAsia="Times New Roman" w:hAnsi="Arial" w:cs="Arial"/>
          <w:b/>
          <w:sz w:val="20"/>
        </w:rPr>
      </w:pPr>
    </w:p>
    <w:p w14:paraId="5CFAA3EE" w14:textId="166FD514" w:rsidR="00F5268A" w:rsidRDefault="00F5268A" w:rsidP="00F5268A">
      <w:pPr>
        <w:jc w:val="center"/>
        <w:rPr>
          <w:rFonts w:ascii="Arial" w:eastAsia="Times New Roman" w:hAnsi="Arial" w:cs="Arial"/>
          <w:b/>
          <w:sz w:val="20"/>
        </w:rPr>
      </w:pPr>
    </w:p>
    <w:p w14:paraId="5B4E1E28" w14:textId="5EE7BFB8" w:rsidR="00F5268A" w:rsidRDefault="00F5268A" w:rsidP="00F5268A">
      <w:pPr>
        <w:jc w:val="center"/>
        <w:rPr>
          <w:rFonts w:ascii="Arial" w:eastAsia="Times New Roman" w:hAnsi="Arial" w:cs="Arial"/>
          <w:b/>
          <w:sz w:val="20"/>
        </w:rPr>
      </w:pPr>
    </w:p>
    <w:p w14:paraId="7BB2D1DA" w14:textId="16299A80" w:rsidR="00F5268A" w:rsidRDefault="00F5268A" w:rsidP="00F5268A">
      <w:pPr>
        <w:jc w:val="center"/>
        <w:rPr>
          <w:rFonts w:ascii="Arial" w:eastAsia="Times New Roman" w:hAnsi="Arial" w:cs="Arial"/>
          <w:b/>
          <w:sz w:val="20"/>
        </w:rPr>
      </w:pPr>
    </w:p>
    <w:p w14:paraId="5518CF2E" w14:textId="33D0F7C5" w:rsidR="00F5268A" w:rsidRDefault="00F5268A" w:rsidP="00F5268A">
      <w:pPr>
        <w:jc w:val="center"/>
        <w:rPr>
          <w:rFonts w:ascii="Arial" w:eastAsia="Times New Roman" w:hAnsi="Arial" w:cs="Arial"/>
          <w:b/>
          <w:sz w:val="20"/>
        </w:rPr>
      </w:pPr>
    </w:p>
    <w:p w14:paraId="72BE1528" w14:textId="013EA283" w:rsidR="00F5268A" w:rsidRDefault="00F5268A" w:rsidP="00F5268A">
      <w:pPr>
        <w:jc w:val="center"/>
        <w:rPr>
          <w:rFonts w:ascii="Arial" w:eastAsia="Times New Roman" w:hAnsi="Arial" w:cs="Arial"/>
          <w:b/>
          <w:sz w:val="20"/>
        </w:rPr>
      </w:pPr>
    </w:p>
    <w:p w14:paraId="5AED1C2F" w14:textId="555F1170" w:rsidR="00F5268A" w:rsidRDefault="00F5268A" w:rsidP="00F5268A">
      <w:pPr>
        <w:jc w:val="center"/>
        <w:rPr>
          <w:rFonts w:ascii="Arial" w:eastAsia="Times New Roman" w:hAnsi="Arial" w:cs="Arial"/>
          <w:b/>
          <w:sz w:val="20"/>
        </w:rPr>
      </w:pPr>
    </w:p>
    <w:p w14:paraId="3B2CDD3D" w14:textId="4330480C" w:rsidR="00F5268A" w:rsidRDefault="00F5268A" w:rsidP="00F5268A">
      <w:pPr>
        <w:jc w:val="center"/>
        <w:rPr>
          <w:rFonts w:ascii="Arial" w:eastAsia="Times New Roman" w:hAnsi="Arial" w:cs="Arial"/>
          <w:b/>
          <w:sz w:val="20"/>
        </w:rPr>
      </w:pPr>
    </w:p>
    <w:p w14:paraId="2E48DADD" w14:textId="3C011658" w:rsidR="00F5268A" w:rsidRDefault="00F5268A" w:rsidP="00F5268A">
      <w:pPr>
        <w:jc w:val="center"/>
        <w:rPr>
          <w:rFonts w:ascii="Arial" w:eastAsia="Times New Roman" w:hAnsi="Arial" w:cs="Arial"/>
          <w:b/>
          <w:sz w:val="20"/>
        </w:rPr>
      </w:pPr>
    </w:p>
    <w:p w14:paraId="10C30171" w14:textId="241B0CDE" w:rsidR="00F5268A" w:rsidRDefault="00F5268A" w:rsidP="00F5268A">
      <w:pPr>
        <w:jc w:val="center"/>
        <w:rPr>
          <w:rFonts w:ascii="Arial" w:eastAsia="Times New Roman" w:hAnsi="Arial" w:cs="Arial"/>
          <w:b/>
          <w:sz w:val="20"/>
        </w:rPr>
      </w:pPr>
    </w:p>
    <w:p w14:paraId="104D616A" w14:textId="429AC096" w:rsidR="00F5268A" w:rsidRDefault="00F5268A" w:rsidP="00F5268A">
      <w:pPr>
        <w:jc w:val="center"/>
        <w:rPr>
          <w:rFonts w:ascii="Arial" w:eastAsia="Times New Roman" w:hAnsi="Arial" w:cs="Arial"/>
          <w:b/>
          <w:sz w:val="20"/>
        </w:rPr>
      </w:pPr>
    </w:p>
    <w:p w14:paraId="45DB050C" w14:textId="3526ECBE" w:rsidR="00051619" w:rsidRDefault="00051619" w:rsidP="00F5268A">
      <w:pPr>
        <w:jc w:val="center"/>
        <w:rPr>
          <w:rFonts w:ascii="Arial" w:eastAsia="Times New Roman" w:hAnsi="Arial" w:cs="Arial"/>
          <w:b/>
          <w:sz w:val="20"/>
        </w:rPr>
      </w:pPr>
    </w:p>
    <w:p w14:paraId="31550DD1" w14:textId="26FFC7C5" w:rsidR="009771D5" w:rsidRDefault="009771D5" w:rsidP="00F5268A">
      <w:pPr>
        <w:jc w:val="center"/>
        <w:rPr>
          <w:rFonts w:ascii="Arial" w:eastAsia="Times New Roman" w:hAnsi="Arial" w:cs="Arial"/>
          <w:b/>
          <w:sz w:val="20"/>
        </w:rPr>
      </w:pPr>
    </w:p>
    <w:p w14:paraId="3D9F96ED" w14:textId="2E6DCB14" w:rsidR="009771D5" w:rsidRDefault="009771D5" w:rsidP="00F5268A">
      <w:pPr>
        <w:jc w:val="center"/>
        <w:rPr>
          <w:rFonts w:ascii="Arial" w:eastAsia="Times New Roman" w:hAnsi="Arial" w:cs="Arial"/>
          <w:b/>
          <w:sz w:val="20"/>
        </w:rPr>
      </w:pPr>
    </w:p>
    <w:p w14:paraId="451494F5" w14:textId="41A35AEA" w:rsidR="009771D5" w:rsidRDefault="009771D5" w:rsidP="00F5268A">
      <w:pPr>
        <w:jc w:val="center"/>
        <w:rPr>
          <w:rFonts w:ascii="Arial" w:eastAsia="Times New Roman" w:hAnsi="Arial" w:cs="Arial"/>
          <w:b/>
          <w:sz w:val="20"/>
        </w:rPr>
      </w:pPr>
    </w:p>
    <w:p w14:paraId="32E389AB" w14:textId="5E25239C" w:rsidR="009771D5" w:rsidRDefault="009771D5" w:rsidP="00F5268A">
      <w:pPr>
        <w:jc w:val="center"/>
        <w:rPr>
          <w:rFonts w:ascii="Arial" w:eastAsia="Times New Roman" w:hAnsi="Arial" w:cs="Arial"/>
          <w:b/>
          <w:sz w:val="20"/>
        </w:rPr>
      </w:pPr>
    </w:p>
    <w:p w14:paraId="51D4043E" w14:textId="4DB39FEE" w:rsidR="009771D5" w:rsidRDefault="009771D5" w:rsidP="00F5268A">
      <w:pPr>
        <w:jc w:val="center"/>
        <w:rPr>
          <w:rFonts w:ascii="Arial" w:eastAsia="Times New Roman" w:hAnsi="Arial" w:cs="Arial"/>
          <w:b/>
          <w:sz w:val="20"/>
        </w:rPr>
      </w:pPr>
    </w:p>
    <w:p w14:paraId="677A820B" w14:textId="77777777" w:rsidR="009771D5" w:rsidRDefault="009771D5" w:rsidP="00F5268A">
      <w:pPr>
        <w:jc w:val="center"/>
        <w:rPr>
          <w:rFonts w:ascii="Arial" w:eastAsia="Times New Roman" w:hAnsi="Arial" w:cs="Arial"/>
          <w:b/>
          <w:sz w:val="20"/>
        </w:rPr>
      </w:pPr>
    </w:p>
    <w:p w14:paraId="6128E2EA" w14:textId="77777777" w:rsidR="00051619" w:rsidRDefault="00051619" w:rsidP="00F5268A">
      <w:pPr>
        <w:jc w:val="center"/>
        <w:rPr>
          <w:rFonts w:ascii="Arial" w:eastAsia="Times New Roman" w:hAnsi="Arial" w:cs="Arial"/>
          <w:b/>
          <w:sz w:val="20"/>
        </w:rPr>
      </w:pPr>
    </w:p>
    <w:p w14:paraId="28C3BA42" w14:textId="73DFFDFD" w:rsidR="00F5268A" w:rsidRDefault="00F5268A" w:rsidP="00F5268A">
      <w:pPr>
        <w:jc w:val="center"/>
        <w:rPr>
          <w:rFonts w:ascii="Arial" w:eastAsia="Times New Roman" w:hAnsi="Arial" w:cs="Arial"/>
          <w:b/>
          <w:sz w:val="20"/>
        </w:rPr>
      </w:pPr>
    </w:p>
    <w:p w14:paraId="49A2684E" w14:textId="77777777" w:rsidR="009771D5" w:rsidRDefault="009771D5" w:rsidP="00F5268A">
      <w:pPr>
        <w:rPr>
          <w:rFonts w:cs="Arial"/>
          <w:b/>
          <w:sz w:val="20"/>
        </w:rPr>
        <w:sectPr w:rsidR="009771D5" w:rsidSect="009771D5">
          <w:pgSz w:w="11906" w:h="16838"/>
          <w:pgMar w:top="1251" w:right="707" w:bottom="851" w:left="1440" w:header="709" w:footer="708" w:gutter="0"/>
          <w:pgNumType w:start="97"/>
          <w:cols w:space="708"/>
          <w:docGrid w:linePitch="360"/>
        </w:sectPr>
      </w:pPr>
    </w:p>
    <w:p w14:paraId="73D103F2" w14:textId="61DBD5B5" w:rsidR="00F5268A" w:rsidRDefault="00F5268A" w:rsidP="00F5268A">
      <w:pPr>
        <w:rPr>
          <w:rFonts w:cs="Arial"/>
          <w:b/>
          <w:color w:val="FF0000"/>
          <w:sz w:val="20"/>
        </w:rPr>
      </w:pPr>
      <w:r>
        <w:rPr>
          <w:rFonts w:cs="Arial"/>
          <w:b/>
          <w:sz w:val="20"/>
        </w:rPr>
        <w:lastRenderedPageBreak/>
        <w:t xml:space="preserve">PART C3:  SCOPE OF </w:t>
      </w:r>
      <w:smartTag w:uri="urn:schemas-microsoft-com:office:smarttags" w:element="stockticker">
        <w:r>
          <w:rPr>
            <w:rFonts w:cs="Arial"/>
            <w:b/>
            <w:sz w:val="20"/>
          </w:rPr>
          <w:t>WORK</w:t>
        </w:r>
      </w:smartTag>
    </w:p>
    <w:p w14:paraId="6A9B49CF" w14:textId="0BB456FF" w:rsidR="00F5268A" w:rsidRDefault="00F5268A">
      <w:pPr>
        <w:pStyle w:val="TOC1"/>
        <w:rPr>
          <w:rFonts w:asciiTheme="minorHAnsi" w:eastAsiaTheme="minorEastAsia" w:hAnsiTheme="minorHAnsi" w:cstheme="minorBidi"/>
          <w:b w:val="0"/>
          <w:bCs w:val="0"/>
          <w:caps w:val="0"/>
          <w:sz w:val="22"/>
          <w:szCs w:val="22"/>
          <w:lang w:val="en-ZA" w:eastAsia="en-ZA"/>
        </w:rPr>
      </w:pPr>
      <w:r>
        <w:rPr>
          <w:rFonts w:cs="Arial"/>
          <w:b w:val="0"/>
          <w:color w:val="FF0000"/>
          <w:szCs w:val="20"/>
        </w:rPr>
        <w:fldChar w:fldCharType="begin"/>
      </w:r>
      <w:r>
        <w:rPr>
          <w:rFonts w:cs="Arial"/>
          <w:b w:val="0"/>
          <w:color w:val="FF0000"/>
          <w:szCs w:val="20"/>
        </w:rPr>
        <w:instrText xml:space="preserve"> TOC \h \z \t "HOOFSTUK,1,HOOFSTUK 4,1" </w:instrText>
      </w:r>
      <w:r>
        <w:rPr>
          <w:rFonts w:cs="Arial"/>
          <w:b w:val="0"/>
          <w:color w:val="FF0000"/>
          <w:szCs w:val="20"/>
        </w:rPr>
        <w:fldChar w:fldCharType="separate"/>
      </w:r>
      <w:hyperlink w:anchor="_Toc147218588" w:history="1">
        <w:r w:rsidRPr="00742B2D">
          <w:rPr>
            <w:rStyle w:val="Hyperlink"/>
            <w:rFonts w:cs="Arial"/>
          </w:rPr>
          <w:t>PART A - GENERAL</w:t>
        </w:r>
        <w:r>
          <w:rPr>
            <w:webHidden/>
          </w:rPr>
          <w:tab/>
        </w:r>
        <w:r>
          <w:rPr>
            <w:webHidden/>
          </w:rPr>
          <w:fldChar w:fldCharType="begin"/>
        </w:r>
        <w:r>
          <w:rPr>
            <w:webHidden/>
          </w:rPr>
          <w:instrText xml:space="preserve"> PAGEREF _Toc147218588 \h </w:instrText>
        </w:r>
        <w:r>
          <w:rPr>
            <w:webHidden/>
          </w:rPr>
        </w:r>
        <w:r>
          <w:rPr>
            <w:webHidden/>
          </w:rPr>
          <w:fldChar w:fldCharType="separate"/>
        </w:r>
        <w:r>
          <w:rPr>
            <w:webHidden/>
          </w:rPr>
          <w:t>128</w:t>
        </w:r>
        <w:r>
          <w:rPr>
            <w:webHidden/>
          </w:rPr>
          <w:fldChar w:fldCharType="end"/>
        </w:r>
      </w:hyperlink>
    </w:p>
    <w:p w14:paraId="626B83CE" w14:textId="4FAD7550" w:rsidR="00F5268A" w:rsidRDefault="00594DBF">
      <w:pPr>
        <w:pStyle w:val="TOC1"/>
        <w:tabs>
          <w:tab w:val="left" w:pos="2155"/>
        </w:tabs>
        <w:rPr>
          <w:rFonts w:asciiTheme="minorHAnsi" w:eastAsiaTheme="minorEastAsia" w:hAnsiTheme="minorHAnsi" w:cstheme="minorBidi"/>
          <w:b w:val="0"/>
          <w:bCs w:val="0"/>
          <w:caps w:val="0"/>
          <w:sz w:val="22"/>
          <w:szCs w:val="22"/>
          <w:lang w:val="en-ZA" w:eastAsia="en-ZA"/>
        </w:rPr>
      </w:pPr>
      <w:hyperlink w:anchor="_Toc147218589" w:history="1">
        <w:r w:rsidR="00F5268A" w:rsidRPr="00742B2D">
          <w:rPr>
            <w:rStyle w:val="Hyperlink"/>
          </w:rPr>
          <w:t>C3.1</w:t>
        </w:r>
        <w:r w:rsidR="00F5268A">
          <w:rPr>
            <w:rFonts w:asciiTheme="minorHAnsi" w:eastAsiaTheme="minorEastAsia" w:hAnsiTheme="minorHAnsi" w:cstheme="minorBidi"/>
            <w:b w:val="0"/>
            <w:bCs w:val="0"/>
            <w:caps w:val="0"/>
            <w:sz w:val="22"/>
            <w:szCs w:val="22"/>
            <w:lang w:val="en-ZA" w:eastAsia="en-ZA"/>
          </w:rPr>
          <w:tab/>
        </w:r>
        <w:r w:rsidR="00F5268A" w:rsidRPr="00742B2D">
          <w:rPr>
            <w:rStyle w:val="Hyperlink"/>
            <w:rFonts w:cs="Arial"/>
          </w:rPr>
          <w:t>Description of Works</w:t>
        </w:r>
        <w:r w:rsidR="00F5268A">
          <w:rPr>
            <w:webHidden/>
          </w:rPr>
          <w:tab/>
        </w:r>
        <w:r w:rsidR="00F5268A">
          <w:rPr>
            <w:webHidden/>
          </w:rPr>
          <w:fldChar w:fldCharType="begin"/>
        </w:r>
        <w:r w:rsidR="00F5268A">
          <w:rPr>
            <w:webHidden/>
          </w:rPr>
          <w:instrText xml:space="preserve"> PAGEREF _Toc147218589 \h </w:instrText>
        </w:r>
        <w:r w:rsidR="00F5268A">
          <w:rPr>
            <w:webHidden/>
          </w:rPr>
        </w:r>
        <w:r w:rsidR="00F5268A">
          <w:rPr>
            <w:webHidden/>
          </w:rPr>
          <w:fldChar w:fldCharType="separate"/>
        </w:r>
        <w:r w:rsidR="00F5268A">
          <w:rPr>
            <w:webHidden/>
          </w:rPr>
          <w:t>128</w:t>
        </w:r>
        <w:r w:rsidR="00F5268A">
          <w:rPr>
            <w:webHidden/>
          </w:rPr>
          <w:fldChar w:fldCharType="end"/>
        </w:r>
      </w:hyperlink>
    </w:p>
    <w:p w14:paraId="51AC6E78" w14:textId="40CFCE71" w:rsidR="00F5268A" w:rsidRDefault="00594DBF">
      <w:pPr>
        <w:pStyle w:val="TOC1"/>
        <w:tabs>
          <w:tab w:val="left" w:pos="2155"/>
        </w:tabs>
        <w:rPr>
          <w:rFonts w:asciiTheme="minorHAnsi" w:eastAsiaTheme="minorEastAsia" w:hAnsiTheme="minorHAnsi" w:cstheme="minorBidi"/>
          <w:b w:val="0"/>
          <w:bCs w:val="0"/>
          <w:caps w:val="0"/>
          <w:sz w:val="22"/>
          <w:szCs w:val="22"/>
          <w:lang w:val="en-ZA" w:eastAsia="en-ZA"/>
        </w:rPr>
      </w:pPr>
      <w:hyperlink w:anchor="_Toc147218590" w:history="1">
        <w:r w:rsidR="00F5268A" w:rsidRPr="00742B2D">
          <w:rPr>
            <w:rStyle w:val="Hyperlink"/>
            <w:rFonts w:cs="Arial"/>
          </w:rPr>
          <w:t xml:space="preserve">c3.1.1 </w:t>
        </w:r>
        <w:r w:rsidR="00F5268A">
          <w:rPr>
            <w:rFonts w:asciiTheme="minorHAnsi" w:eastAsiaTheme="minorEastAsia" w:hAnsiTheme="minorHAnsi" w:cstheme="minorBidi"/>
            <w:b w:val="0"/>
            <w:bCs w:val="0"/>
            <w:caps w:val="0"/>
            <w:sz w:val="22"/>
            <w:szCs w:val="22"/>
            <w:lang w:val="en-ZA" w:eastAsia="en-ZA"/>
          </w:rPr>
          <w:tab/>
        </w:r>
        <w:r w:rsidR="00F5268A" w:rsidRPr="00742B2D">
          <w:rPr>
            <w:rStyle w:val="Hyperlink"/>
            <w:rFonts w:cs="Arial"/>
          </w:rPr>
          <w:t>Scope</w:t>
        </w:r>
        <w:r w:rsidR="00F5268A">
          <w:rPr>
            <w:webHidden/>
          </w:rPr>
          <w:tab/>
        </w:r>
        <w:r w:rsidR="00F5268A">
          <w:rPr>
            <w:webHidden/>
          </w:rPr>
          <w:fldChar w:fldCharType="begin"/>
        </w:r>
        <w:r w:rsidR="00F5268A">
          <w:rPr>
            <w:webHidden/>
          </w:rPr>
          <w:instrText xml:space="preserve"> PAGEREF _Toc147218590 \h </w:instrText>
        </w:r>
        <w:r w:rsidR="00F5268A">
          <w:rPr>
            <w:webHidden/>
          </w:rPr>
        </w:r>
        <w:r w:rsidR="00F5268A">
          <w:rPr>
            <w:webHidden/>
          </w:rPr>
          <w:fldChar w:fldCharType="separate"/>
        </w:r>
        <w:r w:rsidR="00F5268A">
          <w:rPr>
            <w:webHidden/>
          </w:rPr>
          <w:t>128</w:t>
        </w:r>
        <w:r w:rsidR="00F5268A">
          <w:rPr>
            <w:webHidden/>
          </w:rPr>
          <w:fldChar w:fldCharType="end"/>
        </w:r>
      </w:hyperlink>
    </w:p>
    <w:p w14:paraId="5F16DC5D" w14:textId="19EE6A18" w:rsidR="00F5268A" w:rsidRDefault="00594DBF">
      <w:pPr>
        <w:pStyle w:val="TOC1"/>
        <w:tabs>
          <w:tab w:val="left" w:pos="2155"/>
        </w:tabs>
        <w:rPr>
          <w:rFonts w:asciiTheme="minorHAnsi" w:eastAsiaTheme="minorEastAsia" w:hAnsiTheme="minorHAnsi" w:cstheme="minorBidi"/>
          <w:b w:val="0"/>
          <w:bCs w:val="0"/>
          <w:caps w:val="0"/>
          <w:sz w:val="22"/>
          <w:szCs w:val="22"/>
          <w:lang w:val="en-ZA" w:eastAsia="en-ZA"/>
        </w:rPr>
      </w:pPr>
      <w:hyperlink w:anchor="_Toc147218591" w:history="1">
        <w:r w:rsidR="00F5268A" w:rsidRPr="00742B2D">
          <w:rPr>
            <w:rStyle w:val="Hyperlink"/>
            <w:rFonts w:cs="Arial"/>
          </w:rPr>
          <w:t xml:space="preserve">c3.1.2  </w:t>
        </w:r>
        <w:r w:rsidR="00F5268A">
          <w:rPr>
            <w:rFonts w:asciiTheme="minorHAnsi" w:eastAsiaTheme="minorEastAsia" w:hAnsiTheme="minorHAnsi" w:cstheme="minorBidi"/>
            <w:b w:val="0"/>
            <w:bCs w:val="0"/>
            <w:caps w:val="0"/>
            <w:sz w:val="22"/>
            <w:szCs w:val="22"/>
            <w:lang w:val="en-ZA" w:eastAsia="en-ZA"/>
          </w:rPr>
          <w:tab/>
        </w:r>
        <w:r w:rsidR="00F5268A" w:rsidRPr="00742B2D">
          <w:rPr>
            <w:rStyle w:val="Hyperlink"/>
            <w:rFonts w:cs="Arial"/>
          </w:rPr>
          <w:t>location of Works</w:t>
        </w:r>
        <w:r w:rsidR="00F5268A">
          <w:rPr>
            <w:webHidden/>
          </w:rPr>
          <w:tab/>
        </w:r>
        <w:r w:rsidR="00F5268A">
          <w:rPr>
            <w:webHidden/>
          </w:rPr>
          <w:fldChar w:fldCharType="begin"/>
        </w:r>
        <w:r w:rsidR="00F5268A">
          <w:rPr>
            <w:webHidden/>
          </w:rPr>
          <w:instrText xml:space="preserve"> PAGEREF _Toc147218591 \h </w:instrText>
        </w:r>
        <w:r w:rsidR="00F5268A">
          <w:rPr>
            <w:webHidden/>
          </w:rPr>
        </w:r>
        <w:r w:rsidR="00F5268A">
          <w:rPr>
            <w:webHidden/>
          </w:rPr>
          <w:fldChar w:fldCharType="separate"/>
        </w:r>
        <w:r w:rsidR="00F5268A">
          <w:rPr>
            <w:webHidden/>
          </w:rPr>
          <w:t>128</w:t>
        </w:r>
        <w:r w:rsidR="00F5268A">
          <w:rPr>
            <w:webHidden/>
          </w:rPr>
          <w:fldChar w:fldCharType="end"/>
        </w:r>
      </w:hyperlink>
    </w:p>
    <w:p w14:paraId="0B10D5C6" w14:textId="1208E0ED" w:rsidR="00F5268A" w:rsidRDefault="00594DBF">
      <w:pPr>
        <w:pStyle w:val="TOC1"/>
        <w:tabs>
          <w:tab w:val="left" w:pos="2155"/>
        </w:tabs>
        <w:rPr>
          <w:rFonts w:asciiTheme="minorHAnsi" w:eastAsiaTheme="minorEastAsia" w:hAnsiTheme="minorHAnsi" w:cstheme="minorBidi"/>
          <w:b w:val="0"/>
          <w:bCs w:val="0"/>
          <w:caps w:val="0"/>
          <w:sz w:val="22"/>
          <w:szCs w:val="22"/>
          <w:lang w:val="en-ZA" w:eastAsia="en-ZA"/>
        </w:rPr>
      </w:pPr>
      <w:hyperlink w:anchor="_Toc147218592" w:history="1">
        <w:r w:rsidR="00F5268A" w:rsidRPr="00742B2D">
          <w:rPr>
            <w:rStyle w:val="Hyperlink"/>
            <w:rFonts w:cs="Arial"/>
          </w:rPr>
          <w:t>C3.1.3</w:t>
        </w:r>
        <w:r w:rsidR="00F5268A">
          <w:rPr>
            <w:rFonts w:asciiTheme="minorHAnsi" w:eastAsiaTheme="minorEastAsia" w:hAnsiTheme="minorHAnsi" w:cstheme="minorBidi"/>
            <w:b w:val="0"/>
            <w:bCs w:val="0"/>
            <w:caps w:val="0"/>
            <w:sz w:val="22"/>
            <w:szCs w:val="22"/>
            <w:lang w:val="en-ZA" w:eastAsia="en-ZA"/>
          </w:rPr>
          <w:tab/>
        </w:r>
        <w:r w:rsidR="00F5268A" w:rsidRPr="00742B2D">
          <w:rPr>
            <w:rStyle w:val="Hyperlink"/>
            <w:rFonts w:cs="Arial"/>
          </w:rPr>
          <w:t>NATURE OF WORKS</w:t>
        </w:r>
        <w:r w:rsidR="00F5268A">
          <w:rPr>
            <w:webHidden/>
          </w:rPr>
          <w:tab/>
        </w:r>
        <w:r w:rsidR="00F5268A">
          <w:rPr>
            <w:webHidden/>
          </w:rPr>
          <w:fldChar w:fldCharType="begin"/>
        </w:r>
        <w:r w:rsidR="00F5268A">
          <w:rPr>
            <w:webHidden/>
          </w:rPr>
          <w:instrText xml:space="preserve"> PAGEREF _Toc147218592 \h </w:instrText>
        </w:r>
        <w:r w:rsidR="00F5268A">
          <w:rPr>
            <w:webHidden/>
          </w:rPr>
        </w:r>
        <w:r w:rsidR="00F5268A">
          <w:rPr>
            <w:webHidden/>
          </w:rPr>
          <w:fldChar w:fldCharType="separate"/>
        </w:r>
        <w:r w:rsidR="00F5268A">
          <w:rPr>
            <w:webHidden/>
          </w:rPr>
          <w:t>128</w:t>
        </w:r>
        <w:r w:rsidR="00F5268A">
          <w:rPr>
            <w:webHidden/>
          </w:rPr>
          <w:fldChar w:fldCharType="end"/>
        </w:r>
      </w:hyperlink>
    </w:p>
    <w:p w14:paraId="1FE5B551" w14:textId="2F491738" w:rsidR="00F5268A" w:rsidRDefault="00594DBF">
      <w:pPr>
        <w:pStyle w:val="TOC1"/>
        <w:tabs>
          <w:tab w:val="left" w:pos="2155"/>
        </w:tabs>
        <w:rPr>
          <w:rFonts w:asciiTheme="minorHAnsi" w:eastAsiaTheme="minorEastAsia" w:hAnsiTheme="minorHAnsi" w:cstheme="minorBidi"/>
          <w:b w:val="0"/>
          <w:bCs w:val="0"/>
          <w:caps w:val="0"/>
          <w:sz w:val="22"/>
          <w:szCs w:val="22"/>
          <w:lang w:val="en-ZA" w:eastAsia="en-ZA"/>
        </w:rPr>
      </w:pPr>
      <w:hyperlink w:anchor="_Toc147218593" w:history="1">
        <w:r w:rsidR="00F5268A" w:rsidRPr="00742B2D">
          <w:rPr>
            <w:rStyle w:val="Hyperlink"/>
            <w:rFonts w:cs="Arial"/>
          </w:rPr>
          <w:t xml:space="preserve">c3.1.4 </w:t>
        </w:r>
        <w:r w:rsidR="00F5268A">
          <w:rPr>
            <w:rFonts w:asciiTheme="minorHAnsi" w:eastAsiaTheme="minorEastAsia" w:hAnsiTheme="minorHAnsi" w:cstheme="minorBidi"/>
            <w:b w:val="0"/>
            <w:bCs w:val="0"/>
            <w:caps w:val="0"/>
            <w:sz w:val="22"/>
            <w:szCs w:val="22"/>
            <w:lang w:val="en-ZA" w:eastAsia="en-ZA"/>
          </w:rPr>
          <w:tab/>
        </w:r>
        <w:r w:rsidR="00F5268A" w:rsidRPr="00742B2D">
          <w:rPr>
            <w:rStyle w:val="Hyperlink"/>
            <w:rFonts w:cs="Arial"/>
          </w:rPr>
          <w:t>DETAILED DESCRIPTION OF THE PROJECT</w:t>
        </w:r>
        <w:r w:rsidR="00F5268A">
          <w:rPr>
            <w:webHidden/>
          </w:rPr>
          <w:tab/>
        </w:r>
        <w:r w:rsidR="00F5268A">
          <w:rPr>
            <w:webHidden/>
          </w:rPr>
          <w:fldChar w:fldCharType="begin"/>
        </w:r>
        <w:r w:rsidR="00F5268A">
          <w:rPr>
            <w:webHidden/>
          </w:rPr>
          <w:instrText xml:space="preserve"> PAGEREF _Toc147218593 \h </w:instrText>
        </w:r>
        <w:r w:rsidR="00F5268A">
          <w:rPr>
            <w:webHidden/>
          </w:rPr>
        </w:r>
        <w:r w:rsidR="00F5268A">
          <w:rPr>
            <w:webHidden/>
          </w:rPr>
          <w:fldChar w:fldCharType="separate"/>
        </w:r>
        <w:r w:rsidR="00F5268A">
          <w:rPr>
            <w:webHidden/>
          </w:rPr>
          <w:t>129</w:t>
        </w:r>
        <w:r w:rsidR="00F5268A">
          <w:rPr>
            <w:webHidden/>
          </w:rPr>
          <w:fldChar w:fldCharType="end"/>
        </w:r>
      </w:hyperlink>
    </w:p>
    <w:p w14:paraId="4A69BA98" w14:textId="224CE4DE" w:rsidR="00F5268A" w:rsidRDefault="00594DBF">
      <w:pPr>
        <w:pStyle w:val="TOC1"/>
        <w:tabs>
          <w:tab w:val="left" w:pos="2164"/>
        </w:tabs>
        <w:rPr>
          <w:rFonts w:asciiTheme="minorHAnsi" w:eastAsiaTheme="minorEastAsia" w:hAnsiTheme="minorHAnsi" w:cstheme="minorBidi"/>
          <w:b w:val="0"/>
          <w:bCs w:val="0"/>
          <w:caps w:val="0"/>
          <w:sz w:val="22"/>
          <w:szCs w:val="22"/>
          <w:lang w:val="en-ZA" w:eastAsia="en-ZA"/>
        </w:rPr>
      </w:pPr>
      <w:hyperlink w:anchor="_Toc147218594" w:history="1">
        <w:r w:rsidR="00F5268A" w:rsidRPr="00742B2D">
          <w:rPr>
            <w:rStyle w:val="Hyperlink"/>
            <w:rFonts w:cs="Arial"/>
          </w:rPr>
          <w:t xml:space="preserve">c3.1.5      </w:t>
        </w:r>
        <w:r w:rsidR="00F5268A">
          <w:rPr>
            <w:rFonts w:asciiTheme="minorHAnsi" w:eastAsiaTheme="minorEastAsia" w:hAnsiTheme="minorHAnsi" w:cstheme="minorBidi"/>
            <w:b w:val="0"/>
            <w:bCs w:val="0"/>
            <w:caps w:val="0"/>
            <w:sz w:val="22"/>
            <w:szCs w:val="22"/>
            <w:lang w:val="en-ZA" w:eastAsia="en-ZA"/>
          </w:rPr>
          <w:tab/>
        </w:r>
        <w:r w:rsidR="00F5268A" w:rsidRPr="00742B2D">
          <w:rPr>
            <w:rStyle w:val="Hyperlink"/>
            <w:rFonts w:cs="Arial"/>
          </w:rPr>
          <w:t>TIME FOR COMPLETION</w:t>
        </w:r>
        <w:r w:rsidR="00F5268A">
          <w:rPr>
            <w:webHidden/>
          </w:rPr>
          <w:tab/>
        </w:r>
        <w:r w:rsidR="00F5268A">
          <w:rPr>
            <w:webHidden/>
          </w:rPr>
          <w:fldChar w:fldCharType="begin"/>
        </w:r>
        <w:r w:rsidR="00F5268A">
          <w:rPr>
            <w:webHidden/>
          </w:rPr>
          <w:instrText xml:space="preserve"> PAGEREF _Toc147218594 \h </w:instrText>
        </w:r>
        <w:r w:rsidR="00F5268A">
          <w:rPr>
            <w:webHidden/>
          </w:rPr>
        </w:r>
        <w:r w:rsidR="00F5268A">
          <w:rPr>
            <w:webHidden/>
          </w:rPr>
          <w:fldChar w:fldCharType="separate"/>
        </w:r>
        <w:r w:rsidR="00F5268A">
          <w:rPr>
            <w:webHidden/>
          </w:rPr>
          <w:t>129</w:t>
        </w:r>
        <w:r w:rsidR="00F5268A">
          <w:rPr>
            <w:webHidden/>
          </w:rPr>
          <w:fldChar w:fldCharType="end"/>
        </w:r>
      </w:hyperlink>
    </w:p>
    <w:p w14:paraId="55282EB6" w14:textId="475F77CB" w:rsidR="00F5268A" w:rsidRDefault="00594DBF">
      <w:pPr>
        <w:pStyle w:val="TOC1"/>
        <w:rPr>
          <w:rFonts w:asciiTheme="minorHAnsi" w:eastAsiaTheme="minorEastAsia" w:hAnsiTheme="minorHAnsi" w:cstheme="minorBidi"/>
          <w:b w:val="0"/>
          <w:bCs w:val="0"/>
          <w:caps w:val="0"/>
          <w:sz w:val="22"/>
          <w:szCs w:val="22"/>
          <w:lang w:val="en-ZA" w:eastAsia="en-ZA"/>
        </w:rPr>
      </w:pPr>
      <w:hyperlink w:anchor="_Toc147218595" w:history="1">
        <w:r w:rsidR="00F5268A" w:rsidRPr="00742B2D">
          <w:rPr>
            <w:rStyle w:val="Hyperlink"/>
            <w:rFonts w:cs="Arial"/>
          </w:rPr>
          <w:t>c3.1.6     general information</w:t>
        </w:r>
        <w:r w:rsidR="00F5268A">
          <w:rPr>
            <w:webHidden/>
          </w:rPr>
          <w:tab/>
        </w:r>
        <w:r w:rsidR="00F5268A">
          <w:rPr>
            <w:webHidden/>
          </w:rPr>
          <w:fldChar w:fldCharType="begin"/>
        </w:r>
        <w:r w:rsidR="00F5268A">
          <w:rPr>
            <w:webHidden/>
          </w:rPr>
          <w:instrText xml:space="preserve"> PAGEREF _Toc147218595 \h </w:instrText>
        </w:r>
        <w:r w:rsidR="00F5268A">
          <w:rPr>
            <w:webHidden/>
          </w:rPr>
        </w:r>
        <w:r w:rsidR="00F5268A">
          <w:rPr>
            <w:webHidden/>
          </w:rPr>
          <w:fldChar w:fldCharType="separate"/>
        </w:r>
        <w:r w:rsidR="00F5268A">
          <w:rPr>
            <w:webHidden/>
          </w:rPr>
          <w:t>129</w:t>
        </w:r>
        <w:r w:rsidR="00F5268A">
          <w:rPr>
            <w:webHidden/>
          </w:rPr>
          <w:fldChar w:fldCharType="end"/>
        </w:r>
      </w:hyperlink>
    </w:p>
    <w:p w14:paraId="0194DFA0" w14:textId="365AD085" w:rsidR="00F5268A" w:rsidRDefault="00594DBF">
      <w:pPr>
        <w:pStyle w:val="TOC1"/>
        <w:tabs>
          <w:tab w:val="left" w:pos="2155"/>
        </w:tabs>
        <w:rPr>
          <w:rFonts w:asciiTheme="minorHAnsi" w:eastAsiaTheme="minorEastAsia" w:hAnsiTheme="minorHAnsi" w:cstheme="minorBidi"/>
          <w:b w:val="0"/>
          <w:bCs w:val="0"/>
          <w:caps w:val="0"/>
          <w:sz w:val="22"/>
          <w:szCs w:val="22"/>
          <w:lang w:val="en-ZA" w:eastAsia="en-ZA"/>
        </w:rPr>
      </w:pPr>
      <w:hyperlink w:anchor="_Toc147218596" w:history="1">
        <w:r w:rsidR="00F5268A" w:rsidRPr="00742B2D">
          <w:rPr>
            <w:rStyle w:val="Hyperlink"/>
            <w:rFonts w:cs="Arial"/>
          </w:rPr>
          <w:t xml:space="preserve">c3.1.7 </w:t>
        </w:r>
        <w:r w:rsidR="00F5268A">
          <w:rPr>
            <w:rFonts w:asciiTheme="minorHAnsi" w:eastAsiaTheme="minorEastAsia" w:hAnsiTheme="minorHAnsi" w:cstheme="minorBidi"/>
            <w:b w:val="0"/>
            <w:bCs w:val="0"/>
            <w:caps w:val="0"/>
            <w:sz w:val="22"/>
            <w:szCs w:val="22"/>
            <w:lang w:val="en-ZA" w:eastAsia="en-ZA"/>
          </w:rPr>
          <w:tab/>
        </w:r>
        <w:r w:rsidR="00F5268A" w:rsidRPr="00742B2D">
          <w:rPr>
            <w:rStyle w:val="Hyperlink"/>
            <w:rFonts w:cs="Arial"/>
          </w:rPr>
          <w:t>ENGINEERING</w:t>
        </w:r>
        <w:r w:rsidR="00F5268A">
          <w:rPr>
            <w:webHidden/>
          </w:rPr>
          <w:tab/>
        </w:r>
        <w:r w:rsidR="00F5268A">
          <w:rPr>
            <w:webHidden/>
          </w:rPr>
          <w:fldChar w:fldCharType="begin"/>
        </w:r>
        <w:r w:rsidR="00F5268A">
          <w:rPr>
            <w:webHidden/>
          </w:rPr>
          <w:instrText xml:space="preserve"> PAGEREF _Toc147218596 \h </w:instrText>
        </w:r>
        <w:r w:rsidR="00F5268A">
          <w:rPr>
            <w:webHidden/>
          </w:rPr>
        </w:r>
        <w:r w:rsidR="00F5268A">
          <w:rPr>
            <w:webHidden/>
          </w:rPr>
          <w:fldChar w:fldCharType="separate"/>
        </w:r>
        <w:r w:rsidR="00F5268A">
          <w:rPr>
            <w:webHidden/>
          </w:rPr>
          <w:t>130</w:t>
        </w:r>
        <w:r w:rsidR="00F5268A">
          <w:rPr>
            <w:webHidden/>
          </w:rPr>
          <w:fldChar w:fldCharType="end"/>
        </w:r>
      </w:hyperlink>
    </w:p>
    <w:p w14:paraId="4753B8FE" w14:textId="6FB92A43" w:rsidR="00F5268A" w:rsidRDefault="00594DBF">
      <w:pPr>
        <w:pStyle w:val="TOC1"/>
        <w:rPr>
          <w:rFonts w:asciiTheme="minorHAnsi" w:eastAsiaTheme="minorEastAsia" w:hAnsiTheme="minorHAnsi" w:cstheme="minorBidi"/>
          <w:b w:val="0"/>
          <w:bCs w:val="0"/>
          <w:caps w:val="0"/>
          <w:sz w:val="22"/>
          <w:szCs w:val="22"/>
          <w:lang w:val="en-ZA" w:eastAsia="en-ZA"/>
        </w:rPr>
      </w:pPr>
      <w:hyperlink w:anchor="_Toc147218597" w:history="1">
        <w:r w:rsidR="00F5268A" w:rsidRPr="00742B2D">
          <w:rPr>
            <w:rStyle w:val="Hyperlink"/>
            <w:rFonts w:cs="Arial"/>
          </w:rPr>
          <w:t>PART B–MATTERS RELATING TO THE STANDARD SPECIFICATIONS</w:t>
        </w:r>
        <w:r w:rsidR="00F5268A">
          <w:rPr>
            <w:webHidden/>
          </w:rPr>
          <w:tab/>
        </w:r>
        <w:r w:rsidR="00F5268A">
          <w:rPr>
            <w:webHidden/>
          </w:rPr>
          <w:fldChar w:fldCharType="begin"/>
        </w:r>
        <w:r w:rsidR="00F5268A">
          <w:rPr>
            <w:webHidden/>
          </w:rPr>
          <w:instrText xml:space="preserve"> PAGEREF _Toc147218597 \h </w:instrText>
        </w:r>
        <w:r w:rsidR="00F5268A">
          <w:rPr>
            <w:webHidden/>
          </w:rPr>
        </w:r>
        <w:r w:rsidR="00F5268A">
          <w:rPr>
            <w:webHidden/>
          </w:rPr>
          <w:fldChar w:fldCharType="separate"/>
        </w:r>
        <w:r w:rsidR="00F5268A">
          <w:rPr>
            <w:webHidden/>
          </w:rPr>
          <w:t>137</w:t>
        </w:r>
        <w:r w:rsidR="00F5268A">
          <w:rPr>
            <w:webHidden/>
          </w:rPr>
          <w:fldChar w:fldCharType="end"/>
        </w:r>
      </w:hyperlink>
    </w:p>
    <w:p w14:paraId="71ECC722" w14:textId="0295704A" w:rsidR="00F5268A" w:rsidRDefault="00594DBF">
      <w:pPr>
        <w:pStyle w:val="TOC1"/>
        <w:tabs>
          <w:tab w:val="left" w:pos="2155"/>
        </w:tabs>
        <w:rPr>
          <w:rFonts w:asciiTheme="minorHAnsi" w:eastAsiaTheme="minorEastAsia" w:hAnsiTheme="minorHAnsi" w:cstheme="minorBidi"/>
          <w:b w:val="0"/>
          <w:bCs w:val="0"/>
          <w:caps w:val="0"/>
          <w:sz w:val="22"/>
          <w:szCs w:val="22"/>
          <w:lang w:val="en-ZA" w:eastAsia="en-ZA"/>
        </w:rPr>
      </w:pPr>
      <w:hyperlink w:anchor="_Toc147218598" w:history="1">
        <w:r w:rsidR="00F5268A" w:rsidRPr="00742B2D">
          <w:rPr>
            <w:rStyle w:val="Hyperlink"/>
          </w:rPr>
          <w:t>C3.2</w:t>
        </w:r>
        <w:r w:rsidR="00F5268A">
          <w:rPr>
            <w:rFonts w:asciiTheme="minorHAnsi" w:eastAsiaTheme="minorEastAsia" w:hAnsiTheme="minorHAnsi" w:cstheme="minorBidi"/>
            <w:b w:val="0"/>
            <w:bCs w:val="0"/>
            <w:caps w:val="0"/>
            <w:sz w:val="22"/>
            <w:szCs w:val="22"/>
            <w:lang w:val="en-ZA" w:eastAsia="en-ZA"/>
          </w:rPr>
          <w:tab/>
        </w:r>
        <w:r w:rsidR="00F5268A" w:rsidRPr="00742B2D">
          <w:rPr>
            <w:rStyle w:val="Hyperlink"/>
            <w:rFonts w:cs="Arial"/>
          </w:rPr>
          <w:t>stAndard specifications</w:t>
        </w:r>
        <w:r w:rsidR="00F5268A">
          <w:rPr>
            <w:webHidden/>
          </w:rPr>
          <w:tab/>
        </w:r>
        <w:r w:rsidR="00F5268A">
          <w:rPr>
            <w:webHidden/>
          </w:rPr>
          <w:fldChar w:fldCharType="begin"/>
        </w:r>
        <w:r w:rsidR="00F5268A">
          <w:rPr>
            <w:webHidden/>
          </w:rPr>
          <w:instrText xml:space="preserve"> PAGEREF _Toc147218598 \h </w:instrText>
        </w:r>
        <w:r w:rsidR="00F5268A">
          <w:rPr>
            <w:webHidden/>
          </w:rPr>
        </w:r>
        <w:r w:rsidR="00F5268A">
          <w:rPr>
            <w:webHidden/>
          </w:rPr>
          <w:fldChar w:fldCharType="separate"/>
        </w:r>
        <w:r w:rsidR="00F5268A">
          <w:rPr>
            <w:webHidden/>
          </w:rPr>
          <w:t>137</w:t>
        </w:r>
        <w:r w:rsidR="00F5268A">
          <w:rPr>
            <w:webHidden/>
          </w:rPr>
          <w:fldChar w:fldCharType="end"/>
        </w:r>
      </w:hyperlink>
    </w:p>
    <w:p w14:paraId="23A04702" w14:textId="437F5CB3" w:rsidR="00F5268A" w:rsidRDefault="00594DBF">
      <w:pPr>
        <w:pStyle w:val="TOC1"/>
        <w:tabs>
          <w:tab w:val="left" w:pos="2155"/>
        </w:tabs>
        <w:rPr>
          <w:rFonts w:asciiTheme="minorHAnsi" w:eastAsiaTheme="minorEastAsia" w:hAnsiTheme="minorHAnsi" w:cstheme="minorBidi"/>
          <w:b w:val="0"/>
          <w:bCs w:val="0"/>
          <w:caps w:val="0"/>
          <w:sz w:val="22"/>
          <w:szCs w:val="22"/>
          <w:lang w:val="en-ZA" w:eastAsia="en-ZA"/>
        </w:rPr>
      </w:pPr>
      <w:hyperlink w:anchor="_Toc147218599" w:history="1">
        <w:r w:rsidR="00F5268A" w:rsidRPr="00742B2D">
          <w:rPr>
            <w:rStyle w:val="Hyperlink"/>
          </w:rPr>
          <w:t>C3.3</w:t>
        </w:r>
        <w:r w:rsidR="00F5268A">
          <w:rPr>
            <w:rFonts w:asciiTheme="minorHAnsi" w:eastAsiaTheme="minorEastAsia" w:hAnsiTheme="minorHAnsi" w:cstheme="minorBidi"/>
            <w:b w:val="0"/>
            <w:bCs w:val="0"/>
            <w:caps w:val="0"/>
            <w:sz w:val="22"/>
            <w:szCs w:val="22"/>
            <w:lang w:val="en-ZA" w:eastAsia="en-ZA"/>
          </w:rPr>
          <w:tab/>
        </w:r>
        <w:r w:rsidR="00F5268A" w:rsidRPr="00742B2D">
          <w:rPr>
            <w:rStyle w:val="Hyperlink"/>
            <w:rFonts w:cs="Arial"/>
          </w:rPr>
          <w:t>general conditions of contract</w:t>
        </w:r>
        <w:r w:rsidR="00F5268A">
          <w:rPr>
            <w:webHidden/>
          </w:rPr>
          <w:tab/>
        </w:r>
        <w:r w:rsidR="00F5268A">
          <w:rPr>
            <w:webHidden/>
          </w:rPr>
          <w:fldChar w:fldCharType="begin"/>
        </w:r>
        <w:r w:rsidR="00F5268A">
          <w:rPr>
            <w:webHidden/>
          </w:rPr>
          <w:instrText xml:space="preserve"> PAGEREF _Toc147218599 \h </w:instrText>
        </w:r>
        <w:r w:rsidR="00F5268A">
          <w:rPr>
            <w:webHidden/>
          </w:rPr>
        </w:r>
        <w:r w:rsidR="00F5268A">
          <w:rPr>
            <w:webHidden/>
          </w:rPr>
          <w:fldChar w:fldCharType="separate"/>
        </w:r>
        <w:r w:rsidR="00F5268A">
          <w:rPr>
            <w:webHidden/>
          </w:rPr>
          <w:t>139</w:t>
        </w:r>
        <w:r w:rsidR="00F5268A">
          <w:rPr>
            <w:webHidden/>
          </w:rPr>
          <w:fldChar w:fldCharType="end"/>
        </w:r>
      </w:hyperlink>
    </w:p>
    <w:p w14:paraId="56D0E1AE" w14:textId="40520ED7" w:rsidR="00F5268A" w:rsidRDefault="00594DBF">
      <w:pPr>
        <w:pStyle w:val="TOC1"/>
        <w:tabs>
          <w:tab w:val="left" w:pos="2155"/>
        </w:tabs>
        <w:rPr>
          <w:rFonts w:asciiTheme="minorHAnsi" w:eastAsiaTheme="minorEastAsia" w:hAnsiTheme="minorHAnsi" w:cstheme="minorBidi"/>
          <w:b w:val="0"/>
          <w:bCs w:val="0"/>
          <w:caps w:val="0"/>
          <w:sz w:val="22"/>
          <w:szCs w:val="22"/>
          <w:lang w:val="en-ZA" w:eastAsia="en-ZA"/>
        </w:rPr>
      </w:pPr>
      <w:hyperlink w:anchor="_Toc147218600" w:history="1">
        <w:r w:rsidR="00F5268A" w:rsidRPr="00742B2D">
          <w:rPr>
            <w:rStyle w:val="Hyperlink"/>
          </w:rPr>
          <w:t>C3.4</w:t>
        </w:r>
        <w:r w:rsidR="00F5268A">
          <w:rPr>
            <w:rFonts w:asciiTheme="minorHAnsi" w:eastAsiaTheme="minorEastAsia" w:hAnsiTheme="minorHAnsi" w:cstheme="minorBidi"/>
            <w:b w:val="0"/>
            <w:bCs w:val="0"/>
            <w:caps w:val="0"/>
            <w:sz w:val="22"/>
            <w:szCs w:val="22"/>
            <w:lang w:val="en-ZA" w:eastAsia="en-ZA"/>
          </w:rPr>
          <w:tab/>
        </w:r>
        <w:r w:rsidR="00F5268A" w:rsidRPr="00742B2D">
          <w:rPr>
            <w:rStyle w:val="Hyperlink"/>
            <w:rFonts w:cs="Arial"/>
          </w:rPr>
          <w:t>amendments to the standard specifications</w:t>
        </w:r>
        <w:r w:rsidR="00F5268A">
          <w:rPr>
            <w:webHidden/>
          </w:rPr>
          <w:tab/>
        </w:r>
        <w:r w:rsidR="00F5268A">
          <w:rPr>
            <w:webHidden/>
          </w:rPr>
          <w:fldChar w:fldCharType="begin"/>
        </w:r>
        <w:r w:rsidR="00F5268A">
          <w:rPr>
            <w:webHidden/>
          </w:rPr>
          <w:instrText xml:space="preserve"> PAGEREF _Toc147218600 \h </w:instrText>
        </w:r>
        <w:r w:rsidR="00F5268A">
          <w:rPr>
            <w:webHidden/>
          </w:rPr>
        </w:r>
        <w:r w:rsidR="00F5268A">
          <w:rPr>
            <w:webHidden/>
          </w:rPr>
          <w:fldChar w:fldCharType="separate"/>
        </w:r>
        <w:r w:rsidR="00F5268A">
          <w:rPr>
            <w:webHidden/>
          </w:rPr>
          <w:t>140</w:t>
        </w:r>
        <w:r w:rsidR="00F5268A">
          <w:rPr>
            <w:webHidden/>
          </w:rPr>
          <w:fldChar w:fldCharType="end"/>
        </w:r>
      </w:hyperlink>
    </w:p>
    <w:p w14:paraId="266EB4C4" w14:textId="3698289E" w:rsidR="00F5268A" w:rsidRDefault="00594DBF">
      <w:pPr>
        <w:pStyle w:val="TOC1"/>
        <w:rPr>
          <w:rFonts w:asciiTheme="minorHAnsi" w:eastAsiaTheme="minorEastAsia" w:hAnsiTheme="minorHAnsi" w:cstheme="minorBidi"/>
          <w:b w:val="0"/>
          <w:bCs w:val="0"/>
          <w:caps w:val="0"/>
          <w:sz w:val="22"/>
          <w:szCs w:val="22"/>
          <w:lang w:val="en-ZA" w:eastAsia="en-ZA"/>
        </w:rPr>
      </w:pPr>
      <w:hyperlink w:anchor="_Toc147218601" w:history="1">
        <w:r w:rsidR="00F5268A" w:rsidRPr="00742B2D">
          <w:rPr>
            <w:rStyle w:val="Hyperlink"/>
            <w:rFonts w:cs="Arial"/>
          </w:rPr>
          <w:t>PART C – ADDitional Specifications</w:t>
        </w:r>
        <w:r w:rsidR="00F5268A">
          <w:rPr>
            <w:webHidden/>
          </w:rPr>
          <w:tab/>
        </w:r>
        <w:r w:rsidR="00F5268A">
          <w:rPr>
            <w:webHidden/>
          </w:rPr>
          <w:fldChar w:fldCharType="begin"/>
        </w:r>
        <w:r w:rsidR="00F5268A">
          <w:rPr>
            <w:webHidden/>
          </w:rPr>
          <w:instrText xml:space="preserve"> PAGEREF _Toc147218601 \h </w:instrText>
        </w:r>
        <w:r w:rsidR="00F5268A">
          <w:rPr>
            <w:webHidden/>
          </w:rPr>
        </w:r>
        <w:r w:rsidR="00F5268A">
          <w:rPr>
            <w:webHidden/>
          </w:rPr>
          <w:fldChar w:fldCharType="separate"/>
        </w:r>
        <w:r w:rsidR="00F5268A">
          <w:rPr>
            <w:webHidden/>
          </w:rPr>
          <w:t>167</w:t>
        </w:r>
        <w:r w:rsidR="00F5268A">
          <w:rPr>
            <w:webHidden/>
          </w:rPr>
          <w:fldChar w:fldCharType="end"/>
        </w:r>
      </w:hyperlink>
    </w:p>
    <w:p w14:paraId="1B859A67" w14:textId="2144E1E8" w:rsidR="00F5268A" w:rsidRDefault="00F5268A" w:rsidP="00F5268A">
      <w:pPr>
        <w:pStyle w:val="Header"/>
        <w:rPr>
          <w:rFonts w:ascii="Arial" w:eastAsia="Times New Roman" w:hAnsi="Arial"/>
          <w:szCs w:val="20"/>
        </w:rPr>
      </w:pPr>
      <w:r>
        <w:rPr>
          <w:color w:val="FF0000"/>
          <w:sz w:val="20"/>
          <w:szCs w:val="20"/>
        </w:rPr>
        <w:fldChar w:fldCharType="end"/>
      </w:r>
    </w:p>
    <w:p w14:paraId="6F8129F2" w14:textId="77777777" w:rsidR="00F5268A" w:rsidRDefault="00F5268A" w:rsidP="00F5268A">
      <w:pPr>
        <w:pStyle w:val="Header"/>
      </w:pPr>
    </w:p>
    <w:p w14:paraId="49332286" w14:textId="77777777" w:rsidR="00F5268A" w:rsidRDefault="00F5268A" w:rsidP="00F5268A">
      <w:pPr>
        <w:pStyle w:val="HOOFSTUK4"/>
        <w:numPr>
          <w:ilvl w:val="0"/>
          <w:numId w:val="0"/>
        </w:numPr>
        <w:ind w:left="1134" w:hanging="1134"/>
        <w:jc w:val="center"/>
        <w:rPr>
          <w:rFonts w:cs="Arial"/>
          <w:bCs/>
          <w:sz w:val="20"/>
        </w:rPr>
      </w:pPr>
      <w:r>
        <w:rPr>
          <w:rFonts w:cs="Arial"/>
          <w:sz w:val="20"/>
        </w:rPr>
        <w:br w:type="page"/>
      </w:r>
      <w:bookmarkStart w:id="15" w:name="_Toc147218588"/>
      <w:bookmarkStart w:id="16" w:name="_Toc121633510"/>
      <w:r>
        <w:rPr>
          <w:rFonts w:cs="Arial"/>
          <w:bCs/>
          <w:caps w:val="0"/>
          <w:sz w:val="20"/>
        </w:rPr>
        <w:lastRenderedPageBreak/>
        <w:t>PART A - GENERAL</w:t>
      </w:r>
      <w:bookmarkEnd w:id="15"/>
    </w:p>
    <w:p w14:paraId="49C04107" w14:textId="77777777" w:rsidR="00F5268A" w:rsidRDefault="00F5268A" w:rsidP="00682E38">
      <w:pPr>
        <w:pStyle w:val="HOOFSTUK4"/>
        <w:numPr>
          <w:ilvl w:val="1"/>
          <w:numId w:val="65"/>
        </w:numPr>
        <w:tabs>
          <w:tab w:val="num" w:pos="0"/>
        </w:tabs>
        <w:ind w:left="1134"/>
        <w:rPr>
          <w:rFonts w:cs="Arial"/>
          <w:sz w:val="20"/>
        </w:rPr>
      </w:pPr>
      <w:bookmarkStart w:id="17" w:name="_Toc147218589"/>
      <w:r>
        <w:rPr>
          <w:rFonts w:cs="Arial"/>
          <w:sz w:val="20"/>
        </w:rPr>
        <w:t>Description of Works</w:t>
      </w:r>
      <w:bookmarkEnd w:id="16"/>
      <w:bookmarkEnd w:id="17"/>
    </w:p>
    <w:p w14:paraId="6F8B74EB" w14:textId="77777777" w:rsidR="00F5268A" w:rsidRDefault="00F5268A" w:rsidP="00F5268A">
      <w:pPr>
        <w:pStyle w:val="HOOFSTUK4"/>
        <w:numPr>
          <w:ilvl w:val="0"/>
          <w:numId w:val="0"/>
        </w:numPr>
        <w:rPr>
          <w:rFonts w:cs="Arial"/>
          <w:b w:val="0"/>
          <w:sz w:val="20"/>
        </w:rPr>
      </w:pPr>
      <w:bookmarkStart w:id="18" w:name="_Toc147218590"/>
      <w:r>
        <w:rPr>
          <w:rFonts w:cs="Arial"/>
          <w:b w:val="0"/>
          <w:sz w:val="20"/>
        </w:rPr>
        <w:t xml:space="preserve">c3.1.1 </w:t>
      </w:r>
      <w:r>
        <w:rPr>
          <w:rFonts w:cs="Arial"/>
          <w:b w:val="0"/>
          <w:sz w:val="20"/>
        </w:rPr>
        <w:tab/>
        <w:t>S</w:t>
      </w:r>
      <w:r>
        <w:rPr>
          <w:rFonts w:cs="Arial"/>
          <w:b w:val="0"/>
          <w:caps w:val="0"/>
          <w:sz w:val="20"/>
        </w:rPr>
        <w:t>cope</w:t>
      </w:r>
      <w:bookmarkEnd w:id="18"/>
    </w:p>
    <w:p w14:paraId="5411513B" w14:textId="77777777" w:rsidR="00F5268A" w:rsidRDefault="00F5268A" w:rsidP="00F5268A">
      <w:pPr>
        <w:widowControl w:val="0"/>
        <w:autoSpaceDE w:val="0"/>
        <w:autoSpaceDN w:val="0"/>
        <w:adjustRightInd w:val="0"/>
        <w:spacing w:after="0" w:line="230" w:lineRule="exact"/>
        <w:ind w:left="1134" w:right="71"/>
        <w:rPr>
          <w:rFonts w:cs="Arial"/>
          <w:sz w:val="20"/>
        </w:rPr>
      </w:pPr>
      <w:r>
        <w:rPr>
          <w:rFonts w:cs="Arial"/>
          <w:sz w:val="20"/>
        </w:rPr>
        <w:t>This s</w:t>
      </w:r>
      <w:r>
        <w:rPr>
          <w:rFonts w:cs="Arial"/>
          <w:spacing w:val="-1"/>
          <w:sz w:val="20"/>
        </w:rPr>
        <w:t>e</w:t>
      </w:r>
      <w:r>
        <w:rPr>
          <w:rFonts w:cs="Arial"/>
          <w:sz w:val="20"/>
        </w:rPr>
        <w:t>ction provid</w:t>
      </w:r>
      <w:r>
        <w:rPr>
          <w:rFonts w:cs="Arial"/>
          <w:spacing w:val="-1"/>
          <w:sz w:val="20"/>
        </w:rPr>
        <w:t>e</w:t>
      </w:r>
      <w:r>
        <w:rPr>
          <w:rFonts w:cs="Arial"/>
          <w:sz w:val="20"/>
        </w:rPr>
        <w:t>s t</w:t>
      </w:r>
      <w:r>
        <w:rPr>
          <w:rFonts w:cs="Arial"/>
          <w:spacing w:val="-1"/>
          <w:sz w:val="20"/>
        </w:rPr>
        <w:t>h</w:t>
      </w:r>
      <w:r>
        <w:rPr>
          <w:rFonts w:cs="Arial"/>
          <w:sz w:val="20"/>
        </w:rPr>
        <w:t>e descr</w:t>
      </w:r>
      <w:r>
        <w:rPr>
          <w:rFonts w:cs="Arial"/>
          <w:spacing w:val="-1"/>
          <w:sz w:val="20"/>
        </w:rPr>
        <w:t>i</w:t>
      </w:r>
      <w:r>
        <w:rPr>
          <w:rFonts w:cs="Arial"/>
          <w:sz w:val="20"/>
        </w:rPr>
        <w:t xml:space="preserve">ption of the </w:t>
      </w:r>
      <w:r>
        <w:rPr>
          <w:rFonts w:cs="Arial"/>
          <w:spacing w:val="-1"/>
          <w:sz w:val="20"/>
        </w:rPr>
        <w:t>p</w:t>
      </w:r>
      <w:r>
        <w:rPr>
          <w:rFonts w:cs="Arial"/>
          <w:spacing w:val="1"/>
          <w:sz w:val="20"/>
        </w:rPr>
        <w:t>r</w:t>
      </w:r>
      <w:r>
        <w:rPr>
          <w:rFonts w:cs="Arial"/>
          <w:sz w:val="20"/>
        </w:rPr>
        <w:t>oj</w:t>
      </w:r>
      <w:r>
        <w:rPr>
          <w:rFonts w:cs="Arial"/>
          <w:spacing w:val="-1"/>
          <w:sz w:val="20"/>
        </w:rPr>
        <w:t>e</w:t>
      </w:r>
      <w:r>
        <w:rPr>
          <w:rFonts w:cs="Arial"/>
          <w:spacing w:val="1"/>
          <w:sz w:val="20"/>
        </w:rPr>
        <w:t>c</w:t>
      </w:r>
      <w:r>
        <w:rPr>
          <w:rFonts w:cs="Arial"/>
          <w:sz w:val="20"/>
        </w:rPr>
        <w:t xml:space="preserve">t </w:t>
      </w:r>
      <w:r>
        <w:rPr>
          <w:rFonts w:cs="Arial"/>
          <w:spacing w:val="-1"/>
          <w:sz w:val="20"/>
        </w:rPr>
        <w:t>a</w:t>
      </w:r>
      <w:r>
        <w:rPr>
          <w:rFonts w:cs="Arial"/>
          <w:sz w:val="20"/>
        </w:rPr>
        <w:t>nd the g</w:t>
      </w:r>
      <w:r>
        <w:rPr>
          <w:rFonts w:cs="Arial"/>
          <w:spacing w:val="-1"/>
          <w:sz w:val="20"/>
        </w:rPr>
        <w:t>e</w:t>
      </w:r>
      <w:r>
        <w:rPr>
          <w:rFonts w:cs="Arial"/>
          <w:sz w:val="20"/>
        </w:rPr>
        <w:t>neral r</w:t>
      </w:r>
      <w:r>
        <w:rPr>
          <w:rFonts w:cs="Arial"/>
          <w:spacing w:val="-1"/>
          <w:sz w:val="20"/>
        </w:rPr>
        <w:t>e</w:t>
      </w:r>
      <w:r>
        <w:rPr>
          <w:rFonts w:cs="Arial"/>
          <w:sz w:val="20"/>
        </w:rPr>
        <w:t>qu</w:t>
      </w:r>
      <w:r>
        <w:rPr>
          <w:rFonts w:cs="Arial"/>
          <w:spacing w:val="-1"/>
          <w:sz w:val="20"/>
        </w:rPr>
        <w:t>i</w:t>
      </w:r>
      <w:r>
        <w:rPr>
          <w:rFonts w:cs="Arial"/>
          <w:sz w:val="20"/>
        </w:rPr>
        <w:t>rem</w:t>
      </w:r>
      <w:r>
        <w:rPr>
          <w:rFonts w:cs="Arial"/>
          <w:spacing w:val="-1"/>
          <w:sz w:val="20"/>
        </w:rPr>
        <w:t>en</w:t>
      </w:r>
      <w:r>
        <w:rPr>
          <w:rFonts w:cs="Arial"/>
          <w:sz w:val="20"/>
        </w:rPr>
        <w:t xml:space="preserve">ts for executing the work. The work of </w:t>
      </w:r>
      <w:bookmarkStart w:id="19" w:name="_Hlk146629984"/>
      <w:r>
        <w:rPr>
          <w:rFonts w:cs="Arial"/>
          <w:sz w:val="20"/>
        </w:rPr>
        <w:t xml:space="preserve">UPGRADING OF CHULUNCA BRIDGE </w:t>
      </w:r>
      <w:bookmarkEnd w:id="19"/>
      <w:r>
        <w:rPr>
          <w:rFonts w:cs="Arial"/>
          <w:sz w:val="20"/>
        </w:rPr>
        <w:t xml:space="preserve">of </w:t>
      </w:r>
      <w:proofErr w:type="spellStart"/>
      <w:r>
        <w:rPr>
          <w:rFonts w:cs="Arial"/>
          <w:sz w:val="20"/>
        </w:rPr>
        <w:t>Mhlontlo</w:t>
      </w:r>
      <w:proofErr w:type="spellEnd"/>
      <w:r>
        <w:rPr>
          <w:rFonts w:cs="Arial"/>
          <w:sz w:val="20"/>
        </w:rPr>
        <w:t xml:space="preserve"> Local Municipality. </w:t>
      </w:r>
    </w:p>
    <w:p w14:paraId="376639FF" w14:textId="77777777" w:rsidR="00F5268A" w:rsidRDefault="00F5268A" w:rsidP="00F5268A">
      <w:pPr>
        <w:widowControl w:val="0"/>
        <w:autoSpaceDE w:val="0"/>
        <w:autoSpaceDN w:val="0"/>
        <w:adjustRightInd w:val="0"/>
        <w:spacing w:after="0" w:line="230" w:lineRule="exact"/>
        <w:ind w:left="1134" w:right="71"/>
        <w:rPr>
          <w:rFonts w:cs="Arial"/>
          <w:sz w:val="20"/>
        </w:rPr>
      </w:pPr>
    </w:p>
    <w:p w14:paraId="67CBC540" w14:textId="77777777" w:rsidR="00F5268A" w:rsidRDefault="00F5268A" w:rsidP="00F5268A">
      <w:pPr>
        <w:widowControl w:val="0"/>
        <w:autoSpaceDE w:val="0"/>
        <w:autoSpaceDN w:val="0"/>
        <w:adjustRightInd w:val="0"/>
        <w:spacing w:after="0" w:line="230" w:lineRule="exact"/>
        <w:ind w:left="1134" w:right="71" w:hanging="1134"/>
        <w:rPr>
          <w:rFonts w:cs="Arial"/>
          <w:sz w:val="20"/>
        </w:rPr>
      </w:pPr>
      <w:r>
        <w:rPr>
          <w:rFonts w:cs="Arial"/>
          <w:sz w:val="20"/>
        </w:rPr>
        <w:t>C3.1.1.1</w:t>
      </w:r>
      <w:r>
        <w:rPr>
          <w:rFonts w:cs="Arial"/>
          <w:sz w:val="20"/>
        </w:rPr>
        <w:tab/>
        <w:t>Employer’s Objectives</w:t>
      </w:r>
    </w:p>
    <w:p w14:paraId="0F5B0B62" w14:textId="77777777" w:rsidR="00F5268A" w:rsidRDefault="00F5268A" w:rsidP="00F5268A">
      <w:pPr>
        <w:widowControl w:val="0"/>
        <w:autoSpaceDE w:val="0"/>
        <w:autoSpaceDN w:val="0"/>
        <w:adjustRightInd w:val="0"/>
        <w:spacing w:after="0" w:line="230" w:lineRule="exact"/>
        <w:ind w:left="1134" w:right="71"/>
        <w:rPr>
          <w:rFonts w:cs="Arial"/>
          <w:sz w:val="20"/>
        </w:rPr>
      </w:pPr>
      <w:r>
        <w:rPr>
          <w:rFonts w:cs="Arial"/>
          <w:sz w:val="20"/>
        </w:rPr>
        <w:t>The employer’s objectives are to deliver public infrastructure using labour intensive methods.</w:t>
      </w:r>
    </w:p>
    <w:p w14:paraId="32D06DFE" w14:textId="77777777" w:rsidR="00F5268A" w:rsidRDefault="00F5268A" w:rsidP="00F5268A">
      <w:pPr>
        <w:widowControl w:val="0"/>
        <w:autoSpaceDE w:val="0"/>
        <w:autoSpaceDN w:val="0"/>
        <w:adjustRightInd w:val="0"/>
        <w:spacing w:after="0" w:line="230" w:lineRule="exact"/>
        <w:ind w:left="1134" w:right="71" w:hanging="1134"/>
        <w:rPr>
          <w:rFonts w:cs="Arial"/>
          <w:sz w:val="20"/>
        </w:rPr>
      </w:pPr>
      <w:r>
        <w:rPr>
          <w:rFonts w:cs="Arial"/>
          <w:sz w:val="20"/>
        </w:rPr>
        <w:t>C3.1.1.2</w:t>
      </w:r>
      <w:r>
        <w:rPr>
          <w:rFonts w:cs="Arial"/>
          <w:sz w:val="20"/>
        </w:rPr>
        <w:tab/>
        <w:t>Labour Intensive Works</w:t>
      </w:r>
    </w:p>
    <w:p w14:paraId="01187661" w14:textId="77777777" w:rsidR="00F5268A" w:rsidRDefault="00F5268A" w:rsidP="00F5268A">
      <w:pPr>
        <w:widowControl w:val="0"/>
        <w:autoSpaceDE w:val="0"/>
        <w:autoSpaceDN w:val="0"/>
        <w:adjustRightInd w:val="0"/>
        <w:spacing w:after="0" w:line="230" w:lineRule="exact"/>
        <w:ind w:left="1134" w:right="71"/>
        <w:rPr>
          <w:rFonts w:cs="Arial"/>
          <w:sz w:val="20"/>
        </w:rPr>
      </w:pPr>
    </w:p>
    <w:p w14:paraId="22821732" w14:textId="77777777" w:rsidR="00F5268A" w:rsidRDefault="00F5268A" w:rsidP="00F5268A">
      <w:pPr>
        <w:widowControl w:val="0"/>
        <w:tabs>
          <w:tab w:val="left" w:pos="1134"/>
          <w:tab w:val="left" w:pos="1985"/>
          <w:tab w:val="right" w:pos="9015"/>
        </w:tabs>
        <w:ind w:left="1134"/>
        <w:rPr>
          <w:rFonts w:cs="Arial"/>
          <w:sz w:val="20"/>
        </w:rPr>
      </w:pPr>
      <w:r>
        <w:rPr>
          <w:rFonts w:cs="Arial"/>
          <w:sz w:val="20"/>
        </w:rPr>
        <w:t>Labour-intensive works comprise the activities described in SANS 1921-5, Earthworks activities which are to be performed by hand, and its associated specification data. Such works shall be constructed using local workers who are temporarily employed in terms of this Scope of Work.</w:t>
      </w:r>
    </w:p>
    <w:p w14:paraId="73C0963B" w14:textId="77777777" w:rsidR="00F5268A" w:rsidRDefault="00F5268A" w:rsidP="00F5268A">
      <w:pPr>
        <w:widowControl w:val="0"/>
        <w:autoSpaceDE w:val="0"/>
        <w:autoSpaceDN w:val="0"/>
        <w:adjustRightInd w:val="0"/>
        <w:spacing w:after="0" w:line="230" w:lineRule="exact"/>
        <w:ind w:left="1134" w:right="71"/>
        <w:rPr>
          <w:rFonts w:cs="Arial"/>
          <w:sz w:val="20"/>
        </w:rPr>
      </w:pPr>
    </w:p>
    <w:p w14:paraId="3E503C33" w14:textId="77777777" w:rsidR="00F5268A" w:rsidRDefault="00F5268A" w:rsidP="00F5268A">
      <w:pPr>
        <w:pStyle w:val="HOOFSTUK4"/>
        <w:numPr>
          <w:ilvl w:val="0"/>
          <w:numId w:val="0"/>
        </w:numPr>
        <w:rPr>
          <w:rFonts w:cs="Arial"/>
          <w:sz w:val="20"/>
        </w:rPr>
      </w:pPr>
      <w:bookmarkStart w:id="20" w:name="_Toc147218591"/>
      <w:r>
        <w:rPr>
          <w:rFonts w:cs="Arial"/>
          <w:sz w:val="20"/>
        </w:rPr>
        <w:t xml:space="preserve">c3.1.2  </w:t>
      </w:r>
      <w:r>
        <w:rPr>
          <w:rFonts w:cs="Arial"/>
          <w:sz w:val="20"/>
        </w:rPr>
        <w:tab/>
        <w:t>location of Works</w:t>
      </w:r>
      <w:bookmarkEnd w:id="20"/>
    </w:p>
    <w:p w14:paraId="27223BD5" w14:textId="77777777" w:rsidR="00F5268A" w:rsidRDefault="00F5268A" w:rsidP="00F5268A">
      <w:pPr>
        <w:pStyle w:val="BodyTextIndent"/>
        <w:ind w:left="1134"/>
        <w:rPr>
          <w:rFonts w:cs="Arial"/>
          <w:sz w:val="20"/>
          <w:u w:val="single"/>
        </w:rPr>
      </w:pPr>
      <w:r>
        <w:rPr>
          <w:rFonts w:cs="Arial"/>
          <w:sz w:val="20"/>
          <w:u w:val="single"/>
        </w:rPr>
        <w:t xml:space="preserve">Location of Site: </w:t>
      </w:r>
    </w:p>
    <w:p w14:paraId="675E22E8" w14:textId="77777777" w:rsidR="00F5268A" w:rsidRDefault="00F5268A" w:rsidP="00F5268A">
      <w:pPr>
        <w:pStyle w:val="BodyTextIndent"/>
        <w:ind w:left="1134"/>
        <w:rPr>
          <w:rFonts w:cs="Arial"/>
          <w:sz w:val="20"/>
        </w:rPr>
      </w:pPr>
      <w:r>
        <w:rPr>
          <w:rFonts w:cs="Arial"/>
          <w:sz w:val="20"/>
        </w:rPr>
        <w:t xml:space="preserve">UPGRADING OF CHULUNCA BRIDGE is located under the jurisdiction of </w:t>
      </w:r>
      <w:proofErr w:type="spellStart"/>
      <w:r>
        <w:rPr>
          <w:rFonts w:cs="Arial"/>
          <w:sz w:val="20"/>
        </w:rPr>
        <w:t>Mhlontlo</w:t>
      </w:r>
      <w:proofErr w:type="spellEnd"/>
      <w:r>
        <w:rPr>
          <w:rFonts w:cs="Arial"/>
          <w:sz w:val="20"/>
        </w:rPr>
        <w:t xml:space="preserve"> Local Municipality of OR Tambo District Municipality, in the Eastern Cape province of South Africa.</w:t>
      </w:r>
    </w:p>
    <w:p w14:paraId="216E17E4" w14:textId="77777777" w:rsidR="00F5268A" w:rsidRDefault="00F5268A" w:rsidP="00F5268A">
      <w:pPr>
        <w:pStyle w:val="BodyTextIndent"/>
        <w:ind w:left="1134"/>
        <w:rPr>
          <w:rFonts w:cs="Arial"/>
          <w:sz w:val="20"/>
          <w:u w:val="single"/>
        </w:rPr>
      </w:pPr>
      <w:r>
        <w:rPr>
          <w:rFonts w:cs="Arial"/>
          <w:sz w:val="20"/>
          <w:u w:val="single"/>
        </w:rPr>
        <w:t xml:space="preserve">Access to Site:  </w:t>
      </w:r>
    </w:p>
    <w:p w14:paraId="1797581A" w14:textId="77777777" w:rsidR="00F5268A" w:rsidRDefault="00F5268A" w:rsidP="00F5268A">
      <w:pPr>
        <w:pStyle w:val="BodyTextIndent"/>
        <w:ind w:left="1134"/>
        <w:rPr>
          <w:rFonts w:cs="Arial"/>
          <w:sz w:val="20"/>
        </w:rPr>
      </w:pPr>
      <w:r>
        <w:rPr>
          <w:rFonts w:cs="Arial"/>
          <w:sz w:val="20"/>
          <w:highlight w:val="yellow"/>
        </w:rPr>
        <w:t>55km, from Qumbu</w:t>
      </w:r>
    </w:p>
    <w:p w14:paraId="241BA1DB" w14:textId="77777777" w:rsidR="00F5268A" w:rsidRDefault="00F5268A" w:rsidP="00F5268A">
      <w:pPr>
        <w:pStyle w:val="HOOFSTUK4"/>
        <w:numPr>
          <w:ilvl w:val="0"/>
          <w:numId w:val="0"/>
        </w:numPr>
        <w:rPr>
          <w:rFonts w:cs="Arial"/>
          <w:sz w:val="20"/>
        </w:rPr>
      </w:pPr>
      <w:bookmarkStart w:id="21" w:name="_Toc147218592"/>
      <w:r>
        <w:rPr>
          <w:rFonts w:cs="Arial"/>
          <w:caps w:val="0"/>
          <w:sz w:val="20"/>
        </w:rPr>
        <w:t>C3.1.3</w:t>
      </w:r>
      <w:r>
        <w:rPr>
          <w:rFonts w:cs="Arial"/>
          <w:caps w:val="0"/>
          <w:sz w:val="20"/>
        </w:rPr>
        <w:tab/>
      </w:r>
      <w:r>
        <w:rPr>
          <w:rFonts w:cs="Arial"/>
          <w:sz w:val="20"/>
        </w:rPr>
        <w:t>NATURE OF WORKS</w:t>
      </w:r>
      <w:bookmarkEnd w:id="21"/>
    </w:p>
    <w:p w14:paraId="531D222D" w14:textId="77777777" w:rsidR="00F5268A" w:rsidRDefault="00F5268A" w:rsidP="00F5268A">
      <w:pPr>
        <w:widowControl w:val="0"/>
        <w:tabs>
          <w:tab w:val="left" w:pos="3140"/>
        </w:tabs>
        <w:autoSpaceDE w:val="0"/>
        <w:autoSpaceDN w:val="0"/>
        <w:adjustRightInd w:val="0"/>
        <w:spacing w:after="0"/>
        <w:ind w:left="1134" w:right="71"/>
        <w:rPr>
          <w:rFonts w:cs="Arial"/>
          <w:sz w:val="20"/>
        </w:rPr>
      </w:pPr>
      <w:r>
        <w:rPr>
          <w:rFonts w:cs="Arial"/>
          <w:sz w:val="20"/>
        </w:rPr>
        <w:t>The d</w:t>
      </w:r>
      <w:r>
        <w:rPr>
          <w:rFonts w:cs="Arial"/>
          <w:spacing w:val="-1"/>
          <w:sz w:val="20"/>
        </w:rPr>
        <w:t>e</w:t>
      </w:r>
      <w:r>
        <w:rPr>
          <w:rFonts w:cs="Arial"/>
          <w:sz w:val="20"/>
        </w:rPr>
        <w:t>script</w:t>
      </w:r>
      <w:r>
        <w:rPr>
          <w:rFonts w:cs="Arial"/>
          <w:spacing w:val="-1"/>
          <w:sz w:val="20"/>
        </w:rPr>
        <w:t>i</w:t>
      </w:r>
      <w:r>
        <w:rPr>
          <w:rFonts w:cs="Arial"/>
          <w:sz w:val="20"/>
        </w:rPr>
        <w:t>on of the project contai</w:t>
      </w:r>
      <w:r>
        <w:rPr>
          <w:rFonts w:cs="Arial"/>
          <w:spacing w:val="-1"/>
          <w:sz w:val="20"/>
        </w:rPr>
        <w:t>n</w:t>
      </w:r>
      <w:r>
        <w:rPr>
          <w:rFonts w:cs="Arial"/>
          <w:sz w:val="20"/>
        </w:rPr>
        <w:t>ed in this s</w:t>
      </w:r>
      <w:r>
        <w:rPr>
          <w:rFonts w:cs="Arial"/>
          <w:spacing w:val="-1"/>
          <w:sz w:val="20"/>
        </w:rPr>
        <w:t>e</w:t>
      </w:r>
      <w:r>
        <w:rPr>
          <w:rFonts w:cs="Arial"/>
          <w:sz w:val="20"/>
        </w:rPr>
        <w:t xml:space="preserve">ction </w:t>
      </w:r>
      <w:r>
        <w:rPr>
          <w:rFonts w:cs="Arial"/>
          <w:spacing w:val="-1"/>
          <w:sz w:val="20"/>
        </w:rPr>
        <w:t>i</w:t>
      </w:r>
      <w:r>
        <w:rPr>
          <w:rFonts w:cs="Arial"/>
          <w:sz w:val="20"/>
        </w:rPr>
        <w:t>s mer</w:t>
      </w:r>
      <w:r>
        <w:rPr>
          <w:rFonts w:cs="Arial"/>
          <w:spacing w:val="-1"/>
          <w:sz w:val="20"/>
        </w:rPr>
        <w:t>e</w:t>
      </w:r>
      <w:r>
        <w:rPr>
          <w:rFonts w:cs="Arial"/>
          <w:sz w:val="20"/>
        </w:rPr>
        <w:t>ly an outline of the contract w</w:t>
      </w:r>
      <w:r>
        <w:rPr>
          <w:rFonts w:cs="Arial"/>
          <w:spacing w:val="-1"/>
          <w:sz w:val="20"/>
        </w:rPr>
        <w:t>o</w:t>
      </w:r>
      <w:r>
        <w:rPr>
          <w:rFonts w:cs="Arial"/>
          <w:sz w:val="20"/>
        </w:rPr>
        <w:t xml:space="preserve">rks </w:t>
      </w:r>
      <w:r>
        <w:rPr>
          <w:rFonts w:cs="Arial"/>
          <w:spacing w:val="-1"/>
          <w:sz w:val="20"/>
        </w:rPr>
        <w:t>a</w:t>
      </w:r>
      <w:r>
        <w:rPr>
          <w:rFonts w:cs="Arial"/>
          <w:sz w:val="20"/>
        </w:rPr>
        <w:t xml:space="preserve">nd shall </w:t>
      </w:r>
      <w:r>
        <w:rPr>
          <w:rFonts w:cs="Arial"/>
          <w:spacing w:val="-1"/>
          <w:sz w:val="20"/>
        </w:rPr>
        <w:t>n</w:t>
      </w:r>
      <w:r>
        <w:rPr>
          <w:rFonts w:cs="Arial"/>
          <w:sz w:val="20"/>
        </w:rPr>
        <w:t xml:space="preserve">ot limit the work to </w:t>
      </w:r>
      <w:r>
        <w:rPr>
          <w:rFonts w:cs="Arial"/>
          <w:spacing w:val="-1"/>
          <w:sz w:val="20"/>
        </w:rPr>
        <w:t>b</w:t>
      </w:r>
      <w:r>
        <w:rPr>
          <w:rFonts w:cs="Arial"/>
          <w:sz w:val="20"/>
        </w:rPr>
        <w:t>e carried out by t</w:t>
      </w:r>
      <w:r>
        <w:rPr>
          <w:rFonts w:cs="Arial"/>
          <w:spacing w:val="-1"/>
          <w:sz w:val="20"/>
        </w:rPr>
        <w:t>h</w:t>
      </w:r>
      <w:r>
        <w:rPr>
          <w:rFonts w:cs="Arial"/>
          <w:sz w:val="20"/>
        </w:rPr>
        <w:t>e Contr</w:t>
      </w:r>
      <w:r>
        <w:rPr>
          <w:rFonts w:cs="Arial"/>
          <w:spacing w:val="-1"/>
          <w:sz w:val="20"/>
        </w:rPr>
        <w:t>a</w:t>
      </w:r>
      <w:r>
        <w:rPr>
          <w:rFonts w:cs="Arial"/>
          <w:sz w:val="20"/>
        </w:rPr>
        <w:t>ct</w:t>
      </w:r>
      <w:r>
        <w:rPr>
          <w:rFonts w:cs="Arial"/>
          <w:spacing w:val="-1"/>
          <w:sz w:val="20"/>
        </w:rPr>
        <w:t>o</w:t>
      </w:r>
      <w:r>
        <w:rPr>
          <w:rFonts w:cs="Arial"/>
          <w:sz w:val="20"/>
        </w:rPr>
        <w:t>r und</w:t>
      </w:r>
      <w:r>
        <w:rPr>
          <w:rFonts w:cs="Arial"/>
          <w:spacing w:val="-1"/>
          <w:sz w:val="20"/>
        </w:rPr>
        <w:t>e</w:t>
      </w:r>
      <w:r>
        <w:rPr>
          <w:rFonts w:cs="Arial"/>
          <w:sz w:val="20"/>
        </w:rPr>
        <w:t xml:space="preserve">r this </w:t>
      </w:r>
      <w:r>
        <w:rPr>
          <w:rFonts w:cs="Arial"/>
          <w:spacing w:val="3"/>
          <w:sz w:val="20"/>
        </w:rPr>
        <w:t>contract</w:t>
      </w:r>
      <w:r>
        <w:rPr>
          <w:rFonts w:cs="Arial"/>
          <w:sz w:val="20"/>
        </w:rPr>
        <w:t>. Approxim</w:t>
      </w:r>
      <w:r>
        <w:rPr>
          <w:rFonts w:cs="Arial"/>
          <w:spacing w:val="-1"/>
          <w:sz w:val="20"/>
        </w:rPr>
        <w:t>a</w:t>
      </w:r>
      <w:r>
        <w:rPr>
          <w:rFonts w:cs="Arial"/>
          <w:sz w:val="20"/>
        </w:rPr>
        <w:t>te quantiti</w:t>
      </w:r>
      <w:r>
        <w:rPr>
          <w:rFonts w:cs="Arial"/>
          <w:spacing w:val="-1"/>
          <w:sz w:val="20"/>
        </w:rPr>
        <w:t>e</w:t>
      </w:r>
      <w:r>
        <w:rPr>
          <w:rFonts w:cs="Arial"/>
          <w:sz w:val="20"/>
        </w:rPr>
        <w:t>s of each type of w</w:t>
      </w:r>
      <w:r>
        <w:rPr>
          <w:rFonts w:cs="Arial"/>
          <w:spacing w:val="-1"/>
          <w:sz w:val="20"/>
        </w:rPr>
        <w:t>o</w:t>
      </w:r>
      <w:r>
        <w:rPr>
          <w:rFonts w:cs="Arial"/>
          <w:sz w:val="20"/>
        </w:rPr>
        <w:t>rk to be carried out in accorda</w:t>
      </w:r>
      <w:r>
        <w:rPr>
          <w:rFonts w:cs="Arial"/>
          <w:spacing w:val="-1"/>
          <w:sz w:val="20"/>
        </w:rPr>
        <w:t>n</w:t>
      </w:r>
      <w:r>
        <w:rPr>
          <w:rFonts w:cs="Arial"/>
          <w:sz w:val="20"/>
        </w:rPr>
        <w:t>ce with the con</w:t>
      </w:r>
      <w:r>
        <w:rPr>
          <w:rFonts w:cs="Arial"/>
          <w:spacing w:val="-2"/>
          <w:sz w:val="20"/>
        </w:rPr>
        <w:t>t</w:t>
      </w:r>
      <w:r>
        <w:rPr>
          <w:rFonts w:cs="Arial"/>
          <w:sz w:val="20"/>
        </w:rPr>
        <w:t xml:space="preserve">ract </w:t>
      </w:r>
      <w:r>
        <w:rPr>
          <w:rFonts w:cs="Arial"/>
          <w:spacing w:val="-1"/>
          <w:sz w:val="20"/>
        </w:rPr>
        <w:t>d</w:t>
      </w:r>
      <w:r>
        <w:rPr>
          <w:rFonts w:cs="Arial"/>
          <w:sz w:val="20"/>
        </w:rPr>
        <w:t>ocum</w:t>
      </w:r>
      <w:r>
        <w:rPr>
          <w:rFonts w:cs="Arial"/>
          <w:spacing w:val="-1"/>
          <w:sz w:val="20"/>
        </w:rPr>
        <w:t>e</w:t>
      </w:r>
      <w:r>
        <w:rPr>
          <w:rFonts w:cs="Arial"/>
          <w:sz w:val="20"/>
        </w:rPr>
        <w:t>nts a</w:t>
      </w:r>
      <w:r>
        <w:rPr>
          <w:rFonts w:cs="Arial"/>
          <w:spacing w:val="-1"/>
          <w:sz w:val="20"/>
        </w:rPr>
        <w:t>r</w:t>
      </w:r>
      <w:r>
        <w:rPr>
          <w:rFonts w:cs="Arial"/>
          <w:sz w:val="20"/>
        </w:rPr>
        <w:t>e list</w:t>
      </w:r>
      <w:r>
        <w:rPr>
          <w:rFonts w:cs="Arial"/>
          <w:spacing w:val="-1"/>
          <w:sz w:val="20"/>
        </w:rPr>
        <w:t>e</w:t>
      </w:r>
      <w:r>
        <w:rPr>
          <w:rFonts w:cs="Arial"/>
          <w:sz w:val="20"/>
        </w:rPr>
        <w:t>d in the Bill of Quantiti</w:t>
      </w:r>
      <w:r>
        <w:rPr>
          <w:rFonts w:cs="Arial"/>
          <w:spacing w:val="-1"/>
          <w:sz w:val="20"/>
        </w:rPr>
        <w:t>e</w:t>
      </w:r>
      <w:r>
        <w:rPr>
          <w:rFonts w:cs="Arial"/>
          <w:sz w:val="20"/>
        </w:rPr>
        <w:t xml:space="preserve">s </w:t>
      </w:r>
      <w:r>
        <w:rPr>
          <w:rFonts w:cs="Arial"/>
          <w:spacing w:val="-1"/>
          <w:sz w:val="20"/>
        </w:rPr>
        <w:t>b</w:t>
      </w:r>
      <w:r>
        <w:rPr>
          <w:rFonts w:cs="Arial"/>
          <w:sz w:val="20"/>
        </w:rPr>
        <w:t>ound in this volume.</w:t>
      </w:r>
    </w:p>
    <w:p w14:paraId="1FB50D76" w14:textId="77777777" w:rsidR="00F5268A" w:rsidRDefault="00F5268A" w:rsidP="00F5268A">
      <w:pPr>
        <w:widowControl w:val="0"/>
        <w:autoSpaceDE w:val="0"/>
        <w:autoSpaceDN w:val="0"/>
        <w:adjustRightInd w:val="0"/>
        <w:spacing w:after="0"/>
        <w:ind w:left="1134" w:right="71"/>
        <w:rPr>
          <w:rFonts w:cs="Arial"/>
          <w:sz w:val="20"/>
        </w:rPr>
      </w:pPr>
      <w:r>
        <w:rPr>
          <w:rFonts w:cs="Arial"/>
          <w:sz w:val="20"/>
        </w:rPr>
        <w:t>The nat</w:t>
      </w:r>
      <w:r>
        <w:rPr>
          <w:rFonts w:cs="Arial"/>
          <w:spacing w:val="-1"/>
          <w:sz w:val="20"/>
        </w:rPr>
        <w:t>u</w:t>
      </w:r>
      <w:r>
        <w:rPr>
          <w:rFonts w:cs="Arial"/>
          <w:sz w:val="20"/>
        </w:rPr>
        <w:t xml:space="preserve">re of work to </w:t>
      </w:r>
      <w:r>
        <w:rPr>
          <w:rFonts w:cs="Arial"/>
          <w:spacing w:val="-1"/>
          <w:sz w:val="20"/>
        </w:rPr>
        <w:t>b</w:t>
      </w:r>
      <w:r>
        <w:rPr>
          <w:rFonts w:cs="Arial"/>
          <w:sz w:val="20"/>
        </w:rPr>
        <w:t>e c</w:t>
      </w:r>
      <w:r>
        <w:rPr>
          <w:rFonts w:cs="Arial"/>
          <w:spacing w:val="-1"/>
          <w:sz w:val="20"/>
        </w:rPr>
        <w:t>a</w:t>
      </w:r>
      <w:r>
        <w:rPr>
          <w:rFonts w:cs="Arial"/>
          <w:sz w:val="20"/>
        </w:rPr>
        <w:t>rr</w:t>
      </w:r>
      <w:r>
        <w:rPr>
          <w:rFonts w:cs="Arial"/>
          <w:spacing w:val="-1"/>
          <w:sz w:val="20"/>
        </w:rPr>
        <w:t>i</w:t>
      </w:r>
      <w:r>
        <w:rPr>
          <w:rFonts w:cs="Arial"/>
          <w:sz w:val="20"/>
        </w:rPr>
        <w:t xml:space="preserve">ed </w:t>
      </w:r>
      <w:r>
        <w:rPr>
          <w:rFonts w:cs="Arial"/>
          <w:spacing w:val="-1"/>
          <w:sz w:val="20"/>
        </w:rPr>
        <w:t>ou</w:t>
      </w:r>
      <w:r>
        <w:rPr>
          <w:rFonts w:cs="Arial"/>
          <w:sz w:val="20"/>
        </w:rPr>
        <w:t xml:space="preserve">t under </w:t>
      </w:r>
      <w:r>
        <w:rPr>
          <w:rFonts w:cs="Arial"/>
          <w:spacing w:val="-2"/>
          <w:sz w:val="20"/>
        </w:rPr>
        <w:t>t</w:t>
      </w:r>
      <w:r>
        <w:rPr>
          <w:rFonts w:cs="Arial"/>
          <w:sz w:val="20"/>
        </w:rPr>
        <w:t>his contract i</w:t>
      </w:r>
      <w:r>
        <w:rPr>
          <w:rFonts w:cs="Arial"/>
          <w:spacing w:val="-1"/>
          <w:sz w:val="20"/>
        </w:rPr>
        <w:t>n</w:t>
      </w:r>
      <w:r>
        <w:rPr>
          <w:rFonts w:cs="Arial"/>
          <w:sz w:val="20"/>
        </w:rPr>
        <w:t>c</w:t>
      </w:r>
      <w:r>
        <w:rPr>
          <w:rFonts w:cs="Arial"/>
          <w:spacing w:val="-1"/>
          <w:sz w:val="20"/>
        </w:rPr>
        <w:t>l</w:t>
      </w:r>
      <w:r>
        <w:rPr>
          <w:rFonts w:cs="Arial"/>
          <w:sz w:val="20"/>
        </w:rPr>
        <w:t>ud</w:t>
      </w:r>
      <w:r>
        <w:rPr>
          <w:rFonts w:cs="Arial"/>
          <w:spacing w:val="-1"/>
          <w:sz w:val="20"/>
        </w:rPr>
        <w:t>e</w:t>
      </w:r>
      <w:r>
        <w:rPr>
          <w:rFonts w:cs="Arial"/>
          <w:sz w:val="20"/>
        </w:rPr>
        <w:t>s inter a</w:t>
      </w:r>
      <w:r>
        <w:rPr>
          <w:rFonts w:cs="Arial"/>
          <w:spacing w:val="-1"/>
          <w:sz w:val="20"/>
        </w:rPr>
        <w:t>l</w:t>
      </w:r>
      <w:r>
        <w:rPr>
          <w:rFonts w:cs="Arial"/>
          <w:sz w:val="20"/>
        </w:rPr>
        <w:t>ia the following:</w:t>
      </w:r>
    </w:p>
    <w:p w14:paraId="7FD23E08" w14:textId="77777777" w:rsidR="00F5268A" w:rsidRDefault="00F5268A" w:rsidP="00682E38">
      <w:pPr>
        <w:pStyle w:val="ListParagraph"/>
        <w:widowControl w:val="0"/>
        <w:numPr>
          <w:ilvl w:val="0"/>
          <w:numId w:val="79"/>
        </w:numPr>
        <w:tabs>
          <w:tab w:val="left" w:pos="1701"/>
        </w:tabs>
        <w:autoSpaceDE w:val="0"/>
        <w:autoSpaceDN w:val="0"/>
        <w:adjustRightInd w:val="0"/>
        <w:spacing w:before="120" w:after="0"/>
        <w:ind w:right="2386" w:hanging="1287"/>
        <w:jc w:val="both"/>
        <w:rPr>
          <w:rFonts w:cs="Arial"/>
          <w:sz w:val="20"/>
        </w:rPr>
      </w:pPr>
      <w:r>
        <w:rPr>
          <w:rFonts w:cs="Arial"/>
          <w:sz w:val="20"/>
        </w:rPr>
        <w:t>Establishment and General Obligations</w:t>
      </w:r>
    </w:p>
    <w:p w14:paraId="3FA2B4C3" w14:textId="77777777" w:rsidR="00F5268A" w:rsidRDefault="00F5268A" w:rsidP="00682E38">
      <w:pPr>
        <w:pStyle w:val="ListParagraph"/>
        <w:widowControl w:val="0"/>
        <w:numPr>
          <w:ilvl w:val="0"/>
          <w:numId w:val="79"/>
        </w:numPr>
        <w:tabs>
          <w:tab w:val="left" w:pos="1701"/>
        </w:tabs>
        <w:autoSpaceDE w:val="0"/>
        <w:autoSpaceDN w:val="0"/>
        <w:adjustRightInd w:val="0"/>
        <w:spacing w:before="120" w:after="0"/>
        <w:ind w:right="2386" w:hanging="1287"/>
        <w:jc w:val="both"/>
        <w:rPr>
          <w:rFonts w:cs="Arial"/>
          <w:sz w:val="20"/>
        </w:rPr>
      </w:pPr>
      <w:r>
        <w:rPr>
          <w:rFonts w:cs="Arial"/>
          <w:sz w:val="20"/>
        </w:rPr>
        <w:t>Prefabricated Culverts</w:t>
      </w:r>
    </w:p>
    <w:p w14:paraId="5FFD806B" w14:textId="77777777" w:rsidR="00F5268A" w:rsidRDefault="00F5268A" w:rsidP="00682E38">
      <w:pPr>
        <w:pStyle w:val="ListParagraph"/>
        <w:widowControl w:val="0"/>
        <w:numPr>
          <w:ilvl w:val="0"/>
          <w:numId w:val="79"/>
        </w:numPr>
        <w:tabs>
          <w:tab w:val="left" w:pos="1701"/>
        </w:tabs>
        <w:autoSpaceDE w:val="0"/>
        <w:autoSpaceDN w:val="0"/>
        <w:adjustRightInd w:val="0"/>
        <w:spacing w:before="120" w:after="0"/>
        <w:ind w:right="144" w:hanging="1287"/>
        <w:jc w:val="both"/>
        <w:rPr>
          <w:rFonts w:cs="Arial"/>
          <w:sz w:val="20"/>
        </w:rPr>
      </w:pPr>
      <w:r>
        <w:rPr>
          <w:rFonts w:cs="Arial"/>
          <w:sz w:val="20"/>
        </w:rPr>
        <w:t>Concrete kerbing, concrete channelling, chutes and downpipes and concrete linings for open drains</w:t>
      </w:r>
    </w:p>
    <w:p w14:paraId="1B347213" w14:textId="77777777" w:rsidR="00F5268A" w:rsidRDefault="00F5268A" w:rsidP="00682E38">
      <w:pPr>
        <w:pStyle w:val="ListParagraph"/>
        <w:widowControl w:val="0"/>
        <w:numPr>
          <w:ilvl w:val="0"/>
          <w:numId w:val="79"/>
        </w:numPr>
        <w:tabs>
          <w:tab w:val="left" w:pos="1701"/>
        </w:tabs>
        <w:autoSpaceDE w:val="0"/>
        <w:autoSpaceDN w:val="0"/>
        <w:adjustRightInd w:val="0"/>
        <w:spacing w:before="120" w:after="0"/>
        <w:ind w:right="2386" w:hanging="1287"/>
        <w:jc w:val="both"/>
        <w:rPr>
          <w:rFonts w:cs="Arial"/>
          <w:sz w:val="20"/>
        </w:rPr>
      </w:pPr>
      <w:r>
        <w:rPr>
          <w:rFonts w:cs="Arial"/>
          <w:sz w:val="20"/>
        </w:rPr>
        <w:t>Borrow Materials</w:t>
      </w:r>
    </w:p>
    <w:p w14:paraId="4608F747" w14:textId="77777777" w:rsidR="00F5268A" w:rsidRDefault="00F5268A" w:rsidP="00682E38">
      <w:pPr>
        <w:pStyle w:val="ListParagraph"/>
        <w:widowControl w:val="0"/>
        <w:numPr>
          <w:ilvl w:val="0"/>
          <w:numId w:val="79"/>
        </w:numPr>
        <w:tabs>
          <w:tab w:val="left" w:pos="1701"/>
        </w:tabs>
        <w:autoSpaceDE w:val="0"/>
        <w:autoSpaceDN w:val="0"/>
        <w:adjustRightInd w:val="0"/>
        <w:spacing w:before="120" w:after="0"/>
        <w:ind w:right="2386" w:hanging="1287"/>
        <w:jc w:val="both"/>
        <w:rPr>
          <w:rFonts w:cs="Arial"/>
          <w:sz w:val="20"/>
        </w:rPr>
      </w:pPr>
      <w:r>
        <w:rPr>
          <w:rFonts w:cs="Arial"/>
          <w:sz w:val="20"/>
        </w:rPr>
        <w:t>Mass Earthworks</w:t>
      </w:r>
    </w:p>
    <w:p w14:paraId="6103375B" w14:textId="77777777" w:rsidR="00F5268A" w:rsidRDefault="00F5268A" w:rsidP="00682E38">
      <w:pPr>
        <w:pStyle w:val="ListParagraph"/>
        <w:widowControl w:val="0"/>
        <w:numPr>
          <w:ilvl w:val="0"/>
          <w:numId w:val="79"/>
        </w:numPr>
        <w:tabs>
          <w:tab w:val="left" w:pos="1701"/>
        </w:tabs>
        <w:autoSpaceDE w:val="0"/>
        <w:autoSpaceDN w:val="0"/>
        <w:adjustRightInd w:val="0"/>
        <w:spacing w:before="120" w:after="0"/>
        <w:ind w:right="2386" w:hanging="1287"/>
        <w:jc w:val="both"/>
        <w:rPr>
          <w:rFonts w:cs="Arial"/>
          <w:sz w:val="20"/>
        </w:rPr>
      </w:pPr>
      <w:r>
        <w:rPr>
          <w:rFonts w:cs="Arial"/>
          <w:sz w:val="20"/>
        </w:rPr>
        <w:t>Pavement Layers of Gravel Material</w:t>
      </w:r>
    </w:p>
    <w:p w14:paraId="536F92B9" w14:textId="77777777" w:rsidR="00F5268A" w:rsidRDefault="00F5268A" w:rsidP="00682E38">
      <w:pPr>
        <w:pStyle w:val="ListParagraph"/>
        <w:widowControl w:val="0"/>
        <w:numPr>
          <w:ilvl w:val="0"/>
          <w:numId w:val="79"/>
        </w:numPr>
        <w:tabs>
          <w:tab w:val="left" w:pos="1701"/>
        </w:tabs>
        <w:autoSpaceDE w:val="0"/>
        <w:autoSpaceDN w:val="0"/>
        <w:adjustRightInd w:val="0"/>
        <w:spacing w:before="120" w:after="0"/>
        <w:ind w:right="2386" w:hanging="1287"/>
        <w:jc w:val="both"/>
        <w:rPr>
          <w:rFonts w:cs="Arial"/>
          <w:sz w:val="20"/>
        </w:rPr>
      </w:pPr>
      <w:r>
        <w:rPr>
          <w:rFonts w:cs="Arial"/>
          <w:sz w:val="20"/>
        </w:rPr>
        <w:t>Pitching, stonework and protection against erosion</w:t>
      </w:r>
    </w:p>
    <w:p w14:paraId="7A5C95ED" w14:textId="77777777" w:rsidR="00F5268A" w:rsidRDefault="00F5268A" w:rsidP="00682E38">
      <w:pPr>
        <w:pStyle w:val="ListParagraph"/>
        <w:widowControl w:val="0"/>
        <w:numPr>
          <w:ilvl w:val="0"/>
          <w:numId w:val="79"/>
        </w:numPr>
        <w:tabs>
          <w:tab w:val="left" w:pos="1701"/>
        </w:tabs>
        <w:autoSpaceDE w:val="0"/>
        <w:autoSpaceDN w:val="0"/>
        <w:adjustRightInd w:val="0"/>
        <w:spacing w:before="120" w:after="0"/>
        <w:ind w:right="2386" w:hanging="1287"/>
        <w:jc w:val="both"/>
        <w:rPr>
          <w:rFonts w:cs="Arial"/>
          <w:sz w:val="20"/>
        </w:rPr>
      </w:pPr>
      <w:r>
        <w:rPr>
          <w:rFonts w:cs="Arial"/>
          <w:sz w:val="20"/>
        </w:rPr>
        <w:t>Gabions</w:t>
      </w:r>
    </w:p>
    <w:p w14:paraId="4CF09351" w14:textId="77777777" w:rsidR="00F5268A" w:rsidRDefault="00F5268A" w:rsidP="00682E38">
      <w:pPr>
        <w:pStyle w:val="ListParagraph"/>
        <w:widowControl w:val="0"/>
        <w:numPr>
          <w:ilvl w:val="0"/>
          <w:numId w:val="79"/>
        </w:numPr>
        <w:tabs>
          <w:tab w:val="left" w:pos="1701"/>
        </w:tabs>
        <w:autoSpaceDE w:val="0"/>
        <w:autoSpaceDN w:val="0"/>
        <w:adjustRightInd w:val="0"/>
        <w:spacing w:before="120" w:after="0"/>
        <w:ind w:right="2386" w:hanging="1287"/>
        <w:jc w:val="both"/>
        <w:rPr>
          <w:rFonts w:cs="Arial"/>
          <w:sz w:val="20"/>
        </w:rPr>
      </w:pPr>
      <w:r>
        <w:rPr>
          <w:rFonts w:cs="Arial"/>
          <w:sz w:val="20"/>
        </w:rPr>
        <w:t>Guardrails</w:t>
      </w:r>
    </w:p>
    <w:p w14:paraId="44506BC2" w14:textId="77777777" w:rsidR="00F5268A" w:rsidRDefault="00F5268A" w:rsidP="00682E38">
      <w:pPr>
        <w:pStyle w:val="ListParagraph"/>
        <w:widowControl w:val="0"/>
        <w:numPr>
          <w:ilvl w:val="0"/>
          <w:numId w:val="79"/>
        </w:numPr>
        <w:tabs>
          <w:tab w:val="left" w:pos="1701"/>
        </w:tabs>
        <w:autoSpaceDE w:val="0"/>
        <w:autoSpaceDN w:val="0"/>
        <w:adjustRightInd w:val="0"/>
        <w:spacing w:before="120" w:after="0"/>
        <w:ind w:right="2386" w:hanging="1287"/>
        <w:jc w:val="both"/>
        <w:rPr>
          <w:rFonts w:cs="Arial"/>
          <w:sz w:val="20"/>
        </w:rPr>
      </w:pPr>
      <w:r>
        <w:rPr>
          <w:rFonts w:cs="Arial"/>
          <w:sz w:val="20"/>
        </w:rPr>
        <w:t>Road Signs</w:t>
      </w:r>
    </w:p>
    <w:p w14:paraId="5C42C971" w14:textId="77777777" w:rsidR="00F5268A" w:rsidRDefault="00F5268A" w:rsidP="00682E38">
      <w:pPr>
        <w:pStyle w:val="ListParagraph"/>
        <w:widowControl w:val="0"/>
        <w:numPr>
          <w:ilvl w:val="0"/>
          <w:numId w:val="79"/>
        </w:numPr>
        <w:tabs>
          <w:tab w:val="left" w:pos="1701"/>
        </w:tabs>
        <w:autoSpaceDE w:val="0"/>
        <w:autoSpaceDN w:val="0"/>
        <w:adjustRightInd w:val="0"/>
        <w:spacing w:before="120" w:after="0"/>
        <w:ind w:right="2386" w:hanging="1287"/>
        <w:jc w:val="both"/>
        <w:rPr>
          <w:rFonts w:cs="Arial"/>
          <w:sz w:val="20"/>
        </w:rPr>
      </w:pPr>
      <w:r>
        <w:rPr>
          <w:rFonts w:cs="Arial"/>
          <w:sz w:val="20"/>
        </w:rPr>
        <w:t>Finishing the Road and Road Reserve and treating old roads</w:t>
      </w:r>
    </w:p>
    <w:p w14:paraId="0936D756" w14:textId="77777777" w:rsidR="00F5268A" w:rsidRDefault="00F5268A" w:rsidP="00682E38">
      <w:pPr>
        <w:pStyle w:val="ListParagraph"/>
        <w:widowControl w:val="0"/>
        <w:numPr>
          <w:ilvl w:val="0"/>
          <w:numId w:val="79"/>
        </w:numPr>
        <w:tabs>
          <w:tab w:val="left" w:pos="1701"/>
        </w:tabs>
        <w:autoSpaceDE w:val="0"/>
        <w:autoSpaceDN w:val="0"/>
        <w:adjustRightInd w:val="0"/>
        <w:spacing w:before="120" w:after="0"/>
        <w:ind w:right="2386" w:hanging="1287"/>
        <w:jc w:val="both"/>
        <w:rPr>
          <w:rFonts w:cs="Arial"/>
          <w:sz w:val="20"/>
        </w:rPr>
      </w:pPr>
      <w:r>
        <w:rPr>
          <w:rFonts w:cs="Arial"/>
          <w:sz w:val="20"/>
        </w:rPr>
        <w:t>FOUNDATIONS FOR STRUCTURES</w:t>
      </w:r>
    </w:p>
    <w:p w14:paraId="17EFA535" w14:textId="77777777" w:rsidR="00F5268A" w:rsidRDefault="00F5268A" w:rsidP="00682E38">
      <w:pPr>
        <w:pStyle w:val="ListParagraph"/>
        <w:widowControl w:val="0"/>
        <w:numPr>
          <w:ilvl w:val="0"/>
          <w:numId w:val="79"/>
        </w:numPr>
        <w:tabs>
          <w:tab w:val="left" w:pos="1701"/>
        </w:tabs>
        <w:autoSpaceDE w:val="0"/>
        <w:autoSpaceDN w:val="0"/>
        <w:adjustRightInd w:val="0"/>
        <w:spacing w:before="120" w:after="0"/>
        <w:ind w:right="2386" w:hanging="1287"/>
        <w:jc w:val="both"/>
        <w:rPr>
          <w:rFonts w:cs="Arial"/>
          <w:sz w:val="20"/>
        </w:rPr>
      </w:pPr>
      <w:r>
        <w:rPr>
          <w:rFonts w:cs="Arial"/>
          <w:sz w:val="20"/>
        </w:rPr>
        <w:t>FALSEWORK, FORMWORK AND CONCRETE FINISH</w:t>
      </w:r>
    </w:p>
    <w:p w14:paraId="5FA1A71D" w14:textId="77777777" w:rsidR="00F5268A" w:rsidRDefault="00F5268A" w:rsidP="00682E38">
      <w:pPr>
        <w:pStyle w:val="ListParagraph"/>
        <w:widowControl w:val="0"/>
        <w:numPr>
          <w:ilvl w:val="0"/>
          <w:numId w:val="79"/>
        </w:numPr>
        <w:tabs>
          <w:tab w:val="left" w:pos="1701"/>
        </w:tabs>
        <w:autoSpaceDE w:val="0"/>
        <w:autoSpaceDN w:val="0"/>
        <w:adjustRightInd w:val="0"/>
        <w:spacing w:before="120" w:after="0"/>
        <w:ind w:right="2386" w:hanging="1287"/>
        <w:jc w:val="both"/>
        <w:rPr>
          <w:rFonts w:cs="Arial"/>
          <w:sz w:val="20"/>
        </w:rPr>
      </w:pPr>
      <w:r>
        <w:rPr>
          <w:rFonts w:cs="Arial"/>
          <w:sz w:val="20"/>
        </w:rPr>
        <w:t>STEEL REINFORCEMENT FOR STRUCTURES</w:t>
      </w:r>
    </w:p>
    <w:p w14:paraId="5794DA9A" w14:textId="77777777" w:rsidR="00F5268A" w:rsidRDefault="00F5268A" w:rsidP="00682E38">
      <w:pPr>
        <w:pStyle w:val="ListParagraph"/>
        <w:widowControl w:val="0"/>
        <w:numPr>
          <w:ilvl w:val="0"/>
          <w:numId w:val="79"/>
        </w:numPr>
        <w:tabs>
          <w:tab w:val="left" w:pos="1701"/>
        </w:tabs>
        <w:autoSpaceDE w:val="0"/>
        <w:autoSpaceDN w:val="0"/>
        <w:adjustRightInd w:val="0"/>
        <w:spacing w:before="120" w:after="0"/>
        <w:ind w:right="2386" w:hanging="1287"/>
        <w:jc w:val="both"/>
        <w:rPr>
          <w:rFonts w:cs="Arial"/>
          <w:sz w:val="20"/>
        </w:rPr>
      </w:pPr>
      <w:r>
        <w:rPr>
          <w:rFonts w:cs="Arial"/>
          <w:sz w:val="20"/>
        </w:rPr>
        <w:t>Concrete for Structures</w:t>
      </w:r>
    </w:p>
    <w:p w14:paraId="04932256" w14:textId="77777777" w:rsidR="00F5268A" w:rsidRDefault="00F5268A" w:rsidP="00682E38">
      <w:pPr>
        <w:pStyle w:val="ListParagraph"/>
        <w:widowControl w:val="0"/>
        <w:numPr>
          <w:ilvl w:val="0"/>
          <w:numId w:val="79"/>
        </w:numPr>
        <w:tabs>
          <w:tab w:val="left" w:pos="1701"/>
        </w:tabs>
        <w:autoSpaceDE w:val="0"/>
        <w:autoSpaceDN w:val="0"/>
        <w:adjustRightInd w:val="0"/>
        <w:spacing w:before="120" w:after="0"/>
        <w:ind w:right="2386" w:hanging="1287"/>
        <w:jc w:val="both"/>
        <w:rPr>
          <w:rFonts w:cs="Arial"/>
          <w:sz w:val="20"/>
        </w:rPr>
      </w:pPr>
      <w:r>
        <w:rPr>
          <w:rFonts w:cs="Arial"/>
          <w:sz w:val="20"/>
        </w:rPr>
        <w:t>STRUCTURAL STEEL</w:t>
      </w:r>
    </w:p>
    <w:p w14:paraId="1B98EF4C" w14:textId="77777777" w:rsidR="00F5268A" w:rsidRDefault="00F5268A" w:rsidP="00682E38">
      <w:pPr>
        <w:pStyle w:val="ListParagraph"/>
        <w:widowControl w:val="0"/>
        <w:numPr>
          <w:ilvl w:val="0"/>
          <w:numId w:val="79"/>
        </w:numPr>
        <w:tabs>
          <w:tab w:val="left" w:pos="1701"/>
        </w:tabs>
        <w:autoSpaceDE w:val="0"/>
        <w:autoSpaceDN w:val="0"/>
        <w:adjustRightInd w:val="0"/>
        <w:spacing w:before="120" w:after="0"/>
        <w:ind w:right="2386" w:hanging="1287"/>
        <w:jc w:val="both"/>
        <w:rPr>
          <w:rFonts w:cs="Arial"/>
          <w:sz w:val="20"/>
        </w:rPr>
      </w:pPr>
      <w:r>
        <w:rPr>
          <w:rFonts w:cs="Arial"/>
          <w:sz w:val="20"/>
        </w:rPr>
        <w:t>Testing Materials and Workmanship</w:t>
      </w:r>
    </w:p>
    <w:p w14:paraId="5520F6F9" w14:textId="77777777" w:rsidR="00F5268A" w:rsidRDefault="00F5268A" w:rsidP="00F5268A">
      <w:pPr>
        <w:widowControl w:val="0"/>
        <w:autoSpaceDE w:val="0"/>
        <w:autoSpaceDN w:val="0"/>
        <w:adjustRightInd w:val="0"/>
        <w:spacing w:after="0"/>
        <w:ind w:left="1134" w:right="72"/>
        <w:rPr>
          <w:rFonts w:cs="Arial"/>
          <w:sz w:val="20"/>
        </w:rPr>
      </w:pPr>
      <w:r>
        <w:rPr>
          <w:rFonts w:cs="Arial"/>
          <w:sz w:val="20"/>
        </w:rPr>
        <w:lastRenderedPageBreak/>
        <w:t>The contrac</w:t>
      </w:r>
      <w:r>
        <w:rPr>
          <w:rFonts w:cs="Arial"/>
          <w:spacing w:val="-2"/>
          <w:sz w:val="20"/>
        </w:rPr>
        <w:t>t</w:t>
      </w:r>
      <w:r>
        <w:rPr>
          <w:rFonts w:cs="Arial"/>
          <w:sz w:val="20"/>
        </w:rPr>
        <w:t xml:space="preserve">or shall </w:t>
      </w:r>
      <w:r>
        <w:rPr>
          <w:rFonts w:cs="Arial"/>
          <w:spacing w:val="-1"/>
          <w:sz w:val="20"/>
        </w:rPr>
        <w:t>b</w:t>
      </w:r>
      <w:r>
        <w:rPr>
          <w:rFonts w:cs="Arial"/>
          <w:sz w:val="20"/>
        </w:rPr>
        <w:t>e r</w:t>
      </w:r>
      <w:r>
        <w:rPr>
          <w:rFonts w:cs="Arial"/>
          <w:spacing w:val="-1"/>
          <w:sz w:val="20"/>
        </w:rPr>
        <w:t>e</w:t>
      </w:r>
      <w:r>
        <w:rPr>
          <w:rFonts w:cs="Arial"/>
          <w:sz w:val="20"/>
        </w:rPr>
        <w:t>quir</w:t>
      </w:r>
      <w:r>
        <w:rPr>
          <w:rFonts w:cs="Arial"/>
          <w:spacing w:val="-1"/>
          <w:sz w:val="20"/>
        </w:rPr>
        <w:t>e</w:t>
      </w:r>
      <w:r>
        <w:rPr>
          <w:rFonts w:cs="Arial"/>
          <w:sz w:val="20"/>
        </w:rPr>
        <w:t>d to att</w:t>
      </w:r>
      <w:r>
        <w:rPr>
          <w:rFonts w:cs="Arial"/>
          <w:spacing w:val="-1"/>
          <w:sz w:val="20"/>
        </w:rPr>
        <w:t>e</w:t>
      </w:r>
      <w:r>
        <w:rPr>
          <w:rFonts w:cs="Arial"/>
          <w:sz w:val="20"/>
        </w:rPr>
        <w:t>nd meeti</w:t>
      </w:r>
      <w:r>
        <w:rPr>
          <w:rFonts w:cs="Arial"/>
          <w:spacing w:val="-1"/>
          <w:sz w:val="20"/>
        </w:rPr>
        <w:t>n</w:t>
      </w:r>
      <w:r>
        <w:rPr>
          <w:rFonts w:cs="Arial"/>
          <w:sz w:val="20"/>
        </w:rPr>
        <w:t>gs relating to the W</w:t>
      </w:r>
      <w:r>
        <w:rPr>
          <w:rFonts w:cs="Arial"/>
          <w:spacing w:val="-1"/>
          <w:sz w:val="20"/>
        </w:rPr>
        <w:t>o</w:t>
      </w:r>
      <w:r>
        <w:rPr>
          <w:rFonts w:cs="Arial"/>
          <w:sz w:val="20"/>
        </w:rPr>
        <w:t>rks a</w:t>
      </w:r>
      <w:r>
        <w:rPr>
          <w:rFonts w:cs="Arial"/>
          <w:spacing w:val="-1"/>
          <w:sz w:val="20"/>
        </w:rPr>
        <w:t>n</w:t>
      </w:r>
      <w:r>
        <w:rPr>
          <w:rFonts w:cs="Arial"/>
          <w:sz w:val="20"/>
        </w:rPr>
        <w:t>d t</w:t>
      </w:r>
      <w:r>
        <w:rPr>
          <w:rFonts w:cs="Arial"/>
          <w:spacing w:val="-1"/>
          <w:sz w:val="20"/>
        </w:rPr>
        <w:t>h</w:t>
      </w:r>
      <w:r>
        <w:rPr>
          <w:rFonts w:cs="Arial"/>
          <w:sz w:val="20"/>
        </w:rPr>
        <w:t xml:space="preserve">e site, </w:t>
      </w:r>
      <w:r>
        <w:rPr>
          <w:rFonts w:cs="Arial"/>
          <w:i/>
          <w:iCs/>
          <w:sz w:val="20"/>
        </w:rPr>
        <w:t xml:space="preserve">inter alia </w:t>
      </w:r>
      <w:r>
        <w:rPr>
          <w:rFonts w:cs="Arial"/>
          <w:sz w:val="20"/>
        </w:rPr>
        <w:t>Inc</w:t>
      </w:r>
      <w:r>
        <w:rPr>
          <w:rFonts w:cs="Arial"/>
          <w:spacing w:val="-1"/>
          <w:sz w:val="20"/>
        </w:rPr>
        <w:t>i</w:t>
      </w:r>
      <w:r>
        <w:rPr>
          <w:rFonts w:cs="Arial"/>
          <w:sz w:val="20"/>
        </w:rPr>
        <w:t>dent Man</w:t>
      </w:r>
      <w:r>
        <w:rPr>
          <w:rFonts w:cs="Arial"/>
          <w:spacing w:val="-1"/>
          <w:sz w:val="20"/>
        </w:rPr>
        <w:t>a</w:t>
      </w:r>
      <w:r>
        <w:rPr>
          <w:rFonts w:cs="Arial"/>
          <w:sz w:val="20"/>
        </w:rPr>
        <w:t>g</w:t>
      </w:r>
      <w:r>
        <w:rPr>
          <w:rFonts w:cs="Arial"/>
          <w:spacing w:val="-1"/>
          <w:sz w:val="20"/>
        </w:rPr>
        <w:t>e</w:t>
      </w:r>
      <w:r>
        <w:rPr>
          <w:rFonts w:cs="Arial"/>
          <w:sz w:val="20"/>
        </w:rPr>
        <w:t>ment Syste</w:t>
      </w:r>
      <w:r>
        <w:rPr>
          <w:rFonts w:cs="Arial"/>
          <w:spacing w:val="-1"/>
          <w:sz w:val="20"/>
        </w:rPr>
        <w:t>m</w:t>
      </w:r>
      <w:r>
        <w:rPr>
          <w:rFonts w:cs="Arial"/>
          <w:sz w:val="20"/>
        </w:rPr>
        <w:t>, Dis</w:t>
      </w:r>
      <w:r>
        <w:rPr>
          <w:rFonts w:cs="Arial"/>
          <w:spacing w:val="-1"/>
          <w:sz w:val="20"/>
        </w:rPr>
        <w:t>a</w:t>
      </w:r>
      <w:r>
        <w:rPr>
          <w:rFonts w:cs="Arial"/>
          <w:sz w:val="20"/>
        </w:rPr>
        <w:t>s</w:t>
      </w:r>
      <w:r>
        <w:rPr>
          <w:rFonts w:cs="Arial"/>
          <w:spacing w:val="-1"/>
          <w:sz w:val="20"/>
        </w:rPr>
        <w:t>t</w:t>
      </w:r>
      <w:r>
        <w:rPr>
          <w:rFonts w:cs="Arial"/>
          <w:sz w:val="20"/>
        </w:rPr>
        <w:t>er M</w:t>
      </w:r>
      <w:r>
        <w:rPr>
          <w:rFonts w:cs="Arial"/>
          <w:spacing w:val="-1"/>
          <w:sz w:val="20"/>
        </w:rPr>
        <w:t>a</w:t>
      </w:r>
      <w:r>
        <w:rPr>
          <w:rFonts w:cs="Arial"/>
          <w:sz w:val="20"/>
        </w:rPr>
        <w:t>nage</w:t>
      </w:r>
      <w:r>
        <w:rPr>
          <w:rFonts w:cs="Arial"/>
          <w:spacing w:val="-1"/>
          <w:sz w:val="20"/>
        </w:rPr>
        <w:t>m</w:t>
      </w:r>
      <w:r>
        <w:rPr>
          <w:rFonts w:cs="Arial"/>
          <w:sz w:val="20"/>
        </w:rPr>
        <w:t>ent F</w:t>
      </w:r>
      <w:r>
        <w:rPr>
          <w:rFonts w:cs="Arial"/>
          <w:spacing w:val="-1"/>
          <w:sz w:val="20"/>
        </w:rPr>
        <w:t>o</w:t>
      </w:r>
      <w:r>
        <w:rPr>
          <w:rFonts w:cs="Arial"/>
          <w:sz w:val="20"/>
        </w:rPr>
        <w:t xml:space="preserve">rum, Public </w:t>
      </w:r>
      <w:r>
        <w:rPr>
          <w:rFonts w:cs="Arial"/>
          <w:spacing w:val="-1"/>
          <w:sz w:val="20"/>
        </w:rPr>
        <w:t>L</w:t>
      </w:r>
      <w:r>
        <w:rPr>
          <w:rFonts w:cs="Arial"/>
          <w:sz w:val="20"/>
        </w:rPr>
        <w:t>iais</w:t>
      </w:r>
      <w:r>
        <w:rPr>
          <w:rFonts w:cs="Arial"/>
          <w:spacing w:val="-1"/>
          <w:sz w:val="20"/>
        </w:rPr>
        <w:t>o</w:t>
      </w:r>
      <w:r>
        <w:rPr>
          <w:rFonts w:cs="Arial"/>
          <w:sz w:val="20"/>
        </w:rPr>
        <w:t xml:space="preserve">n Committee, </w:t>
      </w:r>
      <w:r>
        <w:rPr>
          <w:rFonts w:cs="Arial"/>
          <w:spacing w:val="-1"/>
          <w:sz w:val="20"/>
        </w:rPr>
        <w:t>F</w:t>
      </w:r>
      <w:r>
        <w:rPr>
          <w:rFonts w:cs="Arial"/>
          <w:sz w:val="20"/>
        </w:rPr>
        <w:t>arm</w:t>
      </w:r>
      <w:r>
        <w:rPr>
          <w:rFonts w:cs="Arial"/>
          <w:spacing w:val="-1"/>
          <w:sz w:val="20"/>
        </w:rPr>
        <w:t>e</w:t>
      </w:r>
      <w:r>
        <w:rPr>
          <w:rFonts w:cs="Arial"/>
          <w:sz w:val="20"/>
        </w:rPr>
        <w:t xml:space="preserve">rs’ </w:t>
      </w:r>
      <w:r>
        <w:rPr>
          <w:rFonts w:cs="Arial"/>
          <w:spacing w:val="-2"/>
          <w:sz w:val="20"/>
        </w:rPr>
        <w:t>A</w:t>
      </w:r>
      <w:r>
        <w:rPr>
          <w:rFonts w:cs="Arial"/>
          <w:spacing w:val="1"/>
          <w:sz w:val="20"/>
        </w:rPr>
        <w:t>s</w:t>
      </w:r>
      <w:r>
        <w:rPr>
          <w:rFonts w:cs="Arial"/>
          <w:sz w:val="20"/>
        </w:rPr>
        <w:t>s</w:t>
      </w:r>
      <w:r>
        <w:rPr>
          <w:rFonts w:cs="Arial"/>
          <w:spacing w:val="-1"/>
          <w:sz w:val="20"/>
        </w:rPr>
        <w:t>o</w:t>
      </w:r>
      <w:r>
        <w:rPr>
          <w:rFonts w:cs="Arial"/>
          <w:sz w:val="20"/>
        </w:rPr>
        <w:t>ciation, a</w:t>
      </w:r>
      <w:r>
        <w:rPr>
          <w:rFonts w:cs="Arial"/>
          <w:spacing w:val="-1"/>
          <w:sz w:val="20"/>
        </w:rPr>
        <w:t>n</w:t>
      </w:r>
      <w:r>
        <w:rPr>
          <w:rFonts w:cs="Arial"/>
          <w:sz w:val="20"/>
        </w:rPr>
        <w:t>d Fire Prot</w:t>
      </w:r>
      <w:r>
        <w:rPr>
          <w:rFonts w:cs="Arial"/>
          <w:spacing w:val="-1"/>
          <w:sz w:val="20"/>
        </w:rPr>
        <w:t>e</w:t>
      </w:r>
      <w:r>
        <w:rPr>
          <w:rFonts w:cs="Arial"/>
          <w:spacing w:val="1"/>
          <w:sz w:val="20"/>
        </w:rPr>
        <w:t>c</w:t>
      </w:r>
      <w:r>
        <w:rPr>
          <w:rFonts w:cs="Arial"/>
          <w:sz w:val="20"/>
        </w:rPr>
        <w:t>tion Ass</w:t>
      </w:r>
      <w:r>
        <w:rPr>
          <w:rFonts w:cs="Arial"/>
          <w:spacing w:val="-1"/>
          <w:sz w:val="20"/>
        </w:rPr>
        <w:t>o</w:t>
      </w:r>
      <w:r>
        <w:rPr>
          <w:rFonts w:cs="Arial"/>
          <w:sz w:val="20"/>
        </w:rPr>
        <w:t>ciation.</w:t>
      </w:r>
    </w:p>
    <w:p w14:paraId="6CAF896B" w14:textId="77777777" w:rsidR="00F5268A" w:rsidRDefault="00F5268A" w:rsidP="00F5268A">
      <w:pPr>
        <w:pStyle w:val="HOOFSTUK4"/>
        <w:numPr>
          <w:ilvl w:val="0"/>
          <w:numId w:val="0"/>
        </w:numPr>
        <w:tabs>
          <w:tab w:val="left" w:pos="720"/>
        </w:tabs>
        <w:ind w:left="1134" w:hanging="1134"/>
        <w:rPr>
          <w:rFonts w:cs="Arial"/>
          <w:sz w:val="20"/>
        </w:rPr>
      </w:pPr>
      <w:bookmarkStart w:id="22" w:name="_Toc147218593"/>
      <w:r>
        <w:rPr>
          <w:rFonts w:cs="Arial"/>
          <w:sz w:val="20"/>
        </w:rPr>
        <w:t xml:space="preserve">c3.1.4 </w:t>
      </w:r>
      <w:r>
        <w:rPr>
          <w:rFonts w:cs="Arial"/>
          <w:sz w:val="20"/>
        </w:rPr>
        <w:tab/>
        <w:t>DETAILED DESCRIPTION OF THE PROJECT</w:t>
      </w:r>
      <w:bookmarkEnd w:id="22"/>
    </w:p>
    <w:p w14:paraId="2537BB58" w14:textId="77777777" w:rsidR="00F5268A" w:rsidRDefault="00F5268A" w:rsidP="00F5268A">
      <w:pPr>
        <w:pStyle w:val="ListParagraph"/>
        <w:widowControl w:val="0"/>
        <w:autoSpaceDE w:val="0"/>
        <w:autoSpaceDN w:val="0"/>
        <w:adjustRightInd w:val="0"/>
        <w:spacing w:after="0" w:line="230" w:lineRule="exact"/>
        <w:ind w:left="1134" w:right="71"/>
        <w:rPr>
          <w:rFonts w:cs="Arial"/>
          <w:sz w:val="20"/>
        </w:rPr>
      </w:pPr>
    </w:p>
    <w:p w14:paraId="661AE0FB" w14:textId="77777777" w:rsidR="00F5268A" w:rsidRDefault="00F5268A" w:rsidP="00F5268A">
      <w:pPr>
        <w:pStyle w:val="ListParagraph"/>
        <w:widowControl w:val="0"/>
        <w:autoSpaceDE w:val="0"/>
        <w:autoSpaceDN w:val="0"/>
        <w:adjustRightInd w:val="0"/>
        <w:spacing w:after="0" w:line="230" w:lineRule="exact"/>
        <w:ind w:left="1134" w:right="71"/>
        <w:rPr>
          <w:rFonts w:cs="Arial"/>
          <w:sz w:val="20"/>
        </w:rPr>
      </w:pPr>
      <w:r>
        <w:rPr>
          <w:rFonts w:cs="Arial"/>
          <w:sz w:val="20"/>
        </w:rPr>
        <w:t>The works for this current contract is mainly the following:</w:t>
      </w:r>
    </w:p>
    <w:p w14:paraId="3035D7FF" w14:textId="77777777" w:rsidR="00F5268A" w:rsidRDefault="00F5268A" w:rsidP="00682E38">
      <w:pPr>
        <w:pStyle w:val="ListParagraph"/>
        <w:numPr>
          <w:ilvl w:val="0"/>
          <w:numId w:val="80"/>
        </w:numPr>
        <w:spacing w:after="0" w:line="288" w:lineRule="auto"/>
        <w:ind w:left="1985" w:hanging="709"/>
        <w:jc w:val="both"/>
        <w:rPr>
          <w:rFonts w:cs="Arial"/>
          <w:sz w:val="20"/>
        </w:rPr>
      </w:pPr>
      <w:r>
        <w:rPr>
          <w:rFonts w:cs="Arial"/>
          <w:sz w:val="20"/>
        </w:rPr>
        <w:t>General Requirements &amp; Provisions</w:t>
      </w:r>
    </w:p>
    <w:p w14:paraId="1CAC312C" w14:textId="77777777" w:rsidR="00F5268A" w:rsidRDefault="00F5268A" w:rsidP="00682E38">
      <w:pPr>
        <w:pStyle w:val="ListParagraph"/>
        <w:numPr>
          <w:ilvl w:val="0"/>
          <w:numId w:val="80"/>
        </w:numPr>
        <w:spacing w:after="0" w:line="288" w:lineRule="auto"/>
        <w:ind w:left="1985" w:hanging="709"/>
        <w:jc w:val="both"/>
        <w:rPr>
          <w:rFonts w:cs="Arial"/>
          <w:sz w:val="20"/>
        </w:rPr>
      </w:pPr>
      <w:r>
        <w:rPr>
          <w:rFonts w:cs="Arial"/>
          <w:sz w:val="20"/>
        </w:rPr>
        <w:t>Establishment and General Obligations</w:t>
      </w:r>
    </w:p>
    <w:p w14:paraId="14E72F2B" w14:textId="77777777" w:rsidR="00F5268A" w:rsidRDefault="00F5268A" w:rsidP="00682E38">
      <w:pPr>
        <w:pStyle w:val="ListParagraph"/>
        <w:numPr>
          <w:ilvl w:val="0"/>
          <w:numId w:val="80"/>
        </w:numPr>
        <w:spacing w:after="0" w:line="288" w:lineRule="auto"/>
        <w:ind w:left="1985" w:hanging="709"/>
        <w:jc w:val="both"/>
        <w:rPr>
          <w:rFonts w:cs="Arial"/>
          <w:sz w:val="20"/>
        </w:rPr>
      </w:pPr>
      <w:r>
        <w:rPr>
          <w:rFonts w:cs="Arial"/>
          <w:sz w:val="20"/>
        </w:rPr>
        <w:t>Housing, Offices &amp; Laboratories</w:t>
      </w:r>
    </w:p>
    <w:p w14:paraId="0409315B" w14:textId="77777777" w:rsidR="00F5268A" w:rsidRDefault="00F5268A" w:rsidP="00682E38">
      <w:pPr>
        <w:pStyle w:val="ListParagraph"/>
        <w:numPr>
          <w:ilvl w:val="0"/>
          <w:numId w:val="80"/>
        </w:numPr>
        <w:spacing w:after="0" w:line="288" w:lineRule="auto"/>
        <w:ind w:left="1985" w:hanging="709"/>
        <w:jc w:val="both"/>
        <w:rPr>
          <w:rFonts w:cs="Arial"/>
          <w:sz w:val="20"/>
        </w:rPr>
      </w:pPr>
      <w:r>
        <w:rPr>
          <w:rFonts w:cs="Arial"/>
          <w:sz w:val="20"/>
        </w:rPr>
        <w:t>Accommodation of Traffic</w:t>
      </w:r>
    </w:p>
    <w:p w14:paraId="6FB73464" w14:textId="77777777" w:rsidR="00F5268A" w:rsidRDefault="00F5268A" w:rsidP="00682E38">
      <w:pPr>
        <w:pStyle w:val="ListParagraph"/>
        <w:numPr>
          <w:ilvl w:val="0"/>
          <w:numId w:val="80"/>
        </w:numPr>
        <w:spacing w:after="0" w:line="288" w:lineRule="auto"/>
        <w:ind w:left="1985" w:hanging="709"/>
        <w:jc w:val="both"/>
        <w:rPr>
          <w:rFonts w:cs="Arial"/>
          <w:sz w:val="20"/>
        </w:rPr>
      </w:pPr>
      <w:r>
        <w:rPr>
          <w:rFonts w:cs="Arial"/>
          <w:sz w:val="20"/>
        </w:rPr>
        <w:t>Clearing and Grubbing</w:t>
      </w:r>
    </w:p>
    <w:p w14:paraId="6261D357" w14:textId="77777777" w:rsidR="00F5268A" w:rsidRDefault="00F5268A" w:rsidP="00682E38">
      <w:pPr>
        <w:pStyle w:val="ListParagraph"/>
        <w:numPr>
          <w:ilvl w:val="0"/>
          <w:numId w:val="80"/>
        </w:numPr>
        <w:spacing w:after="0" w:line="288" w:lineRule="auto"/>
        <w:ind w:left="1985" w:hanging="709"/>
        <w:jc w:val="both"/>
        <w:rPr>
          <w:rFonts w:cs="Arial"/>
          <w:sz w:val="20"/>
        </w:rPr>
      </w:pPr>
      <w:r>
        <w:rPr>
          <w:rFonts w:cs="Arial"/>
          <w:sz w:val="20"/>
        </w:rPr>
        <w:t>Dayworks</w:t>
      </w:r>
    </w:p>
    <w:p w14:paraId="5DF5A9EA" w14:textId="77777777" w:rsidR="00F5268A" w:rsidRDefault="00F5268A" w:rsidP="00682E38">
      <w:pPr>
        <w:pStyle w:val="ListParagraph"/>
        <w:numPr>
          <w:ilvl w:val="0"/>
          <w:numId w:val="80"/>
        </w:numPr>
        <w:spacing w:after="0" w:line="288" w:lineRule="auto"/>
        <w:ind w:left="1985" w:hanging="709"/>
        <w:jc w:val="both"/>
        <w:rPr>
          <w:rFonts w:cs="Arial"/>
          <w:sz w:val="20"/>
        </w:rPr>
      </w:pPr>
      <w:r>
        <w:rPr>
          <w:rFonts w:cs="Arial"/>
          <w:sz w:val="20"/>
        </w:rPr>
        <w:t>Drains</w:t>
      </w:r>
    </w:p>
    <w:p w14:paraId="348452C5" w14:textId="77777777" w:rsidR="00F5268A" w:rsidRDefault="00F5268A" w:rsidP="00682E38">
      <w:pPr>
        <w:pStyle w:val="ListParagraph"/>
        <w:numPr>
          <w:ilvl w:val="0"/>
          <w:numId w:val="80"/>
        </w:numPr>
        <w:spacing w:after="0" w:line="288" w:lineRule="auto"/>
        <w:ind w:left="1985" w:hanging="709"/>
        <w:jc w:val="both"/>
        <w:rPr>
          <w:rFonts w:cs="Arial"/>
          <w:sz w:val="20"/>
        </w:rPr>
      </w:pPr>
      <w:r>
        <w:rPr>
          <w:rFonts w:cs="Arial"/>
          <w:sz w:val="20"/>
        </w:rPr>
        <w:t>Prefabricated Culverts</w:t>
      </w:r>
    </w:p>
    <w:p w14:paraId="53682476" w14:textId="77777777" w:rsidR="00F5268A" w:rsidRDefault="00F5268A" w:rsidP="00682E38">
      <w:pPr>
        <w:pStyle w:val="ListParagraph"/>
        <w:numPr>
          <w:ilvl w:val="0"/>
          <w:numId w:val="80"/>
        </w:numPr>
        <w:spacing w:after="0" w:line="288" w:lineRule="auto"/>
        <w:ind w:left="1985" w:hanging="709"/>
        <w:jc w:val="both"/>
        <w:rPr>
          <w:rFonts w:cs="Arial"/>
          <w:sz w:val="20"/>
        </w:rPr>
      </w:pPr>
      <w:r>
        <w:rPr>
          <w:rFonts w:cs="Arial"/>
          <w:sz w:val="20"/>
        </w:rPr>
        <w:t>Concrete kerbing, concrete channelling, chutes and downpipes and concrete linings for open drains</w:t>
      </w:r>
    </w:p>
    <w:p w14:paraId="5D4B94FD" w14:textId="77777777" w:rsidR="00F5268A" w:rsidRDefault="00F5268A" w:rsidP="00682E38">
      <w:pPr>
        <w:pStyle w:val="ListParagraph"/>
        <w:numPr>
          <w:ilvl w:val="0"/>
          <w:numId w:val="80"/>
        </w:numPr>
        <w:spacing w:after="0" w:line="288" w:lineRule="auto"/>
        <w:ind w:left="1985" w:hanging="709"/>
        <w:jc w:val="both"/>
        <w:rPr>
          <w:rFonts w:cs="Arial"/>
          <w:sz w:val="20"/>
        </w:rPr>
      </w:pPr>
      <w:r>
        <w:rPr>
          <w:rFonts w:cs="Arial"/>
          <w:sz w:val="20"/>
        </w:rPr>
        <w:t>Borrow Materials</w:t>
      </w:r>
    </w:p>
    <w:p w14:paraId="379F8ABF" w14:textId="77777777" w:rsidR="00F5268A" w:rsidRDefault="00F5268A" w:rsidP="00682E38">
      <w:pPr>
        <w:pStyle w:val="ListParagraph"/>
        <w:numPr>
          <w:ilvl w:val="0"/>
          <w:numId w:val="80"/>
        </w:numPr>
        <w:spacing w:after="0" w:line="288" w:lineRule="auto"/>
        <w:ind w:left="1985" w:hanging="709"/>
        <w:jc w:val="both"/>
        <w:rPr>
          <w:rFonts w:cs="Arial"/>
          <w:sz w:val="20"/>
        </w:rPr>
      </w:pPr>
      <w:r>
        <w:rPr>
          <w:rFonts w:cs="Arial"/>
          <w:sz w:val="20"/>
        </w:rPr>
        <w:t>Mass Earthworks</w:t>
      </w:r>
    </w:p>
    <w:p w14:paraId="7E9A9D3F" w14:textId="77777777" w:rsidR="00F5268A" w:rsidRDefault="00F5268A" w:rsidP="00682E38">
      <w:pPr>
        <w:pStyle w:val="ListParagraph"/>
        <w:numPr>
          <w:ilvl w:val="0"/>
          <w:numId w:val="80"/>
        </w:numPr>
        <w:spacing w:after="0" w:line="288" w:lineRule="auto"/>
        <w:ind w:left="1985" w:hanging="709"/>
        <w:jc w:val="both"/>
        <w:rPr>
          <w:rFonts w:cs="Arial"/>
          <w:sz w:val="20"/>
        </w:rPr>
      </w:pPr>
      <w:r>
        <w:rPr>
          <w:rFonts w:cs="Arial"/>
          <w:sz w:val="20"/>
        </w:rPr>
        <w:t>Pavement Layers of Gravel Material</w:t>
      </w:r>
    </w:p>
    <w:p w14:paraId="0C8F6E41" w14:textId="77777777" w:rsidR="00F5268A" w:rsidRDefault="00F5268A" w:rsidP="00682E38">
      <w:pPr>
        <w:pStyle w:val="ListParagraph"/>
        <w:numPr>
          <w:ilvl w:val="0"/>
          <w:numId w:val="80"/>
        </w:numPr>
        <w:spacing w:after="0" w:line="288" w:lineRule="auto"/>
        <w:ind w:left="1985" w:hanging="709"/>
        <w:jc w:val="both"/>
        <w:rPr>
          <w:rFonts w:cs="Arial"/>
          <w:sz w:val="20"/>
        </w:rPr>
      </w:pPr>
      <w:r>
        <w:rPr>
          <w:rFonts w:cs="Arial"/>
          <w:sz w:val="20"/>
        </w:rPr>
        <w:t>Pitching, stonework and protection against erosion</w:t>
      </w:r>
    </w:p>
    <w:p w14:paraId="75856A88" w14:textId="77777777" w:rsidR="00F5268A" w:rsidRDefault="00F5268A" w:rsidP="00682E38">
      <w:pPr>
        <w:pStyle w:val="ListParagraph"/>
        <w:numPr>
          <w:ilvl w:val="0"/>
          <w:numId w:val="80"/>
        </w:numPr>
        <w:spacing w:after="0" w:line="288" w:lineRule="auto"/>
        <w:ind w:left="1985" w:hanging="709"/>
        <w:jc w:val="both"/>
        <w:rPr>
          <w:rFonts w:cs="Arial"/>
          <w:sz w:val="20"/>
        </w:rPr>
      </w:pPr>
      <w:r>
        <w:rPr>
          <w:rFonts w:cs="Arial"/>
          <w:sz w:val="20"/>
        </w:rPr>
        <w:t>Gabions</w:t>
      </w:r>
    </w:p>
    <w:p w14:paraId="1A54E915" w14:textId="77777777" w:rsidR="00F5268A" w:rsidRDefault="00F5268A" w:rsidP="00682E38">
      <w:pPr>
        <w:pStyle w:val="ListParagraph"/>
        <w:numPr>
          <w:ilvl w:val="0"/>
          <w:numId w:val="80"/>
        </w:numPr>
        <w:spacing w:after="0" w:line="288" w:lineRule="auto"/>
        <w:ind w:left="1985" w:hanging="709"/>
        <w:jc w:val="both"/>
        <w:rPr>
          <w:rFonts w:cs="Arial"/>
          <w:sz w:val="20"/>
        </w:rPr>
      </w:pPr>
      <w:r>
        <w:rPr>
          <w:rFonts w:cs="Arial"/>
          <w:sz w:val="20"/>
        </w:rPr>
        <w:t>Guardrails</w:t>
      </w:r>
    </w:p>
    <w:p w14:paraId="467E7FE7" w14:textId="77777777" w:rsidR="00F5268A" w:rsidRDefault="00F5268A" w:rsidP="00682E38">
      <w:pPr>
        <w:pStyle w:val="ListParagraph"/>
        <w:numPr>
          <w:ilvl w:val="0"/>
          <w:numId w:val="80"/>
        </w:numPr>
        <w:spacing w:after="0" w:line="288" w:lineRule="auto"/>
        <w:ind w:left="1985" w:hanging="709"/>
        <w:jc w:val="both"/>
        <w:rPr>
          <w:rFonts w:cs="Arial"/>
          <w:sz w:val="20"/>
        </w:rPr>
      </w:pPr>
      <w:r>
        <w:rPr>
          <w:rFonts w:cs="Arial"/>
          <w:sz w:val="20"/>
        </w:rPr>
        <w:t>Road Signs</w:t>
      </w:r>
    </w:p>
    <w:p w14:paraId="7DFDA060" w14:textId="77777777" w:rsidR="00F5268A" w:rsidRDefault="00F5268A" w:rsidP="00682E38">
      <w:pPr>
        <w:pStyle w:val="ListParagraph"/>
        <w:numPr>
          <w:ilvl w:val="0"/>
          <w:numId w:val="80"/>
        </w:numPr>
        <w:spacing w:after="0" w:line="288" w:lineRule="auto"/>
        <w:ind w:left="1985" w:hanging="709"/>
        <w:jc w:val="both"/>
        <w:rPr>
          <w:rFonts w:cs="Arial"/>
          <w:sz w:val="20"/>
        </w:rPr>
      </w:pPr>
      <w:r>
        <w:rPr>
          <w:rFonts w:cs="Arial"/>
          <w:sz w:val="20"/>
        </w:rPr>
        <w:t>Finishing the Road and Road Reserve and treating old roads</w:t>
      </w:r>
    </w:p>
    <w:p w14:paraId="05FE6C74" w14:textId="77777777" w:rsidR="00F5268A" w:rsidRDefault="00F5268A" w:rsidP="00682E38">
      <w:pPr>
        <w:pStyle w:val="ListParagraph"/>
        <w:numPr>
          <w:ilvl w:val="0"/>
          <w:numId w:val="80"/>
        </w:numPr>
        <w:spacing w:after="0" w:line="288" w:lineRule="auto"/>
        <w:ind w:left="1985" w:hanging="709"/>
        <w:jc w:val="both"/>
        <w:rPr>
          <w:rFonts w:cs="Arial"/>
          <w:sz w:val="20"/>
        </w:rPr>
      </w:pPr>
      <w:r>
        <w:rPr>
          <w:rFonts w:cs="Arial"/>
          <w:sz w:val="20"/>
        </w:rPr>
        <w:t>FOUNDATIONS FOR STRUCTURES</w:t>
      </w:r>
    </w:p>
    <w:p w14:paraId="0C934F13" w14:textId="77777777" w:rsidR="00F5268A" w:rsidRDefault="00F5268A" w:rsidP="00682E38">
      <w:pPr>
        <w:pStyle w:val="ListParagraph"/>
        <w:numPr>
          <w:ilvl w:val="0"/>
          <w:numId w:val="80"/>
        </w:numPr>
        <w:spacing w:after="0" w:line="288" w:lineRule="auto"/>
        <w:ind w:left="1985" w:hanging="709"/>
        <w:jc w:val="both"/>
        <w:rPr>
          <w:rFonts w:cs="Arial"/>
          <w:sz w:val="20"/>
        </w:rPr>
      </w:pPr>
      <w:r>
        <w:rPr>
          <w:rFonts w:cs="Arial"/>
          <w:sz w:val="20"/>
        </w:rPr>
        <w:t>FALSEWORK, FORMWORK AND CONCRETE FINISH</w:t>
      </w:r>
    </w:p>
    <w:p w14:paraId="0A4D3079" w14:textId="77777777" w:rsidR="00F5268A" w:rsidRDefault="00F5268A" w:rsidP="00682E38">
      <w:pPr>
        <w:pStyle w:val="ListParagraph"/>
        <w:numPr>
          <w:ilvl w:val="0"/>
          <w:numId w:val="80"/>
        </w:numPr>
        <w:spacing w:after="0" w:line="288" w:lineRule="auto"/>
        <w:ind w:left="1985" w:hanging="709"/>
        <w:jc w:val="both"/>
        <w:rPr>
          <w:rFonts w:cs="Arial"/>
          <w:sz w:val="20"/>
        </w:rPr>
      </w:pPr>
      <w:r>
        <w:rPr>
          <w:rFonts w:cs="Arial"/>
          <w:sz w:val="20"/>
        </w:rPr>
        <w:t>STEEL REINFORCEMENT FOR STRUCTURES</w:t>
      </w:r>
    </w:p>
    <w:p w14:paraId="4E4937A5" w14:textId="77777777" w:rsidR="00F5268A" w:rsidRDefault="00F5268A" w:rsidP="00682E38">
      <w:pPr>
        <w:pStyle w:val="ListParagraph"/>
        <w:numPr>
          <w:ilvl w:val="0"/>
          <w:numId w:val="80"/>
        </w:numPr>
        <w:spacing w:after="0" w:line="288" w:lineRule="auto"/>
        <w:ind w:left="1985" w:hanging="709"/>
        <w:jc w:val="both"/>
        <w:rPr>
          <w:rFonts w:cs="Arial"/>
          <w:sz w:val="20"/>
        </w:rPr>
      </w:pPr>
      <w:r>
        <w:rPr>
          <w:rFonts w:cs="Arial"/>
          <w:sz w:val="20"/>
        </w:rPr>
        <w:t>Concrete for Structures</w:t>
      </w:r>
    </w:p>
    <w:p w14:paraId="69E89CCA" w14:textId="77777777" w:rsidR="00F5268A" w:rsidRDefault="00F5268A" w:rsidP="00682E38">
      <w:pPr>
        <w:pStyle w:val="ListParagraph"/>
        <w:numPr>
          <w:ilvl w:val="0"/>
          <w:numId w:val="80"/>
        </w:numPr>
        <w:spacing w:after="0" w:line="288" w:lineRule="auto"/>
        <w:ind w:left="1985" w:hanging="709"/>
        <w:jc w:val="both"/>
        <w:rPr>
          <w:rFonts w:cs="Arial"/>
          <w:sz w:val="20"/>
        </w:rPr>
      </w:pPr>
      <w:r>
        <w:rPr>
          <w:rFonts w:cs="Arial"/>
          <w:sz w:val="20"/>
        </w:rPr>
        <w:t>STRUCTURAL STEEL</w:t>
      </w:r>
    </w:p>
    <w:p w14:paraId="1BD3E826" w14:textId="77777777" w:rsidR="00F5268A" w:rsidRDefault="00F5268A" w:rsidP="00682E38">
      <w:pPr>
        <w:pStyle w:val="ListParagraph"/>
        <w:numPr>
          <w:ilvl w:val="0"/>
          <w:numId w:val="80"/>
        </w:numPr>
        <w:spacing w:after="0" w:line="288" w:lineRule="auto"/>
        <w:ind w:left="1985" w:hanging="709"/>
        <w:jc w:val="both"/>
        <w:rPr>
          <w:rFonts w:cs="Arial"/>
          <w:sz w:val="20"/>
          <w:lang w:val="en-US"/>
        </w:rPr>
      </w:pPr>
      <w:r>
        <w:rPr>
          <w:rFonts w:cs="Arial"/>
          <w:sz w:val="20"/>
        </w:rPr>
        <w:t>Testing Materials and Workmanship</w:t>
      </w:r>
    </w:p>
    <w:p w14:paraId="2B7DA976" w14:textId="77777777" w:rsidR="00F5268A" w:rsidRDefault="00F5268A" w:rsidP="00F5268A">
      <w:pPr>
        <w:pStyle w:val="HOOFSTUK4"/>
        <w:numPr>
          <w:ilvl w:val="0"/>
          <w:numId w:val="0"/>
        </w:numPr>
        <w:tabs>
          <w:tab w:val="left" w:pos="720"/>
        </w:tabs>
        <w:ind w:left="1134" w:hanging="1134"/>
        <w:rPr>
          <w:rFonts w:cs="Arial"/>
          <w:sz w:val="20"/>
        </w:rPr>
      </w:pPr>
      <w:bookmarkStart w:id="23" w:name="_Toc147218594"/>
      <w:r>
        <w:rPr>
          <w:rFonts w:cs="Arial"/>
          <w:sz w:val="20"/>
        </w:rPr>
        <w:t xml:space="preserve">c3.1.5      </w:t>
      </w:r>
      <w:r>
        <w:rPr>
          <w:rFonts w:cs="Arial"/>
          <w:sz w:val="20"/>
        </w:rPr>
        <w:tab/>
        <w:t>TIME FOR COMPLETION</w:t>
      </w:r>
      <w:bookmarkEnd w:id="23"/>
    </w:p>
    <w:p w14:paraId="0EDADB6D" w14:textId="77777777" w:rsidR="00F5268A" w:rsidRDefault="00F5268A" w:rsidP="00F5268A">
      <w:pPr>
        <w:pStyle w:val="BodyTextIndent"/>
        <w:tabs>
          <w:tab w:val="left" w:pos="1134"/>
        </w:tabs>
        <w:ind w:left="1134"/>
        <w:rPr>
          <w:rFonts w:cs="Arial"/>
          <w:bCs/>
          <w:sz w:val="20"/>
        </w:rPr>
      </w:pPr>
      <w:r>
        <w:rPr>
          <w:rFonts w:cs="Arial"/>
          <w:bCs/>
          <w:sz w:val="20"/>
          <w:highlight w:val="yellow"/>
        </w:rPr>
        <w:t>The construction period is 3 months.</w:t>
      </w:r>
    </w:p>
    <w:p w14:paraId="7D20A9FA" w14:textId="77777777" w:rsidR="00F5268A" w:rsidRDefault="00F5268A" w:rsidP="00F5268A">
      <w:pPr>
        <w:pStyle w:val="HOOFSTUK4"/>
        <w:numPr>
          <w:ilvl w:val="0"/>
          <w:numId w:val="0"/>
        </w:numPr>
        <w:tabs>
          <w:tab w:val="left" w:pos="720"/>
        </w:tabs>
        <w:ind w:left="1134" w:hanging="1134"/>
        <w:rPr>
          <w:rFonts w:cs="Arial"/>
          <w:sz w:val="20"/>
        </w:rPr>
      </w:pPr>
      <w:bookmarkStart w:id="24" w:name="_Toc147218595"/>
      <w:r>
        <w:rPr>
          <w:rFonts w:cs="Arial"/>
          <w:sz w:val="20"/>
        </w:rPr>
        <w:t>c3.1.6     general information</w:t>
      </w:r>
      <w:bookmarkEnd w:id="24"/>
    </w:p>
    <w:p w14:paraId="6925E3AA" w14:textId="77777777" w:rsidR="00F5268A" w:rsidRDefault="00F5268A" w:rsidP="00F5268A">
      <w:pPr>
        <w:pStyle w:val="Header"/>
        <w:rPr>
          <w:rFonts w:cs="Arial"/>
          <w:sz w:val="20"/>
        </w:rPr>
      </w:pPr>
      <w:r>
        <w:rPr>
          <w:rFonts w:cs="Arial"/>
          <w:sz w:val="20"/>
        </w:rPr>
        <w:t>C 3.1.6.1</w:t>
      </w:r>
      <w:r>
        <w:rPr>
          <w:rFonts w:cs="Arial"/>
          <w:sz w:val="20"/>
        </w:rPr>
        <w:tab/>
        <w:t>Drawings</w:t>
      </w:r>
    </w:p>
    <w:p w14:paraId="6D9BD6BC" w14:textId="77777777" w:rsidR="00F5268A" w:rsidRDefault="00F5268A" w:rsidP="00F5268A">
      <w:pPr>
        <w:pStyle w:val="Header"/>
        <w:ind w:left="1134" w:hanging="1134"/>
        <w:rPr>
          <w:rFonts w:cs="Arial"/>
          <w:sz w:val="20"/>
        </w:rPr>
      </w:pPr>
      <w:r>
        <w:rPr>
          <w:rFonts w:cs="Arial"/>
          <w:sz w:val="20"/>
        </w:rPr>
        <w:tab/>
        <w:t>The reduced drawings contained in Part C4.2 that form part of the tender document shall be used for tender purposes only. Working drawings will be provided on or before site handover and additional drawings may be issued during construction by the Engineer.</w:t>
      </w:r>
    </w:p>
    <w:p w14:paraId="0E89CC4E" w14:textId="77777777" w:rsidR="00F5268A" w:rsidRDefault="00F5268A" w:rsidP="00F5268A">
      <w:pPr>
        <w:pStyle w:val="Header"/>
        <w:ind w:left="1134"/>
        <w:rPr>
          <w:rFonts w:cs="Arial"/>
          <w:sz w:val="20"/>
        </w:rPr>
      </w:pPr>
      <w:r>
        <w:rPr>
          <w:rFonts w:cs="Arial"/>
          <w:sz w:val="20"/>
        </w:rPr>
        <w:t>Any information in the possession of the contractor, which the resident engineer requires to complete the as-built drawings, shall be supplied to the resident engineer before a certificate of completion will be issued.</w:t>
      </w:r>
    </w:p>
    <w:p w14:paraId="576F964A" w14:textId="77777777" w:rsidR="00F5268A" w:rsidRDefault="00F5268A" w:rsidP="00F5268A">
      <w:pPr>
        <w:pStyle w:val="Header"/>
        <w:ind w:left="1134"/>
        <w:rPr>
          <w:rFonts w:cs="Arial"/>
          <w:sz w:val="20"/>
        </w:rPr>
      </w:pPr>
      <w:r>
        <w:rPr>
          <w:rFonts w:cs="Arial"/>
          <w:sz w:val="20"/>
        </w:rPr>
        <w:tab/>
        <w:t>Only figured dimensions shall be used and drawings shall not be scaled unless so instructed by the engineer.  The engineer will supply all figured dimensions omitted from the drawings.</w:t>
      </w:r>
    </w:p>
    <w:p w14:paraId="6EE5796F" w14:textId="77777777" w:rsidR="00F5268A" w:rsidRDefault="00F5268A" w:rsidP="00F5268A">
      <w:pPr>
        <w:pStyle w:val="Header"/>
        <w:rPr>
          <w:rFonts w:cs="Arial"/>
          <w:sz w:val="20"/>
        </w:rPr>
      </w:pPr>
      <w:r>
        <w:rPr>
          <w:rFonts w:cs="Arial"/>
          <w:sz w:val="20"/>
        </w:rPr>
        <w:t>C 3.1.6.2</w:t>
      </w:r>
      <w:r>
        <w:rPr>
          <w:rFonts w:cs="Arial"/>
          <w:sz w:val="20"/>
        </w:rPr>
        <w:tab/>
        <w:t>Power, Water Supply and Other Services</w:t>
      </w:r>
    </w:p>
    <w:p w14:paraId="74708E62" w14:textId="77777777" w:rsidR="00F5268A" w:rsidRDefault="00F5268A" w:rsidP="00F5268A">
      <w:pPr>
        <w:pStyle w:val="Header"/>
        <w:ind w:left="1134"/>
        <w:rPr>
          <w:rFonts w:cs="Arial"/>
          <w:sz w:val="20"/>
        </w:rPr>
      </w:pPr>
      <w:r>
        <w:rPr>
          <w:rFonts w:cs="Arial"/>
          <w:sz w:val="20"/>
        </w:rPr>
        <w:tab/>
        <w:t xml:space="preserve">The contractor shall make his own arrangements concerning the supply of electrical power and all other services. No direct payment will be made for the provision of electrical and other services. The cost of </w:t>
      </w:r>
      <w:r>
        <w:rPr>
          <w:rFonts w:cs="Arial"/>
          <w:sz w:val="20"/>
        </w:rPr>
        <w:lastRenderedPageBreak/>
        <w:t>providing these services will be deemed to be included in the rates and amounts tendered for the various items of work for which these services are required.</w:t>
      </w:r>
    </w:p>
    <w:p w14:paraId="1D133792" w14:textId="77777777" w:rsidR="00F5268A" w:rsidRDefault="00F5268A" w:rsidP="00F5268A">
      <w:pPr>
        <w:pStyle w:val="Header"/>
        <w:rPr>
          <w:rFonts w:cs="Arial"/>
          <w:sz w:val="20"/>
        </w:rPr>
      </w:pPr>
      <w:r>
        <w:rPr>
          <w:rFonts w:cs="Arial"/>
          <w:sz w:val="20"/>
        </w:rPr>
        <w:t>C 3.1.6.3</w:t>
      </w:r>
      <w:r>
        <w:rPr>
          <w:rFonts w:cs="Arial"/>
          <w:sz w:val="20"/>
        </w:rPr>
        <w:tab/>
        <w:t>Contractor’s Camp Site and Security</w:t>
      </w:r>
    </w:p>
    <w:p w14:paraId="05479A29" w14:textId="77777777" w:rsidR="00F5268A" w:rsidRDefault="00F5268A" w:rsidP="00F5268A">
      <w:pPr>
        <w:pStyle w:val="Header"/>
        <w:ind w:left="1134"/>
        <w:rPr>
          <w:rFonts w:cs="Arial"/>
          <w:sz w:val="20"/>
        </w:rPr>
      </w:pPr>
      <w:r>
        <w:rPr>
          <w:rFonts w:cs="Arial"/>
          <w:sz w:val="20"/>
        </w:rPr>
        <w:tab/>
        <w:t>The contractor shall make his own arrangements regarding the establishment of a camp site and housing for his construction personnel and all regulations stipulated by the local authority shall be adhered to.</w:t>
      </w:r>
    </w:p>
    <w:p w14:paraId="26F1BA43" w14:textId="77777777" w:rsidR="00F5268A" w:rsidRDefault="00F5268A" w:rsidP="00F5268A">
      <w:pPr>
        <w:pStyle w:val="Header"/>
        <w:ind w:left="1134"/>
        <w:rPr>
          <w:rFonts w:cs="Arial"/>
          <w:sz w:val="20"/>
        </w:rPr>
      </w:pPr>
      <w:r>
        <w:rPr>
          <w:rFonts w:cs="Arial"/>
          <w:sz w:val="20"/>
        </w:rPr>
        <w:t>It is anticipated that the contractor’s choice of a camp site will be influenced by the availability of telephone and electrical connections as well as the supply of potable water.</w:t>
      </w:r>
    </w:p>
    <w:p w14:paraId="22836BFE" w14:textId="77777777" w:rsidR="00F5268A" w:rsidRDefault="00F5268A" w:rsidP="00F5268A">
      <w:pPr>
        <w:pStyle w:val="Header"/>
        <w:ind w:left="1134" w:hanging="1134"/>
        <w:rPr>
          <w:rFonts w:cs="Arial"/>
          <w:sz w:val="20"/>
        </w:rPr>
      </w:pPr>
      <w:r>
        <w:rPr>
          <w:rFonts w:cs="Arial"/>
          <w:sz w:val="20"/>
        </w:rPr>
        <w:tab/>
        <w:t>Provision is made in these specifications for the erection of a security fence around the site offices. The contractor shall be responsible for the security of his personnel and constructional plant on and around the site of the works and for the security of his camp, and the employer will consider no claims in this regard.</w:t>
      </w:r>
    </w:p>
    <w:p w14:paraId="26D2A5F9" w14:textId="77777777" w:rsidR="00F5268A" w:rsidRDefault="00F5268A" w:rsidP="00F5268A">
      <w:pPr>
        <w:pStyle w:val="Header"/>
        <w:rPr>
          <w:rFonts w:cs="Arial"/>
          <w:sz w:val="20"/>
        </w:rPr>
      </w:pPr>
      <w:r>
        <w:rPr>
          <w:rFonts w:cs="Arial"/>
          <w:sz w:val="20"/>
        </w:rPr>
        <w:t>C 3.1.6.4</w:t>
      </w:r>
      <w:r>
        <w:rPr>
          <w:rFonts w:cs="Arial"/>
          <w:sz w:val="20"/>
        </w:rPr>
        <w:tab/>
        <w:t>Additional Requirements for Construction Activities</w:t>
      </w:r>
    </w:p>
    <w:p w14:paraId="7A360BDC" w14:textId="77777777" w:rsidR="00F5268A" w:rsidRDefault="00F5268A" w:rsidP="00F5268A">
      <w:pPr>
        <w:pStyle w:val="Header"/>
        <w:ind w:left="1134" w:hanging="1134"/>
        <w:rPr>
          <w:rFonts w:cs="Arial"/>
          <w:sz w:val="20"/>
        </w:rPr>
      </w:pPr>
      <w:r>
        <w:rPr>
          <w:rFonts w:cs="Arial"/>
          <w:sz w:val="20"/>
        </w:rPr>
        <w:t>C 3.1.6.5</w:t>
      </w:r>
      <w:r>
        <w:rPr>
          <w:rFonts w:cs="Arial"/>
          <w:sz w:val="20"/>
        </w:rPr>
        <w:tab/>
        <w:t>The contractor may not commence constructional activities before adequate provision has been made to accommodate traffic in accordance with the requirements of this document and the South African Road Traffic Signs Manual.</w:t>
      </w:r>
    </w:p>
    <w:p w14:paraId="0671DEED" w14:textId="77777777" w:rsidR="00F5268A" w:rsidRDefault="00F5268A" w:rsidP="00F5268A">
      <w:pPr>
        <w:pStyle w:val="Header"/>
        <w:tabs>
          <w:tab w:val="left" w:pos="142"/>
        </w:tabs>
        <w:ind w:left="1134" w:hanging="1134"/>
        <w:rPr>
          <w:rFonts w:cs="Arial"/>
          <w:sz w:val="20"/>
        </w:rPr>
      </w:pPr>
      <w:r>
        <w:rPr>
          <w:rFonts w:cs="Arial"/>
          <w:sz w:val="20"/>
        </w:rPr>
        <w:t>C 3.1.6.6</w:t>
      </w:r>
      <w:r>
        <w:rPr>
          <w:rFonts w:cs="Arial"/>
          <w:sz w:val="20"/>
        </w:rPr>
        <w:tab/>
        <w:t>The contractor shall submit proposals in connection with directional signs to the engineer for approval.</w:t>
      </w:r>
    </w:p>
    <w:p w14:paraId="5981E211" w14:textId="77777777" w:rsidR="00F5268A" w:rsidRDefault="00F5268A" w:rsidP="00F5268A">
      <w:pPr>
        <w:pStyle w:val="Header"/>
        <w:rPr>
          <w:rFonts w:cs="Arial"/>
          <w:sz w:val="20"/>
        </w:rPr>
      </w:pPr>
      <w:r>
        <w:rPr>
          <w:rFonts w:cs="Arial"/>
          <w:sz w:val="20"/>
        </w:rPr>
        <w:t>C3.1.6.7</w:t>
      </w:r>
      <w:r>
        <w:rPr>
          <w:rFonts w:cs="Arial"/>
          <w:sz w:val="20"/>
        </w:rPr>
        <w:tab/>
        <w:t>Programme Requirements for Construction Activities</w:t>
      </w:r>
    </w:p>
    <w:p w14:paraId="66CA9A50" w14:textId="77777777" w:rsidR="00F5268A" w:rsidRDefault="00F5268A" w:rsidP="00F5268A">
      <w:pPr>
        <w:pStyle w:val="Header"/>
        <w:ind w:left="1134" w:hanging="1276"/>
        <w:rPr>
          <w:rFonts w:cs="Arial"/>
          <w:sz w:val="20"/>
        </w:rPr>
      </w:pPr>
      <w:r>
        <w:rPr>
          <w:rFonts w:cs="Arial"/>
          <w:sz w:val="20"/>
        </w:rPr>
        <w:tab/>
        <w:t>The contractor shall programme his activities to be suitable in terms of his resources to complete the contract inside the stipulated time period.</w:t>
      </w:r>
    </w:p>
    <w:p w14:paraId="058EDDBC" w14:textId="77777777" w:rsidR="00F5268A" w:rsidRDefault="00F5268A" w:rsidP="00F5268A">
      <w:pPr>
        <w:pStyle w:val="Header"/>
        <w:rPr>
          <w:rFonts w:cs="Arial"/>
          <w:sz w:val="20"/>
        </w:rPr>
      </w:pPr>
      <w:r>
        <w:rPr>
          <w:rFonts w:cs="Arial"/>
          <w:sz w:val="20"/>
        </w:rPr>
        <w:t>C3.1.6.8</w:t>
      </w:r>
      <w:r>
        <w:rPr>
          <w:rFonts w:cs="Arial"/>
          <w:sz w:val="20"/>
        </w:rPr>
        <w:tab/>
        <w:t>Construction in Confined Areas</w:t>
      </w:r>
    </w:p>
    <w:p w14:paraId="54DD33A3" w14:textId="77777777" w:rsidR="00F5268A" w:rsidRDefault="00F5268A" w:rsidP="00F5268A">
      <w:pPr>
        <w:pStyle w:val="Header"/>
        <w:ind w:left="1134"/>
        <w:rPr>
          <w:rFonts w:cs="Arial"/>
          <w:sz w:val="20"/>
        </w:rPr>
      </w:pPr>
      <w:r>
        <w:rPr>
          <w:rFonts w:cs="Arial"/>
          <w:sz w:val="20"/>
        </w:rPr>
        <w:t>It may be necessary for the contractor to work in confined areas. The method of construction in these confined areas depends on the contractor’s construction plant. However, the contractor must note that measurement and payment will be in accordance with the specified cross-sections and dimensions, irrespective of the method used to achieve these cross-sections and dimensions, and that the rates and amounts tendered will be deemed to include full compensation for any special equipment or construction methods or for any difficulty encountered in working in confined areas and narrow widths, and at or around obstructions, and that no extra payment will be made nor will any claim for payment be considered on account of these difficulties.</w:t>
      </w:r>
      <w:bookmarkStart w:id="25" w:name="_Toc121633511"/>
      <w:bookmarkStart w:id="26" w:name="_Toc277678057"/>
    </w:p>
    <w:p w14:paraId="4512D2D9" w14:textId="77777777" w:rsidR="00F5268A" w:rsidRDefault="00F5268A" w:rsidP="00F5268A">
      <w:pPr>
        <w:pStyle w:val="HOOFSTUK4"/>
        <w:numPr>
          <w:ilvl w:val="0"/>
          <w:numId w:val="0"/>
        </w:numPr>
        <w:tabs>
          <w:tab w:val="left" w:pos="720"/>
        </w:tabs>
        <w:ind w:left="1134" w:hanging="1134"/>
        <w:rPr>
          <w:rFonts w:cs="Arial"/>
          <w:sz w:val="20"/>
        </w:rPr>
      </w:pPr>
      <w:bookmarkStart w:id="27" w:name="_Toc147218596"/>
      <w:r>
        <w:rPr>
          <w:rFonts w:cs="Arial"/>
          <w:sz w:val="20"/>
        </w:rPr>
        <w:t xml:space="preserve">c3.1.7 </w:t>
      </w:r>
      <w:r>
        <w:rPr>
          <w:rFonts w:cs="Arial"/>
          <w:sz w:val="20"/>
        </w:rPr>
        <w:tab/>
        <w:t>ENGINEERING</w:t>
      </w:r>
      <w:bookmarkEnd w:id="27"/>
    </w:p>
    <w:bookmarkEnd w:id="25"/>
    <w:bookmarkEnd w:id="26"/>
    <w:p w14:paraId="7E2FB87A" w14:textId="77777777" w:rsidR="00F5268A" w:rsidRDefault="00F5268A" w:rsidP="00F5268A">
      <w:pPr>
        <w:pStyle w:val="Header"/>
        <w:rPr>
          <w:rFonts w:cs="Arial"/>
          <w:sz w:val="20"/>
        </w:rPr>
      </w:pPr>
      <w:r>
        <w:rPr>
          <w:rFonts w:cs="Arial"/>
          <w:sz w:val="20"/>
        </w:rPr>
        <w:t>C3.1.7.1</w:t>
      </w:r>
      <w:r>
        <w:rPr>
          <w:rFonts w:cs="Arial"/>
          <w:sz w:val="20"/>
        </w:rPr>
        <w:tab/>
        <w:t>Design</w:t>
      </w:r>
    </w:p>
    <w:p w14:paraId="07C524DF" w14:textId="77777777" w:rsidR="00F5268A" w:rsidRDefault="00F5268A" w:rsidP="00F5268A">
      <w:pPr>
        <w:pStyle w:val="Header"/>
        <w:ind w:left="1701" w:hanging="1701"/>
        <w:rPr>
          <w:rFonts w:cs="Arial"/>
          <w:sz w:val="20"/>
        </w:rPr>
      </w:pPr>
      <w:r>
        <w:rPr>
          <w:rFonts w:cs="Arial"/>
          <w:sz w:val="20"/>
        </w:rPr>
        <w:tab/>
        <w:t>(a)</w:t>
      </w:r>
      <w:r>
        <w:rPr>
          <w:rFonts w:cs="Arial"/>
          <w:sz w:val="20"/>
        </w:rPr>
        <w:tab/>
        <w:t xml:space="preserve">The </w:t>
      </w:r>
      <w:r>
        <w:rPr>
          <w:rFonts w:cs="Arial"/>
          <w:b/>
          <w:sz w:val="20"/>
        </w:rPr>
        <w:t>Employer</w:t>
      </w:r>
      <w:r>
        <w:rPr>
          <w:rFonts w:cs="Arial"/>
          <w:sz w:val="20"/>
        </w:rPr>
        <w:t xml:space="preserve"> is responsible for the design of the permanent Works as reflected in these Contract Documents unless otherwise stated.</w:t>
      </w:r>
    </w:p>
    <w:p w14:paraId="31243EED" w14:textId="77777777" w:rsidR="00F5268A" w:rsidRDefault="00F5268A" w:rsidP="00F5268A">
      <w:pPr>
        <w:pStyle w:val="Header"/>
        <w:tabs>
          <w:tab w:val="left" w:pos="1701"/>
        </w:tabs>
        <w:ind w:left="1701" w:hanging="567"/>
        <w:rPr>
          <w:rFonts w:cs="Arial"/>
          <w:sz w:val="20"/>
        </w:rPr>
      </w:pPr>
      <w:r>
        <w:rPr>
          <w:rFonts w:cs="Arial"/>
          <w:sz w:val="20"/>
        </w:rPr>
        <w:t>(b)</w:t>
      </w:r>
      <w:r>
        <w:rPr>
          <w:rFonts w:cs="Arial"/>
          <w:sz w:val="20"/>
        </w:rPr>
        <w:tab/>
        <w:t xml:space="preserve">The </w:t>
      </w:r>
      <w:r>
        <w:rPr>
          <w:rFonts w:cs="Arial"/>
          <w:b/>
          <w:sz w:val="20"/>
        </w:rPr>
        <w:t>Contractor</w:t>
      </w:r>
      <w:r>
        <w:rPr>
          <w:rFonts w:cs="Arial"/>
          <w:sz w:val="20"/>
        </w:rPr>
        <w:t xml:space="preserve"> is responsible for the design of the temporary Works and their compatibility with the permanent Works.</w:t>
      </w:r>
    </w:p>
    <w:p w14:paraId="568EE19D" w14:textId="77777777" w:rsidR="00F5268A" w:rsidRDefault="00F5268A" w:rsidP="00F5268A">
      <w:pPr>
        <w:pStyle w:val="Header"/>
        <w:tabs>
          <w:tab w:val="left" w:pos="1701"/>
        </w:tabs>
        <w:ind w:left="1701" w:hanging="567"/>
        <w:rPr>
          <w:rFonts w:cs="Arial"/>
          <w:sz w:val="20"/>
        </w:rPr>
      </w:pPr>
      <w:r>
        <w:rPr>
          <w:rFonts w:cs="Arial"/>
          <w:sz w:val="20"/>
        </w:rPr>
        <w:t>(c)</w:t>
      </w:r>
      <w:r>
        <w:rPr>
          <w:rFonts w:cs="Arial"/>
          <w:sz w:val="20"/>
        </w:rPr>
        <w:tab/>
        <w:t xml:space="preserve">The </w:t>
      </w:r>
      <w:r>
        <w:rPr>
          <w:rFonts w:cs="Arial"/>
          <w:b/>
          <w:sz w:val="20"/>
        </w:rPr>
        <w:t>Contractor</w:t>
      </w:r>
      <w:r>
        <w:rPr>
          <w:rFonts w:cs="Arial"/>
          <w:sz w:val="20"/>
        </w:rPr>
        <w:t xml:space="preserve"> shall supply all details necessary to assist the engineer in the compilation of the as-built drawings.</w:t>
      </w:r>
    </w:p>
    <w:p w14:paraId="427223DE" w14:textId="77777777" w:rsidR="00F5268A" w:rsidRDefault="00F5268A" w:rsidP="00F5268A">
      <w:pPr>
        <w:pStyle w:val="Header"/>
        <w:tabs>
          <w:tab w:val="left" w:pos="1701"/>
        </w:tabs>
        <w:ind w:left="1701" w:hanging="567"/>
        <w:rPr>
          <w:rFonts w:cs="Arial"/>
          <w:sz w:val="20"/>
        </w:rPr>
      </w:pPr>
    </w:p>
    <w:p w14:paraId="2FD6E1B4" w14:textId="77777777" w:rsidR="00F5268A" w:rsidRDefault="00F5268A" w:rsidP="00F5268A">
      <w:pPr>
        <w:pStyle w:val="Header"/>
        <w:tabs>
          <w:tab w:val="left" w:pos="1701"/>
        </w:tabs>
        <w:ind w:left="1701" w:hanging="567"/>
        <w:rPr>
          <w:rFonts w:cs="Arial"/>
          <w:sz w:val="20"/>
        </w:rPr>
      </w:pPr>
    </w:p>
    <w:p w14:paraId="619D7900" w14:textId="77777777" w:rsidR="00F5268A" w:rsidRDefault="00F5268A" w:rsidP="00F5268A">
      <w:pPr>
        <w:pStyle w:val="Header"/>
        <w:rPr>
          <w:rFonts w:cs="Arial"/>
          <w:sz w:val="20"/>
        </w:rPr>
      </w:pPr>
      <w:r>
        <w:rPr>
          <w:rFonts w:cs="Arial"/>
          <w:sz w:val="20"/>
        </w:rPr>
        <w:t>C3.1.7.2</w:t>
      </w:r>
      <w:r>
        <w:rPr>
          <w:rFonts w:cs="Arial"/>
          <w:sz w:val="20"/>
        </w:rPr>
        <w:tab/>
        <w:t>Employer’s Design</w:t>
      </w:r>
    </w:p>
    <w:p w14:paraId="7137E132" w14:textId="77777777" w:rsidR="00F5268A" w:rsidRDefault="00F5268A" w:rsidP="00F5268A">
      <w:pPr>
        <w:pStyle w:val="Header"/>
        <w:rPr>
          <w:rFonts w:cs="Arial"/>
          <w:sz w:val="20"/>
        </w:rPr>
      </w:pPr>
      <w:r>
        <w:rPr>
          <w:rFonts w:cs="Arial"/>
          <w:sz w:val="20"/>
        </w:rPr>
        <w:tab/>
        <w:t>(a)</w:t>
      </w:r>
      <w:r>
        <w:rPr>
          <w:rFonts w:cs="Arial"/>
          <w:sz w:val="20"/>
        </w:rPr>
        <w:tab/>
        <w:t>Detail description of Works</w:t>
      </w:r>
    </w:p>
    <w:p w14:paraId="07C72019" w14:textId="77777777" w:rsidR="00F5268A" w:rsidRDefault="00F5268A" w:rsidP="00F5268A">
      <w:pPr>
        <w:pStyle w:val="Header"/>
        <w:rPr>
          <w:rFonts w:cs="Arial"/>
          <w:sz w:val="20"/>
        </w:rPr>
      </w:pPr>
      <w:r>
        <w:rPr>
          <w:rFonts w:cs="Arial"/>
          <w:sz w:val="20"/>
        </w:rPr>
        <w:tab/>
        <w:t>(b)</w:t>
      </w:r>
      <w:r>
        <w:rPr>
          <w:rFonts w:cs="Arial"/>
          <w:sz w:val="20"/>
        </w:rPr>
        <w:tab/>
        <w:t>General Works</w:t>
      </w:r>
      <w:r>
        <w:rPr>
          <w:rFonts w:cs="Arial"/>
          <w:sz w:val="20"/>
        </w:rPr>
        <w:tab/>
      </w:r>
    </w:p>
    <w:p w14:paraId="7D2705F7" w14:textId="77777777" w:rsidR="00F5268A" w:rsidRDefault="00F5268A" w:rsidP="00F5268A">
      <w:pPr>
        <w:pStyle w:val="Header"/>
        <w:rPr>
          <w:rFonts w:cs="Arial"/>
          <w:sz w:val="20"/>
        </w:rPr>
      </w:pPr>
      <w:r>
        <w:rPr>
          <w:rFonts w:cs="Arial"/>
          <w:sz w:val="20"/>
        </w:rPr>
        <w:t>C3.1.7.3</w:t>
      </w:r>
      <w:r>
        <w:rPr>
          <w:rFonts w:cs="Arial"/>
          <w:sz w:val="20"/>
        </w:rPr>
        <w:tab/>
        <w:t>Contractor’s Design</w:t>
      </w:r>
    </w:p>
    <w:p w14:paraId="5D1CDF59" w14:textId="77777777" w:rsidR="00F5268A" w:rsidRDefault="00F5268A" w:rsidP="00F5268A">
      <w:pPr>
        <w:pStyle w:val="Header"/>
        <w:ind w:left="1134"/>
        <w:rPr>
          <w:rFonts w:cs="Arial"/>
          <w:sz w:val="20"/>
        </w:rPr>
      </w:pPr>
      <w:r>
        <w:rPr>
          <w:rFonts w:cs="Arial"/>
          <w:sz w:val="20"/>
        </w:rPr>
        <w:t>Where contractor is to supply the design of designated parts of the permanent Works or temporary Works he shall supply full working drawings supported by a professional engineer’s design certificate.</w:t>
      </w:r>
    </w:p>
    <w:p w14:paraId="37B134AC" w14:textId="77777777" w:rsidR="00F5268A" w:rsidRDefault="00F5268A" w:rsidP="00F5268A">
      <w:pPr>
        <w:pStyle w:val="Header"/>
        <w:rPr>
          <w:rFonts w:cs="Arial"/>
          <w:sz w:val="20"/>
        </w:rPr>
      </w:pPr>
      <w:r>
        <w:rPr>
          <w:rFonts w:cs="Arial"/>
          <w:sz w:val="20"/>
        </w:rPr>
        <w:t>C3.1.7.4</w:t>
      </w:r>
      <w:r>
        <w:rPr>
          <w:rFonts w:cs="Arial"/>
          <w:sz w:val="20"/>
        </w:rPr>
        <w:tab/>
        <w:t>Design procedures</w:t>
      </w:r>
    </w:p>
    <w:p w14:paraId="243E6E12" w14:textId="77777777" w:rsidR="00F5268A" w:rsidRDefault="00F5268A" w:rsidP="00F5268A">
      <w:pPr>
        <w:pStyle w:val="Header"/>
        <w:ind w:left="1134" w:hanging="1134"/>
        <w:rPr>
          <w:rFonts w:cs="Arial"/>
          <w:sz w:val="20"/>
        </w:rPr>
      </w:pPr>
      <w:r>
        <w:rPr>
          <w:rFonts w:cs="Arial"/>
          <w:sz w:val="20"/>
        </w:rPr>
        <w:tab/>
        <w:t>All designs and modifications thereto shall be communicated in writing and the contractor and engineer shall maintain master lists to record and track all transactions.</w:t>
      </w:r>
    </w:p>
    <w:p w14:paraId="0A117C3D" w14:textId="77777777" w:rsidR="00F5268A" w:rsidRDefault="00F5268A" w:rsidP="00F5268A">
      <w:pPr>
        <w:pStyle w:val="Header"/>
        <w:ind w:left="1134" w:hanging="1134"/>
        <w:rPr>
          <w:rFonts w:cs="Arial"/>
          <w:sz w:val="20"/>
        </w:rPr>
      </w:pPr>
    </w:p>
    <w:p w14:paraId="5BD7DF83" w14:textId="77777777" w:rsidR="00F5268A" w:rsidRDefault="00F5268A" w:rsidP="00F5268A">
      <w:pPr>
        <w:pStyle w:val="BodyTextIndent"/>
        <w:ind w:left="1134" w:hanging="1134"/>
        <w:rPr>
          <w:rFonts w:cs="Arial"/>
          <w:b/>
          <w:sz w:val="20"/>
        </w:rPr>
      </w:pPr>
      <w:r>
        <w:rPr>
          <w:rFonts w:cs="Arial"/>
          <w:b/>
          <w:sz w:val="20"/>
        </w:rPr>
        <w:t>C3.1.8</w:t>
      </w:r>
      <w:r>
        <w:rPr>
          <w:rFonts w:cs="Arial"/>
          <w:b/>
          <w:sz w:val="20"/>
        </w:rPr>
        <w:tab/>
        <w:t>LABOUR RELATIONS</w:t>
      </w:r>
    </w:p>
    <w:p w14:paraId="03A69D01" w14:textId="77777777" w:rsidR="00F5268A" w:rsidRDefault="00F5268A" w:rsidP="00F5268A">
      <w:pPr>
        <w:pStyle w:val="BodyTextIndent"/>
        <w:ind w:left="1134" w:hanging="1134"/>
        <w:rPr>
          <w:rFonts w:cs="Arial"/>
          <w:b/>
          <w:sz w:val="20"/>
        </w:rPr>
      </w:pPr>
    </w:p>
    <w:p w14:paraId="29E1DEDF" w14:textId="77777777" w:rsidR="00F5268A" w:rsidRDefault="00F5268A" w:rsidP="00F5268A">
      <w:pPr>
        <w:pStyle w:val="Header"/>
        <w:ind w:left="1134" w:hanging="1134"/>
        <w:jc w:val="both"/>
        <w:rPr>
          <w:rFonts w:cs="Arial"/>
          <w:b/>
          <w:sz w:val="20"/>
        </w:rPr>
      </w:pPr>
      <w:r>
        <w:rPr>
          <w:rFonts w:cs="Arial"/>
          <w:b/>
          <w:sz w:val="20"/>
        </w:rPr>
        <w:t xml:space="preserve">A27 </w:t>
      </w:r>
      <w:r>
        <w:rPr>
          <w:rFonts w:cs="Arial"/>
          <w:b/>
          <w:sz w:val="20"/>
        </w:rPr>
        <w:tab/>
        <w:t>Payment for the labour-intensive component of the works</w:t>
      </w:r>
    </w:p>
    <w:p w14:paraId="592FCAA1" w14:textId="77777777" w:rsidR="00F5268A" w:rsidRDefault="00F5268A" w:rsidP="00F5268A">
      <w:pPr>
        <w:pStyle w:val="Header"/>
        <w:ind w:left="1134" w:hanging="1132"/>
        <w:rPr>
          <w:rFonts w:cs="Arial"/>
          <w:sz w:val="20"/>
        </w:rPr>
      </w:pPr>
      <w:r>
        <w:rPr>
          <w:rFonts w:cs="Arial"/>
          <w:sz w:val="20"/>
        </w:rPr>
        <w:tab/>
        <w:t xml:space="preserve">Payment for works identified in clause 2.3 “the Extent of the Project” in the Project Specifications as being labour-intensive shall only be made in accordance with the provisions of the Contract if the works are </w:t>
      </w:r>
      <w:r>
        <w:rPr>
          <w:rFonts w:cs="Arial"/>
          <w:sz w:val="20"/>
        </w:rPr>
        <w:lastRenderedPageBreak/>
        <w:t>constructed strictly in accordance with the provisions of the scope of work. Any non-payment for such works shall not relieve the Contractor in any way from his obligations either in contract or in delict.</w:t>
      </w:r>
    </w:p>
    <w:p w14:paraId="197D767B" w14:textId="77777777" w:rsidR="00F5268A" w:rsidRDefault="00F5268A" w:rsidP="00F5268A">
      <w:pPr>
        <w:pStyle w:val="Header"/>
        <w:ind w:left="1134" w:hanging="1132"/>
        <w:rPr>
          <w:rFonts w:cs="Arial"/>
          <w:sz w:val="20"/>
        </w:rPr>
      </w:pPr>
    </w:p>
    <w:p w14:paraId="7D37070D" w14:textId="77777777" w:rsidR="00F5268A" w:rsidRDefault="00F5268A" w:rsidP="00F5268A">
      <w:pPr>
        <w:pStyle w:val="Header"/>
        <w:ind w:left="1134" w:hanging="1134"/>
        <w:jc w:val="both"/>
        <w:rPr>
          <w:rFonts w:cs="Arial"/>
          <w:b/>
          <w:sz w:val="20"/>
        </w:rPr>
      </w:pPr>
      <w:r>
        <w:rPr>
          <w:rFonts w:cs="Arial"/>
          <w:b/>
          <w:sz w:val="20"/>
        </w:rPr>
        <w:t xml:space="preserve">A28 </w:t>
      </w:r>
      <w:r>
        <w:rPr>
          <w:rFonts w:cs="Arial"/>
          <w:b/>
          <w:sz w:val="20"/>
        </w:rPr>
        <w:tab/>
        <w:t>Applicable labour laws</w:t>
      </w:r>
    </w:p>
    <w:p w14:paraId="43166AAB" w14:textId="77777777" w:rsidR="00F5268A" w:rsidRDefault="00F5268A" w:rsidP="00F5268A">
      <w:pPr>
        <w:pStyle w:val="Header"/>
        <w:ind w:left="1134" w:hanging="1134"/>
        <w:rPr>
          <w:rFonts w:cs="Arial"/>
          <w:sz w:val="20"/>
        </w:rPr>
      </w:pPr>
      <w:r>
        <w:rPr>
          <w:rFonts w:cs="Arial"/>
          <w:sz w:val="20"/>
        </w:rPr>
        <w:tab/>
        <w:t xml:space="preserve">The Ministerial Determination for Special Public Works Programmes, issued in terms of the Basic Conditions of Employment Act of 1997 by the Minister of Labour in Government Notice R347 in Government Gazette 33310 of 4 May 2012, available at: </w:t>
      </w:r>
      <w:hyperlink r:id="rId86" w:history="1">
        <w:r>
          <w:rPr>
            <w:rStyle w:val="Hyperlink"/>
            <w:rFonts w:cs="Arial"/>
            <w:sz w:val="20"/>
          </w:rPr>
          <w:t>http://www.sabinet.co.za</w:t>
        </w:r>
      </w:hyperlink>
      <w:r>
        <w:rPr>
          <w:rFonts w:cs="Arial"/>
          <w:sz w:val="20"/>
        </w:rPr>
        <w:t xml:space="preserve"> as reproduced below, shall apply to works described in the scope of work as being labour intensive and which are undertaken by unskilled or semi-skilled workers.</w:t>
      </w:r>
    </w:p>
    <w:p w14:paraId="4E070028" w14:textId="77777777" w:rsidR="00F5268A" w:rsidRDefault="00F5268A" w:rsidP="00F5268A">
      <w:pPr>
        <w:pStyle w:val="Header"/>
        <w:ind w:left="1134" w:hanging="1134"/>
        <w:rPr>
          <w:rFonts w:cs="Arial"/>
          <w:sz w:val="20"/>
        </w:rPr>
      </w:pPr>
      <w:r>
        <w:rPr>
          <w:rFonts w:cs="Arial"/>
          <w:sz w:val="20"/>
        </w:rPr>
        <w:tab/>
        <w:t>All the provisions of the Ministerial Determination: Expanded Public Works Programme published under Government Notice R949 in Government Gazette 33665 of 22 October 2010 will be suspended by this Ministerial determination with effect from the date of implementation.</w:t>
      </w:r>
    </w:p>
    <w:p w14:paraId="7D9DD6CB" w14:textId="77777777" w:rsidR="00F5268A" w:rsidRDefault="00F5268A" w:rsidP="00F5268A">
      <w:pPr>
        <w:tabs>
          <w:tab w:val="decimal" w:pos="288"/>
          <w:tab w:val="left" w:pos="936"/>
        </w:tabs>
        <w:spacing w:before="272" w:line="289" w:lineRule="exact"/>
        <w:textAlignment w:val="baseline"/>
        <w:rPr>
          <w:rFonts w:cs="Arial"/>
          <w:b/>
          <w:spacing w:val="-4"/>
          <w:sz w:val="20"/>
        </w:rPr>
      </w:pPr>
      <w:r>
        <w:rPr>
          <w:rFonts w:cs="Arial"/>
          <w:b/>
          <w:spacing w:val="-4"/>
          <w:sz w:val="20"/>
        </w:rPr>
        <w:t xml:space="preserve">A29 </w:t>
      </w:r>
      <w:r>
        <w:rPr>
          <w:rFonts w:cs="Arial"/>
          <w:b/>
          <w:spacing w:val="-4"/>
          <w:sz w:val="20"/>
        </w:rPr>
        <w:tab/>
        <w:t>Introduction</w:t>
      </w:r>
    </w:p>
    <w:p w14:paraId="2B4628E7" w14:textId="77777777" w:rsidR="00F5268A" w:rsidRDefault="00F5268A" w:rsidP="00F5268A">
      <w:pPr>
        <w:pStyle w:val="Header"/>
        <w:ind w:left="1134" w:hanging="1134"/>
        <w:rPr>
          <w:rFonts w:cs="Arial"/>
          <w:sz w:val="20"/>
        </w:rPr>
      </w:pPr>
      <w:r>
        <w:rPr>
          <w:rFonts w:cs="Arial"/>
          <w:sz w:val="20"/>
        </w:rPr>
        <w:tab/>
        <w:t>This document contains the standard terms and conditions for workers employed in elementary occupations on an Expanded Public Works Programme (EPWP). These terms and conditions do NOT apply to persons employed in the supervision and management of a SPWP.</w:t>
      </w:r>
    </w:p>
    <w:p w14:paraId="3D9BE2D6" w14:textId="77777777" w:rsidR="00F5268A" w:rsidRDefault="00F5268A" w:rsidP="00F5268A">
      <w:pPr>
        <w:pStyle w:val="Header"/>
        <w:ind w:left="1134" w:hanging="1134"/>
        <w:rPr>
          <w:rFonts w:cs="Arial"/>
          <w:sz w:val="20"/>
        </w:rPr>
      </w:pPr>
      <w:r>
        <w:rPr>
          <w:rFonts w:cs="Arial"/>
          <w:sz w:val="20"/>
        </w:rPr>
        <w:tab/>
        <w:t>In this document —</w:t>
      </w:r>
    </w:p>
    <w:p w14:paraId="2059F912" w14:textId="77777777" w:rsidR="00F5268A" w:rsidRDefault="00F5268A" w:rsidP="00682E38">
      <w:pPr>
        <w:numPr>
          <w:ilvl w:val="0"/>
          <w:numId w:val="81"/>
        </w:numPr>
        <w:tabs>
          <w:tab w:val="clear" w:pos="792"/>
          <w:tab w:val="left" w:pos="2376"/>
        </w:tabs>
        <w:spacing w:before="291" w:after="0" w:line="274" w:lineRule="exact"/>
        <w:ind w:left="2376" w:right="288" w:hanging="1134"/>
        <w:jc w:val="both"/>
        <w:textAlignment w:val="baseline"/>
        <w:rPr>
          <w:rFonts w:cs="Arial"/>
          <w:sz w:val="20"/>
        </w:rPr>
      </w:pPr>
      <w:r>
        <w:rPr>
          <w:rFonts w:cs="Arial"/>
          <w:sz w:val="20"/>
        </w:rPr>
        <w:t>"department" means any department of the State, implementing agent or contractor;</w:t>
      </w:r>
    </w:p>
    <w:p w14:paraId="36B4EC66" w14:textId="77777777" w:rsidR="00F5268A" w:rsidRDefault="00F5268A" w:rsidP="00682E38">
      <w:pPr>
        <w:numPr>
          <w:ilvl w:val="0"/>
          <w:numId w:val="81"/>
        </w:numPr>
        <w:tabs>
          <w:tab w:val="clear" w:pos="792"/>
          <w:tab w:val="left" w:pos="2376"/>
        </w:tabs>
        <w:spacing w:before="282" w:after="0" w:line="279" w:lineRule="exact"/>
        <w:ind w:left="2376" w:right="288" w:hanging="1134"/>
        <w:jc w:val="both"/>
        <w:textAlignment w:val="baseline"/>
        <w:rPr>
          <w:rFonts w:cs="Arial"/>
          <w:sz w:val="20"/>
        </w:rPr>
      </w:pPr>
      <w:r>
        <w:rPr>
          <w:rFonts w:cs="Arial"/>
          <w:sz w:val="20"/>
        </w:rPr>
        <w:t>"employer" means any department, implementing agency or contractor that hires workers to work in elementary occupations on a EPWP;</w:t>
      </w:r>
    </w:p>
    <w:p w14:paraId="55DDDC1F" w14:textId="77777777" w:rsidR="00F5268A" w:rsidRDefault="00F5268A" w:rsidP="00682E38">
      <w:pPr>
        <w:numPr>
          <w:ilvl w:val="0"/>
          <w:numId w:val="81"/>
        </w:numPr>
        <w:tabs>
          <w:tab w:val="clear" w:pos="792"/>
          <w:tab w:val="left" w:pos="2376"/>
        </w:tabs>
        <w:spacing w:before="268" w:after="0" w:line="277" w:lineRule="exact"/>
        <w:ind w:left="2376" w:right="288" w:hanging="1134"/>
        <w:jc w:val="both"/>
        <w:textAlignment w:val="baseline"/>
        <w:rPr>
          <w:rFonts w:cs="Arial"/>
          <w:sz w:val="20"/>
        </w:rPr>
      </w:pPr>
      <w:r>
        <w:rPr>
          <w:rFonts w:cs="Arial"/>
          <w:sz w:val="20"/>
        </w:rPr>
        <w:t>"worker" means any person working in an elementary occupation on a EPWP;</w:t>
      </w:r>
    </w:p>
    <w:p w14:paraId="3B526DA6" w14:textId="77777777" w:rsidR="00F5268A" w:rsidRDefault="00F5268A" w:rsidP="00682E38">
      <w:pPr>
        <w:numPr>
          <w:ilvl w:val="0"/>
          <w:numId w:val="81"/>
        </w:numPr>
        <w:tabs>
          <w:tab w:val="clear" w:pos="792"/>
          <w:tab w:val="left" w:pos="2376"/>
        </w:tabs>
        <w:spacing w:before="280" w:after="0" w:line="275" w:lineRule="exact"/>
        <w:ind w:left="2376" w:right="288" w:hanging="1134"/>
        <w:jc w:val="both"/>
        <w:textAlignment w:val="baseline"/>
        <w:rPr>
          <w:rFonts w:cs="Arial"/>
          <w:sz w:val="20"/>
        </w:rPr>
      </w:pPr>
      <w:r>
        <w:rPr>
          <w:rFonts w:cs="Arial"/>
          <w:sz w:val="20"/>
        </w:rPr>
        <w:t>"elementary occupation" means any occupation involving unskilled or semi-skilled work;</w:t>
      </w:r>
    </w:p>
    <w:p w14:paraId="644551B8" w14:textId="77777777" w:rsidR="00F5268A" w:rsidRDefault="00F5268A" w:rsidP="00682E38">
      <w:pPr>
        <w:numPr>
          <w:ilvl w:val="0"/>
          <w:numId w:val="81"/>
        </w:numPr>
        <w:tabs>
          <w:tab w:val="clear" w:pos="792"/>
          <w:tab w:val="left" w:pos="2376"/>
        </w:tabs>
        <w:spacing w:before="286" w:after="0" w:line="277" w:lineRule="exact"/>
        <w:ind w:left="2376" w:right="288" w:hanging="1134"/>
        <w:jc w:val="both"/>
        <w:textAlignment w:val="baseline"/>
        <w:rPr>
          <w:rFonts w:cs="Arial"/>
          <w:sz w:val="20"/>
        </w:rPr>
      </w:pPr>
      <w:r>
        <w:rPr>
          <w:rFonts w:cs="Arial"/>
          <w:sz w:val="20"/>
        </w:rPr>
        <w:t>"management" means any person employed by a department or implementing agency to administer or execute an EPWP;</w:t>
      </w:r>
    </w:p>
    <w:p w14:paraId="525CE692" w14:textId="77777777" w:rsidR="00F5268A" w:rsidRDefault="00F5268A" w:rsidP="00682E38">
      <w:pPr>
        <w:numPr>
          <w:ilvl w:val="0"/>
          <w:numId w:val="81"/>
        </w:numPr>
        <w:tabs>
          <w:tab w:val="clear" w:pos="792"/>
          <w:tab w:val="left" w:pos="2376"/>
        </w:tabs>
        <w:spacing w:before="274" w:after="0" w:line="287" w:lineRule="exact"/>
        <w:ind w:left="2376" w:hanging="1134"/>
        <w:jc w:val="both"/>
        <w:textAlignment w:val="baseline"/>
        <w:rPr>
          <w:rFonts w:cs="Arial"/>
          <w:sz w:val="20"/>
        </w:rPr>
      </w:pPr>
      <w:r>
        <w:rPr>
          <w:rFonts w:cs="Arial"/>
          <w:sz w:val="20"/>
        </w:rPr>
        <w:t>"task" means a fixed quantity of work;</w:t>
      </w:r>
    </w:p>
    <w:p w14:paraId="51064A00" w14:textId="77777777" w:rsidR="00F5268A" w:rsidRDefault="00F5268A" w:rsidP="00682E38">
      <w:pPr>
        <w:numPr>
          <w:ilvl w:val="0"/>
          <w:numId w:val="81"/>
        </w:numPr>
        <w:tabs>
          <w:tab w:val="clear" w:pos="792"/>
          <w:tab w:val="left" w:pos="2376"/>
        </w:tabs>
        <w:spacing w:before="278" w:after="0" w:line="281" w:lineRule="exact"/>
        <w:ind w:left="2376" w:right="288" w:hanging="1134"/>
        <w:jc w:val="both"/>
        <w:textAlignment w:val="baseline"/>
        <w:rPr>
          <w:rFonts w:cs="Arial"/>
          <w:sz w:val="20"/>
        </w:rPr>
      </w:pPr>
      <w:r>
        <w:rPr>
          <w:rFonts w:cs="Arial"/>
          <w:sz w:val="20"/>
        </w:rPr>
        <w:t>"task-based work" means work in which a worker is paid a fixed rate for performing a task;</w:t>
      </w:r>
    </w:p>
    <w:p w14:paraId="7951CF78" w14:textId="77777777" w:rsidR="00F5268A" w:rsidRDefault="00F5268A" w:rsidP="00682E38">
      <w:pPr>
        <w:numPr>
          <w:ilvl w:val="0"/>
          <w:numId w:val="81"/>
        </w:numPr>
        <w:tabs>
          <w:tab w:val="clear" w:pos="792"/>
          <w:tab w:val="left" w:pos="2376"/>
        </w:tabs>
        <w:spacing w:before="282" w:after="0" w:line="284" w:lineRule="exact"/>
        <w:ind w:left="2376" w:right="288" w:hanging="1134"/>
        <w:jc w:val="both"/>
        <w:textAlignment w:val="baseline"/>
        <w:rPr>
          <w:rFonts w:cs="Arial"/>
          <w:sz w:val="20"/>
        </w:rPr>
      </w:pPr>
      <w:r>
        <w:rPr>
          <w:rFonts w:cs="Arial"/>
          <w:sz w:val="20"/>
        </w:rPr>
        <w:t>"task-rated worker" means a worker paid on the basis of the number of tasks completed;</w:t>
      </w:r>
    </w:p>
    <w:p w14:paraId="529116E5" w14:textId="77777777" w:rsidR="00F5268A" w:rsidRDefault="00F5268A" w:rsidP="00682E38">
      <w:pPr>
        <w:numPr>
          <w:ilvl w:val="0"/>
          <w:numId w:val="81"/>
        </w:numPr>
        <w:tabs>
          <w:tab w:val="clear" w:pos="792"/>
          <w:tab w:val="left" w:pos="2376"/>
        </w:tabs>
        <w:spacing w:before="280" w:after="0" w:line="281" w:lineRule="exact"/>
        <w:ind w:left="2376" w:right="288" w:hanging="1134"/>
        <w:jc w:val="both"/>
        <w:textAlignment w:val="baseline"/>
        <w:rPr>
          <w:rFonts w:cs="Arial"/>
          <w:sz w:val="20"/>
        </w:rPr>
      </w:pPr>
      <w:r>
        <w:rPr>
          <w:rFonts w:cs="Arial"/>
          <w:sz w:val="20"/>
        </w:rPr>
        <w:t>"time-rated worker" means a worker paid on the basis of the length of time worked.</w:t>
      </w:r>
    </w:p>
    <w:p w14:paraId="2328230A" w14:textId="77777777" w:rsidR="00F5268A" w:rsidRDefault="00F5268A" w:rsidP="00F5268A">
      <w:pPr>
        <w:pStyle w:val="Header"/>
        <w:ind w:left="1134" w:hanging="1134"/>
        <w:jc w:val="both"/>
        <w:rPr>
          <w:rFonts w:cs="Arial"/>
          <w:b/>
          <w:sz w:val="20"/>
        </w:rPr>
      </w:pPr>
    </w:p>
    <w:p w14:paraId="55D4F3EC" w14:textId="77777777" w:rsidR="00F5268A" w:rsidRDefault="00F5268A" w:rsidP="00F5268A">
      <w:pPr>
        <w:pStyle w:val="Header"/>
        <w:ind w:left="1134" w:hanging="1134"/>
        <w:jc w:val="both"/>
        <w:rPr>
          <w:rFonts w:eastAsia="Tahoma" w:cs="Arial"/>
          <w:spacing w:val="-4"/>
          <w:sz w:val="20"/>
        </w:rPr>
      </w:pPr>
      <w:r>
        <w:rPr>
          <w:rFonts w:cs="Arial"/>
          <w:b/>
          <w:sz w:val="20"/>
        </w:rPr>
        <w:t>A30</w:t>
      </w:r>
      <w:r>
        <w:rPr>
          <w:rFonts w:eastAsia="Tahoma" w:cs="Arial"/>
          <w:spacing w:val="-4"/>
          <w:sz w:val="20"/>
        </w:rPr>
        <w:tab/>
      </w:r>
      <w:r>
        <w:rPr>
          <w:rFonts w:eastAsia="Tahoma" w:cs="Arial"/>
          <w:b/>
          <w:spacing w:val="-4"/>
          <w:sz w:val="20"/>
        </w:rPr>
        <w:t>Terms of Work</w:t>
      </w:r>
    </w:p>
    <w:p w14:paraId="659E94E6" w14:textId="77777777" w:rsidR="00F5268A" w:rsidRDefault="00F5268A" w:rsidP="00F5268A">
      <w:pPr>
        <w:pStyle w:val="Header"/>
        <w:jc w:val="both"/>
        <w:rPr>
          <w:rFonts w:eastAsia="Times New Roman" w:cs="Arial"/>
          <w:sz w:val="20"/>
        </w:rPr>
      </w:pPr>
      <w:r>
        <w:rPr>
          <w:rFonts w:cs="Arial"/>
          <w:sz w:val="20"/>
        </w:rPr>
        <w:t xml:space="preserve">A30.1 </w:t>
      </w:r>
      <w:r>
        <w:rPr>
          <w:rFonts w:cs="Arial"/>
          <w:sz w:val="20"/>
        </w:rPr>
        <w:tab/>
        <w:t>Workers on an EPWP are employed on a temporary basis or contract basis.</w:t>
      </w:r>
    </w:p>
    <w:p w14:paraId="0FC3388A" w14:textId="77777777" w:rsidR="00F5268A" w:rsidRDefault="00F5268A" w:rsidP="00F5268A">
      <w:pPr>
        <w:tabs>
          <w:tab w:val="decimal" w:pos="216"/>
          <w:tab w:val="left" w:pos="936"/>
        </w:tabs>
        <w:spacing w:before="334" w:line="286" w:lineRule="exact"/>
        <w:ind w:left="72"/>
        <w:textAlignment w:val="baseline"/>
        <w:rPr>
          <w:rFonts w:cs="Arial"/>
          <w:spacing w:val="-11"/>
          <w:sz w:val="20"/>
        </w:rPr>
      </w:pPr>
      <w:r>
        <w:rPr>
          <w:rFonts w:eastAsia="Verdana" w:cs="Arial"/>
          <w:b/>
          <w:spacing w:val="-11"/>
          <w:sz w:val="20"/>
        </w:rPr>
        <w:t>A31</w:t>
      </w:r>
      <w:r>
        <w:rPr>
          <w:rFonts w:eastAsia="Verdana" w:cs="Arial"/>
          <w:spacing w:val="-11"/>
          <w:sz w:val="20"/>
        </w:rPr>
        <w:tab/>
      </w:r>
      <w:r>
        <w:rPr>
          <w:rFonts w:cs="Arial"/>
          <w:b/>
          <w:spacing w:val="-11"/>
          <w:sz w:val="20"/>
        </w:rPr>
        <w:t>Normal Hours of Work</w:t>
      </w:r>
    </w:p>
    <w:p w14:paraId="4F5CB8B5" w14:textId="77777777" w:rsidR="00F5268A" w:rsidRDefault="00F5268A" w:rsidP="00F5268A">
      <w:pPr>
        <w:tabs>
          <w:tab w:val="left" w:pos="1134"/>
        </w:tabs>
        <w:spacing w:before="291" w:line="286" w:lineRule="exact"/>
        <w:ind w:left="1134" w:hanging="1134"/>
        <w:textAlignment w:val="baseline"/>
        <w:rPr>
          <w:rFonts w:cs="Arial"/>
          <w:sz w:val="20"/>
        </w:rPr>
      </w:pPr>
      <w:r>
        <w:rPr>
          <w:rFonts w:cs="Arial"/>
          <w:sz w:val="20"/>
        </w:rPr>
        <w:t xml:space="preserve">A31.1 </w:t>
      </w:r>
      <w:r>
        <w:rPr>
          <w:rFonts w:cs="Arial"/>
          <w:sz w:val="20"/>
        </w:rPr>
        <w:tab/>
        <w:t>An employer may not set tasks or hours of work that require a worker to work—</w:t>
      </w:r>
    </w:p>
    <w:p w14:paraId="3326E8E6" w14:textId="77777777" w:rsidR="00F5268A" w:rsidRDefault="00F5268A" w:rsidP="00682E38">
      <w:pPr>
        <w:numPr>
          <w:ilvl w:val="0"/>
          <w:numId w:val="82"/>
        </w:numPr>
        <w:tabs>
          <w:tab w:val="clear" w:pos="936"/>
          <w:tab w:val="left" w:pos="2664"/>
        </w:tabs>
        <w:spacing w:before="292" w:after="0" w:line="286" w:lineRule="exact"/>
        <w:ind w:left="1728"/>
        <w:textAlignment w:val="baseline"/>
        <w:rPr>
          <w:rFonts w:cs="Arial"/>
          <w:sz w:val="20"/>
        </w:rPr>
      </w:pPr>
      <w:r>
        <w:rPr>
          <w:rFonts w:cs="Arial"/>
          <w:sz w:val="20"/>
        </w:rPr>
        <w:t>more than forty hours in any week;</w:t>
      </w:r>
    </w:p>
    <w:p w14:paraId="76C17DAB" w14:textId="77777777" w:rsidR="00F5268A" w:rsidRDefault="00F5268A" w:rsidP="00682E38">
      <w:pPr>
        <w:numPr>
          <w:ilvl w:val="0"/>
          <w:numId w:val="82"/>
        </w:numPr>
        <w:tabs>
          <w:tab w:val="clear" w:pos="936"/>
          <w:tab w:val="left" w:pos="2664"/>
        </w:tabs>
        <w:spacing w:before="272" w:after="0" w:line="290" w:lineRule="exact"/>
        <w:ind w:left="1728"/>
        <w:textAlignment w:val="baseline"/>
        <w:rPr>
          <w:rFonts w:cs="Arial"/>
          <w:sz w:val="20"/>
        </w:rPr>
      </w:pPr>
      <w:r>
        <w:rPr>
          <w:rFonts w:cs="Arial"/>
          <w:sz w:val="20"/>
        </w:rPr>
        <w:t>on more than five days in any week; and</w:t>
      </w:r>
    </w:p>
    <w:p w14:paraId="77FEF936" w14:textId="77777777" w:rsidR="00F5268A" w:rsidRDefault="00F5268A" w:rsidP="00682E38">
      <w:pPr>
        <w:numPr>
          <w:ilvl w:val="0"/>
          <w:numId w:val="82"/>
        </w:numPr>
        <w:tabs>
          <w:tab w:val="clear" w:pos="936"/>
          <w:tab w:val="left" w:pos="2664"/>
        </w:tabs>
        <w:spacing w:before="271" w:after="0" w:line="285" w:lineRule="exact"/>
        <w:ind w:left="1728"/>
        <w:textAlignment w:val="baseline"/>
        <w:rPr>
          <w:rFonts w:cs="Arial"/>
          <w:sz w:val="20"/>
        </w:rPr>
      </w:pPr>
      <w:r>
        <w:rPr>
          <w:rFonts w:cs="Arial"/>
          <w:sz w:val="20"/>
        </w:rPr>
        <w:lastRenderedPageBreak/>
        <w:t>for more than eight hours on any day.</w:t>
      </w:r>
    </w:p>
    <w:p w14:paraId="0BAB82A2" w14:textId="77777777" w:rsidR="00F5268A" w:rsidRDefault="00F5268A" w:rsidP="00F5268A">
      <w:pPr>
        <w:tabs>
          <w:tab w:val="left" w:pos="2664"/>
        </w:tabs>
        <w:spacing w:before="271" w:after="0" w:line="285" w:lineRule="exact"/>
        <w:ind w:left="1728"/>
        <w:textAlignment w:val="baseline"/>
        <w:rPr>
          <w:rFonts w:cs="Arial"/>
          <w:sz w:val="20"/>
        </w:rPr>
      </w:pPr>
    </w:p>
    <w:p w14:paraId="4DBF37A0" w14:textId="77777777" w:rsidR="00F5268A" w:rsidRDefault="00F5268A" w:rsidP="00F5268A">
      <w:pPr>
        <w:tabs>
          <w:tab w:val="left" w:pos="1134"/>
        </w:tabs>
        <w:spacing w:after="0" w:line="240" w:lineRule="auto"/>
        <w:ind w:left="1134" w:hanging="1134"/>
        <w:textAlignment w:val="baseline"/>
        <w:rPr>
          <w:rFonts w:cs="Arial"/>
          <w:sz w:val="20"/>
        </w:rPr>
      </w:pPr>
      <w:r>
        <w:rPr>
          <w:rFonts w:cs="Arial"/>
          <w:sz w:val="20"/>
        </w:rPr>
        <w:t>A31.2</w:t>
      </w:r>
      <w:r>
        <w:rPr>
          <w:rFonts w:cs="Arial"/>
          <w:sz w:val="20"/>
        </w:rPr>
        <w:tab/>
        <w:t>An employer and worker may agree that a worker will work four days per week. The worker may then work up to ten hours per day.</w:t>
      </w:r>
    </w:p>
    <w:p w14:paraId="3BC5C67F" w14:textId="77777777" w:rsidR="00F5268A" w:rsidRDefault="00F5268A" w:rsidP="00F5268A">
      <w:pPr>
        <w:spacing w:after="0" w:line="240" w:lineRule="auto"/>
        <w:ind w:left="1728"/>
        <w:textAlignment w:val="baseline"/>
        <w:rPr>
          <w:rFonts w:cs="Arial"/>
          <w:sz w:val="20"/>
        </w:rPr>
      </w:pPr>
    </w:p>
    <w:p w14:paraId="2D5CDA05" w14:textId="77777777" w:rsidR="00F5268A" w:rsidRDefault="00F5268A" w:rsidP="00F5268A">
      <w:pPr>
        <w:tabs>
          <w:tab w:val="left" w:pos="1728"/>
        </w:tabs>
        <w:spacing w:after="0" w:line="240" w:lineRule="auto"/>
        <w:ind w:left="1134" w:hanging="1134"/>
        <w:textAlignment w:val="baseline"/>
        <w:rPr>
          <w:rFonts w:cs="Arial"/>
          <w:sz w:val="20"/>
        </w:rPr>
      </w:pPr>
      <w:r>
        <w:rPr>
          <w:rFonts w:cs="Arial"/>
          <w:sz w:val="20"/>
        </w:rPr>
        <w:t>A31.3</w:t>
      </w:r>
      <w:r>
        <w:rPr>
          <w:rFonts w:cs="Arial"/>
          <w:sz w:val="20"/>
        </w:rPr>
        <w:tab/>
        <w:t>A task-rated worker may not work more than a total of 55 hours in any week to complete the tasks allocated (based on a 40-hour week) to that worker.</w:t>
      </w:r>
    </w:p>
    <w:p w14:paraId="5E24AA29" w14:textId="77777777" w:rsidR="00F5268A" w:rsidRDefault="00F5268A" w:rsidP="00F5268A">
      <w:pPr>
        <w:tabs>
          <w:tab w:val="left" w:pos="1134"/>
        </w:tabs>
        <w:spacing w:before="259" w:line="286" w:lineRule="exact"/>
        <w:textAlignment w:val="baseline"/>
        <w:rPr>
          <w:rFonts w:cs="Arial"/>
          <w:b/>
          <w:spacing w:val="-11"/>
          <w:sz w:val="20"/>
          <w:lang w:val="en-GB"/>
        </w:rPr>
      </w:pPr>
      <w:r>
        <w:rPr>
          <w:rFonts w:cs="Arial"/>
          <w:b/>
          <w:sz w:val="20"/>
        </w:rPr>
        <w:t xml:space="preserve">A32 </w:t>
      </w:r>
      <w:r>
        <w:rPr>
          <w:rFonts w:cs="Arial"/>
          <w:b/>
          <w:sz w:val="20"/>
        </w:rPr>
        <w:tab/>
      </w:r>
      <w:r>
        <w:rPr>
          <w:rFonts w:cs="Arial"/>
          <w:b/>
          <w:sz w:val="20"/>
        </w:rPr>
        <w:tab/>
      </w:r>
      <w:r>
        <w:rPr>
          <w:rFonts w:cs="Arial"/>
          <w:b/>
          <w:sz w:val="20"/>
        </w:rPr>
        <w:tab/>
      </w:r>
      <w:r>
        <w:rPr>
          <w:rFonts w:cs="Arial"/>
          <w:b/>
          <w:spacing w:val="-11"/>
          <w:sz w:val="20"/>
        </w:rPr>
        <w:t>Meal Breaks</w:t>
      </w:r>
    </w:p>
    <w:p w14:paraId="3FA0D783" w14:textId="77777777" w:rsidR="00F5268A" w:rsidRDefault="00F5268A" w:rsidP="00F5268A">
      <w:pPr>
        <w:tabs>
          <w:tab w:val="left" w:pos="1134"/>
        </w:tabs>
        <w:spacing w:after="0" w:line="240" w:lineRule="auto"/>
        <w:ind w:left="1134" w:hanging="1134"/>
        <w:textAlignment w:val="baseline"/>
        <w:rPr>
          <w:rFonts w:cs="Arial"/>
          <w:sz w:val="20"/>
        </w:rPr>
      </w:pPr>
      <w:r>
        <w:rPr>
          <w:rFonts w:cs="Arial"/>
          <w:sz w:val="20"/>
        </w:rPr>
        <w:t>A32.1</w:t>
      </w:r>
      <w:r>
        <w:rPr>
          <w:rFonts w:cs="Arial"/>
          <w:sz w:val="20"/>
        </w:rPr>
        <w:tab/>
        <w:t>A worker may not work for more than five hours without taking a meal break of at least thirty minutes duration</w:t>
      </w:r>
    </w:p>
    <w:p w14:paraId="187896A8" w14:textId="77777777" w:rsidR="00F5268A" w:rsidRDefault="00F5268A" w:rsidP="00F5268A">
      <w:pPr>
        <w:tabs>
          <w:tab w:val="left" w:pos="1728"/>
        </w:tabs>
        <w:spacing w:after="0" w:line="240" w:lineRule="auto"/>
        <w:ind w:left="936"/>
        <w:textAlignment w:val="baseline"/>
        <w:rPr>
          <w:rFonts w:cs="Arial"/>
          <w:sz w:val="20"/>
        </w:rPr>
      </w:pPr>
    </w:p>
    <w:p w14:paraId="65386B3E" w14:textId="77777777" w:rsidR="00F5268A" w:rsidRDefault="00F5268A" w:rsidP="00F5268A">
      <w:pPr>
        <w:tabs>
          <w:tab w:val="left" w:pos="1134"/>
        </w:tabs>
        <w:spacing w:after="0" w:line="240" w:lineRule="auto"/>
        <w:ind w:left="1134" w:hanging="1134"/>
        <w:textAlignment w:val="baseline"/>
        <w:rPr>
          <w:rFonts w:cs="Arial"/>
          <w:sz w:val="20"/>
        </w:rPr>
      </w:pPr>
      <w:r>
        <w:rPr>
          <w:rFonts w:cs="Arial"/>
          <w:sz w:val="20"/>
        </w:rPr>
        <w:t>A32.2</w:t>
      </w:r>
      <w:r>
        <w:rPr>
          <w:rFonts w:cs="Arial"/>
          <w:sz w:val="20"/>
        </w:rPr>
        <w:tab/>
        <w:t>An employer and worker may agree on longer meal breaks.</w:t>
      </w:r>
    </w:p>
    <w:p w14:paraId="40771CEA" w14:textId="77777777" w:rsidR="00F5268A" w:rsidRDefault="00F5268A" w:rsidP="00F5268A">
      <w:pPr>
        <w:tabs>
          <w:tab w:val="left" w:pos="1728"/>
        </w:tabs>
        <w:spacing w:after="0" w:line="240" w:lineRule="auto"/>
        <w:ind w:left="936"/>
        <w:textAlignment w:val="baseline"/>
        <w:rPr>
          <w:rFonts w:cs="Arial"/>
          <w:sz w:val="20"/>
        </w:rPr>
      </w:pPr>
    </w:p>
    <w:p w14:paraId="349D0C5C" w14:textId="77777777" w:rsidR="00F5268A" w:rsidRDefault="00F5268A" w:rsidP="00F5268A">
      <w:pPr>
        <w:tabs>
          <w:tab w:val="left" w:pos="1134"/>
        </w:tabs>
        <w:spacing w:after="0" w:line="240" w:lineRule="auto"/>
        <w:ind w:left="1134" w:hanging="1134"/>
        <w:textAlignment w:val="baseline"/>
        <w:rPr>
          <w:rFonts w:cs="Arial"/>
          <w:sz w:val="20"/>
        </w:rPr>
      </w:pPr>
      <w:r>
        <w:rPr>
          <w:rFonts w:cs="Arial"/>
          <w:sz w:val="20"/>
        </w:rPr>
        <w:t>A32.3</w:t>
      </w:r>
      <w:r>
        <w:rPr>
          <w:rFonts w:cs="Arial"/>
          <w:sz w:val="20"/>
        </w:rPr>
        <w:tab/>
        <w:t>A worker may not work during a meal break. However, an employer may require a worker to perform duties during a meal break if those duties cannot be left unattended and cannot be performed by another worker. An employer must take reasonable steps to ensure that a worker is relieved of his or her duties during the meal break.</w:t>
      </w:r>
    </w:p>
    <w:p w14:paraId="07EFE69D" w14:textId="77777777" w:rsidR="00F5268A" w:rsidRDefault="00F5268A" w:rsidP="00F5268A">
      <w:pPr>
        <w:tabs>
          <w:tab w:val="left" w:pos="1728"/>
        </w:tabs>
        <w:spacing w:after="0" w:line="240" w:lineRule="auto"/>
        <w:ind w:left="936"/>
        <w:textAlignment w:val="baseline"/>
        <w:rPr>
          <w:rFonts w:cs="Arial"/>
          <w:sz w:val="20"/>
        </w:rPr>
      </w:pPr>
    </w:p>
    <w:p w14:paraId="196EC990" w14:textId="77777777" w:rsidR="00F5268A" w:rsidRDefault="00F5268A" w:rsidP="00F5268A">
      <w:pPr>
        <w:tabs>
          <w:tab w:val="left" w:pos="1134"/>
        </w:tabs>
        <w:spacing w:after="0" w:line="240" w:lineRule="auto"/>
        <w:ind w:left="1134" w:hanging="1134"/>
        <w:textAlignment w:val="baseline"/>
        <w:rPr>
          <w:rFonts w:cs="Arial"/>
          <w:sz w:val="20"/>
        </w:rPr>
      </w:pPr>
      <w:r>
        <w:rPr>
          <w:rFonts w:cs="Arial"/>
          <w:sz w:val="20"/>
        </w:rPr>
        <w:t>A32.4</w:t>
      </w:r>
      <w:r>
        <w:rPr>
          <w:rFonts w:cs="Arial"/>
          <w:sz w:val="20"/>
        </w:rPr>
        <w:tab/>
        <w:t>A worker is not entitled to payment for the period of a meal break. However, a worker who is paid on the basis of time worked must be paid if the worker is required to work or to be available for work during the meal break.</w:t>
      </w:r>
    </w:p>
    <w:p w14:paraId="4A375973" w14:textId="77777777" w:rsidR="00F5268A" w:rsidRDefault="00F5268A" w:rsidP="00F5268A">
      <w:pPr>
        <w:tabs>
          <w:tab w:val="decimal" w:pos="216"/>
          <w:tab w:val="left" w:pos="1134"/>
        </w:tabs>
        <w:spacing w:before="272" w:line="290" w:lineRule="exact"/>
        <w:ind w:left="72"/>
        <w:textAlignment w:val="baseline"/>
        <w:rPr>
          <w:rFonts w:cs="Arial"/>
          <w:spacing w:val="-11"/>
          <w:sz w:val="20"/>
          <w:lang w:val="en-GB"/>
        </w:rPr>
      </w:pPr>
      <w:r>
        <w:rPr>
          <w:rFonts w:cs="Arial"/>
          <w:b/>
          <w:sz w:val="20"/>
        </w:rPr>
        <w:t xml:space="preserve">A33 </w:t>
      </w:r>
      <w:r>
        <w:rPr>
          <w:rFonts w:eastAsia="Verdana" w:cs="Arial"/>
          <w:spacing w:val="-11"/>
          <w:sz w:val="20"/>
        </w:rPr>
        <w:tab/>
      </w:r>
      <w:r>
        <w:rPr>
          <w:rFonts w:cs="Arial"/>
          <w:b/>
          <w:spacing w:val="-11"/>
          <w:sz w:val="20"/>
        </w:rPr>
        <w:t>Special Conditions for Security Guards</w:t>
      </w:r>
    </w:p>
    <w:p w14:paraId="486F7D33" w14:textId="77777777" w:rsidR="00F5268A" w:rsidRDefault="00F5268A" w:rsidP="00F5268A">
      <w:pPr>
        <w:tabs>
          <w:tab w:val="left" w:pos="1134"/>
        </w:tabs>
        <w:spacing w:after="0" w:line="240" w:lineRule="auto"/>
        <w:ind w:left="1134" w:hanging="1134"/>
        <w:textAlignment w:val="baseline"/>
        <w:rPr>
          <w:rFonts w:cs="Arial"/>
          <w:sz w:val="20"/>
        </w:rPr>
      </w:pPr>
      <w:r>
        <w:rPr>
          <w:rFonts w:cs="Arial"/>
          <w:sz w:val="20"/>
        </w:rPr>
        <w:t xml:space="preserve">A33.1 </w:t>
      </w:r>
      <w:r>
        <w:rPr>
          <w:rFonts w:cs="Arial"/>
          <w:sz w:val="20"/>
        </w:rPr>
        <w:tab/>
        <w:t>A security guard may work up to 55 hours per week and up to eleven hours per day.</w:t>
      </w:r>
    </w:p>
    <w:p w14:paraId="7822E0FF" w14:textId="77777777" w:rsidR="00F5268A" w:rsidRDefault="00F5268A" w:rsidP="00F5268A">
      <w:pPr>
        <w:spacing w:after="0" w:line="240" w:lineRule="auto"/>
        <w:ind w:left="1560"/>
        <w:textAlignment w:val="baseline"/>
        <w:rPr>
          <w:rFonts w:cs="Arial"/>
          <w:sz w:val="20"/>
        </w:rPr>
      </w:pPr>
    </w:p>
    <w:p w14:paraId="6D1E7DD0" w14:textId="77777777" w:rsidR="00F5268A" w:rsidRDefault="00F5268A" w:rsidP="00F5268A">
      <w:pPr>
        <w:tabs>
          <w:tab w:val="left" w:pos="1134"/>
        </w:tabs>
        <w:spacing w:after="0" w:line="240" w:lineRule="auto"/>
        <w:ind w:left="1134" w:hanging="1134"/>
        <w:textAlignment w:val="baseline"/>
        <w:rPr>
          <w:rFonts w:cs="Arial"/>
          <w:sz w:val="20"/>
        </w:rPr>
      </w:pPr>
      <w:r>
        <w:rPr>
          <w:rFonts w:cs="Arial"/>
          <w:sz w:val="20"/>
        </w:rPr>
        <w:t xml:space="preserve">A33.2 </w:t>
      </w:r>
      <w:r>
        <w:rPr>
          <w:rFonts w:cs="Arial"/>
          <w:sz w:val="20"/>
        </w:rPr>
        <w:tab/>
        <w:t>A security guard who works more than ten hours per day must have a meal break of at least one hour or two breaks of at least 30 minutes each.</w:t>
      </w:r>
    </w:p>
    <w:p w14:paraId="45CD730C" w14:textId="77777777" w:rsidR="00F5268A" w:rsidRDefault="00F5268A" w:rsidP="00F5268A">
      <w:pPr>
        <w:tabs>
          <w:tab w:val="left" w:pos="1134"/>
        </w:tabs>
        <w:spacing w:before="350" w:line="285" w:lineRule="exact"/>
        <w:textAlignment w:val="baseline"/>
        <w:rPr>
          <w:rFonts w:cs="Arial"/>
          <w:b/>
          <w:spacing w:val="-3"/>
          <w:sz w:val="20"/>
          <w:lang w:val="en-GB"/>
        </w:rPr>
      </w:pPr>
      <w:r>
        <w:rPr>
          <w:rFonts w:cs="Arial"/>
          <w:b/>
          <w:spacing w:val="-3"/>
          <w:sz w:val="20"/>
        </w:rPr>
        <w:t>A34</w:t>
      </w:r>
      <w:r>
        <w:rPr>
          <w:rFonts w:cs="Arial"/>
          <w:b/>
          <w:spacing w:val="-3"/>
          <w:sz w:val="20"/>
        </w:rPr>
        <w:tab/>
        <w:t>Daily Rest Period</w:t>
      </w:r>
    </w:p>
    <w:p w14:paraId="75C36F25" w14:textId="77777777" w:rsidR="00F5268A" w:rsidRDefault="00F5268A" w:rsidP="00F5268A">
      <w:pPr>
        <w:tabs>
          <w:tab w:val="left" w:pos="1134"/>
        </w:tabs>
        <w:spacing w:before="350" w:line="285" w:lineRule="exact"/>
        <w:ind w:left="1134"/>
        <w:textAlignment w:val="baseline"/>
        <w:rPr>
          <w:rFonts w:cs="Arial"/>
          <w:sz w:val="20"/>
        </w:rPr>
      </w:pPr>
      <w:r>
        <w:rPr>
          <w:rFonts w:cs="Arial"/>
          <w:sz w:val="20"/>
        </w:rPr>
        <w:t>Every worker is entitled to a daily rest period of at least twelve consecutive hours. The daily rest period is measured from the time the worker ends work on one day until the time the worker starts work on the next day.</w:t>
      </w:r>
    </w:p>
    <w:p w14:paraId="658BCBD6" w14:textId="77777777" w:rsidR="00F5268A" w:rsidRDefault="00F5268A" w:rsidP="00F5268A">
      <w:pPr>
        <w:tabs>
          <w:tab w:val="left" w:pos="1134"/>
        </w:tabs>
        <w:spacing w:before="267" w:line="285" w:lineRule="exact"/>
        <w:textAlignment w:val="baseline"/>
        <w:rPr>
          <w:rFonts w:cs="Arial"/>
          <w:b/>
          <w:spacing w:val="-3"/>
          <w:sz w:val="20"/>
          <w:lang w:val="en-GB"/>
        </w:rPr>
      </w:pPr>
      <w:r>
        <w:rPr>
          <w:rFonts w:cs="Arial"/>
          <w:b/>
          <w:sz w:val="20"/>
        </w:rPr>
        <w:t xml:space="preserve">A35 </w:t>
      </w:r>
      <w:r>
        <w:rPr>
          <w:rFonts w:cs="Arial"/>
          <w:b/>
          <w:sz w:val="20"/>
        </w:rPr>
        <w:tab/>
      </w:r>
      <w:r>
        <w:rPr>
          <w:rFonts w:cs="Arial"/>
          <w:b/>
          <w:spacing w:val="-3"/>
          <w:sz w:val="20"/>
        </w:rPr>
        <w:t>Weekly Rest Period</w:t>
      </w:r>
    </w:p>
    <w:p w14:paraId="3F17B213" w14:textId="77777777" w:rsidR="00F5268A" w:rsidRDefault="00F5268A" w:rsidP="00F5268A">
      <w:pPr>
        <w:spacing w:line="279" w:lineRule="exact"/>
        <w:ind w:left="1134" w:right="216"/>
        <w:textAlignment w:val="baseline"/>
        <w:rPr>
          <w:rFonts w:cs="Arial"/>
          <w:sz w:val="20"/>
        </w:rPr>
      </w:pPr>
      <w:r>
        <w:rPr>
          <w:rFonts w:cs="Arial"/>
          <w:sz w:val="20"/>
        </w:rPr>
        <w:t>Every worker must have two days off every week. A worker may only work on their day off to perform work which must be done without delay and cannot be performed by workers during their ordinary hours of work ("emergency work").</w:t>
      </w:r>
    </w:p>
    <w:p w14:paraId="0B175ADF" w14:textId="77777777" w:rsidR="00F5268A" w:rsidRDefault="00F5268A" w:rsidP="00F5268A">
      <w:pPr>
        <w:tabs>
          <w:tab w:val="left" w:pos="1134"/>
        </w:tabs>
        <w:spacing w:line="285" w:lineRule="exact"/>
        <w:textAlignment w:val="baseline"/>
        <w:rPr>
          <w:rFonts w:cs="Arial"/>
          <w:b/>
          <w:spacing w:val="-2"/>
          <w:sz w:val="20"/>
          <w:lang w:val="en-GB"/>
        </w:rPr>
      </w:pPr>
      <w:r>
        <w:rPr>
          <w:rFonts w:cs="Arial"/>
          <w:b/>
          <w:sz w:val="20"/>
        </w:rPr>
        <w:t xml:space="preserve">A36 </w:t>
      </w:r>
      <w:r>
        <w:rPr>
          <w:rFonts w:cs="Arial"/>
          <w:b/>
          <w:sz w:val="20"/>
        </w:rPr>
        <w:tab/>
      </w:r>
      <w:r>
        <w:rPr>
          <w:rFonts w:cs="Arial"/>
          <w:b/>
          <w:spacing w:val="-2"/>
          <w:sz w:val="20"/>
        </w:rPr>
        <w:t>Sick Leave</w:t>
      </w:r>
    </w:p>
    <w:p w14:paraId="1A05D9EE" w14:textId="77777777" w:rsidR="00F5268A" w:rsidRDefault="00F5268A" w:rsidP="00F5268A">
      <w:pPr>
        <w:tabs>
          <w:tab w:val="decimal" w:pos="1134"/>
        </w:tabs>
        <w:spacing w:before="272" w:line="286" w:lineRule="exact"/>
        <w:ind w:left="1134" w:hanging="1134"/>
        <w:textAlignment w:val="baseline"/>
        <w:rPr>
          <w:rFonts w:cs="Arial"/>
          <w:sz w:val="20"/>
        </w:rPr>
      </w:pPr>
      <w:r>
        <w:rPr>
          <w:rFonts w:cs="Arial"/>
          <w:sz w:val="20"/>
        </w:rPr>
        <w:t>A36.1</w:t>
      </w:r>
      <w:r>
        <w:rPr>
          <w:rFonts w:cs="Arial"/>
          <w:sz w:val="20"/>
        </w:rPr>
        <w:tab/>
      </w:r>
      <w:r>
        <w:rPr>
          <w:rFonts w:cs="Arial"/>
          <w:sz w:val="20"/>
        </w:rPr>
        <w:tab/>
        <w:t>Only workers who work more than 24 hours per month have the right to claim sick-pay in terms of this clause.</w:t>
      </w:r>
    </w:p>
    <w:p w14:paraId="6D864CC9" w14:textId="77777777" w:rsidR="00F5268A" w:rsidRDefault="00F5268A" w:rsidP="00F5268A">
      <w:pPr>
        <w:tabs>
          <w:tab w:val="decimal" w:pos="1152"/>
          <w:tab w:val="left" w:pos="1800"/>
        </w:tabs>
        <w:spacing w:after="0" w:line="240" w:lineRule="auto"/>
        <w:ind w:left="1134" w:hanging="1134"/>
        <w:textAlignment w:val="baseline"/>
        <w:rPr>
          <w:rFonts w:cs="Arial"/>
          <w:sz w:val="20"/>
        </w:rPr>
      </w:pPr>
      <w:r>
        <w:rPr>
          <w:rFonts w:cs="Arial"/>
          <w:sz w:val="20"/>
        </w:rPr>
        <w:t xml:space="preserve">A36.2 </w:t>
      </w:r>
      <w:r>
        <w:rPr>
          <w:rFonts w:cs="Arial"/>
          <w:sz w:val="20"/>
        </w:rPr>
        <w:tab/>
        <w:t>A worker who is unable to work on account of illness or injury is entitled to claim one day's paid sick leave for every full month that the worker has worked in terms of a contract.</w:t>
      </w:r>
    </w:p>
    <w:p w14:paraId="543CA63E" w14:textId="77777777" w:rsidR="00F5268A" w:rsidRDefault="00F5268A" w:rsidP="00F5268A">
      <w:pPr>
        <w:tabs>
          <w:tab w:val="decimal" w:pos="1152"/>
          <w:tab w:val="left" w:pos="1800"/>
        </w:tabs>
        <w:spacing w:before="267" w:line="297" w:lineRule="exact"/>
        <w:ind w:left="1134" w:hanging="1134"/>
        <w:textAlignment w:val="baseline"/>
        <w:rPr>
          <w:rFonts w:cs="Arial"/>
          <w:sz w:val="20"/>
        </w:rPr>
      </w:pPr>
      <w:r>
        <w:rPr>
          <w:rFonts w:cs="Arial"/>
          <w:sz w:val="20"/>
        </w:rPr>
        <w:t xml:space="preserve">A36.3 </w:t>
      </w:r>
      <w:r>
        <w:rPr>
          <w:rFonts w:cs="Arial"/>
          <w:sz w:val="20"/>
        </w:rPr>
        <w:tab/>
        <w:t>A worker may accumulate a maximum of twelve days' sick leave in a year.</w:t>
      </w:r>
    </w:p>
    <w:p w14:paraId="35C26FAA" w14:textId="77777777" w:rsidR="00F5268A" w:rsidRDefault="00F5268A" w:rsidP="00F5268A">
      <w:pPr>
        <w:tabs>
          <w:tab w:val="decimal" w:pos="1152"/>
          <w:tab w:val="left" w:pos="1800"/>
        </w:tabs>
        <w:spacing w:after="0" w:line="240" w:lineRule="auto"/>
        <w:ind w:left="1134" w:hanging="1134"/>
        <w:textAlignment w:val="baseline"/>
        <w:rPr>
          <w:rFonts w:cs="Arial"/>
          <w:sz w:val="20"/>
        </w:rPr>
      </w:pPr>
      <w:r>
        <w:rPr>
          <w:rFonts w:cs="Arial"/>
          <w:sz w:val="20"/>
        </w:rPr>
        <w:lastRenderedPageBreak/>
        <w:t xml:space="preserve">A36.4 </w:t>
      </w:r>
      <w:r>
        <w:rPr>
          <w:rFonts w:cs="Arial"/>
          <w:sz w:val="20"/>
        </w:rPr>
        <w:tab/>
        <w:t>Accumulated sick-leave may not be transferred from one contract to another contract.</w:t>
      </w:r>
    </w:p>
    <w:p w14:paraId="7F42B01C" w14:textId="77777777" w:rsidR="00F5268A" w:rsidRDefault="00F5268A" w:rsidP="00F5268A">
      <w:pPr>
        <w:tabs>
          <w:tab w:val="decimal" w:pos="1152"/>
          <w:tab w:val="left" w:pos="1800"/>
        </w:tabs>
        <w:spacing w:after="0" w:line="240" w:lineRule="auto"/>
        <w:ind w:left="1134" w:hanging="1134"/>
        <w:textAlignment w:val="baseline"/>
        <w:rPr>
          <w:rFonts w:cs="Arial"/>
          <w:sz w:val="20"/>
        </w:rPr>
      </w:pPr>
    </w:p>
    <w:p w14:paraId="3C6B1CD4" w14:textId="77777777" w:rsidR="00F5268A" w:rsidRDefault="00F5268A" w:rsidP="00F5268A">
      <w:pPr>
        <w:tabs>
          <w:tab w:val="decimal" w:pos="1152"/>
          <w:tab w:val="left" w:pos="1800"/>
        </w:tabs>
        <w:spacing w:after="0" w:line="240" w:lineRule="auto"/>
        <w:ind w:left="1134" w:hanging="1134"/>
        <w:textAlignment w:val="baseline"/>
        <w:rPr>
          <w:rFonts w:cs="Arial"/>
          <w:sz w:val="20"/>
        </w:rPr>
      </w:pPr>
      <w:r>
        <w:rPr>
          <w:rFonts w:cs="Arial"/>
          <w:sz w:val="20"/>
        </w:rPr>
        <w:t>A36.5</w:t>
      </w:r>
      <w:r>
        <w:rPr>
          <w:rFonts w:cs="Arial"/>
          <w:sz w:val="20"/>
        </w:rPr>
        <w:tab/>
        <w:t>An employer must pay a task-rated worker the worker's daily task rate for a day's sick leave.</w:t>
      </w:r>
    </w:p>
    <w:p w14:paraId="743DD830" w14:textId="77777777" w:rsidR="00F5268A" w:rsidRDefault="00F5268A" w:rsidP="00F5268A">
      <w:pPr>
        <w:tabs>
          <w:tab w:val="decimal" w:pos="1152"/>
          <w:tab w:val="left" w:pos="1800"/>
        </w:tabs>
        <w:spacing w:after="0" w:line="240" w:lineRule="auto"/>
        <w:ind w:left="1134" w:hanging="1134"/>
        <w:textAlignment w:val="baseline"/>
        <w:rPr>
          <w:rFonts w:cs="Arial"/>
          <w:sz w:val="20"/>
        </w:rPr>
      </w:pPr>
      <w:r>
        <w:rPr>
          <w:rFonts w:cs="Arial"/>
          <w:sz w:val="20"/>
        </w:rPr>
        <w:tab/>
        <w:t>A36.6</w:t>
      </w:r>
      <w:r>
        <w:rPr>
          <w:rFonts w:cs="Arial"/>
          <w:sz w:val="20"/>
        </w:rPr>
        <w:tab/>
        <w:t>An employer must pay a time-rated worker the worker's daily rate of pay for a day's sick leave.</w:t>
      </w:r>
    </w:p>
    <w:p w14:paraId="039BAE37" w14:textId="77777777" w:rsidR="00F5268A" w:rsidRDefault="00F5268A" w:rsidP="00F5268A">
      <w:pPr>
        <w:tabs>
          <w:tab w:val="decimal" w:pos="1152"/>
          <w:tab w:val="left" w:pos="1800"/>
        </w:tabs>
        <w:spacing w:after="0" w:line="240" w:lineRule="auto"/>
        <w:ind w:left="1134" w:hanging="1134"/>
        <w:textAlignment w:val="baseline"/>
        <w:rPr>
          <w:rFonts w:cs="Arial"/>
          <w:sz w:val="20"/>
        </w:rPr>
      </w:pPr>
    </w:p>
    <w:p w14:paraId="0677225D" w14:textId="77777777" w:rsidR="00F5268A" w:rsidRDefault="00F5268A" w:rsidP="00F5268A">
      <w:pPr>
        <w:tabs>
          <w:tab w:val="decimal" w:pos="1152"/>
          <w:tab w:val="left" w:pos="1800"/>
        </w:tabs>
        <w:spacing w:after="0" w:line="240" w:lineRule="auto"/>
        <w:ind w:left="1134" w:hanging="1134"/>
        <w:textAlignment w:val="baseline"/>
        <w:rPr>
          <w:rFonts w:cs="Arial"/>
          <w:sz w:val="20"/>
        </w:rPr>
      </w:pPr>
      <w:r>
        <w:rPr>
          <w:rFonts w:cs="Arial"/>
          <w:sz w:val="20"/>
        </w:rPr>
        <w:t>A36.7</w:t>
      </w:r>
      <w:r>
        <w:rPr>
          <w:rFonts w:cs="Arial"/>
          <w:sz w:val="20"/>
        </w:rPr>
        <w:tab/>
        <w:t>An employer must pay a worker sick pay on the worker's usual payday.</w:t>
      </w:r>
    </w:p>
    <w:p w14:paraId="236E0DF9" w14:textId="77777777" w:rsidR="00F5268A" w:rsidRDefault="00F5268A" w:rsidP="00F5268A">
      <w:pPr>
        <w:tabs>
          <w:tab w:val="decimal" w:pos="1152"/>
          <w:tab w:val="left" w:pos="1800"/>
        </w:tabs>
        <w:spacing w:after="0" w:line="240" w:lineRule="auto"/>
        <w:ind w:left="1134" w:hanging="1134"/>
        <w:textAlignment w:val="baseline"/>
        <w:rPr>
          <w:rFonts w:cs="Arial"/>
          <w:sz w:val="20"/>
        </w:rPr>
      </w:pPr>
    </w:p>
    <w:p w14:paraId="501AC82C" w14:textId="77777777" w:rsidR="00F5268A" w:rsidRDefault="00F5268A" w:rsidP="00F5268A">
      <w:pPr>
        <w:tabs>
          <w:tab w:val="decimal" w:pos="1152"/>
          <w:tab w:val="left" w:pos="1800"/>
        </w:tabs>
        <w:spacing w:after="0" w:line="240" w:lineRule="auto"/>
        <w:ind w:left="1134" w:hanging="1134"/>
        <w:textAlignment w:val="baseline"/>
        <w:rPr>
          <w:rFonts w:cs="Arial"/>
          <w:sz w:val="20"/>
        </w:rPr>
      </w:pPr>
      <w:r>
        <w:rPr>
          <w:rFonts w:cs="Arial"/>
          <w:sz w:val="20"/>
        </w:rPr>
        <w:t>A36.8</w:t>
      </w:r>
      <w:r>
        <w:rPr>
          <w:rFonts w:cs="Arial"/>
          <w:sz w:val="20"/>
        </w:rPr>
        <w:tab/>
        <w:t>Before paying sick-pay, an employer may require a worker to produce a certificate stating that the worker was unable to work on account of sickness or injury if the worker is —</w:t>
      </w:r>
    </w:p>
    <w:p w14:paraId="2E7E1B19" w14:textId="77777777" w:rsidR="00F5268A" w:rsidRDefault="00F5268A" w:rsidP="00682E38">
      <w:pPr>
        <w:numPr>
          <w:ilvl w:val="0"/>
          <w:numId w:val="83"/>
        </w:numPr>
        <w:tabs>
          <w:tab w:val="clear" w:pos="864"/>
          <w:tab w:val="left" w:pos="1701"/>
        </w:tabs>
        <w:spacing w:before="264" w:after="0" w:line="293" w:lineRule="exact"/>
        <w:ind w:left="1134"/>
        <w:textAlignment w:val="baseline"/>
        <w:rPr>
          <w:rFonts w:cs="Arial"/>
          <w:sz w:val="20"/>
        </w:rPr>
      </w:pPr>
      <w:r>
        <w:rPr>
          <w:rFonts w:cs="Arial"/>
          <w:sz w:val="20"/>
        </w:rPr>
        <w:t>absent from work for more than two consecutive days; or</w:t>
      </w:r>
    </w:p>
    <w:p w14:paraId="36E26320" w14:textId="77777777" w:rsidR="00F5268A" w:rsidRDefault="00F5268A" w:rsidP="00682E38">
      <w:pPr>
        <w:numPr>
          <w:ilvl w:val="0"/>
          <w:numId w:val="83"/>
        </w:numPr>
        <w:tabs>
          <w:tab w:val="clear" w:pos="864"/>
          <w:tab w:val="left" w:pos="1701"/>
        </w:tabs>
        <w:spacing w:after="0" w:line="240" w:lineRule="auto"/>
        <w:ind w:left="1134" w:right="216"/>
        <w:textAlignment w:val="baseline"/>
        <w:rPr>
          <w:rFonts w:cs="Arial"/>
          <w:sz w:val="20"/>
        </w:rPr>
      </w:pPr>
      <w:r>
        <w:rPr>
          <w:rFonts w:cs="Arial"/>
          <w:sz w:val="20"/>
        </w:rPr>
        <w:t>absent from work on more than two occasions in any eight-week period.</w:t>
      </w:r>
    </w:p>
    <w:p w14:paraId="2601A2AF" w14:textId="77777777" w:rsidR="00F5268A" w:rsidRDefault="00F5268A" w:rsidP="00F5268A">
      <w:pPr>
        <w:tabs>
          <w:tab w:val="left" w:pos="864"/>
          <w:tab w:val="left" w:pos="2664"/>
        </w:tabs>
        <w:spacing w:after="0" w:line="240" w:lineRule="auto"/>
        <w:ind w:left="1134" w:right="216" w:hanging="1134"/>
        <w:textAlignment w:val="baseline"/>
        <w:rPr>
          <w:rFonts w:cs="Arial"/>
          <w:sz w:val="20"/>
        </w:rPr>
      </w:pPr>
    </w:p>
    <w:p w14:paraId="27CAE82C" w14:textId="77777777" w:rsidR="00F5268A" w:rsidRDefault="00F5268A" w:rsidP="00F5268A">
      <w:pPr>
        <w:tabs>
          <w:tab w:val="left" w:pos="1134"/>
        </w:tabs>
        <w:spacing w:after="0" w:line="240" w:lineRule="auto"/>
        <w:ind w:left="1134" w:right="216" w:hanging="1134"/>
        <w:textAlignment w:val="baseline"/>
        <w:rPr>
          <w:rFonts w:cs="Arial"/>
          <w:sz w:val="20"/>
        </w:rPr>
      </w:pPr>
      <w:r>
        <w:rPr>
          <w:rFonts w:cs="Arial"/>
          <w:sz w:val="20"/>
        </w:rPr>
        <w:t>A36.9</w:t>
      </w:r>
      <w:r>
        <w:rPr>
          <w:rFonts w:cs="Arial"/>
          <w:sz w:val="20"/>
        </w:rPr>
        <w:tab/>
        <w:t>A medical certificate must be issued and signed by a medical practitioner, a qualified nurse or a clinic staff member authorised to issue medical certificates indicating the duration and reason for incapacity.</w:t>
      </w:r>
    </w:p>
    <w:p w14:paraId="2E39963C" w14:textId="77777777" w:rsidR="00F5268A" w:rsidRDefault="00F5268A" w:rsidP="00F5268A">
      <w:pPr>
        <w:tabs>
          <w:tab w:val="decimal" w:pos="1152"/>
          <w:tab w:val="left" w:pos="1800"/>
        </w:tabs>
        <w:spacing w:after="0" w:line="240" w:lineRule="auto"/>
        <w:ind w:left="1134" w:hanging="1134"/>
        <w:textAlignment w:val="baseline"/>
        <w:rPr>
          <w:rFonts w:cs="Arial"/>
          <w:sz w:val="20"/>
        </w:rPr>
      </w:pPr>
    </w:p>
    <w:p w14:paraId="724542C0" w14:textId="77777777" w:rsidR="00F5268A" w:rsidRDefault="00F5268A" w:rsidP="00F5268A">
      <w:pPr>
        <w:tabs>
          <w:tab w:val="decimal" w:pos="1152"/>
          <w:tab w:val="left" w:pos="1800"/>
        </w:tabs>
        <w:spacing w:after="0" w:line="240" w:lineRule="auto"/>
        <w:ind w:left="1134" w:hanging="1134"/>
        <w:textAlignment w:val="baseline"/>
        <w:rPr>
          <w:rFonts w:cs="Arial"/>
          <w:sz w:val="20"/>
        </w:rPr>
      </w:pPr>
      <w:r>
        <w:rPr>
          <w:rFonts w:cs="Arial"/>
          <w:sz w:val="20"/>
        </w:rPr>
        <w:t>A36.10</w:t>
      </w:r>
      <w:r>
        <w:rPr>
          <w:rFonts w:cs="Arial"/>
          <w:sz w:val="20"/>
        </w:rPr>
        <w:tab/>
        <w:t>A worker is not entitled to paid sick-leave for a work-related injury or occupational disease for which the worker can claim compensation under the Compensation for Occupational Injuries and Diseases Act.</w:t>
      </w:r>
    </w:p>
    <w:p w14:paraId="661EC07A" w14:textId="77777777" w:rsidR="00F5268A" w:rsidRDefault="00F5268A" w:rsidP="00F5268A">
      <w:pPr>
        <w:tabs>
          <w:tab w:val="left" w:pos="936"/>
        </w:tabs>
        <w:spacing w:before="278" w:line="285" w:lineRule="exact"/>
        <w:ind w:left="72"/>
        <w:textAlignment w:val="baseline"/>
        <w:rPr>
          <w:rFonts w:cs="Arial"/>
          <w:spacing w:val="-4"/>
          <w:sz w:val="20"/>
          <w:lang w:val="en-GB"/>
        </w:rPr>
      </w:pPr>
      <w:r>
        <w:rPr>
          <w:rFonts w:cs="Arial"/>
          <w:b/>
          <w:sz w:val="20"/>
        </w:rPr>
        <w:t>A37</w:t>
      </w:r>
      <w:r>
        <w:rPr>
          <w:rFonts w:cs="Arial"/>
          <w:spacing w:val="-4"/>
          <w:sz w:val="20"/>
        </w:rPr>
        <w:tab/>
      </w:r>
      <w:r>
        <w:rPr>
          <w:rFonts w:cs="Arial"/>
          <w:b/>
          <w:spacing w:val="-4"/>
          <w:sz w:val="20"/>
        </w:rPr>
        <w:t>Maternity Leave</w:t>
      </w:r>
    </w:p>
    <w:p w14:paraId="44CAE48F" w14:textId="77777777" w:rsidR="00F5268A" w:rsidRDefault="00F5268A" w:rsidP="00F5268A">
      <w:pPr>
        <w:tabs>
          <w:tab w:val="left" w:pos="1134"/>
        </w:tabs>
        <w:spacing w:after="0" w:line="240" w:lineRule="auto"/>
        <w:ind w:left="1134" w:hanging="1134"/>
        <w:textAlignment w:val="baseline"/>
        <w:rPr>
          <w:rFonts w:cs="Arial"/>
          <w:sz w:val="20"/>
        </w:rPr>
      </w:pPr>
      <w:r>
        <w:rPr>
          <w:rFonts w:cs="Arial"/>
          <w:sz w:val="20"/>
        </w:rPr>
        <w:t>A37.1</w:t>
      </w:r>
      <w:r>
        <w:rPr>
          <w:rFonts w:cs="Arial"/>
          <w:sz w:val="20"/>
        </w:rPr>
        <w:tab/>
        <w:t>A worker may take up to four consecutive months' unpaid maternity leave.</w:t>
      </w:r>
    </w:p>
    <w:p w14:paraId="36AF0C6E" w14:textId="77777777" w:rsidR="00F5268A" w:rsidRDefault="00F5268A" w:rsidP="00F5268A">
      <w:pPr>
        <w:tabs>
          <w:tab w:val="left" w:pos="1134"/>
        </w:tabs>
        <w:spacing w:after="0" w:line="240" w:lineRule="auto"/>
        <w:ind w:left="1134" w:hanging="1134"/>
        <w:textAlignment w:val="baseline"/>
        <w:rPr>
          <w:rFonts w:cs="Arial"/>
          <w:sz w:val="20"/>
        </w:rPr>
      </w:pPr>
    </w:p>
    <w:p w14:paraId="747CA090" w14:textId="77777777" w:rsidR="00F5268A" w:rsidRDefault="00F5268A" w:rsidP="00F5268A">
      <w:pPr>
        <w:tabs>
          <w:tab w:val="left" w:pos="1134"/>
        </w:tabs>
        <w:spacing w:after="0" w:line="240" w:lineRule="auto"/>
        <w:ind w:left="1134" w:hanging="1134"/>
        <w:textAlignment w:val="baseline"/>
        <w:rPr>
          <w:rFonts w:cs="Arial"/>
          <w:sz w:val="20"/>
        </w:rPr>
      </w:pPr>
      <w:r>
        <w:rPr>
          <w:rFonts w:cs="Arial"/>
          <w:sz w:val="20"/>
        </w:rPr>
        <w:t>A37.2</w:t>
      </w:r>
      <w:r>
        <w:rPr>
          <w:rFonts w:cs="Arial"/>
          <w:sz w:val="20"/>
        </w:rPr>
        <w:tab/>
        <w:t>A worker is not entitled to any payment or employment-related benefits during maternity leave.</w:t>
      </w:r>
    </w:p>
    <w:p w14:paraId="6C28B4E3" w14:textId="77777777" w:rsidR="00F5268A" w:rsidRDefault="00F5268A" w:rsidP="00F5268A">
      <w:pPr>
        <w:tabs>
          <w:tab w:val="left" w:pos="1134"/>
        </w:tabs>
        <w:spacing w:after="0" w:line="240" w:lineRule="auto"/>
        <w:ind w:left="1134" w:hanging="1134"/>
        <w:textAlignment w:val="baseline"/>
        <w:rPr>
          <w:rFonts w:cs="Arial"/>
          <w:sz w:val="20"/>
        </w:rPr>
      </w:pPr>
    </w:p>
    <w:p w14:paraId="70B05CFA" w14:textId="77777777" w:rsidR="00F5268A" w:rsidRDefault="00F5268A" w:rsidP="00F5268A">
      <w:pPr>
        <w:tabs>
          <w:tab w:val="left" w:pos="1134"/>
        </w:tabs>
        <w:spacing w:after="0" w:line="240" w:lineRule="auto"/>
        <w:ind w:left="1134" w:hanging="1134"/>
        <w:textAlignment w:val="baseline"/>
        <w:rPr>
          <w:rFonts w:cs="Arial"/>
          <w:sz w:val="20"/>
        </w:rPr>
      </w:pPr>
      <w:r>
        <w:rPr>
          <w:rFonts w:cs="Arial"/>
          <w:sz w:val="20"/>
        </w:rPr>
        <w:t>A37.3</w:t>
      </w:r>
      <w:r>
        <w:rPr>
          <w:rFonts w:cs="Arial"/>
          <w:sz w:val="20"/>
        </w:rPr>
        <w:tab/>
        <w:t>A worker must give her employer reasonable notice of when she will start maternity leave and when she will return to work.</w:t>
      </w:r>
    </w:p>
    <w:p w14:paraId="38EBCE0B" w14:textId="77777777" w:rsidR="00F5268A" w:rsidRDefault="00F5268A" w:rsidP="00F5268A">
      <w:pPr>
        <w:tabs>
          <w:tab w:val="left" w:pos="1134"/>
        </w:tabs>
        <w:spacing w:after="0" w:line="240" w:lineRule="auto"/>
        <w:ind w:left="1134" w:hanging="1134"/>
        <w:textAlignment w:val="baseline"/>
        <w:rPr>
          <w:rFonts w:cs="Arial"/>
          <w:sz w:val="20"/>
        </w:rPr>
      </w:pPr>
    </w:p>
    <w:p w14:paraId="494C5323" w14:textId="77777777" w:rsidR="00F5268A" w:rsidRDefault="00F5268A" w:rsidP="00F5268A">
      <w:pPr>
        <w:tabs>
          <w:tab w:val="left" w:pos="1134"/>
        </w:tabs>
        <w:spacing w:after="0" w:line="240" w:lineRule="auto"/>
        <w:ind w:left="1134" w:hanging="1134"/>
        <w:textAlignment w:val="baseline"/>
        <w:rPr>
          <w:rFonts w:cs="Arial"/>
          <w:sz w:val="20"/>
        </w:rPr>
      </w:pPr>
      <w:r>
        <w:rPr>
          <w:rFonts w:cs="Arial"/>
          <w:sz w:val="20"/>
        </w:rPr>
        <w:t>A37.4</w:t>
      </w:r>
      <w:r>
        <w:rPr>
          <w:rFonts w:cs="Arial"/>
          <w:sz w:val="20"/>
        </w:rPr>
        <w:tab/>
        <w:t>A worker is not required to take the full period of maternity leave. However,</w:t>
      </w:r>
    </w:p>
    <w:p w14:paraId="101E4913" w14:textId="77777777" w:rsidR="00F5268A" w:rsidRDefault="00F5268A" w:rsidP="00F5268A">
      <w:pPr>
        <w:tabs>
          <w:tab w:val="left" w:pos="1134"/>
        </w:tabs>
        <w:spacing w:after="0" w:line="240" w:lineRule="auto"/>
        <w:ind w:left="1134" w:hanging="1134"/>
        <w:textAlignment w:val="baseline"/>
        <w:rPr>
          <w:rFonts w:cs="Arial"/>
          <w:sz w:val="20"/>
        </w:rPr>
      </w:pPr>
      <w:r>
        <w:rPr>
          <w:rFonts w:cs="Arial"/>
          <w:sz w:val="20"/>
        </w:rPr>
        <w:tab/>
      </w:r>
      <w:r>
        <w:rPr>
          <w:rFonts w:cs="Arial"/>
          <w:sz w:val="20"/>
        </w:rPr>
        <w:tab/>
        <w:t>a worker may not work for four weeks before the expected date of birth of her child or for six weeks after the birth of her child, unless a medical practitioner, midwife or qualified nurse certifies that she is fit to do so.</w:t>
      </w:r>
    </w:p>
    <w:p w14:paraId="74E60BD5" w14:textId="77777777" w:rsidR="00F5268A" w:rsidRDefault="00F5268A" w:rsidP="00F5268A">
      <w:pPr>
        <w:tabs>
          <w:tab w:val="left" w:pos="1134"/>
        </w:tabs>
        <w:spacing w:after="0" w:line="240" w:lineRule="auto"/>
        <w:ind w:left="1134" w:hanging="1134"/>
        <w:textAlignment w:val="baseline"/>
        <w:rPr>
          <w:rFonts w:cs="Arial"/>
          <w:sz w:val="20"/>
        </w:rPr>
      </w:pPr>
      <w:r>
        <w:rPr>
          <w:rFonts w:cs="Arial"/>
          <w:sz w:val="20"/>
        </w:rPr>
        <w:t>A37.5</w:t>
      </w:r>
      <w:r>
        <w:rPr>
          <w:rFonts w:cs="Arial"/>
          <w:sz w:val="20"/>
        </w:rPr>
        <w:tab/>
        <w:t>A worker may begin maternity leave four weeks before the expected date of birth; or an earlier date —</w:t>
      </w:r>
    </w:p>
    <w:p w14:paraId="3860D17B" w14:textId="77777777" w:rsidR="00F5268A" w:rsidRDefault="00F5268A" w:rsidP="00F5268A">
      <w:pPr>
        <w:tabs>
          <w:tab w:val="decimal" w:pos="1152"/>
          <w:tab w:val="left" w:pos="1701"/>
        </w:tabs>
        <w:spacing w:after="0" w:line="240" w:lineRule="auto"/>
        <w:ind w:left="1701" w:hanging="567"/>
        <w:textAlignment w:val="baseline"/>
        <w:rPr>
          <w:rFonts w:cs="Arial"/>
          <w:sz w:val="20"/>
        </w:rPr>
      </w:pPr>
      <w:r>
        <w:rPr>
          <w:rFonts w:cs="Arial"/>
          <w:sz w:val="20"/>
        </w:rPr>
        <w:t>(</w:t>
      </w:r>
      <w:proofErr w:type="spellStart"/>
      <w:r>
        <w:rPr>
          <w:rFonts w:cs="Arial"/>
          <w:sz w:val="20"/>
        </w:rPr>
        <w:t>i</w:t>
      </w:r>
      <w:proofErr w:type="spellEnd"/>
      <w:r>
        <w:rPr>
          <w:rFonts w:cs="Arial"/>
          <w:sz w:val="20"/>
        </w:rPr>
        <w:t>)</w:t>
      </w:r>
      <w:r>
        <w:rPr>
          <w:rFonts w:cs="Arial"/>
          <w:sz w:val="20"/>
        </w:rPr>
        <w:tab/>
        <w:t>if a medical practitioner, midwife or certified nurse certifies that it is necessary for the health of the worker or that of her unborn child; or</w:t>
      </w:r>
    </w:p>
    <w:p w14:paraId="7551331F" w14:textId="77777777" w:rsidR="00F5268A" w:rsidRDefault="00F5268A" w:rsidP="00F5268A">
      <w:pPr>
        <w:tabs>
          <w:tab w:val="decimal" w:pos="1152"/>
          <w:tab w:val="left" w:pos="1701"/>
        </w:tabs>
        <w:spacing w:after="0" w:line="240" w:lineRule="auto"/>
        <w:ind w:left="1701" w:hanging="567"/>
        <w:textAlignment w:val="baseline"/>
        <w:rPr>
          <w:rFonts w:cs="Arial"/>
          <w:sz w:val="20"/>
        </w:rPr>
      </w:pPr>
      <w:r>
        <w:rPr>
          <w:rFonts w:cs="Arial"/>
          <w:sz w:val="20"/>
        </w:rPr>
        <w:t>(ii)</w:t>
      </w:r>
      <w:r>
        <w:rPr>
          <w:rFonts w:cs="Arial"/>
          <w:sz w:val="20"/>
        </w:rPr>
        <w:tab/>
        <w:t>if agreed to between employer and worker; or</w:t>
      </w:r>
    </w:p>
    <w:p w14:paraId="47232B7D" w14:textId="77777777" w:rsidR="00F5268A" w:rsidRDefault="00F5268A" w:rsidP="00F5268A">
      <w:pPr>
        <w:tabs>
          <w:tab w:val="decimal" w:pos="1152"/>
          <w:tab w:val="left" w:pos="1701"/>
        </w:tabs>
        <w:spacing w:after="0" w:line="240" w:lineRule="auto"/>
        <w:ind w:left="1701" w:hanging="567"/>
        <w:textAlignment w:val="baseline"/>
        <w:rPr>
          <w:rFonts w:cs="Arial"/>
          <w:sz w:val="20"/>
        </w:rPr>
      </w:pPr>
      <w:r>
        <w:rPr>
          <w:rFonts w:cs="Arial"/>
          <w:sz w:val="20"/>
        </w:rPr>
        <w:tab/>
      </w:r>
      <w:r>
        <w:rPr>
          <w:rFonts w:cs="Arial"/>
          <w:sz w:val="20"/>
        </w:rPr>
        <w:tab/>
        <w:t>on a later date, if a medical practitioner, midwife or certified nurse has certified that the worker is able to continue to work without endangering her health.</w:t>
      </w:r>
    </w:p>
    <w:p w14:paraId="2B4844BC" w14:textId="77777777" w:rsidR="00F5268A" w:rsidRDefault="00F5268A" w:rsidP="00F5268A">
      <w:pPr>
        <w:tabs>
          <w:tab w:val="decimal" w:pos="1152"/>
          <w:tab w:val="left" w:pos="1800"/>
        </w:tabs>
        <w:spacing w:after="0" w:line="240" w:lineRule="auto"/>
        <w:ind w:left="1843" w:hanging="835"/>
        <w:textAlignment w:val="baseline"/>
        <w:rPr>
          <w:rFonts w:cs="Arial"/>
          <w:sz w:val="20"/>
        </w:rPr>
      </w:pPr>
    </w:p>
    <w:p w14:paraId="0E81B079" w14:textId="77777777" w:rsidR="00F5268A" w:rsidRDefault="00F5268A" w:rsidP="00F5268A">
      <w:pPr>
        <w:tabs>
          <w:tab w:val="left" w:pos="1134"/>
        </w:tabs>
        <w:spacing w:after="0" w:line="240" w:lineRule="auto"/>
        <w:ind w:left="1134" w:hanging="1134"/>
        <w:textAlignment w:val="baseline"/>
        <w:rPr>
          <w:rFonts w:cs="Arial"/>
          <w:sz w:val="20"/>
        </w:rPr>
      </w:pPr>
      <w:r>
        <w:rPr>
          <w:rFonts w:cs="Arial"/>
          <w:sz w:val="20"/>
        </w:rPr>
        <w:t>A37.6</w:t>
      </w:r>
      <w:r>
        <w:rPr>
          <w:rFonts w:cs="Arial"/>
          <w:sz w:val="20"/>
        </w:rPr>
        <w:tab/>
      </w:r>
      <w:r>
        <w:rPr>
          <w:rFonts w:cs="Arial"/>
          <w:sz w:val="20"/>
        </w:rPr>
        <w:tab/>
        <w:t>A worker who has a miscarriage during the third trimester of pregnancy or bears a stillborn child may take maternity leave for up to six weeks after the miscarriage or stillbirth.</w:t>
      </w:r>
    </w:p>
    <w:p w14:paraId="205BD312" w14:textId="77777777" w:rsidR="00F5268A" w:rsidRDefault="00F5268A" w:rsidP="00F5268A">
      <w:pPr>
        <w:tabs>
          <w:tab w:val="decimal" w:pos="1134"/>
        </w:tabs>
        <w:spacing w:before="270" w:line="288" w:lineRule="exact"/>
        <w:textAlignment w:val="baseline"/>
        <w:rPr>
          <w:rFonts w:cs="Arial"/>
          <w:sz w:val="20"/>
          <w:lang w:val="en-GB"/>
        </w:rPr>
      </w:pPr>
      <w:r>
        <w:rPr>
          <w:rFonts w:eastAsia="Tahoma" w:cs="Arial"/>
          <w:sz w:val="20"/>
        </w:rPr>
        <w:t>A38</w:t>
      </w:r>
      <w:r>
        <w:rPr>
          <w:rFonts w:eastAsia="Tahoma" w:cs="Arial"/>
          <w:sz w:val="20"/>
        </w:rPr>
        <w:tab/>
      </w:r>
      <w:r>
        <w:rPr>
          <w:rFonts w:eastAsia="Tahoma" w:cs="Arial"/>
          <w:sz w:val="20"/>
        </w:rPr>
        <w:tab/>
      </w:r>
      <w:r>
        <w:rPr>
          <w:rFonts w:cs="Arial"/>
          <w:b/>
          <w:sz w:val="20"/>
        </w:rPr>
        <w:t>Family responsibility leave</w:t>
      </w:r>
    </w:p>
    <w:p w14:paraId="7DBD2D75" w14:textId="77777777" w:rsidR="00F5268A" w:rsidRDefault="00F5268A" w:rsidP="00F5268A">
      <w:pPr>
        <w:tabs>
          <w:tab w:val="left" w:pos="1134"/>
        </w:tabs>
        <w:spacing w:after="0" w:line="240" w:lineRule="auto"/>
        <w:ind w:left="1134" w:hanging="1134"/>
        <w:textAlignment w:val="baseline"/>
        <w:rPr>
          <w:rFonts w:cs="Arial"/>
          <w:sz w:val="20"/>
        </w:rPr>
      </w:pPr>
      <w:r>
        <w:rPr>
          <w:rFonts w:cs="Arial"/>
          <w:sz w:val="20"/>
        </w:rPr>
        <w:t>A38.1</w:t>
      </w:r>
      <w:r>
        <w:rPr>
          <w:rFonts w:cs="Arial"/>
          <w:sz w:val="20"/>
        </w:rPr>
        <w:tab/>
        <w:t>Workers, who work for at least four days per week, are entitled to three days paid family responsibility leave each year in the following circumstances -</w:t>
      </w:r>
    </w:p>
    <w:p w14:paraId="5D85CC20" w14:textId="77777777" w:rsidR="00F5268A" w:rsidRDefault="00F5268A" w:rsidP="00682E38">
      <w:pPr>
        <w:numPr>
          <w:ilvl w:val="0"/>
          <w:numId w:val="84"/>
        </w:numPr>
        <w:tabs>
          <w:tab w:val="clear" w:pos="792"/>
          <w:tab w:val="left" w:pos="1701"/>
        </w:tabs>
        <w:spacing w:before="274" w:after="0" w:line="287" w:lineRule="exact"/>
        <w:ind w:left="1701" w:hanging="567"/>
        <w:textAlignment w:val="baseline"/>
        <w:rPr>
          <w:rFonts w:cs="Arial"/>
          <w:sz w:val="20"/>
        </w:rPr>
      </w:pPr>
      <w:r>
        <w:rPr>
          <w:rFonts w:cs="Arial"/>
          <w:sz w:val="20"/>
        </w:rPr>
        <w:t xml:space="preserve"> when the employee's child is born;</w:t>
      </w:r>
    </w:p>
    <w:p w14:paraId="70F4D3BE" w14:textId="77777777" w:rsidR="00F5268A" w:rsidRDefault="00F5268A" w:rsidP="00682E38">
      <w:pPr>
        <w:numPr>
          <w:ilvl w:val="0"/>
          <w:numId w:val="84"/>
        </w:numPr>
        <w:tabs>
          <w:tab w:val="clear" w:pos="792"/>
          <w:tab w:val="left" w:pos="1701"/>
        </w:tabs>
        <w:spacing w:before="275" w:after="0" w:line="282" w:lineRule="exact"/>
        <w:ind w:left="1701" w:hanging="567"/>
        <w:textAlignment w:val="baseline"/>
        <w:rPr>
          <w:rFonts w:cs="Arial"/>
          <w:sz w:val="20"/>
        </w:rPr>
      </w:pPr>
      <w:r>
        <w:rPr>
          <w:rFonts w:cs="Arial"/>
          <w:sz w:val="20"/>
        </w:rPr>
        <w:t xml:space="preserve"> when the employee's child is sick;</w:t>
      </w:r>
    </w:p>
    <w:p w14:paraId="7B6C2458" w14:textId="77777777" w:rsidR="00F5268A" w:rsidRDefault="00F5268A" w:rsidP="00682E38">
      <w:pPr>
        <w:numPr>
          <w:ilvl w:val="0"/>
          <w:numId w:val="84"/>
        </w:numPr>
        <w:tabs>
          <w:tab w:val="clear" w:pos="792"/>
          <w:tab w:val="left" w:pos="1701"/>
        </w:tabs>
        <w:spacing w:before="280" w:after="0" w:line="282" w:lineRule="exact"/>
        <w:ind w:left="1701" w:hanging="567"/>
        <w:textAlignment w:val="baseline"/>
        <w:rPr>
          <w:rFonts w:cs="Arial"/>
          <w:sz w:val="20"/>
        </w:rPr>
      </w:pPr>
      <w:r>
        <w:rPr>
          <w:rFonts w:cs="Arial"/>
          <w:sz w:val="20"/>
        </w:rPr>
        <w:t xml:space="preserve"> in the event of a death of —</w:t>
      </w:r>
    </w:p>
    <w:p w14:paraId="7EBB3BC7" w14:textId="77777777" w:rsidR="00F5268A" w:rsidRDefault="00F5268A" w:rsidP="00F5268A">
      <w:pPr>
        <w:tabs>
          <w:tab w:val="left" w:pos="1701"/>
          <w:tab w:val="left" w:pos="3456"/>
        </w:tabs>
        <w:spacing w:before="279" w:line="287" w:lineRule="exact"/>
        <w:ind w:left="1701" w:hanging="567"/>
        <w:textAlignment w:val="baseline"/>
        <w:rPr>
          <w:rFonts w:cs="Arial"/>
          <w:sz w:val="20"/>
        </w:rPr>
      </w:pPr>
      <w:r>
        <w:rPr>
          <w:rFonts w:cs="Arial"/>
          <w:sz w:val="20"/>
        </w:rPr>
        <w:t>(</w:t>
      </w:r>
      <w:proofErr w:type="spellStart"/>
      <w:r>
        <w:rPr>
          <w:rFonts w:cs="Arial"/>
          <w:sz w:val="20"/>
        </w:rPr>
        <w:t>i</w:t>
      </w:r>
      <w:proofErr w:type="spellEnd"/>
      <w:r>
        <w:rPr>
          <w:rFonts w:cs="Arial"/>
          <w:sz w:val="20"/>
        </w:rPr>
        <w:t>)</w:t>
      </w:r>
      <w:r>
        <w:rPr>
          <w:rFonts w:cs="Arial"/>
          <w:sz w:val="20"/>
        </w:rPr>
        <w:tab/>
        <w:t>the employee's spouse or life partner;</w:t>
      </w:r>
    </w:p>
    <w:p w14:paraId="6FF12C37" w14:textId="77777777" w:rsidR="00F5268A" w:rsidRDefault="00F5268A" w:rsidP="00F5268A">
      <w:pPr>
        <w:tabs>
          <w:tab w:val="left" w:pos="1701"/>
          <w:tab w:val="left" w:pos="3456"/>
        </w:tabs>
        <w:spacing w:before="276" w:line="284" w:lineRule="exact"/>
        <w:ind w:left="1701" w:hanging="567"/>
        <w:textAlignment w:val="baseline"/>
        <w:rPr>
          <w:rFonts w:cs="Arial"/>
          <w:sz w:val="20"/>
        </w:rPr>
      </w:pPr>
      <w:r>
        <w:rPr>
          <w:rFonts w:cs="Arial"/>
          <w:sz w:val="20"/>
        </w:rPr>
        <w:lastRenderedPageBreak/>
        <w:t>(ii)</w:t>
      </w:r>
      <w:r>
        <w:rPr>
          <w:rFonts w:cs="Arial"/>
          <w:sz w:val="20"/>
        </w:rPr>
        <w:tab/>
        <w:t>the employee's parent, adoptive parent, grandparent, child, adopted child, grandchild or sibling.</w:t>
      </w:r>
    </w:p>
    <w:p w14:paraId="123A1B9D" w14:textId="77777777" w:rsidR="00F5268A" w:rsidRDefault="00F5268A" w:rsidP="00F5268A">
      <w:pPr>
        <w:tabs>
          <w:tab w:val="left" w:pos="1134"/>
        </w:tabs>
        <w:spacing w:before="268" w:line="288" w:lineRule="exact"/>
        <w:textAlignment w:val="baseline"/>
        <w:rPr>
          <w:rFonts w:cs="Arial"/>
          <w:spacing w:val="-2"/>
          <w:sz w:val="20"/>
          <w:lang w:val="en-GB"/>
        </w:rPr>
      </w:pPr>
      <w:r>
        <w:rPr>
          <w:rFonts w:cs="Arial"/>
          <w:b/>
          <w:sz w:val="20"/>
        </w:rPr>
        <w:t>A39</w:t>
      </w:r>
      <w:r>
        <w:rPr>
          <w:rFonts w:cs="Arial"/>
          <w:b/>
          <w:sz w:val="20"/>
        </w:rPr>
        <w:tab/>
      </w:r>
      <w:r>
        <w:rPr>
          <w:rFonts w:cs="Arial"/>
          <w:b/>
          <w:spacing w:val="-2"/>
          <w:sz w:val="20"/>
        </w:rPr>
        <w:t>Statement of Conditions</w:t>
      </w:r>
    </w:p>
    <w:p w14:paraId="5A422396" w14:textId="77777777" w:rsidR="00F5268A" w:rsidRDefault="00F5268A" w:rsidP="00F5268A">
      <w:pPr>
        <w:tabs>
          <w:tab w:val="left" w:pos="1800"/>
        </w:tabs>
        <w:spacing w:after="0" w:line="240" w:lineRule="auto"/>
        <w:ind w:left="1134" w:hanging="1134"/>
        <w:textAlignment w:val="baseline"/>
        <w:rPr>
          <w:rFonts w:cs="Arial"/>
          <w:sz w:val="20"/>
        </w:rPr>
      </w:pPr>
      <w:r>
        <w:rPr>
          <w:rFonts w:cs="Arial"/>
          <w:sz w:val="20"/>
        </w:rPr>
        <w:t>A39.1</w:t>
      </w:r>
      <w:r>
        <w:rPr>
          <w:rFonts w:cs="Arial"/>
          <w:sz w:val="20"/>
        </w:rPr>
        <w:tab/>
        <w:t>An employer must give a worker a statement containing the following details at the start of employment —</w:t>
      </w:r>
    </w:p>
    <w:p w14:paraId="365C0B42" w14:textId="77777777" w:rsidR="00F5268A" w:rsidRDefault="00F5268A" w:rsidP="00682E38">
      <w:pPr>
        <w:numPr>
          <w:ilvl w:val="0"/>
          <w:numId w:val="85"/>
        </w:numPr>
        <w:tabs>
          <w:tab w:val="clear" w:pos="792"/>
          <w:tab w:val="left" w:pos="1701"/>
        </w:tabs>
        <w:spacing w:before="275" w:after="0" w:line="286" w:lineRule="exact"/>
        <w:ind w:left="1701" w:hanging="567"/>
        <w:textAlignment w:val="baseline"/>
        <w:rPr>
          <w:rFonts w:cs="Arial"/>
          <w:sz w:val="20"/>
        </w:rPr>
      </w:pPr>
      <w:r>
        <w:rPr>
          <w:rFonts w:cs="Arial"/>
          <w:sz w:val="20"/>
        </w:rPr>
        <w:t>the employer's name and address and the name of the EPWP;</w:t>
      </w:r>
    </w:p>
    <w:p w14:paraId="0428ADAF" w14:textId="77777777" w:rsidR="00F5268A" w:rsidRDefault="00F5268A" w:rsidP="00682E38">
      <w:pPr>
        <w:numPr>
          <w:ilvl w:val="0"/>
          <w:numId w:val="85"/>
        </w:numPr>
        <w:tabs>
          <w:tab w:val="clear" w:pos="792"/>
          <w:tab w:val="left" w:pos="1701"/>
        </w:tabs>
        <w:spacing w:before="261" w:after="0" w:line="286" w:lineRule="exact"/>
        <w:ind w:left="1701" w:hanging="567"/>
        <w:textAlignment w:val="baseline"/>
        <w:rPr>
          <w:rFonts w:cs="Arial"/>
          <w:sz w:val="20"/>
        </w:rPr>
      </w:pPr>
      <w:r>
        <w:rPr>
          <w:rFonts w:cs="Arial"/>
          <w:sz w:val="20"/>
        </w:rPr>
        <w:t>the tasks or job that the worker is to perform; and</w:t>
      </w:r>
    </w:p>
    <w:p w14:paraId="279BC9B9" w14:textId="77777777" w:rsidR="00F5268A" w:rsidRDefault="00F5268A" w:rsidP="00682E38">
      <w:pPr>
        <w:numPr>
          <w:ilvl w:val="0"/>
          <w:numId w:val="85"/>
        </w:numPr>
        <w:tabs>
          <w:tab w:val="clear" w:pos="792"/>
          <w:tab w:val="left" w:pos="1701"/>
        </w:tabs>
        <w:spacing w:before="286" w:after="0" w:line="275" w:lineRule="exact"/>
        <w:ind w:left="1701" w:right="144" w:hanging="567"/>
        <w:textAlignment w:val="baseline"/>
        <w:rPr>
          <w:rFonts w:cs="Arial"/>
          <w:sz w:val="20"/>
        </w:rPr>
      </w:pPr>
      <w:r>
        <w:rPr>
          <w:rFonts w:cs="Arial"/>
          <w:sz w:val="20"/>
        </w:rPr>
        <w:t>the period for which the worker is hired or, if this is not certain, the expected duration of the contract;</w:t>
      </w:r>
    </w:p>
    <w:p w14:paraId="1E968C0F" w14:textId="77777777" w:rsidR="00F5268A" w:rsidRDefault="00F5268A" w:rsidP="00682E38">
      <w:pPr>
        <w:numPr>
          <w:ilvl w:val="0"/>
          <w:numId w:val="85"/>
        </w:numPr>
        <w:tabs>
          <w:tab w:val="clear" w:pos="792"/>
          <w:tab w:val="left" w:pos="1701"/>
        </w:tabs>
        <w:spacing w:before="273" w:after="0" w:line="283" w:lineRule="exact"/>
        <w:ind w:left="1701" w:hanging="567"/>
        <w:textAlignment w:val="baseline"/>
        <w:rPr>
          <w:rFonts w:cs="Arial"/>
          <w:sz w:val="20"/>
        </w:rPr>
      </w:pPr>
      <w:r>
        <w:rPr>
          <w:rFonts w:cs="Arial"/>
          <w:sz w:val="20"/>
        </w:rPr>
        <w:t>the worker's rate of pay and how this is to be calculated;</w:t>
      </w:r>
    </w:p>
    <w:p w14:paraId="1087EABA" w14:textId="77777777" w:rsidR="00F5268A" w:rsidRDefault="00F5268A" w:rsidP="00682E38">
      <w:pPr>
        <w:numPr>
          <w:ilvl w:val="0"/>
          <w:numId w:val="85"/>
        </w:numPr>
        <w:tabs>
          <w:tab w:val="clear" w:pos="792"/>
          <w:tab w:val="left" w:pos="1701"/>
        </w:tabs>
        <w:spacing w:before="275" w:after="0" w:line="287" w:lineRule="exact"/>
        <w:ind w:left="1701" w:hanging="567"/>
        <w:textAlignment w:val="baseline"/>
        <w:rPr>
          <w:rFonts w:cs="Arial"/>
          <w:sz w:val="20"/>
        </w:rPr>
      </w:pPr>
      <w:r>
        <w:rPr>
          <w:rFonts w:cs="Arial"/>
          <w:sz w:val="20"/>
        </w:rPr>
        <w:t>the training that the worker will receive during the EPWP.</w:t>
      </w:r>
    </w:p>
    <w:p w14:paraId="49449BCA" w14:textId="77777777" w:rsidR="00F5268A" w:rsidRDefault="00F5268A" w:rsidP="00F5268A">
      <w:pPr>
        <w:tabs>
          <w:tab w:val="left" w:pos="1800"/>
        </w:tabs>
        <w:spacing w:after="0" w:line="240" w:lineRule="auto"/>
        <w:ind w:left="1440" w:hanging="432"/>
        <w:textAlignment w:val="baseline"/>
        <w:rPr>
          <w:rFonts w:cs="Arial"/>
          <w:sz w:val="20"/>
        </w:rPr>
      </w:pPr>
    </w:p>
    <w:p w14:paraId="68197364" w14:textId="77777777" w:rsidR="00F5268A" w:rsidRDefault="00F5268A" w:rsidP="00F5268A">
      <w:pPr>
        <w:tabs>
          <w:tab w:val="left" w:pos="1134"/>
        </w:tabs>
        <w:spacing w:after="0" w:line="240" w:lineRule="auto"/>
        <w:ind w:left="1134" w:hanging="1134"/>
        <w:textAlignment w:val="baseline"/>
        <w:rPr>
          <w:rFonts w:cs="Arial"/>
          <w:sz w:val="20"/>
        </w:rPr>
      </w:pPr>
      <w:r>
        <w:rPr>
          <w:rFonts w:cs="Arial"/>
          <w:sz w:val="20"/>
        </w:rPr>
        <w:t>A39.2</w:t>
      </w:r>
      <w:r>
        <w:rPr>
          <w:rFonts w:cs="Arial"/>
          <w:sz w:val="20"/>
        </w:rPr>
        <w:tab/>
        <w:t>An employer must ensure that these terms are explained in a suitable language to any employee who is unable to read the statement.</w:t>
      </w:r>
    </w:p>
    <w:p w14:paraId="336CA975" w14:textId="77777777" w:rsidR="00F5268A" w:rsidRDefault="00F5268A" w:rsidP="00F5268A">
      <w:pPr>
        <w:tabs>
          <w:tab w:val="left" w:pos="1134"/>
        </w:tabs>
        <w:spacing w:after="0" w:line="240" w:lineRule="auto"/>
        <w:ind w:left="1134" w:hanging="1134"/>
        <w:textAlignment w:val="baseline"/>
        <w:rPr>
          <w:rFonts w:cs="Arial"/>
          <w:sz w:val="20"/>
        </w:rPr>
      </w:pPr>
    </w:p>
    <w:p w14:paraId="6AADB715" w14:textId="77777777" w:rsidR="00F5268A" w:rsidRDefault="00F5268A" w:rsidP="00F5268A">
      <w:pPr>
        <w:tabs>
          <w:tab w:val="left" w:pos="1134"/>
        </w:tabs>
        <w:spacing w:after="0" w:line="240" w:lineRule="auto"/>
        <w:ind w:left="1134" w:hanging="1134"/>
        <w:textAlignment w:val="baseline"/>
        <w:rPr>
          <w:rFonts w:cs="Arial"/>
          <w:sz w:val="20"/>
        </w:rPr>
      </w:pPr>
      <w:r>
        <w:rPr>
          <w:rFonts w:cs="Arial"/>
          <w:sz w:val="20"/>
        </w:rPr>
        <w:t>A39.3</w:t>
      </w:r>
      <w:r>
        <w:rPr>
          <w:rFonts w:cs="Arial"/>
          <w:sz w:val="20"/>
        </w:rPr>
        <w:tab/>
        <w:t>An employer must supply each worker with a copy of these conditions of employment.</w:t>
      </w:r>
    </w:p>
    <w:p w14:paraId="255588B5" w14:textId="77777777" w:rsidR="00F5268A" w:rsidRDefault="00F5268A" w:rsidP="00F5268A">
      <w:pPr>
        <w:tabs>
          <w:tab w:val="left" w:pos="1134"/>
        </w:tabs>
        <w:spacing w:after="0" w:line="240" w:lineRule="auto"/>
        <w:ind w:left="1134" w:hanging="1134"/>
        <w:textAlignment w:val="baseline"/>
        <w:rPr>
          <w:rFonts w:cs="Arial"/>
          <w:sz w:val="20"/>
        </w:rPr>
      </w:pPr>
    </w:p>
    <w:p w14:paraId="5D6A46B1" w14:textId="77777777" w:rsidR="00F5268A" w:rsidRDefault="00F5268A" w:rsidP="00F5268A">
      <w:pPr>
        <w:tabs>
          <w:tab w:val="decimal" w:pos="1134"/>
        </w:tabs>
        <w:spacing w:before="284" w:line="292" w:lineRule="exact"/>
        <w:textAlignment w:val="baseline"/>
        <w:rPr>
          <w:rFonts w:cs="Arial"/>
          <w:sz w:val="20"/>
          <w:lang w:val="en-GB"/>
        </w:rPr>
      </w:pPr>
      <w:r>
        <w:rPr>
          <w:rFonts w:cs="Arial"/>
          <w:b/>
          <w:sz w:val="20"/>
        </w:rPr>
        <w:t>A40</w:t>
      </w:r>
      <w:r>
        <w:rPr>
          <w:rFonts w:cs="Arial"/>
          <w:b/>
          <w:sz w:val="20"/>
        </w:rPr>
        <w:tab/>
      </w:r>
      <w:r>
        <w:rPr>
          <w:rFonts w:cs="Arial"/>
          <w:b/>
          <w:sz w:val="20"/>
        </w:rPr>
        <w:tab/>
        <w:t>Keeping Records</w:t>
      </w:r>
    </w:p>
    <w:p w14:paraId="5126E451" w14:textId="77777777" w:rsidR="00F5268A" w:rsidRDefault="00F5268A" w:rsidP="00F5268A">
      <w:pPr>
        <w:tabs>
          <w:tab w:val="left" w:pos="1134"/>
        </w:tabs>
        <w:spacing w:before="267" w:line="295" w:lineRule="exact"/>
        <w:textAlignment w:val="baseline"/>
        <w:rPr>
          <w:rFonts w:cs="Arial"/>
          <w:sz w:val="20"/>
        </w:rPr>
      </w:pPr>
      <w:r>
        <w:rPr>
          <w:rFonts w:cs="Arial"/>
          <w:sz w:val="20"/>
        </w:rPr>
        <w:t>A40.1</w:t>
      </w:r>
      <w:r>
        <w:rPr>
          <w:rFonts w:cs="Arial"/>
          <w:sz w:val="20"/>
        </w:rPr>
        <w:tab/>
        <w:t>Every employer must keep a written record of at least the following —</w:t>
      </w:r>
    </w:p>
    <w:p w14:paraId="5C11E678" w14:textId="77777777" w:rsidR="00F5268A" w:rsidRDefault="00F5268A" w:rsidP="00F5268A">
      <w:pPr>
        <w:tabs>
          <w:tab w:val="left" w:pos="1701"/>
        </w:tabs>
        <w:spacing w:before="267" w:line="285" w:lineRule="exact"/>
        <w:ind w:left="1134"/>
        <w:textAlignment w:val="baseline"/>
        <w:rPr>
          <w:rFonts w:cs="Arial"/>
          <w:sz w:val="20"/>
        </w:rPr>
      </w:pPr>
      <w:r>
        <w:rPr>
          <w:rFonts w:cs="Arial"/>
          <w:sz w:val="20"/>
        </w:rPr>
        <w:t>(a)</w:t>
      </w:r>
      <w:r>
        <w:rPr>
          <w:rFonts w:cs="Arial"/>
          <w:sz w:val="20"/>
        </w:rPr>
        <w:tab/>
        <w:t>the worker's name and position;</w:t>
      </w:r>
    </w:p>
    <w:p w14:paraId="35C36AC7" w14:textId="77777777" w:rsidR="00F5268A" w:rsidRDefault="00F5268A" w:rsidP="00682E38">
      <w:pPr>
        <w:numPr>
          <w:ilvl w:val="0"/>
          <w:numId w:val="86"/>
        </w:numPr>
        <w:tabs>
          <w:tab w:val="clear" w:pos="864"/>
          <w:tab w:val="left" w:pos="1701"/>
          <w:tab w:val="left" w:pos="2592"/>
        </w:tabs>
        <w:spacing w:before="334" w:after="0" w:line="284" w:lineRule="exact"/>
        <w:ind w:left="1134"/>
        <w:textAlignment w:val="baseline"/>
        <w:rPr>
          <w:rFonts w:cs="Arial"/>
          <w:sz w:val="20"/>
        </w:rPr>
      </w:pPr>
      <w:r>
        <w:rPr>
          <w:rFonts w:cs="Arial"/>
          <w:sz w:val="20"/>
        </w:rPr>
        <w:t>copy of an acceptable worker identification</w:t>
      </w:r>
    </w:p>
    <w:p w14:paraId="24E41E53" w14:textId="77777777" w:rsidR="00F5268A" w:rsidRDefault="00F5268A" w:rsidP="00682E38">
      <w:pPr>
        <w:numPr>
          <w:ilvl w:val="0"/>
          <w:numId w:val="86"/>
        </w:numPr>
        <w:tabs>
          <w:tab w:val="clear" w:pos="864"/>
          <w:tab w:val="left" w:pos="1701"/>
          <w:tab w:val="left" w:pos="2592"/>
        </w:tabs>
        <w:spacing w:before="299" w:after="0" w:line="274" w:lineRule="exact"/>
        <w:ind w:left="1134" w:right="288"/>
        <w:textAlignment w:val="baseline"/>
        <w:rPr>
          <w:rFonts w:cs="Arial"/>
          <w:sz w:val="20"/>
        </w:rPr>
      </w:pPr>
      <w:r>
        <w:rPr>
          <w:rFonts w:cs="Arial"/>
          <w:sz w:val="20"/>
        </w:rPr>
        <w:t>in the case of a task-rated worker, the number of tasks completed by the worker;</w:t>
      </w:r>
    </w:p>
    <w:p w14:paraId="5E6C1B4F" w14:textId="77777777" w:rsidR="00F5268A" w:rsidRDefault="00F5268A" w:rsidP="00682E38">
      <w:pPr>
        <w:numPr>
          <w:ilvl w:val="0"/>
          <w:numId w:val="86"/>
        </w:numPr>
        <w:tabs>
          <w:tab w:val="clear" w:pos="864"/>
          <w:tab w:val="left" w:pos="1701"/>
          <w:tab w:val="left" w:pos="2592"/>
        </w:tabs>
        <w:spacing w:before="290" w:after="0" w:line="307" w:lineRule="exact"/>
        <w:ind w:left="1134"/>
        <w:textAlignment w:val="baseline"/>
        <w:rPr>
          <w:rFonts w:cs="Arial"/>
          <w:sz w:val="20"/>
        </w:rPr>
      </w:pPr>
      <w:r>
        <w:rPr>
          <w:rFonts w:cs="Arial"/>
          <w:sz w:val="20"/>
        </w:rPr>
        <w:t>in the case of a time-rated worker, the time worked by the worker;</w:t>
      </w:r>
    </w:p>
    <w:p w14:paraId="746098A3" w14:textId="77777777" w:rsidR="00F5268A" w:rsidRDefault="00F5268A" w:rsidP="00682E38">
      <w:pPr>
        <w:numPr>
          <w:ilvl w:val="0"/>
          <w:numId w:val="86"/>
        </w:numPr>
        <w:tabs>
          <w:tab w:val="clear" w:pos="864"/>
          <w:tab w:val="left" w:pos="1701"/>
          <w:tab w:val="left" w:pos="2592"/>
        </w:tabs>
        <w:spacing w:before="249" w:after="0" w:line="284" w:lineRule="exact"/>
        <w:ind w:left="1134"/>
        <w:textAlignment w:val="baseline"/>
        <w:rPr>
          <w:rFonts w:cs="Arial"/>
          <w:sz w:val="20"/>
        </w:rPr>
      </w:pPr>
      <w:r>
        <w:rPr>
          <w:rFonts w:cs="Arial"/>
          <w:sz w:val="20"/>
        </w:rPr>
        <w:t>payments made to each worker.</w:t>
      </w:r>
    </w:p>
    <w:p w14:paraId="38CC977B" w14:textId="77777777" w:rsidR="00F5268A" w:rsidRDefault="00F5268A" w:rsidP="00F5268A">
      <w:pPr>
        <w:tabs>
          <w:tab w:val="decimal" w:pos="1152"/>
          <w:tab w:val="left" w:pos="1728"/>
        </w:tabs>
        <w:spacing w:after="0" w:line="240" w:lineRule="auto"/>
        <w:ind w:left="936"/>
        <w:textAlignment w:val="baseline"/>
        <w:rPr>
          <w:rFonts w:cs="Arial"/>
          <w:sz w:val="20"/>
        </w:rPr>
      </w:pPr>
    </w:p>
    <w:p w14:paraId="1BDC23AD" w14:textId="77777777" w:rsidR="00F5268A" w:rsidRDefault="00F5268A" w:rsidP="00F5268A">
      <w:pPr>
        <w:tabs>
          <w:tab w:val="left" w:pos="1134"/>
        </w:tabs>
        <w:spacing w:after="0" w:line="240" w:lineRule="auto"/>
        <w:ind w:left="1134" w:hanging="1134"/>
        <w:textAlignment w:val="baseline"/>
        <w:rPr>
          <w:rFonts w:cs="Arial"/>
          <w:sz w:val="20"/>
        </w:rPr>
      </w:pPr>
      <w:r>
        <w:rPr>
          <w:rFonts w:cs="Arial"/>
          <w:sz w:val="20"/>
        </w:rPr>
        <w:t>A40.2</w:t>
      </w:r>
      <w:r>
        <w:rPr>
          <w:rFonts w:cs="Arial"/>
          <w:sz w:val="20"/>
        </w:rPr>
        <w:tab/>
        <w:t>The employer must keep this record for a period of at least three years after the completion of the EPWP.</w:t>
      </w:r>
    </w:p>
    <w:p w14:paraId="67515D17" w14:textId="77777777" w:rsidR="00F5268A" w:rsidRDefault="00F5268A" w:rsidP="00F5268A">
      <w:pPr>
        <w:spacing w:after="0" w:line="240" w:lineRule="auto"/>
        <w:ind w:left="144"/>
        <w:textAlignment w:val="baseline"/>
        <w:rPr>
          <w:rFonts w:cs="Arial"/>
          <w:sz w:val="20"/>
        </w:rPr>
      </w:pPr>
    </w:p>
    <w:p w14:paraId="376D32DE" w14:textId="77777777" w:rsidR="00F5268A" w:rsidRDefault="00F5268A" w:rsidP="00F5268A">
      <w:pPr>
        <w:spacing w:after="0" w:line="240" w:lineRule="auto"/>
        <w:ind w:left="144"/>
        <w:textAlignment w:val="baseline"/>
        <w:rPr>
          <w:rFonts w:cs="Arial"/>
          <w:b/>
          <w:sz w:val="20"/>
          <w:lang w:val="en-GB"/>
        </w:rPr>
      </w:pPr>
    </w:p>
    <w:p w14:paraId="73453D9F" w14:textId="77777777" w:rsidR="00F5268A" w:rsidRDefault="00F5268A" w:rsidP="00F5268A">
      <w:pPr>
        <w:tabs>
          <w:tab w:val="left" w:pos="1134"/>
        </w:tabs>
        <w:spacing w:after="0" w:line="240" w:lineRule="auto"/>
        <w:textAlignment w:val="baseline"/>
        <w:rPr>
          <w:rFonts w:cs="Arial"/>
          <w:b/>
          <w:spacing w:val="33"/>
          <w:sz w:val="20"/>
        </w:rPr>
      </w:pPr>
      <w:r>
        <w:rPr>
          <w:rFonts w:cs="Arial"/>
          <w:b/>
          <w:sz w:val="20"/>
        </w:rPr>
        <w:t>A41</w:t>
      </w:r>
      <w:r>
        <w:rPr>
          <w:rFonts w:cs="Arial"/>
          <w:b/>
          <w:sz w:val="20"/>
        </w:rPr>
        <w:tab/>
      </w:r>
      <w:r>
        <w:rPr>
          <w:rFonts w:cs="Arial"/>
          <w:b/>
          <w:spacing w:val="33"/>
          <w:sz w:val="20"/>
        </w:rPr>
        <w:t>Payment</w:t>
      </w:r>
    </w:p>
    <w:p w14:paraId="4259E7D6" w14:textId="77777777" w:rsidR="00F5268A" w:rsidRDefault="00F5268A" w:rsidP="00F5268A">
      <w:pPr>
        <w:spacing w:after="0" w:line="240" w:lineRule="auto"/>
        <w:ind w:left="144"/>
        <w:textAlignment w:val="baseline"/>
        <w:rPr>
          <w:rFonts w:cs="Arial"/>
          <w:spacing w:val="33"/>
          <w:sz w:val="20"/>
        </w:rPr>
      </w:pPr>
    </w:p>
    <w:p w14:paraId="0E1FC5F3" w14:textId="77777777" w:rsidR="00F5268A" w:rsidRDefault="00F5268A" w:rsidP="00F5268A">
      <w:pPr>
        <w:tabs>
          <w:tab w:val="left" w:pos="1134"/>
        </w:tabs>
        <w:spacing w:after="0" w:line="240" w:lineRule="auto"/>
        <w:ind w:left="1134" w:hanging="1134"/>
        <w:textAlignment w:val="baseline"/>
        <w:rPr>
          <w:rFonts w:cs="Arial"/>
          <w:sz w:val="20"/>
        </w:rPr>
      </w:pPr>
      <w:r>
        <w:rPr>
          <w:rFonts w:cs="Arial"/>
          <w:sz w:val="20"/>
        </w:rPr>
        <w:t>A41.1</w:t>
      </w:r>
      <w:r>
        <w:rPr>
          <w:rFonts w:cs="Arial"/>
          <w:sz w:val="20"/>
        </w:rPr>
        <w:tab/>
        <w:t>An employer must pay all wages at least monthly in cash or by cheque or into a bank account.</w:t>
      </w:r>
    </w:p>
    <w:p w14:paraId="73F9C082" w14:textId="77777777" w:rsidR="00F5268A" w:rsidRDefault="00F5268A" w:rsidP="00F5268A">
      <w:pPr>
        <w:tabs>
          <w:tab w:val="left" w:pos="1134"/>
        </w:tabs>
        <w:spacing w:before="297" w:line="272" w:lineRule="exact"/>
        <w:ind w:left="1134" w:right="288" w:hanging="1134"/>
        <w:textAlignment w:val="baseline"/>
        <w:rPr>
          <w:rFonts w:cs="Arial"/>
          <w:sz w:val="20"/>
        </w:rPr>
      </w:pPr>
      <w:r>
        <w:rPr>
          <w:rFonts w:cs="Arial"/>
          <w:sz w:val="20"/>
        </w:rPr>
        <w:t xml:space="preserve">A41.2 </w:t>
      </w:r>
      <w:r>
        <w:rPr>
          <w:rFonts w:cs="Arial"/>
          <w:sz w:val="20"/>
        </w:rPr>
        <w:tab/>
        <w:t xml:space="preserve">A worker may not be paid less than the minimum EPWP wage rate of </w:t>
      </w:r>
      <w:r>
        <w:rPr>
          <w:rFonts w:cs="Arial"/>
          <w:b/>
          <w:sz w:val="20"/>
        </w:rPr>
        <w:t>R90….per</w:t>
      </w:r>
      <w:r>
        <w:rPr>
          <w:rFonts w:cs="Arial"/>
          <w:sz w:val="20"/>
        </w:rPr>
        <w:t xml:space="preserve"> day or per task, This will be adjusted annually on the is of November in-line with inflation (available CPI as provided by Stats SA six (6) weeks before implementation),</w:t>
      </w:r>
    </w:p>
    <w:p w14:paraId="4F5B3522" w14:textId="77777777" w:rsidR="00F5268A" w:rsidRDefault="00F5268A" w:rsidP="00F5268A">
      <w:pPr>
        <w:tabs>
          <w:tab w:val="left" w:pos="0"/>
          <w:tab w:val="left" w:pos="1134"/>
        </w:tabs>
        <w:spacing w:before="278" w:line="303" w:lineRule="exact"/>
        <w:textAlignment w:val="baseline"/>
        <w:rPr>
          <w:rFonts w:cs="Arial"/>
          <w:sz w:val="20"/>
        </w:rPr>
      </w:pPr>
      <w:r>
        <w:rPr>
          <w:rFonts w:cs="Arial"/>
          <w:sz w:val="20"/>
        </w:rPr>
        <w:t>A41.3</w:t>
      </w:r>
      <w:r>
        <w:rPr>
          <w:rFonts w:cs="Arial"/>
          <w:sz w:val="20"/>
        </w:rPr>
        <w:tab/>
      </w:r>
      <w:r>
        <w:rPr>
          <w:rFonts w:cs="Arial"/>
          <w:sz w:val="20"/>
        </w:rPr>
        <w:tab/>
        <w:t>A task-rated worker will only be paid for tasks that have been completed.</w:t>
      </w:r>
    </w:p>
    <w:p w14:paraId="79124791" w14:textId="77777777" w:rsidR="00F5268A" w:rsidRDefault="00F5268A" w:rsidP="00F5268A">
      <w:pPr>
        <w:tabs>
          <w:tab w:val="left" w:pos="1134"/>
        </w:tabs>
        <w:spacing w:before="275" w:line="273" w:lineRule="exact"/>
        <w:ind w:left="1134" w:right="288" w:hanging="1134"/>
        <w:textAlignment w:val="baseline"/>
        <w:rPr>
          <w:rFonts w:cs="Arial"/>
          <w:sz w:val="20"/>
        </w:rPr>
      </w:pPr>
      <w:r>
        <w:rPr>
          <w:rFonts w:cs="Arial"/>
          <w:sz w:val="20"/>
        </w:rPr>
        <w:lastRenderedPageBreak/>
        <w:t>A41.4</w:t>
      </w:r>
      <w:r>
        <w:rPr>
          <w:rFonts w:cs="Arial"/>
          <w:sz w:val="20"/>
        </w:rPr>
        <w:tab/>
        <w:t>An employer must pay a task-rated worker within five weeks of the work being completed and the work having been approved by the manager or the contractor having submitted an invoice to the employer.</w:t>
      </w:r>
    </w:p>
    <w:p w14:paraId="4D508D4C" w14:textId="77777777" w:rsidR="00F5268A" w:rsidRDefault="00F5268A" w:rsidP="00F5268A">
      <w:pPr>
        <w:tabs>
          <w:tab w:val="left" w:pos="1134"/>
        </w:tabs>
        <w:spacing w:before="266" w:line="284" w:lineRule="exact"/>
        <w:ind w:left="1134" w:hanging="1134"/>
        <w:textAlignment w:val="baseline"/>
        <w:rPr>
          <w:rFonts w:cs="Arial"/>
          <w:sz w:val="20"/>
        </w:rPr>
      </w:pPr>
      <w:r>
        <w:rPr>
          <w:rFonts w:cs="Arial"/>
          <w:sz w:val="20"/>
        </w:rPr>
        <w:t>A41.5</w:t>
      </w:r>
      <w:r>
        <w:rPr>
          <w:rFonts w:cs="Arial"/>
          <w:sz w:val="20"/>
        </w:rPr>
        <w:tab/>
        <w:t>A time-rated worker will be paid at the end of each month,</w:t>
      </w:r>
    </w:p>
    <w:p w14:paraId="26496DC2" w14:textId="77777777" w:rsidR="00F5268A" w:rsidRDefault="00F5268A" w:rsidP="00F5268A">
      <w:pPr>
        <w:tabs>
          <w:tab w:val="left" w:pos="1134"/>
        </w:tabs>
        <w:spacing w:after="0" w:line="240" w:lineRule="auto"/>
        <w:ind w:left="1134" w:hanging="1134"/>
        <w:textAlignment w:val="baseline"/>
        <w:rPr>
          <w:rFonts w:cs="Arial"/>
          <w:sz w:val="20"/>
        </w:rPr>
      </w:pPr>
      <w:r>
        <w:rPr>
          <w:rFonts w:cs="Arial"/>
          <w:sz w:val="20"/>
        </w:rPr>
        <w:t>A41.6</w:t>
      </w:r>
      <w:r>
        <w:rPr>
          <w:rFonts w:cs="Arial"/>
          <w:sz w:val="20"/>
        </w:rPr>
        <w:tab/>
        <w:t>Payment must be made in cash, by cheque or by direct deposit into a bank account designated by the worker.</w:t>
      </w:r>
    </w:p>
    <w:p w14:paraId="6A047A73" w14:textId="77777777" w:rsidR="00F5268A" w:rsidRDefault="00F5268A" w:rsidP="00F5268A">
      <w:pPr>
        <w:tabs>
          <w:tab w:val="left" w:pos="1134"/>
        </w:tabs>
        <w:spacing w:before="270" w:line="287" w:lineRule="exact"/>
        <w:ind w:left="1134" w:hanging="1134"/>
        <w:textAlignment w:val="baseline"/>
        <w:rPr>
          <w:rFonts w:cs="Arial"/>
          <w:sz w:val="20"/>
        </w:rPr>
      </w:pPr>
      <w:r>
        <w:rPr>
          <w:rFonts w:cs="Arial"/>
          <w:sz w:val="20"/>
        </w:rPr>
        <w:t>A41.7</w:t>
      </w:r>
      <w:r>
        <w:rPr>
          <w:rFonts w:cs="Arial"/>
          <w:sz w:val="20"/>
        </w:rPr>
        <w:tab/>
        <w:t>Payment in cash or by cheque must take place -</w:t>
      </w:r>
    </w:p>
    <w:p w14:paraId="48DA78DA" w14:textId="77777777" w:rsidR="00F5268A" w:rsidRDefault="00F5268A" w:rsidP="00682E38">
      <w:pPr>
        <w:numPr>
          <w:ilvl w:val="0"/>
          <w:numId w:val="87"/>
        </w:numPr>
        <w:tabs>
          <w:tab w:val="clear" w:pos="864"/>
          <w:tab w:val="left" w:pos="1701"/>
        </w:tabs>
        <w:spacing w:before="280" w:after="0" w:line="291" w:lineRule="exact"/>
        <w:ind w:left="1701" w:hanging="567"/>
        <w:textAlignment w:val="baseline"/>
        <w:rPr>
          <w:rFonts w:cs="Arial"/>
          <w:sz w:val="20"/>
        </w:rPr>
      </w:pPr>
      <w:r>
        <w:rPr>
          <w:rFonts w:cs="Arial"/>
          <w:sz w:val="20"/>
        </w:rPr>
        <w:t>at the workplace or at a place agreed to by the worker;</w:t>
      </w:r>
    </w:p>
    <w:p w14:paraId="005B0C54" w14:textId="77777777" w:rsidR="00F5268A" w:rsidRDefault="00F5268A" w:rsidP="00682E38">
      <w:pPr>
        <w:numPr>
          <w:ilvl w:val="0"/>
          <w:numId w:val="87"/>
        </w:numPr>
        <w:tabs>
          <w:tab w:val="clear" w:pos="864"/>
          <w:tab w:val="left" w:pos="1701"/>
        </w:tabs>
        <w:spacing w:before="277" w:after="0" w:line="282" w:lineRule="exact"/>
        <w:ind w:left="1701" w:right="288" w:hanging="567"/>
        <w:jc w:val="both"/>
        <w:textAlignment w:val="baseline"/>
        <w:rPr>
          <w:rFonts w:cs="Arial"/>
          <w:sz w:val="20"/>
        </w:rPr>
      </w:pPr>
      <w:r>
        <w:rPr>
          <w:rFonts w:cs="Arial"/>
          <w:sz w:val="20"/>
        </w:rPr>
        <w:t>during the worker's working hours or within fifteen minutes of the start or finish of work;</w:t>
      </w:r>
    </w:p>
    <w:p w14:paraId="3FF4B0C8" w14:textId="77777777" w:rsidR="00F5268A" w:rsidRDefault="00F5268A" w:rsidP="00682E38">
      <w:pPr>
        <w:numPr>
          <w:ilvl w:val="0"/>
          <w:numId w:val="87"/>
        </w:numPr>
        <w:tabs>
          <w:tab w:val="clear" w:pos="864"/>
          <w:tab w:val="left" w:pos="1701"/>
        </w:tabs>
        <w:spacing w:before="282" w:after="0" w:line="293" w:lineRule="exact"/>
        <w:ind w:left="1701" w:hanging="567"/>
        <w:jc w:val="both"/>
        <w:textAlignment w:val="baseline"/>
        <w:rPr>
          <w:rFonts w:cs="Arial"/>
          <w:sz w:val="20"/>
        </w:rPr>
      </w:pPr>
      <w:r>
        <w:rPr>
          <w:rFonts w:cs="Arial"/>
          <w:sz w:val="20"/>
        </w:rPr>
        <w:t>in a sealed envelope which becomes the property of the worker.</w:t>
      </w:r>
    </w:p>
    <w:p w14:paraId="292EC053" w14:textId="77777777" w:rsidR="00F5268A" w:rsidRDefault="00F5268A" w:rsidP="00F5268A">
      <w:pPr>
        <w:tabs>
          <w:tab w:val="left" w:pos="1134"/>
        </w:tabs>
        <w:spacing w:before="273" w:line="303" w:lineRule="exact"/>
        <w:ind w:left="1134" w:hanging="1134"/>
        <w:textAlignment w:val="baseline"/>
        <w:rPr>
          <w:rFonts w:cs="Arial"/>
          <w:sz w:val="20"/>
        </w:rPr>
      </w:pPr>
      <w:r>
        <w:rPr>
          <w:rFonts w:cs="Arial"/>
          <w:sz w:val="20"/>
        </w:rPr>
        <w:t>A41.8</w:t>
      </w:r>
      <w:r>
        <w:rPr>
          <w:rFonts w:cs="Arial"/>
          <w:sz w:val="20"/>
        </w:rPr>
        <w:tab/>
        <w:t>An employer must give a worker the following information in writing --</w:t>
      </w:r>
    </w:p>
    <w:p w14:paraId="019505F3" w14:textId="77777777" w:rsidR="00F5268A" w:rsidRDefault="00F5268A" w:rsidP="00682E38">
      <w:pPr>
        <w:numPr>
          <w:ilvl w:val="0"/>
          <w:numId w:val="88"/>
        </w:numPr>
        <w:spacing w:before="325" w:after="0" w:line="295" w:lineRule="exact"/>
        <w:ind w:left="1701" w:hanging="567"/>
        <w:textAlignment w:val="baseline"/>
        <w:rPr>
          <w:rFonts w:cs="Arial"/>
          <w:sz w:val="20"/>
        </w:rPr>
      </w:pPr>
      <w:r>
        <w:rPr>
          <w:rFonts w:cs="Arial"/>
          <w:sz w:val="20"/>
        </w:rPr>
        <w:t>the period for which payment is made;</w:t>
      </w:r>
    </w:p>
    <w:p w14:paraId="4D11EDEE" w14:textId="77777777" w:rsidR="00F5268A" w:rsidRDefault="00F5268A" w:rsidP="00682E38">
      <w:pPr>
        <w:numPr>
          <w:ilvl w:val="0"/>
          <w:numId w:val="88"/>
        </w:numPr>
        <w:spacing w:before="277" w:after="0" w:line="289" w:lineRule="exact"/>
        <w:ind w:left="1701" w:hanging="567"/>
        <w:textAlignment w:val="baseline"/>
        <w:rPr>
          <w:rFonts w:cs="Arial"/>
          <w:sz w:val="20"/>
        </w:rPr>
      </w:pPr>
      <w:r>
        <w:rPr>
          <w:rFonts w:cs="Arial"/>
          <w:sz w:val="20"/>
        </w:rPr>
        <w:t>the numbers of tasks completed or hours worked;</w:t>
      </w:r>
    </w:p>
    <w:p w14:paraId="43E19535" w14:textId="77777777" w:rsidR="00F5268A" w:rsidRDefault="00F5268A" w:rsidP="00682E38">
      <w:pPr>
        <w:numPr>
          <w:ilvl w:val="0"/>
          <w:numId w:val="88"/>
        </w:numPr>
        <w:spacing w:before="271" w:after="0" w:line="291" w:lineRule="exact"/>
        <w:ind w:left="1701" w:hanging="567"/>
        <w:textAlignment w:val="baseline"/>
        <w:rPr>
          <w:rFonts w:cs="Arial"/>
          <w:sz w:val="20"/>
        </w:rPr>
      </w:pPr>
      <w:r>
        <w:rPr>
          <w:rFonts w:cs="Arial"/>
          <w:sz w:val="20"/>
        </w:rPr>
        <w:t>the worker's earnings;</w:t>
      </w:r>
    </w:p>
    <w:p w14:paraId="4025FE13" w14:textId="77777777" w:rsidR="00F5268A" w:rsidRDefault="00F5268A" w:rsidP="00682E38">
      <w:pPr>
        <w:numPr>
          <w:ilvl w:val="0"/>
          <w:numId w:val="88"/>
        </w:numPr>
        <w:spacing w:before="273" w:after="0" w:line="293" w:lineRule="exact"/>
        <w:ind w:left="1701" w:hanging="567"/>
        <w:textAlignment w:val="baseline"/>
        <w:rPr>
          <w:rFonts w:cs="Arial"/>
          <w:sz w:val="20"/>
        </w:rPr>
      </w:pPr>
      <w:r>
        <w:rPr>
          <w:rFonts w:cs="Arial"/>
          <w:sz w:val="20"/>
        </w:rPr>
        <w:t>any money deducted from the payment;</w:t>
      </w:r>
    </w:p>
    <w:p w14:paraId="0C91075B" w14:textId="77777777" w:rsidR="00F5268A" w:rsidRDefault="00F5268A" w:rsidP="00682E38">
      <w:pPr>
        <w:numPr>
          <w:ilvl w:val="0"/>
          <w:numId w:val="88"/>
        </w:numPr>
        <w:spacing w:before="274" w:after="0" w:line="288" w:lineRule="exact"/>
        <w:ind w:left="1134" w:hanging="1134"/>
        <w:textAlignment w:val="baseline"/>
        <w:rPr>
          <w:rFonts w:cs="Arial"/>
          <w:sz w:val="20"/>
        </w:rPr>
      </w:pPr>
      <w:r>
        <w:rPr>
          <w:rFonts w:cs="Arial"/>
          <w:sz w:val="20"/>
        </w:rPr>
        <w:t>the actual amount paid to the worker.</w:t>
      </w:r>
    </w:p>
    <w:p w14:paraId="32D3E97A" w14:textId="77777777" w:rsidR="00F5268A" w:rsidRDefault="00F5268A" w:rsidP="00F5268A">
      <w:pPr>
        <w:tabs>
          <w:tab w:val="left" w:pos="1800"/>
        </w:tabs>
        <w:spacing w:after="0" w:line="240" w:lineRule="auto"/>
        <w:ind w:left="1134" w:hanging="1134"/>
        <w:textAlignment w:val="baseline"/>
        <w:rPr>
          <w:rFonts w:cs="Arial"/>
          <w:sz w:val="20"/>
        </w:rPr>
      </w:pPr>
    </w:p>
    <w:p w14:paraId="06B0C8BD" w14:textId="77777777" w:rsidR="00F5268A" w:rsidRDefault="00F5268A" w:rsidP="00F5268A">
      <w:pPr>
        <w:tabs>
          <w:tab w:val="left" w:pos="1800"/>
        </w:tabs>
        <w:spacing w:after="0" w:line="240" w:lineRule="auto"/>
        <w:ind w:left="1134" w:hanging="1134"/>
        <w:textAlignment w:val="baseline"/>
        <w:rPr>
          <w:rFonts w:cs="Arial"/>
          <w:sz w:val="20"/>
        </w:rPr>
      </w:pPr>
      <w:r>
        <w:rPr>
          <w:rFonts w:cs="Arial"/>
          <w:sz w:val="20"/>
        </w:rPr>
        <w:t>A41.9</w:t>
      </w:r>
      <w:r>
        <w:rPr>
          <w:rFonts w:cs="Arial"/>
          <w:sz w:val="20"/>
        </w:rPr>
        <w:tab/>
        <w:t>If the worker is paid in cash or by cheque, this information must be recorded on the envelope and the worker must acknowledge receipt of payment by signing for it.</w:t>
      </w:r>
    </w:p>
    <w:p w14:paraId="47119EDA" w14:textId="77777777" w:rsidR="00F5268A" w:rsidRDefault="00F5268A" w:rsidP="00F5268A">
      <w:pPr>
        <w:spacing w:before="306" w:line="277" w:lineRule="exact"/>
        <w:ind w:left="1134" w:right="144" w:hanging="1134"/>
        <w:textAlignment w:val="baseline"/>
        <w:rPr>
          <w:rFonts w:cs="Arial"/>
          <w:sz w:val="20"/>
        </w:rPr>
      </w:pPr>
      <w:r>
        <w:rPr>
          <w:rFonts w:cs="Arial"/>
          <w:sz w:val="20"/>
        </w:rPr>
        <w:t xml:space="preserve">A41.10 </w:t>
      </w:r>
      <w:r>
        <w:rPr>
          <w:rFonts w:cs="Arial"/>
          <w:sz w:val="20"/>
        </w:rPr>
        <w:tab/>
        <w:t>If a worker's employment is terminated, the employer must pay all monies owing to that worker within one month of the termination of employment.</w:t>
      </w:r>
    </w:p>
    <w:p w14:paraId="0A07E0C6" w14:textId="77777777" w:rsidR="00F5268A" w:rsidRDefault="00F5268A" w:rsidP="00F5268A">
      <w:pPr>
        <w:tabs>
          <w:tab w:val="left" w:pos="1134"/>
        </w:tabs>
        <w:spacing w:before="253" w:line="295" w:lineRule="exact"/>
        <w:textAlignment w:val="baseline"/>
        <w:rPr>
          <w:rFonts w:cs="Arial"/>
          <w:sz w:val="20"/>
          <w:lang w:val="en-GB"/>
        </w:rPr>
      </w:pPr>
      <w:r>
        <w:rPr>
          <w:rFonts w:cs="Arial"/>
          <w:b/>
          <w:sz w:val="20"/>
        </w:rPr>
        <w:t>A42</w:t>
      </w:r>
      <w:r>
        <w:rPr>
          <w:rFonts w:cs="Arial"/>
          <w:b/>
          <w:sz w:val="20"/>
        </w:rPr>
        <w:tab/>
        <w:t>Deductions</w:t>
      </w:r>
    </w:p>
    <w:p w14:paraId="6B46BBA8" w14:textId="77777777" w:rsidR="00F5268A" w:rsidRDefault="00F5268A" w:rsidP="00F5268A">
      <w:pPr>
        <w:tabs>
          <w:tab w:val="left" w:pos="1134"/>
        </w:tabs>
        <w:spacing w:after="0" w:line="240" w:lineRule="auto"/>
        <w:ind w:left="1134" w:hanging="1134"/>
        <w:textAlignment w:val="baseline"/>
        <w:rPr>
          <w:rFonts w:cs="Arial"/>
          <w:sz w:val="20"/>
        </w:rPr>
      </w:pPr>
      <w:r>
        <w:rPr>
          <w:rFonts w:cs="Arial"/>
          <w:sz w:val="20"/>
        </w:rPr>
        <w:t>A42.1</w:t>
      </w:r>
      <w:r>
        <w:rPr>
          <w:rFonts w:cs="Arial"/>
          <w:sz w:val="20"/>
        </w:rPr>
        <w:tab/>
        <w:t>An employer may not deduct money from a worker's payment unless the deduction is required in terms of a law.</w:t>
      </w:r>
    </w:p>
    <w:p w14:paraId="139A10EC" w14:textId="77777777" w:rsidR="00F5268A" w:rsidRDefault="00F5268A" w:rsidP="00F5268A">
      <w:pPr>
        <w:tabs>
          <w:tab w:val="left" w:pos="1134"/>
        </w:tabs>
        <w:spacing w:before="290" w:line="270" w:lineRule="exact"/>
        <w:ind w:left="1134" w:right="144" w:hanging="1134"/>
        <w:textAlignment w:val="baseline"/>
        <w:rPr>
          <w:rFonts w:cs="Arial"/>
          <w:sz w:val="20"/>
        </w:rPr>
      </w:pPr>
      <w:r>
        <w:rPr>
          <w:rFonts w:cs="Arial"/>
          <w:sz w:val="20"/>
        </w:rPr>
        <w:t xml:space="preserve">A42.2 </w:t>
      </w:r>
      <w:r>
        <w:rPr>
          <w:rFonts w:cs="Arial"/>
          <w:sz w:val="20"/>
        </w:rPr>
        <w:tab/>
        <w:t>An employer must deduct and pay to the SA Revenue Services any income tax that the worker is required to pay.</w:t>
      </w:r>
    </w:p>
    <w:p w14:paraId="1887EF00" w14:textId="77777777" w:rsidR="00F5268A" w:rsidRDefault="00F5268A" w:rsidP="00F5268A">
      <w:pPr>
        <w:tabs>
          <w:tab w:val="left" w:pos="1134"/>
        </w:tabs>
        <w:spacing w:before="285" w:line="277" w:lineRule="exact"/>
        <w:ind w:left="1134" w:right="144" w:hanging="1134"/>
        <w:textAlignment w:val="baseline"/>
        <w:rPr>
          <w:rFonts w:cs="Arial"/>
          <w:sz w:val="20"/>
        </w:rPr>
      </w:pPr>
      <w:r>
        <w:rPr>
          <w:rFonts w:cs="Arial"/>
          <w:sz w:val="20"/>
        </w:rPr>
        <w:t xml:space="preserve">A42.3 </w:t>
      </w:r>
      <w:r>
        <w:rPr>
          <w:rFonts w:cs="Arial"/>
          <w:sz w:val="20"/>
        </w:rPr>
        <w:tab/>
        <w:t>An employer who deducts money from a worker's pay for payment to another person must pay the money to that person within the time period and other requirements specified in the agreement law, court order or arbitration award concerned.</w:t>
      </w:r>
    </w:p>
    <w:p w14:paraId="31E88E7F" w14:textId="77777777" w:rsidR="00F5268A" w:rsidRDefault="00F5268A" w:rsidP="00F5268A">
      <w:pPr>
        <w:tabs>
          <w:tab w:val="left" w:pos="1134"/>
        </w:tabs>
        <w:spacing w:before="273" w:line="292" w:lineRule="exact"/>
        <w:ind w:left="1134" w:hanging="1134"/>
        <w:textAlignment w:val="baseline"/>
        <w:rPr>
          <w:rFonts w:cs="Arial"/>
          <w:sz w:val="20"/>
        </w:rPr>
      </w:pPr>
      <w:r>
        <w:rPr>
          <w:rFonts w:cs="Arial"/>
          <w:sz w:val="20"/>
        </w:rPr>
        <w:t xml:space="preserve">A42.4 </w:t>
      </w:r>
      <w:r>
        <w:rPr>
          <w:rFonts w:cs="Arial"/>
          <w:sz w:val="20"/>
        </w:rPr>
        <w:tab/>
        <w:t>An employer may not require or allow a worker to —</w:t>
      </w:r>
    </w:p>
    <w:p w14:paraId="41AF5A28" w14:textId="77777777" w:rsidR="00F5268A" w:rsidRDefault="00F5268A" w:rsidP="00682E38">
      <w:pPr>
        <w:numPr>
          <w:ilvl w:val="0"/>
          <w:numId w:val="89"/>
        </w:numPr>
        <w:tabs>
          <w:tab w:val="clear" w:pos="792"/>
          <w:tab w:val="left" w:pos="1134"/>
        </w:tabs>
        <w:spacing w:before="292" w:after="0" w:line="272" w:lineRule="exact"/>
        <w:ind w:left="1134" w:right="216" w:hanging="1134"/>
        <w:jc w:val="both"/>
        <w:textAlignment w:val="baseline"/>
        <w:rPr>
          <w:rFonts w:cs="Arial"/>
          <w:sz w:val="20"/>
        </w:rPr>
      </w:pPr>
      <w:r>
        <w:rPr>
          <w:rFonts w:cs="Arial"/>
          <w:sz w:val="20"/>
        </w:rPr>
        <w:t>repay any payment except an overpayment previously made by the employer by mistake;</w:t>
      </w:r>
    </w:p>
    <w:p w14:paraId="7F2276F6" w14:textId="77777777" w:rsidR="00F5268A" w:rsidRDefault="00F5268A" w:rsidP="00682E38">
      <w:pPr>
        <w:numPr>
          <w:ilvl w:val="0"/>
          <w:numId w:val="89"/>
        </w:numPr>
        <w:tabs>
          <w:tab w:val="clear" w:pos="792"/>
          <w:tab w:val="left" w:pos="1134"/>
        </w:tabs>
        <w:spacing w:before="299" w:after="0" w:line="275" w:lineRule="exact"/>
        <w:ind w:left="1134" w:right="216" w:hanging="1134"/>
        <w:jc w:val="both"/>
        <w:textAlignment w:val="baseline"/>
        <w:rPr>
          <w:rFonts w:cs="Arial"/>
          <w:sz w:val="20"/>
        </w:rPr>
      </w:pPr>
      <w:r>
        <w:rPr>
          <w:rFonts w:cs="Arial"/>
          <w:sz w:val="20"/>
        </w:rPr>
        <w:lastRenderedPageBreak/>
        <w:t>state that the worker received a greater amount of money than the employer actually paid to the worker; or</w:t>
      </w:r>
    </w:p>
    <w:p w14:paraId="683AB1AD" w14:textId="77777777" w:rsidR="00F5268A" w:rsidRDefault="00F5268A" w:rsidP="00682E38">
      <w:pPr>
        <w:numPr>
          <w:ilvl w:val="0"/>
          <w:numId w:val="89"/>
        </w:numPr>
        <w:tabs>
          <w:tab w:val="clear" w:pos="792"/>
          <w:tab w:val="left" w:pos="1134"/>
        </w:tabs>
        <w:spacing w:before="283" w:after="0" w:line="303" w:lineRule="exact"/>
        <w:ind w:left="1134" w:hanging="1134"/>
        <w:jc w:val="both"/>
        <w:textAlignment w:val="baseline"/>
        <w:rPr>
          <w:rFonts w:cs="Arial"/>
          <w:spacing w:val="-3"/>
          <w:sz w:val="20"/>
          <w:lang w:val="en-GB"/>
        </w:rPr>
      </w:pPr>
      <w:r>
        <w:rPr>
          <w:rFonts w:cs="Arial"/>
          <w:sz w:val="20"/>
        </w:rPr>
        <w:t>pay the employer or any other person for having been employed</w:t>
      </w:r>
      <w:r>
        <w:rPr>
          <w:rFonts w:eastAsia="Tahoma" w:cs="Arial"/>
          <w:spacing w:val="-3"/>
          <w:sz w:val="20"/>
        </w:rPr>
        <w:t>.</w:t>
      </w:r>
    </w:p>
    <w:p w14:paraId="2EBF32DC" w14:textId="77777777" w:rsidR="00F5268A" w:rsidRDefault="00F5268A" w:rsidP="00F5268A">
      <w:pPr>
        <w:tabs>
          <w:tab w:val="left" w:pos="1134"/>
        </w:tabs>
        <w:spacing w:before="265" w:line="295" w:lineRule="exact"/>
        <w:textAlignment w:val="baseline"/>
        <w:rPr>
          <w:rFonts w:cs="Arial"/>
          <w:sz w:val="20"/>
        </w:rPr>
      </w:pPr>
      <w:r>
        <w:rPr>
          <w:rFonts w:cs="Arial"/>
          <w:b/>
          <w:sz w:val="20"/>
        </w:rPr>
        <w:t>A43</w:t>
      </w:r>
      <w:r>
        <w:rPr>
          <w:rFonts w:cs="Arial"/>
          <w:b/>
          <w:sz w:val="20"/>
        </w:rPr>
        <w:tab/>
        <w:t>Health and Safety</w:t>
      </w:r>
    </w:p>
    <w:p w14:paraId="780EE2CF" w14:textId="77777777" w:rsidR="00F5268A" w:rsidRDefault="00F5268A" w:rsidP="00F5268A">
      <w:pPr>
        <w:tabs>
          <w:tab w:val="left" w:pos="1800"/>
        </w:tabs>
        <w:spacing w:after="0" w:line="240" w:lineRule="auto"/>
        <w:ind w:left="1134" w:hanging="1134"/>
        <w:textAlignment w:val="baseline"/>
        <w:rPr>
          <w:rFonts w:cs="Arial"/>
          <w:sz w:val="20"/>
        </w:rPr>
      </w:pPr>
      <w:r>
        <w:rPr>
          <w:rFonts w:cs="Arial"/>
          <w:sz w:val="20"/>
        </w:rPr>
        <w:t>A43.1</w:t>
      </w:r>
      <w:r>
        <w:rPr>
          <w:rFonts w:cs="Arial"/>
          <w:sz w:val="20"/>
        </w:rPr>
        <w:tab/>
        <w:t>Employers must take all reasonable steps to ensure that the working environment is healthy and safe.</w:t>
      </w:r>
    </w:p>
    <w:p w14:paraId="6E200493" w14:textId="77777777" w:rsidR="00F5268A" w:rsidRDefault="00F5268A" w:rsidP="00F5268A">
      <w:pPr>
        <w:spacing w:before="323" w:line="283" w:lineRule="exact"/>
        <w:ind w:left="1134" w:hanging="1134"/>
        <w:textAlignment w:val="baseline"/>
        <w:rPr>
          <w:rFonts w:cs="Arial"/>
          <w:sz w:val="20"/>
        </w:rPr>
      </w:pPr>
      <w:r>
        <w:rPr>
          <w:rFonts w:cs="Arial"/>
          <w:sz w:val="20"/>
        </w:rPr>
        <w:t>A43.2</w:t>
      </w:r>
      <w:r>
        <w:rPr>
          <w:rFonts w:cs="Arial"/>
          <w:sz w:val="20"/>
        </w:rPr>
        <w:tab/>
      </w:r>
      <w:r>
        <w:rPr>
          <w:rFonts w:cs="Arial"/>
          <w:sz w:val="20"/>
        </w:rPr>
        <w:tab/>
      </w:r>
      <w:r>
        <w:rPr>
          <w:rFonts w:cs="Arial"/>
          <w:sz w:val="20"/>
        </w:rPr>
        <w:tab/>
        <w:t>A worker must —</w:t>
      </w:r>
    </w:p>
    <w:p w14:paraId="5D5C7276" w14:textId="77777777" w:rsidR="00F5268A" w:rsidRDefault="00F5268A" w:rsidP="00682E38">
      <w:pPr>
        <w:numPr>
          <w:ilvl w:val="0"/>
          <w:numId w:val="90"/>
        </w:numPr>
        <w:tabs>
          <w:tab w:val="clear" w:pos="864"/>
          <w:tab w:val="left" w:pos="1701"/>
        </w:tabs>
        <w:spacing w:before="313" w:after="0" w:line="274" w:lineRule="exact"/>
        <w:ind w:left="1701" w:right="288" w:hanging="567"/>
        <w:textAlignment w:val="baseline"/>
        <w:rPr>
          <w:rFonts w:cs="Arial"/>
          <w:sz w:val="20"/>
        </w:rPr>
      </w:pPr>
      <w:r>
        <w:rPr>
          <w:rFonts w:cs="Arial"/>
          <w:sz w:val="20"/>
        </w:rPr>
        <w:t>work in a way that does not endanger his/her health and safety or that of any other person;</w:t>
      </w:r>
    </w:p>
    <w:p w14:paraId="3EA00AD5" w14:textId="77777777" w:rsidR="00F5268A" w:rsidRDefault="00F5268A" w:rsidP="00682E38">
      <w:pPr>
        <w:numPr>
          <w:ilvl w:val="0"/>
          <w:numId w:val="90"/>
        </w:numPr>
        <w:tabs>
          <w:tab w:val="clear" w:pos="864"/>
          <w:tab w:val="left" w:pos="1701"/>
        </w:tabs>
        <w:spacing w:before="278" w:after="0" w:line="293" w:lineRule="exact"/>
        <w:ind w:left="1701" w:hanging="567"/>
        <w:textAlignment w:val="baseline"/>
        <w:rPr>
          <w:rFonts w:cs="Arial"/>
          <w:sz w:val="20"/>
        </w:rPr>
      </w:pPr>
      <w:r>
        <w:rPr>
          <w:rFonts w:cs="Arial"/>
          <w:sz w:val="20"/>
        </w:rPr>
        <w:t>obey any health and safety instruction;</w:t>
      </w:r>
    </w:p>
    <w:p w14:paraId="1CCC71C9" w14:textId="77777777" w:rsidR="00F5268A" w:rsidRDefault="00F5268A" w:rsidP="00682E38">
      <w:pPr>
        <w:numPr>
          <w:ilvl w:val="0"/>
          <w:numId w:val="90"/>
        </w:numPr>
        <w:tabs>
          <w:tab w:val="clear" w:pos="864"/>
          <w:tab w:val="left" w:pos="1701"/>
        </w:tabs>
        <w:spacing w:before="273" w:after="0" w:line="294" w:lineRule="exact"/>
        <w:ind w:left="1701" w:hanging="567"/>
        <w:textAlignment w:val="baseline"/>
        <w:rPr>
          <w:rFonts w:cs="Arial"/>
          <w:sz w:val="20"/>
        </w:rPr>
      </w:pPr>
      <w:r>
        <w:rPr>
          <w:rFonts w:cs="Arial"/>
          <w:sz w:val="20"/>
        </w:rPr>
        <w:t>obey all health and safety rules of the EPWP;</w:t>
      </w:r>
    </w:p>
    <w:p w14:paraId="6A35EEC7" w14:textId="77777777" w:rsidR="00F5268A" w:rsidRDefault="00F5268A" w:rsidP="00682E38">
      <w:pPr>
        <w:numPr>
          <w:ilvl w:val="0"/>
          <w:numId w:val="90"/>
        </w:numPr>
        <w:tabs>
          <w:tab w:val="clear" w:pos="864"/>
          <w:tab w:val="left" w:pos="1701"/>
        </w:tabs>
        <w:spacing w:before="281" w:after="0" w:line="275" w:lineRule="exact"/>
        <w:ind w:left="1701" w:right="288" w:hanging="567"/>
        <w:textAlignment w:val="baseline"/>
        <w:rPr>
          <w:rFonts w:cs="Arial"/>
          <w:sz w:val="20"/>
        </w:rPr>
      </w:pPr>
      <w:r>
        <w:rPr>
          <w:rFonts w:cs="Arial"/>
          <w:sz w:val="20"/>
        </w:rPr>
        <w:t>use any personal protective equipment or clothing issued by the employer;</w:t>
      </w:r>
    </w:p>
    <w:p w14:paraId="3216426D" w14:textId="77777777" w:rsidR="00F5268A" w:rsidRDefault="00F5268A" w:rsidP="00682E38">
      <w:pPr>
        <w:numPr>
          <w:ilvl w:val="0"/>
          <w:numId w:val="90"/>
        </w:numPr>
        <w:tabs>
          <w:tab w:val="clear" w:pos="864"/>
          <w:tab w:val="left" w:pos="1701"/>
        </w:tabs>
        <w:spacing w:before="299" w:after="0" w:line="275" w:lineRule="exact"/>
        <w:ind w:left="1701" w:right="288" w:hanging="567"/>
        <w:textAlignment w:val="baseline"/>
        <w:rPr>
          <w:rFonts w:cs="Arial"/>
          <w:sz w:val="20"/>
          <w:lang w:val="en-GB"/>
        </w:rPr>
      </w:pPr>
      <w:r>
        <w:rPr>
          <w:rFonts w:cs="Arial"/>
          <w:sz w:val="20"/>
        </w:rPr>
        <w:t>report any accident, near-miss incident or dangerous behaviour by another person to their employer or manager.</w:t>
      </w:r>
    </w:p>
    <w:p w14:paraId="1AFF2C49" w14:textId="77777777" w:rsidR="00F5268A" w:rsidRDefault="00F5268A" w:rsidP="00F5268A">
      <w:pPr>
        <w:tabs>
          <w:tab w:val="left" w:pos="864"/>
          <w:tab w:val="left" w:pos="1701"/>
        </w:tabs>
        <w:spacing w:before="299" w:after="0" w:line="275" w:lineRule="exact"/>
        <w:ind w:right="288"/>
        <w:textAlignment w:val="baseline"/>
        <w:rPr>
          <w:rFonts w:cs="Arial"/>
          <w:sz w:val="20"/>
        </w:rPr>
      </w:pPr>
    </w:p>
    <w:p w14:paraId="4A52BA72" w14:textId="77777777" w:rsidR="00F5268A" w:rsidRDefault="00F5268A" w:rsidP="00F5268A">
      <w:pPr>
        <w:tabs>
          <w:tab w:val="left" w:pos="864"/>
          <w:tab w:val="left" w:pos="1701"/>
        </w:tabs>
        <w:spacing w:before="299" w:after="0" w:line="275" w:lineRule="exact"/>
        <w:ind w:right="288"/>
        <w:textAlignment w:val="baseline"/>
        <w:rPr>
          <w:rFonts w:cs="Arial"/>
          <w:sz w:val="20"/>
        </w:rPr>
      </w:pPr>
    </w:p>
    <w:p w14:paraId="62C77DA8" w14:textId="77777777" w:rsidR="00F5268A" w:rsidRDefault="00F5268A" w:rsidP="00F5268A">
      <w:pPr>
        <w:tabs>
          <w:tab w:val="left" w:pos="864"/>
        </w:tabs>
        <w:spacing w:before="261" w:line="286" w:lineRule="exact"/>
        <w:ind w:left="72"/>
        <w:textAlignment w:val="baseline"/>
        <w:rPr>
          <w:rFonts w:cs="Arial"/>
          <w:spacing w:val="-3"/>
          <w:sz w:val="20"/>
        </w:rPr>
      </w:pPr>
      <w:r>
        <w:rPr>
          <w:rFonts w:cs="Arial"/>
          <w:b/>
          <w:sz w:val="20"/>
        </w:rPr>
        <w:t>A44</w:t>
      </w:r>
      <w:r>
        <w:rPr>
          <w:rFonts w:cs="Arial"/>
          <w:b/>
          <w:sz w:val="20"/>
        </w:rPr>
        <w:tab/>
      </w:r>
      <w:r>
        <w:rPr>
          <w:rFonts w:cs="Arial"/>
          <w:b/>
          <w:spacing w:val="-3"/>
          <w:sz w:val="20"/>
        </w:rPr>
        <w:t>Compensation for Injuries and Diseases</w:t>
      </w:r>
    </w:p>
    <w:p w14:paraId="1A2C727F" w14:textId="77777777" w:rsidR="00F5268A" w:rsidRDefault="00F5268A" w:rsidP="00F5268A">
      <w:pPr>
        <w:tabs>
          <w:tab w:val="left" w:pos="1134"/>
        </w:tabs>
        <w:spacing w:before="280" w:line="292" w:lineRule="exact"/>
        <w:ind w:left="1134" w:hanging="1134"/>
        <w:textAlignment w:val="baseline"/>
        <w:rPr>
          <w:rFonts w:cs="Arial"/>
          <w:sz w:val="20"/>
        </w:rPr>
      </w:pPr>
      <w:r>
        <w:rPr>
          <w:rFonts w:cs="Arial"/>
          <w:sz w:val="20"/>
        </w:rPr>
        <w:t>A44.1</w:t>
      </w:r>
      <w:r>
        <w:rPr>
          <w:rFonts w:cs="Arial"/>
          <w:sz w:val="20"/>
        </w:rPr>
        <w:tab/>
        <w:t>It is the responsibility of the employers (other than a contractor) to arrange for all persons employed on a EPWP to be covered in terms of the Compensation for Occupational Injuries and Diseases Act, 130 of 1993.</w:t>
      </w:r>
    </w:p>
    <w:p w14:paraId="36312B28" w14:textId="77777777" w:rsidR="00F5268A" w:rsidRDefault="00F5268A" w:rsidP="00F5268A">
      <w:pPr>
        <w:tabs>
          <w:tab w:val="left" w:pos="1134"/>
        </w:tabs>
        <w:spacing w:before="273" w:line="279" w:lineRule="exact"/>
        <w:ind w:left="1134" w:hanging="1134"/>
        <w:textAlignment w:val="baseline"/>
        <w:rPr>
          <w:rFonts w:cs="Arial"/>
          <w:sz w:val="20"/>
        </w:rPr>
      </w:pPr>
      <w:r>
        <w:rPr>
          <w:rFonts w:cs="Arial"/>
          <w:sz w:val="20"/>
        </w:rPr>
        <w:t>A44.2</w:t>
      </w:r>
      <w:r>
        <w:rPr>
          <w:rFonts w:cs="Arial"/>
          <w:sz w:val="20"/>
        </w:rPr>
        <w:tab/>
      </w:r>
      <w:r>
        <w:rPr>
          <w:rFonts w:cs="Arial"/>
          <w:sz w:val="20"/>
        </w:rPr>
        <w:tab/>
        <w:t>A worker must report any work-related injury or occupational disease to their employer or manager.</w:t>
      </w:r>
    </w:p>
    <w:p w14:paraId="17518024" w14:textId="77777777" w:rsidR="00F5268A" w:rsidRDefault="00F5268A" w:rsidP="00F5268A">
      <w:pPr>
        <w:tabs>
          <w:tab w:val="left" w:pos="1134"/>
        </w:tabs>
        <w:spacing w:before="294" w:line="268" w:lineRule="exact"/>
        <w:ind w:left="1134" w:right="288" w:hanging="1134"/>
        <w:textAlignment w:val="baseline"/>
        <w:rPr>
          <w:rFonts w:cs="Arial"/>
          <w:sz w:val="20"/>
        </w:rPr>
      </w:pPr>
      <w:r>
        <w:rPr>
          <w:rFonts w:cs="Arial"/>
          <w:sz w:val="20"/>
        </w:rPr>
        <w:t xml:space="preserve">A44.3 </w:t>
      </w:r>
      <w:r>
        <w:rPr>
          <w:rFonts w:cs="Arial"/>
          <w:sz w:val="20"/>
        </w:rPr>
        <w:tab/>
        <w:t>The employer must report the accident or disease to the Compensation Commissioner.</w:t>
      </w:r>
    </w:p>
    <w:p w14:paraId="2CAD9A0E" w14:textId="77777777" w:rsidR="00F5268A" w:rsidRDefault="00F5268A" w:rsidP="00F5268A">
      <w:pPr>
        <w:tabs>
          <w:tab w:val="left" w:pos="1134"/>
          <w:tab w:val="left" w:pos="1701"/>
        </w:tabs>
        <w:spacing w:before="290" w:line="279" w:lineRule="exact"/>
        <w:ind w:left="1134" w:right="288" w:hanging="1134"/>
        <w:textAlignment w:val="baseline"/>
        <w:rPr>
          <w:rFonts w:cs="Arial"/>
          <w:sz w:val="20"/>
        </w:rPr>
      </w:pPr>
      <w:r>
        <w:rPr>
          <w:rFonts w:cs="Arial"/>
          <w:sz w:val="20"/>
        </w:rPr>
        <w:t>A44.4</w:t>
      </w:r>
      <w:r>
        <w:rPr>
          <w:rFonts w:cs="Arial"/>
          <w:sz w:val="20"/>
        </w:rPr>
        <w:tab/>
        <w:t>An employer must pay a worker who is unable to work because of an injury caused by an accident at work 75% of their earnings for up to three months. The employer will be refunded this amount by the Compensation Commissioner. This does NOT apply to injuries caused by accidents outside the workplace such as road accidents or accidents at home.</w:t>
      </w:r>
    </w:p>
    <w:p w14:paraId="1AFBCEAD" w14:textId="77777777" w:rsidR="00F5268A" w:rsidRDefault="00F5268A" w:rsidP="00F5268A">
      <w:pPr>
        <w:tabs>
          <w:tab w:val="left" w:pos="864"/>
        </w:tabs>
        <w:spacing w:before="281" w:line="284" w:lineRule="exact"/>
        <w:ind w:left="72"/>
        <w:textAlignment w:val="baseline"/>
        <w:rPr>
          <w:rFonts w:cs="Arial"/>
          <w:spacing w:val="-5"/>
          <w:sz w:val="20"/>
          <w:lang w:val="en-GB"/>
        </w:rPr>
      </w:pPr>
      <w:r>
        <w:rPr>
          <w:rFonts w:cs="Arial"/>
          <w:b/>
          <w:sz w:val="20"/>
        </w:rPr>
        <w:t>A45</w:t>
      </w:r>
      <w:r>
        <w:rPr>
          <w:rFonts w:cs="Arial"/>
          <w:b/>
          <w:sz w:val="20"/>
        </w:rPr>
        <w:tab/>
      </w:r>
      <w:r>
        <w:rPr>
          <w:rFonts w:cs="Arial"/>
          <w:b/>
          <w:spacing w:val="-5"/>
          <w:sz w:val="20"/>
        </w:rPr>
        <w:t>Termination</w:t>
      </w:r>
    </w:p>
    <w:p w14:paraId="4934702E" w14:textId="77777777" w:rsidR="00F5268A" w:rsidRDefault="00F5268A" w:rsidP="00F5268A">
      <w:pPr>
        <w:tabs>
          <w:tab w:val="left" w:pos="1134"/>
        </w:tabs>
        <w:spacing w:before="281" w:line="291" w:lineRule="exact"/>
        <w:ind w:left="1134" w:hanging="1134"/>
        <w:textAlignment w:val="baseline"/>
        <w:rPr>
          <w:rFonts w:cs="Arial"/>
          <w:sz w:val="20"/>
        </w:rPr>
      </w:pPr>
      <w:r>
        <w:rPr>
          <w:rFonts w:cs="Arial"/>
          <w:sz w:val="20"/>
        </w:rPr>
        <w:t>A45.1</w:t>
      </w:r>
      <w:r>
        <w:rPr>
          <w:rFonts w:cs="Arial"/>
          <w:sz w:val="20"/>
        </w:rPr>
        <w:tab/>
        <w:t>The employer may terminate the employment of a worker for good cause after following fair procedure.</w:t>
      </w:r>
    </w:p>
    <w:p w14:paraId="7BC06A6D" w14:textId="77777777" w:rsidR="00F5268A" w:rsidRDefault="00F5268A" w:rsidP="00F5268A">
      <w:pPr>
        <w:tabs>
          <w:tab w:val="left" w:pos="1134"/>
        </w:tabs>
        <w:spacing w:before="279" w:line="283" w:lineRule="exact"/>
        <w:ind w:left="1134" w:hanging="1134"/>
        <w:textAlignment w:val="baseline"/>
        <w:rPr>
          <w:rFonts w:cs="Arial"/>
          <w:sz w:val="20"/>
        </w:rPr>
      </w:pPr>
      <w:r>
        <w:rPr>
          <w:rFonts w:cs="Arial"/>
          <w:sz w:val="20"/>
        </w:rPr>
        <w:t>A45.2</w:t>
      </w:r>
      <w:r>
        <w:rPr>
          <w:rFonts w:cs="Arial"/>
          <w:sz w:val="20"/>
        </w:rPr>
        <w:tab/>
        <w:t>A worker will not receive severance pay on termination.</w:t>
      </w:r>
    </w:p>
    <w:p w14:paraId="1FBFD002" w14:textId="77777777" w:rsidR="00F5268A" w:rsidRDefault="00F5268A" w:rsidP="00F5268A">
      <w:pPr>
        <w:tabs>
          <w:tab w:val="left" w:pos="1134"/>
        </w:tabs>
        <w:spacing w:after="0" w:line="240" w:lineRule="auto"/>
        <w:ind w:left="1134" w:hanging="1134"/>
        <w:textAlignment w:val="baseline"/>
        <w:rPr>
          <w:rFonts w:cs="Arial"/>
          <w:sz w:val="20"/>
        </w:rPr>
      </w:pPr>
      <w:r>
        <w:rPr>
          <w:rFonts w:cs="Arial"/>
          <w:sz w:val="20"/>
        </w:rPr>
        <w:t>A45.3</w:t>
      </w:r>
      <w:r>
        <w:rPr>
          <w:rFonts w:cs="Arial"/>
          <w:sz w:val="20"/>
        </w:rPr>
        <w:tab/>
        <w:t>A worker is not required to give notice to terminate employment. However, a worker who wishes to resign should advise the employer in advance to allow the employer to find a replacement.</w:t>
      </w:r>
    </w:p>
    <w:p w14:paraId="1C9BB2AC" w14:textId="77777777" w:rsidR="00F5268A" w:rsidRDefault="00F5268A" w:rsidP="00F5268A">
      <w:pPr>
        <w:tabs>
          <w:tab w:val="left" w:pos="851"/>
          <w:tab w:val="left" w:pos="1134"/>
          <w:tab w:val="left" w:pos="1701"/>
        </w:tabs>
        <w:spacing w:before="261" w:line="282" w:lineRule="exact"/>
        <w:ind w:left="1134" w:hanging="1134"/>
        <w:textAlignment w:val="baseline"/>
        <w:rPr>
          <w:rFonts w:cs="Arial"/>
          <w:sz w:val="20"/>
        </w:rPr>
      </w:pPr>
      <w:r>
        <w:rPr>
          <w:rFonts w:cs="Arial"/>
          <w:sz w:val="20"/>
        </w:rPr>
        <w:lastRenderedPageBreak/>
        <w:t xml:space="preserve">A45.4 </w:t>
      </w:r>
      <w:r>
        <w:rPr>
          <w:rFonts w:cs="Arial"/>
          <w:sz w:val="20"/>
        </w:rPr>
        <w:tab/>
      </w:r>
      <w:r>
        <w:rPr>
          <w:rFonts w:cs="Arial"/>
          <w:sz w:val="20"/>
        </w:rPr>
        <w:tab/>
        <w:t>A worker who is absent for more than three consecutive days without informing the employer of an intention to return to work will have terminated the contract, However, the worker may be re-engaged if a position becomes available.</w:t>
      </w:r>
    </w:p>
    <w:p w14:paraId="1C223113" w14:textId="77777777" w:rsidR="00F5268A" w:rsidRDefault="00F5268A" w:rsidP="00F5268A">
      <w:pPr>
        <w:tabs>
          <w:tab w:val="decimal" w:pos="792"/>
          <w:tab w:val="left" w:pos="1134"/>
          <w:tab w:val="left" w:pos="1701"/>
        </w:tabs>
        <w:spacing w:after="0" w:line="240" w:lineRule="auto"/>
        <w:ind w:left="1134" w:hanging="1134"/>
        <w:textAlignment w:val="baseline"/>
        <w:rPr>
          <w:rFonts w:cs="Arial"/>
          <w:sz w:val="20"/>
        </w:rPr>
      </w:pPr>
      <w:r>
        <w:rPr>
          <w:rFonts w:cs="Arial"/>
          <w:sz w:val="20"/>
        </w:rPr>
        <w:t>A45.3</w:t>
      </w:r>
      <w:r>
        <w:rPr>
          <w:rFonts w:cs="Arial"/>
          <w:sz w:val="20"/>
        </w:rPr>
        <w:tab/>
      </w:r>
      <w:r>
        <w:rPr>
          <w:rFonts w:cs="Arial"/>
          <w:sz w:val="20"/>
        </w:rPr>
        <w:tab/>
        <w:t>A worker who does not attend required training events, without good reason, will have terminated the contract. However, the worker may be re-engaged if a position becomes available.</w:t>
      </w:r>
    </w:p>
    <w:p w14:paraId="66C16F68" w14:textId="77777777" w:rsidR="00F5268A" w:rsidRDefault="00F5268A" w:rsidP="00F5268A">
      <w:pPr>
        <w:spacing w:after="0" w:line="240" w:lineRule="auto"/>
        <w:ind w:left="1701" w:right="576"/>
        <w:textAlignment w:val="baseline"/>
        <w:rPr>
          <w:rFonts w:cs="Arial"/>
          <w:sz w:val="20"/>
        </w:rPr>
      </w:pPr>
    </w:p>
    <w:p w14:paraId="25DBC9E4" w14:textId="77777777" w:rsidR="00F5268A" w:rsidRDefault="00F5268A" w:rsidP="00F5268A">
      <w:pPr>
        <w:tabs>
          <w:tab w:val="left" w:pos="1134"/>
        </w:tabs>
        <w:spacing w:before="282" w:line="280" w:lineRule="exact"/>
        <w:textAlignment w:val="baseline"/>
        <w:rPr>
          <w:rFonts w:cs="Arial"/>
          <w:spacing w:val="2"/>
          <w:sz w:val="20"/>
          <w:lang w:val="en-GB"/>
        </w:rPr>
      </w:pPr>
      <w:r>
        <w:rPr>
          <w:rFonts w:cs="Arial"/>
          <w:b/>
          <w:sz w:val="20"/>
        </w:rPr>
        <w:t>A46</w:t>
      </w:r>
      <w:r>
        <w:rPr>
          <w:rFonts w:cs="Arial"/>
          <w:b/>
          <w:sz w:val="20"/>
        </w:rPr>
        <w:tab/>
      </w:r>
      <w:r>
        <w:rPr>
          <w:rFonts w:cs="Arial"/>
          <w:b/>
          <w:sz w:val="20"/>
        </w:rPr>
        <w:tab/>
      </w:r>
      <w:r>
        <w:rPr>
          <w:rFonts w:cs="Arial"/>
          <w:b/>
          <w:spacing w:val="2"/>
          <w:sz w:val="20"/>
        </w:rPr>
        <w:t>Certificate of Service</w:t>
      </w:r>
    </w:p>
    <w:p w14:paraId="7BDCF2E3" w14:textId="77777777" w:rsidR="00F5268A" w:rsidRDefault="00F5268A" w:rsidP="00F5268A">
      <w:pPr>
        <w:tabs>
          <w:tab w:val="decimal" w:pos="1134"/>
        </w:tabs>
        <w:spacing w:before="274" w:line="287" w:lineRule="exact"/>
        <w:ind w:left="1134"/>
        <w:textAlignment w:val="baseline"/>
        <w:rPr>
          <w:rFonts w:cs="Arial"/>
          <w:sz w:val="20"/>
        </w:rPr>
      </w:pPr>
      <w:r>
        <w:rPr>
          <w:rFonts w:cs="Arial"/>
          <w:sz w:val="20"/>
        </w:rPr>
        <w:t>On termination of employment, a worker is entitled to a certificate stating —</w:t>
      </w:r>
    </w:p>
    <w:p w14:paraId="665EDE1B" w14:textId="77777777" w:rsidR="00F5268A" w:rsidRDefault="00F5268A" w:rsidP="00682E38">
      <w:pPr>
        <w:numPr>
          <w:ilvl w:val="0"/>
          <w:numId w:val="91"/>
        </w:numPr>
        <w:tabs>
          <w:tab w:val="clear" w:pos="864"/>
          <w:tab w:val="decimal" w:pos="1134"/>
          <w:tab w:val="left" w:pos="1701"/>
          <w:tab w:val="left" w:pos="2304"/>
        </w:tabs>
        <w:spacing w:before="275" w:after="0" w:line="286" w:lineRule="exact"/>
        <w:ind w:left="1134"/>
        <w:textAlignment w:val="baseline"/>
        <w:rPr>
          <w:rFonts w:cs="Arial"/>
          <w:sz w:val="20"/>
        </w:rPr>
      </w:pPr>
      <w:r>
        <w:rPr>
          <w:rFonts w:cs="Arial"/>
          <w:sz w:val="20"/>
        </w:rPr>
        <w:t>the worker's full name;</w:t>
      </w:r>
    </w:p>
    <w:p w14:paraId="607BA486" w14:textId="77777777" w:rsidR="00F5268A" w:rsidRDefault="00F5268A" w:rsidP="00682E38">
      <w:pPr>
        <w:numPr>
          <w:ilvl w:val="0"/>
          <w:numId w:val="91"/>
        </w:numPr>
        <w:tabs>
          <w:tab w:val="clear" w:pos="864"/>
          <w:tab w:val="num" w:pos="1134"/>
          <w:tab w:val="left" w:pos="1701"/>
        </w:tabs>
        <w:spacing w:before="265" w:after="0" w:line="287" w:lineRule="exact"/>
        <w:ind w:left="1134"/>
        <w:textAlignment w:val="baseline"/>
        <w:rPr>
          <w:rFonts w:cs="Arial"/>
          <w:sz w:val="20"/>
        </w:rPr>
      </w:pPr>
      <w:r>
        <w:rPr>
          <w:rFonts w:cs="Arial"/>
          <w:sz w:val="20"/>
        </w:rPr>
        <w:t>the name and address of the employer;</w:t>
      </w:r>
    </w:p>
    <w:p w14:paraId="0263860B" w14:textId="77777777" w:rsidR="00F5268A" w:rsidRDefault="00F5268A" w:rsidP="00682E38">
      <w:pPr>
        <w:numPr>
          <w:ilvl w:val="0"/>
          <w:numId w:val="91"/>
        </w:numPr>
        <w:tabs>
          <w:tab w:val="decimal" w:pos="1134"/>
          <w:tab w:val="left" w:pos="1418"/>
          <w:tab w:val="left" w:pos="1701"/>
        </w:tabs>
        <w:spacing w:before="265" w:after="0" w:line="287" w:lineRule="exact"/>
        <w:ind w:left="1134"/>
        <w:textAlignment w:val="baseline"/>
        <w:rPr>
          <w:rFonts w:cs="Arial"/>
          <w:sz w:val="20"/>
        </w:rPr>
      </w:pPr>
      <w:r>
        <w:rPr>
          <w:rFonts w:cs="Arial"/>
          <w:sz w:val="20"/>
        </w:rPr>
        <w:tab/>
        <w:t>the EPWP on which the worker worked;</w:t>
      </w:r>
    </w:p>
    <w:p w14:paraId="3F1A13E9" w14:textId="77777777" w:rsidR="00F5268A" w:rsidRDefault="00F5268A" w:rsidP="00682E38">
      <w:pPr>
        <w:numPr>
          <w:ilvl w:val="0"/>
          <w:numId w:val="91"/>
        </w:numPr>
        <w:tabs>
          <w:tab w:val="clear" w:pos="864"/>
          <w:tab w:val="decimal" w:pos="1134"/>
          <w:tab w:val="left" w:pos="1701"/>
        </w:tabs>
        <w:spacing w:before="265" w:after="0" w:line="287" w:lineRule="exact"/>
        <w:ind w:left="1134"/>
        <w:textAlignment w:val="baseline"/>
        <w:rPr>
          <w:rFonts w:cs="Arial"/>
          <w:sz w:val="20"/>
        </w:rPr>
      </w:pPr>
      <w:r>
        <w:rPr>
          <w:rFonts w:cs="Arial"/>
          <w:sz w:val="20"/>
        </w:rPr>
        <w:t>the work performed by the worker;</w:t>
      </w:r>
    </w:p>
    <w:p w14:paraId="667AA929" w14:textId="77777777" w:rsidR="00F5268A" w:rsidRDefault="00F5268A" w:rsidP="00682E38">
      <w:pPr>
        <w:numPr>
          <w:ilvl w:val="0"/>
          <w:numId w:val="91"/>
        </w:numPr>
        <w:tabs>
          <w:tab w:val="clear" w:pos="864"/>
          <w:tab w:val="decimal" w:pos="1134"/>
          <w:tab w:val="left" w:pos="1701"/>
        </w:tabs>
        <w:spacing w:before="265" w:after="0" w:line="287" w:lineRule="exact"/>
        <w:ind w:left="1134"/>
        <w:textAlignment w:val="baseline"/>
        <w:rPr>
          <w:rFonts w:cs="Arial"/>
          <w:sz w:val="20"/>
        </w:rPr>
      </w:pPr>
      <w:r>
        <w:rPr>
          <w:rFonts w:cs="Arial"/>
          <w:sz w:val="20"/>
        </w:rPr>
        <w:t>any training received by the worker as part of the EPWP;</w:t>
      </w:r>
    </w:p>
    <w:p w14:paraId="0AB880BC" w14:textId="77777777" w:rsidR="00F5268A" w:rsidRDefault="00F5268A" w:rsidP="00682E38">
      <w:pPr>
        <w:numPr>
          <w:ilvl w:val="0"/>
          <w:numId w:val="91"/>
        </w:numPr>
        <w:tabs>
          <w:tab w:val="clear" w:pos="864"/>
          <w:tab w:val="left" w:pos="1701"/>
        </w:tabs>
        <w:spacing w:before="265" w:after="0" w:line="287" w:lineRule="exact"/>
        <w:ind w:left="1701" w:hanging="567"/>
        <w:textAlignment w:val="baseline"/>
        <w:rPr>
          <w:rFonts w:cs="Arial"/>
          <w:sz w:val="20"/>
        </w:rPr>
      </w:pPr>
      <w:r>
        <w:rPr>
          <w:rFonts w:cs="Arial"/>
          <w:sz w:val="20"/>
        </w:rPr>
        <w:t>the period for which the worker worked on the EPWP; and</w:t>
      </w:r>
    </w:p>
    <w:p w14:paraId="632F62EB" w14:textId="77777777" w:rsidR="00F5268A" w:rsidRDefault="00F5268A" w:rsidP="00682E38">
      <w:pPr>
        <w:numPr>
          <w:ilvl w:val="0"/>
          <w:numId w:val="91"/>
        </w:numPr>
        <w:tabs>
          <w:tab w:val="clear" w:pos="864"/>
          <w:tab w:val="left" w:pos="1701"/>
        </w:tabs>
        <w:spacing w:before="265" w:after="0" w:line="287" w:lineRule="exact"/>
        <w:ind w:left="1134"/>
        <w:textAlignment w:val="baseline"/>
        <w:rPr>
          <w:rFonts w:cs="Arial"/>
          <w:sz w:val="20"/>
        </w:rPr>
      </w:pPr>
      <w:r>
        <w:rPr>
          <w:rFonts w:cs="Arial"/>
          <w:sz w:val="20"/>
        </w:rPr>
        <w:t>any other information agreed on by the employer and worker.</w:t>
      </w:r>
    </w:p>
    <w:p w14:paraId="2BF2BB2C" w14:textId="77777777" w:rsidR="00F5268A" w:rsidRDefault="00F5268A" w:rsidP="00F5268A">
      <w:pPr>
        <w:pStyle w:val="HOOFSTUK4"/>
        <w:numPr>
          <w:ilvl w:val="0"/>
          <w:numId w:val="0"/>
        </w:numPr>
        <w:ind w:left="1134" w:hanging="1134"/>
        <w:rPr>
          <w:rFonts w:cs="Arial"/>
          <w:bCs/>
          <w:caps w:val="0"/>
          <w:sz w:val="20"/>
        </w:rPr>
      </w:pPr>
      <w:bookmarkStart w:id="28" w:name="_Toc147218597"/>
      <w:r>
        <w:rPr>
          <w:rFonts w:cs="Arial"/>
          <w:bCs/>
          <w:caps w:val="0"/>
          <w:sz w:val="20"/>
        </w:rPr>
        <w:t>PART B–MATTERS RELATING TO THE STANDARD SPECIFICATIONS</w:t>
      </w:r>
      <w:bookmarkEnd w:id="28"/>
    </w:p>
    <w:p w14:paraId="1A034CBF" w14:textId="77777777" w:rsidR="00F5268A" w:rsidRDefault="00F5268A" w:rsidP="00F5268A">
      <w:pPr>
        <w:pStyle w:val="BodyTextIndent"/>
      </w:pPr>
    </w:p>
    <w:p w14:paraId="0BA3F2FD" w14:textId="77777777" w:rsidR="00F5268A" w:rsidRDefault="00F5268A" w:rsidP="00682E38">
      <w:pPr>
        <w:pStyle w:val="HOOFSTUK4"/>
        <w:numPr>
          <w:ilvl w:val="1"/>
          <w:numId w:val="65"/>
        </w:numPr>
        <w:tabs>
          <w:tab w:val="num" w:pos="0"/>
        </w:tabs>
        <w:ind w:left="1134"/>
        <w:jc w:val="left"/>
        <w:rPr>
          <w:rFonts w:cs="Arial"/>
          <w:sz w:val="20"/>
        </w:rPr>
      </w:pPr>
      <w:bookmarkStart w:id="29" w:name="_Toc147218598"/>
      <w:r>
        <w:rPr>
          <w:rFonts w:cs="Arial"/>
          <w:sz w:val="20"/>
        </w:rPr>
        <w:t>stAndard specifications</w:t>
      </w:r>
      <w:bookmarkEnd w:id="29"/>
    </w:p>
    <w:p w14:paraId="2BAD7ED8" w14:textId="77777777" w:rsidR="00F5268A" w:rsidRDefault="00F5268A" w:rsidP="00F5268A">
      <w:pPr>
        <w:pStyle w:val="Header"/>
        <w:ind w:left="1134"/>
        <w:rPr>
          <w:rFonts w:cs="Arial"/>
          <w:sz w:val="20"/>
        </w:rPr>
      </w:pPr>
      <w:r>
        <w:rPr>
          <w:rFonts w:cs="Arial"/>
          <w:sz w:val="20"/>
        </w:rPr>
        <w:t>The following specifications shall apply for the construction of the Works:</w:t>
      </w:r>
    </w:p>
    <w:p w14:paraId="39E80161" w14:textId="77777777" w:rsidR="00F5268A" w:rsidRDefault="00F5268A" w:rsidP="00F5268A">
      <w:pPr>
        <w:pStyle w:val="Header"/>
        <w:tabs>
          <w:tab w:val="left" w:pos="1701"/>
        </w:tabs>
        <w:ind w:left="1701" w:hanging="1800"/>
        <w:rPr>
          <w:b/>
          <w:bCs/>
          <w:sz w:val="20"/>
        </w:rPr>
      </w:pPr>
      <w:r>
        <w:rPr>
          <w:sz w:val="20"/>
        </w:rPr>
        <w:tab/>
        <w:t>(a)</w:t>
      </w:r>
      <w:r>
        <w:rPr>
          <w:sz w:val="20"/>
        </w:rPr>
        <w:tab/>
      </w:r>
      <w:r>
        <w:rPr>
          <w:b/>
          <w:bCs/>
          <w:sz w:val="20"/>
        </w:rPr>
        <w:t>The COLTO Standard Specifications for Road and Bridge Works for State Road</w:t>
      </w:r>
    </w:p>
    <w:p w14:paraId="1489C912" w14:textId="77777777" w:rsidR="00F5268A" w:rsidRDefault="00F5268A" w:rsidP="00F5268A">
      <w:pPr>
        <w:pStyle w:val="Header"/>
        <w:tabs>
          <w:tab w:val="left" w:pos="1725"/>
        </w:tabs>
        <w:ind w:left="1800" w:hanging="99"/>
        <w:jc w:val="both"/>
        <w:rPr>
          <w:sz w:val="20"/>
        </w:rPr>
      </w:pPr>
      <w:proofErr w:type="gramStart"/>
      <w:r>
        <w:rPr>
          <w:b/>
          <w:bCs/>
          <w:sz w:val="20"/>
        </w:rPr>
        <w:t>Authorities(</w:t>
      </w:r>
      <w:proofErr w:type="gramEnd"/>
      <w:r>
        <w:rPr>
          <w:b/>
          <w:bCs/>
          <w:sz w:val="20"/>
        </w:rPr>
        <w:t>1998).</w:t>
      </w:r>
    </w:p>
    <w:p w14:paraId="04F3816C" w14:textId="77777777" w:rsidR="00F5268A" w:rsidRDefault="00F5268A" w:rsidP="00F5268A">
      <w:pPr>
        <w:pStyle w:val="Header"/>
        <w:tabs>
          <w:tab w:val="left" w:pos="1725"/>
        </w:tabs>
        <w:ind w:left="1701"/>
        <w:jc w:val="both"/>
        <w:rPr>
          <w:sz w:val="20"/>
          <w:lang w:val="en-GB"/>
        </w:rPr>
      </w:pPr>
      <w:r>
        <w:rPr>
          <w:sz w:val="20"/>
          <w:lang w:val="en-GB"/>
        </w:rPr>
        <w:t>The contractor may purchase copies of above mentioned document from the South African Institution of Civil Engineering (SAICE):</w:t>
      </w:r>
    </w:p>
    <w:p w14:paraId="0CB8C376" w14:textId="77777777" w:rsidR="00F5268A" w:rsidRDefault="00F5268A" w:rsidP="00F5268A">
      <w:pPr>
        <w:pStyle w:val="Header"/>
        <w:tabs>
          <w:tab w:val="left" w:pos="1725"/>
        </w:tabs>
        <w:ind w:left="1701"/>
        <w:jc w:val="both"/>
        <w:rPr>
          <w:sz w:val="20"/>
          <w:lang w:val="en-GB"/>
        </w:rPr>
      </w:pPr>
    </w:p>
    <w:p w14:paraId="272F3453" w14:textId="77777777" w:rsidR="00F5268A" w:rsidRDefault="00F5268A" w:rsidP="00F5268A">
      <w:pPr>
        <w:pStyle w:val="Header"/>
        <w:tabs>
          <w:tab w:val="left" w:pos="1725"/>
        </w:tabs>
        <w:ind w:left="1701"/>
        <w:jc w:val="both"/>
        <w:rPr>
          <w:sz w:val="20"/>
          <w:lang w:val="en-GB"/>
        </w:rPr>
      </w:pPr>
      <w:r>
        <w:rPr>
          <w:sz w:val="20"/>
          <w:lang w:val="en-GB"/>
        </w:rPr>
        <w:t xml:space="preserve">SAICE House, Block 19, </w:t>
      </w:r>
      <w:proofErr w:type="spellStart"/>
      <w:r>
        <w:rPr>
          <w:sz w:val="20"/>
          <w:lang w:val="en-GB"/>
        </w:rPr>
        <w:t>Thornhill</w:t>
      </w:r>
      <w:proofErr w:type="spellEnd"/>
      <w:r>
        <w:rPr>
          <w:sz w:val="20"/>
          <w:lang w:val="en-GB"/>
        </w:rPr>
        <w:t xml:space="preserve"> Office Park, </w:t>
      </w:r>
      <w:proofErr w:type="spellStart"/>
      <w:r>
        <w:rPr>
          <w:sz w:val="20"/>
          <w:lang w:val="en-GB"/>
        </w:rPr>
        <w:t>Bekker</w:t>
      </w:r>
      <w:proofErr w:type="spellEnd"/>
      <w:r>
        <w:rPr>
          <w:sz w:val="20"/>
          <w:lang w:val="en-GB"/>
        </w:rPr>
        <w:t xml:space="preserve"> Street, </w:t>
      </w:r>
      <w:proofErr w:type="spellStart"/>
      <w:r>
        <w:rPr>
          <w:sz w:val="20"/>
          <w:lang w:val="en-GB"/>
        </w:rPr>
        <w:t>Vorna</w:t>
      </w:r>
      <w:proofErr w:type="spellEnd"/>
      <w:r>
        <w:rPr>
          <w:sz w:val="20"/>
          <w:lang w:val="en-GB"/>
        </w:rPr>
        <w:t xml:space="preserve"> Valley X21, </w:t>
      </w:r>
      <w:proofErr w:type="spellStart"/>
      <w:r>
        <w:rPr>
          <w:sz w:val="20"/>
          <w:lang w:val="en-GB"/>
        </w:rPr>
        <w:t>Midrand</w:t>
      </w:r>
      <w:proofErr w:type="spellEnd"/>
    </w:p>
    <w:p w14:paraId="58F71F4E" w14:textId="77777777" w:rsidR="00F5268A" w:rsidRDefault="00F5268A" w:rsidP="00F5268A">
      <w:pPr>
        <w:pStyle w:val="Header"/>
        <w:tabs>
          <w:tab w:val="left" w:pos="1725"/>
        </w:tabs>
        <w:ind w:left="1701"/>
        <w:jc w:val="both"/>
        <w:rPr>
          <w:sz w:val="20"/>
          <w:lang w:val="en-GB"/>
        </w:rPr>
      </w:pPr>
      <w:r>
        <w:rPr>
          <w:sz w:val="20"/>
          <w:lang w:val="en-GB"/>
        </w:rPr>
        <w:t>Private Bag X200, Halfway House, 1685</w:t>
      </w:r>
    </w:p>
    <w:p w14:paraId="1B78D44C" w14:textId="77777777" w:rsidR="00F5268A" w:rsidRDefault="00F5268A" w:rsidP="00F5268A">
      <w:pPr>
        <w:pStyle w:val="Header"/>
        <w:tabs>
          <w:tab w:val="left" w:pos="1725"/>
        </w:tabs>
        <w:ind w:left="1701"/>
        <w:jc w:val="both"/>
        <w:rPr>
          <w:sz w:val="20"/>
          <w:lang w:val="en-GB"/>
        </w:rPr>
      </w:pPr>
      <w:r>
        <w:rPr>
          <w:sz w:val="20"/>
          <w:lang w:val="en-GB"/>
        </w:rPr>
        <w:t>Tel: (011) 805 5947/48/53</w:t>
      </w:r>
    </w:p>
    <w:p w14:paraId="05751CBD" w14:textId="77777777" w:rsidR="00F5268A" w:rsidRDefault="00F5268A" w:rsidP="00F5268A">
      <w:pPr>
        <w:pStyle w:val="Header"/>
        <w:tabs>
          <w:tab w:val="left" w:pos="1725"/>
        </w:tabs>
        <w:ind w:left="1701"/>
        <w:jc w:val="both"/>
        <w:rPr>
          <w:sz w:val="20"/>
          <w:lang w:val="en-GB"/>
        </w:rPr>
      </w:pPr>
      <w:r>
        <w:rPr>
          <w:sz w:val="20"/>
          <w:lang w:val="en-GB"/>
        </w:rPr>
        <w:t>Fax: (011) 805 5971</w:t>
      </w:r>
    </w:p>
    <w:p w14:paraId="78DC29D1" w14:textId="77777777" w:rsidR="00F5268A" w:rsidRDefault="00F5268A" w:rsidP="00F5268A">
      <w:pPr>
        <w:pStyle w:val="Header"/>
        <w:tabs>
          <w:tab w:val="left" w:pos="1725"/>
        </w:tabs>
        <w:ind w:left="1701"/>
        <w:jc w:val="both"/>
        <w:rPr>
          <w:sz w:val="20"/>
          <w:lang w:val="en-GB"/>
        </w:rPr>
      </w:pPr>
      <w:r>
        <w:rPr>
          <w:sz w:val="20"/>
          <w:lang w:val="en-GB"/>
        </w:rPr>
        <w:tab/>
      </w:r>
    </w:p>
    <w:p w14:paraId="313D28BE" w14:textId="77777777" w:rsidR="00F5268A" w:rsidRDefault="00F5268A" w:rsidP="00682E38">
      <w:pPr>
        <w:pStyle w:val="Header"/>
        <w:widowControl w:val="0"/>
        <w:numPr>
          <w:ilvl w:val="0"/>
          <w:numId w:val="92"/>
        </w:numPr>
        <w:tabs>
          <w:tab w:val="clear" w:pos="4513"/>
          <w:tab w:val="left" w:pos="1134"/>
          <w:tab w:val="left" w:pos="1701"/>
        </w:tabs>
        <w:spacing w:before="120" w:after="120" w:line="288" w:lineRule="auto"/>
        <w:ind w:hanging="486"/>
        <w:jc w:val="both"/>
        <w:rPr>
          <w:sz w:val="20"/>
        </w:rPr>
      </w:pPr>
      <w:r>
        <w:rPr>
          <w:sz w:val="20"/>
        </w:rPr>
        <w:t>SANS or BS Specifications and Codes of Practice</w:t>
      </w:r>
    </w:p>
    <w:p w14:paraId="1250D792" w14:textId="77777777" w:rsidR="00F5268A" w:rsidRDefault="00F5268A" w:rsidP="00F5268A">
      <w:pPr>
        <w:pStyle w:val="Header"/>
        <w:tabs>
          <w:tab w:val="left" w:pos="1701"/>
        </w:tabs>
        <w:ind w:left="1701"/>
        <w:jc w:val="both"/>
        <w:rPr>
          <w:sz w:val="20"/>
        </w:rPr>
      </w:pPr>
      <w:r>
        <w:rPr>
          <w:sz w:val="20"/>
        </w:rPr>
        <w:t>Wherever any reference is made to the South African Bureau of Standards (SABS)in either the Bill of Quantities, this reference shall be deemed to read “SANS standard”</w:t>
      </w:r>
    </w:p>
    <w:p w14:paraId="426AA7A6" w14:textId="77777777" w:rsidR="00F5268A" w:rsidRDefault="00F5268A" w:rsidP="00F5268A">
      <w:pPr>
        <w:pStyle w:val="Header"/>
        <w:ind w:left="1701" w:hanging="567"/>
        <w:jc w:val="both"/>
        <w:rPr>
          <w:sz w:val="20"/>
        </w:rPr>
      </w:pPr>
      <w:r>
        <w:rPr>
          <w:sz w:val="20"/>
        </w:rPr>
        <w:t>(c)</w:t>
      </w:r>
      <w:r>
        <w:rPr>
          <w:sz w:val="20"/>
        </w:rPr>
        <w:tab/>
        <w:t>Various other specifications specified in the COLTO Standard Specifications or the Project Specifications.</w:t>
      </w:r>
    </w:p>
    <w:p w14:paraId="10AE5A35" w14:textId="77777777" w:rsidR="00F5268A" w:rsidRDefault="00F5268A" w:rsidP="00F5268A">
      <w:pPr>
        <w:pStyle w:val="Header"/>
        <w:ind w:left="1701" w:hanging="567"/>
        <w:jc w:val="both"/>
        <w:rPr>
          <w:sz w:val="20"/>
        </w:rPr>
      </w:pPr>
      <w:r>
        <w:rPr>
          <w:sz w:val="20"/>
        </w:rPr>
        <w:t>(d)</w:t>
      </w:r>
      <w:r>
        <w:rPr>
          <w:sz w:val="20"/>
        </w:rPr>
        <w:tab/>
        <w:t>Generic Labour Intensive Specification</w:t>
      </w:r>
    </w:p>
    <w:p w14:paraId="0BC76100" w14:textId="77777777" w:rsidR="00F5268A" w:rsidRDefault="00F5268A" w:rsidP="00F5268A">
      <w:pPr>
        <w:spacing w:after="0" w:line="240" w:lineRule="auto"/>
        <w:ind w:left="1134"/>
        <w:rPr>
          <w:sz w:val="20"/>
        </w:rPr>
      </w:pPr>
    </w:p>
    <w:p w14:paraId="7AE0E3E2" w14:textId="77777777" w:rsidR="00F5268A" w:rsidRDefault="00F5268A" w:rsidP="00F5268A">
      <w:pPr>
        <w:spacing w:after="0" w:line="240" w:lineRule="auto"/>
        <w:ind w:left="1134"/>
        <w:rPr>
          <w:sz w:val="20"/>
        </w:rPr>
      </w:pPr>
      <w:r>
        <w:rPr>
          <w:sz w:val="20"/>
        </w:rPr>
        <w:t>The Generic Labour-intensive specification below is the same as SANS 1921-5, Construction and management requirement for works contracts- Part 5: Earthworks activities which are to be performed by hand and should be included in the scope of works without amendment or modification as set out below.</w:t>
      </w:r>
    </w:p>
    <w:p w14:paraId="20935FB9" w14:textId="77777777" w:rsidR="00F5268A" w:rsidRDefault="00F5268A" w:rsidP="00F5268A">
      <w:pPr>
        <w:pStyle w:val="Heading1"/>
        <w:numPr>
          <w:ilvl w:val="0"/>
          <w:numId w:val="64"/>
        </w:numPr>
        <w:tabs>
          <w:tab w:val="clear" w:pos="0"/>
          <w:tab w:val="num" w:pos="1134"/>
        </w:tabs>
        <w:spacing w:after="60" w:line="240" w:lineRule="auto"/>
        <w:jc w:val="both"/>
        <w:rPr>
          <w:rFonts w:ascii="Arial" w:hAnsi="Arial" w:cs="Arial"/>
          <w:sz w:val="20"/>
          <w:szCs w:val="20"/>
        </w:rPr>
      </w:pPr>
      <w:bookmarkStart w:id="30" w:name="_Hlk146634770"/>
      <w:r>
        <w:rPr>
          <w:rFonts w:ascii="Arial" w:hAnsi="Arial" w:cs="Arial"/>
          <w:sz w:val="20"/>
          <w:szCs w:val="20"/>
        </w:rPr>
        <w:lastRenderedPageBreak/>
        <w:t>Scope</w:t>
      </w:r>
    </w:p>
    <w:p w14:paraId="50CBF12E" w14:textId="77777777" w:rsidR="00F5268A" w:rsidRDefault="00F5268A" w:rsidP="00F5268A">
      <w:pPr>
        <w:spacing w:after="0" w:line="240" w:lineRule="auto"/>
        <w:ind w:left="1134"/>
        <w:rPr>
          <w:rFonts w:ascii="Arial" w:hAnsi="Arial"/>
          <w:sz w:val="20"/>
          <w:szCs w:val="20"/>
        </w:rPr>
      </w:pPr>
      <w:r>
        <w:rPr>
          <w:sz w:val="20"/>
        </w:rPr>
        <w:t>This specification establishes general requirements for activities which are to be executed by hand involving the following:</w:t>
      </w:r>
    </w:p>
    <w:p w14:paraId="3AF05BA9" w14:textId="77777777" w:rsidR="00F5268A" w:rsidRDefault="00F5268A" w:rsidP="00F5268A">
      <w:pPr>
        <w:spacing w:after="0" w:line="240" w:lineRule="auto"/>
        <w:ind w:left="1701" w:hanging="567"/>
        <w:rPr>
          <w:sz w:val="20"/>
        </w:rPr>
      </w:pPr>
      <w:r>
        <w:rPr>
          <w:sz w:val="20"/>
        </w:rPr>
        <w:t xml:space="preserve">a) </w:t>
      </w:r>
      <w:r>
        <w:rPr>
          <w:sz w:val="20"/>
        </w:rPr>
        <w:tab/>
        <w:t>trenches having a depth of less than 1.5 metres</w:t>
      </w:r>
    </w:p>
    <w:p w14:paraId="31F93617" w14:textId="77777777" w:rsidR="00F5268A" w:rsidRDefault="00F5268A" w:rsidP="00F5268A">
      <w:pPr>
        <w:tabs>
          <w:tab w:val="left" w:pos="1701"/>
        </w:tabs>
        <w:spacing w:after="0" w:line="240" w:lineRule="auto"/>
        <w:ind w:left="1134"/>
        <w:rPr>
          <w:sz w:val="20"/>
        </w:rPr>
      </w:pPr>
      <w:r>
        <w:rPr>
          <w:sz w:val="20"/>
        </w:rPr>
        <w:t xml:space="preserve">b) </w:t>
      </w:r>
      <w:r>
        <w:rPr>
          <w:sz w:val="20"/>
        </w:rPr>
        <w:tab/>
      </w:r>
      <w:r>
        <w:rPr>
          <w:sz w:val="20"/>
        </w:rPr>
        <w:tab/>
      </w:r>
      <w:r>
        <w:rPr>
          <w:sz w:val="20"/>
        </w:rPr>
        <w:tab/>
        <w:t>stormwater drainage</w:t>
      </w:r>
    </w:p>
    <w:p w14:paraId="409CE613" w14:textId="77777777" w:rsidR="00F5268A" w:rsidRDefault="00F5268A" w:rsidP="00F5268A">
      <w:pPr>
        <w:tabs>
          <w:tab w:val="left" w:pos="1701"/>
        </w:tabs>
        <w:spacing w:after="0" w:line="240" w:lineRule="auto"/>
        <w:ind w:left="1134"/>
        <w:rPr>
          <w:sz w:val="20"/>
        </w:rPr>
      </w:pPr>
      <w:r>
        <w:rPr>
          <w:sz w:val="20"/>
        </w:rPr>
        <w:t xml:space="preserve">c) </w:t>
      </w:r>
      <w:r>
        <w:rPr>
          <w:sz w:val="20"/>
        </w:rPr>
        <w:tab/>
        <w:t>low-volume roads and sidewalks</w:t>
      </w:r>
    </w:p>
    <w:bookmarkEnd w:id="30"/>
    <w:p w14:paraId="5E3338F3" w14:textId="77777777" w:rsidR="00F5268A" w:rsidRDefault="00F5268A" w:rsidP="00F5268A">
      <w:pPr>
        <w:pStyle w:val="Heading1"/>
        <w:numPr>
          <w:ilvl w:val="0"/>
          <w:numId w:val="64"/>
        </w:numPr>
        <w:tabs>
          <w:tab w:val="clear" w:pos="0"/>
          <w:tab w:val="num" w:pos="284"/>
        </w:tabs>
        <w:spacing w:after="60" w:line="240" w:lineRule="auto"/>
        <w:jc w:val="both"/>
        <w:rPr>
          <w:rFonts w:ascii="Arial" w:hAnsi="Arial"/>
          <w:sz w:val="20"/>
          <w:szCs w:val="20"/>
          <w:lang w:val="en-ZA"/>
        </w:rPr>
      </w:pPr>
      <w:r>
        <w:rPr>
          <w:rFonts w:ascii="Arial" w:hAnsi="Arial"/>
          <w:sz w:val="20"/>
          <w:szCs w:val="20"/>
          <w:lang w:val="en-ZA"/>
        </w:rPr>
        <w:t>PRECEDENCE</w:t>
      </w:r>
    </w:p>
    <w:p w14:paraId="6E1C9825" w14:textId="77777777" w:rsidR="00F5268A" w:rsidRDefault="00F5268A" w:rsidP="00F5268A">
      <w:pPr>
        <w:ind w:left="1134"/>
        <w:rPr>
          <w:rFonts w:ascii="Arial" w:hAnsi="Arial"/>
          <w:szCs w:val="20"/>
          <w:lang w:val="en-GB"/>
        </w:rPr>
      </w:pPr>
      <w:r>
        <w:rPr>
          <w:sz w:val="20"/>
        </w:rPr>
        <w:t>Where this specification is in conflict with any other standard or specification referred to in the Scope of Works to this Contract, the requirements of this specification shall prevail</w:t>
      </w:r>
      <w:r>
        <w:t>.</w:t>
      </w:r>
    </w:p>
    <w:p w14:paraId="5A05A36C" w14:textId="77777777" w:rsidR="00F5268A" w:rsidRDefault="00F5268A" w:rsidP="00F5268A">
      <w:pPr>
        <w:pStyle w:val="Heading1"/>
        <w:numPr>
          <w:ilvl w:val="0"/>
          <w:numId w:val="64"/>
        </w:numPr>
        <w:tabs>
          <w:tab w:val="clear" w:pos="0"/>
          <w:tab w:val="num" w:pos="1134"/>
        </w:tabs>
        <w:spacing w:after="60" w:line="240" w:lineRule="auto"/>
        <w:jc w:val="both"/>
        <w:rPr>
          <w:sz w:val="22"/>
          <w:szCs w:val="22"/>
        </w:rPr>
      </w:pPr>
      <w:r>
        <w:rPr>
          <w:rFonts w:ascii="Arial" w:hAnsi="Arial" w:cs="Arial"/>
          <w:sz w:val="20"/>
          <w:szCs w:val="20"/>
        </w:rPr>
        <w:t>Hand excavateable material</w:t>
      </w:r>
    </w:p>
    <w:p w14:paraId="255B5A4D" w14:textId="77777777" w:rsidR="00F5268A" w:rsidRDefault="00F5268A" w:rsidP="00F5268A">
      <w:pPr>
        <w:ind w:left="1134"/>
        <w:rPr>
          <w:sz w:val="20"/>
          <w:szCs w:val="20"/>
        </w:rPr>
      </w:pPr>
      <w:r>
        <w:rPr>
          <w:sz w:val="20"/>
        </w:rPr>
        <w:t>Hand excavatable material is material:</w:t>
      </w:r>
    </w:p>
    <w:p w14:paraId="3CA3FD50" w14:textId="77777777" w:rsidR="00F5268A" w:rsidRDefault="00F5268A" w:rsidP="00F5268A">
      <w:pPr>
        <w:ind w:left="1701" w:hanging="567"/>
        <w:rPr>
          <w:sz w:val="20"/>
        </w:rPr>
      </w:pPr>
      <w:r>
        <w:rPr>
          <w:sz w:val="20"/>
        </w:rPr>
        <w:t xml:space="preserve">a) </w:t>
      </w:r>
      <w:r>
        <w:rPr>
          <w:sz w:val="20"/>
        </w:rPr>
        <w:tab/>
        <w:t>granular materials:</w:t>
      </w:r>
    </w:p>
    <w:p w14:paraId="7A39A885" w14:textId="77777777" w:rsidR="00F5268A" w:rsidRDefault="00F5268A" w:rsidP="00F5268A">
      <w:pPr>
        <w:ind w:left="1701" w:hanging="567"/>
        <w:rPr>
          <w:sz w:val="20"/>
        </w:rPr>
      </w:pPr>
      <w:proofErr w:type="spellStart"/>
      <w:r>
        <w:rPr>
          <w:sz w:val="20"/>
        </w:rPr>
        <w:t>i</w:t>
      </w:r>
      <w:proofErr w:type="spellEnd"/>
      <w:r>
        <w:rPr>
          <w:sz w:val="20"/>
        </w:rPr>
        <w:t xml:space="preserve">) </w:t>
      </w:r>
      <w:r>
        <w:rPr>
          <w:sz w:val="20"/>
        </w:rPr>
        <w:tab/>
        <w:t>whose consistency when profiled may in terms of table 1 be classified as very loose, loose, medium dense, or dense; or</w:t>
      </w:r>
    </w:p>
    <w:p w14:paraId="1102FAF1" w14:textId="77777777" w:rsidR="00F5268A" w:rsidRDefault="00F5268A" w:rsidP="00F5268A">
      <w:pPr>
        <w:ind w:left="1701" w:hanging="567"/>
        <w:rPr>
          <w:sz w:val="20"/>
        </w:rPr>
      </w:pPr>
      <w:r>
        <w:rPr>
          <w:sz w:val="20"/>
        </w:rPr>
        <w:t xml:space="preserve">ii) </w:t>
      </w:r>
      <w:r>
        <w:rPr>
          <w:sz w:val="20"/>
        </w:rPr>
        <w:tab/>
        <w:t>where the material is a gravel having a maximum particle size of 10mm and contains no cobbles or isolated boulders, no more than 15 blows of a dynamic cone penetrometer is required to penetrate 100mm;</w:t>
      </w:r>
    </w:p>
    <w:p w14:paraId="3A61B682" w14:textId="77777777" w:rsidR="00F5268A" w:rsidRDefault="00F5268A" w:rsidP="00F5268A">
      <w:pPr>
        <w:ind w:left="1701" w:hanging="567"/>
        <w:rPr>
          <w:sz w:val="20"/>
        </w:rPr>
      </w:pPr>
      <w:r>
        <w:rPr>
          <w:sz w:val="20"/>
        </w:rPr>
        <w:t>b)</w:t>
      </w:r>
      <w:r>
        <w:rPr>
          <w:sz w:val="20"/>
        </w:rPr>
        <w:tab/>
      </w:r>
      <w:r>
        <w:rPr>
          <w:sz w:val="20"/>
        </w:rPr>
        <w:tab/>
        <w:t>cohesive materials:</w:t>
      </w:r>
    </w:p>
    <w:p w14:paraId="51A37397" w14:textId="77777777" w:rsidR="00F5268A" w:rsidRDefault="00F5268A" w:rsidP="00F5268A">
      <w:pPr>
        <w:ind w:left="1701" w:hanging="567"/>
        <w:rPr>
          <w:sz w:val="20"/>
        </w:rPr>
      </w:pPr>
      <w:proofErr w:type="spellStart"/>
      <w:r>
        <w:rPr>
          <w:sz w:val="20"/>
        </w:rPr>
        <w:t>i</w:t>
      </w:r>
      <w:proofErr w:type="spellEnd"/>
      <w:r>
        <w:rPr>
          <w:sz w:val="20"/>
        </w:rPr>
        <w:t xml:space="preserve">) </w:t>
      </w:r>
      <w:r>
        <w:rPr>
          <w:sz w:val="20"/>
        </w:rPr>
        <w:tab/>
        <w:t>whose consistency when profiled may in terms of table 1 be classified as very soft, soft, firm, stiff and stiff / very stiff; or</w:t>
      </w:r>
    </w:p>
    <w:p w14:paraId="069643F2" w14:textId="77777777" w:rsidR="00F5268A" w:rsidRDefault="00F5268A" w:rsidP="00F5268A">
      <w:pPr>
        <w:ind w:left="1701" w:hanging="567"/>
        <w:rPr>
          <w:sz w:val="20"/>
        </w:rPr>
      </w:pPr>
      <w:r>
        <w:rPr>
          <w:sz w:val="20"/>
        </w:rPr>
        <w:t>6</w:t>
      </w:r>
    </w:p>
    <w:p w14:paraId="4DB95775" w14:textId="77777777" w:rsidR="00F5268A" w:rsidRDefault="00F5268A" w:rsidP="00F5268A">
      <w:pPr>
        <w:tabs>
          <w:tab w:val="left" w:pos="1134"/>
        </w:tabs>
        <w:rPr>
          <w:sz w:val="20"/>
          <w:lang w:val="en-GB"/>
        </w:rPr>
      </w:pPr>
      <w:r>
        <w:rPr>
          <w:sz w:val="16"/>
          <w:szCs w:val="16"/>
        </w:rPr>
        <w:tab/>
      </w:r>
      <w:r>
        <w:rPr>
          <w:sz w:val="20"/>
        </w:rPr>
        <w:t>Note:</w:t>
      </w:r>
    </w:p>
    <w:p w14:paraId="5A5CF45A" w14:textId="77777777" w:rsidR="00F5268A" w:rsidRDefault="00F5268A" w:rsidP="00F5268A">
      <w:pPr>
        <w:tabs>
          <w:tab w:val="left" w:pos="1701"/>
        </w:tabs>
        <w:ind w:left="1134"/>
        <w:rPr>
          <w:sz w:val="20"/>
        </w:rPr>
      </w:pPr>
      <w:r>
        <w:rPr>
          <w:sz w:val="20"/>
        </w:rPr>
        <w:t xml:space="preserve">1) </w:t>
      </w:r>
      <w:r>
        <w:rPr>
          <w:sz w:val="20"/>
        </w:rPr>
        <w:tab/>
        <w:t>A boulder, a cobble and gravel is material with a particle size greater than 200mm, between 60 and 200mm.</w:t>
      </w:r>
    </w:p>
    <w:p w14:paraId="3B16FA29" w14:textId="77777777" w:rsidR="00F5268A" w:rsidRDefault="00F5268A" w:rsidP="00F5268A">
      <w:pPr>
        <w:tabs>
          <w:tab w:val="left" w:pos="1701"/>
        </w:tabs>
        <w:ind w:left="1701"/>
        <w:rPr>
          <w:sz w:val="20"/>
        </w:rPr>
      </w:pPr>
      <w:r>
        <w:rPr>
          <w:sz w:val="20"/>
        </w:rPr>
        <w:t xml:space="preserve">2) </w:t>
      </w:r>
      <w:r>
        <w:rPr>
          <w:sz w:val="20"/>
        </w:rPr>
        <w:tab/>
        <w:t xml:space="preserve">A dynamic cone penetrometer is an instrument used to measure the </w:t>
      </w:r>
      <w:proofErr w:type="spellStart"/>
      <w:r>
        <w:rPr>
          <w:sz w:val="20"/>
        </w:rPr>
        <w:t>insitu</w:t>
      </w:r>
      <w:proofErr w:type="spellEnd"/>
      <w:r>
        <w:rPr>
          <w:sz w:val="20"/>
        </w:rPr>
        <w:t xml:space="preserve"> shear resistance of a soil comprising a drop weight of approximately 10 kg which falls through a height of 400mm and drives a cone having a maximum diameter of 20mm (cone angle of 60° with respect to the horizontal) into the material being used.</w:t>
      </w:r>
    </w:p>
    <w:p w14:paraId="7B87CC16" w14:textId="5F17D76C" w:rsidR="00F5268A" w:rsidRDefault="00F5268A" w:rsidP="00F5268A">
      <w:pPr>
        <w:autoSpaceDE w:val="0"/>
        <w:autoSpaceDN w:val="0"/>
        <w:adjustRightInd w:val="0"/>
        <w:spacing w:after="0" w:line="240" w:lineRule="auto"/>
        <w:rPr>
          <w:rFonts w:cs="Arial"/>
          <w:b/>
          <w:bCs/>
          <w:lang w:val="en-US"/>
        </w:rPr>
      </w:pPr>
      <w:r>
        <w:rPr>
          <w:rFonts w:cs="Arial"/>
          <w:b/>
          <w:bCs/>
          <w:lang w:val="en-US"/>
        </w:rPr>
        <w:lastRenderedPageBreak/>
        <w:t>Table 1: Consistency of materials when profiled</w:t>
      </w:r>
      <w:r>
        <w:rPr>
          <w:rFonts w:cs="Arial"/>
          <w:b/>
          <w:noProof/>
          <w:lang w:eastAsia="en-ZA"/>
        </w:rPr>
        <w:drawing>
          <wp:inline distT="0" distB="0" distL="0" distR="0" wp14:anchorId="7673D9EF" wp14:editId="0D8C6BFF">
            <wp:extent cx="5723255" cy="7425055"/>
            <wp:effectExtent l="0" t="0" r="0" b="444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5723255" cy="7425055"/>
                    </a:xfrm>
                    <a:prstGeom prst="rect">
                      <a:avLst/>
                    </a:prstGeom>
                    <a:noFill/>
                    <a:ln>
                      <a:noFill/>
                    </a:ln>
                  </pic:spPr>
                </pic:pic>
              </a:graphicData>
            </a:graphic>
          </wp:inline>
        </w:drawing>
      </w:r>
    </w:p>
    <w:p w14:paraId="23AD55FD" w14:textId="77777777" w:rsidR="00F5268A" w:rsidRDefault="00F5268A" w:rsidP="00F5268A">
      <w:pPr>
        <w:pStyle w:val="Header"/>
        <w:ind w:left="1701" w:hanging="567"/>
        <w:jc w:val="both"/>
        <w:rPr>
          <w:sz w:val="20"/>
          <w:szCs w:val="20"/>
        </w:rPr>
      </w:pPr>
    </w:p>
    <w:p w14:paraId="4BC89743" w14:textId="77777777" w:rsidR="00F5268A" w:rsidRDefault="00F5268A" w:rsidP="00F5268A">
      <w:pPr>
        <w:pStyle w:val="Header"/>
        <w:ind w:left="1701" w:hanging="567"/>
        <w:jc w:val="both"/>
        <w:rPr>
          <w:sz w:val="20"/>
        </w:rPr>
      </w:pPr>
    </w:p>
    <w:p w14:paraId="695FC2B3" w14:textId="77777777" w:rsidR="00F5268A" w:rsidRDefault="00F5268A" w:rsidP="00F5268A">
      <w:pPr>
        <w:pStyle w:val="Header"/>
        <w:ind w:left="1701" w:hanging="567"/>
        <w:jc w:val="both"/>
        <w:rPr>
          <w:sz w:val="20"/>
        </w:rPr>
      </w:pPr>
    </w:p>
    <w:p w14:paraId="19BD334F" w14:textId="77777777" w:rsidR="00F5268A" w:rsidRDefault="00F5268A" w:rsidP="00F5268A">
      <w:pPr>
        <w:pStyle w:val="Header"/>
        <w:ind w:left="1701" w:hanging="567"/>
        <w:jc w:val="both"/>
        <w:rPr>
          <w:sz w:val="20"/>
        </w:rPr>
      </w:pPr>
    </w:p>
    <w:p w14:paraId="0A660EDB" w14:textId="77777777" w:rsidR="00F5268A" w:rsidRDefault="00F5268A" w:rsidP="00F5268A">
      <w:pPr>
        <w:pStyle w:val="Header"/>
        <w:ind w:left="1701" w:hanging="567"/>
        <w:jc w:val="both"/>
        <w:rPr>
          <w:sz w:val="20"/>
        </w:rPr>
      </w:pPr>
    </w:p>
    <w:p w14:paraId="0854A108" w14:textId="77777777" w:rsidR="00F5268A" w:rsidRDefault="00F5268A" w:rsidP="00F5268A">
      <w:pPr>
        <w:pStyle w:val="BodyTextIndent"/>
        <w:ind w:left="0"/>
      </w:pPr>
    </w:p>
    <w:p w14:paraId="31B26F99" w14:textId="77777777" w:rsidR="00F5268A" w:rsidRDefault="00F5268A" w:rsidP="00682E38">
      <w:pPr>
        <w:pStyle w:val="HOOFSTUK4"/>
        <w:numPr>
          <w:ilvl w:val="1"/>
          <w:numId w:val="65"/>
        </w:numPr>
        <w:tabs>
          <w:tab w:val="num" w:pos="0"/>
        </w:tabs>
        <w:ind w:left="1134"/>
        <w:rPr>
          <w:rFonts w:cs="Arial"/>
          <w:sz w:val="20"/>
        </w:rPr>
      </w:pPr>
      <w:bookmarkStart w:id="31" w:name="_Toc147218599"/>
      <w:r>
        <w:rPr>
          <w:rFonts w:cs="Arial"/>
          <w:sz w:val="20"/>
        </w:rPr>
        <w:t>general conditions of contract</w:t>
      </w:r>
      <w:bookmarkEnd w:id="31"/>
    </w:p>
    <w:p w14:paraId="25700332" w14:textId="77777777" w:rsidR="00F5268A" w:rsidRDefault="00F5268A" w:rsidP="00F5268A">
      <w:pPr>
        <w:pStyle w:val="BodyTextIndent"/>
        <w:tabs>
          <w:tab w:val="left" w:pos="720"/>
          <w:tab w:val="left" w:leader="dot" w:pos="5103"/>
          <w:tab w:val="left" w:pos="5400"/>
          <w:tab w:val="right" w:leader="dot" w:pos="9000"/>
        </w:tabs>
        <w:ind w:left="1134"/>
        <w:rPr>
          <w:rFonts w:cs="Arial"/>
          <w:bCs/>
          <w:sz w:val="20"/>
        </w:rPr>
      </w:pPr>
      <w:r>
        <w:rPr>
          <w:rFonts w:cs="Arial"/>
          <w:bCs/>
          <w:sz w:val="20"/>
        </w:rPr>
        <w:lastRenderedPageBreak/>
        <w:t>The Conditions of Contract are the General Conditions of Contract for Construction Works 2010, Second Edition published by the South African Institution of Civil Engineering, Private Bag X200, Halfway House, 1685, are applicable to this contract.</w:t>
      </w:r>
    </w:p>
    <w:p w14:paraId="55375AFF" w14:textId="77777777" w:rsidR="00F5268A" w:rsidRDefault="00F5268A" w:rsidP="00682E38">
      <w:pPr>
        <w:pStyle w:val="HOOFSTUK4"/>
        <w:numPr>
          <w:ilvl w:val="1"/>
          <w:numId w:val="65"/>
        </w:numPr>
        <w:tabs>
          <w:tab w:val="num" w:pos="0"/>
        </w:tabs>
        <w:ind w:left="1134"/>
        <w:rPr>
          <w:rFonts w:cs="Arial"/>
          <w:sz w:val="20"/>
        </w:rPr>
      </w:pPr>
      <w:bookmarkStart w:id="32" w:name="_Toc147218600"/>
      <w:r>
        <w:rPr>
          <w:rFonts w:cs="Arial"/>
          <w:sz w:val="20"/>
        </w:rPr>
        <w:t>amendments to the standard specifications</w:t>
      </w:r>
      <w:bookmarkEnd w:id="32"/>
    </w:p>
    <w:p w14:paraId="47AACD91" w14:textId="77777777" w:rsidR="00F5268A" w:rsidRDefault="00F5268A" w:rsidP="00F5268A">
      <w:pPr>
        <w:pStyle w:val="Header"/>
        <w:spacing w:before="240"/>
        <w:ind w:left="1134"/>
        <w:jc w:val="both"/>
        <w:rPr>
          <w:sz w:val="20"/>
        </w:rPr>
      </w:pPr>
      <w:r>
        <w:rPr>
          <w:sz w:val="20"/>
        </w:rPr>
        <w:t>This part of the project specifications deals with matters relating to the standard specifications.  Where reference is made in the standard specifications to the project specifications this part shall also contain the relevant information e.g. the requirements where a choice of materials or construction methods are provided for the standard specifications.</w:t>
      </w:r>
    </w:p>
    <w:p w14:paraId="7E9D00D9" w14:textId="77777777" w:rsidR="00F5268A" w:rsidRDefault="00F5268A" w:rsidP="00F5268A">
      <w:pPr>
        <w:pStyle w:val="Header"/>
        <w:tabs>
          <w:tab w:val="left" w:pos="2550"/>
        </w:tabs>
        <w:ind w:left="1134"/>
        <w:jc w:val="both"/>
        <w:rPr>
          <w:sz w:val="20"/>
        </w:rPr>
      </w:pPr>
      <w:r>
        <w:rPr>
          <w:sz w:val="20"/>
        </w:rPr>
        <w:t>In certain clauses the standard specifications allow a choice to be specified in the project specifications between alternative materials or methods of construction and for additional requirements to be specified to suit a particular contract.  Details of such alternatives or additional requirements applicable to this contract are contained in this part of the project specifications. It also contains some additional specifications and amendments of the standard specifications required for this particular contract.</w:t>
      </w:r>
    </w:p>
    <w:p w14:paraId="6836887B" w14:textId="77777777" w:rsidR="00F5268A" w:rsidRDefault="00F5268A" w:rsidP="00F5268A">
      <w:pPr>
        <w:pStyle w:val="Header"/>
        <w:tabs>
          <w:tab w:val="left" w:pos="2550"/>
        </w:tabs>
        <w:ind w:left="1134"/>
        <w:jc w:val="both"/>
        <w:rPr>
          <w:sz w:val="20"/>
        </w:rPr>
      </w:pPr>
      <w:r>
        <w:rPr>
          <w:sz w:val="20"/>
        </w:rPr>
        <w:t>The number of each clause and each payment item in this part of the project specifications consists of the prefix B followed by a number corresponding to the number of the relevant clause or payment item in the standard specifications. The number of a new clause or a new payment item, which does not form part of a clause or a payment item in the standard specifications and is included here, is also prefixed by B followed by a new number.  The new numbers follow on the last clause or item number used in the relevant section of the standard specifications.</w:t>
      </w:r>
    </w:p>
    <w:p w14:paraId="0F1EB612" w14:textId="77777777" w:rsidR="00F5268A" w:rsidRDefault="00F5268A" w:rsidP="00F5268A">
      <w:pPr>
        <w:pStyle w:val="Header"/>
        <w:tabs>
          <w:tab w:val="left" w:pos="2550"/>
        </w:tabs>
        <w:ind w:left="1134"/>
        <w:jc w:val="both"/>
        <w:rPr>
          <w:sz w:val="20"/>
        </w:rPr>
      </w:pPr>
      <w:r>
        <w:rPr>
          <w:sz w:val="20"/>
        </w:rPr>
        <w:t>Clauses and pay items referring to labour intensive methods are prefixed by LI in the project specifications.</w:t>
      </w:r>
    </w:p>
    <w:p w14:paraId="283B8CC8" w14:textId="77777777" w:rsidR="00F5268A" w:rsidRDefault="00F5268A" w:rsidP="00F5268A">
      <w:pPr>
        <w:pStyle w:val="Header"/>
        <w:tabs>
          <w:tab w:val="left" w:pos="2550"/>
        </w:tabs>
        <w:ind w:left="1134"/>
        <w:jc w:val="both"/>
        <w:rPr>
          <w:sz w:val="20"/>
        </w:rPr>
      </w:pPr>
      <w:r>
        <w:rPr>
          <w:sz w:val="20"/>
        </w:rPr>
        <w:t>Clauses and pay items referring to emerging contractors are prefixed by E in the project specifications.</w:t>
      </w:r>
    </w:p>
    <w:p w14:paraId="0F94AFFF" w14:textId="77777777" w:rsidR="00F5268A" w:rsidRDefault="00F5268A" w:rsidP="00F5268A">
      <w:pPr>
        <w:pStyle w:val="Header"/>
        <w:tabs>
          <w:tab w:val="left" w:pos="2550"/>
        </w:tabs>
        <w:spacing w:after="240"/>
        <w:rPr>
          <w:b/>
          <w:sz w:val="20"/>
        </w:rPr>
      </w:pPr>
    </w:p>
    <w:p w14:paraId="56308D39" w14:textId="77777777" w:rsidR="00F5268A" w:rsidRDefault="00F5268A" w:rsidP="00F5268A">
      <w:pPr>
        <w:pStyle w:val="Header"/>
        <w:ind w:left="1985" w:hanging="1985"/>
        <w:rPr>
          <w:sz w:val="20"/>
        </w:rPr>
      </w:pPr>
    </w:p>
    <w:p w14:paraId="1FA69767" w14:textId="77777777" w:rsidR="00F5268A" w:rsidRDefault="00F5268A" w:rsidP="00F5268A">
      <w:pPr>
        <w:pStyle w:val="BodyTextIndent"/>
        <w:ind w:left="0"/>
        <w:rPr>
          <w:sz w:val="24"/>
          <w:szCs w:val="24"/>
        </w:rPr>
      </w:pPr>
    </w:p>
    <w:p w14:paraId="550B2023" w14:textId="77777777" w:rsidR="00F5268A" w:rsidRDefault="00F5268A" w:rsidP="00F5268A">
      <w:pPr>
        <w:pStyle w:val="Header"/>
        <w:rPr>
          <w:b/>
          <w:szCs w:val="20"/>
        </w:rPr>
      </w:pPr>
      <w:r>
        <w:rPr>
          <w:b/>
          <w:sz w:val="24"/>
          <w:szCs w:val="24"/>
        </w:rPr>
        <w:br w:type="page"/>
      </w:r>
    </w:p>
    <w:p w14:paraId="26DCB0C3" w14:textId="77777777" w:rsidR="00F5268A" w:rsidRDefault="00F5268A" w:rsidP="00F5268A">
      <w:pPr>
        <w:tabs>
          <w:tab w:val="left" w:pos="566"/>
          <w:tab w:val="left" w:pos="1418"/>
          <w:tab w:val="left" w:pos="1814"/>
          <w:tab w:val="left" w:pos="2324"/>
          <w:tab w:val="left" w:pos="2835"/>
          <w:tab w:val="left" w:pos="3402"/>
          <w:tab w:val="left" w:pos="3969"/>
          <w:tab w:val="left" w:pos="6802"/>
          <w:tab w:val="right" w:pos="8789"/>
        </w:tabs>
        <w:suppressAutoHyphens/>
        <w:ind w:left="3969" w:hanging="3969"/>
        <w:rPr>
          <w:spacing w:val="-2"/>
          <w:sz w:val="20"/>
        </w:rPr>
      </w:pPr>
      <w:r>
        <w:rPr>
          <w:b/>
          <w:spacing w:val="-2"/>
          <w:sz w:val="20"/>
        </w:rPr>
        <w:lastRenderedPageBreak/>
        <w:t>B</w:t>
      </w:r>
      <w:r>
        <w:rPr>
          <w:b/>
          <w:spacing w:val="-2"/>
          <w:sz w:val="20"/>
        </w:rPr>
        <w:tab/>
      </w:r>
      <w:r>
        <w:rPr>
          <w:b/>
          <w:spacing w:val="-2"/>
          <w:sz w:val="20"/>
        </w:rPr>
        <w:tab/>
        <w:t>SECTION 1200</w:t>
      </w:r>
      <w:r>
        <w:rPr>
          <w:b/>
          <w:spacing w:val="-2"/>
          <w:sz w:val="20"/>
        </w:rPr>
        <w:tab/>
        <w:t>:</w:t>
      </w:r>
      <w:r>
        <w:rPr>
          <w:b/>
          <w:spacing w:val="-2"/>
          <w:sz w:val="20"/>
        </w:rPr>
        <w:tab/>
        <w:t>GENERAL REQUIREMENTS AND PROVISIONS</w:t>
      </w:r>
    </w:p>
    <w:p w14:paraId="7B75FEB4" w14:textId="77777777" w:rsidR="00F5268A" w:rsidRDefault="00F5268A" w:rsidP="00F5268A">
      <w:pPr>
        <w:keepLines/>
        <w:tabs>
          <w:tab w:val="left" w:pos="566"/>
          <w:tab w:val="left" w:pos="1418"/>
          <w:tab w:val="left" w:pos="1814"/>
          <w:tab w:val="left" w:pos="2324"/>
          <w:tab w:val="left" w:pos="2835"/>
          <w:tab w:val="left" w:pos="3402"/>
          <w:tab w:val="left" w:pos="3969"/>
          <w:tab w:val="left" w:pos="6802"/>
          <w:tab w:val="right" w:pos="8789"/>
        </w:tabs>
        <w:suppressAutoHyphens/>
        <w:rPr>
          <w:spacing w:val="-2"/>
          <w:sz w:val="20"/>
        </w:rPr>
      </w:pPr>
      <w:r>
        <w:rPr>
          <w:b/>
          <w:spacing w:val="-2"/>
          <w:sz w:val="20"/>
        </w:rPr>
        <w:t>B 1202</w:t>
      </w:r>
      <w:r>
        <w:rPr>
          <w:b/>
          <w:spacing w:val="-2"/>
          <w:sz w:val="20"/>
        </w:rPr>
        <w:tab/>
        <w:t>SERVICES</w:t>
      </w:r>
    </w:p>
    <w:p w14:paraId="78B945BC" w14:textId="77777777" w:rsidR="00F5268A" w:rsidRDefault="00F5268A" w:rsidP="00F5268A">
      <w:pPr>
        <w:keepLines/>
        <w:tabs>
          <w:tab w:val="left" w:pos="566"/>
          <w:tab w:val="left" w:pos="1418"/>
          <w:tab w:val="left" w:pos="1814"/>
          <w:tab w:val="left" w:pos="2324"/>
          <w:tab w:val="left" w:pos="2835"/>
          <w:tab w:val="left" w:pos="3402"/>
          <w:tab w:val="left" w:pos="3969"/>
          <w:tab w:val="left" w:pos="6802"/>
          <w:tab w:val="right" w:pos="8789"/>
        </w:tabs>
        <w:suppressAutoHyphens/>
        <w:rPr>
          <w:i/>
          <w:spacing w:val="-2"/>
          <w:sz w:val="20"/>
        </w:rPr>
      </w:pPr>
      <w:r>
        <w:rPr>
          <w:spacing w:val="-2"/>
          <w:sz w:val="20"/>
        </w:rPr>
        <w:tab/>
      </w:r>
      <w:r>
        <w:rPr>
          <w:spacing w:val="-2"/>
          <w:sz w:val="20"/>
        </w:rPr>
        <w:tab/>
      </w:r>
      <w:r>
        <w:rPr>
          <w:i/>
          <w:spacing w:val="-2"/>
          <w:sz w:val="20"/>
        </w:rPr>
        <w:t>ADD THE FOLLOWING:</w:t>
      </w:r>
    </w:p>
    <w:p w14:paraId="76B5315C" w14:textId="77777777" w:rsidR="00F5268A" w:rsidRDefault="00F5268A" w:rsidP="00F5268A">
      <w:pPr>
        <w:keepLines/>
        <w:tabs>
          <w:tab w:val="left" w:pos="566"/>
          <w:tab w:val="left" w:pos="1418"/>
          <w:tab w:val="left" w:pos="1814"/>
          <w:tab w:val="left" w:pos="2324"/>
          <w:tab w:val="left" w:pos="2835"/>
          <w:tab w:val="left" w:pos="3402"/>
          <w:tab w:val="left" w:pos="3969"/>
          <w:tab w:val="left" w:pos="6802"/>
          <w:tab w:val="right" w:pos="8789"/>
        </w:tabs>
        <w:suppressAutoHyphens/>
        <w:ind w:left="1418"/>
        <w:rPr>
          <w:spacing w:val="-2"/>
          <w:sz w:val="20"/>
        </w:rPr>
      </w:pPr>
      <w:r>
        <w:rPr>
          <w:spacing w:val="-2"/>
          <w:sz w:val="20"/>
        </w:rPr>
        <w:t>"Before work commences, the Contractor shall contact all private owners or public authorities controlling services to allow them to protect, move or relocate a service as required, or to confirm that all such work has been completed.</w:t>
      </w:r>
    </w:p>
    <w:p w14:paraId="20337E33" w14:textId="77777777" w:rsidR="00F5268A" w:rsidRDefault="00F5268A" w:rsidP="00F5268A">
      <w:pPr>
        <w:tabs>
          <w:tab w:val="left" w:pos="566"/>
          <w:tab w:val="left" w:pos="1418"/>
          <w:tab w:val="left" w:pos="1814"/>
          <w:tab w:val="left" w:pos="2324"/>
          <w:tab w:val="left" w:pos="2835"/>
          <w:tab w:val="left" w:pos="3402"/>
          <w:tab w:val="left" w:pos="3969"/>
          <w:tab w:val="left" w:pos="6802"/>
          <w:tab w:val="right" w:pos="8789"/>
        </w:tabs>
        <w:suppressAutoHyphens/>
        <w:ind w:left="1418"/>
        <w:rPr>
          <w:spacing w:val="-2"/>
          <w:sz w:val="20"/>
        </w:rPr>
      </w:pPr>
      <w:r>
        <w:rPr>
          <w:spacing w:val="-2"/>
          <w:sz w:val="20"/>
        </w:rPr>
        <w:t>No payment will be made for inconvenience to the Contractor due to services crossing the Site or any authority working on such services, nor will delays caused by such workings be accepted as a basis for claiming an extension of time for completing the Works."</w:t>
      </w:r>
    </w:p>
    <w:p w14:paraId="727D3407" w14:textId="77777777" w:rsidR="00F5268A" w:rsidRDefault="00F5268A" w:rsidP="00F5268A">
      <w:pPr>
        <w:keepLines/>
        <w:tabs>
          <w:tab w:val="left" w:pos="566"/>
          <w:tab w:val="left" w:pos="1418"/>
          <w:tab w:val="left" w:pos="1814"/>
          <w:tab w:val="left" w:pos="2324"/>
          <w:tab w:val="left" w:pos="2835"/>
          <w:tab w:val="left" w:pos="3402"/>
          <w:tab w:val="left" w:pos="3969"/>
          <w:tab w:val="left" w:pos="6802"/>
          <w:tab w:val="right" w:pos="8789"/>
        </w:tabs>
        <w:suppressAutoHyphens/>
        <w:rPr>
          <w:spacing w:val="-2"/>
          <w:sz w:val="20"/>
        </w:rPr>
      </w:pPr>
      <w:r>
        <w:rPr>
          <w:b/>
          <w:spacing w:val="-2"/>
          <w:sz w:val="20"/>
        </w:rPr>
        <w:t>B 1209</w:t>
      </w:r>
      <w:r>
        <w:rPr>
          <w:b/>
          <w:spacing w:val="-2"/>
          <w:sz w:val="20"/>
        </w:rPr>
        <w:tab/>
        <w:t>PAYMENT</w:t>
      </w:r>
    </w:p>
    <w:p w14:paraId="4841F803" w14:textId="77777777" w:rsidR="00F5268A" w:rsidRDefault="00F5268A" w:rsidP="00F5268A">
      <w:pPr>
        <w:keepLines/>
        <w:tabs>
          <w:tab w:val="left" w:pos="566"/>
          <w:tab w:val="left" w:pos="1418"/>
          <w:tab w:val="left" w:pos="1814"/>
          <w:tab w:val="left" w:pos="2324"/>
          <w:tab w:val="left" w:pos="2835"/>
          <w:tab w:val="left" w:pos="3402"/>
          <w:tab w:val="left" w:pos="3969"/>
          <w:tab w:val="left" w:pos="6802"/>
          <w:tab w:val="right" w:pos="8789"/>
        </w:tabs>
        <w:suppressAutoHyphens/>
        <w:rPr>
          <w:spacing w:val="-2"/>
          <w:sz w:val="20"/>
        </w:rPr>
      </w:pPr>
      <w:r>
        <w:rPr>
          <w:b/>
          <w:spacing w:val="-2"/>
          <w:sz w:val="20"/>
        </w:rPr>
        <w:tab/>
      </w:r>
      <w:r>
        <w:rPr>
          <w:b/>
          <w:spacing w:val="-2"/>
          <w:sz w:val="20"/>
        </w:rPr>
        <w:tab/>
        <w:t>(b)</w:t>
      </w:r>
      <w:r>
        <w:rPr>
          <w:b/>
          <w:spacing w:val="-2"/>
          <w:sz w:val="20"/>
        </w:rPr>
        <w:tab/>
        <w:t>Rates to be inclusive</w:t>
      </w:r>
    </w:p>
    <w:p w14:paraId="25D47484" w14:textId="77777777" w:rsidR="00F5268A" w:rsidRDefault="00F5268A" w:rsidP="00F5268A">
      <w:pPr>
        <w:keepLines/>
        <w:tabs>
          <w:tab w:val="left" w:pos="566"/>
          <w:tab w:val="left" w:pos="1418"/>
          <w:tab w:val="left" w:pos="1814"/>
          <w:tab w:val="left" w:pos="2324"/>
          <w:tab w:val="left" w:pos="2835"/>
          <w:tab w:val="left" w:pos="3402"/>
          <w:tab w:val="left" w:pos="3969"/>
          <w:tab w:val="left" w:pos="6802"/>
          <w:tab w:val="right" w:pos="8789"/>
        </w:tabs>
        <w:suppressAutoHyphens/>
        <w:rPr>
          <w:i/>
          <w:spacing w:val="-2"/>
          <w:sz w:val="20"/>
        </w:rPr>
      </w:pPr>
      <w:r>
        <w:rPr>
          <w:spacing w:val="-2"/>
          <w:sz w:val="20"/>
        </w:rPr>
        <w:tab/>
      </w:r>
      <w:r>
        <w:rPr>
          <w:spacing w:val="-2"/>
          <w:sz w:val="20"/>
        </w:rPr>
        <w:tab/>
      </w:r>
      <w:r>
        <w:rPr>
          <w:i/>
          <w:spacing w:val="-2"/>
          <w:sz w:val="20"/>
        </w:rPr>
        <w:t>ADD THE FOLLOWING TO THE FIRST PARAGRAPH:</w:t>
      </w:r>
    </w:p>
    <w:p w14:paraId="6286B53B" w14:textId="77777777" w:rsidR="00F5268A" w:rsidRDefault="00F5268A" w:rsidP="00F5268A">
      <w:pPr>
        <w:keepLines/>
        <w:tabs>
          <w:tab w:val="left" w:pos="566"/>
          <w:tab w:val="left" w:pos="1418"/>
          <w:tab w:val="left" w:pos="1814"/>
          <w:tab w:val="left" w:pos="2324"/>
          <w:tab w:val="left" w:pos="2835"/>
          <w:tab w:val="left" w:pos="3402"/>
          <w:tab w:val="left" w:pos="3969"/>
          <w:tab w:val="left" w:pos="6802"/>
          <w:tab w:val="right" w:pos="8789"/>
        </w:tabs>
        <w:suppressAutoHyphens/>
        <w:ind w:left="1843"/>
        <w:rPr>
          <w:spacing w:val="-2"/>
          <w:sz w:val="20"/>
        </w:rPr>
      </w:pPr>
      <w:r>
        <w:rPr>
          <w:spacing w:val="-2"/>
          <w:sz w:val="20"/>
        </w:rPr>
        <w:t>"VAT shall be excluded from the tendered rates and sums and provided for as a lump sum in the summary of the Schedule of Quantities."</w:t>
      </w:r>
    </w:p>
    <w:p w14:paraId="64E38AFF" w14:textId="77777777" w:rsidR="00F5268A" w:rsidRDefault="00F5268A" w:rsidP="00F5268A">
      <w:pPr>
        <w:keepLines/>
        <w:tabs>
          <w:tab w:val="left" w:pos="566"/>
          <w:tab w:val="left" w:pos="1418"/>
          <w:tab w:val="left" w:pos="1814"/>
          <w:tab w:val="left" w:pos="2324"/>
          <w:tab w:val="left" w:pos="2835"/>
          <w:tab w:val="left" w:pos="3402"/>
          <w:tab w:val="left" w:pos="3969"/>
          <w:tab w:val="left" w:pos="6802"/>
          <w:tab w:val="right" w:pos="8789"/>
        </w:tabs>
        <w:suppressAutoHyphens/>
        <w:rPr>
          <w:i/>
          <w:spacing w:val="-2"/>
          <w:sz w:val="20"/>
        </w:rPr>
      </w:pPr>
      <w:r>
        <w:rPr>
          <w:spacing w:val="-2"/>
          <w:sz w:val="20"/>
        </w:rPr>
        <w:tab/>
      </w:r>
      <w:r>
        <w:rPr>
          <w:spacing w:val="-2"/>
          <w:sz w:val="20"/>
        </w:rPr>
        <w:tab/>
      </w:r>
      <w:r>
        <w:rPr>
          <w:i/>
          <w:spacing w:val="-2"/>
          <w:sz w:val="20"/>
        </w:rPr>
        <w:t>ADD THE FOLLOWING SUBCLAUSE:</w:t>
      </w:r>
    </w:p>
    <w:p w14:paraId="08584E6D" w14:textId="77777777" w:rsidR="00F5268A" w:rsidRDefault="00F5268A" w:rsidP="00F5268A">
      <w:pPr>
        <w:keepLines/>
        <w:tabs>
          <w:tab w:val="left" w:pos="566"/>
          <w:tab w:val="left" w:pos="1418"/>
          <w:tab w:val="left" w:pos="1814"/>
          <w:tab w:val="left" w:pos="2324"/>
          <w:tab w:val="left" w:pos="2835"/>
          <w:tab w:val="left" w:pos="3402"/>
          <w:tab w:val="left" w:pos="3969"/>
          <w:tab w:val="left" w:pos="6802"/>
          <w:tab w:val="right" w:pos="8789"/>
        </w:tabs>
        <w:suppressAutoHyphens/>
        <w:rPr>
          <w:spacing w:val="-2"/>
          <w:sz w:val="20"/>
        </w:rPr>
      </w:pPr>
      <w:r>
        <w:rPr>
          <w:b/>
          <w:spacing w:val="-2"/>
          <w:sz w:val="20"/>
        </w:rPr>
        <w:tab/>
      </w:r>
      <w:r>
        <w:rPr>
          <w:b/>
          <w:spacing w:val="-2"/>
          <w:sz w:val="20"/>
        </w:rPr>
        <w:tab/>
        <w:t>"(g)</w:t>
      </w:r>
      <w:r>
        <w:rPr>
          <w:b/>
          <w:spacing w:val="-2"/>
          <w:sz w:val="20"/>
        </w:rPr>
        <w:tab/>
        <w:t>Payment certificates</w:t>
      </w:r>
    </w:p>
    <w:p w14:paraId="3EC573C1" w14:textId="77777777" w:rsidR="00F5268A" w:rsidRDefault="00F5268A" w:rsidP="00F5268A">
      <w:pPr>
        <w:keepLines/>
        <w:tabs>
          <w:tab w:val="left" w:pos="566"/>
          <w:tab w:val="left" w:pos="1418"/>
          <w:tab w:val="left" w:pos="1814"/>
          <w:tab w:val="left" w:pos="2324"/>
          <w:tab w:val="left" w:pos="2835"/>
          <w:tab w:val="left" w:pos="3402"/>
          <w:tab w:val="left" w:pos="3969"/>
          <w:tab w:val="left" w:pos="6802"/>
          <w:tab w:val="right" w:pos="8789"/>
        </w:tabs>
        <w:suppressAutoHyphens/>
        <w:ind w:left="1814"/>
        <w:rPr>
          <w:spacing w:val="-2"/>
          <w:sz w:val="20"/>
        </w:rPr>
      </w:pPr>
      <w:r>
        <w:rPr>
          <w:spacing w:val="-2"/>
          <w:sz w:val="20"/>
        </w:rPr>
        <w:t>With reference to Clause 6.10.1 of the General Conditions of Contract, the Engineer's Certificate will only be issued after he has received a draft certificate prepared by the Contractor at his own expense in the form prescribed by the Engineer.  The cost of duplicating and delivering copies of the certificate to the Contractor, the Engineer and the Employer shall be borne by the Contractor. The Engineer and the Employer require a total of three sets of A4-sized paper copies."</w:t>
      </w:r>
    </w:p>
    <w:p w14:paraId="37F689E2" w14:textId="77777777" w:rsidR="00F5268A" w:rsidRDefault="00F5268A" w:rsidP="00F5268A">
      <w:pPr>
        <w:keepLines/>
        <w:tabs>
          <w:tab w:val="left" w:pos="566"/>
          <w:tab w:val="left" w:pos="1418"/>
          <w:tab w:val="left" w:pos="1814"/>
          <w:tab w:val="left" w:pos="2324"/>
          <w:tab w:val="left" w:pos="2835"/>
          <w:tab w:val="left" w:pos="3402"/>
          <w:tab w:val="left" w:pos="3969"/>
          <w:tab w:val="left" w:pos="6802"/>
          <w:tab w:val="right" w:pos="8789"/>
        </w:tabs>
        <w:suppressAutoHyphens/>
        <w:ind w:left="1814"/>
        <w:rPr>
          <w:spacing w:val="-2"/>
          <w:sz w:val="20"/>
        </w:rPr>
      </w:pPr>
    </w:p>
    <w:p w14:paraId="0814639E" w14:textId="77777777" w:rsidR="00F5268A" w:rsidRDefault="00F5268A" w:rsidP="00F5268A">
      <w:pPr>
        <w:keepLines/>
        <w:tabs>
          <w:tab w:val="left" w:pos="566"/>
          <w:tab w:val="left" w:pos="1418"/>
          <w:tab w:val="left" w:pos="1814"/>
          <w:tab w:val="left" w:pos="2324"/>
          <w:tab w:val="left" w:pos="2835"/>
          <w:tab w:val="left" w:pos="3402"/>
          <w:tab w:val="left" w:pos="3969"/>
          <w:tab w:val="left" w:pos="6802"/>
          <w:tab w:val="right" w:pos="8789"/>
        </w:tabs>
        <w:suppressAutoHyphens/>
        <w:rPr>
          <w:spacing w:val="-2"/>
          <w:sz w:val="20"/>
        </w:rPr>
      </w:pPr>
      <w:r>
        <w:rPr>
          <w:b/>
          <w:spacing w:val="-2"/>
          <w:sz w:val="20"/>
        </w:rPr>
        <w:t>B 1215</w:t>
      </w:r>
      <w:r>
        <w:rPr>
          <w:b/>
          <w:spacing w:val="-2"/>
          <w:sz w:val="20"/>
        </w:rPr>
        <w:tab/>
        <w:t>EXTENSION OF TIME RESULTING FROM ABNORMAL RAINFALL</w:t>
      </w:r>
    </w:p>
    <w:p w14:paraId="113E66F0" w14:textId="77777777" w:rsidR="00F5268A" w:rsidRDefault="00F5268A" w:rsidP="00F5268A">
      <w:pPr>
        <w:keepLines/>
        <w:tabs>
          <w:tab w:val="left" w:pos="566"/>
          <w:tab w:val="left" w:pos="1418"/>
          <w:tab w:val="left" w:pos="1814"/>
          <w:tab w:val="left" w:pos="2324"/>
          <w:tab w:val="left" w:pos="2835"/>
          <w:tab w:val="left" w:pos="3402"/>
          <w:tab w:val="left" w:pos="3969"/>
          <w:tab w:val="left" w:pos="6802"/>
          <w:tab w:val="right" w:pos="8789"/>
        </w:tabs>
        <w:suppressAutoHyphens/>
        <w:rPr>
          <w:i/>
          <w:spacing w:val="-2"/>
          <w:sz w:val="20"/>
        </w:rPr>
      </w:pPr>
      <w:r>
        <w:rPr>
          <w:spacing w:val="-2"/>
          <w:sz w:val="20"/>
        </w:rPr>
        <w:tab/>
      </w:r>
      <w:r>
        <w:rPr>
          <w:spacing w:val="-2"/>
          <w:sz w:val="20"/>
        </w:rPr>
        <w:tab/>
      </w:r>
      <w:r>
        <w:rPr>
          <w:i/>
          <w:spacing w:val="-2"/>
          <w:sz w:val="20"/>
        </w:rPr>
        <w:t>ADD THE FOLLOWING:</w:t>
      </w:r>
    </w:p>
    <w:p w14:paraId="21FFC40E" w14:textId="77777777" w:rsidR="00F5268A" w:rsidRDefault="00F5268A" w:rsidP="00F5268A">
      <w:pPr>
        <w:keepLines/>
        <w:tabs>
          <w:tab w:val="left" w:pos="566"/>
          <w:tab w:val="left" w:pos="1418"/>
          <w:tab w:val="left" w:pos="1814"/>
          <w:tab w:val="left" w:pos="2324"/>
          <w:tab w:val="left" w:pos="2835"/>
          <w:tab w:val="left" w:pos="3402"/>
          <w:tab w:val="left" w:pos="3969"/>
          <w:tab w:val="left" w:pos="6802"/>
          <w:tab w:val="right" w:pos="8789"/>
        </w:tabs>
        <w:suppressAutoHyphens/>
        <w:ind w:left="1418"/>
        <w:rPr>
          <w:spacing w:val="-2"/>
          <w:sz w:val="20"/>
        </w:rPr>
      </w:pPr>
      <w:r>
        <w:rPr>
          <w:spacing w:val="-2"/>
          <w:sz w:val="20"/>
        </w:rPr>
        <w:t>"Time is an essential element of this contract. The contract period shall only be extended to make provision for variation orders and loss of time due to abnormal rainfall and wet conditions.</w:t>
      </w:r>
    </w:p>
    <w:p w14:paraId="6C110FC5" w14:textId="77777777" w:rsidR="00F5268A" w:rsidRDefault="00F5268A" w:rsidP="00F5268A">
      <w:pPr>
        <w:keepLines/>
        <w:tabs>
          <w:tab w:val="left" w:pos="566"/>
          <w:tab w:val="left" w:pos="1418"/>
          <w:tab w:val="left" w:pos="1814"/>
          <w:tab w:val="left" w:pos="2324"/>
          <w:tab w:val="left" w:pos="2835"/>
          <w:tab w:val="left" w:pos="3402"/>
          <w:tab w:val="left" w:pos="3969"/>
          <w:tab w:val="left" w:pos="6802"/>
          <w:tab w:val="right" w:pos="8789"/>
        </w:tabs>
        <w:suppressAutoHyphens/>
        <w:ind w:left="1418"/>
        <w:rPr>
          <w:spacing w:val="-2"/>
          <w:sz w:val="20"/>
        </w:rPr>
      </w:pPr>
    </w:p>
    <w:p w14:paraId="6596EBBB" w14:textId="77777777" w:rsidR="00F5268A" w:rsidRDefault="00F5268A" w:rsidP="00F5268A">
      <w:pPr>
        <w:keepLines/>
        <w:tabs>
          <w:tab w:val="left" w:pos="566"/>
          <w:tab w:val="left" w:pos="1418"/>
          <w:tab w:val="left" w:pos="1814"/>
          <w:tab w:val="left" w:pos="2324"/>
          <w:tab w:val="left" w:pos="2835"/>
          <w:tab w:val="left" w:pos="3402"/>
          <w:tab w:val="left" w:pos="3969"/>
          <w:tab w:val="left" w:pos="6802"/>
          <w:tab w:val="right" w:pos="8789"/>
        </w:tabs>
        <w:suppressAutoHyphens/>
        <w:ind w:left="1418"/>
        <w:rPr>
          <w:spacing w:val="-2"/>
          <w:sz w:val="20"/>
        </w:rPr>
      </w:pPr>
      <w:r>
        <w:rPr>
          <w:spacing w:val="-2"/>
          <w:sz w:val="20"/>
        </w:rPr>
        <w:t>The contractor shall submit his extension of time in accordance with the General Conditions of Contract, 2010.</w:t>
      </w:r>
    </w:p>
    <w:p w14:paraId="69DE45D0" w14:textId="77777777" w:rsidR="00F5268A" w:rsidRDefault="00F5268A" w:rsidP="00F5268A">
      <w:pPr>
        <w:keepLines/>
        <w:tabs>
          <w:tab w:val="left" w:pos="566"/>
          <w:tab w:val="left" w:pos="1418"/>
          <w:tab w:val="left" w:pos="1814"/>
          <w:tab w:val="left" w:pos="2324"/>
          <w:tab w:val="left" w:pos="2835"/>
          <w:tab w:val="left" w:pos="3402"/>
          <w:tab w:val="left" w:pos="3969"/>
          <w:tab w:val="left" w:pos="6802"/>
          <w:tab w:val="right" w:pos="8789"/>
        </w:tabs>
        <w:suppressAutoHyphens/>
        <w:ind w:left="1418"/>
        <w:rPr>
          <w:spacing w:val="-2"/>
          <w:sz w:val="20"/>
        </w:rPr>
      </w:pPr>
    </w:p>
    <w:p w14:paraId="0F293773" w14:textId="77777777" w:rsidR="00F5268A" w:rsidRDefault="00F5268A" w:rsidP="00F5268A">
      <w:pPr>
        <w:keepLines/>
        <w:tabs>
          <w:tab w:val="left" w:pos="566"/>
          <w:tab w:val="left" w:pos="1418"/>
          <w:tab w:val="left" w:pos="1814"/>
          <w:tab w:val="left" w:pos="2324"/>
          <w:tab w:val="left" w:pos="2835"/>
          <w:tab w:val="left" w:pos="3402"/>
          <w:tab w:val="left" w:pos="3969"/>
          <w:tab w:val="left" w:pos="6802"/>
          <w:tab w:val="right" w:pos="8789"/>
        </w:tabs>
        <w:suppressAutoHyphens/>
        <w:ind w:left="1418"/>
        <w:rPr>
          <w:spacing w:val="-2"/>
          <w:sz w:val="20"/>
        </w:rPr>
      </w:pPr>
      <w:r>
        <w:rPr>
          <w:spacing w:val="-2"/>
          <w:sz w:val="20"/>
        </w:rPr>
        <w:t>The Contractor shall supply a rain gauge on site to measure rainfall. The amount of rainfall shall be recorded daily by the Contractor and Engineer’s Representative.</w:t>
      </w:r>
    </w:p>
    <w:p w14:paraId="3B40E60F" w14:textId="77777777" w:rsidR="00F5268A" w:rsidRDefault="00F5268A" w:rsidP="00F5268A">
      <w:pPr>
        <w:keepLines/>
        <w:tabs>
          <w:tab w:val="left" w:pos="566"/>
          <w:tab w:val="left" w:pos="1418"/>
          <w:tab w:val="left" w:pos="1814"/>
          <w:tab w:val="left" w:pos="2324"/>
          <w:tab w:val="left" w:pos="2835"/>
          <w:tab w:val="left" w:pos="3402"/>
          <w:tab w:val="left" w:pos="3969"/>
          <w:tab w:val="left" w:pos="6802"/>
          <w:tab w:val="right" w:pos="8789"/>
        </w:tabs>
        <w:suppressAutoHyphens/>
        <w:ind w:left="1418"/>
        <w:rPr>
          <w:spacing w:val="-2"/>
          <w:sz w:val="20"/>
        </w:rPr>
      </w:pPr>
    </w:p>
    <w:p w14:paraId="43C69887" w14:textId="77777777" w:rsidR="00F5268A" w:rsidRDefault="00F5268A" w:rsidP="00F5268A">
      <w:pPr>
        <w:keepLines/>
        <w:tabs>
          <w:tab w:val="left" w:pos="566"/>
          <w:tab w:val="left" w:pos="1418"/>
          <w:tab w:val="left" w:pos="1814"/>
          <w:tab w:val="left" w:pos="2324"/>
          <w:tab w:val="left" w:pos="2835"/>
          <w:tab w:val="left" w:pos="3402"/>
          <w:tab w:val="left" w:pos="3969"/>
          <w:tab w:val="left" w:pos="6802"/>
          <w:tab w:val="right" w:pos="8789"/>
        </w:tabs>
        <w:suppressAutoHyphens/>
        <w:ind w:left="1418"/>
        <w:rPr>
          <w:spacing w:val="-2"/>
          <w:sz w:val="20"/>
        </w:rPr>
      </w:pPr>
      <w:r>
        <w:rPr>
          <w:spacing w:val="-2"/>
          <w:sz w:val="20"/>
        </w:rPr>
        <w:t>The extension of time due to abnormal rainfall shall be calculated using Method (</w:t>
      </w:r>
      <w:proofErr w:type="spellStart"/>
      <w:r>
        <w:rPr>
          <w:spacing w:val="-2"/>
          <w:sz w:val="20"/>
        </w:rPr>
        <w:t>i</w:t>
      </w:r>
      <w:proofErr w:type="spellEnd"/>
      <w:r>
        <w:rPr>
          <w:spacing w:val="-2"/>
          <w:sz w:val="20"/>
        </w:rPr>
        <w:t>) (Rainfall formula)</w:t>
      </w:r>
    </w:p>
    <w:p w14:paraId="34D64D08" w14:textId="77777777" w:rsidR="00F5268A" w:rsidRDefault="00F5268A" w:rsidP="00F5268A">
      <w:pPr>
        <w:ind w:firstLine="1418"/>
        <w:rPr>
          <w:rFonts w:cs="Arial"/>
          <w:sz w:val="20"/>
        </w:rPr>
      </w:pPr>
      <w:r>
        <w:rPr>
          <w:rFonts w:cs="Arial"/>
          <w:sz w:val="20"/>
        </w:rPr>
        <w:lastRenderedPageBreak/>
        <w:t>E =          (</w:t>
      </w:r>
      <w:proofErr w:type="spellStart"/>
      <w:proofErr w:type="gramStart"/>
      <w:r>
        <w:rPr>
          <w:rFonts w:cs="Arial"/>
          <w:sz w:val="20"/>
        </w:rPr>
        <w:t>N</w:t>
      </w:r>
      <w:r>
        <w:rPr>
          <w:rFonts w:cs="Arial"/>
          <w:sz w:val="20"/>
          <w:vertAlign w:val="subscript"/>
        </w:rPr>
        <w:t>w</w:t>
      </w:r>
      <w:proofErr w:type="spellEnd"/>
      <w:proofErr w:type="gramEnd"/>
      <w:r>
        <w:rPr>
          <w:rFonts w:cs="Arial"/>
          <w:sz w:val="20"/>
        </w:rPr>
        <w:t xml:space="preserve"> –</w:t>
      </w:r>
      <w:proofErr w:type="spellStart"/>
      <w:r>
        <w:rPr>
          <w:rFonts w:cs="Arial"/>
          <w:sz w:val="20"/>
        </w:rPr>
        <w:t>N</w:t>
      </w:r>
      <w:r>
        <w:rPr>
          <w:rFonts w:cs="Arial"/>
          <w:sz w:val="20"/>
          <w:vertAlign w:val="subscript"/>
        </w:rPr>
        <w:t>n</w:t>
      </w:r>
      <w:proofErr w:type="spellEnd"/>
      <w:r>
        <w:rPr>
          <w:rFonts w:cs="Arial"/>
          <w:sz w:val="20"/>
        </w:rPr>
        <w:t>)        +         (</w:t>
      </w:r>
      <w:proofErr w:type="spellStart"/>
      <w:r>
        <w:rPr>
          <w:rFonts w:cs="Arial"/>
          <w:sz w:val="20"/>
        </w:rPr>
        <w:t>R</w:t>
      </w:r>
      <w:r>
        <w:rPr>
          <w:rFonts w:cs="Arial"/>
          <w:sz w:val="20"/>
          <w:vertAlign w:val="subscript"/>
        </w:rPr>
        <w:t>w</w:t>
      </w:r>
      <w:proofErr w:type="spellEnd"/>
      <w:r>
        <w:rPr>
          <w:rFonts w:cs="Arial"/>
          <w:sz w:val="20"/>
        </w:rPr>
        <w:t xml:space="preserve"> –</w:t>
      </w:r>
      <w:proofErr w:type="spellStart"/>
      <w:r>
        <w:rPr>
          <w:rFonts w:cs="Arial"/>
          <w:sz w:val="20"/>
          <w:vertAlign w:val="subscript"/>
        </w:rPr>
        <w:t>Rn</w:t>
      </w:r>
      <w:proofErr w:type="spellEnd"/>
      <w:r>
        <w:rPr>
          <w:rFonts w:cs="Arial"/>
          <w:sz w:val="20"/>
        </w:rPr>
        <w:t>)/20   if        (</w:t>
      </w:r>
      <w:proofErr w:type="spellStart"/>
      <w:r>
        <w:rPr>
          <w:rFonts w:cs="Arial"/>
          <w:sz w:val="20"/>
        </w:rPr>
        <w:t>N</w:t>
      </w:r>
      <w:r>
        <w:rPr>
          <w:rFonts w:cs="Arial"/>
          <w:sz w:val="20"/>
          <w:vertAlign w:val="subscript"/>
        </w:rPr>
        <w:t>w</w:t>
      </w:r>
      <w:r>
        <w:rPr>
          <w:rFonts w:cs="Arial"/>
          <w:sz w:val="20"/>
        </w:rPr>
        <w:t>-N</w:t>
      </w:r>
      <w:r>
        <w:rPr>
          <w:rFonts w:cs="Arial"/>
          <w:sz w:val="20"/>
          <w:vertAlign w:val="subscript"/>
        </w:rPr>
        <w:t>n</w:t>
      </w:r>
      <w:proofErr w:type="spellEnd"/>
      <w:r>
        <w:rPr>
          <w:rFonts w:cs="Arial"/>
          <w:sz w:val="20"/>
        </w:rPr>
        <w:t>)&gt;0</w:t>
      </w:r>
    </w:p>
    <w:p w14:paraId="1C560B84" w14:textId="77777777" w:rsidR="00F5268A" w:rsidRDefault="00F5268A" w:rsidP="00F5268A">
      <w:pPr>
        <w:ind w:left="1134"/>
        <w:rPr>
          <w:rFonts w:cs="Arial"/>
          <w:sz w:val="20"/>
        </w:rPr>
      </w:pPr>
      <w:r>
        <w:rPr>
          <w:rFonts w:cs="Arial"/>
          <w:sz w:val="20"/>
        </w:rPr>
        <w:t>WHERE:</w:t>
      </w:r>
    </w:p>
    <w:p w14:paraId="2C04981A" w14:textId="77777777" w:rsidR="00F5268A" w:rsidRDefault="00F5268A" w:rsidP="00F5268A">
      <w:pPr>
        <w:ind w:left="1701" w:hanging="567"/>
        <w:rPr>
          <w:rFonts w:cs="Arial"/>
          <w:sz w:val="20"/>
        </w:rPr>
      </w:pPr>
      <w:r>
        <w:rPr>
          <w:rFonts w:cs="Arial"/>
          <w:sz w:val="20"/>
        </w:rPr>
        <w:t xml:space="preserve">E =     </w:t>
      </w:r>
      <w:r>
        <w:rPr>
          <w:rFonts w:cs="Arial"/>
          <w:sz w:val="20"/>
        </w:rPr>
        <w:tab/>
        <w:t>Extension of time in calendar days in respect of the calendar month under consideration</w:t>
      </w:r>
    </w:p>
    <w:p w14:paraId="474BEC6B" w14:textId="77777777" w:rsidR="00F5268A" w:rsidRDefault="00F5268A" w:rsidP="00F5268A">
      <w:pPr>
        <w:tabs>
          <w:tab w:val="left" w:pos="1701"/>
        </w:tabs>
        <w:ind w:left="1701" w:hanging="567"/>
        <w:rPr>
          <w:rFonts w:cs="Arial"/>
          <w:sz w:val="20"/>
        </w:rPr>
      </w:pPr>
      <w:proofErr w:type="spellStart"/>
      <w:proofErr w:type="gramStart"/>
      <w:r>
        <w:rPr>
          <w:rFonts w:cs="Arial"/>
          <w:sz w:val="20"/>
        </w:rPr>
        <w:t>N</w:t>
      </w:r>
      <w:r>
        <w:rPr>
          <w:rFonts w:cs="Arial"/>
          <w:sz w:val="20"/>
          <w:vertAlign w:val="subscript"/>
        </w:rPr>
        <w:t>w</w:t>
      </w:r>
      <w:proofErr w:type="spellEnd"/>
      <w:proofErr w:type="gramEnd"/>
      <w:r>
        <w:rPr>
          <w:rFonts w:cs="Arial"/>
          <w:sz w:val="20"/>
        </w:rPr>
        <w:t xml:space="preserve"> =  </w:t>
      </w:r>
      <w:r>
        <w:rPr>
          <w:rFonts w:cs="Arial"/>
          <w:sz w:val="20"/>
        </w:rPr>
        <w:tab/>
        <w:t>Actual number of days during the calendar month under consideration on which a rainfall of 10mm or more had been recorded</w:t>
      </w:r>
    </w:p>
    <w:p w14:paraId="46B9AFF2" w14:textId="77777777" w:rsidR="00F5268A" w:rsidRDefault="00F5268A" w:rsidP="00F5268A">
      <w:pPr>
        <w:ind w:left="1701" w:hanging="567"/>
        <w:rPr>
          <w:rFonts w:cs="Arial"/>
          <w:sz w:val="20"/>
        </w:rPr>
      </w:pPr>
      <w:proofErr w:type="spellStart"/>
      <w:r>
        <w:rPr>
          <w:rFonts w:cs="Arial"/>
          <w:sz w:val="20"/>
        </w:rPr>
        <w:t>N</w:t>
      </w:r>
      <w:r>
        <w:rPr>
          <w:rFonts w:cs="Arial"/>
          <w:sz w:val="20"/>
          <w:vertAlign w:val="subscript"/>
        </w:rPr>
        <w:t>n</w:t>
      </w:r>
      <w:proofErr w:type="spellEnd"/>
      <w:r>
        <w:rPr>
          <w:rFonts w:cs="Arial"/>
          <w:sz w:val="20"/>
          <w:vertAlign w:val="subscript"/>
        </w:rPr>
        <w:t xml:space="preserve"> </w:t>
      </w:r>
      <w:r>
        <w:rPr>
          <w:rFonts w:cs="Arial"/>
          <w:sz w:val="20"/>
        </w:rPr>
        <w:t>=   Average number of days in the relevant calendar month as derived from existing rainfall records provided in the project specification on which a rainfall of 10mm or more had been recorded</w:t>
      </w:r>
    </w:p>
    <w:p w14:paraId="5C9FA00B" w14:textId="77777777" w:rsidR="00F5268A" w:rsidRDefault="00F5268A" w:rsidP="00F5268A">
      <w:pPr>
        <w:ind w:left="1134"/>
        <w:rPr>
          <w:rFonts w:cs="Arial"/>
          <w:sz w:val="20"/>
        </w:rPr>
      </w:pPr>
      <w:proofErr w:type="spellStart"/>
      <w:r>
        <w:rPr>
          <w:rFonts w:cs="Arial"/>
          <w:sz w:val="20"/>
        </w:rPr>
        <w:t>R</w:t>
      </w:r>
      <w:r>
        <w:rPr>
          <w:rFonts w:cs="Arial"/>
          <w:sz w:val="20"/>
          <w:vertAlign w:val="subscript"/>
        </w:rPr>
        <w:t>w</w:t>
      </w:r>
      <w:proofErr w:type="spellEnd"/>
      <w:r>
        <w:rPr>
          <w:rFonts w:cs="Arial"/>
          <w:sz w:val="20"/>
        </w:rPr>
        <w:t xml:space="preserve"> =    Actual rainfall in mm for the calendar month under consideration.</w:t>
      </w:r>
    </w:p>
    <w:p w14:paraId="72CBAA9F" w14:textId="77777777" w:rsidR="00F5268A" w:rsidRDefault="00F5268A" w:rsidP="00F5268A">
      <w:pPr>
        <w:tabs>
          <w:tab w:val="left" w:pos="1701"/>
        </w:tabs>
        <w:ind w:left="1701" w:hanging="567"/>
        <w:rPr>
          <w:rFonts w:cs="Arial"/>
          <w:sz w:val="20"/>
        </w:rPr>
      </w:pPr>
      <w:r>
        <w:rPr>
          <w:rFonts w:cs="Arial"/>
          <w:sz w:val="20"/>
        </w:rPr>
        <w:t>R</w:t>
      </w:r>
      <w:r>
        <w:rPr>
          <w:rFonts w:cs="Arial"/>
          <w:sz w:val="20"/>
          <w:vertAlign w:val="subscript"/>
        </w:rPr>
        <w:t xml:space="preserve">n </w:t>
      </w:r>
      <w:r>
        <w:rPr>
          <w:rFonts w:cs="Arial"/>
          <w:sz w:val="20"/>
        </w:rPr>
        <w:t xml:space="preserve">=   Average rainfall in mm for the calendar month as derived from the rainfall </w:t>
      </w:r>
      <w:proofErr w:type="gramStart"/>
      <w:r>
        <w:rPr>
          <w:rFonts w:cs="Arial"/>
          <w:sz w:val="20"/>
        </w:rPr>
        <w:t>records  supplied</w:t>
      </w:r>
      <w:proofErr w:type="gramEnd"/>
      <w:r>
        <w:rPr>
          <w:rFonts w:cs="Arial"/>
          <w:sz w:val="20"/>
        </w:rPr>
        <w:t xml:space="preserve"> in the project specification.</w:t>
      </w:r>
    </w:p>
    <w:p w14:paraId="0A5D93CB" w14:textId="77777777" w:rsidR="00F5268A" w:rsidRDefault="00F5268A" w:rsidP="00F5268A">
      <w:pPr>
        <w:ind w:left="1134"/>
        <w:rPr>
          <w:rFonts w:cs="Arial"/>
          <w:sz w:val="20"/>
        </w:rPr>
      </w:pPr>
      <w:r>
        <w:rPr>
          <w:rFonts w:cs="Arial"/>
          <w:sz w:val="20"/>
        </w:rPr>
        <w:t xml:space="preserve">The total extension of time shall be the algebraic sum of the monthly total for the period under consideration. But if the grand total is negative, the time for completion shall not be reduced on account of abnormal rainfall. Extension of time for parts of a month shall be calculated by pro-rata values of </w:t>
      </w:r>
      <w:proofErr w:type="spellStart"/>
      <w:r>
        <w:rPr>
          <w:rFonts w:cs="Arial"/>
          <w:sz w:val="20"/>
        </w:rPr>
        <w:t>N</w:t>
      </w:r>
      <w:r>
        <w:rPr>
          <w:rFonts w:cs="Arial"/>
          <w:sz w:val="20"/>
          <w:vertAlign w:val="subscript"/>
        </w:rPr>
        <w:t>n</w:t>
      </w:r>
      <w:proofErr w:type="spellEnd"/>
      <w:r>
        <w:rPr>
          <w:rFonts w:cs="Arial"/>
          <w:sz w:val="20"/>
        </w:rPr>
        <w:t xml:space="preserve"> and </w:t>
      </w:r>
      <w:proofErr w:type="spellStart"/>
      <w:r>
        <w:rPr>
          <w:rFonts w:cs="Arial"/>
          <w:sz w:val="20"/>
        </w:rPr>
        <w:t>R</w:t>
      </w:r>
      <w:r>
        <w:rPr>
          <w:rFonts w:cs="Arial"/>
          <w:sz w:val="20"/>
          <w:vertAlign w:val="subscript"/>
        </w:rPr>
        <w:t>n</w:t>
      </w:r>
      <w:proofErr w:type="spellEnd"/>
      <w:r>
        <w:rPr>
          <w:rFonts w:cs="Arial"/>
          <w:sz w:val="20"/>
        </w:rPr>
        <w:t xml:space="preserve"> being used.</w:t>
      </w:r>
    </w:p>
    <w:p w14:paraId="42FB9A4E" w14:textId="77777777" w:rsidR="00F5268A" w:rsidRDefault="00F5268A" w:rsidP="00F5268A">
      <w:pPr>
        <w:ind w:left="1134"/>
        <w:rPr>
          <w:rFonts w:cs="Arial"/>
          <w:sz w:val="20"/>
        </w:rPr>
      </w:pPr>
      <w:r>
        <w:rPr>
          <w:rFonts w:cs="Arial"/>
          <w:sz w:val="20"/>
        </w:rPr>
        <w:t xml:space="preserve"> The factor (</w:t>
      </w:r>
      <w:proofErr w:type="spellStart"/>
      <w:r>
        <w:rPr>
          <w:rFonts w:cs="Arial"/>
          <w:sz w:val="20"/>
        </w:rPr>
        <w:t>N</w:t>
      </w:r>
      <w:r>
        <w:rPr>
          <w:rFonts w:cs="Arial"/>
          <w:sz w:val="20"/>
          <w:vertAlign w:val="subscript"/>
        </w:rPr>
        <w:t>w</w:t>
      </w:r>
      <w:r>
        <w:rPr>
          <w:rFonts w:cs="Arial"/>
          <w:sz w:val="20"/>
        </w:rPr>
        <w:t>-N</w:t>
      </w:r>
      <w:r>
        <w:rPr>
          <w:rFonts w:cs="Arial"/>
          <w:sz w:val="20"/>
          <w:vertAlign w:val="subscript"/>
        </w:rPr>
        <w:t>n</w:t>
      </w:r>
      <w:proofErr w:type="spellEnd"/>
      <w:r>
        <w:rPr>
          <w:rFonts w:cs="Arial"/>
          <w:sz w:val="20"/>
        </w:rPr>
        <w:t>) shall be considered to represent a fair allowance from the average number of days during which rainfall exceeds 10mm. The factor (</w:t>
      </w:r>
      <w:proofErr w:type="spellStart"/>
      <w:r>
        <w:rPr>
          <w:rFonts w:cs="Arial"/>
          <w:sz w:val="20"/>
        </w:rPr>
        <w:t>R</w:t>
      </w:r>
      <w:r>
        <w:rPr>
          <w:rFonts w:cs="Arial"/>
          <w:sz w:val="20"/>
          <w:vertAlign w:val="subscript"/>
        </w:rPr>
        <w:t>w</w:t>
      </w:r>
      <w:r>
        <w:rPr>
          <w:rFonts w:cs="Arial"/>
          <w:sz w:val="20"/>
        </w:rPr>
        <w:t>-R</w:t>
      </w:r>
      <w:r>
        <w:rPr>
          <w:rFonts w:cs="Arial"/>
          <w:sz w:val="20"/>
          <w:vertAlign w:val="subscript"/>
        </w:rPr>
        <w:t>n</w:t>
      </w:r>
      <w:proofErr w:type="spellEnd"/>
      <w:r>
        <w:rPr>
          <w:rFonts w:cs="Arial"/>
          <w:sz w:val="20"/>
        </w:rPr>
        <w:t>) shall be considered to represent a fair allowance for variations from the average for the number of days during which rainfall does not exceed 10, but when wet condition prevented or disrupted work. This formula does not take into accounts any flood damage, which could cause further or concurrent delays and should be treated separately in so far as extension of time concerned.</w:t>
      </w:r>
    </w:p>
    <w:p w14:paraId="495B67B8" w14:textId="77777777" w:rsidR="00F5268A" w:rsidRDefault="00F5268A" w:rsidP="00F5268A">
      <w:pPr>
        <w:ind w:left="1134"/>
        <w:rPr>
          <w:rFonts w:cs="Arial"/>
          <w:sz w:val="20"/>
        </w:rPr>
      </w:pPr>
      <w:r>
        <w:rPr>
          <w:rFonts w:cs="Arial"/>
          <w:sz w:val="20"/>
        </w:rPr>
        <w:t>Accurate rain gauges shall be taken at a suitable point on the site, and the contractor shall, at his own expenses, take all necessary precautions to ensure that the rain gauges cannot be interfered with by unauthorised persons.</w:t>
      </w:r>
    </w:p>
    <w:p w14:paraId="52A6DF53" w14:textId="77777777" w:rsidR="00F5268A" w:rsidRDefault="00F5268A" w:rsidP="00F5268A">
      <w:pPr>
        <w:ind w:left="1134"/>
        <w:rPr>
          <w:rFonts w:cs="Arial"/>
          <w:sz w:val="20"/>
        </w:rPr>
      </w:pPr>
      <w:r>
        <w:rPr>
          <w:rFonts w:cs="Arial"/>
          <w:sz w:val="20"/>
        </w:rPr>
        <w:t xml:space="preserve">Should </w:t>
      </w:r>
      <w:proofErr w:type="spellStart"/>
      <w:r>
        <w:rPr>
          <w:rFonts w:cs="Arial"/>
          <w:sz w:val="20"/>
        </w:rPr>
        <w:t>N</w:t>
      </w:r>
      <w:r>
        <w:rPr>
          <w:rFonts w:cs="Arial"/>
          <w:sz w:val="20"/>
          <w:vertAlign w:val="subscript"/>
        </w:rPr>
        <w:t>w</w:t>
      </w:r>
      <w:proofErr w:type="spellEnd"/>
      <w:r>
        <w:rPr>
          <w:rFonts w:cs="Arial"/>
          <w:sz w:val="20"/>
        </w:rPr>
        <w:t xml:space="preserve"> for any month be smaller than </w:t>
      </w:r>
      <w:proofErr w:type="spellStart"/>
      <w:r>
        <w:rPr>
          <w:rFonts w:cs="Arial"/>
          <w:sz w:val="20"/>
        </w:rPr>
        <w:t>N</w:t>
      </w:r>
      <w:r>
        <w:rPr>
          <w:rFonts w:cs="Arial"/>
          <w:sz w:val="20"/>
          <w:vertAlign w:val="subscript"/>
        </w:rPr>
        <w:t>n</w:t>
      </w:r>
      <w:proofErr w:type="spellEnd"/>
      <w:r>
        <w:rPr>
          <w:rFonts w:cs="Arial"/>
          <w:sz w:val="20"/>
        </w:rPr>
        <w:t>, the following formula shall be used:</w:t>
      </w:r>
    </w:p>
    <w:p w14:paraId="66D2590E" w14:textId="77777777" w:rsidR="00F5268A" w:rsidRDefault="00F5268A" w:rsidP="00F5268A">
      <w:pPr>
        <w:ind w:left="1134"/>
        <w:rPr>
          <w:rFonts w:cs="Arial"/>
          <w:sz w:val="20"/>
        </w:rPr>
      </w:pPr>
      <w:r>
        <w:rPr>
          <w:rFonts w:cs="Arial"/>
          <w:sz w:val="20"/>
        </w:rPr>
        <w:t>E1                  =                 (</w:t>
      </w:r>
      <w:proofErr w:type="spellStart"/>
      <w:r>
        <w:rPr>
          <w:rFonts w:cs="Arial"/>
          <w:sz w:val="20"/>
        </w:rPr>
        <w:t>N</w:t>
      </w:r>
      <w:r>
        <w:rPr>
          <w:rFonts w:cs="Arial"/>
          <w:sz w:val="20"/>
          <w:vertAlign w:val="subscript"/>
        </w:rPr>
        <w:t>n</w:t>
      </w:r>
      <w:proofErr w:type="spellEnd"/>
      <w:r>
        <w:rPr>
          <w:rFonts w:cs="Arial"/>
          <w:sz w:val="20"/>
        </w:rPr>
        <w:t xml:space="preserve">         _            </w:t>
      </w:r>
      <w:proofErr w:type="spellStart"/>
      <w:proofErr w:type="gramStart"/>
      <w:r>
        <w:rPr>
          <w:rFonts w:cs="Arial"/>
          <w:sz w:val="20"/>
        </w:rPr>
        <w:t>N</w:t>
      </w:r>
      <w:r>
        <w:rPr>
          <w:rFonts w:cs="Arial"/>
          <w:sz w:val="20"/>
          <w:vertAlign w:val="subscript"/>
        </w:rPr>
        <w:t>w</w:t>
      </w:r>
      <w:proofErr w:type="spellEnd"/>
      <w:proofErr w:type="gramEnd"/>
      <w:r>
        <w:rPr>
          <w:rFonts w:cs="Arial"/>
          <w:sz w:val="20"/>
        </w:rPr>
        <w:t>)</w:t>
      </w:r>
    </w:p>
    <w:p w14:paraId="2EAF4920" w14:textId="77777777" w:rsidR="00F5268A" w:rsidRDefault="00F5268A" w:rsidP="00F5268A">
      <w:pPr>
        <w:ind w:left="1134"/>
        <w:rPr>
          <w:rFonts w:cs="Arial"/>
          <w:sz w:val="20"/>
        </w:rPr>
      </w:pPr>
      <w:r>
        <w:rPr>
          <w:rFonts w:cs="Arial"/>
          <w:sz w:val="20"/>
        </w:rPr>
        <w:t>Therefore, the total extension of completion will be different between E and E1.</w:t>
      </w:r>
    </w:p>
    <w:p w14:paraId="15951EB4" w14:textId="77777777" w:rsidR="00F5268A" w:rsidRDefault="00F5268A" w:rsidP="00F5268A">
      <w:pPr>
        <w:ind w:left="1134"/>
        <w:rPr>
          <w:rFonts w:cs="Arial"/>
          <w:sz w:val="20"/>
        </w:rPr>
      </w:pPr>
      <w:r>
        <w:rPr>
          <w:rFonts w:cs="Arial"/>
          <w:sz w:val="20"/>
        </w:rPr>
        <w:t xml:space="preserve">The most reliable figures of </w:t>
      </w:r>
      <w:proofErr w:type="spellStart"/>
      <w:r>
        <w:rPr>
          <w:rFonts w:cs="Arial"/>
          <w:sz w:val="20"/>
        </w:rPr>
        <w:t>N</w:t>
      </w:r>
      <w:r>
        <w:rPr>
          <w:rFonts w:cs="Arial"/>
          <w:sz w:val="20"/>
          <w:vertAlign w:val="subscript"/>
        </w:rPr>
        <w:t>n</w:t>
      </w:r>
      <w:proofErr w:type="spellEnd"/>
      <w:r>
        <w:rPr>
          <w:rFonts w:cs="Arial"/>
          <w:sz w:val="20"/>
        </w:rPr>
        <w:t xml:space="preserve"> and </w:t>
      </w:r>
      <w:proofErr w:type="spellStart"/>
      <w:r>
        <w:rPr>
          <w:rFonts w:cs="Arial"/>
          <w:sz w:val="20"/>
        </w:rPr>
        <w:t>R</w:t>
      </w:r>
      <w:r>
        <w:rPr>
          <w:rFonts w:cs="Arial"/>
          <w:sz w:val="20"/>
          <w:vertAlign w:val="subscript"/>
        </w:rPr>
        <w:t>n</w:t>
      </w:r>
      <w:proofErr w:type="spellEnd"/>
      <w:r>
        <w:rPr>
          <w:rFonts w:cs="Arial"/>
          <w:sz w:val="20"/>
        </w:rPr>
        <w:t xml:space="preserve"> available from the nearest Weather Station by the Weather Bureau shall be used. The nearest weather station is that of Letaba (station number 0679164 3).</w:t>
      </w:r>
    </w:p>
    <w:p w14:paraId="14C79D36" w14:textId="77777777" w:rsidR="00F5268A" w:rsidRDefault="00F5268A" w:rsidP="00F5268A">
      <w:pPr>
        <w:ind w:left="1134"/>
        <w:rPr>
          <w:rFonts w:cs="Arial"/>
          <w:sz w:val="20"/>
        </w:rPr>
      </w:pPr>
      <w:r>
        <w:rPr>
          <w:rFonts w:cs="Arial"/>
          <w:sz w:val="20"/>
        </w:rPr>
        <w:t xml:space="preserve">Below are the most reliable values of </w:t>
      </w:r>
      <w:proofErr w:type="spellStart"/>
      <w:r>
        <w:rPr>
          <w:rFonts w:cs="Arial"/>
          <w:sz w:val="20"/>
        </w:rPr>
        <w:t>N</w:t>
      </w:r>
      <w:r>
        <w:rPr>
          <w:rFonts w:cs="Arial"/>
          <w:sz w:val="20"/>
          <w:vertAlign w:val="subscript"/>
        </w:rPr>
        <w:t>n</w:t>
      </w:r>
      <w:proofErr w:type="spellEnd"/>
      <w:r>
        <w:rPr>
          <w:rFonts w:cs="Arial"/>
          <w:sz w:val="20"/>
        </w:rPr>
        <w:t xml:space="preserve"> and </w:t>
      </w:r>
      <w:proofErr w:type="spellStart"/>
      <w:r>
        <w:rPr>
          <w:rFonts w:cs="Arial"/>
          <w:sz w:val="20"/>
        </w:rPr>
        <w:t>R</w:t>
      </w:r>
      <w:r>
        <w:rPr>
          <w:rFonts w:cs="Arial"/>
          <w:sz w:val="20"/>
          <w:vertAlign w:val="subscript"/>
        </w:rPr>
        <w:t>n</w:t>
      </w:r>
      <w:proofErr w:type="spellEnd"/>
      <w:r>
        <w:rPr>
          <w:rFonts w:cs="Arial"/>
          <w:sz w:val="20"/>
        </w:rPr>
        <w:t xml:space="preserve"> available and will be used unless other values are jointly agreed beforehand. </w:t>
      </w:r>
    </w:p>
    <w:p w14:paraId="48E6CE79" w14:textId="77777777" w:rsidR="00F5268A" w:rsidRDefault="00F5268A" w:rsidP="00F5268A">
      <w:pPr>
        <w:keepLines/>
        <w:tabs>
          <w:tab w:val="left" w:pos="566"/>
          <w:tab w:val="left" w:pos="1418"/>
          <w:tab w:val="left" w:pos="1814"/>
          <w:tab w:val="left" w:pos="2324"/>
          <w:tab w:val="left" w:pos="2835"/>
          <w:tab w:val="left" w:pos="3402"/>
          <w:tab w:val="left" w:pos="3969"/>
          <w:tab w:val="left" w:pos="6802"/>
          <w:tab w:val="right" w:pos="8789"/>
        </w:tabs>
        <w:suppressAutoHyphens/>
        <w:ind w:left="1134"/>
        <w:rPr>
          <w:spacing w:val="-2"/>
          <w:sz w:val="20"/>
        </w:rPr>
      </w:pPr>
    </w:p>
    <w:p w14:paraId="598BD817" w14:textId="77777777" w:rsidR="00F5268A" w:rsidRDefault="00F5268A" w:rsidP="00F5268A">
      <w:pPr>
        <w:keepLines/>
        <w:tabs>
          <w:tab w:val="left" w:pos="566"/>
          <w:tab w:val="left" w:pos="851"/>
          <w:tab w:val="left" w:pos="1814"/>
          <w:tab w:val="left" w:pos="2324"/>
          <w:tab w:val="left" w:pos="2835"/>
          <w:tab w:val="left" w:pos="3402"/>
          <w:tab w:val="left" w:pos="3969"/>
          <w:tab w:val="left" w:pos="6802"/>
          <w:tab w:val="right" w:pos="8789"/>
        </w:tabs>
        <w:suppressAutoHyphens/>
        <w:ind w:left="1134"/>
        <w:rPr>
          <w:spacing w:val="-2"/>
          <w:sz w:val="20"/>
        </w:rPr>
      </w:pPr>
      <w:r>
        <w:rPr>
          <w:spacing w:val="-2"/>
          <w:sz w:val="20"/>
        </w:rPr>
        <w:t>The rainfall records from the nearest weather station at Letaba, Rainfall Station No 0679164 3, for the period 1960 to 2012 are reproduced in the table below and the monthly averages (</w:t>
      </w:r>
      <w:proofErr w:type="spellStart"/>
      <w:r>
        <w:rPr>
          <w:spacing w:val="-2"/>
          <w:sz w:val="20"/>
        </w:rPr>
        <w:t>N</w:t>
      </w:r>
      <w:r>
        <w:rPr>
          <w:spacing w:val="-2"/>
          <w:sz w:val="20"/>
          <w:vertAlign w:val="subscript"/>
        </w:rPr>
        <w:t>n</w:t>
      </w:r>
      <w:proofErr w:type="spellEnd"/>
      <w:r>
        <w:rPr>
          <w:spacing w:val="-2"/>
          <w:sz w:val="20"/>
        </w:rPr>
        <w:t xml:space="preserve"> and </w:t>
      </w:r>
      <w:proofErr w:type="spellStart"/>
      <w:r>
        <w:rPr>
          <w:spacing w:val="-2"/>
          <w:sz w:val="20"/>
        </w:rPr>
        <w:t>R</w:t>
      </w:r>
      <w:r>
        <w:rPr>
          <w:spacing w:val="-2"/>
          <w:sz w:val="20"/>
          <w:vertAlign w:val="subscript"/>
        </w:rPr>
        <w:t>n</w:t>
      </w:r>
      <w:proofErr w:type="spellEnd"/>
      <w:r>
        <w:rPr>
          <w:spacing w:val="-2"/>
          <w:sz w:val="20"/>
        </w:rPr>
        <w:t>) for this period will be taken as the normal rainfall for the purposes of this Contract. The appropriate values of the constants X and Y in the rainfall formula are those stated in the Standard Specifications.</w:t>
      </w:r>
    </w:p>
    <w:p w14:paraId="64EDC5EA" w14:textId="77777777" w:rsidR="00F5268A" w:rsidRDefault="00F5268A" w:rsidP="00F5268A">
      <w:pPr>
        <w:keepLines/>
        <w:tabs>
          <w:tab w:val="left" w:pos="566"/>
          <w:tab w:val="left" w:pos="851"/>
          <w:tab w:val="left" w:pos="1814"/>
          <w:tab w:val="left" w:pos="2324"/>
          <w:tab w:val="left" w:pos="2835"/>
          <w:tab w:val="left" w:pos="3402"/>
          <w:tab w:val="left" w:pos="3969"/>
          <w:tab w:val="left" w:pos="6802"/>
          <w:tab w:val="right" w:pos="8789"/>
        </w:tabs>
        <w:suppressAutoHyphens/>
        <w:ind w:left="851"/>
        <w:rPr>
          <w:spacing w:val="-2"/>
          <w:sz w:val="20"/>
        </w:rPr>
      </w:pPr>
    </w:p>
    <w:p w14:paraId="10CEA0DD" w14:textId="77777777" w:rsidR="00F5268A" w:rsidRDefault="00F5268A" w:rsidP="00F5268A">
      <w:pPr>
        <w:keepLines/>
        <w:tabs>
          <w:tab w:val="left" w:pos="566"/>
          <w:tab w:val="left" w:pos="851"/>
          <w:tab w:val="left" w:pos="1814"/>
          <w:tab w:val="left" w:pos="2324"/>
          <w:tab w:val="left" w:pos="2835"/>
          <w:tab w:val="left" w:pos="3402"/>
          <w:tab w:val="left" w:pos="3969"/>
          <w:tab w:val="left" w:pos="6802"/>
          <w:tab w:val="right" w:pos="8789"/>
        </w:tabs>
        <w:suppressAutoHyphens/>
        <w:ind w:left="851"/>
        <w:rPr>
          <w:spacing w:val="-2"/>
          <w:sz w:val="20"/>
        </w:rPr>
      </w:pPr>
    </w:p>
    <w:p w14:paraId="61FE059D" w14:textId="77777777" w:rsidR="00F5268A" w:rsidRDefault="00F5268A" w:rsidP="00F5268A">
      <w:pPr>
        <w:keepLines/>
        <w:tabs>
          <w:tab w:val="left" w:pos="566"/>
          <w:tab w:val="left" w:pos="851"/>
          <w:tab w:val="left" w:pos="1814"/>
          <w:tab w:val="left" w:pos="2324"/>
          <w:tab w:val="left" w:pos="2835"/>
          <w:tab w:val="left" w:pos="3402"/>
          <w:tab w:val="left" w:pos="3969"/>
          <w:tab w:val="left" w:pos="6802"/>
          <w:tab w:val="right" w:pos="8789"/>
        </w:tabs>
        <w:suppressAutoHyphens/>
        <w:ind w:left="851"/>
        <w:rPr>
          <w:spacing w:val="-2"/>
          <w:sz w:val="20"/>
        </w:rPr>
      </w:pPr>
    </w:p>
    <w:p w14:paraId="692A553D" w14:textId="77777777" w:rsidR="00F5268A" w:rsidRDefault="00F5268A" w:rsidP="00F5268A">
      <w:pPr>
        <w:keepLines/>
        <w:tabs>
          <w:tab w:val="left" w:pos="566"/>
          <w:tab w:val="left" w:pos="851"/>
          <w:tab w:val="left" w:pos="1814"/>
          <w:tab w:val="left" w:pos="2324"/>
          <w:tab w:val="left" w:pos="2835"/>
          <w:tab w:val="left" w:pos="3402"/>
          <w:tab w:val="left" w:pos="3969"/>
          <w:tab w:val="left" w:pos="6802"/>
          <w:tab w:val="right" w:pos="8789"/>
        </w:tabs>
        <w:suppressAutoHyphens/>
        <w:ind w:left="851"/>
        <w:rPr>
          <w:spacing w:val="-2"/>
          <w:sz w:val="20"/>
        </w:rPr>
      </w:pPr>
    </w:p>
    <w:p w14:paraId="1814F302" w14:textId="77777777" w:rsidR="00F5268A" w:rsidRDefault="00F5268A" w:rsidP="00F5268A">
      <w:pPr>
        <w:keepLines/>
        <w:tabs>
          <w:tab w:val="left" w:pos="566"/>
          <w:tab w:val="left" w:pos="851"/>
          <w:tab w:val="left" w:pos="1814"/>
          <w:tab w:val="left" w:pos="2324"/>
          <w:tab w:val="left" w:pos="2835"/>
          <w:tab w:val="left" w:pos="3402"/>
          <w:tab w:val="left" w:pos="3969"/>
          <w:tab w:val="left" w:pos="6802"/>
          <w:tab w:val="right" w:pos="8789"/>
        </w:tabs>
        <w:suppressAutoHyphens/>
        <w:ind w:left="851"/>
        <w:rPr>
          <w:spacing w:val="-2"/>
          <w:sz w:val="20"/>
        </w:rPr>
      </w:pPr>
    </w:p>
    <w:p w14:paraId="76BB5224" w14:textId="77777777" w:rsidR="00F5268A" w:rsidRDefault="00F5268A" w:rsidP="00F5268A">
      <w:pPr>
        <w:keepLines/>
        <w:tabs>
          <w:tab w:val="left" w:pos="566"/>
          <w:tab w:val="left" w:pos="851"/>
          <w:tab w:val="left" w:pos="1814"/>
          <w:tab w:val="left" w:pos="2324"/>
          <w:tab w:val="left" w:pos="2835"/>
          <w:tab w:val="left" w:pos="3402"/>
          <w:tab w:val="left" w:pos="3969"/>
          <w:tab w:val="left" w:pos="6802"/>
          <w:tab w:val="right" w:pos="8789"/>
        </w:tabs>
        <w:suppressAutoHyphens/>
        <w:ind w:left="851"/>
        <w:rPr>
          <w:spacing w:val="-2"/>
          <w:sz w:val="20"/>
        </w:rPr>
      </w:pPr>
    </w:p>
    <w:p w14:paraId="0B4B14AF" w14:textId="77777777" w:rsidR="00F5268A" w:rsidRDefault="00F5268A" w:rsidP="00F5268A">
      <w:pPr>
        <w:keepLines/>
        <w:tabs>
          <w:tab w:val="left" w:pos="566"/>
          <w:tab w:val="left" w:pos="1418"/>
          <w:tab w:val="left" w:pos="1814"/>
          <w:tab w:val="left" w:pos="2324"/>
          <w:tab w:val="left" w:pos="2835"/>
          <w:tab w:val="left" w:pos="3402"/>
          <w:tab w:val="left" w:pos="3969"/>
          <w:tab w:val="left" w:pos="6802"/>
          <w:tab w:val="right" w:pos="8789"/>
        </w:tabs>
        <w:suppressAutoHyphens/>
        <w:ind w:left="1418"/>
        <w:rPr>
          <w:spacing w:val="-2"/>
          <w:sz w:val="20"/>
        </w:rPr>
      </w:pPr>
    </w:p>
    <w:p w14:paraId="5A653CBD" w14:textId="77777777" w:rsidR="00F5268A" w:rsidRDefault="00F5268A" w:rsidP="00F5268A">
      <w:pPr>
        <w:keepLines/>
        <w:tabs>
          <w:tab w:val="left" w:pos="566"/>
          <w:tab w:val="left" w:pos="1418"/>
          <w:tab w:val="left" w:pos="1814"/>
          <w:tab w:val="left" w:pos="2324"/>
          <w:tab w:val="left" w:pos="2835"/>
          <w:tab w:val="left" w:pos="3402"/>
          <w:tab w:val="left" w:pos="3969"/>
          <w:tab w:val="left" w:pos="6802"/>
          <w:tab w:val="right" w:pos="8789"/>
        </w:tabs>
        <w:suppressAutoHyphens/>
        <w:ind w:left="1418"/>
        <w:rPr>
          <w:spacing w:val="-2"/>
          <w:sz w:val="20"/>
        </w:rPr>
      </w:pPr>
    </w:p>
    <w:tbl>
      <w:tblPr>
        <w:tblW w:w="9340"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0"/>
        <w:gridCol w:w="1075"/>
        <w:gridCol w:w="1095"/>
        <w:gridCol w:w="1120"/>
        <w:gridCol w:w="1134"/>
        <w:gridCol w:w="1134"/>
        <w:gridCol w:w="1276"/>
        <w:gridCol w:w="1276"/>
      </w:tblGrid>
      <w:tr w:rsidR="00F5268A" w14:paraId="0D7D1957" w14:textId="77777777" w:rsidTr="00F5268A">
        <w:tc>
          <w:tcPr>
            <w:tcW w:w="1230" w:type="dxa"/>
            <w:vMerge w:val="restart"/>
            <w:tcBorders>
              <w:top w:val="single" w:sz="4" w:space="0" w:color="auto"/>
              <w:left w:val="single" w:sz="4" w:space="0" w:color="auto"/>
              <w:bottom w:val="single" w:sz="4" w:space="0" w:color="auto"/>
              <w:right w:val="single" w:sz="4" w:space="0" w:color="auto"/>
            </w:tcBorders>
            <w:vAlign w:val="center"/>
            <w:hideMark/>
          </w:tcPr>
          <w:p w14:paraId="78D7FD37" w14:textId="77777777" w:rsidR="00F5268A" w:rsidRDefault="00F5268A">
            <w:pPr>
              <w:spacing w:before="60" w:after="60" w:line="240" w:lineRule="auto"/>
              <w:jc w:val="center"/>
              <w:rPr>
                <w:b/>
                <w:bCs/>
              </w:rPr>
            </w:pPr>
            <w:r>
              <w:rPr>
                <w:b/>
                <w:bCs/>
              </w:rPr>
              <w:t>Duration</w:t>
            </w:r>
          </w:p>
          <w:p w14:paraId="111A3007" w14:textId="77777777" w:rsidR="00F5268A" w:rsidRDefault="00F5268A">
            <w:pPr>
              <w:spacing w:before="60" w:after="60" w:line="240" w:lineRule="auto"/>
              <w:jc w:val="center"/>
              <w:rPr>
                <w:b/>
                <w:bCs/>
              </w:rPr>
            </w:pPr>
            <w:r>
              <w:rPr>
                <w:b/>
                <w:bCs/>
              </w:rPr>
              <w:t>(Days)</w:t>
            </w:r>
          </w:p>
        </w:tc>
        <w:tc>
          <w:tcPr>
            <w:tcW w:w="1075" w:type="dxa"/>
            <w:tcBorders>
              <w:top w:val="single" w:sz="4" w:space="0" w:color="auto"/>
              <w:left w:val="single" w:sz="4" w:space="0" w:color="auto"/>
              <w:bottom w:val="single" w:sz="4" w:space="0" w:color="auto"/>
              <w:right w:val="single" w:sz="4" w:space="0" w:color="auto"/>
            </w:tcBorders>
          </w:tcPr>
          <w:p w14:paraId="34B13890" w14:textId="77777777" w:rsidR="00F5268A" w:rsidRDefault="00F5268A">
            <w:pPr>
              <w:spacing w:before="60" w:after="60" w:line="240" w:lineRule="auto"/>
              <w:rPr>
                <w:bCs/>
              </w:rPr>
            </w:pPr>
          </w:p>
        </w:tc>
        <w:tc>
          <w:tcPr>
            <w:tcW w:w="7035" w:type="dxa"/>
            <w:gridSpan w:val="6"/>
            <w:tcBorders>
              <w:top w:val="single" w:sz="4" w:space="0" w:color="auto"/>
              <w:left w:val="single" w:sz="4" w:space="0" w:color="auto"/>
              <w:bottom w:val="single" w:sz="4" w:space="0" w:color="auto"/>
              <w:right w:val="single" w:sz="4" w:space="0" w:color="auto"/>
            </w:tcBorders>
            <w:vAlign w:val="center"/>
            <w:hideMark/>
          </w:tcPr>
          <w:p w14:paraId="0DD3B2C0" w14:textId="77777777" w:rsidR="00F5268A" w:rsidRDefault="00F5268A">
            <w:pPr>
              <w:spacing w:before="60" w:after="60" w:line="240" w:lineRule="auto"/>
              <w:jc w:val="center"/>
              <w:rPr>
                <w:b/>
                <w:bCs/>
              </w:rPr>
            </w:pPr>
            <w:r>
              <w:rPr>
                <w:b/>
                <w:bCs/>
              </w:rPr>
              <w:t>Return Period /Rainfall (mm)</w:t>
            </w:r>
          </w:p>
        </w:tc>
      </w:tr>
      <w:tr w:rsidR="00F5268A" w14:paraId="6CCB893D" w14:textId="77777777" w:rsidTr="00F5268A">
        <w:tc>
          <w:tcPr>
            <w:tcW w:w="0" w:type="auto"/>
            <w:vMerge/>
            <w:tcBorders>
              <w:top w:val="single" w:sz="4" w:space="0" w:color="auto"/>
              <w:left w:val="single" w:sz="4" w:space="0" w:color="auto"/>
              <w:bottom w:val="single" w:sz="4" w:space="0" w:color="auto"/>
              <w:right w:val="single" w:sz="4" w:space="0" w:color="auto"/>
            </w:tcBorders>
            <w:vAlign w:val="center"/>
            <w:hideMark/>
          </w:tcPr>
          <w:p w14:paraId="1341CAD1" w14:textId="77777777" w:rsidR="00F5268A" w:rsidRDefault="00F5268A">
            <w:pPr>
              <w:spacing w:after="0" w:line="240" w:lineRule="auto"/>
              <w:rPr>
                <w:rFonts w:ascii="Arial" w:hAnsi="Arial"/>
                <w:b/>
                <w:bCs/>
                <w:lang w:val="en-GB"/>
              </w:rPr>
            </w:pPr>
          </w:p>
        </w:tc>
        <w:tc>
          <w:tcPr>
            <w:tcW w:w="1075" w:type="dxa"/>
            <w:tcBorders>
              <w:top w:val="single" w:sz="4" w:space="0" w:color="auto"/>
              <w:left w:val="single" w:sz="4" w:space="0" w:color="auto"/>
              <w:bottom w:val="single" w:sz="4" w:space="0" w:color="auto"/>
              <w:right w:val="single" w:sz="4" w:space="0" w:color="auto"/>
            </w:tcBorders>
            <w:vAlign w:val="center"/>
            <w:hideMark/>
          </w:tcPr>
          <w:p w14:paraId="5E0E6DD8" w14:textId="77777777" w:rsidR="00F5268A" w:rsidRDefault="00F5268A">
            <w:pPr>
              <w:spacing w:before="60" w:after="60" w:line="240" w:lineRule="auto"/>
              <w:jc w:val="center"/>
              <w:rPr>
                <w:rFonts w:cs="Arial"/>
                <w:bCs/>
              </w:rPr>
            </w:pPr>
            <w:r>
              <w:rPr>
                <w:rFonts w:cs="Arial"/>
                <w:bCs/>
              </w:rPr>
              <w:t>1:2 Year</w:t>
            </w:r>
          </w:p>
        </w:tc>
        <w:tc>
          <w:tcPr>
            <w:tcW w:w="1095" w:type="dxa"/>
            <w:tcBorders>
              <w:top w:val="single" w:sz="4" w:space="0" w:color="auto"/>
              <w:left w:val="single" w:sz="4" w:space="0" w:color="auto"/>
              <w:bottom w:val="single" w:sz="4" w:space="0" w:color="auto"/>
              <w:right w:val="single" w:sz="4" w:space="0" w:color="auto"/>
            </w:tcBorders>
            <w:vAlign w:val="center"/>
            <w:hideMark/>
          </w:tcPr>
          <w:p w14:paraId="6A98E0F7" w14:textId="77777777" w:rsidR="00F5268A" w:rsidRDefault="00F5268A">
            <w:pPr>
              <w:spacing w:before="60" w:after="60" w:line="240" w:lineRule="auto"/>
              <w:jc w:val="center"/>
              <w:rPr>
                <w:rFonts w:cs="Arial"/>
                <w:bCs/>
              </w:rPr>
            </w:pPr>
            <w:r>
              <w:rPr>
                <w:rFonts w:cs="Arial"/>
                <w:bCs/>
              </w:rPr>
              <w:t>1:5 Year</w:t>
            </w:r>
          </w:p>
        </w:tc>
        <w:tc>
          <w:tcPr>
            <w:tcW w:w="1120" w:type="dxa"/>
            <w:tcBorders>
              <w:top w:val="single" w:sz="4" w:space="0" w:color="auto"/>
              <w:left w:val="single" w:sz="4" w:space="0" w:color="auto"/>
              <w:bottom w:val="single" w:sz="4" w:space="0" w:color="auto"/>
              <w:right w:val="single" w:sz="4" w:space="0" w:color="auto"/>
            </w:tcBorders>
            <w:hideMark/>
          </w:tcPr>
          <w:p w14:paraId="05FB5A59" w14:textId="77777777" w:rsidR="00F5268A" w:rsidRDefault="00F5268A">
            <w:pPr>
              <w:spacing w:before="60" w:after="60" w:line="240" w:lineRule="auto"/>
              <w:jc w:val="center"/>
              <w:rPr>
                <w:rFonts w:cs="Arial"/>
                <w:bCs/>
              </w:rPr>
            </w:pPr>
            <w:r>
              <w:rPr>
                <w:rFonts w:cs="Arial"/>
                <w:bCs/>
              </w:rPr>
              <w:t>1:10 Year</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6C5AA0D" w14:textId="77777777" w:rsidR="00F5268A" w:rsidRDefault="00F5268A">
            <w:pPr>
              <w:spacing w:before="60" w:after="60" w:line="240" w:lineRule="auto"/>
              <w:jc w:val="center"/>
              <w:rPr>
                <w:rFonts w:cs="Arial"/>
                <w:bCs/>
              </w:rPr>
            </w:pPr>
            <w:r>
              <w:rPr>
                <w:rFonts w:cs="Arial"/>
                <w:bCs/>
              </w:rPr>
              <w:t>1:20 Year</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8198486" w14:textId="77777777" w:rsidR="00F5268A" w:rsidRDefault="00F5268A">
            <w:pPr>
              <w:spacing w:before="60" w:after="60" w:line="240" w:lineRule="auto"/>
              <w:jc w:val="center"/>
              <w:rPr>
                <w:rFonts w:cs="Arial"/>
                <w:bCs/>
              </w:rPr>
            </w:pPr>
            <w:r>
              <w:rPr>
                <w:rFonts w:cs="Arial"/>
                <w:bCs/>
              </w:rPr>
              <w:t>1:50 Year</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5FDCD50" w14:textId="77777777" w:rsidR="00F5268A" w:rsidRDefault="00F5268A">
            <w:pPr>
              <w:spacing w:before="60" w:after="60" w:line="240" w:lineRule="auto"/>
              <w:jc w:val="center"/>
              <w:rPr>
                <w:rFonts w:cs="Arial"/>
                <w:bCs/>
              </w:rPr>
            </w:pPr>
            <w:r>
              <w:rPr>
                <w:rFonts w:cs="Arial"/>
                <w:bCs/>
              </w:rPr>
              <w:t>1:100 Year</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4BA5E97" w14:textId="77777777" w:rsidR="00F5268A" w:rsidRDefault="00F5268A">
            <w:pPr>
              <w:spacing w:before="60" w:after="60" w:line="240" w:lineRule="auto"/>
              <w:jc w:val="center"/>
              <w:rPr>
                <w:rFonts w:cs="Arial"/>
                <w:bCs/>
              </w:rPr>
            </w:pPr>
            <w:r>
              <w:rPr>
                <w:rFonts w:cs="Arial"/>
                <w:bCs/>
              </w:rPr>
              <w:t>1:200 Year</w:t>
            </w:r>
          </w:p>
        </w:tc>
      </w:tr>
      <w:tr w:rsidR="00F5268A" w14:paraId="376E27C9" w14:textId="77777777" w:rsidTr="00F5268A">
        <w:trPr>
          <w:trHeight w:val="226"/>
        </w:trPr>
        <w:tc>
          <w:tcPr>
            <w:tcW w:w="1230" w:type="dxa"/>
            <w:tcBorders>
              <w:top w:val="single" w:sz="4" w:space="0" w:color="auto"/>
              <w:left w:val="single" w:sz="4" w:space="0" w:color="auto"/>
              <w:bottom w:val="single" w:sz="4" w:space="0" w:color="auto"/>
              <w:right w:val="single" w:sz="4" w:space="0" w:color="auto"/>
            </w:tcBorders>
            <w:vAlign w:val="bottom"/>
            <w:hideMark/>
          </w:tcPr>
          <w:p w14:paraId="575CE6D0" w14:textId="77777777" w:rsidR="00F5268A" w:rsidRDefault="00F5268A">
            <w:pPr>
              <w:spacing w:before="60" w:after="60" w:line="240" w:lineRule="auto"/>
              <w:jc w:val="center"/>
              <w:rPr>
                <w:rFonts w:cs="Arial"/>
                <w:bCs/>
              </w:rPr>
            </w:pPr>
            <w:r>
              <w:rPr>
                <w:rFonts w:cs="Arial"/>
                <w:bCs/>
              </w:rPr>
              <w:t>1</w:t>
            </w:r>
          </w:p>
        </w:tc>
        <w:tc>
          <w:tcPr>
            <w:tcW w:w="1075" w:type="dxa"/>
            <w:tcBorders>
              <w:top w:val="single" w:sz="4" w:space="0" w:color="auto"/>
              <w:left w:val="single" w:sz="4" w:space="0" w:color="auto"/>
              <w:bottom w:val="single" w:sz="4" w:space="0" w:color="auto"/>
              <w:right w:val="single" w:sz="4" w:space="0" w:color="auto"/>
            </w:tcBorders>
            <w:hideMark/>
          </w:tcPr>
          <w:p w14:paraId="220FAAEE" w14:textId="77777777" w:rsidR="00F5268A" w:rsidRDefault="00F5268A">
            <w:pPr>
              <w:spacing w:before="60" w:after="60" w:line="240" w:lineRule="auto"/>
              <w:jc w:val="center"/>
              <w:rPr>
                <w:rFonts w:cs="Arial"/>
                <w:bCs/>
              </w:rPr>
            </w:pPr>
            <w:r>
              <w:t>61.2</w:t>
            </w:r>
          </w:p>
        </w:tc>
        <w:tc>
          <w:tcPr>
            <w:tcW w:w="1095" w:type="dxa"/>
            <w:tcBorders>
              <w:top w:val="single" w:sz="4" w:space="0" w:color="auto"/>
              <w:left w:val="single" w:sz="4" w:space="0" w:color="auto"/>
              <w:bottom w:val="single" w:sz="4" w:space="0" w:color="auto"/>
              <w:right w:val="single" w:sz="4" w:space="0" w:color="auto"/>
            </w:tcBorders>
            <w:hideMark/>
          </w:tcPr>
          <w:p w14:paraId="4E1D3F7B" w14:textId="77777777" w:rsidR="00F5268A" w:rsidRDefault="00F5268A">
            <w:pPr>
              <w:spacing w:before="60" w:after="60" w:line="240" w:lineRule="auto"/>
              <w:jc w:val="center"/>
              <w:rPr>
                <w:rFonts w:cs="Arial"/>
                <w:bCs/>
              </w:rPr>
            </w:pPr>
            <w:r>
              <w:t>83.6</w:t>
            </w:r>
          </w:p>
        </w:tc>
        <w:tc>
          <w:tcPr>
            <w:tcW w:w="1120" w:type="dxa"/>
            <w:tcBorders>
              <w:top w:val="single" w:sz="4" w:space="0" w:color="auto"/>
              <w:left w:val="single" w:sz="4" w:space="0" w:color="auto"/>
              <w:bottom w:val="single" w:sz="4" w:space="0" w:color="auto"/>
              <w:right w:val="single" w:sz="4" w:space="0" w:color="auto"/>
            </w:tcBorders>
            <w:hideMark/>
          </w:tcPr>
          <w:p w14:paraId="5319356A" w14:textId="77777777" w:rsidR="00F5268A" w:rsidRDefault="00F5268A">
            <w:pPr>
              <w:spacing w:before="60" w:after="60" w:line="240" w:lineRule="auto"/>
              <w:jc w:val="center"/>
              <w:rPr>
                <w:rFonts w:cs="Arial"/>
                <w:bCs/>
              </w:rPr>
            </w:pPr>
            <w:r>
              <w:t>100.4</w:t>
            </w:r>
          </w:p>
        </w:tc>
        <w:tc>
          <w:tcPr>
            <w:tcW w:w="1134" w:type="dxa"/>
            <w:tcBorders>
              <w:top w:val="single" w:sz="4" w:space="0" w:color="auto"/>
              <w:left w:val="single" w:sz="4" w:space="0" w:color="auto"/>
              <w:bottom w:val="single" w:sz="4" w:space="0" w:color="auto"/>
              <w:right w:val="single" w:sz="4" w:space="0" w:color="auto"/>
            </w:tcBorders>
            <w:hideMark/>
          </w:tcPr>
          <w:p w14:paraId="0922F449" w14:textId="77777777" w:rsidR="00F5268A" w:rsidRDefault="00F5268A">
            <w:pPr>
              <w:spacing w:before="60" w:after="60" w:line="240" w:lineRule="auto"/>
              <w:jc w:val="center"/>
              <w:rPr>
                <w:rFonts w:cs="Arial"/>
                <w:bCs/>
              </w:rPr>
            </w:pPr>
            <w:r>
              <w:t>118.3</w:t>
            </w:r>
          </w:p>
        </w:tc>
        <w:tc>
          <w:tcPr>
            <w:tcW w:w="1134" w:type="dxa"/>
            <w:tcBorders>
              <w:top w:val="single" w:sz="4" w:space="0" w:color="auto"/>
              <w:left w:val="single" w:sz="4" w:space="0" w:color="auto"/>
              <w:bottom w:val="single" w:sz="4" w:space="0" w:color="auto"/>
              <w:right w:val="single" w:sz="4" w:space="0" w:color="auto"/>
            </w:tcBorders>
            <w:hideMark/>
          </w:tcPr>
          <w:p w14:paraId="1D0240A8" w14:textId="77777777" w:rsidR="00F5268A" w:rsidRDefault="00F5268A">
            <w:pPr>
              <w:spacing w:before="60" w:after="60" w:line="240" w:lineRule="auto"/>
              <w:jc w:val="center"/>
              <w:rPr>
                <w:rFonts w:cs="Arial"/>
                <w:bCs/>
              </w:rPr>
            </w:pPr>
            <w:r>
              <w:t>144.1</w:t>
            </w:r>
          </w:p>
        </w:tc>
        <w:tc>
          <w:tcPr>
            <w:tcW w:w="1276" w:type="dxa"/>
            <w:tcBorders>
              <w:top w:val="single" w:sz="4" w:space="0" w:color="auto"/>
              <w:left w:val="single" w:sz="4" w:space="0" w:color="auto"/>
              <w:bottom w:val="single" w:sz="4" w:space="0" w:color="auto"/>
              <w:right w:val="single" w:sz="4" w:space="0" w:color="auto"/>
            </w:tcBorders>
            <w:hideMark/>
          </w:tcPr>
          <w:p w14:paraId="7A771FFB" w14:textId="77777777" w:rsidR="00F5268A" w:rsidRDefault="00F5268A">
            <w:pPr>
              <w:spacing w:before="60" w:after="60" w:line="240" w:lineRule="auto"/>
              <w:jc w:val="center"/>
              <w:rPr>
                <w:rFonts w:cs="Arial"/>
                <w:bCs/>
              </w:rPr>
            </w:pPr>
            <w:r>
              <w:t>165.8</w:t>
            </w:r>
          </w:p>
        </w:tc>
        <w:tc>
          <w:tcPr>
            <w:tcW w:w="1276" w:type="dxa"/>
            <w:tcBorders>
              <w:top w:val="single" w:sz="4" w:space="0" w:color="auto"/>
              <w:left w:val="single" w:sz="4" w:space="0" w:color="auto"/>
              <w:bottom w:val="single" w:sz="4" w:space="0" w:color="auto"/>
              <w:right w:val="single" w:sz="4" w:space="0" w:color="auto"/>
            </w:tcBorders>
            <w:hideMark/>
          </w:tcPr>
          <w:p w14:paraId="4712CDCE" w14:textId="77777777" w:rsidR="00F5268A" w:rsidRDefault="00F5268A">
            <w:pPr>
              <w:spacing w:before="60" w:after="60" w:line="240" w:lineRule="auto"/>
              <w:jc w:val="center"/>
              <w:rPr>
                <w:rFonts w:cs="Arial"/>
                <w:bCs/>
              </w:rPr>
            </w:pPr>
            <w:r>
              <w:t>189.6</w:t>
            </w:r>
          </w:p>
        </w:tc>
      </w:tr>
      <w:tr w:rsidR="00F5268A" w14:paraId="068B494A" w14:textId="77777777" w:rsidTr="00F5268A">
        <w:trPr>
          <w:trHeight w:val="226"/>
        </w:trPr>
        <w:tc>
          <w:tcPr>
            <w:tcW w:w="1230" w:type="dxa"/>
            <w:tcBorders>
              <w:top w:val="single" w:sz="4" w:space="0" w:color="auto"/>
              <w:left w:val="single" w:sz="4" w:space="0" w:color="auto"/>
              <w:bottom w:val="single" w:sz="4" w:space="0" w:color="auto"/>
              <w:right w:val="single" w:sz="4" w:space="0" w:color="auto"/>
            </w:tcBorders>
            <w:vAlign w:val="bottom"/>
            <w:hideMark/>
          </w:tcPr>
          <w:p w14:paraId="17F91C98" w14:textId="77777777" w:rsidR="00F5268A" w:rsidRDefault="00F5268A">
            <w:pPr>
              <w:spacing w:before="60" w:after="60" w:line="240" w:lineRule="auto"/>
              <w:jc w:val="center"/>
              <w:rPr>
                <w:rFonts w:cs="Arial"/>
                <w:bCs/>
              </w:rPr>
            </w:pPr>
            <w:r>
              <w:rPr>
                <w:rFonts w:cs="Arial"/>
                <w:bCs/>
              </w:rPr>
              <w:t>2</w:t>
            </w:r>
          </w:p>
        </w:tc>
        <w:tc>
          <w:tcPr>
            <w:tcW w:w="1075" w:type="dxa"/>
            <w:tcBorders>
              <w:top w:val="single" w:sz="4" w:space="0" w:color="auto"/>
              <w:left w:val="single" w:sz="4" w:space="0" w:color="auto"/>
              <w:bottom w:val="single" w:sz="4" w:space="0" w:color="auto"/>
              <w:right w:val="single" w:sz="4" w:space="0" w:color="auto"/>
            </w:tcBorders>
            <w:hideMark/>
          </w:tcPr>
          <w:p w14:paraId="4ACAAD23" w14:textId="77777777" w:rsidR="00F5268A" w:rsidRDefault="00F5268A">
            <w:pPr>
              <w:spacing w:before="60" w:after="60" w:line="240" w:lineRule="auto"/>
              <w:jc w:val="center"/>
              <w:rPr>
                <w:rFonts w:cs="Arial"/>
              </w:rPr>
            </w:pPr>
            <w:r>
              <w:t>79.7</w:t>
            </w:r>
          </w:p>
        </w:tc>
        <w:tc>
          <w:tcPr>
            <w:tcW w:w="1095" w:type="dxa"/>
            <w:tcBorders>
              <w:top w:val="single" w:sz="4" w:space="0" w:color="auto"/>
              <w:left w:val="single" w:sz="4" w:space="0" w:color="auto"/>
              <w:bottom w:val="single" w:sz="4" w:space="0" w:color="auto"/>
              <w:right w:val="single" w:sz="4" w:space="0" w:color="auto"/>
            </w:tcBorders>
            <w:hideMark/>
          </w:tcPr>
          <w:p w14:paraId="5C610136" w14:textId="77777777" w:rsidR="00F5268A" w:rsidRDefault="00F5268A">
            <w:pPr>
              <w:spacing w:before="60" w:after="60" w:line="240" w:lineRule="auto"/>
              <w:jc w:val="center"/>
              <w:rPr>
                <w:rFonts w:cs="Arial"/>
              </w:rPr>
            </w:pPr>
            <w:r>
              <w:t>108</w:t>
            </w:r>
          </w:p>
        </w:tc>
        <w:tc>
          <w:tcPr>
            <w:tcW w:w="1120" w:type="dxa"/>
            <w:tcBorders>
              <w:top w:val="single" w:sz="4" w:space="0" w:color="auto"/>
              <w:left w:val="single" w:sz="4" w:space="0" w:color="auto"/>
              <w:bottom w:val="single" w:sz="4" w:space="0" w:color="auto"/>
              <w:right w:val="single" w:sz="4" w:space="0" w:color="auto"/>
            </w:tcBorders>
            <w:hideMark/>
          </w:tcPr>
          <w:p w14:paraId="10786B3B" w14:textId="77777777" w:rsidR="00F5268A" w:rsidRDefault="00F5268A">
            <w:pPr>
              <w:spacing w:before="60" w:after="60" w:line="240" w:lineRule="auto"/>
              <w:jc w:val="center"/>
              <w:rPr>
                <w:rFonts w:cs="Arial"/>
              </w:rPr>
            </w:pPr>
            <w:r>
              <w:t>128.7</w:t>
            </w:r>
          </w:p>
        </w:tc>
        <w:tc>
          <w:tcPr>
            <w:tcW w:w="1134" w:type="dxa"/>
            <w:tcBorders>
              <w:top w:val="single" w:sz="4" w:space="0" w:color="auto"/>
              <w:left w:val="single" w:sz="4" w:space="0" w:color="auto"/>
              <w:bottom w:val="single" w:sz="4" w:space="0" w:color="auto"/>
              <w:right w:val="single" w:sz="4" w:space="0" w:color="auto"/>
            </w:tcBorders>
            <w:hideMark/>
          </w:tcPr>
          <w:p w14:paraId="76B67E83" w14:textId="77777777" w:rsidR="00F5268A" w:rsidRDefault="00F5268A">
            <w:pPr>
              <w:spacing w:before="60" w:after="60" w:line="240" w:lineRule="auto"/>
              <w:jc w:val="center"/>
              <w:rPr>
                <w:rFonts w:cs="Arial"/>
              </w:rPr>
            </w:pPr>
            <w:r>
              <w:t>150.2</w:t>
            </w:r>
          </w:p>
        </w:tc>
        <w:tc>
          <w:tcPr>
            <w:tcW w:w="1134" w:type="dxa"/>
            <w:tcBorders>
              <w:top w:val="single" w:sz="4" w:space="0" w:color="auto"/>
              <w:left w:val="single" w:sz="4" w:space="0" w:color="auto"/>
              <w:bottom w:val="single" w:sz="4" w:space="0" w:color="auto"/>
              <w:right w:val="single" w:sz="4" w:space="0" w:color="auto"/>
            </w:tcBorders>
            <w:hideMark/>
          </w:tcPr>
          <w:p w14:paraId="52205DC0" w14:textId="77777777" w:rsidR="00F5268A" w:rsidRDefault="00F5268A">
            <w:pPr>
              <w:spacing w:before="60" w:after="60" w:line="240" w:lineRule="auto"/>
              <w:jc w:val="center"/>
              <w:rPr>
                <w:rFonts w:cs="Arial"/>
              </w:rPr>
            </w:pPr>
            <w:r>
              <w:t>180.5</w:t>
            </w:r>
          </w:p>
        </w:tc>
        <w:tc>
          <w:tcPr>
            <w:tcW w:w="1276" w:type="dxa"/>
            <w:tcBorders>
              <w:top w:val="single" w:sz="4" w:space="0" w:color="auto"/>
              <w:left w:val="single" w:sz="4" w:space="0" w:color="auto"/>
              <w:bottom w:val="single" w:sz="4" w:space="0" w:color="auto"/>
              <w:right w:val="single" w:sz="4" w:space="0" w:color="auto"/>
            </w:tcBorders>
            <w:hideMark/>
          </w:tcPr>
          <w:p w14:paraId="3EB979D3" w14:textId="77777777" w:rsidR="00F5268A" w:rsidRDefault="00F5268A">
            <w:pPr>
              <w:spacing w:before="60" w:after="60" w:line="240" w:lineRule="auto"/>
              <w:jc w:val="center"/>
              <w:rPr>
                <w:rFonts w:cs="Arial"/>
              </w:rPr>
            </w:pPr>
            <w:r>
              <w:t>205.2</w:t>
            </w:r>
          </w:p>
        </w:tc>
        <w:tc>
          <w:tcPr>
            <w:tcW w:w="1276" w:type="dxa"/>
            <w:tcBorders>
              <w:top w:val="single" w:sz="4" w:space="0" w:color="auto"/>
              <w:left w:val="single" w:sz="4" w:space="0" w:color="auto"/>
              <w:bottom w:val="single" w:sz="4" w:space="0" w:color="auto"/>
              <w:right w:val="single" w:sz="4" w:space="0" w:color="auto"/>
            </w:tcBorders>
            <w:hideMark/>
          </w:tcPr>
          <w:p w14:paraId="6C835CC8" w14:textId="77777777" w:rsidR="00F5268A" w:rsidRDefault="00F5268A">
            <w:pPr>
              <w:spacing w:before="60" w:after="60" w:line="240" w:lineRule="auto"/>
              <w:jc w:val="center"/>
              <w:rPr>
                <w:rFonts w:cs="Arial"/>
                <w:bCs/>
              </w:rPr>
            </w:pPr>
            <w:r>
              <w:t>231.9</w:t>
            </w:r>
          </w:p>
        </w:tc>
      </w:tr>
      <w:tr w:rsidR="00F5268A" w14:paraId="26EC2AF2" w14:textId="77777777" w:rsidTr="00F5268A">
        <w:trPr>
          <w:trHeight w:val="226"/>
        </w:trPr>
        <w:tc>
          <w:tcPr>
            <w:tcW w:w="1230" w:type="dxa"/>
            <w:tcBorders>
              <w:top w:val="single" w:sz="4" w:space="0" w:color="auto"/>
              <w:left w:val="single" w:sz="4" w:space="0" w:color="auto"/>
              <w:bottom w:val="single" w:sz="4" w:space="0" w:color="auto"/>
              <w:right w:val="single" w:sz="4" w:space="0" w:color="auto"/>
            </w:tcBorders>
            <w:vAlign w:val="bottom"/>
            <w:hideMark/>
          </w:tcPr>
          <w:p w14:paraId="28874D43" w14:textId="77777777" w:rsidR="00F5268A" w:rsidRDefault="00F5268A">
            <w:pPr>
              <w:spacing w:before="60" w:after="60" w:line="240" w:lineRule="auto"/>
              <w:jc w:val="center"/>
              <w:rPr>
                <w:rFonts w:cs="Arial"/>
                <w:bCs/>
              </w:rPr>
            </w:pPr>
            <w:r>
              <w:rPr>
                <w:rFonts w:cs="Arial"/>
                <w:bCs/>
              </w:rPr>
              <w:t>3</w:t>
            </w:r>
          </w:p>
        </w:tc>
        <w:tc>
          <w:tcPr>
            <w:tcW w:w="1075" w:type="dxa"/>
            <w:tcBorders>
              <w:top w:val="single" w:sz="4" w:space="0" w:color="auto"/>
              <w:left w:val="single" w:sz="4" w:space="0" w:color="auto"/>
              <w:bottom w:val="single" w:sz="4" w:space="0" w:color="auto"/>
              <w:right w:val="single" w:sz="4" w:space="0" w:color="auto"/>
            </w:tcBorders>
            <w:hideMark/>
          </w:tcPr>
          <w:p w14:paraId="69ABD1B6" w14:textId="77777777" w:rsidR="00F5268A" w:rsidRDefault="00F5268A">
            <w:pPr>
              <w:spacing w:before="60" w:after="60" w:line="240" w:lineRule="auto"/>
              <w:jc w:val="center"/>
              <w:rPr>
                <w:rFonts w:cs="Arial"/>
              </w:rPr>
            </w:pPr>
            <w:r>
              <w:t>89.6</w:t>
            </w:r>
          </w:p>
        </w:tc>
        <w:tc>
          <w:tcPr>
            <w:tcW w:w="1095" w:type="dxa"/>
            <w:tcBorders>
              <w:top w:val="single" w:sz="4" w:space="0" w:color="auto"/>
              <w:left w:val="single" w:sz="4" w:space="0" w:color="auto"/>
              <w:bottom w:val="single" w:sz="4" w:space="0" w:color="auto"/>
              <w:right w:val="single" w:sz="4" w:space="0" w:color="auto"/>
            </w:tcBorders>
            <w:hideMark/>
          </w:tcPr>
          <w:p w14:paraId="7F99332B" w14:textId="77777777" w:rsidR="00F5268A" w:rsidRDefault="00F5268A">
            <w:pPr>
              <w:spacing w:before="60" w:after="60" w:line="240" w:lineRule="auto"/>
              <w:jc w:val="center"/>
              <w:rPr>
                <w:rFonts w:cs="Arial"/>
              </w:rPr>
            </w:pPr>
            <w:r>
              <w:t>121.5</w:t>
            </w:r>
          </w:p>
        </w:tc>
        <w:tc>
          <w:tcPr>
            <w:tcW w:w="1120" w:type="dxa"/>
            <w:tcBorders>
              <w:top w:val="single" w:sz="4" w:space="0" w:color="auto"/>
              <w:left w:val="single" w:sz="4" w:space="0" w:color="auto"/>
              <w:bottom w:val="single" w:sz="4" w:space="0" w:color="auto"/>
              <w:right w:val="single" w:sz="4" w:space="0" w:color="auto"/>
            </w:tcBorders>
            <w:hideMark/>
          </w:tcPr>
          <w:p w14:paraId="334CE2B8" w14:textId="77777777" w:rsidR="00F5268A" w:rsidRDefault="00F5268A">
            <w:pPr>
              <w:spacing w:before="60" w:after="60" w:line="240" w:lineRule="auto"/>
              <w:jc w:val="center"/>
              <w:rPr>
                <w:rFonts w:cs="Arial"/>
              </w:rPr>
            </w:pPr>
            <w:r>
              <w:t>145.1</w:t>
            </w:r>
          </w:p>
        </w:tc>
        <w:tc>
          <w:tcPr>
            <w:tcW w:w="1134" w:type="dxa"/>
            <w:tcBorders>
              <w:top w:val="single" w:sz="4" w:space="0" w:color="auto"/>
              <w:left w:val="single" w:sz="4" w:space="0" w:color="auto"/>
              <w:bottom w:val="single" w:sz="4" w:space="0" w:color="auto"/>
              <w:right w:val="single" w:sz="4" w:space="0" w:color="auto"/>
            </w:tcBorders>
            <w:hideMark/>
          </w:tcPr>
          <w:p w14:paraId="27A28E7A" w14:textId="77777777" w:rsidR="00F5268A" w:rsidRDefault="00F5268A">
            <w:pPr>
              <w:spacing w:before="60" w:after="60" w:line="240" w:lineRule="auto"/>
              <w:jc w:val="center"/>
              <w:rPr>
                <w:rFonts w:cs="Arial"/>
              </w:rPr>
            </w:pPr>
            <w:r>
              <w:t>169.5</w:t>
            </w:r>
          </w:p>
        </w:tc>
        <w:tc>
          <w:tcPr>
            <w:tcW w:w="1134" w:type="dxa"/>
            <w:tcBorders>
              <w:top w:val="single" w:sz="4" w:space="0" w:color="auto"/>
              <w:left w:val="single" w:sz="4" w:space="0" w:color="auto"/>
              <w:bottom w:val="single" w:sz="4" w:space="0" w:color="auto"/>
              <w:right w:val="single" w:sz="4" w:space="0" w:color="auto"/>
            </w:tcBorders>
            <w:hideMark/>
          </w:tcPr>
          <w:p w14:paraId="2240ABCC" w14:textId="77777777" w:rsidR="00F5268A" w:rsidRDefault="00F5268A">
            <w:pPr>
              <w:spacing w:before="60" w:after="60" w:line="240" w:lineRule="auto"/>
              <w:jc w:val="center"/>
              <w:rPr>
                <w:rFonts w:cs="Arial"/>
              </w:rPr>
            </w:pPr>
            <w:r>
              <w:t>204.5</w:t>
            </w:r>
          </w:p>
        </w:tc>
        <w:tc>
          <w:tcPr>
            <w:tcW w:w="1276" w:type="dxa"/>
            <w:tcBorders>
              <w:top w:val="single" w:sz="4" w:space="0" w:color="auto"/>
              <w:left w:val="single" w:sz="4" w:space="0" w:color="auto"/>
              <w:bottom w:val="single" w:sz="4" w:space="0" w:color="auto"/>
              <w:right w:val="single" w:sz="4" w:space="0" w:color="auto"/>
            </w:tcBorders>
            <w:hideMark/>
          </w:tcPr>
          <w:p w14:paraId="260B83E8" w14:textId="77777777" w:rsidR="00F5268A" w:rsidRDefault="00F5268A">
            <w:pPr>
              <w:spacing w:before="60" w:after="60" w:line="240" w:lineRule="auto"/>
              <w:jc w:val="center"/>
              <w:rPr>
                <w:rFonts w:cs="Arial"/>
              </w:rPr>
            </w:pPr>
            <w:r>
              <w:t>233</w:t>
            </w:r>
          </w:p>
        </w:tc>
        <w:tc>
          <w:tcPr>
            <w:tcW w:w="1276" w:type="dxa"/>
            <w:tcBorders>
              <w:top w:val="single" w:sz="4" w:space="0" w:color="auto"/>
              <w:left w:val="single" w:sz="4" w:space="0" w:color="auto"/>
              <w:bottom w:val="single" w:sz="4" w:space="0" w:color="auto"/>
              <w:right w:val="single" w:sz="4" w:space="0" w:color="auto"/>
            </w:tcBorders>
            <w:hideMark/>
          </w:tcPr>
          <w:p w14:paraId="22D02A1C" w14:textId="77777777" w:rsidR="00F5268A" w:rsidRDefault="00F5268A">
            <w:pPr>
              <w:spacing w:before="60" w:after="60" w:line="240" w:lineRule="auto"/>
              <w:jc w:val="center"/>
              <w:rPr>
                <w:rFonts w:cs="Arial"/>
                <w:bCs/>
              </w:rPr>
            </w:pPr>
            <w:r>
              <w:t>264</w:t>
            </w:r>
          </w:p>
        </w:tc>
      </w:tr>
      <w:tr w:rsidR="00F5268A" w14:paraId="776165A5" w14:textId="77777777" w:rsidTr="00F5268A">
        <w:trPr>
          <w:trHeight w:val="226"/>
        </w:trPr>
        <w:tc>
          <w:tcPr>
            <w:tcW w:w="1230" w:type="dxa"/>
            <w:tcBorders>
              <w:top w:val="single" w:sz="4" w:space="0" w:color="auto"/>
              <w:left w:val="single" w:sz="4" w:space="0" w:color="auto"/>
              <w:bottom w:val="single" w:sz="4" w:space="0" w:color="auto"/>
              <w:right w:val="single" w:sz="4" w:space="0" w:color="auto"/>
            </w:tcBorders>
            <w:vAlign w:val="bottom"/>
            <w:hideMark/>
          </w:tcPr>
          <w:p w14:paraId="4D385749" w14:textId="77777777" w:rsidR="00F5268A" w:rsidRDefault="00F5268A">
            <w:pPr>
              <w:spacing w:before="60" w:after="60" w:line="240" w:lineRule="auto"/>
              <w:jc w:val="center"/>
              <w:rPr>
                <w:rFonts w:cs="Arial"/>
                <w:bCs/>
              </w:rPr>
            </w:pPr>
            <w:r>
              <w:rPr>
                <w:rFonts w:cs="Arial"/>
                <w:bCs/>
              </w:rPr>
              <w:t>4</w:t>
            </w:r>
          </w:p>
        </w:tc>
        <w:tc>
          <w:tcPr>
            <w:tcW w:w="1075" w:type="dxa"/>
            <w:tcBorders>
              <w:top w:val="single" w:sz="4" w:space="0" w:color="auto"/>
              <w:left w:val="single" w:sz="4" w:space="0" w:color="auto"/>
              <w:bottom w:val="single" w:sz="4" w:space="0" w:color="auto"/>
              <w:right w:val="single" w:sz="4" w:space="0" w:color="auto"/>
            </w:tcBorders>
            <w:hideMark/>
          </w:tcPr>
          <w:p w14:paraId="05796F67" w14:textId="77777777" w:rsidR="00F5268A" w:rsidRDefault="00F5268A">
            <w:pPr>
              <w:spacing w:before="60" w:after="60" w:line="240" w:lineRule="auto"/>
              <w:jc w:val="center"/>
              <w:rPr>
                <w:rFonts w:cs="Arial"/>
              </w:rPr>
            </w:pPr>
            <w:r>
              <w:t>97.1</w:t>
            </w:r>
          </w:p>
        </w:tc>
        <w:tc>
          <w:tcPr>
            <w:tcW w:w="1095" w:type="dxa"/>
            <w:tcBorders>
              <w:top w:val="single" w:sz="4" w:space="0" w:color="auto"/>
              <w:left w:val="single" w:sz="4" w:space="0" w:color="auto"/>
              <w:bottom w:val="single" w:sz="4" w:space="0" w:color="auto"/>
              <w:right w:val="single" w:sz="4" w:space="0" w:color="auto"/>
            </w:tcBorders>
            <w:hideMark/>
          </w:tcPr>
          <w:p w14:paraId="1EB37AC4" w14:textId="77777777" w:rsidR="00F5268A" w:rsidRDefault="00F5268A">
            <w:pPr>
              <w:spacing w:before="60" w:after="60" w:line="240" w:lineRule="auto"/>
              <w:jc w:val="center"/>
              <w:rPr>
                <w:rFonts w:cs="Arial"/>
              </w:rPr>
            </w:pPr>
            <w:r>
              <w:t>131.5</w:t>
            </w:r>
          </w:p>
        </w:tc>
        <w:tc>
          <w:tcPr>
            <w:tcW w:w="1120" w:type="dxa"/>
            <w:tcBorders>
              <w:top w:val="single" w:sz="4" w:space="0" w:color="auto"/>
              <w:left w:val="single" w:sz="4" w:space="0" w:color="auto"/>
              <w:bottom w:val="single" w:sz="4" w:space="0" w:color="auto"/>
              <w:right w:val="single" w:sz="4" w:space="0" w:color="auto"/>
            </w:tcBorders>
            <w:hideMark/>
          </w:tcPr>
          <w:p w14:paraId="66797B74" w14:textId="77777777" w:rsidR="00F5268A" w:rsidRDefault="00F5268A">
            <w:pPr>
              <w:spacing w:before="60" w:after="60" w:line="240" w:lineRule="auto"/>
              <w:jc w:val="center"/>
              <w:rPr>
                <w:rFonts w:cs="Arial"/>
              </w:rPr>
            </w:pPr>
            <w:r>
              <w:t>156.6</w:t>
            </w:r>
          </w:p>
        </w:tc>
        <w:tc>
          <w:tcPr>
            <w:tcW w:w="1134" w:type="dxa"/>
            <w:tcBorders>
              <w:top w:val="single" w:sz="4" w:space="0" w:color="auto"/>
              <w:left w:val="single" w:sz="4" w:space="0" w:color="auto"/>
              <w:bottom w:val="single" w:sz="4" w:space="0" w:color="auto"/>
              <w:right w:val="single" w:sz="4" w:space="0" w:color="auto"/>
            </w:tcBorders>
            <w:hideMark/>
          </w:tcPr>
          <w:p w14:paraId="5D821191" w14:textId="77777777" w:rsidR="00F5268A" w:rsidRDefault="00F5268A">
            <w:pPr>
              <w:spacing w:before="60" w:after="60" w:line="240" w:lineRule="auto"/>
              <w:jc w:val="center"/>
              <w:rPr>
                <w:rFonts w:cs="Arial"/>
              </w:rPr>
            </w:pPr>
            <w:r>
              <w:t>182.6</w:t>
            </w:r>
          </w:p>
        </w:tc>
        <w:tc>
          <w:tcPr>
            <w:tcW w:w="1134" w:type="dxa"/>
            <w:tcBorders>
              <w:top w:val="single" w:sz="4" w:space="0" w:color="auto"/>
              <w:left w:val="single" w:sz="4" w:space="0" w:color="auto"/>
              <w:bottom w:val="single" w:sz="4" w:space="0" w:color="auto"/>
              <w:right w:val="single" w:sz="4" w:space="0" w:color="auto"/>
            </w:tcBorders>
            <w:hideMark/>
          </w:tcPr>
          <w:p w14:paraId="61E8CE40" w14:textId="77777777" w:rsidR="00F5268A" w:rsidRDefault="00F5268A">
            <w:pPr>
              <w:spacing w:before="60" w:after="60" w:line="240" w:lineRule="auto"/>
              <w:jc w:val="center"/>
              <w:rPr>
                <w:rFonts w:cs="Arial"/>
              </w:rPr>
            </w:pPr>
            <w:r>
              <w:t>219.4</w:t>
            </w:r>
          </w:p>
        </w:tc>
        <w:tc>
          <w:tcPr>
            <w:tcW w:w="1276" w:type="dxa"/>
            <w:tcBorders>
              <w:top w:val="single" w:sz="4" w:space="0" w:color="auto"/>
              <w:left w:val="single" w:sz="4" w:space="0" w:color="auto"/>
              <w:bottom w:val="single" w:sz="4" w:space="0" w:color="auto"/>
              <w:right w:val="single" w:sz="4" w:space="0" w:color="auto"/>
            </w:tcBorders>
            <w:hideMark/>
          </w:tcPr>
          <w:p w14:paraId="3B3D60A4" w14:textId="77777777" w:rsidR="00F5268A" w:rsidRDefault="00F5268A">
            <w:pPr>
              <w:spacing w:before="60" w:after="60" w:line="240" w:lineRule="auto"/>
              <w:jc w:val="center"/>
              <w:rPr>
                <w:rFonts w:cs="Arial"/>
              </w:rPr>
            </w:pPr>
            <w:r>
              <w:t>249.5</w:t>
            </w:r>
          </w:p>
        </w:tc>
        <w:tc>
          <w:tcPr>
            <w:tcW w:w="1276" w:type="dxa"/>
            <w:tcBorders>
              <w:top w:val="single" w:sz="4" w:space="0" w:color="auto"/>
              <w:left w:val="single" w:sz="4" w:space="0" w:color="auto"/>
              <w:bottom w:val="single" w:sz="4" w:space="0" w:color="auto"/>
              <w:right w:val="single" w:sz="4" w:space="0" w:color="auto"/>
            </w:tcBorders>
            <w:hideMark/>
          </w:tcPr>
          <w:p w14:paraId="3CB142ED" w14:textId="77777777" w:rsidR="00F5268A" w:rsidRDefault="00F5268A">
            <w:pPr>
              <w:spacing w:before="60" w:after="60" w:line="240" w:lineRule="auto"/>
              <w:jc w:val="center"/>
              <w:rPr>
                <w:rFonts w:cs="Arial"/>
                <w:bCs/>
              </w:rPr>
            </w:pPr>
            <w:r>
              <w:t>281.8</w:t>
            </w:r>
          </w:p>
        </w:tc>
      </w:tr>
      <w:tr w:rsidR="00F5268A" w14:paraId="58705CF1" w14:textId="77777777" w:rsidTr="00F5268A">
        <w:trPr>
          <w:trHeight w:val="226"/>
        </w:trPr>
        <w:tc>
          <w:tcPr>
            <w:tcW w:w="1230" w:type="dxa"/>
            <w:tcBorders>
              <w:top w:val="single" w:sz="4" w:space="0" w:color="auto"/>
              <w:left w:val="single" w:sz="4" w:space="0" w:color="auto"/>
              <w:bottom w:val="single" w:sz="4" w:space="0" w:color="auto"/>
              <w:right w:val="single" w:sz="4" w:space="0" w:color="auto"/>
            </w:tcBorders>
            <w:vAlign w:val="bottom"/>
            <w:hideMark/>
          </w:tcPr>
          <w:p w14:paraId="6E856C31" w14:textId="77777777" w:rsidR="00F5268A" w:rsidRDefault="00F5268A">
            <w:pPr>
              <w:spacing w:before="60" w:after="60" w:line="240" w:lineRule="auto"/>
              <w:jc w:val="center"/>
              <w:rPr>
                <w:rFonts w:cs="Arial"/>
                <w:bCs/>
              </w:rPr>
            </w:pPr>
            <w:r>
              <w:rPr>
                <w:rFonts w:cs="Arial"/>
                <w:bCs/>
              </w:rPr>
              <w:t>5</w:t>
            </w:r>
          </w:p>
        </w:tc>
        <w:tc>
          <w:tcPr>
            <w:tcW w:w="1075" w:type="dxa"/>
            <w:tcBorders>
              <w:top w:val="single" w:sz="4" w:space="0" w:color="auto"/>
              <w:left w:val="single" w:sz="4" w:space="0" w:color="auto"/>
              <w:bottom w:val="single" w:sz="4" w:space="0" w:color="auto"/>
              <w:right w:val="single" w:sz="4" w:space="0" w:color="auto"/>
            </w:tcBorders>
            <w:hideMark/>
          </w:tcPr>
          <w:p w14:paraId="0F947A62" w14:textId="77777777" w:rsidR="00F5268A" w:rsidRDefault="00F5268A">
            <w:pPr>
              <w:spacing w:before="60" w:after="60" w:line="240" w:lineRule="auto"/>
              <w:jc w:val="center"/>
              <w:rPr>
                <w:rFonts w:cs="Arial"/>
              </w:rPr>
            </w:pPr>
            <w:r>
              <w:t>104.1</w:t>
            </w:r>
          </w:p>
        </w:tc>
        <w:tc>
          <w:tcPr>
            <w:tcW w:w="1095" w:type="dxa"/>
            <w:tcBorders>
              <w:top w:val="single" w:sz="4" w:space="0" w:color="auto"/>
              <w:left w:val="single" w:sz="4" w:space="0" w:color="auto"/>
              <w:bottom w:val="single" w:sz="4" w:space="0" w:color="auto"/>
              <w:right w:val="single" w:sz="4" w:space="0" w:color="auto"/>
            </w:tcBorders>
            <w:hideMark/>
          </w:tcPr>
          <w:p w14:paraId="4E27A857" w14:textId="77777777" w:rsidR="00F5268A" w:rsidRDefault="00F5268A">
            <w:pPr>
              <w:spacing w:before="60" w:after="60" w:line="240" w:lineRule="auto"/>
              <w:jc w:val="center"/>
              <w:rPr>
                <w:rFonts w:cs="Arial"/>
              </w:rPr>
            </w:pPr>
            <w:r>
              <w:t>140.5</w:t>
            </w:r>
          </w:p>
        </w:tc>
        <w:tc>
          <w:tcPr>
            <w:tcW w:w="1120" w:type="dxa"/>
            <w:tcBorders>
              <w:top w:val="single" w:sz="4" w:space="0" w:color="auto"/>
              <w:left w:val="single" w:sz="4" w:space="0" w:color="auto"/>
              <w:bottom w:val="single" w:sz="4" w:space="0" w:color="auto"/>
              <w:right w:val="single" w:sz="4" w:space="0" w:color="auto"/>
            </w:tcBorders>
            <w:hideMark/>
          </w:tcPr>
          <w:p w14:paraId="6271E7EC" w14:textId="77777777" w:rsidR="00F5268A" w:rsidRDefault="00F5268A">
            <w:pPr>
              <w:spacing w:before="60" w:after="60" w:line="240" w:lineRule="auto"/>
              <w:jc w:val="center"/>
              <w:rPr>
                <w:rFonts w:cs="Arial"/>
              </w:rPr>
            </w:pPr>
            <w:r>
              <w:t>167</w:t>
            </w:r>
          </w:p>
        </w:tc>
        <w:tc>
          <w:tcPr>
            <w:tcW w:w="1134" w:type="dxa"/>
            <w:tcBorders>
              <w:top w:val="single" w:sz="4" w:space="0" w:color="auto"/>
              <w:left w:val="single" w:sz="4" w:space="0" w:color="auto"/>
              <w:bottom w:val="single" w:sz="4" w:space="0" w:color="auto"/>
              <w:right w:val="single" w:sz="4" w:space="0" w:color="auto"/>
            </w:tcBorders>
            <w:hideMark/>
          </w:tcPr>
          <w:p w14:paraId="46DB2C2A" w14:textId="77777777" w:rsidR="00F5268A" w:rsidRDefault="00F5268A">
            <w:pPr>
              <w:spacing w:before="60" w:after="60" w:line="240" w:lineRule="auto"/>
              <w:jc w:val="center"/>
              <w:rPr>
                <w:rFonts w:cs="Arial"/>
              </w:rPr>
            </w:pPr>
            <w:r>
              <w:t>194.4</w:t>
            </w:r>
          </w:p>
        </w:tc>
        <w:tc>
          <w:tcPr>
            <w:tcW w:w="1134" w:type="dxa"/>
            <w:tcBorders>
              <w:top w:val="single" w:sz="4" w:space="0" w:color="auto"/>
              <w:left w:val="single" w:sz="4" w:space="0" w:color="auto"/>
              <w:bottom w:val="single" w:sz="4" w:space="0" w:color="auto"/>
              <w:right w:val="single" w:sz="4" w:space="0" w:color="auto"/>
            </w:tcBorders>
            <w:hideMark/>
          </w:tcPr>
          <w:p w14:paraId="613A2285" w14:textId="77777777" w:rsidR="00F5268A" w:rsidRDefault="00F5268A">
            <w:pPr>
              <w:spacing w:before="60" w:after="60" w:line="240" w:lineRule="auto"/>
              <w:jc w:val="center"/>
              <w:rPr>
                <w:rFonts w:cs="Arial"/>
              </w:rPr>
            </w:pPr>
            <w:r>
              <w:t>232.8</w:t>
            </w:r>
          </w:p>
        </w:tc>
        <w:tc>
          <w:tcPr>
            <w:tcW w:w="1276" w:type="dxa"/>
            <w:tcBorders>
              <w:top w:val="single" w:sz="4" w:space="0" w:color="auto"/>
              <w:left w:val="single" w:sz="4" w:space="0" w:color="auto"/>
              <w:bottom w:val="single" w:sz="4" w:space="0" w:color="auto"/>
              <w:right w:val="single" w:sz="4" w:space="0" w:color="auto"/>
            </w:tcBorders>
            <w:hideMark/>
          </w:tcPr>
          <w:p w14:paraId="0E4B2B4D" w14:textId="77777777" w:rsidR="00F5268A" w:rsidRDefault="00F5268A">
            <w:pPr>
              <w:spacing w:before="60" w:after="60" w:line="240" w:lineRule="auto"/>
              <w:jc w:val="center"/>
              <w:rPr>
                <w:rFonts w:cs="Arial"/>
              </w:rPr>
            </w:pPr>
            <w:r>
              <w:t>264</w:t>
            </w:r>
          </w:p>
        </w:tc>
        <w:tc>
          <w:tcPr>
            <w:tcW w:w="1276" w:type="dxa"/>
            <w:tcBorders>
              <w:top w:val="single" w:sz="4" w:space="0" w:color="auto"/>
              <w:left w:val="single" w:sz="4" w:space="0" w:color="auto"/>
              <w:bottom w:val="single" w:sz="4" w:space="0" w:color="auto"/>
              <w:right w:val="single" w:sz="4" w:space="0" w:color="auto"/>
            </w:tcBorders>
            <w:hideMark/>
          </w:tcPr>
          <w:p w14:paraId="74C8DA6C" w14:textId="77777777" w:rsidR="00F5268A" w:rsidRDefault="00F5268A">
            <w:pPr>
              <w:spacing w:before="60" w:after="60" w:line="240" w:lineRule="auto"/>
              <w:jc w:val="center"/>
              <w:rPr>
                <w:rFonts w:cs="Arial"/>
                <w:bCs/>
              </w:rPr>
            </w:pPr>
            <w:r>
              <w:t>297.5</w:t>
            </w:r>
          </w:p>
        </w:tc>
      </w:tr>
      <w:tr w:rsidR="00F5268A" w14:paraId="5811154A" w14:textId="77777777" w:rsidTr="00F5268A">
        <w:trPr>
          <w:trHeight w:val="226"/>
        </w:trPr>
        <w:tc>
          <w:tcPr>
            <w:tcW w:w="1230" w:type="dxa"/>
            <w:tcBorders>
              <w:top w:val="single" w:sz="4" w:space="0" w:color="auto"/>
              <w:left w:val="single" w:sz="4" w:space="0" w:color="auto"/>
              <w:bottom w:val="single" w:sz="4" w:space="0" w:color="auto"/>
              <w:right w:val="single" w:sz="4" w:space="0" w:color="auto"/>
            </w:tcBorders>
            <w:vAlign w:val="bottom"/>
            <w:hideMark/>
          </w:tcPr>
          <w:p w14:paraId="69AA5F31" w14:textId="77777777" w:rsidR="00F5268A" w:rsidRDefault="00F5268A">
            <w:pPr>
              <w:spacing w:before="60" w:after="60" w:line="240" w:lineRule="auto"/>
              <w:jc w:val="center"/>
              <w:rPr>
                <w:rFonts w:cs="Arial"/>
                <w:bCs/>
              </w:rPr>
            </w:pPr>
            <w:r>
              <w:rPr>
                <w:rFonts w:cs="Arial"/>
                <w:bCs/>
              </w:rPr>
              <w:t>6</w:t>
            </w:r>
          </w:p>
        </w:tc>
        <w:tc>
          <w:tcPr>
            <w:tcW w:w="1075" w:type="dxa"/>
            <w:tcBorders>
              <w:top w:val="single" w:sz="4" w:space="0" w:color="auto"/>
              <w:left w:val="single" w:sz="4" w:space="0" w:color="auto"/>
              <w:bottom w:val="single" w:sz="4" w:space="0" w:color="auto"/>
              <w:right w:val="single" w:sz="4" w:space="0" w:color="auto"/>
            </w:tcBorders>
            <w:hideMark/>
          </w:tcPr>
          <w:p w14:paraId="4812CC3E" w14:textId="77777777" w:rsidR="00F5268A" w:rsidRDefault="00F5268A">
            <w:pPr>
              <w:spacing w:before="60" w:after="60" w:line="240" w:lineRule="auto"/>
              <w:jc w:val="center"/>
              <w:rPr>
                <w:rFonts w:cs="Arial"/>
              </w:rPr>
            </w:pPr>
            <w:r>
              <w:t>110.7</w:t>
            </w:r>
          </w:p>
        </w:tc>
        <w:tc>
          <w:tcPr>
            <w:tcW w:w="1095" w:type="dxa"/>
            <w:tcBorders>
              <w:top w:val="single" w:sz="4" w:space="0" w:color="auto"/>
              <w:left w:val="single" w:sz="4" w:space="0" w:color="auto"/>
              <w:bottom w:val="single" w:sz="4" w:space="0" w:color="auto"/>
              <w:right w:val="single" w:sz="4" w:space="0" w:color="auto"/>
            </w:tcBorders>
            <w:hideMark/>
          </w:tcPr>
          <w:p w14:paraId="14324084" w14:textId="77777777" w:rsidR="00F5268A" w:rsidRDefault="00F5268A">
            <w:pPr>
              <w:spacing w:before="60" w:after="60" w:line="240" w:lineRule="auto"/>
              <w:jc w:val="center"/>
              <w:rPr>
                <w:rFonts w:cs="Arial"/>
              </w:rPr>
            </w:pPr>
            <w:r>
              <w:t>148.6</w:t>
            </w:r>
          </w:p>
        </w:tc>
        <w:tc>
          <w:tcPr>
            <w:tcW w:w="1120" w:type="dxa"/>
            <w:tcBorders>
              <w:top w:val="single" w:sz="4" w:space="0" w:color="auto"/>
              <w:left w:val="single" w:sz="4" w:space="0" w:color="auto"/>
              <w:bottom w:val="single" w:sz="4" w:space="0" w:color="auto"/>
              <w:right w:val="single" w:sz="4" w:space="0" w:color="auto"/>
            </w:tcBorders>
            <w:hideMark/>
          </w:tcPr>
          <w:p w14:paraId="66E1C132" w14:textId="77777777" w:rsidR="00F5268A" w:rsidRDefault="00F5268A">
            <w:pPr>
              <w:spacing w:before="60" w:after="60" w:line="240" w:lineRule="auto"/>
              <w:jc w:val="center"/>
              <w:rPr>
                <w:rFonts w:cs="Arial"/>
              </w:rPr>
            </w:pPr>
            <w:r>
              <w:t>175.8</w:t>
            </w:r>
          </w:p>
        </w:tc>
        <w:tc>
          <w:tcPr>
            <w:tcW w:w="1134" w:type="dxa"/>
            <w:tcBorders>
              <w:top w:val="single" w:sz="4" w:space="0" w:color="auto"/>
              <w:left w:val="single" w:sz="4" w:space="0" w:color="auto"/>
              <w:bottom w:val="single" w:sz="4" w:space="0" w:color="auto"/>
              <w:right w:val="single" w:sz="4" w:space="0" w:color="auto"/>
            </w:tcBorders>
            <w:hideMark/>
          </w:tcPr>
          <w:p w14:paraId="7DBD92AC" w14:textId="77777777" w:rsidR="00F5268A" w:rsidRDefault="00F5268A">
            <w:pPr>
              <w:spacing w:before="60" w:after="60" w:line="240" w:lineRule="auto"/>
              <w:jc w:val="center"/>
              <w:rPr>
                <w:rFonts w:cs="Arial"/>
              </w:rPr>
            </w:pPr>
            <w:r>
              <w:t>203.8</w:t>
            </w:r>
          </w:p>
        </w:tc>
        <w:tc>
          <w:tcPr>
            <w:tcW w:w="1134" w:type="dxa"/>
            <w:tcBorders>
              <w:top w:val="single" w:sz="4" w:space="0" w:color="auto"/>
              <w:left w:val="single" w:sz="4" w:space="0" w:color="auto"/>
              <w:bottom w:val="single" w:sz="4" w:space="0" w:color="auto"/>
              <w:right w:val="single" w:sz="4" w:space="0" w:color="auto"/>
            </w:tcBorders>
            <w:hideMark/>
          </w:tcPr>
          <w:p w14:paraId="6CB0C5D2" w14:textId="77777777" w:rsidR="00F5268A" w:rsidRDefault="00F5268A">
            <w:pPr>
              <w:spacing w:before="60" w:after="60" w:line="240" w:lineRule="auto"/>
              <w:jc w:val="center"/>
              <w:rPr>
                <w:rFonts w:cs="Arial"/>
              </w:rPr>
            </w:pPr>
            <w:r>
              <w:t>242.6</w:t>
            </w:r>
          </w:p>
        </w:tc>
        <w:tc>
          <w:tcPr>
            <w:tcW w:w="1276" w:type="dxa"/>
            <w:tcBorders>
              <w:top w:val="single" w:sz="4" w:space="0" w:color="auto"/>
              <w:left w:val="single" w:sz="4" w:space="0" w:color="auto"/>
              <w:bottom w:val="single" w:sz="4" w:space="0" w:color="auto"/>
              <w:right w:val="single" w:sz="4" w:space="0" w:color="auto"/>
            </w:tcBorders>
            <w:hideMark/>
          </w:tcPr>
          <w:p w14:paraId="54A1F483" w14:textId="77777777" w:rsidR="00F5268A" w:rsidRDefault="00F5268A">
            <w:pPr>
              <w:spacing w:before="60" w:after="60" w:line="240" w:lineRule="auto"/>
              <w:jc w:val="center"/>
              <w:rPr>
                <w:rFonts w:cs="Arial"/>
              </w:rPr>
            </w:pPr>
            <w:r>
              <w:t>273.9</w:t>
            </w:r>
          </w:p>
        </w:tc>
        <w:tc>
          <w:tcPr>
            <w:tcW w:w="1276" w:type="dxa"/>
            <w:tcBorders>
              <w:top w:val="single" w:sz="4" w:space="0" w:color="auto"/>
              <w:left w:val="single" w:sz="4" w:space="0" w:color="auto"/>
              <w:bottom w:val="single" w:sz="4" w:space="0" w:color="auto"/>
              <w:right w:val="single" w:sz="4" w:space="0" w:color="auto"/>
            </w:tcBorders>
            <w:hideMark/>
          </w:tcPr>
          <w:p w14:paraId="642E1CBB" w14:textId="77777777" w:rsidR="00F5268A" w:rsidRDefault="00F5268A">
            <w:pPr>
              <w:spacing w:before="60" w:after="60" w:line="240" w:lineRule="auto"/>
              <w:jc w:val="center"/>
              <w:rPr>
                <w:rFonts w:cs="Arial"/>
                <w:bCs/>
              </w:rPr>
            </w:pPr>
            <w:r>
              <w:t>307</w:t>
            </w:r>
          </w:p>
        </w:tc>
      </w:tr>
      <w:tr w:rsidR="00F5268A" w14:paraId="52824603" w14:textId="77777777" w:rsidTr="00F5268A">
        <w:trPr>
          <w:trHeight w:val="226"/>
        </w:trPr>
        <w:tc>
          <w:tcPr>
            <w:tcW w:w="1230" w:type="dxa"/>
            <w:tcBorders>
              <w:top w:val="single" w:sz="4" w:space="0" w:color="auto"/>
              <w:left w:val="single" w:sz="4" w:space="0" w:color="auto"/>
              <w:bottom w:val="single" w:sz="4" w:space="0" w:color="auto"/>
              <w:right w:val="single" w:sz="4" w:space="0" w:color="auto"/>
            </w:tcBorders>
            <w:vAlign w:val="bottom"/>
            <w:hideMark/>
          </w:tcPr>
          <w:p w14:paraId="226A8C2E" w14:textId="77777777" w:rsidR="00F5268A" w:rsidRDefault="00F5268A">
            <w:pPr>
              <w:spacing w:before="60" w:after="60" w:line="240" w:lineRule="auto"/>
              <w:jc w:val="center"/>
              <w:rPr>
                <w:rFonts w:cs="Arial"/>
                <w:bCs/>
              </w:rPr>
            </w:pPr>
            <w:r>
              <w:rPr>
                <w:rFonts w:cs="Arial"/>
                <w:bCs/>
              </w:rPr>
              <w:t>7</w:t>
            </w:r>
          </w:p>
        </w:tc>
        <w:tc>
          <w:tcPr>
            <w:tcW w:w="1075" w:type="dxa"/>
            <w:tcBorders>
              <w:top w:val="single" w:sz="4" w:space="0" w:color="auto"/>
              <w:left w:val="single" w:sz="4" w:space="0" w:color="auto"/>
              <w:bottom w:val="single" w:sz="4" w:space="0" w:color="auto"/>
              <w:right w:val="single" w:sz="4" w:space="0" w:color="auto"/>
            </w:tcBorders>
            <w:hideMark/>
          </w:tcPr>
          <w:p w14:paraId="6C908172" w14:textId="77777777" w:rsidR="00F5268A" w:rsidRDefault="00F5268A">
            <w:pPr>
              <w:spacing w:before="60" w:after="60" w:line="240" w:lineRule="auto"/>
              <w:jc w:val="center"/>
              <w:rPr>
                <w:rFonts w:cs="Arial"/>
              </w:rPr>
            </w:pPr>
            <w:r>
              <w:t>116.9</w:t>
            </w:r>
          </w:p>
        </w:tc>
        <w:tc>
          <w:tcPr>
            <w:tcW w:w="1095" w:type="dxa"/>
            <w:tcBorders>
              <w:top w:val="single" w:sz="4" w:space="0" w:color="auto"/>
              <w:left w:val="single" w:sz="4" w:space="0" w:color="auto"/>
              <w:bottom w:val="single" w:sz="4" w:space="0" w:color="auto"/>
              <w:right w:val="single" w:sz="4" w:space="0" w:color="auto"/>
            </w:tcBorders>
            <w:hideMark/>
          </w:tcPr>
          <w:p w14:paraId="7EC2F037" w14:textId="77777777" w:rsidR="00F5268A" w:rsidRDefault="00F5268A">
            <w:pPr>
              <w:spacing w:before="60" w:after="60" w:line="240" w:lineRule="auto"/>
              <w:jc w:val="center"/>
              <w:rPr>
                <w:rFonts w:cs="Arial"/>
              </w:rPr>
            </w:pPr>
            <w:r>
              <w:t>155.9</w:t>
            </w:r>
          </w:p>
        </w:tc>
        <w:tc>
          <w:tcPr>
            <w:tcW w:w="1120" w:type="dxa"/>
            <w:tcBorders>
              <w:top w:val="single" w:sz="4" w:space="0" w:color="auto"/>
              <w:left w:val="single" w:sz="4" w:space="0" w:color="auto"/>
              <w:bottom w:val="single" w:sz="4" w:space="0" w:color="auto"/>
              <w:right w:val="single" w:sz="4" w:space="0" w:color="auto"/>
            </w:tcBorders>
            <w:hideMark/>
          </w:tcPr>
          <w:p w14:paraId="17866D49" w14:textId="77777777" w:rsidR="00F5268A" w:rsidRDefault="00F5268A">
            <w:pPr>
              <w:spacing w:before="60" w:after="60" w:line="240" w:lineRule="auto"/>
              <w:jc w:val="center"/>
              <w:rPr>
                <w:rFonts w:cs="Arial"/>
              </w:rPr>
            </w:pPr>
            <w:r>
              <w:t>183.7</w:t>
            </w:r>
          </w:p>
        </w:tc>
        <w:tc>
          <w:tcPr>
            <w:tcW w:w="1134" w:type="dxa"/>
            <w:tcBorders>
              <w:top w:val="single" w:sz="4" w:space="0" w:color="auto"/>
              <w:left w:val="single" w:sz="4" w:space="0" w:color="auto"/>
              <w:bottom w:val="single" w:sz="4" w:space="0" w:color="auto"/>
              <w:right w:val="single" w:sz="4" w:space="0" w:color="auto"/>
            </w:tcBorders>
            <w:hideMark/>
          </w:tcPr>
          <w:p w14:paraId="1B1B5460" w14:textId="77777777" w:rsidR="00F5268A" w:rsidRDefault="00F5268A">
            <w:pPr>
              <w:spacing w:before="60" w:after="60" w:line="240" w:lineRule="auto"/>
              <w:jc w:val="center"/>
              <w:rPr>
                <w:rFonts w:cs="Arial"/>
              </w:rPr>
            </w:pPr>
            <w:r>
              <w:t>212</w:t>
            </w:r>
          </w:p>
        </w:tc>
        <w:tc>
          <w:tcPr>
            <w:tcW w:w="1134" w:type="dxa"/>
            <w:tcBorders>
              <w:top w:val="single" w:sz="4" w:space="0" w:color="auto"/>
              <w:left w:val="single" w:sz="4" w:space="0" w:color="auto"/>
              <w:bottom w:val="single" w:sz="4" w:space="0" w:color="auto"/>
              <w:right w:val="single" w:sz="4" w:space="0" w:color="auto"/>
            </w:tcBorders>
            <w:hideMark/>
          </w:tcPr>
          <w:p w14:paraId="0280ABF7" w14:textId="77777777" w:rsidR="00F5268A" w:rsidRDefault="00F5268A">
            <w:pPr>
              <w:spacing w:before="60" w:after="60" w:line="240" w:lineRule="auto"/>
              <w:jc w:val="center"/>
              <w:rPr>
                <w:rFonts w:cs="Arial"/>
              </w:rPr>
            </w:pPr>
            <w:r>
              <w:t>251.1</w:t>
            </w:r>
          </w:p>
        </w:tc>
        <w:tc>
          <w:tcPr>
            <w:tcW w:w="1276" w:type="dxa"/>
            <w:tcBorders>
              <w:top w:val="single" w:sz="4" w:space="0" w:color="auto"/>
              <w:left w:val="single" w:sz="4" w:space="0" w:color="auto"/>
              <w:bottom w:val="single" w:sz="4" w:space="0" w:color="auto"/>
              <w:right w:val="single" w:sz="4" w:space="0" w:color="auto"/>
            </w:tcBorders>
            <w:hideMark/>
          </w:tcPr>
          <w:p w14:paraId="1D51C1FA" w14:textId="77777777" w:rsidR="00F5268A" w:rsidRDefault="00F5268A">
            <w:pPr>
              <w:spacing w:before="60" w:after="60" w:line="240" w:lineRule="auto"/>
              <w:jc w:val="center"/>
              <w:rPr>
                <w:rFonts w:cs="Arial"/>
              </w:rPr>
            </w:pPr>
            <w:r>
              <w:t>282.5</w:t>
            </w:r>
          </w:p>
        </w:tc>
        <w:tc>
          <w:tcPr>
            <w:tcW w:w="1276" w:type="dxa"/>
            <w:tcBorders>
              <w:top w:val="single" w:sz="4" w:space="0" w:color="auto"/>
              <w:left w:val="single" w:sz="4" w:space="0" w:color="auto"/>
              <w:bottom w:val="single" w:sz="4" w:space="0" w:color="auto"/>
              <w:right w:val="single" w:sz="4" w:space="0" w:color="auto"/>
            </w:tcBorders>
            <w:hideMark/>
          </w:tcPr>
          <w:p w14:paraId="648B63D8" w14:textId="77777777" w:rsidR="00F5268A" w:rsidRDefault="00F5268A">
            <w:pPr>
              <w:spacing w:before="60" w:after="60" w:line="240" w:lineRule="auto"/>
              <w:jc w:val="center"/>
              <w:rPr>
                <w:rFonts w:cs="Arial"/>
                <w:bCs/>
              </w:rPr>
            </w:pPr>
            <w:r>
              <w:t>315.6</w:t>
            </w:r>
          </w:p>
        </w:tc>
      </w:tr>
    </w:tbl>
    <w:p w14:paraId="6AC4B42F" w14:textId="77777777" w:rsidR="00F5268A" w:rsidRDefault="00F5268A" w:rsidP="00F5268A">
      <w:pPr>
        <w:keepLines/>
        <w:tabs>
          <w:tab w:val="left" w:pos="566"/>
          <w:tab w:val="left" w:pos="1418"/>
          <w:tab w:val="left" w:pos="1814"/>
          <w:tab w:val="left" w:pos="2324"/>
          <w:tab w:val="left" w:pos="2835"/>
          <w:tab w:val="left" w:pos="3402"/>
          <w:tab w:val="left" w:pos="3969"/>
          <w:tab w:val="left" w:pos="6802"/>
          <w:tab w:val="right" w:pos="8789"/>
        </w:tabs>
        <w:suppressAutoHyphens/>
        <w:ind w:left="1418"/>
        <w:rPr>
          <w:rFonts w:ascii="Arial" w:hAnsi="Arial"/>
          <w:spacing w:val="-2"/>
          <w:sz w:val="20"/>
          <w:szCs w:val="20"/>
          <w:lang w:val="en-GB"/>
        </w:rPr>
      </w:pPr>
    </w:p>
    <w:p w14:paraId="174159C6" w14:textId="77777777" w:rsidR="00F5268A" w:rsidRDefault="00F5268A" w:rsidP="00F5268A">
      <w:pPr>
        <w:tabs>
          <w:tab w:val="left" w:pos="566"/>
          <w:tab w:val="left" w:pos="1418"/>
          <w:tab w:val="left" w:pos="1701"/>
          <w:tab w:val="left" w:pos="1814"/>
          <w:tab w:val="left" w:pos="2324"/>
          <w:tab w:val="left" w:pos="3402"/>
          <w:tab w:val="left" w:pos="3969"/>
          <w:tab w:val="left" w:pos="6802"/>
          <w:tab w:val="right" w:pos="8789"/>
        </w:tabs>
        <w:suppressAutoHyphens/>
        <w:ind w:left="1276"/>
        <w:rPr>
          <w:b/>
          <w:spacing w:val="-2"/>
          <w:sz w:val="20"/>
        </w:rPr>
      </w:pPr>
    </w:p>
    <w:p w14:paraId="411DCD95" w14:textId="77777777" w:rsidR="00F5268A" w:rsidRDefault="00F5268A" w:rsidP="00F5268A">
      <w:pPr>
        <w:keepLines/>
        <w:tabs>
          <w:tab w:val="left" w:pos="566"/>
          <w:tab w:val="left" w:pos="1418"/>
          <w:tab w:val="left" w:pos="1814"/>
          <w:tab w:val="left" w:pos="2324"/>
          <w:tab w:val="left" w:pos="2835"/>
          <w:tab w:val="left" w:pos="3402"/>
          <w:tab w:val="left" w:pos="3969"/>
          <w:tab w:val="left" w:pos="6802"/>
          <w:tab w:val="right" w:pos="8789"/>
        </w:tabs>
        <w:suppressAutoHyphens/>
        <w:ind w:firstLine="142"/>
        <w:rPr>
          <w:spacing w:val="-2"/>
          <w:sz w:val="20"/>
        </w:rPr>
      </w:pPr>
      <w:r>
        <w:rPr>
          <w:b/>
          <w:spacing w:val="-2"/>
          <w:sz w:val="20"/>
        </w:rPr>
        <w:t>B1230</w:t>
      </w:r>
      <w:r>
        <w:rPr>
          <w:b/>
          <w:spacing w:val="-2"/>
          <w:sz w:val="20"/>
        </w:rPr>
        <w:tab/>
        <w:t>COMMUNITY LIASON OFFICER (CLO) AND SAFETY OFFICER (SO)</w:t>
      </w:r>
    </w:p>
    <w:p w14:paraId="2F64A000" w14:textId="77777777" w:rsidR="00F5268A" w:rsidRDefault="00F5268A" w:rsidP="00F5268A">
      <w:pPr>
        <w:keepLines/>
        <w:tabs>
          <w:tab w:val="left" w:pos="142"/>
          <w:tab w:val="left" w:pos="566"/>
          <w:tab w:val="left" w:pos="1814"/>
          <w:tab w:val="left" w:pos="2324"/>
          <w:tab w:val="left" w:pos="2835"/>
          <w:tab w:val="left" w:pos="3402"/>
          <w:tab w:val="left" w:pos="3969"/>
          <w:tab w:val="left" w:pos="6802"/>
          <w:tab w:val="right" w:pos="8789"/>
        </w:tabs>
        <w:suppressAutoHyphens/>
        <w:ind w:left="1418"/>
        <w:rPr>
          <w:spacing w:val="-2"/>
          <w:sz w:val="20"/>
        </w:rPr>
      </w:pPr>
      <w:r>
        <w:rPr>
          <w:spacing w:val="-2"/>
          <w:sz w:val="20"/>
        </w:rPr>
        <w:t xml:space="preserve">The contractor or his appointed agent will appoint a Community Liaison Officer (CLO) after consultation with the local communities, the engineer and the employer. The contractor shall direct all his liaison effort with the local communities through the appointed officer. The contractor shall however, accept the appointed CLO as part of his management personnel. </w:t>
      </w:r>
    </w:p>
    <w:p w14:paraId="425AF5CB" w14:textId="77777777" w:rsidR="00F5268A" w:rsidRDefault="00F5268A" w:rsidP="00F5268A">
      <w:pPr>
        <w:keepLines/>
        <w:tabs>
          <w:tab w:val="left" w:pos="142"/>
          <w:tab w:val="left" w:pos="566"/>
          <w:tab w:val="left" w:pos="1814"/>
          <w:tab w:val="left" w:pos="2324"/>
          <w:tab w:val="left" w:pos="2835"/>
          <w:tab w:val="left" w:pos="3402"/>
          <w:tab w:val="left" w:pos="3969"/>
          <w:tab w:val="left" w:pos="6802"/>
          <w:tab w:val="right" w:pos="8789"/>
        </w:tabs>
        <w:suppressAutoHyphens/>
        <w:ind w:left="1418"/>
        <w:rPr>
          <w:spacing w:val="-2"/>
          <w:sz w:val="20"/>
        </w:rPr>
      </w:pPr>
    </w:p>
    <w:p w14:paraId="369445C3" w14:textId="77777777" w:rsidR="00F5268A" w:rsidRDefault="00F5268A" w:rsidP="00682E38">
      <w:pPr>
        <w:pStyle w:val="ListParagraph"/>
        <w:keepLines/>
        <w:numPr>
          <w:ilvl w:val="3"/>
          <w:numId w:val="65"/>
        </w:numPr>
        <w:tabs>
          <w:tab w:val="left" w:pos="566"/>
          <w:tab w:val="left" w:pos="1418"/>
          <w:tab w:val="left" w:pos="1814"/>
          <w:tab w:val="left" w:pos="2324"/>
          <w:tab w:val="left" w:pos="2835"/>
          <w:tab w:val="left" w:pos="3402"/>
          <w:tab w:val="left" w:pos="3969"/>
          <w:tab w:val="left" w:pos="6802"/>
          <w:tab w:val="right" w:pos="8789"/>
        </w:tabs>
        <w:suppressAutoHyphens/>
        <w:spacing w:before="120" w:after="120" w:line="288" w:lineRule="auto"/>
        <w:ind w:firstLine="436"/>
        <w:jc w:val="both"/>
        <w:rPr>
          <w:spacing w:val="-2"/>
          <w:sz w:val="20"/>
        </w:rPr>
      </w:pPr>
      <w:r>
        <w:rPr>
          <w:spacing w:val="-2"/>
          <w:sz w:val="20"/>
        </w:rPr>
        <w:t>Duties of the Community Liaison Officer</w:t>
      </w:r>
    </w:p>
    <w:p w14:paraId="71451B95" w14:textId="77777777" w:rsidR="00F5268A" w:rsidRDefault="00F5268A" w:rsidP="00F5268A">
      <w:pPr>
        <w:keepLines/>
        <w:tabs>
          <w:tab w:val="left" w:pos="566"/>
          <w:tab w:val="left" w:pos="1418"/>
          <w:tab w:val="left" w:pos="1814"/>
          <w:tab w:val="left" w:pos="2324"/>
          <w:tab w:val="left" w:pos="2835"/>
          <w:tab w:val="left" w:pos="3402"/>
          <w:tab w:val="left" w:pos="3969"/>
          <w:tab w:val="left" w:pos="6802"/>
          <w:tab w:val="right" w:pos="8789"/>
        </w:tabs>
        <w:suppressAutoHyphens/>
        <w:ind w:firstLine="1276"/>
        <w:rPr>
          <w:spacing w:val="-2"/>
          <w:sz w:val="20"/>
        </w:rPr>
      </w:pPr>
      <w:r>
        <w:rPr>
          <w:spacing w:val="-2"/>
          <w:sz w:val="20"/>
        </w:rPr>
        <w:t>The Community Liaison Officer’s duties will be:</w:t>
      </w:r>
    </w:p>
    <w:p w14:paraId="034029DB" w14:textId="77777777" w:rsidR="00F5268A" w:rsidRDefault="00F5268A" w:rsidP="00F5268A">
      <w:pPr>
        <w:keepLines/>
        <w:tabs>
          <w:tab w:val="left" w:pos="566"/>
          <w:tab w:val="left" w:pos="1418"/>
          <w:tab w:val="left" w:pos="1814"/>
          <w:tab w:val="left" w:pos="2324"/>
          <w:tab w:val="left" w:pos="2835"/>
          <w:tab w:val="left" w:pos="3402"/>
          <w:tab w:val="left" w:pos="3969"/>
          <w:tab w:val="left" w:pos="6802"/>
          <w:tab w:val="right" w:pos="8789"/>
        </w:tabs>
        <w:suppressAutoHyphens/>
        <w:ind w:firstLine="1276"/>
        <w:rPr>
          <w:spacing w:val="-2"/>
          <w:sz w:val="20"/>
        </w:rPr>
      </w:pPr>
    </w:p>
    <w:p w14:paraId="4F925A73" w14:textId="77777777" w:rsidR="00F5268A" w:rsidRDefault="00F5268A" w:rsidP="00682E38">
      <w:pPr>
        <w:pStyle w:val="ListParagraph"/>
        <w:keepLines/>
        <w:numPr>
          <w:ilvl w:val="0"/>
          <w:numId w:val="93"/>
        </w:numPr>
        <w:tabs>
          <w:tab w:val="left" w:pos="566"/>
          <w:tab w:val="left" w:pos="1134"/>
          <w:tab w:val="left" w:pos="1814"/>
          <w:tab w:val="left" w:pos="2324"/>
          <w:tab w:val="left" w:pos="2835"/>
          <w:tab w:val="left" w:pos="3402"/>
          <w:tab w:val="left" w:pos="3969"/>
          <w:tab w:val="left" w:pos="6802"/>
          <w:tab w:val="right" w:pos="8789"/>
        </w:tabs>
        <w:suppressAutoHyphens/>
        <w:spacing w:before="120" w:after="120" w:line="288" w:lineRule="auto"/>
        <w:ind w:left="1843" w:hanging="567"/>
        <w:jc w:val="both"/>
        <w:rPr>
          <w:spacing w:val="-2"/>
          <w:sz w:val="20"/>
        </w:rPr>
      </w:pPr>
      <w:r>
        <w:rPr>
          <w:spacing w:val="-2"/>
          <w:sz w:val="20"/>
        </w:rPr>
        <w:t>To be available on site daily between the hours of 07:15 and 10:30 and other times as the need arises. His normal working day will be extending from 07:15 in the morning until 15:15 in the afternoon.</w:t>
      </w:r>
    </w:p>
    <w:p w14:paraId="3CA4C7D8" w14:textId="77777777" w:rsidR="00F5268A" w:rsidRDefault="00F5268A" w:rsidP="00F5268A">
      <w:pPr>
        <w:pStyle w:val="ListParagraph"/>
        <w:keepLines/>
        <w:tabs>
          <w:tab w:val="left" w:pos="566"/>
          <w:tab w:val="left" w:pos="1418"/>
          <w:tab w:val="left" w:pos="1814"/>
          <w:tab w:val="left" w:pos="2324"/>
          <w:tab w:val="left" w:pos="2835"/>
          <w:tab w:val="left" w:pos="3402"/>
          <w:tab w:val="left" w:pos="3969"/>
          <w:tab w:val="left" w:pos="6802"/>
          <w:tab w:val="right" w:pos="8789"/>
        </w:tabs>
        <w:suppressAutoHyphens/>
        <w:ind w:left="2138"/>
        <w:rPr>
          <w:spacing w:val="-2"/>
          <w:sz w:val="20"/>
        </w:rPr>
      </w:pPr>
    </w:p>
    <w:p w14:paraId="189380B0" w14:textId="77777777" w:rsidR="00F5268A" w:rsidRDefault="00F5268A" w:rsidP="00682E38">
      <w:pPr>
        <w:pStyle w:val="ListParagraph"/>
        <w:keepLines/>
        <w:numPr>
          <w:ilvl w:val="0"/>
          <w:numId w:val="93"/>
        </w:numPr>
        <w:tabs>
          <w:tab w:val="left" w:pos="566"/>
          <w:tab w:val="left" w:pos="1418"/>
          <w:tab w:val="left" w:pos="1814"/>
          <w:tab w:val="left" w:pos="2324"/>
          <w:tab w:val="left" w:pos="2835"/>
          <w:tab w:val="left" w:pos="3402"/>
          <w:tab w:val="left" w:pos="3969"/>
          <w:tab w:val="left" w:pos="6802"/>
          <w:tab w:val="right" w:pos="8789"/>
        </w:tabs>
        <w:suppressAutoHyphens/>
        <w:spacing w:before="120" w:after="120" w:line="288" w:lineRule="auto"/>
        <w:ind w:left="1843" w:hanging="567"/>
        <w:jc w:val="both"/>
        <w:rPr>
          <w:spacing w:val="-2"/>
          <w:sz w:val="20"/>
        </w:rPr>
      </w:pPr>
      <w:r>
        <w:rPr>
          <w:spacing w:val="-2"/>
          <w:sz w:val="20"/>
        </w:rPr>
        <w:t>To determine, in consultation with the contractor, the needs of the temporary labour for relevant skills training. He will be responsible for the identification of suitable disputes and will attend one of each of the training sessions.</w:t>
      </w:r>
    </w:p>
    <w:p w14:paraId="6DBCA3E5" w14:textId="77777777" w:rsidR="00F5268A" w:rsidRDefault="00F5268A" w:rsidP="00F5268A">
      <w:pPr>
        <w:keepLines/>
        <w:tabs>
          <w:tab w:val="left" w:pos="566"/>
          <w:tab w:val="left" w:pos="1418"/>
          <w:tab w:val="left" w:pos="1814"/>
          <w:tab w:val="left" w:pos="2324"/>
          <w:tab w:val="left" w:pos="2835"/>
          <w:tab w:val="left" w:pos="3402"/>
          <w:tab w:val="left" w:pos="3969"/>
          <w:tab w:val="left" w:pos="6802"/>
          <w:tab w:val="right" w:pos="8789"/>
        </w:tabs>
        <w:suppressAutoHyphens/>
        <w:rPr>
          <w:spacing w:val="-2"/>
          <w:sz w:val="20"/>
        </w:rPr>
      </w:pPr>
    </w:p>
    <w:p w14:paraId="78E87EBA" w14:textId="77777777" w:rsidR="00F5268A" w:rsidRDefault="00F5268A" w:rsidP="00682E38">
      <w:pPr>
        <w:pStyle w:val="ListParagraph"/>
        <w:keepLines/>
        <w:numPr>
          <w:ilvl w:val="0"/>
          <w:numId w:val="93"/>
        </w:numPr>
        <w:tabs>
          <w:tab w:val="left" w:pos="566"/>
          <w:tab w:val="left" w:pos="1418"/>
          <w:tab w:val="left" w:pos="1814"/>
          <w:tab w:val="left" w:pos="1843"/>
          <w:tab w:val="left" w:pos="2835"/>
          <w:tab w:val="left" w:pos="3402"/>
          <w:tab w:val="left" w:pos="3969"/>
          <w:tab w:val="left" w:pos="6802"/>
          <w:tab w:val="right" w:pos="8789"/>
        </w:tabs>
        <w:suppressAutoHyphens/>
        <w:spacing w:before="120" w:after="120" w:line="288" w:lineRule="auto"/>
        <w:ind w:left="1843" w:hanging="567"/>
        <w:jc w:val="both"/>
        <w:rPr>
          <w:spacing w:val="-2"/>
          <w:sz w:val="20"/>
        </w:rPr>
      </w:pPr>
      <w:r>
        <w:rPr>
          <w:spacing w:val="-2"/>
          <w:sz w:val="20"/>
        </w:rPr>
        <w:t>To communicate daily with the contractor and the engineer to determine the labour requirements with regard to numbers and skills, to facilitate in labour dispute and assist in their resolution.</w:t>
      </w:r>
    </w:p>
    <w:p w14:paraId="0A528D33" w14:textId="77777777" w:rsidR="00F5268A" w:rsidRDefault="00F5268A" w:rsidP="00F5268A">
      <w:pPr>
        <w:pStyle w:val="ListParagraph"/>
        <w:keepLines/>
        <w:tabs>
          <w:tab w:val="left" w:pos="566"/>
          <w:tab w:val="left" w:pos="1418"/>
          <w:tab w:val="left" w:pos="1814"/>
          <w:tab w:val="left" w:pos="2324"/>
          <w:tab w:val="left" w:pos="2835"/>
          <w:tab w:val="left" w:pos="3402"/>
          <w:tab w:val="left" w:pos="3969"/>
          <w:tab w:val="left" w:pos="6802"/>
          <w:tab w:val="right" w:pos="8789"/>
        </w:tabs>
        <w:suppressAutoHyphens/>
        <w:ind w:left="2138"/>
        <w:rPr>
          <w:spacing w:val="-2"/>
          <w:sz w:val="20"/>
        </w:rPr>
      </w:pPr>
    </w:p>
    <w:p w14:paraId="1BFF9919" w14:textId="77777777" w:rsidR="00F5268A" w:rsidRDefault="00F5268A" w:rsidP="00682E38">
      <w:pPr>
        <w:pStyle w:val="ListParagraph"/>
        <w:keepLines/>
        <w:numPr>
          <w:ilvl w:val="0"/>
          <w:numId w:val="93"/>
        </w:numPr>
        <w:tabs>
          <w:tab w:val="left" w:pos="566"/>
          <w:tab w:val="left" w:pos="1814"/>
          <w:tab w:val="left" w:pos="1843"/>
          <w:tab w:val="left" w:pos="2324"/>
          <w:tab w:val="left" w:pos="2835"/>
          <w:tab w:val="left" w:pos="3402"/>
          <w:tab w:val="left" w:pos="3969"/>
          <w:tab w:val="left" w:pos="6802"/>
          <w:tab w:val="right" w:pos="8789"/>
        </w:tabs>
        <w:suppressAutoHyphens/>
        <w:spacing w:before="120" w:after="120" w:line="288" w:lineRule="auto"/>
        <w:ind w:left="1843" w:hanging="567"/>
        <w:jc w:val="both"/>
        <w:rPr>
          <w:spacing w:val="-2"/>
          <w:sz w:val="20"/>
        </w:rPr>
      </w:pPr>
      <w:r>
        <w:rPr>
          <w:spacing w:val="-2"/>
          <w:sz w:val="20"/>
        </w:rPr>
        <w:t>To assist in and facilitate in the recruitment of suitable temporary labour and the establishment of a “labour desk”</w:t>
      </w:r>
    </w:p>
    <w:p w14:paraId="37A11712" w14:textId="77777777" w:rsidR="00F5268A" w:rsidRDefault="00F5268A" w:rsidP="00F5268A">
      <w:pPr>
        <w:keepLines/>
        <w:tabs>
          <w:tab w:val="left" w:pos="566"/>
          <w:tab w:val="left" w:pos="1418"/>
          <w:tab w:val="left" w:pos="1814"/>
          <w:tab w:val="left" w:pos="2324"/>
          <w:tab w:val="left" w:pos="2835"/>
          <w:tab w:val="left" w:pos="3402"/>
          <w:tab w:val="left" w:pos="3969"/>
          <w:tab w:val="left" w:pos="6802"/>
          <w:tab w:val="right" w:pos="8789"/>
        </w:tabs>
        <w:suppressAutoHyphens/>
        <w:rPr>
          <w:spacing w:val="-2"/>
          <w:sz w:val="20"/>
        </w:rPr>
      </w:pPr>
    </w:p>
    <w:p w14:paraId="39FECFDA" w14:textId="77777777" w:rsidR="00F5268A" w:rsidRDefault="00F5268A" w:rsidP="00682E38">
      <w:pPr>
        <w:pStyle w:val="ListParagraph"/>
        <w:keepLines/>
        <w:numPr>
          <w:ilvl w:val="0"/>
          <w:numId w:val="93"/>
        </w:numPr>
        <w:tabs>
          <w:tab w:val="left" w:pos="566"/>
          <w:tab w:val="left" w:pos="1418"/>
          <w:tab w:val="left" w:pos="1701"/>
          <w:tab w:val="left" w:pos="2835"/>
          <w:tab w:val="left" w:pos="3402"/>
          <w:tab w:val="left" w:pos="3969"/>
          <w:tab w:val="left" w:pos="6802"/>
          <w:tab w:val="right" w:pos="8789"/>
        </w:tabs>
        <w:suppressAutoHyphens/>
        <w:spacing w:before="120" w:after="120" w:line="288" w:lineRule="auto"/>
        <w:ind w:left="1843" w:hanging="567"/>
        <w:jc w:val="both"/>
        <w:rPr>
          <w:spacing w:val="-2"/>
          <w:sz w:val="20"/>
        </w:rPr>
      </w:pPr>
      <w:r>
        <w:rPr>
          <w:spacing w:val="-2"/>
          <w:sz w:val="20"/>
        </w:rPr>
        <w:t>To attend all meetings in which the community and/or labour are present or are required to be represented.</w:t>
      </w:r>
    </w:p>
    <w:p w14:paraId="7F78AE84" w14:textId="77777777" w:rsidR="00F5268A" w:rsidRDefault="00F5268A" w:rsidP="00F5268A">
      <w:pPr>
        <w:keepLines/>
        <w:tabs>
          <w:tab w:val="left" w:pos="566"/>
          <w:tab w:val="left" w:pos="1418"/>
          <w:tab w:val="left" w:pos="1701"/>
          <w:tab w:val="left" w:pos="2835"/>
          <w:tab w:val="left" w:pos="3402"/>
          <w:tab w:val="left" w:pos="3969"/>
          <w:tab w:val="left" w:pos="6802"/>
          <w:tab w:val="right" w:pos="8789"/>
        </w:tabs>
        <w:suppressAutoHyphens/>
        <w:rPr>
          <w:spacing w:val="-2"/>
          <w:sz w:val="20"/>
        </w:rPr>
      </w:pPr>
    </w:p>
    <w:p w14:paraId="53CBF35D" w14:textId="77777777" w:rsidR="00F5268A" w:rsidRDefault="00F5268A" w:rsidP="00682E38">
      <w:pPr>
        <w:pStyle w:val="ListParagraph"/>
        <w:keepLines/>
        <w:numPr>
          <w:ilvl w:val="0"/>
          <w:numId w:val="93"/>
        </w:numPr>
        <w:tabs>
          <w:tab w:val="left" w:pos="566"/>
          <w:tab w:val="left" w:pos="1814"/>
          <w:tab w:val="left" w:pos="1843"/>
          <w:tab w:val="left" w:pos="2324"/>
          <w:tab w:val="left" w:pos="2835"/>
          <w:tab w:val="left" w:pos="3402"/>
          <w:tab w:val="left" w:pos="3969"/>
          <w:tab w:val="left" w:pos="6802"/>
          <w:tab w:val="right" w:pos="8789"/>
        </w:tabs>
        <w:suppressAutoHyphens/>
        <w:spacing w:before="120" w:after="120" w:line="288" w:lineRule="auto"/>
        <w:ind w:left="1843" w:hanging="567"/>
        <w:jc w:val="both"/>
        <w:rPr>
          <w:spacing w:val="-2"/>
          <w:sz w:val="20"/>
        </w:rPr>
      </w:pPr>
      <w:r>
        <w:rPr>
          <w:spacing w:val="-2"/>
          <w:sz w:val="20"/>
        </w:rPr>
        <w:t>To assist in the identification, and screening of labourers from the community in accordance with the contractors requirements.</w:t>
      </w:r>
    </w:p>
    <w:p w14:paraId="524428E6" w14:textId="77777777" w:rsidR="00F5268A" w:rsidRDefault="00F5268A" w:rsidP="00F5268A">
      <w:pPr>
        <w:keepLines/>
        <w:tabs>
          <w:tab w:val="left" w:pos="566"/>
          <w:tab w:val="left" w:pos="1418"/>
          <w:tab w:val="left" w:pos="1814"/>
          <w:tab w:val="left" w:pos="2324"/>
          <w:tab w:val="left" w:pos="2835"/>
          <w:tab w:val="left" w:pos="3402"/>
          <w:tab w:val="left" w:pos="3969"/>
          <w:tab w:val="left" w:pos="6802"/>
          <w:tab w:val="right" w:pos="8789"/>
        </w:tabs>
        <w:suppressAutoHyphens/>
        <w:rPr>
          <w:spacing w:val="-2"/>
          <w:sz w:val="20"/>
        </w:rPr>
      </w:pPr>
    </w:p>
    <w:p w14:paraId="1BE1F1E6" w14:textId="77777777" w:rsidR="00F5268A" w:rsidRDefault="00F5268A" w:rsidP="00682E38">
      <w:pPr>
        <w:pStyle w:val="ListParagraph"/>
        <w:keepLines/>
        <w:numPr>
          <w:ilvl w:val="0"/>
          <w:numId w:val="93"/>
        </w:numPr>
        <w:tabs>
          <w:tab w:val="left" w:pos="566"/>
          <w:tab w:val="left" w:pos="1418"/>
          <w:tab w:val="left" w:pos="1814"/>
          <w:tab w:val="left" w:pos="2324"/>
          <w:tab w:val="left" w:pos="2835"/>
          <w:tab w:val="left" w:pos="3402"/>
          <w:tab w:val="left" w:pos="3969"/>
          <w:tab w:val="left" w:pos="6802"/>
          <w:tab w:val="right" w:pos="8789"/>
        </w:tabs>
        <w:suppressAutoHyphens/>
        <w:spacing w:before="120" w:after="120" w:line="288" w:lineRule="auto"/>
        <w:ind w:left="1843" w:hanging="567"/>
        <w:jc w:val="both"/>
        <w:rPr>
          <w:spacing w:val="-2"/>
          <w:sz w:val="20"/>
        </w:rPr>
      </w:pPr>
      <w:r>
        <w:rPr>
          <w:spacing w:val="-2"/>
          <w:sz w:val="20"/>
        </w:rPr>
        <w:t>To inform temporary labour of their conditions of temporary employment and to inform temporary labourers as early as possible when their period of employment will be terminated.</w:t>
      </w:r>
    </w:p>
    <w:p w14:paraId="4609BF13" w14:textId="77777777" w:rsidR="00F5268A" w:rsidRDefault="00F5268A" w:rsidP="00F5268A">
      <w:pPr>
        <w:pStyle w:val="ListParagraph"/>
        <w:rPr>
          <w:spacing w:val="-2"/>
          <w:sz w:val="20"/>
        </w:rPr>
      </w:pPr>
    </w:p>
    <w:p w14:paraId="7EF4106B" w14:textId="77777777" w:rsidR="00F5268A" w:rsidRDefault="00F5268A" w:rsidP="00F5268A">
      <w:pPr>
        <w:pStyle w:val="ListParagraph"/>
        <w:keepLines/>
        <w:tabs>
          <w:tab w:val="left" w:pos="566"/>
          <w:tab w:val="left" w:pos="1418"/>
          <w:tab w:val="left" w:pos="1814"/>
          <w:tab w:val="left" w:pos="2324"/>
          <w:tab w:val="left" w:pos="2835"/>
          <w:tab w:val="left" w:pos="3402"/>
          <w:tab w:val="left" w:pos="3969"/>
          <w:tab w:val="left" w:pos="6802"/>
          <w:tab w:val="right" w:pos="8789"/>
        </w:tabs>
        <w:suppressAutoHyphens/>
        <w:ind w:left="2138"/>
        <w:rPr>
          <w:spacing w:val="-2"/>
          <w:sz w:val="20"/>
        </w:rPr>
      </w:pPr>
    </w:p>
    <w:p w14:paraId="7426D4E0" w14:textId="77777777" w:rsidR="00F5268A" w:rsidRDefault="00F5268A" w:rsidP="00682E38">
      <w:pPr>
        <w:pStyle w:val="ListParagraph"/>
        <w:keepLines/>
        <w:numPr>
          <w:ilvl w:val="0"/>
          <w:numId w:val="93"/>
        </w:numPr>
        <w:tabs>
          <w:tab w:val="left" w:pos="566"/>
          <w:tab w:val="left" w:pos="1418"/>
          <w:tab w:val="left" w:pos="1814"/>
          <w:tab w:val="left" w:pos="2324"/>
          <w:tab w:val="left" w:pos="2835"/>
          <w:tab w:val="left" w:pos="3402"/>
          <w:tab w:val="left" w:pos="3969"/>
          <w:tab w:val="left" w:pos="6802"/>
          <w:tab w:val="right" w:pos="8789"/>
        </w:tabs>
        <w:suppressAutoHyphens/>
        <w:spacing w:before="120" w:after="120" w:line="288" w:lineRule="auto"/>
        <w:ind w:left="1701" w:hanging="425"/>
        <w:jc w:val="both"/>
        <w:rPr>
          <w:spacing w:val="-2"/>
          <w:sz w:val="20"/>
        </w:rPr>
      </w:pPr>
      <w:r>
        <w:rPr>
          <w:spacing w:val="-2"/>
          <w:sz w:val="20"/>
        </w:rPr>
        <w:t>To attend disciplinary proceedings to ensure that hearings are fair and reasonable.</w:t>
      </w:r>
    </w:p>
    <w:p w14:paraId="10C186E5" w14:textId="77777777" w:rsidR="00F5268A" w:rsidRDefault="00F5268A" w:rsidP="00F5268A">
      <w:pPr>
        <w:pStyle w:val="ListParagraph"/>
        <w:keepLines/>
        <w:tabs>
          <w:tab w:val="left" w:pos="566"/>
          <w:tab w:val="left" w:pos="1418"/>
          <w:tab w:val="left" w:pos="1814"/>
          <w:tab w:val="left" w:pos="2324"/>
          <w:tab w:val="left" w:pos="2835"/>
          <w:tab w:val="left" w:pos="3402"/>
          <w:tab w:val="left" w:pos="3969"/>
          <w:tab w:val="left" w:pos="6802"/>
          <w:tab w:val="right" w:pos="8789"/>
        </w:tabs>
        <w:suppressAutoHyphens/>
        <w:ind w:left="2138"/>
        <w:rPr>
          <w:spacing w:val="-2"/>
          <w:sz w:val="20"/>
        </w:rPr>
      </w:pPr>
    </w:p>
    <w:p w14:paraId="6B60B9DC" w14:textId="77777777" w:rsidR="00F5268A" w:rsidRDefault="00F5268A" w:rsidP="00682E38">
      <w:pPr>
        <w:pStyle w:val="ListParagraph"/>
        <w:keepLines/>
        <w:numPr>
          <w:ilvl w:val="0"/>
          <w:numId w:val="93"/>
        </w:numPr>
        <w:tabs>
          <w:tab w:val="left" w:pos="566"/>
          <w:tab w:val="left" w:pos="1418"/>
          <w:tab w:val="left" w:pos="1814"/>
          <w:tab w:val="left" w:pos="2324"/>
          <w:tab w:val="left" w:pos="2835"/>
          <w:tab w:val="left" w:pos="3402"/>
          <w:tab w:val="left" w:pos="3969"/>
          <w:tab w:val="left" w:pos="6802"/>
          <w:tab w:val="right" w:pos="8789"/>
        </w:tabs>
        <w:suppressAutoHyphens/>
        <w:spacing w:before="120" w:after="120" w:line="288" w:lineRule="auto"/>
        <w:ind w:hanging="862"/>
        <w:jc w:val="both"/>
        <w:rPr>
          <w:spacing w:val="-2"/>
          <w:sz w:val="20"/>
        </w:rPr>
      </w:pPr>
      <w:r>
        <w:rPr>
          <w:spacing w:val="-2"/>
          <w:sz w:val="20"/>
        </w:rPr>
        <w:t>To keep a daily written record of his interviews and community liaison.</w:t>
      </w:r>
    </w:p>
    <w:p w14:paraId="78C70F60" w14:textId="77777777" w:rsidR="00F5268A" w:rsidRDefault="00F5268A" w:rsidP="00F5268A">
      <w:pPr>
        <w:pStyle w:val="ListParagraph"/>
        <w:rPr>
          <w:spacing w:val="-2"/>
          <w:sz w:val="20"/>
        </w:rPr>
      </w:pPr>
    </w:p>
    <w:p w14:paraId="07A5C9CB" w14:textId="77777777" w:rsidR="00F5268A" w:rsidRDefault="00F5268A" w:rsidP="00F5268A">
      <w:pPr>
        <w:pStyle w:val="ListParagraph"/>
        <w:keepLines/>
        <w:tabs>
          <w:tab w:val="left" w:pos="566"/>
          <w:tab w:val="left" w:pos="1418"/>
          <w:tab w:val="left" w:pos="1814"/>
          <w:tab w:val="left" w:pos="2324"/>
          <w:tab w:val="left" w:pos="2835"/>
          <w:tab w:val="left" w:pos="3402"/>
          <w:tab w:val="left" w:pos="3969"/>
          <w:tab w:val="left" w:pos="6802"/>
          <w:tab w:val="right" w:pos="8789"/>
        </w:tabs>
        <w:suppressAutoHyphens/>
        <w:ind w:left="2138"/>
        <w:rPr>
          <w:spacing w:val="-2"/>
          <w:sz w:val="20"/>
        </w:rPr>
      </w:pPr>
    </w:p>
    <w:p w14:paraId="7E3B2438" w14:textId="77777777" w:rsidR="00F5268A" w:rsidRDefault="00F5268A" w:rsidP="00682E38">
      <w:pPr>
        <w:pStyle w:val="ListParagraph"/>
        <w:keepLines/>
        <w:numPr>
          <w:ilvl w:val="0"/>
          <w:numId w:val="93"/>
        </w:numPr>
        <w:tabs>
          <w:tab w:val="left" w:pos="566"/>
          <w:tab w:val="left" w:pos="1418"/>
          <w:tab w:val="left" w:pos="1814"/>
          <w:tab w:val="left" w:pos="2324"/>
          <w:tab w:val="left" w:pos="2835"/>
          <w:tab w:val="left" w:pos="3402"/>
          <w:tab w:val="left" w:pos="3969"/>
          <w:tab w:val="left" w:pos="6802"/>
          <w:tab w:val="right" w:pos="8789"/>
        </w:tabs>
        <w:suppressAutoHyphens/>
        <w:spacing w:before="120" w:after="120" w:line="288" w:lineRule="auto"/>
        <w:ind w:hanging="862"/>
        <w:jc w:val="both"/>
        <w:rPr>
          <w:spacing w:val="-2"/>
          <w:sz w:val="20"/>
        </w:rPr>
      </w:pPr>
      <w:r>
        <w:rPr>
          <w:spacing w:val="-2"/>
          <w:sz w:val="20"/>
        </w:rPr>
        <w:t>To attend monthly site meeting to report on labour and RDP matters.</w:t>
      </w:r>
    </w:p>
    <w:p w14:paraId="3DE97061" w14:textId="77777777" w:rsidR="00F5268A" w:rsidRDefault="00F5268A" w:rsidP="00F5268A">
      <w:pPr>
        <w:pStyle w:val="ListParagraph"/>
        <w:keepLines/>
        <w:tabs>
          <w:tab w:val="left" w:pos="566"/>
          <w:tab w:val="left" w:pos="1418"/>
          <w:tab w:val="left" w:pos="1814"/>
          <w:tab w:val="left" w:pos="2324"/>
          <w:tab w:val="left" w:pos="2835"/>
          <w:tab w:val="left" w:pos="3402"/>
          <w:tab w:val="left" w:pos="3969"/>
          <w:tab w:val="left" w:pos="6802"/>
          <w:tab w:val="right" w:pos="8789"/>
        </w:tabs>
        <w:suppressAutoHyphens/>
        <w:ind w:left="2138"/>
        <w:rPr>
          <w:spacing w:val="-2"/>
          <w:sz w:val="20"/>
        </w:rPr>
      </w:pPr>
    </w:p>
    <w:p w14:paraId="3F8912C7" w14:textId="77777777" w:rsidR="00F5268A" w:rsidRDefault="00F5268A" w:rsidP="00682E38">
      <w:pPr>
        <w:pStyle w:val="ListParagraph"/>
        <w:keepLines/>
        <w:numPr>
          <w:ilvl w:val="0"/>
          <w:numId w:val="93"/>
        </w:numPr>
        <w:tabs>
          <w:tab w:val="left" w:pos="566"/>
          <w:tab w:val="left" w:pos="1418"/>
          <w:tab w:val="left" w:pos="1814"/>
          <w:tab w:val="left" w:pos="2324"/>
          <w:tab w:val="left" w:pos="2835"/>
          <w:tab w:val="left" w:pos="3402"/>
          <w:tab w:val="left" w:pos="3969"/>
          <w:tab w:val="left" w:pos="6802"/>
          <w:tab w:val="right" w:pos="8789"/>
        </w:tabs>
        <w:suppressAutoHyphens/>
        <w:spacing w:before="120" w:after="120" w:line="288" w:lineRule="auto"/>
        <w:ind w:hanging="862"/>
        <w:jc w:val="both"/>
        <w:rPr>
          <w:spacing w:val="-2"/>
          <w:sz w:val="20"/>
        </w:rPr>
      </w:pPr>
      <w:r>
        <w:rPr>
          <w:spacing w:val="-2"/>
          <w:sz w:val="20"/>
        </w:rPr>
        <w:t>All such other duties as agreed upon between all parties concern.</w:t>
      </w:r>
    </w:p>
    <w:p w14:paraId="08A23875" w14:textId="77777777" w:rsidR="00F5268A" w:rsidRDefault="00F5268A" w:rsidP="00F5268A">
      <w:pPr>
        <w:keepLines/>
        <w:tabs>
          <w:tab w:val="left" w:pos="566"/>
          <w:tab w:val="left" w:pos="1418"/>
          <w:tab w:val="left" w:pos="1814"/>
          <w:tab w:val="left" w:pos="2324"/>
          <w:tab w:val="left" w:pos="2835"/>
          <w:tab w:val="left" w:pos="3402"/>
          <w:tab w:val="left" w:pos="3969"/>
          <w:tab w:val="left" w:pos="6802"/>
          <w:tab w:val="right" w:pos="8789"/>
        </w:tabs>
        <w:suppressAutoHyphens/>
        <w:rPr>
          <w:spacing w:val="-2"/>
          <w:sz w:val="20"/>
        </w:rPr>
      </w:pPr>
    </w:p>
    <w:p w14:paraId="525CA403" w14:textId="77777777" w:rsidR="00F5268A" w:rsidRDefault="00F5268A" w:rsidP="00682E38">
      <w:pPr>
        <w:pStyle w:val="ListParagraph"/>
        <w:keepLines/>
        <w:numPr>
          <w:ilvl w:val="0"/>
          <w:numId w:val="93"/>
        </w:numPr>
        <w:tabs>
          <w:tab w:val="left" w:pos="566"/>
          <w:tab w:val="left" w:pos="1418"/>
          <w:tab w:val="left" w:pos="1814"/>
          <w:tab w:val="left" w:pos="2324"/>
          <w:tab w:val="left" w:pos="2835"/>
          <w:tab w:val="left" w:pos="3402"/>
          <w:tab w:val="left" w:pos="3969"/>
          <w:tab w:val="left" w:pos="6802"/>
          <w:tab w:val="right" w:pos="8789"/>
        </w:tabs>
        <w:suppressAutoHyphens/>
        <w:spacing w:before="120" w:after="120" w:line="288" w:lineRule="auto"/>
        <w:ind w:left="1843" w:hanging="567"/>
        <w:jc w:val="both"/>
        <w:rPr>
          <w:spacing w:val="-2"/>
          <w:sz w:val="20"/>
        </w:rPr>
      </w:pPr>
      <w:r>
        <w:rPr>
          <w:spacing w:val="-2"/>
          <w:sz w:val="20"/>
        </w:rPr>
        <w:t>To submit monthly returns regarding community liaison as illustrated in section 9 of this document (form RDP 14(E))</w:t>
      </w:r>
    </w:p>
    <w:p w14:paraId="470CFA2E" w14:textId="77777777" w:rsidR="00F5268A" w:rsidRDefault="00F5268A" w:rsidP="00F5268A">
      <w:pPr>
        <w:pStyle w:val="ListParagraph"/>
        <w:rPr>
          <w:spacing w:val="-2"/>
          <w:sz w:val="20"/>
        </w:rPr>
      </w:pPr>
    </w:p>
    <w:p w14:paraId="57E6908C" w14:textId="77777777" w:rsidR="00F5268A" w:rsidRDefault="00F5268A" w:rsidP="00F5268A">
      <w:pPr>
        <w:pStyle w:val="ListParagraph"/>
        <w:keepLines/>
        <w:tabs>
          <w:tab w:val="left" w:pos="566"/>
          <w:tab w:val="left" w:pos="1418"/>
          <w:tab w:val="left" w:pos="1814"/>
          <w:tab w:val="left" w:pos="2324"/>
          <w:tab w:val="left" w:pos="2835"/>
          <w:tab w:val="left" w:pos="3402"/>
          <w:tab w:val="left" w:pos="3969"/>
          <w:tab w:val="left" w:pos="6802"/>
          <w:tab w:val="right" w:pos="8789"/>
        </w:tabs>
        <w:suppressAutoHyphens/>
        <w:ind w:left="1276"/>
        <w:rPr>
          <w:b/>
          <w:spacing w:val="-2"/>
          <w:sz w:val="20"/>
        </w:rPr>
      </w:pPr>
    </w:p>
    <w:p w14:paraId="434442E5" w14:textId="77777777" w:rsidR="00F5268A" w:rsidRDefault="00F5268A" w:rsidP="00682E38">
      <w:pPr>
        <w:pStyle w:val="ListParagraph"/>
        <w:keepLines/>
        <w:numPr>
          <w:ilvl w:val="3"/>
          <w:numId w:val="65"/>
        </w:numPr>
        <w:tabs>
          <w:tab w:val="left" w:pos="566"/>
          <w:tab w:val="left" w:pos="1418"/>
          <w:tab w:val="left" w:pos="1814"/>
          <w:tab w:val="left" w:pos="2324"/>
          <w:tab w:val="left" w:pos="2835"/>
          <w:tab w:val="left" w:pos="3402"/>
          <w:tab w:val="left" w:pos="3969"/>
          <w:tab w:val="left" w:pos="6802"/>
          <w:tab w:val="right" w:pos="8789"/>
        </w:tabs>
        <w:suppressAutoHyphens/>
        <w:spacing w:before="120" w:after="120" w:line="288" w:lineRule="auto"/>
        <w:ind w:firstLine="436"/>
        <w:jc w:val="both"/>
        <w:rPr>
          <w:b/>
          <w:spacing w:val="-2"/>
          <w:sz w:val="20"/>
        </w:rPr>
      </w:pPr>
      <w:r>
        <w:rPr>
          <w:b/>
          <w:spacing w:val="-2"/>
          <w:sz w:val="20"/>
        </w:rPr>
        <w:t>Payment for the Community Liaison Officer and Safety Officer.</w:t>
      </w:r>
    </w:p>
    <w:p w14:paraId="2CC72495" w14:textId="77777777" w:rsidR="00F5268A" w:rsidRDefault="00F5268A" w:rsidP="00F5268A">
      <w:pPr>
        <w:pStyle w:val="ListParagraph"/>
        <w:keepLines/>
        <w:tabs>
          <w:tab w:val="left" w:pos="566"/>
          <w:tab w:val="left" w:pos="1418"/>
          <w:tab w:val="left" w:pos="1814"/>
          <w:tab w:val="left" w:pos="2324"/>
          <w:tab w:val="left" w:pos="2835"/>
          <w:tab w:val="left" w:pos="3402"/>
          <w:tab w:val="left" w:pos="3969"/>
          <w:tab w:val="left" w:pos="6802"/>
          <w:tab w:val="right" w:pos="8789"/>
        </w:tabs>
        <w:suppressAutoHyphens/>
        <w:ind w:left="840"/>
        <w:rPr>
          <w:spacing w:val="-2"/>
          <w:sz w:val="20"/>
        </w:rPr>
      </w:pPr>
    </w:p>
    <w:p w14:paraId="6ED3365A" w14:textId="77777777" w:rsidR="00F5268A" w:rsidRDefault="00F5268A" w:rsidP="00F5268A">
      <w:pPr>
        <w:pStyle w:val="ListParagraph"/>
        <w:keepLines/>
        <w:tabs>
          <w:tab w:val="left" w:pos="1418"/>
          <w:tab w:val="left" w:pos="1814"/>
          <w:tab w:val="left" w:pos="2324"/>
          <w:tab w:val="left" w:pos="2835"/>
          <w:tab w:val="left" w:pos="3402"/>
          <w:tab w:val="left" w:pos="3969"/>
          <w:tab w:val="left" w:pos="6802"/>
          <w:tab w:val="right" w:pos="8789"/>
        </w:tabs>
        <w:suppressAutoHyphens/>
        <w:ind w:left="1418"/>
        <w:rPr>
          <w:spacing w:val="-2"/>
          <w:sz w:val="20"/>
        </w:rPr>
      </w:pPr>
      <w:r>
        <w:rPr>
          <w:spacing w:val="-2"/>
          <w:sz w:val="20"/>
        </w:rPr>
        <w:t>Special pay items are incorporated in section 1200 of the schedule of quantities relating to payment of the liaison officer and the safety officer on a prime cost sum basis. These payments shall only be made for the period for which the duties of the respective officers are required and not necessarily for the full duration of the contract. The remuneration of the CLO shall be determined jointly by the contractor engineer and employer.</w:t>
      </w:r>
    </w:p>
    <w:p w14:paraId="37D90CD0" w14:textId="77777777" w:rsidR="00F5268A" w:rsidRDefault="00F5268A" w:rsidP="00F5268A">
      <w:pPr>
        <w:pStyle w:val="ListParagraph"/>
        <w:keepLines/>
        <w:tabs>
          <w:tab w:val="left" w:pos="566"/>
          <w:tab w:val="left" w:pos="1418"/>
          <w:tab w:val="left" w:pos="1814"/>
          <w:tab w:val="left" w:pos="2324"/>
          <w:tab w:val="left" w:pos="2835"/>
          <w:tab w:val="left" w:pos="3402"/>
          <w:tab w:val="left" w:pos="3969"/>
          <w:tab w:val="left" w:pos="6802"/>
          <w:tab w:val="right" w:pos="8789"/>
        </w:tabs>
        <w:suppressAutoHyphens/>
        <w:ind w:left="567"/>
        <w:rPr>
          <w:spacing w:val="-2"/>
          <w:sz w:val="20"/>
        </w:rPr>
      </w:pPr>
    </w:p>
    <w:p w14:paraId="1CCD539E" w14:textId="77777777" w:rsidR="00F5268A" w:rsidRDefault="00F5268A" w:rsidP="00682E38">
      <w:pPr>
        <w:pStyle w:val="ListParagraph"/>
        <w:keepLines/>
        <w:numPr>
          <w:ilvl w:val="3"/>
          <w:numId w:val="65"/>
        </w:numPr>
        <w:tabs>
          <w:tab w:val="clear" w:pos="840"/>
          <w:tab w:val="left" w:pos="566"/>
          <w:tab w:val="num" w:pos="1418"/>
          <w:tab w:val="left" w:pos="1814"/>
          <w:tab w:val="left" w:pos="2324"/>
          <w:tab w:val="left" w:pos="2835"/>
          <w:tab w:val="left" w:pos="3402"/>
          <w:tab w:val="left" w:pos="3969"/>
          <w:tab w:val="left" w:pos="6802"/>
          <w:tab w:val="right" w:pos="8789"/>
        </w:tabs>
        <w:suppressAutoHyphens/>
        <w:spacing w:before="120" w:after="120" w:line="288" w:lineRule="auto"/>
        <w:ind w:firstLine="436"/>
        <w:jc w:val="both"/>
        <w:rPr>
          <w:b/>
          <w:spacing w:val="-2"/>
          <w:sz w:val="20"/>
        </w:rPr>
      </w:pPr>
      <w:r>
        <w:rPr>
          <w:b/>
          <w:spacing w:val="-2"/>
          <w:sz w:val="20"/>
        </w:rPr>
        <w:t>Period of employment of the Community Liaison Officer and Safety Officer</w:t>
      </w:r>
    </w:p>
    <w:p w14:paraId="0C0D95E4" w14:textId="77777777" w:rsidR="00F5268A" w:rsidRDefault="00F5268A" w:rsidP="00F5268A">
      <w:pPr>
        <w:pStyle w:val="ListParagraph"/>
        <w:keepLines/>
        <w:tabs>
          <w:tab w:val="left" w:pos="566"/>
          <w:tab w:val="left" w:pos="1418"/>
          <w:tab w:val="left" w:pos="1814"/>
          <w:tab w:val="left" w:pos="2324"/>
          <w:tab w:val="left" w:pos="2835"/>
          <w:tab w:val="left" w:pos="3402"/>
          <w:tab w:val="left" w:pos="3969"/>
          <w:tab w:val="left" w:pos="6802"/>
          <w:tab w:val="right" w:pos="8789"/>
        </w:tabs>
        <w:suppressAutoHyphens/>
        <w:ind w:left="840"/>
        <w:rPr>
          <w:spacing w:val="-2"/>
          <w:sz w:val="20"/>
        </w:rPr>
      </w:pPr>
    </w:p>
    <w:p w14:paraId="003BF5DE" w14:textId="77777777" w:rsidR="00F5268A" w:rsidRDefault="00F5268A" w:rsidP="00F5268A">
      <w:pPr>
        <w:pStyle w:val="ListParagraph"/>
        <w:keepLines/>
        <w:tabs>
          <w:tab w:val="left" w:pos="1276"/>
          <w:tab w:val="left" w:pos="1418"/>
          <w:tab w:val="left" w:pos="1814"/>
          <w:tab w:val="left" w:pos="2324"/>
          <w:tab w:val="left" w:pos="2835"/>
          <w:tab w:val="left" w:pos="3402"/>
          <w:tab w:val="left" w:pos="3969"/>
          <w:tab w:val="left" w:pos="6802"/>
          <w:tab w:val="right" w:pos="8789"/>
        </w:tabs>
        <w:suppressAutoHyphens/>
        <w:ind w:left="1276"/>
        <w:rPr>
          <w:spacing w:val="-2"/>
          <w:sz w:val="20"/>
        </w:rPr>
      </w:pPr>
      <w:r>
        <w:rPr>
          <w:spacing w:val="-2"/>
          <w:sz w:val="20"/>
        </w:rPr>
        <w:t>The period of employment of the community liaison officer and the safety officer shall be as decided upon jointly by the contractor, engineer and employer.</w:t>
      </w:r>
    </w:p>
    <w:p w14:paraId="1753F54E" w14:textId="77777777" w:rsidR="00F5268A" w:rsidRDefault="00F5268A" w:rsidP="00F5268A">
      <w:pPr>
        <w:pStyle w:val="ListParagraph"/>
        <w:keepLines/>
        <w:tabs>
          <w:tab w:val="left" w:pos="1276"/>
          <w:tab w:val="left" w:pos="1418"/>
          <w:tab w:val="left" w:pos="1814"/>
          <w:tab w:val="left" w:pos="2324"/>
          <w:tab w:val="left" w:pos="2835"/>
          <w:tab w:val="left" w:pos="3402"/>
          <w:tab w:val="left" w:pos="3969"/>
          <w:tab w:val="left" w:pos="6802"/>
          <w:tab w:val="right" w:pos="8789"/>
        </w:tabs>
        <w:suppressAutoHyphens/>
        <w:ind w:left="1276"/>
        <w:rPr>
          <w:spacing w:val="-2"/>
          <w:sz w:val="20"/>
        </w:rPr>
      </w:pPr>
    </w:p>
    <w:p w14:paraId="0AF678E6" w14:textId="77777777" w:rsidR="00F5268A" w:rsidRDefault="00F5268A" w:rsidP="00F5268A">
      <w:pPr>
        <w:keepLines/>
        <w:tabs>
          <w:tab w:val="left" w:pos="566"/>
          <w:tab w:val="left" w:pos="1134"/>
          <w:tab w:val="left" w:pos="1814"/>
          <w:tab w:val="left" w:pos="2324"/>
          <w:tab w:val="left" w:pos="2835"/>
          <w:tab w:val="left" w:pos="3402"/>
          <w:tab w:val="left" w:pos="3969"/>
          <w:tab w:val="left" w:pos="6802"/>
          <w:tab w:val="right" w:pos="8789"/>
        </w:tabs>
        <w:suppressAutoHyphens/>
        <w:rPr>
          <w:b/>
          <w:bCs/>
          <w:spacing w:val="-2"/>
          <w:sz w:val="20"/>
        </w:rPr>
      </w:pPr>
      <w:r>
        <w:rPr>
          <w:b/>
          <w:bCs/>
          <w:spacing w:val="-2"/>
          <w:sz w:val="20"/>
        </w:rPr>
        <w:t xml:space="preserve">B1231 </w:t>
      </w:r>
      <w:r>
        <w:rPr>
          <w:b/>
          <w:bCs/>
          <w:spacing w:val="-2"/>
          <w:sz w:val="20"/>
        </w:rPr>
        <w:tab/>
        <w:t>PROVISION OF STRUCTURED TRAINING</w:t>
      </w:r>
    </w:p>
    <w:p w14:paraId="2C88BCF2" w14:textId="77777777" w:rsidR="00F5268A" w:rsidRDefault="00F5268A" w:rsidP="00F5268A">
      <w:pPr>
        <w:keepLines/>
        <w:tabs>
          <w:tab w:val="left" w:pos="566"/>
          <w:tab w:val="left" w:pos="1418"/>
          <w:tab w:val="left" w:pos="1814"/>
          <w:tab w:val="left" w:pos="2324"/>
          <w:tab w:val="left" w:pos="2835"/>
          <w:tab w:val="left" w:pos="3402"/>
          <w:tab w:val="left" w:pos="3969"/>
          <w:tab w:val="left" w:pos="6802"/>
          <w:tab w:val="right" w:pos="8789"/>
        </w:tabs>
        <w:suppressAutoHyphens/>
        <w:ind w:firstLine="1276"/>
        <w:rPr>
          <w:b/>
          <w:bCs/>
          <w:spacing w:val="-2"/>
          <w:sz w:val="20"/>
        </w:rPr>
      </w:pPr>
    </w:p>
    <w:p w14:paraId="14C54E17" w14:textId="77777777" w:rsidR="00F5268A" w:rsidRDefault="00F5268A" w:rsidP="00F5268A">
      <w:pPr>
        <w:keepLines/>
        <w:tabs>
          <w:tab w:val="left" w:pos="566"/>
          <w:tab w:val="left" w:pos="1134"/>
          <w:tab w:val="left" w:pos="1814"/>
          <w:tab w:val="left" w:pos="2324"/>
          <w:tab w:val="left" w:pos="2835"/>
          <w:tab w:val="left" w:pos="3402"/>
          <w:tab w:val="left" w:pos="3969"/>
          <w:tab w:val="left" w:pos="6802"/>
          <w:tab w:val="right" w:pos="8789"/>
        </w:tabs>
        <w:suppressAutoHyphens/>
        <w:ind w:firstLine="1134"/>
        <w:rPr>
          <w:b/>
          <w:bCs/>
          <w:spacing w:val="-2"/>
          <w:sz w:val="20"/>
        </w:rPr>
      </w:pPr>
      <w:r>
        <w:rPr>
          <w:b/>
          <w:bCs/>
          <w:spacing w:val="-2"/>
          <w:sz w:val="20"/>
        </w:rPr>
        <w:lastRenderedPageBreak/>
        <w:t>CONTENT</w:t>
      </w:r>
    </w:p>
    <w:p w14:paraId="70517A8E" w14:textId="77777777" w:rsidR="00F5268A" w:rsidRDefault="00F5268A" w:rsidP="00682E38">
      <w:pPr>
        <w:pStyle w:val="ListParagraph"/>
        <w:keepLines/>
        <w:numPr>
          <w:ilvl w:val="0"/>
          <w:numId w:val="94"/>
        </w:numPr>
        <w:tabs>
          <w:tab w:val="left" w:pos="566"/>
          <w:tab w:val="left" w:pos="1418"/>
          <w:tab w:val="left" w:pos="1814"/>
          <w:tab w:val="left" w:pos="2324"/>
          <w:tab w:val="left" w:pos="2835"/>
          <w:tab w:val="left" w:pos="3402"/>
          <w:tab w:val="left" w:pos="3969"/>
          <w:tab w:val="left" w:pos="6802"/>
          <w:tab w:val="right" w:pos="8789"/>
        </w:tabs>
        <w:suppressAutoHyphens/>
        <w:spacing w:before="120" w:after="120" w:line="288" w:lineRule="auto"/>
        <w:ind w:firstLine="414"/>
        <w:jc w:val="both"/>
        <w:rPr>
          <w:b/>
          <w:bCs/>
          <w:spacing w:val="-2"/>
          <w:sz w:val="20"/>
        </w:rPr>
      </w:pPr>
      <w:r>
        <w:rPr>
          <w:b/>
          <w:bCs/>
          <w:spacing w:val="-2"/>
          <w:sz w:val="20"/>
        </w:rPr>
        <w:t>SCOPE</w:t>
      </w:r>
    </w:p>
    <w:p w14:paraId="00D78E41" w14:textId="77777777" w:rsidR="00F5268A" w:rsidRDefault="00F5268A" w:rsidP="00F5268A">
      <w:pPr>
        <w:pStyle w:val="ListParagraph"/>
        <w:keepLines/>
        <w:tabs>
          <w:tab w:val="left" w:pos="566"/>
          <w:tab w:val="left" w:pos="1418"/>
          <w:tab w:val="left" w:pos="1814"/>
          <w:tab w:val="left" w:pos="2324"/>
          <w:tab w:val="left" w:pos="2835"/>
          <w:tab w:val="left" w:pos="3402"/>
          <w:tab w:val="left" w:pos="3969"/>
          <w:tab w:val="left" w:pos="6802"/>
          <w:tab w:val="right" w:pos="8789"/>
        </w:tabs>
        <w:suppressAutoHyphens/>
        <w:rPr>
          <w:b/>
          <w:bCs/>
          <w:spacing w:val="-2"/>
          <w:sz w:val="20"/>
        </w:rPr>
      </w:pPr>
    </w:p>
    <w:p w14:paraId="6879000B" w14:textId="77777777" w:rsidR="00F5268A" w:rsidRDefault="00F5268A" w:rsidP="00682E38">
      <w:pPr>
        <w:pStyle w:val="ListParagraph"/>
        <w:keepLines/>
        <w:numPr>
          <w:ilvl w:val="0"/>
          <w:numId w:val="94"/>
        </w:numPr>
        <w:tabs>
          <w:tab w:val="left" w:pos="566"/>
          <w:tab w:val="left" w:pos="1418"/>
          <w:tab w:val="left" w:pos="1814"/>
          <w:tab w:val="left" w:pos="2324"/>
          <w:tab w:val="left" w:pos="2835"/>
          <w:tab w:val="left" w:pos="3402"/>
          <w:tab w:val="left" w:pos="3969"/>
          <w:tab w:val="left" w:pos="6802"/>
          <w:tab w:val="right" w:pos="8789"/>
        </w:tabs>
        <w:suppressAutoHyphens/>
        <w:spacing w:before="120" w:after="120" w:line="288" w:lineRule="auto"/>
        <w:ind w:firstLine="414"/>
        <w:jc w:val="both"/>
        <w:rPr>
          <w:b/>
          <w:bCs/>
          <w:spacing w:val="-2"/>
          <w:sz w:val="20"/>
        </w:rPr>
      </w:pPr>
      <w:r>
        <w:rPr>
          <w:b/>
          <w:bCs/>
          <w:spacing w:val="-2"/>
          <w:sz w:val="20"/>
        </w:rPr>
        <w:t>GENERIC TRAINING</w:t>
      </w:r>
    </w:p>
    <w:p w14:paraId="05039B30" w14:textId="77777777" w:rsidR="00F5268A" w:rsidRDefault="00F5268A" w:rsidP="00F5268A">
      <w:pPr>
        <w:pStyle w:val="ListParagraph"/>
        <w:keepLines/>
        <w:tabs>
          <w:tab w:val="left" w:pos="566"/>
          <w:tab w:val="left" w:pos="1418"/>
          <w:tab w:val="left" w:pos="1814"/>
          <w:tab w:val="left" w:pos="2324"/>
          <w:tab w:val="left" w:pos="2835"/>
          <w:tab w:val="left" w:pos="3402"/>
          <w:tab w:val="left" w:pos="3969"/>
          <w:tab w:val="left" w:pos="6802"/>
          <w:tab w:val="right" w:pos="8789"/>
        </w:tabs>
        <w:suppressAutoHyphens/>
        <w:rPr>
          <w:b/>
          <w:bCs/>
          <w:spacing w:val="-2"/>
          <w:sz w:val="20"/>
        </w:rPr>
      </w:pPr>
    </w:p>
    <w:p w14:paraId="766542AC" w14:textId="77777777" w:rsidR="00F5268A" w:rsidRDefault="00F5268A" w:rsidP="00682E38">
      <w:pPr>
        <w:pStyle w:val="ListParagraph"/>
        <w:keepLines/>
        <w:numPr>
          <w:ilvl w:val="0"/>
          <w:numId w:val="94"/>
        </w:numPr>
        <w:tabs>
          <w:tab w:val="left" w:pos="566"/>
          <w:tab w:val="left" w:pos="1418"/>
          <w:tab w:val="left" w:pos="1814"/>
          <w:tab w:val="left" w:pos="2324"/>
          <w:tab w:val="left" w:pos="2835"/>
          <w:tab w:val="left" w:pos="3402"/>
          <w:tab w:val="left" w:pos="3969"/>
          <w:tab w:val="left" w:pos="6802"/>
          <w:tab w:val="right" w:pos="8789"/>
        </w:tabs>
        <w:suppressAutoHyphens/>
        <w:spacing w:before="120" w:after="120" w:line="288" w:lineRule="auto"/>
        <w:ind w:firstLine="414"/>
        <w:jc w:val="both"/>
        <w:rPr>
          <w:b/>
          <w:bCs/>
          <w:spacing w:val="-2"/>
          <w:sz w:val="20"/>
        </w:rPr>
      </w:pPr>
      <w:r>
        <w:rPr>
          <w:b/>
          <w:bCs/>
          <w:spacing w:val="-2"/>
          <w:sz w:val="20"/>
        </w:rPr>
        <w:t>ENTREPRENEURIAL SKILLS TRAINING</w:t>
      </w:r>
    </w:p>
    <w:p w14:paraId="25BBB034" w14:textId="77777777" w:rsidR="00F5268A" w:rsidRDefault="00F5268A" w:rsidP="00F5268A">
      <w:pPr>
        <w:pStyle w:val="ListParagraph"/>
        <w:keepLines/>
        <w:tabs>
          <w:tab w:val="left" w:pos="566"/>
          <w:tab w:val="left" w:pos="1418"/>
          <w:tab w:val="left" w:pos="1814"/>
          <w:tab w:val="left" w:pos="2324"/>
          <w:tab w:val="left" w:pos="2835"/>
          <w:tab w:val="left" w:pos="3402"/>
          <w:tab w:val="left" w:pos="3969"/>
          <w:tab w:val="left" w:pos="6802"/>
          <w:tab w:val="right" w:pos="8789"/>
        </w:tabs>
        <w:suppressAutoHyphens/>
        <w:rPr>
          <w:b/>
          <w:bCs/>
          <w:spacing w:val="-2"/>
          <w:sz w:val="20"/>
        </w:rPr>
      </w:pPr>
    </w:p>
    <w:p w14:paraId="2C638E23" w14:textId="77777777" w:rsidR="00F5268A" w:rsidRDefault="00F5268A" w:rsidP="00682E38">
      <w:pPr>
        <w:pStyle w:val="ListParagraph"/>
        <w:keepLines/>
        <w:numPr>
          <w:ilvl w:val="0"/>
          <w:numId w:val="94"/>
        </w:numPr>
        <w:tabs>
          <w:tab w:val="left" w:pos="566"/>
          <w:tab w:val="left" w:pos="1418"/>
          <w:tab w:val="left" w:pos="1814"/>
          <w:tab w:val="left" w:pos="2324"/>
          <w:tab w:val="left" w:pos="2835"/>
          <w:tab w:val="left" w:pos="3402"/>
          <w:tab w:val="left" w:pos="3969"/>
          <w:tab w:val="left" w:pos="6802"/>
          <w:tab w:val="right" w:pos="8789"/>
        </w:tabs>
        <w:suppressAutoHyphens/>
        <w:spacing w:before="120" w:after="120" w:line="288" w:lineRule="auto"/>
        <w:ind w:firstLine="414"/>
        <w:jc w:val="both"/>
        <w:rPr>
          <w:b/>
          <w:bCs/>
          <w:spacing w:val="-2"/>
          <w:sz w:val="20"/>
        </w:rPr>
      </w:pPr>
      <w:r>
        <w:rPr>
          <w:b/>
          <w:bCs/>
          <w:spacing w:val="-2"/>
          <w:sz w:val="20"/>
        </w:rPr>
        <w:t>MEASUREMENT AND PAYMENT</w:t>
      </w:r>
    </w:p>
    <w:p w14:paraId="0250A6FD" w14:textId="77777777" w:rsidR="00F5268A" w:rsidRDefault="00F5268A" w:rsidP="00F5268A">
      <w:pPr>
        <w:pStyle w:val="ListParagraph"/>
        <w:rPr>
          <w:b/>
          <w:bCs/>
          <w:spacing w:val="-2"/>
          <w:sz w:val="20"/>
        </w:rPr>
      </w:pPr>
    </w:p>
    <w:p w14:paraId="6B22FC51" w14:textId="77777777" w:rsidR="00F5268A" w:rsidRDefault="00F5268A" w:rsidP="00F5268A">
      <w:pPr>
        <w:pStyle w:val="ListParagraph"/>
        <w:keepLines/>
        <w:tabs>
          <w:tab w:val="left" w:pos="566"/>
          <w:tab w:val="left" w:pos="1418"/>
          <w:tab w:val="left" w:pos="1814"/>
          <w:tab w:val="left" w:pos="2324"/>
          <w:tab w:val="left" w:pos="2835"/>
          <w:tab w:val="left" w:pos="3402"/>
          <w:tab w:val="left" w:pos="3969"/>
          <w:tab w:val="left" w:pos="6802"/>
          <w:tab w:val="right" w:pos="8789"/>
        </w:tabs>
        <w:suppressAutoHyphens/>
        <w:ind w:left="1134"/>
        <w:rPr>
          <w:b/>
          <w:bCs/>
          <w:spacing w:val="-2"/>
          <w:sz w:val="20"/>
        </w:rPr>
      </w:pPr>
    </w:p>
    <w:p w14:paraId="3836A96A" w14:textId="77777777" w:rsidR="00F5268A" w:rsidRDefault="00F5268A" w:rsidP="00F5268A">
      <w:pPr>
        <w:pStyle w:val="ListParagraph"/>
        <w:rPr>
          <w:b/>
          <w:bCs/>
          <w:spacing w:val="-2"/>
          <w:sz w:val="20"/>
        </w:rPr>
      </w:pPr>
    </w:p>
    <w:p w14:paraId="240E06F9" w14:textId="77777777" w:rsidR="00F5268A" w:rsidRDefault="00F5268A" w:rsidP="00682E38">
      <w:pPr>
        <w:pStyle w:val="ListParagraph"/>
        <w:keepLines/>
        <w:numPr>
          <w:ilvl w:val="3"/>
          <w:numId w:val="67"/>
        </w:numPr>
        <w:tabs>
          <w:tab w:val="left" w:pos="566"/>
          <w:tab w:val="left" w:pos="1418"/>
          <w:tab w:val="left" w:pos="1814"/>
          <w:tab w:val="left" w:pos="2324"/>
          <w:tab w:val="left" w:pos="2835"/>
          <w:tab w:val="left" w:pos="3402"/>
          <w:tab w:val="left" w:pos="3969"/>
          <w:tab w:val="left" w:pos="6802"/>
          <w:tab w:val="right" w:pos="8789"/>
        </w:tabs>
        <w:suppressAutoHyphens/>
        <w:spacing w:before="120" w:after="120" w:line="288" w:lineRule="auto"/>
        <w:ind w:hanging="284"/>
        <w:jc w:val="both"/>
        <w:rPr>
          <w:b/>
          <w:bCs/>
          <w:spacing w:val="-2"/>
          <w:sz w:val="20"/>
        </w:rPr>
      </w:pPr>
      <w:r>
        <w:rPr>
          <w:b/>
          <w:bCs/>
          <w:spacing w:val="-2"/>
          <w:sz w:val="20"/>
        </w:rPr>
        <w:t xml:space="preserve">SCOPE </w:t>
      </w:r>
    </w:p>
    <w:p w14:paraId="492E5287" w14:textId="77777777" w:rsidR="00F5268A" w:rsidRDefault="00F5268A" w:rsidP="00F5268A">
      <w:pPr>
        <w:tabs>
          <w:tab w:val="left" w:pos="566"/>
          <w:tab w:val="left" w:pos="1418"/>
          <w:tab w:val="left" w:pos="1814"/>
          <w:tab w:val="left" w:pos="2324"/>
          <w:tab w:val="left" w:pos="2835"/>
          <w:tab w:val="left" w:pos="3402"/>
          <w:tab w:val="left" w:pos="6802"/>
          <w:tab w:val="right" w:pos="8789"/>
        </w:tabs>
        <w:suppressAutoHyphens/>
        <w:ind w:left="1418"/>
        <w:rPr>
          <w:bCs/>
          <w:spacing w:val="-2"/>
          <w:sz w:val="20"/>
        </w:rPr>
      </w:pPr>
      <w:r>
        <w:rPr>
          <w:bCs/>
          <w:spacing w:val="-2"/>
          <w:sz w:val="20"/>
        </w:rPr>
        <w:t>This specification covers the requirements for the provision of structured training to be arranged by the contractor over the period over the period of this contract.</w:t>
      </w:r>
    </w:p>
    <w:p w14:paraId="1120D73E" w14:textId="77777777" w:rsidR="00F5268A" w:rsidRDefault="00F5268A" w:rsidP="00F5268A">
      <w:pPr>
        <w:tabs>
          <w:tab w:val="left" w:pos="566"/>
          <w:tab w:val="left" w:pos="1418"/>
          <w:tab w:val="left" w:pos="1814"/>
          <w:tab w:val="left" w:pos="2324"/>
          <w:tab w:val="left" w:pos="2835"/>
          <w:tab w:val="left" w:pos="3402"/>
          <w:tab w:val="left" w:pos="6802"/>
          <w:tab w:val="right" w:pos="8789"/>
        </w:tabs>
        <w:suppressAutoHyphens/>
        <w:ind w:left="1418"/>
        <w:rPr>
          <w:bCs/>
          <w:spacing w:val="-2"/>
          <w:sz w:val="20"/>
        </w:rPr>
      </w:pPr>
    </w:p>
    <w:p w14:paraId="33EE22F7" w14:textId="77777777" w:rsidR="00F5268A" w:rsidRDefault="00F5268A" w:rsidP="00682E38">
      <w:pPr>
        <w:pStyle w:val="ListParagraph"/>
        <w:numPr>
          <w:ilvl w:val="3"/>
          <w:numId w:val="67"/>
        </w:numPr>
        <w:tabs>
          <w:tab w:val="left" w:pos="566"/>
          <w:tab w:val="left" w:pos="1418"/>
          <w:tab w:val="left" w:pos="1814"/>
          <w:tab w:val="left" w:pos="2324"/>
          <w:tab w:val="left" w:pos="2835"/>
          <w:tab w:val="left" w:pos="3402"/>
          <w:tab w:val="left" w:pos="6802"/>
          <w:tab w:val="right" w:pos="8789"/>
        </w:tabs>
        <w:suppressAutoHyphens/>
        <w:spacing w:before="120" w:after="120" w:line="288" w:lineRule="auto"/>
        <w:ind w:hanging="284"/>
        <w:jc w:val="both"/>
        <w:rPr>
          <w:b/>
          <w:bCs/>
          <w:spacing w:val="-2"/>
          <w:sz w:val="20"/>
        </w:rPr>
      </w:pPr>
      <w:r>
        <w:rPr>
          <w:b/>
          <w:bCs/>
          <w:spacing w:val="-2"/>
          <w:sz w:val="20"/>
        </w:rPr>
        <w:t>GENERIC TRAINING</w:t>
      </w:r>
    </w:p>
    <w:p w14:paraId="51C03579" w14:textId="77777777" w:rsidR="00F5268A" w:rsidRDefault="00F5268A" w:rsidP="00F5268A">
      <w:pPr>
        <w:pStyle w:val="ListParagraph"/>
        <w:tabs>
          <w:tab w:val="left" w:pos="566"/>
          <w:tab w:val="left" w:pos="1418"/>
          <w:tab w:val="left" w:pos="1814"/>
          <w:tab w:val="left" w:pos="2324"/>
          <w:tab w:val="left" w:pos="2835"/>
          <w:tab w:val="left" w:pos="3402"/>
          <w:tab w:val="left" w:pos="6802"/>
          <w:tab w:val="right" w:pos="8789"/>
        </w:tabs>
        <w:suppressAutoHyphens/>
        <w:ind w:left="1418"/>
        <w:rPr>
          <w:b/>
          <w:bCs/>
          <w:spacing w:val="-2"/>
          <w:sz w:val="20"/>
        </w:rPr>
      </w:pPr>
    </w:p>
    <w:p w14:paraId="55D03155" w14:textId="77777777" w:rsidR="00F5268A" w:rsidRDefault="00F5268A" w:rsidP="00682E38">
      <w:pPr>
        <w:pStyle w:val="ListParagraph"/>
        <w:numPr>
          <w:ilvl w:val="0"/>
          <w:numId w:val="95"/>
        </w:numPr>
        <w:tabs>
          <w:tab w:val="left" w:pos="566"/>
          <w:tab w:val="left" w:pos="1418"/>
          <w:tab w:val="left" w:pos="1814"/>
          <w:tab w:val="left" w:pos="2324"/>
          <w:tab w:val="left" w:pos="2835"/>
          <w:tab w:val="left" w:pos="3402"/>
          <w:tab w:val="left" w:pos="6802"/>
          <w:tab w:val="right" w:pos="8789"/>
        </w:tabs>
        <w:suppressAutoHyphens/>
        <w:spacing w:before="120" w:after="120" w:line="288" w:lineRule="auto"/>
        <w:jc w:val="both"/>
        <w:rPr>
          <w:bCs/>
          <w:spacing w:val="-2"/>
          <w:sz w:val="20"/>
        </w:rPr>
      </w:pPr>
      <w:r>
        <w:rPr>
          <w:bCs/>
          <w:spacing w:val="-2"/>
          <w:sz w:val="20"/>
        </w:rPr>
        <w:t>The contractor shall, from the commencement of the contract, implement a structured progressive training programme.</w:t>
      </w:r>
    </w:p>
    <w:p w14:paraId="2F016392" w14:textId="77777777" w:rsidR="00F5268A" w:rsidRDefault="00F5268A" w:rsidP="00682E38">
      <w:pPr>
        <w:pStyle w:val="ListParagraph"/>
        <w:numPr>
          <w:ilvl w:val="0"/>
          <w:numId w:val="95"/>
        </w:numPr>
        <w:tabs>
          <w:tab w:val="left" w:pos="566"/>
          <w:tab w:val="left" w:pos="1418"/>
          <w:tab w:val="left" w:pos="1814"/>
          <w:tab w:val="left" w:pos="2324"/>
          <w:tab w:val="left" w:pos="2835"/>
          <w:tab w:val="left" w:pos="3402"/>
          <w:tab w:val="left" w:pos="6802"/>
          <w:tab w:val="right" w:pos="8789"/>
        </w:tabs>
        <w:suppressAutoHyphens/>
        <w:spacing w:before="120" w:after="120" w:line="288" w:lineRule="auto"/>
        <w:jc w:val="both"/>
        <w:rPr>
          <w:bCs/>
          <w:spacing w:val="-2"/>
          <w:sz w:val="20"/>
        </w:rPr>
      </w:pPr>
      <w:r>
        <w:rPr>
          <w:bCs/>
          <w:spacing w:val="-2"/>
          <w:sz w:val="20"/>
        </w:rPr>
        <w:t>The generic training will inter alia comprise, but not be limited to the following subjects:</w:t>
      </w:r>
    </w:p>
    <w:tbl>
      <w:tblPr>
        <w:tblStyle w:val="TableGrid"/>
        <w:tblpPr w:leftFromText="180" w:rightFromText="180" w:topFromText="120" w:bottomFromText="120" w:vertAnchor="text" w:horzAnchor="margin" w:tblpXSpec="right" w:tblpY="125"/>
        <w:tblW w:w="0" w:type="auto"/>
        <w:tblLook w:val="04A0" w:firstRow="1" w:lastRow="0" w:firstColumn="1" w:lastColumn="0" w:noHBand="0" w:noVBand="1"/>
      </w:tblPr>
      <w:tblGrid>
        <w:gridCol w:w="3442"/>
        <w:gridCol w:w="2516"/>
        <w:gridCol w:w="3060"/>
      </w:tblGrid>
      <w:tr w:rsidR="00F5268A" w14:paraId="1554112E" w14:textId="77777777" w:rsidTr="00F5268A">
        <w:tc>
          <w:tcPr>
            <w:tcW w:w="3442" w:type="dxa"/>
            <w:tcBorders>
              <w:top w:val="single" w:sz="4" w:space="0" w:color="auto"/>
              <w:left w:val="single" w:sz="4" w:space="0" w:color="auto"/>
              <w:bottom w:val="single" w:sz="4" w:space="0" w:color="auto"/>
              <w:right w:val="single" w:sz="4" w:space="0" w:color="auto"/>
            </w:tcBorders>
            <w:hideMark/>
          </w:tcPr>
          <w:p w14:paraId="63559BC6" w14:textId="77777777" w:rsidR="00F5268A" w:rsidRDefault="00F5268A">
            <w:pPr>
              <w:tabs>
                <w:tab w:val="left" w:pos="566"/>
                <w:tab w:val="left" w:pos="1418"/>
                <w:tab w:val="left" w:pos="1814"/>
                <w:tab w:val="left" w:pos="2324"/>
                <w:tab w:val="left" w:pos="2835"/>
                <w:tab w:val="left" w:pos="3402"/>
                <w:tab w:val="left" w:pos="6802"/>
                <w:tab w:val="right" w:pos="8789"/>
              </w:tabs>
              <w:suppressAutoHyphens/>
              <w:rPr>
                <w:b/>
                <w:bCs/>
                <w:spacing w:val="-2"/>
                <w:sz w:val="20"/>
              </w:rPr>
            </w:pPr>
            <w:r>
              <w:rPr>
                <w:b/>
                <w:bCs/>
                <w:spacing w:val="-2"/>
                <w:sz w:val="20"/>
              </w:rPr>
              <w:t>COURSE DESCRIPTION</w:t>
            </w:r>
          </w:p>
        </w:tc>
        <w:tc>
          <w:tcPr>
            <w:tcW w:w="2516" w:type="dxa"/>
            <w:tcBorders>
              <w:top w:val="single" w:sz="4" w:space="0" w:color="auto"/>
              <w:left w:val="single" w:sz="4" w:space="0" w:color="auto"/>
              <w:bottom w:val="single" w:sz="4" w:space="0" w:color="auto"/>
              <w:right w:val="single" w:sz="4" w:space="0" w:color="auto"/>
            </w:tcBorders>
            <w:hideMark/>
          </w:tcPr>
          <w:p w14:paraId="6645DC8F" w14:textId="77777777" w:rsidR="00F5268A" w:rsidRDefault="00F5268A">
            <w:pPr>
              <w:tabs>
                <w:tab w:val="left" w:pos="566"/>
                <w:tab w:val="left" w:pos="1418"/>
                <w:tab w:val="left" w:pos="1814"/>
                <w:tab w:val="left" w:pos="2324"/>
                <w:tab w:val="left" w:pos="2835"/>
                <w:tab w:val="left" w:pos="3402"/>
                <w:tab w:val="left" w:pos="6802"/>
                <w:tab w:val="right" w:pos="8789"/>
              </w:tabs>
              <w:suppressAutoHyphens/>
              <w:rPr>
                <w:b/>
                <w:bCs/>
                <w:spacing w:val="-2"/>
                <w:sz w:val="20"/>
              </w:rPr>
            </w:pPr>
            <w:r>
              <w:rPr>
                <w:b/>
                <w:bCs/>
                <w:spacing w:val="-2"/>
                <w:sz w:val="20"/>
              </w:rPr>
              <w:t>ESTIMATED No. OF TRAINEEES</w:t>
            </w:r>
          </w:p>
        </w:tc>
        <w:tc>
          <w:tcPr>
            <w:tcW w:w="3060" w:type="dxa"/>
            <w:tcBorders>
              <w:top w:val="single" w:sz="4" w:space="0" w:color="auto"/>
              <w:left w:val="single" w:sz="4" w:space="0" w:color="auto"/>
              <w:bottom w:val="single" w:sz="4" w:space="0" w:color="auto"/>
              <w:right w:val="single" w:sz="4" w:space="0" w:color="auto"/>
            </w:tcBorders>
            <w:hideMark/>
          </w:tcPr>
          <w:p w14:paraId="212B4DCA" w14:textId="77777777" w:rsidR="00F5268A" w:rsidRDefault="00F5268A">
            <w:pPr>
              <w:tabs>
                <w:tab w:val="left" w:pos="566"/>
                <w:tab w:val="left" w:pos="1418"/>
                <w:tab w:val="left" w:pos="1814"/>
                <w:tab w:val="left" w:pos="2324"/>
                <w:tab w:val="left" w:pos="2835"/>
                <w:tab w:val="left" w:pos="3402"/>
                <w:tab w:val="left" w:pos="6802"/>
                <w:tab w:val="right" w:pos="8789"/>
              </w:tabs>
              <w:suppressAutoHyphens/>
              <w:rPr>
                <w:b/>
                <w:bCs/>
                <w:spacing w:val="-2"/>
                <w:sz w:val="20"/>
              </w:rPr>
            </w:pPr>
            <w:r>
              <w:rPr>
                <w:b/>
                <w:bCs/>
                <w:spacing w:val="-2"/>
                <w:sz w:val="20"/>
              </w:rPr>
              <w:t>ESTIMATED DURATION (DAYS)</w:t>
            </w:r>
          </w:p>
        </w:tc>
      </w:tr>
      <w:tr w:rsidR="00F5268A" w14:paraId="6C4BEF8C" w14:textId="77777777" w:rsidTr="00F5268A">
        <w:tc>
          <w:tcPr>
            <w:tcW w:w="3442" w:type="dxa"/>
            <w:tcBorders>
              <w:top w:val="single" w:sz="4" w:space="0" w:color="auto"/>
              <w:left w:val="single" w:sz="4" w:space="0" w:color="auto"/>
              <w:bottom w:val="single" w:sz="4" w:space="0" w:color="auto"/>
              <w:right w:val="single" w:sz="4" w:space="0" w:color="auto"/>
            </w:tcBorders>
            <w:hideMark/>
          </w:tcPr>
          <w:p w14:paraId="5523E089" w14:textId="77777777" w:rsidR="00F5268A" w:rsidRDefault="00F5268A" w:rsidP="00682E38">
            <w:pPr>
              <w:pStyle w:val="ListParagraph"/>
              <w:numPr>
                <w:ilvl w:val="0"/>
                <w:numId w:val="96"/>
              </w:numPr>
              <w:tabs>
                <w:tab w:val="left" w:pos="566"/>
                <w:tab w:val="left" w:pos="1418"/>
                <w:tab w:val="left" w:pos="1814"/>
                <w:tab w:val="left" w:pos="2324"/>
                <w:tab w:val="left" w:pos="2835"/>
                <w:tab w:val="left" w:pos="3402"/>
                <w:tab w:val="left" w:pos="6802"/>
                <w:tab w:val="right" w:pos="8789"/>
              </w:tabs>
              <w:suppressAutoHyphens/>
              <w:spacing w:before="120" w:after="120" w:line="288" w:lineRule="auto"/>
              <w:rPr>
                <w:bCs/>
                <w:spacing w:val="-2"/>
                <w:sz w:val="20"/>
              </w:rPr>
            </w:pPr>
            <w:r>
              <w:rPr>
                <w:bCs/>
                <w:spacing w:val="-2"/>
                <w:sz w:val="20"/>
              </w:rPr>
              <w:t>ROAD SAFETY FOR CONSTRUCTION WORKERS</w:t>
            </w:r>
          </w:p>
        </w:tc>
        <w:tc>
          <w:tcPr>
            <w:tcW w:w="2516" w:type="dxa"/>
            <w:tcBorders>
              <w:top w:val="single" w:sz="4" w:space="0" w:color="auto"/>
              <w:left w:val="single" w:sz="4" w:space="0" w:color="auto"/>
              <w:bottom w:val="single" w:sz="4" w:space="0" w:color="auto"/>
              <w:right w:val="single" w:sz="4" w:space="0" w:color="auto"/>
            </w:tcBorders>
            <w:hideMark/>
          </w:tcPr>
          <w:p w14:paraId="5C69C4E7" w14:textId="77777777" w:rsidR="00F5268A" w:rsidRDefault="00F5268A">
            <w:pPr>
              <w:tabs>
                <w:tab w:val="left" w:pos="566"/>
                <w:tab w:val="left" w:pos="1418"/>
                <w:tab w:val="left" w:pos="1814"/>
                <w:tab w:val="left" w:pos="2324"/>
                <w:tab w:val="left" w:pos="2835"/>
                <w:tab w:val="left" w:pos="3402"/>
                <w:tab w:val="left" w:pos="6802"/>
                <w:tab w:val="right" w:pos="8789"/>
              </w:tabs>
              <w:suppressAutoHyphens/>
              <w:jc w:val="center"/>
              <w:rPr>
                <w:bCs/>
                <w:spacing w:val="-2"/>
                <w:sz w:val="20"/>
              </w:rPr>
            </w:pPr>
            <w:r>
              <w:rPr>
                <w:bCs/>
                <w:spacing w:val="-2"/>
                <w:sz w:val="20"/>
              </w:rPr>
              <w:t>6</w:t>
            </w:r>
          </w:p>
        </w:tc>
        <w:tc>
          <w:tcPr>
            <w:tcW w:w="3060" w:type="dxa"/>
            <w:tcBorders>
              <w:top w:val="single" w:sz="4" w:space="0" w:color="auto"/>
              <w:left w:val="single" w:sz="4" w:space="0" w:color="auto"/>
              <w:bottom w:val="single" w:sz="4" w:space="0" w:color="auto"/>
              <w:right w:val="single" w:sz="4" w:space="0" w:color="auto"/>
            </w:tcBorders>
            <w:hideMark/>
          </w:tcPr>
          <w:p w14:paraId="60B3C9A7" w14:textId="77777777" w:rsidR="00F5268A" w:rsidRDefault="00F5268A">
            <w:pPr>
              <w:tabs>
                <w:tab w:val="left" w:pos="566"/>
                <w:tab w:val="left" w:pos="1418"/>
                <w:tab w:val="left" w:pos="1814"/>
                <w:tab w:val="left" w:pos="2324"/>
                <w:tab w:val="left" w:pos="2835"/>
                <w:tab w:val="left" w:pos="3402"/>
                <w:tab w:val="left" w:pos="6802"/>
                <w:tab w:val="right" w:pos="8789"/>
              </w:tabs>
              <w:suppressAutoHyphens/>
              <w:jc w:val="center"/>
              <w:rPr>
                <w:bCs/>
                <w:spacing w:val="-2"/>
                <w:sz w:val="20"/>
              </w:rPr>
            </w:pPr>
            <w:r>
              <w:rPr>
                <w:bCs/>
                <w:spacing w:val="-2"/>
                <w:sz w:val="20"/>
              </w:rPr>
              <w:t>5</w:t>
            </w:r>
          </w:p>
        </w:tc>
      </w:tr>
      <w:tr w:rsidR="00F5268A" w14:paraId="2D12B747" w14:textId="77777777" w:rsidTr="00F5268A">
        <w:tc>
          <w:tcPr>
            <w:tcW w:w="3442" w:type="dxa"/>
            <w:tcBorders>
              <w:top w:val="single" w:sz="4" w:space="0" w:color="auto"/>
              <w:left w:val="single" w:sz="4" w:space="0" w:color="auto"/>
              <w:bottom w:val="single" w:sz="4" w:space="0" w:color="auto"/>
              <w:right w:val="single" w:sz="4" w:space="0" w:color="auto"/>
            </w:tcBorders>
            <w:hideMark/>
          </w:tcPr>
          <w:p w14:paraId="3831AC92" w14:textId="77777777" w:rsidR="00F5268A" w:rsidRDefault="00F5268A" w:rsidP="00682E38">
            <w:pPr>
              <w:pStyle w:val="ListParagraph"/>
              <w:numPr>
                <w:ilvl w:val="0"/>
                <w:numId w:val="96"/>
              </w:numPr>
              <w:tabs>
                <w:tab w:val="left" w:pos="566"/>
                <w:tab w:val="left" w:pos="1418"/>
                <w:tab w:val="left" w:pos="1814"/>
                <w:tab w:val="left" w:pos="2324"/>
                <w:tab w:val="left" w:pos="2835"/>
                <w:tab w:val="left" w:pos="3402"/>
                <w:tab w:val="left" w:pos="6802"/>
                <w:tab w:val="right" w:pos="8789"/>
              </w:tabs>
              <w:suppressAutoHyphens/>
              <w:spacing w:before="120" w:after="120" w:line="288" w:lineRule="auto"/>
              <w:rPr>
                <w:bCs/>
                <w:spacing w:val="-2"/>
                <w:sz w:val="20"/>
              </w:rPr>
            </w:pPr>
            <w:r>
              <w:rPr>
                <w:bCs/>
                <w:spacing w:val="-2"/>
                <w:sz w:val="20"/>
              </w:rPr>
              <w:t>FLAGMAN/FLAGWOMAN</w:t>
            </w:r>
          </w:p>
        </w:tc>
        <w:tc>
          <w:tcPr>
            <w:tcW w:w="2516" w:type="dxa"/>
            <w:tcBorders>
              <w:top w:val="single" w:sz="4" w:space="0" w:color="auto"/>
              <w:left w:val="single" w:sz="4" w:space="0" w:color="auto"/>
              <w:bottom w:val="single" w:sz="4" w:space="0" w:color="auto"/>
              <w:right w:val="single" w:sz="4" w:space="0" w:color="auto"/>
            </w:tcBorders>
            <w:hideMark/>
          </w:tcPr>
          <w:p w14:paraId="64B6274B" w14:textId="77777777" w:rsidR="00F5268A" w:rsidRDefault="00F5268A">
            <w:pPr>
              <w:tabs>
                <w:tab w:val="left" w:pos="566"/>
                <w:tab w:val="left" w:pos="1418"/>
                <w:tab w:val="left" w:pos="1814"/>
                <w:tab w:val="left" w:pos="2324"/>
                <w:tab w:val="left" w:pos="2835"/>
                <w:tab w:val="left" w:pos="3402"/>
                <w:tab w:val="left" w:pos="6802"/>
                <w:tab w:val="right" w:pos="8789"/>
              </w:tabs>
              <w:suppressAutoHyphens/>
              <w:jc w:val="center"/>
              <w:rPr>
                <w:bCs/>
                <w:spacing w:val="-2"/>
                <w:sz w:val="20"/>
              </w:rPr>
            </w:pPr>
            <w:r>
              <w:rPr>
                <w:bCs/>
                <w:spacing w:val="-2"/>
                <w:sz w:val="20"/>
              </w:rPr>
              <w:t>8</w:t>
            </w:r>
          </w:p>
        </w:tc>
        <w:tc>
          <w:tcPr>
            <w:tcW w:w="3060" w:type="dxa"/>
            <w:tcBorders>
              <w:top w:val="single" w:sz="4" w:space="0" w:color="auto"/>
              <w:left w:val="single" w:sz="4" w:space="0" w:color="auto"/>
              <w:bottom w:val="single" w:sz="4" w:space="0" w:color="auto"/>
              <w:right w:val="single" w:sz="4" w:space="0" w:color="auto"/>
            </w:tcBorders>
            <w:hideMark/>
          </w:tcPr>
          <w:p w14:paraId="3B0E424F" w14:textId="77777777" w:rsidR="00F5268A" w:rsidRDefault="00F5268A">
            <w:pPr>
              <w:tabs>
                <w:tab w:val="left" w:pos="566"/>
                <w:tab w:val="left" w:pos="1418"/>
                <w:tab w:val="left" w:pos="1814"/>
                <w:tab w:val="left" w:pos="2324"/>
                <w:tab w:val="left" w:pos="2835"/>
                <w:tab w:val="left" w:pos="3402"/>
                <w:tab w:val="left" w:pos="6802"/>
                <w:tab w:val="right" w:pos="8789"/>
              </w:tabs>
              <w:suppressAutoHyphens/>
              <w:jc w:val="center"/>
              <w:rPr>
                <w:bCs/>
                <w:spacing w:val="-2"/>
                <w:sz w:val="20"/>
              </w:rPr>
            </w:pPr>
            <w:r>
              <w:rPr>
                <w:bCs/>
                <w:spacing w:val="-2"/>
                <w:sz w:val="20"/>
              </w:rPr>
              <w:t>2</w:t>
            </w:r>
          </w:p>
        </w:tc>
      </w:tr>
      <w:tr w:rsidR="00F5268A" w14:paraId="5C3E1417" w14:textId="77777777" w:rsidTr="00F5268A">
        <w:tc>
          <w:tcPr>
            <w:tcW w:w="3442" w:type="dxa"/>
            <w:tcBorders>
              <w:top w:val="single" w:sz="4" w:space="0" w:color="auto"/>
              <w:left w:val="single" w:sz="4" w:space="0" w:color="auto"/>
              <w:bottom w:val="single" w:sz="4" w:space="0" w:color="auto"/>
              <w:right w:val="single" w:sz="4" w:space="0" w:color="auto"/>
            </w:tcBorders>
            <w:hideMark/>
          </w:tcPr>
          <w:p w14:paraId="420DEBD2" w14:textId="77777777" w:rsidR="00F5268A" w:rsidRDefault="00F5268A" w:rsidP="00682E38">
            <w:pPr>
              <w:pStyle w:val="ListParagraph"/>
              <w:numPr>
                <w:ilvl w:val="0"/>
                <w:numId w:val="96"/>
              </w:numPr>
              <w:tabs>
                <w:tab w:val="left" w:pos="566"/>
                <w:tab w:val="left" w:pos="1418"/>
                <w:tab w:val="left" w:pos="1814"/>
                <w:tab w:val="left" w:pos="2324"/>
                <w:tab w:val="left" w:pos="2835"/>
                <w:tab w:val="left" w:pos="3402"/>
                <w:tab w:val="left" w:pos="6802"/>
                <w:tab w:val="right" w:pos="8789"/>
              </w:tabs>
              <w:suppressAutoHyphens/>
              <w:spacing w:before="120" w:after="120" w:line="288" w:lineRule="auto"/>
              <w:rPr>
                <w:bCs/>
                <w:spacing w:val="-2"/>
                <w:sz w:val="20"/>
              </w:rPr>
            </w:pPr>
            <w:r>
              <w:rPr>
                <w:bCs/>
                <w:spacing w:val="-2"/>
                <w:sz w:val="20"/>
              </w:rPr>
              <w:t>CONCRETE HANDLING, PLACING AND FINISHING</w:t>
            </w:r>
          </w:p>
        </w:tc>
        <w:tc>
          <w:tcPr>
            <w:tcW w:w="2516" w:type="dxa"/>
            <w:tcBorders>
              <w:top w:val="single" w:sz="4" w:space="0" w:color="auto"/>
              <w:left w:val="single" w:sz="4" w:space="0" w:color="auto"/>
              <w:bottom w:val="single" w:sz="4" w:space="0" w:color="auto"/>
              <w:right w:val="single" w:sz="4" w:space="0" w:color="auto"/>
            </w:tcBorders>
            <w:hideMark/>
          </w:tcPr>
          <w:p w14:paraId="2B1CA6A4" w14:textId="77777777" w:rsidR="00F5268A" w:rsidRDefault="00F5268A">
            <w:pPr>
              <w:tabs>
                <w:tab w:val="left" w:pos="566"/>
                <w:tab w:val="left" w:pos="1418"/>
                <w:tab w:val="left" w:pos="1814"/>
                <w:tab w:val="left" w:pos="2324"/>
                <w:tab w:val="left" w:pos="2835"/>
                <w:tab w:val="left" w:pos="3402"/>
                <w:tab w:val="left" w:pos="6802"/>
                <w:tab w:val="right" w:pos="8789"/>
              </w:tabs>
              <w:suppressAutoHyphens/>
              <w:jc w:val="center"/>
              <w:rPr>
                <w:bCs/>
                <w:spacing w:val="-2"/>
                <w:sz w:val="20"/>
              </w:rPr>
            </w:pPr>
            <w:r>
              <w:rPr>
                <w:bCs/>
                <w:spacing w:val="-2"/>
                <w:sz w:val="20"/>
              </w:rPr>
              <w:t>6</w:t>
            </w:r>
          </w:p>
        </w:tc>
        <w:tc>
          <w:tcPr>
            <w:tcW w:w="3060" w:type="dxa"/>
            <w:tcBorders>
              <w:top w:val="single" w:sz="4" w:space="0" w:color="auto"/>
              <w:left w:val="single" w:sz="4" w:space="0" w:color="auto"/>
              <w:bottom w:val="single" w:sz="4" w:space="0" w:color="auto"/>
              <w:right w:val="single" w:sz="4" w:space="0" w:color="auto"/>
            </w:tcBorders>
            <w:hideMark/>
          </w:tcPr>
          <w:p w14:paraId="0531A2C5" w14:textId="77777777" w:rsidR="00F5268A" w:rsidRDefault="00F5268A">
            <w:pPr>
              <w:tabs>
                <w:tab w:val="left" w:pos="566"/>
                <w:tab w:val="left" w:pos="1418"/>
                <w:tab w:val="left" w:pos="1814"/>
                <w:tab w:val="left" w:pos="2324"/>
                <w:tab w:val="left" w:pos="2835"/>
                <w:tab w:val="left" w:pos="3402"/>
                <w:tab w:val="left" w:pos="6802"/>
                <w:tab w:val="right" w:pos="8789"/>
              </w:tabs>
              <w:suppressAutoHyphens/>
              <w:jc w:val="center"/>
              <w:rPr>
                <w:bCs/>
                <w:spacing w:val="-2"/>
                <w:sz w:val="20"/>
              </w:rPr>
            </w:pPr>
            <w:r>
              <w:rPr>
                <w:bCs/>
                <w:spacing w:val="-2"/>
                <w:sz w:val="20"/>
              </w:rPr>
              <w:t>5</w:t>
            </w:r>
          </w:p>
        </w:tc>
      </w:tr>
      <w:tr w:rsidR="00F5268A" w14:paraId="34570ED8" w14:textId="77777777" w:rsidTr="00F5268A">
        <w:tc>
          <w:tcPr>
            <w:tcW w:w="3442" w:type="dxa"/>
            <w:tcBorders>
              <w:top w:val="single" w:sz="4" w:space="0" w:color="auto"/>
              <w:left w:val="single" w:sz="4" w:space="0" w:color="auto"/>
              <w:bottom w:val="single" w:sz="4" w:space="0" w:color="auto"/>
              <w:right w:val="single" w:sz="4" w:space="0" w:color="auto"/>
            </w:tcBorders>
            <w:hideMark/>
          </w:tcPr>
          <w:p w14:paraId="54959CDB" w14:textId="77777777" w:rsidR="00F5268A" w:rsidRDefault="00F5268A" w:rsidP="00682E38">
            <w:pPr>
              <w:pStyle w:val="ListParagraph"/>
              <w:numPr>
                <w:ilvl w:val="0"/>
                <w:numId w:val="96"/>
              </w:numPr>
              <w:tabs>
                <w:tab w:val="left" w:pos="566"/>
                <w:tab w:val="left" w:pos="1418"/>
                <w:tab w:val="left" w:pos="1814"/>
                <w:tab w:val="left" w:pos="2324"/>
                <w:tab w:val="left" w:pos="2835"/>
                <w:tab w:val="left" w:pos="3402"/>
                <w:tab w:val="left" w:pos="6802"/>
                <w:tab w:val="right" w:pos="8789"/>
              </w:tabs>
              <w:suppressAutoHyphens/>
              <w:spacing w:before="120" w:after="120" w:line="288" w:lineRule="auto"/>
              <w:rPr>
                <w:bCs/>
                <w:spacing w:val="-2"/>
                <w:sz w:val="20"/>
              </w:rPr>
            </w:pPr>
            <w:r>
              <w:rPr>
                <w:bCs/>
                <w:spacing w:val="-2"/>
                <w:sz w:val="20"/>
              </w:rPr>
              <w:t>GUARDRAILS</w:t>
            </w:r>
          </w:p>
        </w:tc>
        <w:tc>
          <w:tcPr>
            <w:tcW w:w="2516" w:type="dxa"/>
            <w:tcBorders>
              <w:top w:val="single" w:sz="4" w:space="0" w:color="auto"/>
              <w:left w:val="single" w:sz="4" w:space="0" w:color="auto"/>
              <w:bottom w:val="single" w:sz="4" w:space="0" w:color="auto"/>
              <w:right w:val="single" w:sz="4" w:space="0" w:color="auto"/>
            </w:tcBorders>
            <w:hideMark/>
          </w:tcPr>
          <w:p w14:paraId="0AAF69FC" w14:textId="77777777" w:rsidR="00F5268A" w:rsidRDefault="00F5268A">
            <w:pPr>
              <w:tabs>
                <w:tab w:val="left" w:pos="566"/>
                <w:tab w:val="left" w:pos="1418"/>
                <w:tab w:val="left" w:pos="1814"/>
                <w:tab w:val="left" w:pos="2324"/>
                <w:tab w:val="left" w:pos="2835"/>
                <w:tab w:val="left" w:pos="3402"/>
                <w:tab w:val="left" w:pos="6802"/>
                <w:tab w:val="right" w:pos="8789"/>
              </w:tabs>
              <w:suppressAutoHyphens/>
              <w:jc w:val="center"/>
              <w:rPr>
                <w:bCs/>
                <w:spacing w:val="-2"/>
                <w:sz w:val="20"/>
              </w:rPr>
            </w:pPr>
            <w:r>
              <w:rPr>
                <w:bCs/>
                <w:spacing w:val="-2"/>
                <w:sz w:val="20"/>
              </w:rPr>
              <w:t>2</w:t>
            </w:r>
          </w:p>
        </w:tc>
        <w:tc>
          <w:tcPr>
            <w:tcW w:w="3060" w:type="dxa"/>
            <w:tcBorders>
              <w:top w:val="single" w:sz="4" w:space="0" w:color="auto"/>
              <w:left w:val="single" w:sz="4" w:space="0" w:color="auto"/>
              <w:bottom w:val="single" w:sz="4" w:space="0" w:color="auto"/>
              <w:right w:val="single" w:sz="4" w:space="0" w:color="auto"/>
            </w:tcBorders>
            <w:hideMark/>
          </w:tcPr>
          <w:p w14:paraId="068195A8" w14:textId="77777777" w:rsidR="00F5268A" w:rsidRDefault="00F5268A">
            <w:pPr>
              <w:tabs>
                <w:tab w:val="left" w:pos="566"/>
                <w:tab w:val="left" w:pos="1418"/>
                <w:tab w:val="left" w:pos="1814"/>
                <w:tab w:val="left" w:pos="2324"/>
                <w:tab w:val="left" w:pos="2835"/>
                <w:tab w:val="left" w:pos="3402"/>
                <w:tab w:val="left" w:pos="6802"/>
                <w:tab w:val="right" w:pos="8789"/>
              </w:tabs>
              <w:suppressAutoHyphens/>
              <w:jc w:val="center"/>
              <w:rPr>
                <w:bCs/>
                <w:spacing w:val="-2"/>
                <w:sz w:val="20"/>
              </w:rPr>
            </w:pPr>
            <w:r>
              <w:rPr>
                <w:bCs/>
                <w:spacing w:val="-2"/>
                <w:sz w:val="20"/>
              </w:rPr>
              <w:t>5</w:t>
            </w:r>
          </w:p>
        </w:tc>
      </w:tr>
      <w:tr w:rsidR="00F5268A" w14:paraId="1A0D9784" w14:textId="77777777" w:rsidTr="00F5268A">
        <w:tc>
          <w:tcPr>
            <w:tcW w:w="3442" w:type="dxa"/>
            <w:tcBorders>
              <w:top w:val="single" w:sz="4" w:space="0" w:color="auto"/>
              <w:left w:val="single" w:sz="4" w:space="0" w:color="auto"/>
              <w:bottom w:val="single" w:sz="4" w:space="0" w:color="auto"/>
              <w:right w:val="single" w:sz="4" w:space="0" w:color="auto"/>
            </w:tcBorders>
            <w:hideMark/>
          </w:tcPr>
          <w:p w14:paraId="0AE152E2" w14:textId="77777777" w:rsidR="00F5268A" w:rsidRDefault="00F5268A" w:rsidP="00682E38">
            <w:pPr>
              <w:pStyle w:val="ListParagraph"/>
              <w:numPr>
                <w:ilvl w:val="0"/>
                <w:numId w:val="96"/>
              </w:numPr>
              <w:tabs>
                <w:tab w:val="left" w:pos="566"/>
                <w:tab w:val="left" w:pos="1418"/>
                <w:tab w:val="left" w:pos="1814"/>
                <w:tab w:val="left" w:pos="2324"/>
                <w:tab w:val="left" w:pos="2835"/>
                <w:tab w:val="left" w:pos="3402"/>
                <w:tab w:val="left" w:pos="6802"/>
                <w:tab w:val="right" w:pos="8789"/>
              </w:tabs>
              <w:suppressAutoHyphens/>
              <w:spacing w:before="120" w:after="120" w:line="288" w:lineRule="auto"/>
              <w:rPr>
                <w:bCs/>
                <w:spacing w:val="-2"/>
                <w:sz w:val="20"/>
              </w:rPr>
            </w:pPr>
            <w:r>
              <w:rPr>
                <w:bCs/>
                <w:spacing w:val="-2"/>
                <w:sz w:val="20"/>
              </w:rPr>
              <w:t>PAVING</w:t>
            </w:r>
          </w:p>
        </w:tc>
        <w:tc>
          <w:tcPr>
            <w:tcW w:w="2516" w:type="dxa"/>
            <w:tcBorders>
              <w:top w:val="single" w:sz="4" w:space="0" w:color="auto"/>
              <w:left w:val="single" w:sz="4" w:space="0" w:color="auto"/>
              <w:bottom w:val="single" w:sz="4" w:space="0" w:color="auto"/>
              <w:right w:val="single" w:sz="4" w:space="0" w:color="auto"/>
            </w:tcBorders>
            <w:hideMark/>
          </w:tcPr>
          <w:p w14:paraId="0135567D" w14:textId="77777777" w:rsidR="00F5268A" w:rsidRDefault="00F5268A">
            <w:pPr>
              <w:tabs>
                <w:tab w:val="left" w:pos="566"/>
                <w:tab w:val="left" w:pos="1418"/>
                <w:tab w:val="left" w:pos="1814"/>
                <w:tab w:val="left" w:pos="2324"/>
                <w:tab w:val="left" w:pos="2835"/>
                <w:tab w:val="left" w:pos="3402"/>
                <w:tab w:val="left" w:pos="6802"/>
                <w:tab w:val="right" w:pos="8789"/>
              </w:tabs>
              <w:suppressAutoHyphens/>
              <w:jc w:val="center"/>
              <w:rPr>
                <w:bCs/>
                <w:spacing w:val="-2"/>
                <w:sz w:val="20"/>
              </w:rPr>
            </w:pPr>
            <w:r>
              <w:rPr>
                <w:bCs/>
                <w:spacing w:val="-2"/>
                <w:sz w:val="20"/>
              </w:rPr>
              <w:t>6</w:t>
            </w:r>
          </w:p>
        </w:tc>
        <w:tc>
          <w:tcPr>
            <w:tcW w:w="3060" w:type="dxa"/>
            <w:tcBorders>
              <w:top w:val="single" w:sz="4" w:space="0" w:color="auto"/>
              <w:left w:val="single" w:sz="4" w:space="0" w:color="auto"/>
              <w:bottom w:val="single" w:sz="4" w:space="0" w:color="auto"/>
              <w:right w:val="single" w:sz="4" w:space="0" w:color="auto"/>
            </w:tcBorders>
            <w:hideMark/>
          </w:tcPr>
          <w:p w14:paraId="7643973B" w14:textId="77777777" w:rsidR="00F5268A" w:rsidRDefault="00F5268A">
            <w:pPr>
              <w:tabs>
                <w:tab w:val="left" w:pos="566"/>
                <w:tab w:val="left" w:pos="1418"/>
                <w:tab w:val="left" w:pos="1814"/>
                <w:tab w:val="left" w:pos="2324"/>
                <w:tab w:val="left" w:pos="2835"/>
                <w:tab w:val="left" w:pos="3402"/>
                <w:tab w:val="left" w:pos="6802"/>
                <w:tab w:val="right" w:pos="8789"/>
              </w:tabs>
              <w:suppressAutoHyphens/>
              <w:jc w:val="center"/>
              <w:rPr>
                <w:bCs/>
                <w:spacing w:val="-2"/>
                <w:sz w:val="20"/>
              </w:rPr>
            </w:pPr>
            <w:r>
              <w:rPr>
                <w:bCs/>
                <w:spacing w:val="-2"/>
                <w:sz w:val="20"/>
              </w:rPr>
              <w:t>5</w:t>
            </w:r>
          </w:p>
        </w:tc>
      </w:tr>
    </w:tbl>
    <w:p w14:paraId="167A6352" w14:textId="77777777" w:rsidR="00F5268A" w:rsidRDefault="00F5268A" w:rsidP="00682E38">
      <w:pPr>
        <w:pStyle w:val="ListParagraph"/>
        <w:numPr>
          <w:ilvl w:val="0"/>
          <w:numId w:val="95"/>
        </w:numPr>
        <w:tabs>
          <w:tab w:val="left" w:pos="566"/>
          <w:tab w:val="left" w:pos="1418"/>
          <w:tab w:val="left" w:pos="1814"/>
          <w:tab w:val="left" w:pos="2324"/>
          <w:tab w:val="left" w:pos="2835"/>
          <w:tab w:val="left" w:pos="3402"/>
          <w:tab w:val="left" w:pos="6802"/>
          <w:tab w:val="right" w:pos="8789"/>
        </w:tabs>
        <w:suppressAutoHyphens/>
        <w:spacing w:before="120" w:after="120" w:line="288" w:lineRule="auto"/>
        <w:jc w:val="both"/>
        <w:rPr>
          <w:rFonts w:ascii="Arial" w:hAnsi="Arial"/>
          <w:bCs/>
          <w:spacing w:val="-2"/>
          <w:sz w:val="20"/>
          <w:szCs w:val="20"/>
          <w:lang w:val="en-GB"/>
        </w:rPr>
      </w:pPr>
      <w:r>
        <w:rPr>
          <w:bCs/>
          <w:spacing w:val="-2"/>
          <w:sz w:val="20"/>
        </w:rPr>
        <w:t>Training should be conducted by an approved accredited organisation and shall be delivered by suitable qualified and experienced trainer.</w:t>
      </w:r>
    </w:p>
    <w:p w14:paraId="7040F563" w14:textId="77777777" w:rsidR="00F5268A" w:rsidRDefault="00F5268A" w:rsidP="00682E38">
      <w:pPr>
        <w:pStyle w:val="ListParagraph"/>
        <w:numPr>
          <w:ilvl w:val="0"/>
          <w:numId w:val="95"/>
        </w:numPr>
        <w:tabs>
          <w:tab w:val="left" w:pos="566"/>
          <w:tab w:val="left" w:pos="1418"/>
          <w:tab w:val="left" w:pos="1814"/>
          <w:tab w:val="left" w:pos="2324"/>
          <w:tab w:val="left" w:pos="2835"/>
          <w:tab w:val="left" w:pos="3402"/>
          <w:tab w:val="left" w:pos="6802"/>
          <w:tab w:val="right" w:pos="8789"/>
        </w:tabs>
        <w:suppressAutoHyphens/>
        <w:spacing w:before="120" w:after="120" w:line="288" w:lineRule="auto"/>
        <w:jc w:val="both"/>
        <w:rPr>
          <w:bCs/>
          <w:spacing w:val="-2"/>
          <w:sz w:val="20"/>
        </w:rPr>
      </w:pPr>
      <w:r>
        <w:rPr>
          <w:bCs/>
          <w:spacing w:val="-2"/>
          <w:sz w:val="20"/>
        </w:rPr>
        <w:t>The tender shall provide with his tender full details of the structured training programme he intends to implement, which details shall include the following:</w:t>
      </w:r>
    </w:p>
    <w:p w14:paraId="0712C470" w14:textId="77777777" w:rsidR="00F5268A" w:rsidRDefault="00F5268A" w:rsidP="00F5268A">
      <w:pPr>
        <w:tabs>
          <w:tab w:val="left" w:pos="566"/>
          <w:tab w:val="left" w:pos="1418"/>
          <w:tab w:val="left" w:pos="1814"/>
          <w:tab w:val="left" w:pos="2324"/>
          <w:tab w:val="left" w:pos="2835"/>
          <w:tab w:val="left" w:pos="3402"/>
          <w:tab w:val="left" w:pos="6802"/>
          <w:tab w:val="right" w:pos="8789"/>
        </w:tabs>
        <w:suppressAutoHyphens/>
        <w:ind w:firstLine="1843"/>
        <w:rPr>
          <w:bCs/>
          <w:spacing w:val="-2"/>
          <w:sz w:val="20"/>
        </w:rPr>
      </w:pPr>
      <w:r>
        <w:rPr>
          <w:bCs/>
          <w:spacing w:val="-2"/>
          <w:sz w:val="20"/>
        </w:rPr>
        <w:t>The name of the training institution and programme</w:t>
      </w:r>
    </w:p>
    <w:p w14:paraId="7606BEB2" w14:textId="77777777" w:rsidR="00F5268A" w:rsidRDefault="00F5268A" w:rsidP="00682E38">
      <w:pPr>
        <w:pStyle w:val="ListParagraph"/>
        <w:numPr>
          <w:ilvl w:val="0"/>
          <w:numId w:val="97"/>
        </w:numPr>
        <w:tabs>
          <w:tab w:val="left" w:pos="566"/>
          <w:tab w:val="left" w:pos="1418"/>
          <w:tab w:val="left" w:pos="1814"/>
          <w:tab w:val="left" w:pos="2324"/>
          <w:tab w:val="left" w:pos="2835"/>
          <w:tab w:val="left" w:pos="3402"/>
          <w:tab w:val="left" w:pos="6802"/>
          <w:tab w:val="right" w:pos="8789"/>
        </w:tabs>
        <w:suppressAutoHyphens/>
        <w:spacing w:before="120" w:after="120" w:line="288" w:lineRule="auto"/>
        <w:ind w:firstLine="1548"/>
        <w:jc w:val="both"/>
        <w:rPr>
          <w:bCs/>
          <w:spacing w:val="-2"/>
          <w:sz w:val="20"/>
        </w:rPr>
      </w:pPr>
      <w:r>
        <w:rPr>
          <w:bCs/>
          <w:spacing w:val="-2"/>
          <w:sz w:val="20"/>
        </w:rPr>
        <w:t>The manner in which the training is to be delivered.</w:t>
      </w:r>
    </w:p>
    <w:p w14:paraId="7BCEB3D6" w14:textId="77777777" w:rsidR="00F5268A" w:rsidRDefault="00F5268A" w:rsidP="00682E38">
      <w:pPr>
        <w:pStyle w:val="ListParagraph"/>
        <w:numPr>
          <w:ilvl w:val="0"/>
          <w:numId w:val="97"/>
        </w:numPr>
        <w:tabs>
          <w:tab w:val="left" w:pos="566"/>
          <w:tab w:val="left" w:pos="1418"/>
          <w:tab w:val="left" w:pos="1814"/>
          <w:tab w:val="left" w:pos="2324"/>
          <w:tab w:val="left" w:pos="2835"/>
          <w:tab w:val="left" w:pos="3402"/>
          <w:tab w:val="left" w:pos="6802"/>
          <w:tab w:val="right" w:pos="8789"/>
        </w:tabs>
        <w:suppressAutoHyphens/>
        <w:spacing w:before="120" w:after="120" w:line="288" w:lineRule="auto"/>
        <w:ind w:firstLine="1548"/>
        <w:jc w:val="both"/>
        <w:rPr>
          <w:bCs/>
          <w:spacing w:val="-2"/>
          <w:sz w:val="20"/>
        </w:rPr>
      </w:pPr>
      <w:r>
        <w:rPr>
          <w:bCs/>
          <w:spacing w:val="-2"/>
          <w:sz w:val="20"/>
        </w:rPr>
        <w:t>The number and details of the trainers</w:t>
      </w:r>
    </w:p>
    <w:p w14:paraId="43D61EA4" w14:textId="77777777" w:rsidR="00F5268A" w:rsidRDefault="00F5268A" w:rsidP="00F5268A">
      <w:pPr>
        <w:tabs>
          <w:tab w:val="left" w:pos="566"/>
          <w:tab w:val="left" w:pos="1418"/>
          <w:tab w:val="left" w:pos="1814"/>
          <w:tab w:val="left" w:pos="2324"/>
          <w:tab w:val="left" w:pos="2835"/>
          <w:tab w:val="left" w:pos="3402"/>
          <w:tab w:val="left" w:pos="6802"/>
          <w:tab w:val="right" w:pos="8789"/>
        </w:tabs>
        <w:suppressAutoHyphens/>
        <w:rPr>
          <w:bCs/>
          <w:spacing w:val="-2"/>
          <w:sz w:val="20"/>
        </w:rPr>
      </w:pPr>
    </w:p>
    <w:p w14:paraId="086243D6" w14:textId="77777777" w:rsidR="00F5268A" w:rsidRDefault="00F5268A" w:rsidP="00F5268A">
      <w:pPr>
        <w:pStyle w:val="ListParagraph"/>
        <w:tabs>
          <w:tab w:val="left" w:pos="566"/>
          <w:tab w:val="left" w:pos="1418"/>
          <w:tab w:val="left" w:pos="1814"/>
          <w:tab w:val="left" w:pos="2324"/>
          <w:tab w:val="left" w:pos="2835"/>
          <w:tab w:val="left" w:pos="3402"/>
          <w:tab w:val="left" w:pos="6802"/>
          <w:tab w:val="right" w:pos="8789"/>
        </w:tabs>
        <w:suppressAutoHyphens/>
        <w:ind w:firstLine="1123"/>
        <w:rPr>
          <w:bCs/>
          <w:spacing w:val="-2"/>
          <w:sz w:val="20"/>
        </w:rPr>
      </w:pPr>
      <w:r>
        <w:rPr>
          <w:bCs/>
          <w:spacing w:val="-2"/>
          <w:sz w:val="20"/>
        </w:rPr>
        <w:t>Such details shall be entered on or attached to form RDP 11(E) included herein.</w:t>
      </w:r>
    </w:p>
    <w:p w14:paraId="3CD11C71" w14:textId="77777777" w:rsidR="00F5268A" w:rsidRDefault="00F5268A" w:rsidP="00F5268A">
      <w:pPr>
        <w:tabs>
          <w:tab w:val="left" w:pos="566"/>
          <w:tab w:val="left" w:pos="1418"/>
          <w:tab w:val="left" w:pos="1814"/>
          <w:tab w:val="left" w:pos="2324"/>
          <w:tab w:val="left" w:pos="2835"/>
          <w:tab w:val="left" w:pos="3402"/>
          <w:tab w:val="left" w:pos="6802"/>
          <w:tab w:val="right" w:pos="8789"/>
        </w:tabs>
        <w:suppressAutoHyphens/>
        <w:rPr>
          <w:bCs/>
          <w:spacing w:val="-2"/>
          <w:sz w:val="20"/>
        </w:rPr>
      </w:pPr>
    </w:p>
    <w:p w14:paraId="3D3D01A1" w14:textId="77777777" w:rsidR="00F5268A" w:rsidRDefault="00F5268A" w:rsidP="00682E38">
      <w:pPr>
        <w:pStyle w:val="ListParagraph"/>
        <w:numPr>
          <w:ilvl w:val="0"/>
          <w:numId w:val="95"/>
        </w:numPr>
        <w:tabs>
          <w:tab w:val="left" w:pos="566"/>
          <w:tab w:val="left" w:pos="1418"/>
          <w:tab w:val="left" w:pos="1814"/>
          <w:tab w:val="left" w:pos="2324"/>
          <w:tab w:val="left" w:pos="2835"/>
          <w:tab w:val="left" w:pos="3402"/>
          <w:tab w:val="left" w:pos="6802"/>
          <w:tab w:val="right" w:pos="8789"/>
        </w:tabs>
        <w:suppressAutoHyphens/>
        <w:spacing w:before="120" w:after="120" w:line="288" w:lineRule="auto"/>
        <w:jc w:val="both"/>
        <w:rPr>
          <w:bCs/>
          <w:spacing w:val="-2"/>
          <w:sz w:val="20"/>
        </w:rPr>
      </w:pPr>
      <w:r>
        <w:rPr>
          <w:bCs/>
          <w:spacing w:val="-2"/>
          <w:sz w:val="20"/>
        </w:rPr>
        <w:t>The contractor shall be responsible for the provision of everything necessary for the delivery of the generic training programme, including the following:</w:t>
      </w:r>
    </w:p>
    <w:p w14:paraId="68744A83" w14:textId="77777777" w:rsidR="00F5268A" w:rsidRDefault="00F5268A" w:rsidP="00682E38">
      <w:pPr>
        <w:pStyle w:val="ListParagraph"/>
        <w:numPr>
          <w:ilvl w:val="0"/>
          <w:numId w:val="98"/>
        </w:numPr>
        <w:tabs>
          <w:tab w:val="left" w:pos="566"/>
          <w:tab w:val="left" w:pos="1418"/>
          <w:tab w:val="left" w:pos="1814"/>
          <w:tab w:val="left" w:pos="2324"/>
          <w:tab w:val="left" w:pos="2835"/>
          <w:tab w:val="left" w:pos="3402"/>
          <w:tab w:val="left" w:pos="6802"/>
          <w:tab w:val="right" w:pos="8789"/>
        </w:tabs>
        <w:suppressAutoHyphens/>
        <w:spacing w:before="120" w:after="120" w:line="288" w:lineRule="auto"/>
        <w:jc w:val="both"/>
        <w:rPr>
          <w:bCs/>
          <w:spacing w:val="-2"/>
          <w:sz w:val="20"/>
        </w:rPr>
      </w:pPr>
      <w:r>
        <w:rPr>
          <w:bCs/>
          <w:spacing w:val="-2"/>
          <w:sz w:val="20"/>
        </w:rPr>
        <w:t>A suitable venue with sufficient furniture, lighting and power</w:t>
      </w:r>
    </w:p>
    <w:p w14:paraId="505B794D" w14:textId="77777777" w:rsidR="00F5268A" w:rsidRDefault="00F5268A" w:rsidP="00682E38">
      <w:pPr>
        <w:pStyle w:val="ListParagraph"/>
        <w:numPr>
          <w:ilvl w:val="0"/>
          <w:numId w:val="98"/>
        </w:numPr>
        <w:tabs>
          <w:tab w:val="left" w:pos="566"/>
          <w:tab w:val="left" w:pos="1418"/>
          <w:tab w:val="left" w:pos="1814"/>
          <w:tab w:val="left" w:pos="2324"/>
          <w:tab w:val="left" w:pos="2835"/>
          <w:tab w:val="left" w:pos="3402"/>
          <w:tab w:val="left" w:pos="6802"/>
          <w:tab w:val="right" w:pos="8789"/>
        </w:tabs>
        <w:suppressAutoHyphens/>
        <w:spacing w:before="120" w:after="120" w:line="288" w:lineRule="auto"/>
        <w:jc w:val="both"/>
        <w:rPr>
          <w:bCs/>
          <w:spacing w:val="-2"/>
          <w:sz w:val="20"/>
        </w:rPr>
      </w:pPr>
      <w:r>
        <w:rPr>
          <w:bCs/>
          <w:spacing w:val="-2"/>
          <w:sz w:val="20"/>
        </w:rPr>
        <w:t>All necessary stationery consumables and study material</w:t>
      </w:r>
    </w:p>
    <w:p w14:paraId="60496686" w14:textId="77777777" w:rsidR="00F5268A" w:rsidRDefault="00F5268A" w:rsidP="00682E38">
      <w:pPr>
        <w:pStyle w:val="ListParagraph"/>
        <w:numPr>
          <w:ilvl w:val="0"/>
          <w:numId w:val="98"/>
        </w:numPr>
        <w:tabs>
          <w:tab w:val="left" w:pos="566"/>
          <w:tab w:val="left" w:pos="1418"/>
          <w:tab w:val="left" w:pos="1814"/>
          <w:tab w:val="left" w:pos="2324"/>
          <w:tab w:val="left" w:pos="2835"/>
          <w:tab w:val="left" w:pos="3402"/>
          <w:tab w:val="left" w:pos="6802"/>
          <w:tab w:val="right" w:pos="8789"/>
        </w:tabs>
        <w:suppressAutoHyphens/>
        <w:spacing w:before="120" w:after="120" w:line="288" w:lineRule="auto"/>
        <w:jc w:val="both"/>
        <w:rPr>
          <w:bCs/>
          <w:spacing w:val="-2"/>
          <w:sz w:val="20"/>
        </w:rPr>
      </w:pPr>
      <w:r>
        <w:rPr>
          <w:bCs/>
          <w:spacing w:val="-2"/>
          <w:sz w:val="20"/>
        </w:rPr>
        <w:t>Transport of the student (as necessary)</w:t>
      </w:r>
    </w:p>
    <w:p w14:paraId="7AEEFD90" w14:textId="77777777" w:rsidR="00F5268A" w:rsidRDefault="00F5268A" w:rsidP="00F5268A">
      <w:pPr>
        <w:tabs>
          <w:tab w:val="left" w:pos="566"/>
          <w:tab w:val="left" w:pos="1418"/>
          <w:tab w:val="left" w:pos="1814"/>
          <w:tab w:val="left" w:pos="2324"/>
          <w:tab w:val="left" w:pos="2835"/>
          <w:tab w:val="left" w:pos="3402"/>
          <w:tab w:val="left" w:pos="6802"/>
          <w:tab w:val="right" w:pos="8789"/>
        </w:tabs>
        <w:suppressAutoHyphens/>
        <w:rPr>
          <w:bCs/>
          <w:spacing w:val="-2"/>
          <w:sz w:val="20"/>
        </w:rPr>
      </w:pPr>
    </w:p>
    <w:p w14:paraId="3D828A2E" w14:textId="77777777" w:rsidR="00F5268A" w:rsidRDefault="00F5268A" w:rsidP="00682E38">
      <w:pPr>
        <w:pStyle w:val="ListParagraph"/>
        <w:numPr>
          <w:ilvl w:val="0"/>
          <w:numId w:val="95"/>
        </w:numPr>
        <w:tabs>
          <w:tab w:val="left" w:pos="566"/>
          <w:tab w:val="left" w:pos="1418"/>
          <w:tab w:val="left" w:pos="1814"/>
          <w:tab w:val="left" w:pos="2324"/>
          <w:tab w:val="left" w:pos="2835"/>
          <w:tab w:val="left" w:pos="3402"/>
          <w:tab w:val="left" w:pos="6802"/>
          <w:tab w:val="right" w:pos="8789"/>
        </w:tabs>
        <w:suppressAutoHyphens/>
        <w:spacing w:before="120" w:after="120" w:line="288" w:lineRule="auto"/>
        <w:jc w:val="both"/>
        <w:rPr>
          <w:bCs/>
          <w:spacing w:val="-2"/>
          <w:sz w:val="20"/>
        </w:rPr>
      </w:pPr>
      <w:r>
        <w:rPr>
          <w:bCs/>
          <w:spacing w:val="-2"/>
          <w:sz w:val="20"/>
        </w:rPr>
        <w:t>Generic training courses shall commence within one month of possession of site and be completed before the end of the contract period.</w:t>
      </w:r>
    </w:p>
    <w:p w14:paraId="53FBCCC5" w14:textId="77777777" w:rsidR="00F5268A" w:rsidRDefault="00F5268A" w:rsidP="00F5268A">
      <w:pPr>
        <w:pStyle w:val="ListParagraph"/>
        <w:tabs>
          <w:tab w:val="left" w:pos="566"/>
          <w:tab w:val="left" w:pos="1418"/>
          <w:tab w:val="left" w:pos="1814"/>
          <w:tab w:val="left" w:pos="2324"/>
          <w:tab w:val="left" w:pos="2835"/>
          <w:tab w:val="left" w:pos="3402"/>
          <w:tab w:val="left" w:pos="6802"/>
          <w:tab w:val="right" w:pos="8789"/>
        </w:tabs>
        <w:suppressAutoHyphens/>
        <w:ind w:left="2138"/>
        <w:rPr>
          <w:bCs/>
          <w:spacing w:val="-2"/>
          <w:sz w:val="20"/>
        </w:rPr>
      </w:pPr>
    </w:p>
    <w:p w14:paraId="7DEB7508" w14:textId="77777777" w:rsidR="00F5268A" w:rsidRDefault="00F5268A" w:rsidP="00682E38">
      <w:pPr>
        <w:pStyle w:val="ListParagraph"/>
        <w:numPr>
          <w:ilvl w:val="0"/>
          <w:numId w:val="95"/>
        </w:numPr>
        <w:tabs>
          <w:tab w:val="left" w:pos="566"/>
          <w:tab w:val="left" w:pos="1418"/>
          <w:tab w:val="left" w:pos="1814"/>
          <w:tab w:val="left" w:pos="2324"/>
          <w:tab w:val="left" w:pos="2835"/>
          <w:tab w:val="left" w:pos="3402"/>
          <w:tab w:val="left" w:pos="6802"/>
          <w:tab w:val="right" w:pos="8789"/>
        </w:tabs>
        <w:suppressAutoHyphens/>
        <w:spacing w:before="120" w:after="120" w:line="288" w:lineRule="auto"/>
        <w:jc w:val="both"/>
        <w:rPr>
          <w:bCs/>
          <w:spacing w:val="-2"/>
          <w:sz w:val="20"/>
        </w:rPr>
      </w:pPr>
      <w:r>
        <w:rPr>
          <w:bCs/>
          <w:spacing w:val="-2"/>
          <w:sz w:val="20"/>
        </w:rPr>
        <w:t>The contractor’s training programme shall be subject to the approval of the engineer, and the contractor shall if so instructed by the engineer alter or amend the programme and course content if a need is identified once the contract commences</w:t>
      </w:r>
    </w:p>
    <w:p w14:paraId="4CF5C172" w14:textId="77777777" w:rsidR="00F5268A" w:rsidRDefault="00F5268A" w:rsidP="00F5268A">
      <w:pPr>
        <w:tabs>
          <w:tab w:val="left" w:pos="566"/>
          <w:tab w:val="left" w:pos="1418"/>
          <w:tab w:val="left" w:pos="1814"/>
          <w:tab w:val="left" w:pos="2324"/>
          <w:tab w:val="left" w:pos="2835"/>
          <w:tab w:val="left" w:pos="3402"/>
          <w:tab w:val="left" w:pos="6802"/>
          <w:tab w:val="right" w:pos="8789"/>
        </w:tabs>
        <w:suppressAutoHyphens/>
        <w:ind w:left="2268"/>
        <w:rPr>
          <w:bCs/>
          <w:spacing w:val="-2"/>
          <w:sz w:val="20"/>
        </w:rPr>
      </w:pPr>
      <w:r>
        <w:rPr>
          <w:bCs/>
          <w:spacing w:val="-2"/>
          <w:sz w:val="20"/>
        </w:rPr>
        <w:t>The contractor shall keep comprehensive records of the training given to each student and whenever required shall provide copies of such records to the engineer. At the successful completion of each course each student shall be issued with a certificate indicating the course contents as proof of attendance and completion</w:t>
      </w:r>
    </w:p>
    <w:p w14:paraId="0B0B10E7" w14:textId="77777777" w:rsidR="00F5268A" w:rsidRDefault="00F5268A" w:rsidP="00F5268A">
      <w:pPr>
        <w:tabs>
          <w:tab w:val="left" w:pos="566"/>
          <w:tab w:val="left" w:pos="1418"/>
          <w:tab w:val="left" w:pos="1814"/>
          <w:tab w:val="left" w:pos="2324"/>
          <w:tab w:val="left" w:pos="2835"/>
          <w:tab w:val="left" w:pos="3402"/>
          <w:tab w:val="left" w:pos="6802"/>
          <w:tab w:val="right" w:pos="8789"/>
        </w:tabs>
        <w:suppressAutoHyphens/>
        <w:ind w:left="2268"/>
        <w:rPr>
          <w:bCs/>
          <w:spacing w:val="-2"/>
          <w:sz w:val="20"/>
        </w:rPr>
      </w:pPr>
      <w:r>
        <w:rPr>
          <w:bCs/>
          <w:spacing w:val="-2"/>
          <w:sz w:val="20"/>
        </w:rPr>
        <w:t>In addition to the above, a monthly return shall be submitted by the contractor. An example of the form is illustrated in section 9 of this document (form RDP 11 (E))</w:t>
      </w:r>
    </w:p>
    <w:p w14:paraId="42942344" w14:textId="77777777" w:rsidR="00F5268A" w:rsidRDefault="00F5268A" w:rsidP="00F5268A">
      <w:pPr>
        <w:tabs>
          <w:tab w:val="left" w:pos="566"/>
          <w:tab w:val="left" w:pos="1418"/>
          <w:tab w:val="left" w:pos="1814"/>
          <w:tab w:val="left" w:pos="2324"/>
          <w:tab w:val="left" w:pos="2835"/>
          <w:tab w:val="left" w:pos="3402"/>
          <w:tab w:val="left" w:pos="6802"/>
          <w:tab w:val="right" w:pos="8789"/>
        </w:tabs>
        <w:suppressAutoHyphens/>
        <w:ind w:left="2268"/>
        <w:rPr>
          <w:bCs/>
          <w:spacing w:val="-2"/>
          <w:sz w:val="20"/>
        </w:rPr>
      </w:pPr>
    </w:p>
    <w:p w14:paraId="4819CE21" w14:textId="77777777" w:rsidR="00F5268A" w:rsidRDefault="00F5268A" w:rsidP="00682E38">
      <w:pPr>
        <w:pStyle w:val="ListParagraph"/>
        <w:numPr>
          <w:ilvl w:val="3"/>
          <w:numId w:val="67"/>
        </w:numPr>
        <w:tabs>
          <w:tab w:val="left" w:pos="566"/>
          <w:tab w:val="left" w:pos="1418"/>
          <w:tab w:val="left" w:pos="1814"/>
          <w:tab w:val="left" w:pos="2324"/>
          <w:tab w:val="left" w:pos="2835"/>
          <w:tab w:val="left" w:pos="3402"/>
          <w:tab w:val="left" w:pos="6802"/>
          <w:tab w:val="right" w:pos="8789"/>
        </w:tabs>
        <w:suppressAutoHyphens/>
        <w:spacing w:before="120" w:after="120" w:line="288" w:lineRule="auto"/>
        <w:jc w:val="both"/>
        <w:rPr>
          <w:b/>
          <w:bCs/>
          <w:spacing w:val="-2"/>
          <w:sz w:val="20"/>
        </w:rPr>
      </w:pPr>
      <w:r>
        <w:rPr>
          <w:b/>
          <w:bCs/>
          <w:spacing w:val="-2"/>
          <w:sz w:val="20"/>
        </w:rPr>
        <w:t>ENTREPRENEURIAL SKILLS TRANING</w:t>
      </w:r>
    </w:p>
    <w:p w14:paraId="2105AD72" w14:textId="77777777" w:rsidR="00F5268A" w:rsidRDefault="00F5268A" w:rsidP="00F5268A">
      <w:pPr>
        <w:tabs>
          <w:tab w:val="left" w:pos="566"/>
          <w:tab w:val="left" w:pos="1418"/>
          <w:tab w:val="left" w:pos="1814"/>
          <w:tab w:val="left" w:pos="2324"/>
          <w:tab w:val="left" w:pos="2835"/>
          <w:tab w:val="left" w:pos="3402"/>
          <w:tab w:val="left" w:pos="6802"/>
          <w:tab w:val="right" w:pos="8789"/>
        </w:tabs>
        <w:suppressAutoHyphens/>
        <w:rPr>
          <w:bCs/>
          <w:spacing w:val="-2"/>
          <w:sz w:val="20"/>
        </w:rPr>
      </w:pPr>
    </w:p>
    <w:p w14:paraId="71DB9FA4" w14:textId="77777777" w:rsidR="00F5268A" w:rsidRDefault="00F5268A" w:rsidP="00682E38">
      <w:pPr>
        <w:pStyle w:val="ListParagraph"/>
        <w:numPr>
          <w:ilvl w:val="0"/>
          <w:numId w:val="99"/>
        </w:numPr>
        <w:tabs>
          <w:tab w:val="left" w:pos="566"/>
          <w:tab w:val="left" w:pos="1418"/>
          <w:tab w:val="left" w:pos="1814"/>
          <w:tab w:val="left" w:pos="2324"/>
          <w:tab w:val="left" w:pos="2835"/>
          <w:tab w:val="left" w:pos="3402"/>
          <w:tab w:val="left" w:pos="6802"/>
          <w:tab w:val="right" w:pos="8789"/>
        </w:tabs>
        <w:suppressAutoHyphens/>
        <w:spacing w:before="120" w:after="120" w:line="288" w:lineRule="auto"/>
        <w:ind w:left="1843" w:hanging="567"/>
        <w:jc w:val="both"/>
        <w:rPr>
          <w:bCs/>
          <w:spacing w:val="-2"/>
          <w:sz w:val="20"/>
        </w:rPr>
      </w:pPr>
      <w:r>
        <w:rPr>
          <w:bCs/>
          <w:spacing w:val="-2"/>
          <w:sz w:val="20"/>
        </w:rPr>
        <w:t>Small contractors and subcontractors will be entitled to receive a structured training programme, which will compromise both management skills as well as business development skills.</w:t>
      </w:r>
    </w:p>
    <w:p w14:paraId="11883D62" w14:textId="77777777" w:rsidR="00F5268A" w:rsidRDefault="00F5268A" w:rsidP="00F5268A">
      <w:pPr>
        <w:pStyle w:val="ListParagraph"/>
        <w:tabs>
          <w:tab w:val="left" w:pos="566"/>
          <w:tab w:val="left" w:pos="1418"/>
          <w:tab w:val="left" w:pos="1814"/>
          <w:tab w:val="left" w:pos="2324"/>
          <w:tab w:val="left" w:pos="2835"/>
          <w:tab w:val="left" w:pos="3402"/>
          <w:tab w:val="left" w:pos="6802"/>
          <w:tab w:val="right" w:pos="8789"/>
        </w:tabs>
        <w:suppressAutoHyphens/>
        <w:ind w:left="1843"/>
        <w:rPr>
          <w:bCs/>
          <w:spacing w:val="-2"/>
          <w:sz w:val="20"/>
        </w:rPr>
      </w:pPr>
    </w:p>
    <w:p w14:paraId="32A7942C" w14:textId="77777777" w:rsidR="00F5268A" w:rsidRDefault="00F5268A" w:rsidP="00682E38">
      <w:pPr>
        <w:pStyle w:val="ListParagraph"/>
        <w:numPr>
          <w:ilvl w:val="0"/>
          <w:numId w:val="99"/>
        </w:numPr>
        <w:tabs>
          <w:tab w:val="left" w:pos="566"/>
          <w:tab w:val="left" w:pos="1418"/>
          <w:tab w:val="left" w:pos="1814"/>
          <w:tab w:val="left" w:pos="2324"/>
          <w:tab w:val="left" w:pos="2835"/>
          <w:tab w:val="left" w:pos="3402"/>
          <w:tab w:val="left" w:pos="6802"/>
          <w:tab w:val="right" w:pos="8789"/>
        </w:tabs>
        <w:suppressAutoHyphens/>
        <w:spacing w:before="120" w:after="120" w:line="288" w:lineRule="auto"/>
        <w:ind w:left="1843" w:hanging="567"/>
        <w:jc w:val="both"/>
        <w:rPr>
          <w:bCs/>
          <w:spacing w:val="-2"/>
          <w:sz w:val="20"/>
        </w:rPr>
      </w:pPr>
      <w:r>
        <w:rPr>
          <w:bCs/>
          <w:spacing w:val="-2"/>
          <w:sz w:val="20"/>
        </w:rPr>
        <w:t>The contractor shall closely monitor the performance of all small subcontractors in the execution of their contracts and shall identify all such subcontractors who, in his opinion, display the potential to benefit from structured training as may be provided for in the contract and where required by the engineer, shall make recommendation in this regard. The final list of candidates will be decided between the contractor and the engineer.</w:t>
      </w:r>
    </w:p>
    <w:p w14:paraId="61EC1EF8" w14:textId="77777777" w:rsidR="00F5268A" w:rsidRDefault="00F5268A" w:rsidP="00F5268A">
      <w:pPr>
        <w:pStyle w:val="ListParagraph"/>
        <w:tabs>
          <w:tab w:val="left" w:pos="566"/>
          <w:tab w:val="left" w:pos="1418"/>
          <w:tab w:val="left" w:pos="1814"/>
          <w:tab w:val="left" w:pos="2324"/>
          <w:tab w:val="left" w:pos="2835"/>
          <w:tab w:val="left" w:pos="3402"/>
          <w:tab w:val="left" w:pos="6802"/>
          <w:tab w:val="right" w:pos="8789"/>
        </w:tabs>
        <w:suppressAutoHyphens/>
        <w:ind w:left="1843"/>
        <w:rPr>
          <w:bCs/>
          <w:spacing w:val="-2"/>
          <w:sz w:val="20"/>
        </w:rPr>
      </w:pPr>
    </w:p>
    <w:p w14:paraId="3A6CF8C5" w14:textId="77777777" w:rsidR="00F5268A" w:rsidRDefault="00F5268A" w:rsidP="00682E38">
      <w:pPr>
        <w:pStyle w:val="ListParagraph"/>
        <w:numPr>
          <w:ilvl w:val="0"/>
          <w:numId w:val="99"/>
        </w:numPr>
        <w:tabs>
          <w:tab w:val="left" w:pos="566"/>
          <w:tab w:val="left" w:pos="1418"/>
          <w:tab w:val="left" w:pos="1814"/>
          <w:tab w:val="left" w:pos="2324"/>
          <w:tab w:val="left" w:pos="2835"/>
          <w:tab w:val="left" w:pos="3402"/>
          <w:tab w:val="left" w:pos="6802"/>
          <w:tab w:val="right" w:pos="8789"/>
        </w:tabs>
        <w:suppressAutoHyphens/>
        <w:spacing w:before="120" w:after="120" w:line="288" w:lineRule="auto"/>
        <w:ind w:left="1843" w:hanging="567"/>
        <w:jc w:val="both"/>
        <w:rPr>
          <w:bCs/>
          <w:spacing w:val="-2"/>
          <w:sz w:val="20"/>
        </w:rPr>
      </w:pPr>
      <w:r>
        <w:rPr>
          <w:bCs/>
          <w:spacing w:val="-2"/>
          <w:sz w:val="20"/>
        </w:rPr>
        <w:t>The training will be delivered by trainers who are accredited by the Civil Engineering Training scheme (CEITS) or other instructions recognised by the Department of Labour Accredited training refers to both the trainers as well as to the training material .</w:t>
      </w:r>
    </w:p>
    <w:p w14:paraId="01906DE5" w14:textId="77777777" w:rsidR="00F5268A" w:rsidRDefault="00F5268A" w:rsidP="00682E38">
      <w:pPr>
        <w:pStyle w:val="ListParagraph"/>
        <w:numPr>
          <w:ilvl w:val="0"/>
          <w:numId w:val="99"/>
        </w:numPr>
        <w:tabs>
          <w:tab w:val="left" w:pos="566"/>
          <w:tab w:val="left" w:pos="1418"/>
          <w:tab w:val="left" w:pos="1814"/>
          <w:tab w:val="left" w:pos="2324"/>
          <w:tab w:val="left" w:pos="2835"/>
          <w:tab w:val="left" w:pos="3402"/>
          <w:tab w:val="left" w:pos="6802"/>
          <w:tab w:val="right" w:pos="8789"/>
        </w:tabs>
        <w:suppressAutoHyphens/>
        <w:spacing w:before="120" w:after="120" w:line="288" w:lineRule="auto"/>
        <w:ind w:left="1843" w:hanging="567"/>
        <w:jc w:val="both"/>
        <w:rPr>
          <w:bCs/>
          <w:spacing w:val="-2"/>
          <w:sz w:val="20"/>
        </w:rPr>
      </w:pPr>
      <w:r>
        <w:rPr>
          <w:bCs/>
          <w:spacing w:val="-2"/>
          <w:sz w:val="20"/>
        </w:rPr>
        <w:t>The contractor shall facilitate in the delivery thereof, by instructing and motivating subcontractors regarding attendance and participation.</w:t>
      </w:r>
    </w:p>
    <w:p w14:paraId="1CD492E1" w14:textId="77777777" w:rsidR="00F5268A" w:rsidRDefault="00F5268A" w:rsidP="00F5268A">
      <w:pPr>
        <w:pStyle w:val="ListParagraph"/>
        <w:tabs>
          <w:tab w:val="left" w:pos="566"/>
          <w:tab w:val="left" w:pos="1418"/>
          <w:tab w:val="left" w:pos="1814"/>
          <w:tab w:val="left" w:pos="2324"/>
          <w:tab w:val="left" w:pos="2835"/>
          <w:tab w:val="left" w:pos="3402"/>
          <w:tab w:val="left" w:pos="6802"/>
          <w:tab w:val="right" w:pos="8789"/>
        </w:tabs>
        <w:suppressAutoHyphens/>
        <w:ind w:left="1843"/>
        <w:rPr>
          <w:bCs/>
          <w:spacing w:val="-2"/>
          <w:sz w:val="20"/>
        </w:rPr>
      </w:pPr>
    </w:p>
    <w:p w14:paraId="22138D6B" w14:textId="77777777" w:rsidR="00F5268A" w:rsidRDefault="00F5268A" w:rsidP="00682E38">
      <w:pPr>
        <w:pStyle w:val="ListParagraph"/>
        <w:numPr>
          <w:ilvl w:val="0"/>
          <w:numId w:val="99"/>
        </w:numPr>
        <w:tabs>
          <w:tab w:val="left" w:pos="566"/>
          <w:tab w:val="left" w:pos="1418"/>
          <w:tab w:val="left" w:pos="1814"/>
          <w:tab w:val="left" w:pos="2324"/>
          <w:tab w:val="left" w:pos="2835"/>
          <w:tab w:val="left" w:pos="3402"/>
          <w:tab w:val="left" w:pos="6802"/>
          <w:tab w:val="right" w:pos="8789"/>
        </w:tabs>
        <w:suppressAutoHyphens/>
        <w:spacing w:before="120" w:after="120" w:line="288" w:lineRule="auto"/>
        <w:ind w:left="1843" w:hanging="567"/>
        <w:jc w:val="both"/>
        <w:rPr>
          <w:bCs/>
          <w:spacing w:val="-2"/>
          <w:sz w:val="20"/>
        </w:rPr>
      </w:pPr>
      <w:r>
        <w:rPr>
          <w:bCs/>
          <w:spacing w:val="-2"/>
          <w:sz w:val="20"/>
        </w:rPr>
        <w:t>The contractor shall further make all reasonable efforts to co-ordinate the programming of the subcontractors’ work with that of the delivery of the structured training.</w:t>
      </w:r>
    </w:p>
    <w:p w14:paraId="63251261" w14:textId="77777777" w:rsidR="00F5268A" w:rsidRDefault="00F5268A" w:rsidP="00F5268A">
      <w:pPr>
        <w:pStyle w:val="ListParagraph"/>
        <w:rPr>
          <w:bCs/>
          <w:spacing w:val="-2"/>
          <w:sz w:val="20"/>
        </w:rPr>
      </w:pPr>
    </w:p>
    <w:p w14:paraId="203F06E4" w14:textId="77777777" w:rsidR="00F5268A" w:rsidRDefault="00F5268A" w:rsidP="00682E38">
      <w:pPr>
        <w:pStyle w:val="ListParagraph"/>
        <w:numPr>
          <w:ilvl w:val="0"/>
          <w:numId w:val="99"/>
        </w:numPr>
        <w:tabs>
          <w:tab w:val="left" w:pos="566"/>
          <w:tab w:val="left" w:pos="1418"/>
          <w:tab w:val="left" w:pos="1814"/>
          <w:tab w:val="left" w:pos="2324"/>
          <w:tab w:val="left" w:pos="2835"/>
          <w:tab w:val="left" w:pos="3402"/>
          <w:tab w:val="left" w:pos="6802"/>
          <w:tab w:val="right" w:pos="8789"/>
        </w:tabs>
        <w:suppressAutoHyphens/>
        <w:spacing w:before="120" w:after="120" w:line="288" w:lineRule="auto"/>
        <w:ind w:left="1560" w:hanging="284"/>
        <w:jc w:val="both"/>
        <w:rPr>
          <w:bCs/>
          <w:spacing w:val="-2"/>
          <w:sz w:val="20"/>
        </w:rPr>
      </w:pPr>
      <w:r>
        <w:rPr>
          <w:bCs/>
          <w:spacing w:val="-2"/>
          <w:sz w:val="20"/>
        </w:rPr>
        <w:t>The structured training will comprise out of the following as decided by the employer.</w:t>
      </w:r>
    </w:p>
    <w:p w14:paraId="2CF82D59" w14:textId="77777777" w:rsidR="00F5268A" w:rsidRDefault="00F5268A" w:rsidP="00F5268A">
      <w:pPr>
        <w:pStyle w:val="ListParagraph"/>
        <w:rPr>
          <w:bCs/>
          <w:spacing w:val="-2"/>
          <w:sz w:val="20"/>
        </w:rPr>
      </w:pPr>
    </w:p>
    <w:p w14:paraId="47F084FA" w14:textId="77777777" w:rsidR="00F5268A" w:rsidRDefault="00F5268A" w:rsidP="00F5268A">
      <w:pPr>
        <w:tabs>
          <w:tab w:val="left" w:pos="566"/>
          <w:tab w:val="left" w:pos="1418"/>
          <w:tab w:val="left" w:pos="1814"/>
          <w:tab w:val="left" w:pos="2324"/>
          <w:tab w:val="left" w:pos="2835"/>
          <w:tab w:val="left" w:pos="3402"/>
          <w:tab w:val="left" w:pos="6802"/>
          <w:tab w:val="right" w:pos="8789"/>
        </w:tabs>
        <w:suppressAutoHyphens/>
        <w:rPr>
          <w:bCs/>
          <w:spacing w:val="-2"/>
          <w:sz w:val="20"/>
        </w:rPr>
      </w:pPr>
    </w:p>
    <w:p w14:paraId="712A35E5" w14:textId="77777777" w:rsidR="00F5268A" w:rsidRDefault="00F5268A" w:rsidP="00F5268A">
      <w:pPr>
        <w:tabs>
          <w:tab w:val="left" w:pos="566"/>
          <w:tab w:val="left" w:pos="1418"/>
          <w:tab w:val="left" w:pos="1814"/>
          <w:tab w:val="left" w:pos="2324"/>
          <w:tab w:val="left" w:pos="2835"/>
          <w:tab w:val="left" w:pos="3402"/>
          <w:tab w:val="left" w:pos="6802"/>
          <w:tab w:val="right" w:pos="8789"/>
        </w:tabs>
        <w:suppressAutoHyphens/>
        <w:rPr>
          <w:bCs/>
          <w:spacing w:val="-2"/>
          <w:sz w:val="20"/>
        </w:rPr>
      </w:pPr>
    </w:p>
    <w:tbl>
      <w:tblPr>
        <w:tblStyle w:val="TableGrid"/>
        <w:tblW w:w="0" w:type="auto"/>
        <w:tblLook w:val="04A0" w:firstRow="1" w:lastRow="0" w:firstColumn="1" w:lastColumn="0" w:noHBand="0" w:noVBand="1"/>
      </w:tblPr>
      <w:tblGrid>
        <w:gridCol w:w="4785"/>
        <w:gridCol w:w="4786"/>
      </w:tblGrid>
      <w:tr w:rsidR="00F5268A" w14:paraId="0B38C2E8" w14:textId="77777777" w:rsidTr="00F5268A">
        <w:tc>
          <w:tcPr>
            <w:tcW w:w="4785" w:type="dxa"/>
            <w:tcBorders>
              <w:top w:val="single" w:sz="4" w:space="0" w:color="auto"/>
              <w:left w:val="single" w:sz="4" w:space="0" w:color="auto"/>
              <w:bottom w:val="single" w:sz="4" w:space="0" w:color="auto"/>
              <w:right w:val="single" w:sz="4" w:space="0" w:color="auto"/>
            </w:tcBorders>
            <w:hideMark/>
          </w:tcPr>
          <w:p w14:paraId="7B62928A" w14:textId="77777777" w:rsidR="00F5268A" w:rsidRDefault="00F5268A">
            <w:pPr>
              <w:tabs>
                <w:tab w:val="left" w:pos="566"/>
                <w:tab w:val="left" w:pos="1418"/>
                <w:tab w:val="left" w:pos="1814"/>
                <w:tab w:val="left" w:pos="2324"/>
                <w:tab w:val="left" w:pos="2835"/>
                <w:tab w:val="left" w:pos="3402"/>
                <w:tab w:val="left" w:pos="6802"/>
                <w:tab w:val="right" w:pos="8789"/>
              </w:tabs>
              <w:suppressAutoHyphens/>
              <w:rPr>
                <w:b/>
                <w:bCs/>
                <w:spacing w:val="-2"/>
                <w:sz w:val="20"/>
              </w:rPr>
            </w:pPr>
            <w:r>
              <w:rPr>
                <w:b/>
                <w:bCs/>
                <w:spacing w:val="-2"/>
                <w:sz w:val="20"/>
              </w:rPr>
              <w:t>COURSE DESCRIPTION</w:t>
            </w:r>
          </w:p>
        </w:tc>
        <w:tc>
          <w:tcPr>
            <w:tcW w:w="4786" w:type="dxa"/>
            <w:tcBorders>
              <w:top w:val="single" w:sz="4" w:space="0" w:color="auto"/>
              <w:left w:val="single" w:sz="4" w:space="0" w:color="auto"/>
              <w:bottom w:val="single" w:sz="4" w:space="0" w:color="auto"/>
              <w:right w:val="single" w:sz="4" w:space="0" w:color="auto"/>
            </w:tcBorders>
            <w:hideMark/>
          </w:tcPr>
          <w:p w14:paraId="0F9CBE2F" w14:textId="77777777" w:rsidR="00F5268A" w:rsidRDefault="00F5268A">
            <w:pPr>
              <w:tabs>
                <w:tab w:val="left" w:pos="566"/>
                <w:tab w:val="left" w:pos="1418"/>
                <w:tab w:val="left" w:pos="1814"/>
                <w:tab w:val="left" w:pos="2324"/>
                <w:tab w:val="left" w:pos="2835"/>
                <w:tab w:val="left" w:pos="3402"/>
                <w:tab w:val="left" w:pos="6802"/>
                <w:tab w:val="right" w:pos="8789"/>
              </w:tabs>
              <w:suppressAutoHyphens/>
              <w:rPr>
                <w:b/>
                <w:bCs/>
                <w:spacing w:val="-2"/>
                <w:sz w:val="20"/>
              </w:rPr>
            </w:pPr>
            <w:r>
              <w:rPr>
                <w:b/>
                <w:bCs/>
                <w:spacing w:val="-2"/>
                <w:sz w:val="20"/>
              </w:rPr>
              <w:t>ESTIMATED DURATION (DAYS)</w:t>
            </w:r>
          </w:p>
        </w:tc>
      </w:tr>
      <w:tr w:rsidR="00F5268A" w14:paraId="3B7F55E5" w14:textId="77777777" w:rsidTr="00F5268A">
        <w:tc>
          <w:tcPr>
            <w:tcW w:w="4785" w:type="dxa"/>
            <w:tcBorders>
              <w:top w:val="single" w:sz="4" w:space="0" w:color="auto"/>
              <w:left w:val="single" w:sz="4" w:space="0" w:color="auto"/>
              <w:bottom w:val="single" w:sz="4" w:space="0" w:color="auto"/>
              <w:right w:val="single" w:sz="4" w:space="0" w:color="auto"/>
            </w:tcBorders>
            <w:hideMark/>
          </w:tcPr>
          <w:p w14:paraId="1B99E9BE" w14:textId="77777777" w:rsidR="00F5268A" w:rsidRDefault="00F5268A" w:rsidP="00682E38">
            <w:pPr>
              <w:pStyle w:val="ListParagraph"/>
              <w:numPr>
                <w:ilvl w:val="0"/>
                <w:numId w:val="100"/>
              </w:numPr>
              <w:tabs>
                <w:tab w:val="left" w:pos="566"/>
                <w:tab w:val="left" w:pos="1418"/>
                <w:tab w:val="left" w:pos="1814"/>
                <w:tab w:val="left" w:pos="2324"/>
                <w:tab w:val="left" w:pos="2835"/>
                <w:tab w:val="left" w:pos="3402"/>
                <w:tab w:val="left" w:pos="6802"/>
                <w:tab w:val="right" w:pos="8789"/>
              </w:tabs>
              <w:suppressAutoHyphens/>
              <w:spacing w:before="120" w:after="120" w:line="288" w:lineRule="auto"/>
              <w:rPr>
                <w:bCs/>
                <w:spacing w:val="-2"/>
                <w:sz w:val="20"/>
              </w:rPr>
            </w:pPr>
            <w:r>
              <w:rPr>
                <w:bCs/>
                <w:spacing w:val="-2"/>
                <w:sz w:val="20"/>
              </w:rPr>
              <w:t>BASIC BUSINESS PRINCIPLES</w:t>
            </w:r>
          </w:p>
        </w:tc>
        <w:tc>
          <w:tcPr>
            <w:tcW w:w="4786" w:type="dxa"/>
            <w:tcBorders>
              <w:top w:val="single" w:sz="4" w:space="0" w:color="auto"/>
              <w:left w:val="single" w:sz="4" w:space="0" w:color="auto"/>
              <w:bottom w:val="single" w:sz="4" w:space="0" w:color="auto"/>
              <w:right w:val="single" w:sz="4" w:space="0" w:color="auto"/>
            </w:tcBorders>
            <w:hideMark/>
          </w:tcPr>
          <w:p w14:paraId="7AA8DEFC" w14:textId="77777777" w:rsidR="00F5268A" w:rsidRDefault="00F5268A">
            <w:pPr>
              <w:tabs>
                <w:tab w:val="left" w:pos="566"/>
                <w:tab w:val="left" w:pos="1418"/>
                <w:tab w:val="left" w:pos="1814"/>
                <w:tab w:val="left" w:pos="2324"/>
                <w:tab w:val="left" w:pos="2835"/>
                <w:tab w:val="left" w:pos="3402"/>
                <w:tab w:val="left" w:pos="6802"/>
                <w:tab w:val="right" w:pos="8789"/>
              </w:tabs>
              <w:suppressAutoHyphens/>
              <w:rPr>
                <w:bCs/>
                <w:spacing w:val="-2"/>
                <w:sz w:val="20"/>
              </w:rPr>
            </w:pPr>
            <w:r>
              <w:rPr>
                <w:bCs/>
                <w:spacing w:val="-2"/>
                <w:sz w:val="20"/>
              </w:rPr>
              <w:t>To be determined</w:t>
            </w:r>
          </w:p>
        </w:tc>
      </w:tr>
      <w:tr w:rsidR="00F5268A" w14:paraId="26161A66" w14:textId="77777777" w:rsidTr="00F5268A">
        <w:tc>
          <w:tcPr>
            <w:tcW w:w="4785" w:type="dxa"/>
            <w:tcBorders>
              <w:top w:val="single" w:sz="4" w:space="0" w:color="auto"/>
              <w:left w:val="single" w:sz="4" w:space="0" w:color="auto"/>
              <w:bottom w:val="single" w:sz="4" w:space="0" w:color="auto"/>
              <w:right w:val="single" w:sz="4" w:space="0" w:color="auto"/>
            </w:tcBorders>
            <w:hideMark/>
          </w:tcPr>
          <w:p w14:paraId="1F0EFED8" w14:textId="77777777" w:rsidR="00F5268A" w:rsidRDefault="00F5268A" w:rsidP="00682E38">
            <w:pPr>
              <w:pStyle w:val="ListParagraph"/>
              <w:numPr>
                <w:ilvl w:val="0"/>
                <w:numId w:val="100"/>
              </w:numPr>
              <w:tabs>
                <w:tab w:val="left" w:pos="566"/>
                <w:tab w:val="left" w:pos="1418"/>
                <w:tab w:val="left" w:pos="1814"/>
                <w:tab w:val="left" w:pos="2324"/>
                <w:tab w:val="left" w:pos="2835"/>
                <w:tab w:val="left" w:pos="3402"/>
                <w:tab w:val="left" w:pos="6802"/>
                <w:tab w:val="right" w:pos="8789"/>
              </w:tabs>
              <w:suppressAutoHyphens/>
              <w:spacing w:before="120" w:after="120" w:line="288" w:lineRule="auto"/>
              <w:rPr>
                <w:bCs/>
                <w:spacing w:val="-2"/>
                <w:sz w:val="20"/>
              </w:rPr>
            </w:pPr>
            <w:r>
              <w:rPr>
                <w:bCs/>
                <w:spacing w:val="-2"/>
                <w:sz w:val="20"/>
              </w:rPr>
              <w:t>BASIC SUPERVISION</w:t>
            </w:r>
          </w:p>
        </w:tc>
        <w:tc>
          <w:tcPr>
            <w:tcW w:w="4786" w:type="dxa"/>
            <w:tcBorders>
              <w:top w:val="single" w:sz="4" w:space="0" w:color="auto"/>
              <w:left w:val="single" w:sz="4" w:space="0" w:color="auto"/>
              <w:bottom w:val="single" w:sz="4" w:space="0" w:color="auto"/>
              <w:right w:val="single" w:sz="4" w:space="0" w:color="auto"/>
            </w:tcBorders>
            <w:hideMark/>
          </w:tcPr>
          <w:p w14:paraId="1D537758" w14:textId="77777777" w:rsidR="00F5268A" w:rsidRDefault="00F5268A">
            <w:pPr>
              <w:tabs>
                <w:tab w:val="left" w:pos="566"/>
                <w:tab w:val="left" w:pos="1418"/>
                <w:tab w:val="left" w:pos="1814"/>
                <w:tab w:val="left" w:pos="2324"/>
                <w:tab w:val="left" w:pos="2835"/>
                <w:tab w:val="left" w:pos="3402"/>
                <w:tab w:val="left" w:pos="6802"/>
                <w:tab w:val="right" w:pos="8789"/>
              </w:tabs>
              <w:suppressAutoHyphens/>
              <w:rPr>
                <w:bCs/>
                <w:spacing w:val="-2"/>
                <w:sz w:val="20"/>
              </w:rPr>
            </w:pPr>
            <w:r>
              <w:rPr>
                <w:bCs/>
                <w:spacing w:val="-2"/>
                <w:sz w:val="20"/>
              </w:rPr>
              <w:t>To be determined</w:t>
            </w:r>
          </w:p>
        </w:tc>
      </w:tr>
      <w:tr w:rsidR="00F5268A" w14:paraId="1A41F8E1" w14:textId="77777777" w:rsidTr="00F5268A">
        <w:tc>
          <w:tcPr>
            <w:tcW w:w="4785" w:type="dxa"/>
            <w:tcBorders>
              <w:top w:val="single" w:sz="4" w:space="0" w:color="auto"/>
              <w:left w:val="single" w:sz="4" w:space="0" w:color="auto"/>
              <w:bottom w:val="single" w:sz="4" w:space="0" w:color="auto"/>
              <w:right w:val="single" w:sz="4" w:space="0" w:color="auto"/>
            </w:tcBorders>
            <w:hideMark/>
          </w:tcPr>
          <w:p w14:paraId="38FF9412" w14:textId="77777777" w:rsidR="00F5268A" w:rsidRDefault="00F5268A" w:rsidP="00682E38">
            <w:pPr>
              <w:pStyle w:val="ListParagraph"/>
              <w:numPr>
                <w:ilvl w:val="0"/>
                <w:numId w:val="100"/>
              </w:numPr>
              <w:tabs>
                <w:tab w:val="left" w:pos="566"/>
                <w:tab w:val="left" w:pos="1418"/>
                <w:tab w:val="left" w:pos="1814"/>
                <w:tab w:val="left" w:pos="2324"/>
                <w:tab w:val="left" w:pos="2835"/>
                <w:tab w:val="left" w:pos="3402"/>
                <w:tab w:val="left" w:pos="6802"/>
                <w:tab w:val="right" w:pos="8789"/>
              </w:tabs>
              <w:suppressAutoHyphens/>
              <w:spacing w:before="120" w:after="120" w:line="288" w:lineRule="auto"/>
              <w:rPr>
                <w:bCs/>
                <w:spacing w:val="-2"/>
                <w:sz w:val="20"/>
              </w:rPr>
            </w:pPr>
            <w:r>
              <w:rPr>
                <w:bCs/>
                <w:spacing w:val="-2"/>
                <w:sz w:val="20"/>
              </w:rPr>
              <w:t>RUNNING A BUSINESS</w:t>
            </w:r>
          </w:p>
        </w:tc>
        <w:tc>
          <w:tcPr>
            <w:tcW w:w="4786" w:type="dxa"/>
            <w:tcBorders>
              <w:top w:val="single" w:sz="4" w:space="0" w:color="auto"/>
              <w:left w:val="single" w:sz="4" w:space="0" w:color="auto"/>
              <w:bottom w:val="single" w:sz="4" w:space="0" w:color="auto"/>
              <w:right w:val="single" w:sz="4" w:space="0" w:color="auto"/>
            </w:tcBorders>
            <w:hideMark/>
          </w:tcPr>
          <w:p w14:paraId="3FE04849" w14:textId="77777777" w:rsidR="00F5268A" w:rsidRDefault="00F5268A">
            <w:pPr>
              <w:tabs>
                <w:tab w:val="left" w:pos="566"/>
                <w:tab w:val="left" w:pos="1418"/>
                <w:tab w:val="left" w:pos="1814"/>
                <w:tab w:val="left" w:pos="2324"/>
                <w:tab w:val="left" w:pos="2835"/>
                <w:tab w:val="left" w:pos="3402"/>
                <w:tab w:val="left" w:pos="6802"/>
                <w:tab w:val="right" w:pos="8789"/>
              </w:tabs>
              <w:suppressAutoHyphens/>
              <w:rPr>
                <w:bCs/>
                <w:spacing w:val="-2"/>
                <w:sz w:val="20"/>
              </w:rPr>
            </w:pPr>
            <w:r>
              <w:rPr>
                <w:bCs/>
                <w:spacing w:val="-2"/>
                <w:sz w:val="20"/>
              </w:rPr>
              <w:t>To be determined</w:t>
            </w:r>
          </w:p>
        </w:tc>
      </w:tr>
      <w:tr w:rsidR="00F5268A" w14:paraId="0F92190A" w14:textId="77777777" w:rsidTr="00F5268A">
        <w:tc>
          <w:tcPr>
            <w:tcW w:w="4785" w:type="dxa"/>
            <w:tcBorders>
              <w:top w:val="single" w:sz="4" w:space="0" w:color="auto"/>
              <w:left w:val="single" w:sz="4" w:space="0" w:color="auto"/>
              <w:bottom w:val="single" w:sz="4" w:space="0" w:color="auto"/>
              <w:right w:val="single" w:sz="4" w:space="0" w:color="auto"/>
            </w:tcBorders>
            <w:hideMark/>
          </w:tcPr>
          <w:p w14:paraId="6FF599D7" w14:textId="77777777" w:rsidR="00F5268A" w:rsidRDefault="00F5268A" w:rsidP="00682E38">
            <w:pPr>
              <w:pStyle w:val="ListParagraph"/>
              <w:numPr>
                <w:ilvl w:val="0"/>
                <w:numId w:val="100"/>
              </w:numPr>
              <w:tabs>
                <w:tab w:val="left" w:pos="566"/>
                <w:tab w:val="left" w:pos="1418"/>
                <w:tab w:val="left" w:pos="1814"/>
                <w:tab w:val="left" w:pos="2324"/>
                <w:tab w:val="left" w:pos="2835"/>
                <w:tab w:val="left" w:pos="3402"/>
                <w:tab w:val="left" w:pos="6802"/>
                <w:tab w:val="right" w:pos="8789"/>
              </w:tabs>
              <w:suppressAutoHyphens/>
              <w:spacing w:before="120" w:after="120" w:line="288" w:lineRule="auto"/>
              <w:rPr>
                <w:bCs/>
                <w:spacing w:val="-2"/>
                <w:sz w:val="20"/>
              </w:rPr>
            </w:pPr>
            <w:r>
              <w:rPr>
                <w:bCs/>
                <w:spacing w:val="-2"/>
                <w:sz w:val="20"/>
              </w:rPr>
              <w:t>LEGAL PRINCIPLES</w:t>
            </w:r>
          </w:p>
        </w:tc>
        <w:tc>
          <w:tcPr>
            <w:tcW w:w="4786" w:type="dxa"/>
            <w:tcBorders>
              <w:top w:val="single" w:sz="4" w:space="0" w:color="auto"/>
              <w:left w:val="single" w:sz="4" w:space="0" w:color="auto"/>
              <w:bottom w:val="single" w:sz="4" w:space="0" w:color="auto"/>
              <w:right w:val="single" w:sz="4" w:space="0" w:color="auto"/>
            </w:tcBorders>
            <w:hideMark/>
          </w:tcPr>
          <w:p w14:paraId="3C1BBF99" w14:textId="77777777" w:rsidR="00F5268A" w:rsidRDefault="00F5268A">
            <w:pPr>
              <w:tabs>
                <w:tab w:val="left" w:pos="566"/>
                <w:tab w:val="left" w:pos="1418"/>
                <w:tab w:val="left" w:pos="1814"/>
                <w:tab w:val="left" w:pos="2324"/>
                <w:tab w:val="left" w:pos="2835"/>
                <w:tab w:val="left" w:pos="3402"/>
                <w:tab w:val="left" w:pos="6802"/>
                <w:tab w:val="right" w:pos="8789"/>
              </w:tabs>
              <w:suppressAutoHyphens/>
              <w:rPr>
                <w:bCs/>
                <w:spacing w:val="-2"/>
                <w:sz w:val="20"/>
              </w:rPr>
            </w:pPr>
            <w:r>
              <w:rPr>
                <w:bCs/>
                <w:spacing w:val="-2"/>
                <w:sz w:val="20"/>
              </w:rPr>
              <w:t>To be determined</w:t>
            </w:r>
          </w:p>
        </w:tc>
      </w:tr>
      <w:tr w:rsidR="00F5268A" w14:paraId="5F07C0BE" w14:textId="77777777" w:rsidTr="00F5268A">
        <w:tc>
          <w:tcPr>
            <w:tcW w:w="4785" w:type="dxa"/>
            <w:tcBorders>
              <w:top w:val="single" w:sz="4" w:space="0" w:color="auto"/>
              <w:left w:val="single" w:sz="4" w:space="0" w:color="auto"/>
              <w:bottom w:val="single" w:sz="4" w:space="0" w:color="auto"/>
              <w:right w:val="single" w:sz="4" w:space="0" w:color="auto"/>
            </w:tcBorders>
            <w:hideMark/>
          </w:tcPr>
          <w:p w14:paraId="72D760E8" w14:textId="77777777" w:rsidR="00F5268A" w:rsidRDefault="00F5268A" w:rsidP="00682E38">
            <w:pPr>
              <w:pStyle w:val="ListParagraph"/>
              <w:numPr>
                <w:ilvl w:val="0"/>
                <w:numId w:val="100"/>
              </w:numPr>
              <w:tabs>
                <w:tab w:val="left" w:pos="566"/>
                <w:tab w:val="left" w:pos="1418"/>
                <w:tab w:val="left" w:pos="1814"/>
                <w:tab w:val="left" w:pos="2324"/>
                <w:tab w:val="left" w:pos="2835"/>
                <w:tab w:val="left" w:pos="3402"/>
                <w:tab w:val="left" w:pos="6802"/>
                <w:tab w:val="right" w:pos="8789"/>
              </w:tabs>
              <w:suppressAutoHyphens/>
              <w:spacing w:before="120" w:after="120" w:line="288" w:lineRule="auto"/>
              <w:rPr>
                <w:bCs/>
                <w:spacing w:val="-2"/>
                <w:sz w:val="20"/>
              </w:rPr>
            </w:pPr>
            <w:r>
              <w:rPr>
                <w:bCs/>
                <w:spacing w:val="-2"/>
                <w:sz w:val="20"/>
              </w:rPr>
              <w:t>ACHIEVING STANDARDS</w:t>
            </w:r>
          </w:p>
        </w:tc>
        <w:tc>
          <w:tcPr>
            <w:tcW w:w="4786" w:type="dxa"/>
            <w:tcBorders>
              <w:top w:val="single" w:sz="4" w:space="0" w:color="auto"/>
              <w:left w:val="single" w:sz="4" w:space="0" w:color="auto"/>
              <w:bottom w:val="single" w:sz="4" w:space="0" w:color="auto"/>
              <w:right w:val="single" w:sz="4" w:space="0" w:color="auto"/>
            </w:tcBorders>
            <w:hideMark/>
          </w:tcPr>
          <w:p w14:paraId="4BADA109" w14:textId="77777777" w:rsidR="00F5268A" w:rsidRDefault="00F5268A">
            <w:pPr>
              <w:tabs>
                <w:tab w:val="left" w:pos="566"/>
                <w:tab w:val="left" w:pos="1418"/>
                <w:tab w:val="left" w:pos="1814"/>
                <w:tab w:val="left" w:pos="2324"/>
                <w:tab w:val="left" w:pos="2835"/>
                <w:tab w:val="left" w:pos="3402"/>
                <w:tab w:val="left" w:pos="6802"/>
                <w:tab w:val="right" w:pos="8789"/>
              </w:tabs>
              <w:suppressAutoHyphens/>
              <w:rPr>
                <w:bCs/>
                <w:spacing w:val="-2"/>
                <w:sz w:val="20"/>
              </w:rPr>
            </w:pPr>
            <w:r>
              <w:rPr>
                <w:bCs/>
                <w:spacing w:val="-2"/>
                <w:sz w:val="20"/>
              </w:rPr>
              <w:t>To be determined</w:t>
            </w:r>
          </w:p>
        </w:tc>
      </w:tr>
    </w:tbl>
    <w:p w14:paraId="477A1722" w14:textId="77777777" w:rsidR="00F5268A" w:rsidRDefault="00F5268A" w:rsidP="00F5268A">
      <w:pPr>
        <w:tabs>
          <w:tab w:val="left" w:pos="566"/>
          <w:tab w:val="left" w:pos="1418"/>
          <w:tab w:val="left" w:pos="1814"/>
          <w:tab w:val="left" w:pos="2324"/>
          <w:tab w:val="left" w:pos="2835"/>
          <w:tab w:val="left" w:pos="3402"/>
          <w:tab w:val="left" w:pos="6802"/>
          <w:tab w:val="right" w:pos="8789"/>
        </w:tabs>
        <w:suppressAutoHyphens/>
        <w:rPr>
          <w:rFonts w:ascii="Arial" w:hAnsi="Arial"/>
          <w:bCs/>
          <w:spacing w:val="-2"/>
          <w:sz w:val="20"/>
          <w:szCs w:val="20"/>
          <w:lang w:val="en-GB"/>
        </w:rPr>
      </w:pPr>
    </w:p>
    <w:p w14:paraId="31D65296" w14:textId="77777777" w:rsidR="00F5268A" w:rsidRDefault="00F5268A" w:rsidP="00F5268A">
      <w:pPr>
        <w:pStyle w:val="ListParagraph"/>
        <w:rPr>
          <w:bCs/>
          <w:spacing w:val="-2"/>
          <w:sz w:val="20"/>
        </w:rPr>
      </w:pPr>
    </w:p>
    <w:p w14:paraId="062B192A" w14:textId="77777777" w:rsidR="00F5268A" w:rsidRDefault="00F5268A" w:rsidP="00682E38">
      <w:pPr>
        <w:pStyle w:val="ListParagraph"/>
        <w:numPr>
          <w:ilvl w:val="0"/>
          <w:numId w:val="99"/>
        </w:numPr>
        <w:tabs>
          <w:tab w:val="left" w:pos="566"/>
          <w:tab w:val="left" w:pos="1134"/>
          <w:tab w:val="left" w:pos="1814"/>
          <w:tab w:val="left" w:pos="2324"/>
          <w:tab w:val="left" w:pos="2835"/>
          <w:tab w:val="left" w:pos="3402"/>
          <w:tab w:val="left" w:pos="6802"/>
          <w:tab w:val="right" w:pos="8789"/>
        </w:tabs>
        <w:suppressAutoHyphens/>
        <w:spacing w:before="120" w:after="120" w:line="288" w:lineRule="auto"/>
        <w:jc w:val="both"/>
        <w:rPr>
          <w:bCs/>
          <w:spacing w:val="-2"/>
          <w:sz w:val="20"/>
        </w:rPr>
      </w:pPr>
      <w:r>
        <w:rPr>
          <w:bCs/>
          <w:spacing w:val="-2"/>
          <w:sz w:val="20"/>
        </w:rPr>
        <w:t>The contractor shall provide with his tender, full details of the structured training programme, which he intends to implement, which details shall include the following.</w:t>
      </w:r>
    </w:p>
    <w:p w14:paraId="3E711D7A" w14:textId="77777777" w:rsidR="00F5268A" w:rsidRDefault="00F5268A" w:rsidP="00F5268A">
      <w:pPr>
        <w:pStyle w:val="ListParagraph"/>
        <w:tabs>
          <w:tab w:val="left" w:pos="566"/>
          <w:tab w:val="left" w:pos="1134"/>
          <w:tab w:val="left" w:pos="1814"/>
          <w:tab w:val="left" w:pos="2324"/>
          <w:tab w:val="left" w:pos="2835"/>
          <w:tab w:val="left" w:pos="3402"/>
          <w:tab w:val="left" w:pos="6802"/>
          <w:tab w:val="right" w:pos="8789"/>
        </w:tabs>
        <w:suppressAutoHyphens/>
        <w:ind w:left="1920"/>
        <w:rPr>
          <w:bCs/>
          <w:spacing w:val="-2"/>
          <w:sz w:val="20"/>
        </w:rPr>
      </w:pPr>
    </w:p>
    <w:p w14:paraId="14849429" w14:textId="77777777" w:rsidR="00F5268A" w:rsidRDefault="00F5268A" w:rsidP="00682E38">
      <w:pPr>
        <w:pStyle w:val="ListParagraph"/>
        <w:numPr>
          <w:ilvl w:val="0"/>
          <w:numId w:val="101"/>
        </w:numPr>
        <w:tabs>
          <w:tab w:val="left" w:pos="566"/>
          <w:tab w:val="left" w:pos="1134"/>
          <w:tab w:val="left" w:pos="1814"/>
          <w:tab w:val="left" w:pos="2324"/>
          <w:tab w:val="left" w:pos="2835"/>
          <w:tab w:val="left" w:pos="3402"/>
          <w:tab w:val="left" w:pos="6802"/>
          <w:tab w:val="right" w:pos="8789"/>
        </w:tabs>
        <w:suppressAutoHyphens/>
        <w:spacing w:before="120" w:after="120" w:line="288" w:lineRule="auto"/>
        <w:jc w:val="both"/>
        <w:rPr>
          <w:bCs/>
          <w:spacing w:val="-2"/>
          <w:sz w:val="20"/>
        </w:rPr>
      </w:pPr>
      <w:r>
        <w:rPr>
          <w:bCs/>
          <w:spacing w:val="-2"/>
          <w:sz w:val="20"/>
        </w:rPr>
        <w:t>The name of the training institution and programme.</w:t>
      </w:r>
    </w:p>
    <w:p w14:paraId="3D349D45" w14:textId="77777777" w:rsidR="00F5268A" w:rsidRDefault="00F5268A" w:rsidP="00682E38">
      <w:pPr>
        <w:pStyle w:val="ListParagraph"/>
        <w:numPr>
          <w:ilvl w:val="0"/>
          <w:numId w:val="101"/>
        </w:numPr>
        <w:tabs>
          <w:tab w:val="left" w:pos="566"/>
          <w:tab w:val="left" w:pos="1134"/>
          <w:tab w:val="left" w:pos="1814"/>
          <w:tab w:val="left" w:pos="2324"/>
          <w:tab w:val="left" w:pos="2835"/>
          <w:tab w:val="left" w:pos="3402"/>
          <w:tab w:val="left" w:pos="6802"/>
          <w:tab w:val="right" w:pos="8789"/>
        </w:tabs>
        <w:suppressAutoHyphens/>
        <w:spacing w:before="120" w:after="120" w:line="288" w:lineRule="auto"/>
        <w:jc w:val="both"/>
        <w:rPr>
          <w:bCs/>
          <w:spacing w:val="-2"/>
          <w:sz w:val="20"/>
        </w:rPr>
      </w:pPr>
      <w:r>
        <w:rPr>
          <w:bCs/>
          <w:spacing w:val="-2"/>
          <w:sz w:val="20"/>
        </w:rPr>
        <w:t>The various aspects of each type of training comprised in the programme.</w:t>
      </w:r>
    </w:p>
    <w:p w14:paraId="268238A2" w14:textId="77777777" w:rsidR="00F5268A" w:rsidRDefault="00F5268A" w:rsidP="00682E38">
      <w:pPr>
        <w:pStyle w:val="ListParagraph"/>
        <w:numPr>
          <w:ilvl w:val="0"/>
          <w:numId w:val="101"/>
        </w:numPr>
        <w:tabs>
          <w:tab w:val="left" w:pos="566"/>
          <w:tab w:val="left" w:pos="1134"/>
          <w:tab w:val="left" w:pos="1814"/>
          <w:tab w:val="left" w:pos="2324"/>
          <w:tab w:val="left" w:pos="2835"/>
          <w:tab w:val="left" w:pos="3402"/>
          <w:tab w:val="left" w:pos="6802"/>
          <w:tab w:val="right" w:pos="8789"/>
        </w:tabs>
        <w:suppressAutoHyphens/>
        <w:spacing w:before="120" w:after="120" w:line="288" w:lineRule="auto"/>
        <w:jc w:val="both"/>
        <w:rPr>
          <w:bCs/>
          <w:spacing w:val="-2"/>
          <w:sz w:val="20"/>
        </w:rPr>
      </w:pPr>
      <w:r>
        <w:rPr>
          <w:bCs/>
          <w:spacing w:val="-2"/>
          <w:sz w:val="20"/>
        </w:rPr>
        <w:t>The manner in which the training is to be delivered.</w:t>
      </w:r>
    </w:p>
    <w:p w14:paraId="6CC36D26" w14:textId="77777777" w:rsidR="00F5268A" w:rsidRDefault="00F5268A" w:rsidP="00682E38">
      <w:pPr>
        <w:pStyle w:val="ListParagraph"/>
        <w:numPr>
          <w:ilvl w:val="0"/>
          <w:numId w:val="101"/>
        </w:numPr>
        <w:tabs>
          <w:tab w:val="left" w:pos="566"/>
          <w:tab w:val="left" w:pos="1134"/>
          <w:tab w:val="left" w:pos="1814"/>
          <w:tab w:val="left" w:pos="2324"/>
          <w:tab w:val="left" w:pos="2835"/>
          <w:tab w:val="left" w:pos="3402"/>
          <w:tab w:val="left" w:pos="6802"/>
          <w:tab w:val="right" w:pos="8789"/>
        </w:tabs>
        <w:suppressAutoHyphens/>
        <w:spacing w:before="120" w:after="120" w:line="288" w:lineRule="auto"/>
        <w:jc w:val="both"/>
        <w:rPr>
          <w:bCs/>
          <w:spacing w:val="-2"/>
          <w:sz w:val="20"/>
        </w:rPr>
      </w:pPr>
      <w:r>
        <w:rPr>
          <w:bCs/>
          <w:spacing w:val="-2"/>
          <w:sz w:val="20"/>
        </w:rPr>
        <w:t>The numbers and details of the trainers to be utilised.</w:t>
      </w:r>
    </w:p>
    <w:p w14:paraId="203F43E4" w14:textId="77777777" w:rsidR="00F5268A" w:rsidRDefault="00F5268A" w:rsidP="00F5268A">
      <w:pPr>
        <w:tabs>
          <w:tab w:val="left" w:pos="566"/>
          <w:tab w:val="left" w:pos="1134"/>
          <w:tab w:val="left" w:pos="1814"/>
          <w:tab w:val="left" w:pos="2324"/>
          <w:tab w:val="left" w:pos="2835"/>
          <w:tab w:val="left" w:pos="3402"/>
          <w:tab w:val="left" w:pos="6802"/>
          <w:tab w:val="right" w:pos="8789"/>
        </w:tabs>
        <w:suppressAutoHyphens/>
        <w:rPr>
          <w:bCs/>
          <w:spacing w:val="-2"/>
          <w:sz w:val="20"/>
        </w:rPr>
      </w:pPr>
      <w:r>
        <w:rPr>
          <w:bCs/>
          <w:spacing w:val="-2"/>
          <w:sz w:val="20"/>
        </w:rPr>
        <w:t>Such details of the proposed entrepreneurial training programme shall be entered on or attached to (form RDP 12(E)) of the forms to be completed by the tenderer.</w:t>
      </w:r>
    </w:p>
    <w:p w14:paraId="361C49AF" w14:textId="77777777" w:rsidR="00F5268A" w:rsidRDefault="00F5268A" w:rsidP="00F5268A">
      <w:pPr>
        <w:tabs>
          <w:tab w:val="left" w:pos="566"/>
          <w:tab w:val="left" w:pos="1134"/>
          <w:tab w:val="left" w:pos="1814"/>
          <w:tab w:val="left" w:pos="2324"/>
          <w:tab w:val="left" w:pos="2835"/>
          <w:tab w:val="left" w:pos="3402"/>
          <w:tab w:val="left" w:pos="6802"/>
          <w:tab w:val="right" w:pos="8789"/>
        </w:tabs>
        <w:suppressAutoHyphens/>
        <w:rPr>
          <w:bCs/>
          <w:spacing w:val="-2"/>
          <w:sz w:val="20"/>
        </w:rPr>
      </w:pPr>
    </w:p>
    <w:p w14:paraId="76439FD4" w14:textId="77777777" w:rsidR="00F5268A" w:rsidRDefault="00F5268A" w:rsidP="00682E38">
      <w:pPr>
        <w:pStyle w:val="ListParagraph"/>
        <w:numPr>
          <w:ilvl w:val="0"/>
          <w:numId w:val="99"/>
        </w:numPr>
        <w:tabs>
          <w:tab w:val="left" w:pos="566"/>
          <w:tab w:val="left" w:pos="1134"/>
          <w:tab w:val="left" w:pos="1814"/>
          <w:tab w:val="left" w:pos="2324"/>
          <w:tab w:val="left" w:pos="2835"/>
          <w:tab w:val="left" w:pos="3402"/>
          <w:tab w:val="left" w:pos="6802"/>
          <w:tab w:val="right" w:pos="8789"/>
        </w:tabs>
        <w:suppressAutoHyphens/>
        <w:spacing w:before="120" w:after="120" w:line="288" w:lineRule="auto"/>
        <w:jc w:val="both"/>
        <w:rPr>
          <w:bCs/>
          <w:spacing w:val="-2"/>
          <w:sz w:val="20"/>
        </w:rPr>
      </w:pPr>
      <w:r>
        <w:rPr>
          <w:bCs/>
          <w:spacing w:val="-2"/>
          <w:sz w:val="20"/>
        </w:rPr>
        <w:t>The contractor shall be responsible for the provision of everything necessary for the delivery of the entrepreneurial training programme, including the following:</w:t>
      </w:r>
    </w:p>
    <w:p w14:paraId="1B577F61" w14:textId="77777777" w:rsidR="00F5268A" w:rsidRDefault="00F5268A" w:rsidP="00F5268A">
      <w:pPr>
        <w:pStyle w:val="ListParagraph"/>
        <w:tabs>
          <w:tab w:val="left" w:pos="566"/>
          <w:tab w:val="left" w:pos="1134"/>
          <w:tab w:val="left" w:pos="1814"/>
          <w:tab w:val="left" w:pos="2324"/>
          <w:tab w:val="left" w:pos="2835"/>
          <w:tab w:val="left" w:pos="3402"/>
          <w:tab w:val="left" w:pos="6802"/>
          <w:tab w:val="right" w:pos="8789"/>
        </w:tabs>
        <w:suppressAutoHyphens/>
        <w:ind w:left="1920"/>
        <w:rPr>
          <w:bCs/>
          <w:spacing w:val="-2"/>
          <w:sz w:val="20"/>
        </w:rPr>
      </w:pPr>
    </w:p>
    <w:p w14:paraId="06BE6D5B" w14:textId="77777777" w:rsidR="00F5268A" w:rsidRDefault="00F5268A" w:rsidP="00682E38">
      <w:pPr>
        <w:pStyle w:val="ListParagraph"/>
        <w:numPr>
          <w:ilvl w:val="0"/>
          <w:numId w:val="102"/>
        </w:numPr>
        <w:tabs>
          <w:tab w:val="left" w:pos="566"/>
          <w:tab w:val="left" w:pos="1134"/>
          <w:tab w:val="left" w:pos="1814"/>
          <w:tab w:val="left" w:pos="2324"/>
          <w:tab w:val="left" w:pos="2835"/>
          <w:tab w:val="left" w:pos="3402"/>
          <w:tab w:val="left" w:pos="6802"/>
          <w:tab w:val="right" w:pos="8789"/>
        </w:tabs>
        <w:suppressAutoHyphens/>
        <w:spacing w:before="120" w:after="120" w:line="288" w:lineRule="auto"/>
        <w:jc w:val="both"/>
        <w:rPr>
          <w:bCs/>
          <w:spacing w:val="-2"/>
          <w:sz w:val="20"/>
        </w:rPr>
      </w:pPr>
      <w:r>
        <w:rPr>
          <w:bCs/>
          <w:spacing w:val="-2"/>
          <w:sz w:val="20"/>
        </w:rPr>
        <w:t>A suitably furnished venue (if required) with lighting and power.</w:t>
      </w:r>
    </w:p>
    <w:p w14:paraId="5275E99D" w14:textId="77777777" w:rsidR="00F5268A" w:rsidRDefault="00F5268A" w:rsidP="00682E38">
      <w:pPr>
        <w:pStyle w:val="ListParagraph"/>
        <w:numPr>
          <w:ilvl w:val="0"/>
          <w:numId w:val="102"/>
        </w:numPr>
        <w:tabs>
          <w:tab w:val="left" w:pos="566"/>
          <w:tab w:val="left" w:pos="1134"/>
          <w:tab w:val="left" w:pos="1814"/>
          <w:tab w:val="left" w:pos="2324"/>
          <w:tab w:val="left" w:pos="2835"/>
          <w:tab w:val="left" w:pos="3402"/>
          <w:tab w:val="left" w:pos="6802"/>
          <w:tab w:val="right" w:pos="8789"/>
        </w:tabs>
        <w:suppressAutoHyphens/>
        <w:spacing w:before="120" w:after="120" w:line="288" w:lineRule="auto"/>
        <w:jc w:val="both"/>
        <w:rPr>
          <w:bCs/>
          <w:spacing w:val="-2"/>
          <w:sz w:val="20"/>
        </w:rPr>
      </w:pPr>
      <w:r>
        <w:rPr>
          <w:bCs/>
          <w:spacing w:val="-2"/>
          <w:sz w:val="20"/>
        </w:rPr>
        <w:t>All necessary consumables, stationary and study material</w:t>
      </w:r>
    </w:p>
    <w:p w14:paraId="109016A9" w14:textId="77777777" w:rsidR="00F5268A" w:rsidRDefault="00F5268A" w:rsidP="00682E38">
      <w:pPr>
        <w:pStyle w:val="ListParagraph"/>
        <w:numPr>
          <w:ilvl w:val="0"/>
          <w:numId w:val="102"/>
        </w:numPr>
        <w:tabs>
          <w:tab w:val="left" w:pos="566"/>
          <w:tab w:val="left" w:pos="1134"/>
          <w:tab w:val="left" w:pos="1814"/>
          <w:tab w:val="left" w:pos="2324"/>
          <w:tab w:val="left" w:pos="2835"/>
          <w:tab w:val="left" w:pos="3402"/>
          <w:tab w:val="left" w:pos="6802"/>
          <w:tab w:val="right" w:pos="8789"/>
        </w:tabs>
        <w:suppressAutoHyphens/>
        <w:spacing w:before="120" w:after="120" w:line="288" w:lineRule="auto"/>
        <w:jc w:val="both"/>
        <w:rPr>
          <w:bCs/>
          <w:spacing w:val="-2"/>
          <w:sz w:val="20"/>
        </w:rPr>
      </w:pPr>
      <w:r>
        <w:rPr>
          <w:bCs/>
          <w:spacing w:val="-2"/>
          <w:sz w:val="20"/>
        </w:rPr>
        <w:t>Transport of the sub-contractors (as necessary).</w:t>
      </w:r>
    </w:p>
    <w:p w14:paraId="02C21715" w14:textId="77777777" w:rsidR="00F5268A" w:rsidRDefault="00F5268A" w:rsidP="00F5268A">
      <w:pPr>
        <w:pStyle w:val="ListParagraph"/>
        <w:tabs>
          <w:tab w:val="left" w:pos="566"/>
          <w:tab w:val="left" w:pos="1134"/>
          <w:tab w:val="left" w:pos="1814"/>
          <w:tab w:val="left" w:pos="2324"/>
          <w:tab w:val="left" w:pos="2835"/>
          <w:tab w:val="left" w:pos="3402"/>
          <w:tab w:val="left" w:pos="6802"/>
          <w:tab w:val="right" w:pos="8789"/>
        </w:tabs>
        <w:suppressAutoHyphens/>
        <w:ind w:left="2640"/>
        <w:rPr>
          <w:bCs/>
          <w:spacing w:val="-2"/>
          <w:sz w:val="20"/>
        </w:rPr>
      </w:pPr>
    </w:p>
    <w:p w14:paraId="6AFC3141" w14:textId="77777777" w:rsidR="00F5268A" w:rsidRDefault="00F5268A" w:rsidP="00682E38">
      <w:pPr>
        <w:pStyle w:val="ListParagraph"/>
        <w:numPr>
          <w:ilvl w:val="0"/>
          <w:numId w:val="99"/>
        </w:numPr>
        <w:tabs>
          <w:tab w:val="left" w:pos="566"/>
          <w:tab w:val="left" w:pos="1134"/>
          <w:tab w:val="left" w:pos="1814"/>
          <w:tab w:val="left" w:pos="2324"/>
          <w:tab w:val="left" w:pos="2835"/>
          <w:tab w:val="left" w:pos="3402"/>
          <w:tab w:val="left" w:pos="6802"/>
          <w:tab w:val="right" w:pos="8789"/>
        </w:tabs>
        <w:suppressAutoHyphens/>
        <w:spacing w:before="120" w:after="120" w:line="288" w:lineRule="auto"/>
        <w:jc w:val="both"/>
        <w:rPr>
          <w:bCs/>
          <w:spacing w:val="-2"/>
          <w:sz w:val="20"/>
        </w:rPr>
      </w:pPr>
      <w:r>
        <w:rPr>
          <w:bCs/>
          <w:spacing w:val="-2"/>
          <w:sz w:val="20"/>
        </w:rPr>
        <w:t>All entrepreneurial training shall take place within normal working hours.</w:t>
      </w:r>
    </w:p>
    <w:p w14:paraId="67FA8665" w14:textId="77777777" w:rsidR="00F5268A" w:rsidRDefault="00F5268A" w:rsidP="00F5268A">
      <w:pPr>
        <w:pStyle w:val="ListParagraph"/>
        <w:tabs>
          <w:tab w:val="left" w:pos="566"/>
          <w:tab w:val="left" w:pos="1134"/>
          <w:tab w:val="left" w:pos="1814"/>
          <w:tab w:val="left" w:pos="2324"/>
          <w:tab w:val="left" w:pos="2835"/>
          <w:tab w:val="left" w:pos="3402"/>
          <w:tab w:val="left" w:pos="6802"/>
          <w:tab w:val="right" w:pos="8789"/>
        </w:tabs>
        <w:suppressAutoHyphens/>
        <w:ind w:left="1920"/>
        <w:rPr>
          <w:bCs/>
          <w:spacing w:val="-2"/>
          <w:sz w:val="20"/>
        </w:rPr>
      </w:pPr>
    </w:p>
    <w:p w14:paraId="1102C44F" w14:textId="77777777" w:rsidR="00F5268A" w:rsidRDefault="00F5268A" w:rsidP="00682E38">
      <w:pPr>
        <w:pStyle w:val="ListParagraph"/>
        <w:numPr>
          <w:ilvl w:val="0"/>
          <w:numId w:val="99"/>
        </w:numPr>
        <w:tabs>
          <w:tab w:val="left" w:pos="566"/>
          <w:tab w:val="left" w:pos="1134"/>
          <w:tab w:val="left" w:pos="1814"/>
          <w:tab w:val="left" w:pos="2324"/>
          <w:tab w:val="left" w:pos="2835"/>
          <w:tab w:val="left" w:pos="3402"/>
          <w:tab w:val="left" w:pos="6802"/>
          <w:tab w:val="right" w:pos="8789"/>
        </w:tabs>
        <w:suppressAutoHyphens/>
        <w:spacing w:before="120" w:after="120" w:line="288" w:lineRule="auto"/>
        <w:jc w:val="both"/>
        <w:rPr>
          <w:bCs/>
          <w:spacing w:val="-2"/>
          <w:sz w:val="20"/>
        </w:rPr>
      </w:pPr>
      <w:r>
        <w:rPr>
          <w:bCs/>
          <w:spacing w:val="-2"/>
          <w:sz w:val="20"/>
        </w:rPr>
        <w:t>The contractor’s training programme shall be subject to the approval of the engineer, and the contractor shall if so instructed by the engineer alter or amend the programme and course content if a need is identified once the contractor commences.</w:t>
      </w:r>
    </w:p>
    <w:p w14:paraId="3231C897" w14:textId="77777777" w:rsidR="00F5268A" w:rsidRDefault="00F5268A" w:rsidP="00F5268A">
      <w:pPr>
        <w:pStyle w:val="ListParagraph"/>
        <w:tabs>
          <w:tab w:val="left" w:pos="566"/>
          <w:tab w:val="left" w:pos="1134"/>
          <w:tab w:val="left" w:pos="1814"/>
          <w:tab w:val="left" w:pos="2324"/>
          <w:tab w:val="left" w:pos="2835"/>
          <w:tab w:val="left" w:pos="3402"/>
          <w:tab w:val="left" w:pos="6802"/>
          <w:tab w:val="right" w:pos="8789"/>
        </w:tabs>
        <w:suppressAutoHyphens/>
        <w:ind w:left="1920"/>
        <w:rPr>
          <w:bCs/>
          <w:spacing w:val="-2"/>
          <w:sz w:val="20"/>
        </w:rPr>
      </w:pPr>
    </w:p>
    <w:p w14:paraId="3AE9240B" w14:textId="77777777" w:rsidR="00F5268A" w:rsidRDefault="00F5268A" w:rsidP="00682E38">
      <w:pPr>
        <w:pStyle w:val="ListParagraph"/>
        <w:numPr>
          <w:ilvl w:val="0"/>
          <w:numId w:val="99"/>
        </w:numPr>
        <w:tabs>
          <w:tab w:val="left" w:pos="566"/>
          <w:tab w:val="left" w:pos="1134"/>
          <w:tab w:val="left" w:pos="1814"/>
          <w:tab w:val="left" w:pos="2324"/>
          <w:tab w:val="left" w:pos="2835"/>
          <w:tab w:val="left" w:pos="3402"/>
          <w:tab w:val="left" w:pos="6802"/>
          <w:tab w:val="right" w:pos="8789"/>
        </w:tabs>
        <w:suppressAutoHyphens/>
        <w:spacing w:before="120" w:after="120" w:line="288" w:lineRule="auto"/>
        <w:jc w:val="both"/>
        <w:rPr>
          <w:bCs/>
          <w:spacing w:val="-2"/>
          <w:sz w:val="20"/>
        </w:rPr>
      </w:pPr>
      <w:r>
        <w:rPr>
          <w:bCs/>
          <w:spacing w:val="-2"/>
          <w:sz w:val="20"/>
        </w:rPr>
        <w:t>The contractor shall keep comprehensive records of the training given to each subcontractor and whenever required shall provide copies of such records to the engineer. At the successful completion of each course each subcontractor shall be issued with a certificate indicating the course as proof of attendance and completion.</w:t>
      </w:r>
    </w:p>
    <w:p w14:paraId="1D189603" w14:textId="77777777" w:rsidR="00F5268A" w:rsidRDefault="00F5268A" w:rsidP="00F5268A">
      <w:pPr>
        <w:pStyle w:val="ListParagraph"/>
        <w:rPr>
          <w:bCs/>
          <w:spacing w:val="-2"/>
          <w:sz w:val="20"/>
        </w:rPr>
      </w:pPr>
    </w:p>
    <w:p w14:paraId="533FA6AA" w14:textId="77777777" w:rsidR="00F5268A" w:rsidRDefault="00F5268A" w:rsidP="00F5268A">
      <w:pPr>
        <w:pStyle w:val="ListParagraph"/>
        <w:tabs>
          <w:tab w:val="left" w:pos="566"/>
          <w:tab w:val="left" w:pos="1134"/>
          <w:tab w:val="left" w:pos="1814"/>
          <w:tab w:val="left" w:pos="2324"/>
          <w:tab w:val="left" w:pos="2835"/>
          <w:tab w:val="left" w:pos="3402"/>
          <w:tab w:val="left" w:pos="6802"/>
          <w:tab w:val="right" w:pos="8789"/>
        </w:tabs>
        <w:suppressAutoHyphens/>
        <w:ind w:left="1920"/>
        <w:rPr>
          <w:bCs/>
          <w:spacing w:val="-2"/>
          <w:sz w:val="20"/>
        </w:rPr>
      </w:pPr>
      <w:r>
        <w:rPr>
          <w:bCs/>
          <w:spacing w:val="-2"/>
          <w:sz w:val="20"/>
        </w:rPr>
        <w:t>In addition to the above, a monthly return shall be submitted by the contractor. An example of the form to be used is illustrated in section 9 of this document, (form RDP 12(E)).</w:t>
      </w:r>
    </w:p>
    <w:p w14:paraId="4BE99CBA" w14:textId="77777777" w:rsidR="00F5268A" w:rsidRDefault="00F5268A" w:rsidP="00F5268A">
      <w:pPr>
        <w:pStyle w:val="ListParagraph"/>
        <w:tabs>
          <w:tab w:val="left" w:pos="566"/>
          <w:tab w:val="left" w:pos="1134"/>
          <w:tab w:val="left" w:pos="1814"/>
          <w:tab w:val="left" w:pos="2324"/>
          <w:tab w:val="left" w:pos="2835"/>
          <w:tab w:val="left" w:pos="3402"/>
          <w:tab w:val="left" w:pos="6802"/>
          <w:tab w:val="right" w:pos="8789"/>
        </w:tabs>
        <w:suppressAutoHyphens/>
        <w:ind w:left="1920"/>
        <w:rPr>
          <w:bCs/>
          <w:spacing w:val="-2"/>
          <w:sz w:val="20"/>
        </w:rPr>
      </w:pPr>
    </w:p>
    <w:p w14:paraId="5C2E64A9" w14:textId="77777777" w:rsidR="00F5268A" w:rsidRDefault="00F5268A" w:rsidP="00F5268A">
      <w:pPr>
        <w:pStyle w:val="ListParagraph"/>
        <w:tabs>
          <w:tab w:val="left" w:pos="566"/>
          <w:tab w:val="left" w:pos="1134"/>
          <w:tab w:val="left" w:pos="1814"/>
          <w:tab w:val="left" w:pos="2324"/>
          <w:tab w:val="left" w:pos="2835"/>
          <w:tab w:val="left" w:pos="3402"/>
          <w:tab w:val="left" w:pos="6802"/>
          <w:tab w:val="right" w:pos="8789"/>
        </w:tabs>
        <w:suppressAutoHyphens/>
        <w:ind w:left="1920"/>
        <w:rPr>
          <w:bCs/>
          <w:spacing w:val="-2"/>
          <w:sz w:val="20"/>
        </w:rPr>
      </w:pPr>
    </w:p>
    <w:p w14:paraId="7AD8801B" w14:textId="77777777" w:rsidR="00F5268A" w:rsidRDefault="00F5268A" w:rsidP="00F5268A">
      <w:pPr>
        <w:pStyle w:val="ListParagraph"/>
        <w:tabs>
          <w:tab w:val="left" w:pos="566"/>
          <w:tab w:val="left" w:pos="1134"/>
          <w:tab w:val="left" w:pos="1814"/>
          <w:tab w:val="left" w:pos="2324"/>
          <w:tab w:val="left" w:pos="2835"/>
          <w:tab w:val="left" w:pos="3402"/>
          <w:tab w:val="left" w:pos="6802"/>
          <w:tab w:val="right" w:pos="8789"/>
        </w:tabs>
        <w:suppressAutoHyphens/>
        <w:ind w:left="1920"/>
        <w:rPr>
          <w:bCs/>
          <w:spacing w:val="-2"/>
          <w:sz w:val="20"/>
        </w:rPr>
      </w:pPr>
    </w:p>
    <w:p w14:paraId="5EB78E68" w14:textId="77777777" w:rsidR="00F5268A" w:rsidRDefault="00F5268A" w:rsidP="00F5268A">
      <w:pPr>
        <w:pStyle w:val="ListParagraph"/>
        <w:tabs>
          <w:tab w:val="left" w:pos="566"/>
          <w:tab w:val="left" w:pos="1134"/>
          <w:tab w:val="left" w:pos="1814"/>
          <w:tab w:val="left" w:pos="2324"/>
          <w:tab w:val="left" w:pos="2835"/>
          <w:tab w:val="left" w:pos="3402"/>
          <w:tab w:val="left" w:pos="6802"/>
          <w:tab w:val="right" w:pos="8789"/>
        </w:tabs>
        <w:suppressAutoHyphens/>
        <w:ind w:left="1920"/>
        <w:rPr>
          <w:bCs/>
          <w:spacing w:val="-2"/>
          <w:sz w:val="20"/>
        </w:rPr>
      </w:pPr>
    </w:p>
    <w:p w14:paraId="42DF1CB3" w14:textId="77777777" w:rsidR="00F5268A" w:rsidRDefault="00F5268A" w:rsidP="00F5268A">
      <w:pPr>
        <w:pStyle w:val="ListParagraph"/>
        <w:tabs>
          <w:tab w:val="left" w:pos="566"/>
          <w:tab w:val="left" w:pos="1134"/>
          <w:tab w:val="left" w:pos="1814"/>
          <w:tab w:val="left" w:pos="2324"/>
          <w:tab w:val="left" w:pos="2835"/>
          <w:tab w:val="left" w:pos="3402"/>
          <w:tab w:val="left" w:pos="6802"/>
          <w:tab w:val="right" w:pos="8789"/>
        </w:tabs>
        <w:suppressAutoHyphens/>
        <w:ind w:left="1920"/>
        <w:rPr>
          <w:bCs/>
          <w:spacing w:val="-2"/>
          <w:sz w:val="20"/>
        </w:rPr>
      </w:pPr>
    </w:p>
    <w:p w14:paraId="045CCE9B" w14:textId="77777777" w:rsidR="00F5268A" w:rsidRDefault="00F5268A" w:rsidP="00F5268A">
      <w:pPr>
        <w:pStyle w:val="ListParagraph"/>
        <w:tabs>
          <w:tab w:val="left" w:pos="566"/>
          <w:tab w:val="left" w:pos="1134"/>
          <w:tab w:val="left" w:pos="1814"/>
          <w:tab w:val="left" w:pos="2324"/>
          <w:tab w:val="left" w:pos="2835"/>
          <w:tab w:val="left" w:pos="3402"/>
          <w:tab w:val="left" w:pos="6802"/>
          <w:tab w:val="right" w:pos="8789"/>
        </w:tabs>
        <w:suppressAutoHyphens/>
        <w:ind w:left="1920"/>
        <w:rPr>
          <w:bCs/>
          <w:spacing w:val="-2"/>
          <w:sz w:val="20"/>
        </w:rPr>
      </w:pPr>
    </w:p>
    <w:p w14:paraId="776EC009" w14:textId="77777777" w:rsidR="00F5268A" w:rsidRDefault="00F5268A" w:rsidP="00682E38">
      <w:pPr>
        <w:pStyle w:val="ListParagraph"/>
        <w:numPr>
          <w:ilvl w:val="3"/>
          <w:numId w:val="67"/>
        </w:numPr>
        <w:tabs>
          <w:tab w:val="left" w:pos="566"/>
          <w:tab w:val="left" w:pos="1134"/>
          <w:tab w:val="left" w:pos="1814"/>
          <w:tab w:val="left" w:pos="2324"/>
          <w:tab w:val="left" w:pos="2835"/>
          <w:tab w:val="left" w:pos="3402"/>
          <w:tab w:val="left" w:pos="6802"/>
          <w:tab w:val="right" w:pos="8789"/>
        </w:tabs>
        <w:suppressAutoHyphens/>
        <w:spacing w:before="120" w:after="120" w:line="288" w:lineRule="auto"/>
        <w:jc w:val="both"/>
        <w:rPr>
          <w:b/>
          <w:bCs/>
          <w:spacing w:val="-2"/>
          <w:sz w:val="20"/>
        </w:rPr>
      </w:pPr>
      <w:r>
        <w:rPr>
          <w:b/>
          <w:bCs/>
          <w:spacing w:val="-2"/>
          <w:sz w:val="20"/>
        </w:rPr>
        <w:t>MEASUREMENT AND PAYMENT</w:t>
      </w:r>
    </w:p>
    <w:p w14:paraId="6ECA0E28" w14:textId="77777777" w:rsidR="00F5268A" w:rsidRDefault="00F5268A" w:rsidP="00F5268A">
      <w:pPr>
        <w:pStyle w:val="ListParagraph"/>
        <w:tabs>
          <w:tab w:val="left" w:pos="566"/>
          <w:tab w:val="left" w:pos="1814"/>
          <w:tab w:val="left" w:pos="2324"/>
          <w:tab w:val="left" w:pos="2835"/>
          <w:tab w:val="left" w:pos="3402"/>
          <w:tab w:val="left" w:pos="6802"/>
          <w:tab w:val="right" w:pos="8789"/>
        </w:tabs>
        <w:suppressAutoHyphens/>
        <w:ind w:left="1418"/>
        <w:rPr>
          <w:b/>
          <w:bCs/>
          <w:spacing w:val="-2"/>
          <w:sz w:val="20"/>
        </w:rPr>
      </w:pPr>
    </w:p>
    <w:p w14:paraId="588DFC28" w14:textId="77777777" w:rsidR="00F5268A" w:rsidRDefault="00F5268A" w:rsidP="00F5268A">
      <w:pPr>
        <w:pStyle w:val="ListParagraph"/>
        <w:tabs>
          <w:tab w:val="left" w:pos="566"/>
          <w:tab w:val="left" w:pos="1134"/>
          <w:tab w:val="left" w:pos="1814"/>
          <w:tab w:val="left" w:pos="2324"/>
          <w:tab w:val="left" w:pos="2835"/>
          <w:tab w:val="left" w:pos="3402"/>
          <w:tab w:val="left" w:pos="6802"/>
          <w:tab w:val="right" w:pos="8789"/>
        </w:tabs>
        <w:suppressAutoHyphens/>
        <w:ind w:left="1418"/>
        <w:rPr>
          <w:b/>
          <w:bCs/>
          <w:spacing w:val="-2"/>
          <w:sz w:val="20"/>
        </w:rPr>
      </w:pPr>
      <w:r>
        <w:rPr>
          <w:b/>
          <w:bCs/>
          <w:spacing w:val="-2"/>
          <w:sz w:val="20"/>
        </w:rPr>
        <w:t>Item                                                                           Unit</w:t>
      </w:r>
    </w:p>
    <w:p w14:paraId="5A0F6C76" w14:textId="77777777" w:rsidR="00F5268A" w:rsidRDefault="00F5268A" w:rsidP="00F5268A">
      <w:pPr>
        <w:pStyle w:val="ListParagraph"/>
        <w:tabs>
          <w:tab w:val="left" w:pos="566"/>
          <w:tab w:val="left" w:pos="1134"/>
          <w:tab w:val="left" w:pos="1814"/>
          <w:tab w:val="left" w:pos="2324"/>
          <w:tab w:val="left" w:pos="2835"/>
          <w:tab w:val="left" w:pos="3402"/>
          <w:tab w:val="left" w:pos="6802"/>
          <w:tab w:val="right" w:pos="8789"/>
        </w:tabs>
        <w:suppressAutoHyphens/>
        <w:ind w:left="1418"/>
        <w:rPr>
          <w:bCs/>
          <w:spacing w:val="-2"/>
          <w:sz w:val="20"/>
        </w:rPr>
      </w:pPr>
      <w:r>
        <w:rPr>
          <w:b/>
          <w:bCs/>
          <w:spacing w:val="-2"/>
          <w:sz w:val="20"/>
        </w:rPr>
        <w:t>B1231</w:t>
      </w:r>
      <w:r>
        <w:rPr>
          <w:b/>
          <w:bCs/>
          <w:spacing w:val="-2"/>
          <w:sz w:val="20"/>
        </w:rPr>
        <w:tab/>
        <w:t xml:space="preserve"> </w:t>
      </w:r>
      <w:proofErr w:type="spellStart"/>
      <w:r>
        <w:rPr>
          <w:bCs/>
          <w:spacing w:val="-2"/>
          <w:sz w:val="20"/>
        </w:rPr>
        <w:t>i</w:t>
      </w:r>
      <w:proofErr w:type="spellEnd"/>
      <w:r>
        <w:rPr>
          <w:bCs/>
          <w:spacing w:val="-2"/>
          <w:sz w:val="20"/>
        </w:rPr>
        <w:t>.</w:t>
      </w:r>
      <w:r>
        <w:rPr>
          <w:bCs/>
          <w:spacing w:val="-2"/>
          <w:sz w:val="20"/>
        </w:rPr>
        <w:tab/>
        <w:t>Generic skills                                        prime cost (PC) sum</w:t>
      </w:r>
    </w:p>
    <w:p w14:paraId="1CC0D438" w14:textId="77777777" w:rsidR="00F5268A" w:rsidRDefault="00F5268A" w:rsidP="00682E38">
      <w:pPr>
        <w:pStyle w:val="ListParagraph"/>
        <w:numPr>
          <w:ilvl w:val="0"/>
          <w:numId w:val="103"/>
        </w:numPr>
        <w:tabs>
          <w:tab w:val="left" w:pos="566"/>
          <w:tab w:val="left" w:pos="1134"/>
          <w:tab w:val="left" w:pos="1814"/>
          <w:tab w:val="left" w:pos="2324"/>
          <w:tab w:val="left" w:pos="2835"/>
          <w:tab w:val="left" w:pos="3402"/>
          <w:tab w:val="left" w:pos="6802"/>
          <w:tab w:val="right" w:pos="8789"/>
        </w:tabs>
        <w:suppressAutoHyphens/>
        <w:spacing w:before="120" w:after="120" w:line="288" w:lineRule="auto"/>
        <w:jc w:val="both"/>
        <w:rPr>
          <w:bCs/>
          <w:spacing w:val="-2"/>
          <w:sz w:val="20"/>
        </w:rPr>
      </w:pPr>
      <w:r>
        <w:rPr>
          <w:bCs/>
          <w:spacing w:val="-2"/>
          <w:sz w:val="20"/>
        </w:rPr>
        <w:t>Entrepreneurial skills                              prime cost (PC) sum</w:t>
      </w:r>
    </w:p>
    <w:p w14:paraId="2C9A2AA8" w14:textId="77777777" w:rsidR="00F5268A" w:rsidRDefault="00F5268A" w:rsidP="00682E38">
      <w:pPr>
        <w:pStyle w:val="ListParagraph"/>
        <w:numPr>
          <w:ilvl w:val="0"/>
          <w:numId w:val="103"/>
        </w:numPr>
        <w:tabs>
          <w:tab w:val="left" w:pos="566"/>
          <w:tab w:val="left" w:pos="1134"/>
          <w:tab w:val="left" w:pos="1814"/>
          <w:tab w:val="left" w:pos="2324"/>
          <w:tab w:val="left" w:pos="2835"/>
          <w:tab w:val="left" w:pos="3402"/>
          <w:tab w:val="left" w:pos="6802"/>
          <w:tab w:val="right" w:pos="8789"/>
        </w:tabs>
        <w:suppressAutoHyphens/>
        <w:spacing w:before="120" w:after="120" w:line="288" w:lineRule="auto"/>
        <w:jc w:val="both"/>
        <w:rPr>
          <w:bCs/>
          <w:spacing w:val="-2"/>
          <w:sz w:val="20"/>
        </w:rPr>
      </w:pPr>
      <w:r>
        <w:rPr>
          <w:bCs/>
          <w:spacing w:val="-2"/>
          <w:sz w:val="20"/>
        </w:rPr>
        <w:t xml:space="preserve">Handling cost and profit in respect of </w:t>
      </w:r>
    </w:p>
    <w:p w14:paraId="31633F5B" w14:textId="77777777" w:rsidR="00F5268A" w:rsidRDefault="00F5268A" w:rsidP="00F5268A">
      <w:pPr>
        <w:pStyle w:val="ListParagraph"/>
        <w:tabs>
          <w:tab w:val="left" w:pos="566"/>
          <w:tab w:val="left" w:pos="1134"/>
          <w:tab w:val="left" w:pos="1814"/>
          <w:tab w:val="left" w:pos="2324"/>
          <w:tab w:val="left" w:pos="2835"/>
          <w:tab w:val="left" w:pos="3402"/>
          <w:tab w:val="left" w:pos="6802"/>
          <w:tab w:val="right" w:pos="8789"/>
        </w:tabs>
        <w:suppressAutoHyphens/>
        <w:ind w:left="2858"/>
        <w:rPr>
          <w:bCs/>
          <w:spacing w:val="-2"/>
          <w:sz w:val="20"/>
        </w:rPr>
      </w:pPr>
      <w:r>
        <w:rPr>
          <w:bCs/>
          <w:spacing w:val="-2"/>
          <w:sz w:val="20"/>
        </w:rPr>
        <w:t>sub-item (</w:t>
      </w:r>
      <w:proofErr w:type="spellStart"/>
      <w:r>
        <w:rPr>
          <w:bCs/>
          <w:spacing w:val="-2"/>
          <w:sz w:val="20"/>
        </w:rPr>
        <w:t>i</w:t>
      </w:r>
      <w:proofErr w:type="spellEnd"/>
      <w:r>
        <w:rPr>
          <w:bCs/>
          <w:spacing w:val="-2"/>
          <w:sz w:val="20"/>
        </w:rPr>
        <w:t>) and (ii) above percentage (%)</w:t>
      </w:r>
    </w:p>
    <w:p w14:paraId="4782551C" w14:textId="77777777" w:rsidR="00F5268A" w:rsidRDefault="00F5268A" w:rsidP="00682E38">
      <w:pPr>
        <w:pStyle w:val="ListParagraph"/>
        <w:numPr>
          <w:ilvl w:val="0"/>
          <w:numId w:val="103"/>
        </w:numPr>
        <w:tabs>
          <w:tab w:val="left" w:pos="566"/>
          <w:tab w:val="left" w:pos="1134"/>
          <w:tab w:val="left" w:pos="1814"/>
          <w:tab w:val="left" w:pos="2324"/>
          <w:tab w:val="left" w:pos="2835"/>
          <w:tab w:val="left" w:pos="3402"/>
          <w:tab w:val="left" w:pos="6802"/>
          <w:tab w:val="right" w:pos="8789"/>
        </w:tabs>
        <w:suppressAutoHyphens/>
        <w:spacing w:before="120" w:after="120" w:line="288" w:lineRule="auto"/>
        <w:jc w:val="both"/>
        <w:rPr>
          <w:bCs/>
          <w:spacing w:val="-2"/>
          <w:sz w:val="20"/>
        </w:rPr>
      </w:pPr>
      <w:r>
        <w:rPr>
          <w:bCs/>
          <w:spacing w:val="-2"/>
          <w:sz w:val="20"/>
        </w:rPr>
        <w:t>Training venue (only if required)                  lump sum</w:t>
      </w:r>
    </w:p>
    <w:p w14:paraId="6E07DED9" w14:textId="77777777" w:rsidR="00F5268A" w:rsidRDefault="00F5268A" w:rsidP="00F5268A">
      <w:pPr>
        <w:pStyle w:val="ListParagraph"/>
        <w:tabs>
          <w:tab w:val="left" w:pos="566"/>
          <w:tab w:val="left" w:pos="1134"/>
          <w:tab w:val="left" w:pos="1814"/>
          <w:tab w:val="left" w:pos="2324"/>
          <w:tab w:val="left" w:pos="2835"/>
          <w:tab w:val="left" w:pos="3402"/>
          <w:tab w:val="left" w:pos="6802"/>
          <w:tab w:val="right" w:pos="8789"/>
        </w:tabs>
        <w:suppressAutoHyphens/>
        <w:ind w:left="2138"/>
        <w:rPr>
          <w:bCs/>
          <w:spacing w:val="-2"/>
          <w:sz w:val="20"/>
        </w:rPr>
      </w:pPr>
    </w:p>
    <w:p w14:paraId="3EFD1634" w14:textId="77777777" w:rsidR="00F5268A" w:rsidRDefault="00F5268A" w:rsidP="00F5268A">
      <w:pPr>
        <w:pStyle w:val="ListParagraph"/>
        <w:tabs>
          <w:tab w:val="left" w:pos="566"/>
          <w:tab w:val="left" w:pos="1134"/>
          <w:tab w:val="left" w:pos="1814"/>
          <w:tab w:val="left" w:pos="2324"/>
          <w:tab w:val="left" w:pos="2835"/>
          <w:tab w:val="left" w:pos="3402"/>
          <w:tab w:val="left" w:pos="6802"/>
          <w:tab w:val="right" w:pos="8789"/>
        </w:tabs>
        <w:suppressAutoHyphens/>
        <w:ind w:left="2138"/>
        <w:rPr>
          <w:bCs/>
          <w:spacing w:val="-2"/>
          <w:sz w:val="20"/>
        </w:rPr>
      </w:pPr>
    </w:p>
    <w:p w14:paraId="0E49ADF9" w14:textId="77777777" w:rsidR="00F5268A" w:rsidRDefault="00F5268A" w:rsidP="00F5268A">
      <w:pPr>
        <w:tabs>
          <w:tab w:val="left" w:pos="566"/>
          <w:tab w:val="left" w:pos="1134"/>
          <w:tab w:val="left" w:pos="1814"/>
          <w:tab w:val="left" w:pos="2324"/>
          <w:tab w:val="left" w:pos="2835"/>
          <w:tab w:val="left" w:pos="3402"/>
          <w:tab w:val="left" w:pos="6802"/>
          <w:tab w:val="right" w:pos="8789"/>
        </w:tabs>
        <w:suppressAutoHyphens/>
        <w:rPr>
          <w:bCs/>
          <w:spacing w:val="-2"/>
          <w:sz w:val="20"/>
        </w:rPr>
      </w:pPr>
      <w:r>
        <w:rPr>
          <w:bCs/>
          <w:spacing w:val="-2"/>
          <w:sz w:val="20"/>
        </w:rPr>
        <w:t>The prime cost sums are provided to cover the actual costs (including wages) for attendance of accredited training courses as agreed with the engineer and shall be expended in accordance with the provisions of sub-clause 6.6.2 of the general condition of contract. The tendered percentage in sub-item d (iii) is a percentage of the amount actually spent under sub-items (</w:t>
      </w:r>
      <w:proofErr w:type="spellStart"/>
      <w:r>
        <w:rPr>
          <w:bCs/>
          <w:spacing w:val="-2"/>
          <w:sz w:val="20"/>
        </w:rPr>
        <w:t>i</w:t>
      </w:r>
      <w:proofErr w:type="spellEnd"/>
      <w:r>
        <w:rPr>
          <w:bCs/>
          <w:spacing w:val="-2"/>
          <w:sz w:val="20"/>
        </w:rPr>
        <w:t>) and (ii) which shall include full compensation for the contractors handling cost, profit, mentoring record keeping, reporting and all other cost in connection therewith.</w:t>
      </w:r>
    </w:p>
    <w:p w14:paraId="3BA3DE35" w14:textId="77777777" w:rsidR="00F5268A" w:rsidRDefault="00F5268A" w:rsidP="00F5268A">
      <w:pPr>
        <w:tabs>
          <w:tab w:val="left" w:pos="566"/>
          <w:tab w:val="left" w:pos="1134"/>
          <w:tab w:val="left" w:pos="1814"/>
          <w:tab w:val="left" w:pos="2324"/>
          <w:tab w:val="left" w:pos="2835"/>
          <w:tab w:val="left" w:pos="3402"/>
          <w:tab w:val="left" w:pos="6802"/>
          <w:tab w:val="right" w:pos="8789"/>
        </w:tabs>
        <w:suppressAutoHyphens/>
        <w:rPr>
          <w:bCs/>
          <w:spacing w:val="-2"/>
          <w:sz w:val="20"/>
        </w:rPr>
      </w:pPr>
      <w:r>
        <w:rPr>
          <w:bCs/>
          <w:spacing w:val="-2"/>
          <w:sz w:val="20"/>
        </w:rPr>
        <w:t>The lump sum tendered for d(iv) shall include full compensation for the provision of the training venue, for all necessary lighting, power, furnisher, stationary, consumables and study material and for transportation of the students to and from the training venue. Payment of the lump sum will be made in two instalments as follows:</w:t>
      </w:r>
    </w:p>
    <w:p w14:paraId="18906C4D" w14:textId="77777777" w:rsidR="00F5268A" w:rsidRDefault="00F5268A" w:rsidP="00682E38">
      <w:pPr>
        <w:pStyle w:val="ListParagraph"/>
        <w:numPr>
          <w:ilvl w:val="0"/>
          <w:numId w:val="104"/>
        </w:numPr>
        <w:tabs>
          <w:tab w:val="left" w:pos="566"/>
          <w:tab w:val="left" w:pos="1134"/>
          <w:tab w:val="left" w:pos="1814"/>
          <w:tab w:val="left" w:pos="2324"/>
          <w:tab w:val="left" w:pos="2835"/>
          <w:tab w:val="left" w:pos="3402"/>
          <w:tab w:val="left" w:pos="6802"/>
          <w:tab w:val="right" w:pos="8789"/>
        </w:tabs>
        <w:suppressAutoHyphens/>
        <w:spacing w:before="120" w:after="120" w:line="288" w:lineRule="auto"/>
        <w:ind w:left="567" w:hanging="207"/>
        <w:jc w:val="both"/>
        <w:rPr>
          <w:bCs/>
          <w:spacing w:val="-2"/>
          <w:sz w:val="20"/>
        </w:rPr>
      </w:pPr>
      <w:r>
        <w:rPr>
          <w:bCs/>
          <w:spacing w:val="-2"/>
          <w:sz w:val="20"/>
        </w:rPr>
        <w:t>The first instalment, 75% of the lump sum, will be paid after the contractor has met all his obligations regarding the provision of the training venue as specified.</w:t>
      </w:r>
    </w:p>
    <w:p w14:paraId="77977FAA" w14:textId="77777777" w:rsidR="00F5268A" w:rsidRDefault="00F5268A" w:rsidP="00682E38">
      <w:pPr>
        <w:pStyle w:val="ListParagraph"/>
        <w:numPr>
          <w:ilvl w:val="0"/>
          <w:numId w:val="104"/>
        </w:numPr>
        <w:tabs>
          <w:tab w:val="left" w:pos="566"/>
          <w:tab w:val="left" w:pos="1134"/>
          <w:tab w:val="left" w:pos="1814"/>
          <w:tab w:val="left" w:pos="2324"/>
          <w:tab w:val="left" w:pos="2835"/>
          <w:tab w:val="left" w:pos="3402"/>
          <w:tab w:val="left" w:pos="6802"/>
          <w:tab w:val="right" w:pos="8789"/>
        </w:tabs>
        <w:suppressAutoHyphens/>
        <w:spacing w:before="120" w:after="120" w:line="288" w:lineRule="auto"/>
        <w:ind w:left="567" w:hanging="207"/>
        <w:jc w:val="both"/>
        <w:rPr>
          <w:bCs/>
          <w:spacing w:val="-2"/>
          <w:sz w:val="20"/>
        </w:rPr>
      </w:pPr>
      <w:r>
        <w:rPr>
          <w:bCs/>
          <w:spacing w:val="-2"/>
          <w:sz w:val="20"/>
        </w:rPr>
        <w:t>The second and final instalment, 25% of the lump sum, will be paid after the provision of all the accredit training as specified in the document are completed.</w:t>
      </w:r>
    </w:p>
    <w:p w14:paraId="0A0997B8" w14:textId="77777777" w:rsidR="00F5268A" w:rsidRDefault="00F5268A" w:rsidP="00F5268A">
      <w:pPr>
        <w:tabs>
          <w:tab w:val="left" w:pos="566"/>
          <w:tab w:val="left" w:pos="1134"/>
          <w:tab w:val="left" w:pos="1814"/>
          <w:tab w:val="left" w:pos="2324"/>
          <w:tab w:val="left" w:pos="2835"/>
          <w:tab w:val="left" w:pos="3402"/>
          <w:tab w:val="left" w:pos="6802"/>
          <w:tab w:val="right" w:pos="8789"/>
        </w:tabs>
        <w:suppressAutoHyphens/>
        <w:rPr>
          <w:bCs/>
          <w:spacing w:val="-2"/>
          <w:sz w:val="20"/>
        </w:rPr>
      </w:pPr>
    </w:p>
    <w:p w14:paraId="2D0E242B" w14:textId="77777777" w:rsidR="00F5268A" w:rsidRDefault="00F5268A" w:rsidP="00F5268A">
      <w:pPr>
        <w:keepLines/>
        <w:tabs>
          <w:tab w:val="left" w:pos="566"/>
          <w:tab w:val="left" w:pos="1134"/>
          <w:tab w:val="left" w:pos="1814"/>
          <w:tab w:val="left" w:pos="2324"/>
          <w:tab w:val="left" w:pos="2835"/>
          <w:tab w:val="left" w:pos="3402"/>
          <w:tab w:val="left" w:pos="3969"/>
          <w:tab w:val="left" w:pos="6802"/>
          <w:tab w:val="right" w:pos="8789"/>
        </w:tabs>
        <w:suppressAutoHyphens/>
        <w:rPr>
          <w:b/>
          <w:bCs/>
          <w:spacing w:val="-2"/>
          <w:sz w:val="20"/>
        </w:rPr>
      </w:pPr>
      <w:r>
        <w:rPr>
          <w:b/>
          <w:bCs/>
          <w:spacing w:val="-2"/>
          <w:sz w:val="20"/>
        </w:rPr>
        <w:t>B1232</w:t>
      </w:r>
      <w:r>
        <w:rPr>
          <w:b/>
          <w:bCs/>
          <w:spacing w:val="-2"/>
          <w:sz w:val="20"/>
        </w:rPr>
        <w:tab/>
        <w:t>SPECIALIST SERVICES ENGAGED BY ENGINEER</w:t>
      </w:r>
    </w:p>
    <w:p w14:paraId="128E538D" w14:textId="77777777" w:rsidR="00F5268A" w:rsidRDefault="00F5268A" w:rsidP="00F5268A">
      <w:pPr>
        <w:tabs>
          <w:tab w:val="left" w:pos="567"/>
          <w:tab w:val="left" w:pos="1843"/>
          <w:tab w:val="left" w:pos="2268"/>
          <w:tab w:val="left" w:pos="2835"/>
          <w:tab w:val="left" w:pos="3402"/>
          <w:tab w:val="left" w:pos="3969"/>
          <w:tab w:val="left" w:pos="6804"/>
          <w:tab w:val="right" w:pos="8789"/>
        </w:tabs>
        <w:suppressAutoHyphens/>
        <w:rPr>
          <w:rFonts w:cs="Arial"/>
          <w:bCs/>
          <w:spacing w:val="-2"/>
          <w:sz w:val="20"/>
        </w:rPr>
      </w:pPr>
      <w:r>
        <w:rPr>
          <w:rFonts w:cs="Arial"/>
          <w:bCs/>
          <w:spacing w:val="-2"/>
          <w:sz w:val="20"/>
        </w:rPr>
        <w:t>The Client through the Engineer engaged the specialist services for purposes of planning, design and construction of this project. The specialist services included geotechnical investigation, environmental management, social consulting and topographical survey. These specialist services will be remunerated from the contract.</w:t>
      </w:r>
    </w:p>
    <w:p w14:paraId="7927F819" w14:textId="77777777" w:rsidR="00F5268A" w:rsidRDefault="00F5268A" w:rsidP="00682E38">
      <w:pPr>
        <w:numPr>
          <w:ilvl w:val="3"/>
          <w:numId w:val="66"/>
        </w:numPr>
        <w:tabs>
          <w:tab w:val="clear" w:pos="1418"/>
          <w:tab w:val="left" w:pos="566"/>
          <w:tab w:val="left" w:pos="1843"/>
          <w:tab w:val="left" w:pos="2268"/>
          <w:tab w:val="left" w:pos="2835"/>
          <w:tab w:val="left" w:pos="3402"/>
          <w:tab w:val="left" w:pos="3969"/>
          <w:tab w:val="left" w:pos="6802"/>
          <w:tab w:val="right" w:pos="8789"/>
        </w:tabs>
        <w:suppressAutoHyphens/>
        <w:spacing w:before="120" w:after="120" w:line="288" w:lineRule="auto"/>
        <w:jc w:val="both"/>
        <w:rPr>
          <w:rFonts w:cs="Arial"/>
          <w:b/>
          <w:bCs/>
          <w:spacing w:val="-2"/>
          <w:sz w:val="20"/>
        </w:rPr>
      </w:pPr>
      <w:r>
        <w:rPr>
          <w:rFonts w:cs="Arial"/>
          <w:b/>
          <w:bCs/>
          <w:spacing w:val="-2"/>
          <w:sz w:val="20"/>
        </w:rPr>
        <w:t>MEASUREMENT AND PAYMENT</w:t>
      </w:r>
    </w:p>
    <w:p w14:paraId="0D65D9E9" w14:textId="77777777" w:rsidR="00F5268A" w:rsidRDefault="00F5268A" w:rsidP="00F5268A">
      <w:pPr>
        <w:tabs>
          <w:tab w:val="left" w:pos="566"/>
          <w:tab w:val="left" w:pos="1843"/>
          <w:tab w:val="left" w:pos="2268"/>
          <w:tab w:val="left" w:pos="2835"/>
          <w:tab w:val="left" w:pos="3402"/>
          <w:tab w:val="left" w:pos="3969"/>
          <w:tab w:val="left" w:pos="6802"/>
          <w:tab w:val="right" w:pos="8789"/>
        </w:tabs>
        <w:suppressAutoHyphens/>
        <w:rPr>
          <w:rFonts w:cs="Arial"/>
          <w:b/>
          <w:bCs/>
          <w:spacing w:val="-2"/>
          <w:sz w:val="20"/>
        </w:rPr>
      </w:pPr>
      <w:r>
        <w:rPr>
          <w:rFonts w:cs="Arial"/>
          <w:b/>
          <w:bCs/>
          <w:spacing w:val="-2"/>
          <w:sz w:val="20"/>
        </w:rPr>
        <w:t>ITEM</w:t>
      </w:r>
      <w:r>
        <w:rPr>
          <w:rFonts w:cs="Arial"/>
          <w:b/>
          <w:bCs/>
          <w:spacing w:val="-2"/>
          <w:sz w:val="20"/>
        </w:rPr>
        <w:tab/>
      </w:r>
      <w:r>
        <w:rPr>
          <w:rFonts w:cs="Arial"/>
          <w:b/>
          <w:bCs/>
          <w:spacing w:val="-2"/>
          <w:sz w:val="20"/>
        </w:rPr>
        <w:tab/>
      </w:r>
      <w:r>
        <w:rPr>
          <w:rFonts w:cs="Arial"/>
          <w:b/>
          <w:bCs/>
          <w:spacing w:val="-2"/>
          <w:sz w:val="20"/>
        </w:rPr>
        <w:tab/>
        <w:t xml:space="preserve">                                                                   UNIT</w:t>
      </w:r>
    </w:p>
    <w:p w14:paraId="176578D1" w14:textId="77777777" w:rsidR="00F5268A" w:rsidRDefault="00F5268A" w:rsidP="00F5268A">
      <w:pPr>
        <w:tabs>
          <w:tab w:val="left" w:pos="566"/>
          <w:tab w:val="left" w:pos="1843"/>
          <w:tab w:val="left" w:pos="2268"/>
          <w:tab w:val="left" w:pos="2835"/>
          <w:tab w:val="left" w:pos="3402"/>
          <w:tab w:val="left" w:pos="3969"/>
          <w:tab w:val="left" w:pos="6802"/>
          <w:tab w:val="right" w:pos="8789"/>
        </w:tabs>
        <w:suppressAutoHyphens/>
        <w:rPr>
          <w:rFonts w:cs="Arial"/>
          <w:bCs/>
          <w:spacing w:val="-2"/>
          <w:sz w:val="20"/>
        </w:rPr>
      </w:pPr>
    </w:p>
    <w:p w14:paraId="2AD8B41B" w14:textId="77777777" w:rsidR="00F5268A" w:rsidRDefault="00F5268A" w:rsidP="00682E38">
      <w:pPr>
        <w:numPr>
          <w:ilvl w:val="0"/>
          <w:numId w:val="105"/>
        </w:numPr>
        <w:tabs>
          <w:tab w:val="left" w:pos="566"/>
          <w:tab w:val="left" w:pos="1843"/>
          <w:tab w:val="left" w:pos="2268"/>
          <w:tab w:val="left" w:pos="2835"/>
          <w:tab w:val="left" w:pos="3402"/>
          <w:tab w:val="left" w:pos="3969"/>
          <w:tab w:val="left" w:pos="6802"/>
          <w:tab w:val="right" w:pos="8789"/>
        </w:tabs>
        <w:suppressAutoHyphens/>
        <w:spacing w:before="120" w:after="120" w:line="288" w:lineRule="auto"/>
        <w:jc w:val="both"/>
        <w:rPr>
          <w:rFonts w:cs="Arial"/>
          <w:bCs/>
          <w:spacing w:val="-2"/>
          <w:sz w:val="20"/>
        </w:rPr>
      </w:pPr>
      <w:r>
        <w:rPr>
          <w:rFonts w:cs="Arial"/>
          <w:bCs/>
          <w:spacing w:val="-2"/>
          <w:sz w:val="20"/>
        </w:rPr>
        <w:t>Geotechnical investigation</w:t>
      </w:r>
      <w:r>
        <w:rPr>
          <w:rFonts w:cs="Arial"/>
          <w:bCs/>
          <w:spacing w:val="-2"/>
          <w:sz w:val="20"/>
        </w:rPr>
        <w:tab/>
        <w:t xml:space="preserve">P.C. sum                                  </w:t>
      </w:r>
    </w:p>
    <w:p w14:paraId="568242E7" w14:textId="77777777" w:rsidR="00F5268A" w:rsidRDefault="00F5268A" w:rsidP="00682E38">
      <w:pPr>
        <w:numPr>
          <w:ilvl w:val="0"/>
          <w:numId w:val="105"/>
        </w:numPr>
        <w:tabs>
          <w:tab w:val="left" w:pos="566"/>
          <w:tab w:val="left" w:pos="1843"/>
          <w:tab w:val="left" w:pos="2268"/>
          <w:tab w:val="left" w:pos="2835"/>
          <w:tab w:val="left" w:pos="3402"/>
          <w:tab w:val="left" w:pos="3969"/>
          <w:tab w:val="left" w:pos="6802"/>
          <w:tab w:val="right" w:pos="8789"/>
        </w:tabs>
        <w:suppressAutoHyphens/>
        <w:spacing w:before="120" w:after="120" w:line="288" w:lineRule="auto"/>
        <w:jc w:val="both"/>
        <w:rPr>
          <w:rFonts w:cs="Arial"/>
          <w:bCs/>
          <w:spacing w:val="-2"/>
          <w:sz w:val="20"/>
        </w:rPr>
      </w:pPr>
      <w:r>
        <w:rPr>
          <w:rFonts w:cs="Arial"/>
          <w:bCs/>
          <w:spacing w:val="-2"/>
          <w:sz w:val="20"/>
        </w:rPr>
        <w:t>Environmental Management</w:t>
      </w:r>
      <w:r>
        <w:rPr>
          <w:rFonts w:cs="Arial"/>
          <w:bCs/>
          <w:spacing w:val="-2"/>
          <w:sz w:val="20"/>
        </w:rPr>
        <w:tab/>
        <w:t xml:space="preserve">P.C. sum                                  </w:t>
      </w:r>
    </w:p>
    <w:p w14:paraId="5E4D829D" w14:textId="77777777" w:rsidR="00F5268A" w:rsidRDefault="00F5268A" w:rsidP="00682E38">
      <w:pPr>
        <w:numPr>
          <w:ilvl w:val="0"/>
          <w:numId w:val="105"/>
        </w:numPr>
        <w:tabs>
          <w:tab w:val="left" w:pos="566"/>
          <w:tab w:val="left" w:pos="1843"/>
          <w:tab w:val="left" w:pos="2268"/>
          <w:tab w:val="left" w:pos="2835"/>
          <w:tab w:val="left" w:pos="3402"/>
          <w:tab w:val="left" w:pos="3969"/>
          <w:tab w:val="left" w:pos="6802"/>
          <w:tab w:val="right" w:pos="8789"/>
        </w:tabs>
        <w:suppressAutoHyphens/>
        <w:spacing w:before="120" w:after="120" w:line="288" w:lineRule="auto"/>
        <w:jc w:val="both"/>
        <w:rPr>
          <w:rFonts w:cs="Arial"/>
          <w:bCs/>
          <w:spacing w:val="-2"/>
          <w:sz w:val="20"/>
        </w:rPr>
      </w:pPr>
      <w:r>
        <w:rPr>
          <w:rFonts w:cs="Arial"/>
          <w:bCs/>
          <w:spacing w:val="-2"/>
          <w:sz w:val="20"/>
        </w:rPr>
        <w:t>Social Consulting</w:t>
      </w:r>
      <w:r>
        <w:rPr>
          <w:rFonts w:cs="Arial"/>
          <w:bCs/>
          <w:spacing w:val="-2"/>
          <w:sz w:val="20"/>
        </w:rPr>
        <w:tab/>
      </w:r>
      <w:r>
        <w:rPr>
          <w:rFonts w:cs="Arial"/>
          <w:bCs/>
          <w:spacing w:val="-2"/>
          <w:sz w:val="20"/>
        </w:rPr>
        <w:tab/>
      </w:r>
      <w:r>
        <w:rPr>
          <w:rFonts w:cs="Arial"/>
          <w:bCs/>
          <w:spacing w:val="-2"/>
          <w:sz w:val="20"/>
        </w:rPr>
        <w:tab/>
        <w:t xml:space="preserve">P.C. sum                                  </w:t>
      </w:r>
    </w:p>
    <w:p w14:paraId="5E98B40C" w14:textId="77777777" w:rsidR="00F5268A" w:rsidRDefault="00F5268A" w:rsidP="00682E38">
      <w:pPr>
        <w:numPr>
          <w:ilvl w:val="0"/>
          <w:numId w:val="105"/>
        </w:numPr>
        <w:tabs>
          <w:tab w:val="left" w:pos="566"/>
          <w:tab w:val="left" w:pos="1843"/>
          <w:tab w:val="left" w:pos="2268"/>
          <w:tab w:val="left" w:pos="2835"/>
          <w:tab w:val="left" w:pos="3402"/>
          <w:tab w:val="left" w:pos="3969"/>
          <w:tab w:val="left" w:pos="6802"/>
          <w:tab w:val="right" w:pos="8789"/>
        </w:tabs>
        <w:suppressAutoHyphens/>
        <w:spacing w:before="120" w:after="120" w:line="288" w:lineRule="auto"/>
        <w:jc w:val="both"/>
        <w:rPr>
          <w:rFonts w:cs="Arial"/>
          <w:bCs/>
          <w:spacing w:val="-2"/>
          <w:sz w:val="20"/>
        </w:rPr>
      </w:pPr>
      <w:r>
        <w:rPr>
          <w:rFonts w:cs="Arial"/>
          <w:bCs/>
          <w:spacing w:val="-2"/>
          <w:sz w:val="20"/>
        </w:rPr>
        <w:t>Topographical Survey</w:t>
      </w:r>
      <w:r>
        <w:rPr>
          <w:rFonts w:cs="Arial"/>
          <w:bCs/>
          <w:spacing w:val="-2"/>
          <w:sz w:val="20"/>
        </w:rPr>
        <w:tab/>
      </w:r>
      <w:r>
        <w:rPr>
          <w:rFonts w:cs="Arial"/>
          <w:bCs/>
          <w:spacing w:val="-2"/>
          <w:sz w:val="20"/>
        </w:rPr>
        <w:tab/>
        <w:t xml:space="preserve">P.C. sum                                  </w:t>
      </w:r>
    </w:p>
    <w:p w14:paraId="23402998" w14:textId="77777777" w:rsidR="00F5268A" w:rsidRDefault="00F5268A" w:rsidP="00F5268A">
      <w:pPr>
        <w:tabs>
          <w:tab w:val="left" w:pos="566"/>
          <w:tab w:val="left" w:pos="1843"/>
          <w:tab w:val="left" w:pos="2268"/>
          <w:tab w:val="left" w:pos="2835"/>
          <w:tab w:val="left" w:pos="3402"/>
          <w:tab w:val="left" w:pos="3969"/>
          <w:tab w:val="left" w:pos="6802"/>
          <w:tab w:val="right" w:pos="8789"/>
        </w:tabs>
        <w:suppressAutoHyphens/>
        <w:rPr>
          <w:rFonts w:cs="Arial"/>
          <w:bCs/>
          <w:spacing w:val="-2"/>
          <w:sz w:val="20"/>
        </w:rPr>
      </w:pPr>
    </w:p>
    <w:p w14:paraId="6F888202" w14:textId="77777777" w:rsidR="00F5268A" w:rsidRDefault="00F5268A" w:rsidP="00F5268A">
      <w:pPr>
        <w:tabs>
          <w:tab w:val="left" w:pos="566"/>
          <w:tab w:val="left" w:pos="1843"/>
          <w:tab w:val="left" w:pos="2268"/>
          <w:tab w:val="left" w:pos="2835"/>
          <w:tab w:val="left" w:pos="3402"/>
          <w:tab w:val="left" w:pos="3969"/>
          <w:tab w:val="left" w:pos="6802"/>
          <w:tab w:val="right" w:pos="8789"/>
        </w:tabs>
        <w:suppressAutoHyphens/>
        <w:rPr>
          <w:rFonts w:cs="Arial"/>
          <w:bCs/>
          <w:spacing w:val="-2"/>
          <w:sz w:val="20"/>
        </w:rPr>
      </w:pPr>
      <w:r>
        <w:rPr>
          <w:rFonts w:cs="Arial"/>
          <w:bCs/>
          <w:spacing w:val="-2"/>
          <w:sz w:val="20"/>
        </w:rPr>
        <w:lastRenderedPageBreak/>
        <w:t>The amounts in the tender shall include full compensation for the provision of the specialist services (including Geotechnical investigation, Environmental Management, Social Consulting and Topographical Survey). The payment shall be made by the Contractor directly to the Engineer’s account in accordance with the quotations for specialist services submitted to the Client by the Engineer.</w:t>
      </w:r>
    </w:p>
    <w:p w14:paraId="62F0861A" w14:textId="77777777" w:rsidR="00F5268A" w:rsidRDefault="00F5268A" w:rsidP="00F5268A">
      <w:pPr>
        <w:tabs>
          <w:tab w:val="left" w:pos="567"/>
          <w:tab w:val="left" w:pos="1843"/>
          <w:tab w:val="left" w:pos="2268"/>
          <w:tab w:val="left" w:pos="2835"/>
          <w:tab w:val="left" w:pos="3402"/>
          <w:tab w:val="left" w:pos="3969"/>
          <w:tab w:val="left" w:pos="6804"/>
          <w:tab w:val="right" w:pos="8789"/>
        </w:tabs>
        <w:suppressAutoHyphens/>
        <w:rPr>
          <w:rFonts w:cs="Arial"/>
          <w:spacing w:val="-2"/>
          <w:sz w:val="20"/>
        </w:rPr>
      </w:pPr>
    </w:p>
    <w:p w14:paraId="40558B8E" w14:textId="77777777" w:rsidR="00F5268A" w:rsidRDefault="00F5268A" w:rsidP="00F5268A">
      <w:pPr>
        <w:tabs>
          <w:tab w:val="left" w:pos="567"/>
          <w:tab w:val="left" w:pos="1843"/>
          <w:tab w:val="left" w:pos="2268"/>
          <w:tab w:val="left" w:pos="2835"/>
          <w:tab w:val="left" w:pos="3402"/>
          <w:tab w:val="left" w:pos="3969"/>
          <w:tab w:val="left" w:pos="6804"/>
          <w:tab w:val="right" w:pos="8789"/>
        </w:tabs>
        <w:suppressAutoHyphens/>
        <w:rPr>
          <w:rFonts w:cs="Arial"/>
          <w:spacing w:val="-2"/>
          <w:sz w:val="20"/>
        </w:rPr>
      </w:pPr>
    </w:p>
    <w:p w14:paraId="2CD7A6F2" w14:textId="77777777" w:rsidR="00F5268A" w:rsidRDefault="00F5268A" w:rsidP="00F5268A">
      <w:pPr>
        <w:tabs>
          <w:tab w:val="left" w:pos="567"/>
          <w:tab w:val="left" w:pos="1843"/>
          <w:tab w:val="left" w:pos="2268"/>
          <w:tab w:val="left" w:pos="2835"/>
          <w:tab w:val="left" w:pos="3402"/>
          <w:tab w:val="left" w:pos="3969"/>
          <w:tab w:val="left" w:pos="6804"/>
          <w:tab w:val="right" w:pos="8789"/>
        </w:tabs>
        <w:suppressAutoHyphens/>
        <w:rPr>
          <w:rFonts w:cs="Arial"/>
          <w:spacing w:val="-2"/>
          <w:sz w:val="20"/>
        </w:rPr>
      </w:pPr>
    </w:p>
    <w:p w14:paraId="682C5C04" w14:textId="77777777" w:rsidR="00F5268A" w:rsidRDefault="00F5268A" w:rsidP="00F5268A">
      <w:pPr>
        <w:tabs>
          <w:tab w:val="left" w:pos="567"/>
          <w:tab w:val="left" w:pos="1843"/>
          <w:tab w:val="left" w:pos="2268"/>
          <w:tab w:val="left" w:pos="2835"/>
          <w:tab w:val="left" w:pos="3402"/>
          <w:tab w:val="left" w:pos="3969"/>
          <w:tab w:val="left" w:pos="6804"/>
          <w:tab w:val="right" w:pos="8789"/>
        </w:tabs>
        <w:suppressAutoHyphens/>
        <w:rPr>
          <w:rFonts w:cs="Arial"/>
          <w:spacing w:val="-2"/>
          <w:sz w:val="20"/>
        </w:rPr>
      </w:pPr>
    </w:p>
    <w:p w14:paraId="08D2F7F2" w14:textId="77777777" w:rsidR="00F5268A" w:rsidRDefault="00F5268A" w:rsidP="00F5268A">
      <w:pPr>
        <w:tabs>
          <w:tab w:val="left" w:pos="567"/>
          <w:tab w:val="left" w:pos="1843"/>
          <w:tab w:val="left" w:pos="2268"/>
          <w:tab w:val="left" w:pos="2835"/>
          <w:tab w:val="left" w:pos="3402"/>
          <w:tab w:val="left" w:pos="3969"/>
          <w:tab w:val="left" w:pos="6804"/>
          <w:tab w:val="right" w:pos="8789"/>
        </w:tabs>
        <w:suppressAutoHyphens/>
        <w:rPr>
          <w:rFonts w:cs="Arial"/>
          <w:spacing w:val="-2"/>
          <w:sz w:val="20"/>
        </w:rPr>
      </w:pPr>
    </w:p>
    <w:p w14:paraId="207EC75F" w14:textId="77777777" w:rsidR="00F5268A" w:rsidRDefault="00F5268A" w:rsidP="00F5268A">
      <w:pPr>
        <w:tabs>
          <w:tab w:val="left" w:pos="567"/>
          <w:tab w:val="left" w:pos="1843"/>
          <w:tab w:val="left" w:pos="2268"/>
          <w:tab w:val="left" w:pos="2835"/>
          <w:tab w:val="left" w:pos="3402"/>
          <w:tab w:val="left" w:pos="3969"/>
          <w:tab w:val="left" w:pos="6804"/>
          <w:tab w:val="right" w:pos="8789"/>
        </w:tabs>
        <w:suppressAutoHyphens/>
        <w:rPr>
          <w:rFonts w:cs="Arial"/>
          <w:spacing w:val="-2"/>
          <w:sz w:val="20"/>
        </w:rPr>
      </w:pPr>
    </w:p>
    <w:p w14:paraId="3AB353CA" w14:textId="77777777" w:rsidR="00F5268A" w:rsidRDefault="00F5268A" w:rsidP="00F5268A">
      <w:pPr>
        <w:tabs>
          <w:tab w:val="left" w:pos="567"/>
          <w:tab w:val="left" w:pos="1843"/>
          <w:tab w:val="left" w:pos="2268"/>
          <w:tab w:val="left" w:pos="2835"/>
          <w:tab w:val="left" w:pos="3402"/>
          <w:tab w:val="left" w:pos="3969"/>
          <w:tab w:val="left" w:pos="6804"/>
          <w:tab w:val="right" w:pos="8789"/>
        </w:tabs>
        <w:suppressAutoHyphens/>
        <w:rPr>
          <w:rFonts w:cs="Arial"/>
          <w:spacing w:val="-2"/>
          <w:sz w:val="20"/>
        </w:rPr>
      </w:pPr>
    </w:p>
    <w:p w14:paraId="0CA242C7" w14:textId="77777777" w:rsidR="00F5268A" w:rsidRDefault="00F5268A" w:rsidP="00F5268A">
      <w:pPr>
        <w:tabs>
          <w:tab w:val="left" w:pos="567"/>
          <w:tab w:val="left" w:pos="1843"/>
          <w:tab w:val="left" w:pos="2268"/>
          <w:tab w:val="left" w:pos="2835"/>
          <w:tab w:val="left" w:pos="3402"/>
          <w:tab w:val="left" w:pos="3969"/>
          <w:tab w:val="left" w:pos="6804"/>
          <w:tab w:val="right" w:pos="8789"/>
        </w:tabs>
        <w:suppressAutoHyphens/>
        <w:rPr>
          <w:rFonts w:cs="Arial"/>
          <w:spacing w:val="-2"/>
          <w:sz w:val="20"/>
        </w:rPr>
      </w:pPr>
    </w:p>
    <w:p w14:paraId="47E89054" w14:textId="77777777" w:rsidR="00F5268A" w:rsidRDefault="00F5268A" w:rsidP="00F5268A">
      <w:pPr>
        <w:tabs>
          <w:tab w:val="left" w:pos="567"/>
          <w:tab w:val="left" w:pos="1843"/>
          <w:tab w:val="left" w:pos="2268"/>
          <w:tab w:val="left" w:pos="2835"/>
          <w:tab w:val="left" w:pos="3402"/>
          <w:tab w:val="left" w:pos="3969"/>
          <w:tab w:val="left" w:pos="6804"/>
          <w:tab w:val="right" w:pos="8789"/>
        </w:tabs>
        <w:suppressAutoHyphens/>
        <w:rPr>
          <w:rFonts w:cs="Arial"/>
          <w:spacing w:val="-2"/>
          <w:sz w:val="20"/>
        </w:rPr>
      </w:pPr>
    </w:p>
    <w:p w14:paraId="3FF5BDA8" w14:textId="77777777" w:rsidR="00F5268A" w:rsidRDefault="00F5268A" w:rsidP="00F5268A">
      <w:pPr>
        <w:tabs>
          <w:tab w:val="left" w:pos="567"/>
          <w:tab w:val="left" w:pos="1843"/>
          <w:tab w:val="left" w:pos="2268"/>
          <w:tab w:val="left" w:pos="2835"/>
          <w:tab w:val="left" w:pos="3402"/>
          <w:tab w:val="left" w:pos="3969"/>
          <w:tab w:val="left" w:pos="6804"/>
          <w:tab w:val="right" w:pos="8789"/>
        </w:tabs>
        <w:suppressAutoHyphens/>
        <w:rPr>
          <w:rFonts w:cs="Arial"/>
          <w:spacing w:val="-2"/>
          <w:sz w:val="20"/>
        </w:rPr>
      </w:pPr>
    </w:p>
    <w:p w14:paraId="5179B963" w14:textId="77777777" w:rsidR="00F5268A" w:rsidRDefault="00F5268A" w:rsidP="00F5268A">
      <w:pPr>
        <w:tabs>
          <w:tab w:val="left" w:pos="567"/>
          <w:tab w:val="left" w:pos="1843"/>
          <w:tab w:val="left" w:pos="2268"/>
          <w:tab w:val="left" w:pos="2835"/>
          <w:tab w:val="left" w:pos="3402"/>
          <w:tab w:val="left" w:pos="3969"/>
          <w:tab w:val="left" w:pos="6804"/>
          <w:tab w:val="right" w:pos="8789"/>
        </w:tabs>
        <w:suppressAutoHyphens/>
        <w:rPr>
          <w:rFonts w:cs="Arial"/>
          <w:spacing w:val="-2"/>
          <w:sz w:val="20"/>
        </w:rPr>
      </w:pPr>
    </w:p>
    <w:p w14:paraId="45C9DF42" w14:textId="77777777" w:rsidR="00F5268A" w:rsidRDefault="00F5268A" w:rsidP="00F5268A">
      <w:pPr>
        <w:tabs>
          <w:tab w:val="left" w:pos="567"/>
          <w:tab w:val="left" w:pos="1843"/>
          <w:tab w:val="left" w:pos="2268"/>
          <w:tab w:val="left" w:pos="2835"/>
          <w:tab w:val="left" w:pos="3402"/>
          <w:tab w:val="left" w:pos="3969"/>
          <w:tab w:val="left" w:pos="6804"/>
          <w:tab w:val="right" w:pos="8789"/>
        </w:tabs>
        <w:suppressAutoHyphens/>
        <w:rPr>
          <w:rFonts w:cs="Arial"/>
          <w:spacing w:val="-2"/>
          <w:sz w:val="20"/>
        </w:rPr>
      </w:pPr>
    </w:p>
    <w:p w14:paraId="6C86CE13" w14:textId="77777777" w:rsidR="00F5268A" w:rsidRDefault="00F5268A" w:rsidP="00F5268A">
      <w:pPr>
        <w:tabs>
          <w:tab w:val="left" w:pos="567"/>
          <w:tab w:val="left" w:pos="1843"/>
          <w:tab w:val="left" w:pos="2268"/>
          <w:tab w:val="left" w:pos="2835"/>
          <w:tab w:val="left" w:pos="3402"/>
          <w:tab w:val="left" w:pos="3969"/>
          <w:tab w:val="left" w:pos="6804"/>
          <w:tab w:val="right" w:pos="8789"/>
        </w:tabs>
        <w:suppressAutoHyphens/>
        <w:rPr>
          <w:rFonts w:cs="Arial"/>
          <w:spacing w:val="-2"/>
          <w:sz w:val="20"/>
        </w:rPr>
      </w:pPr>
    </w:p>
    <w:p w14:paraId="0A9CACB6" w14:textId="77777777" w:rsidR="00F5268A" w:rsidRDefault="00F5268A" w:rsidP="00F5268A">
      <w:pPr>
        <w:tabs>
          <w:tab w:val="left" w:pos="567"/>
          <w:tab w:val="left" w:pos="1843"/>
          <w:tab w:val="left" w:pos="2268"/>
          <w:tab w:val="left" w:pos="2835"/>
          <w:tab w:val="left" w:pos="3402"/>
          <w:tab w:val="left" w:pos="3969"/>
          <w:tab w:val="left" w:pos="6804"/>
          <w:tab w:val="right" w:pos="8789"/>
        </w:tabs>
        <w:suppressAutoHyphens/>
        <w:rPr>
          <w:rFonts w:cs="Arial"/>
          <w:spacing w:val="-2"/>
          <w:sz w:val="20"/>
        </w:rPr>
      </w:pPr>
    </w:p>
    <w:p w14:paraId="379A74B2" w14:textId="77777777" w:rsidR="00F5268A" w:rsidRDefault="00F5268A" w:rsidP="00F5268A">
      <w:pPr>
        <w:tabs>
          <w:tab w:val="left" w:pos="566"/>
          <w:tab w:val="left" w:pos="1418"/>
          <w:tab w:val="left" w:pos="1814"/>
          <w:tab w:val="left" w:pos="2324"/>
          <w:tab w:val="left" w:pos="2835"/>
          <w:tab w:val="left" w:pos="3402"/>
          <w:tab w:val="left" w:pos="6802"/>
          <w:tab w:val="right" w:pos="8789"/>
        </w:tabs>
        <w:suppressAutoHyphens/>
        <w:ind w:left="3261" w:hanging="3261"/>
        <w:rPr>
          <w:spacing w:val="-2"/>
          <w:sz w:val="20"/>
        </w:rPr>
      </w:pPr>
      <w:r>
        <w:rPr>
          <w:b/>
          <w:spacing w:val="-2"/>
          <w:sz w:val="20"/>
        </w:rPr>
        <w:t>B</w:t>
      </w:r>
      <w:r>
        <w:rPr>
          <w:b/>
          <w:spacing w:val="-2"/>
          <w:sz w:val="20"/>
        </w:rPr>
        <w:tab/>
      </w:r>
      <w:r>
        <w:rPr>
          <w:b/>
          <w:spacing w:val="-2"/>
          <w:sz w:val="20"/>
        </w:rPr>
        <w:tab/>
        <w:t>SECTION 1300</w:t>
      </w:r>
      <w:r>
        <w:rPr>
          <w:b/>
          <w:spacing w:val="-2"/>
          <w:sz w:val="20"/>
        </w:rPr>
        <w:tab/>
        <w:t>:</w:t>
      </w:r>
      <w:r>
        <w:rPr>
          <w:b/>
          <w:spacing w:val="-2"/>
          <w:sz w:val="20"/>
        </w:rPr>
        <w:tab/>
        <w:t>CONTRACTOR'S ESTABLISHMENT ON SITE AND GENERAL OBLIGATIONS</w:t>
      </w:r>
    </w:p>
    <w:p w14:paraId="3B7B9B71" w14:textId="77777777" w:rsidR="00F5268A" w:rsidRDefault="00F5268A" w:rsidP="00F5268A">
      <w:pPr>
        <w:keepLines/>
        <w:tabs>
          <w:tab w:val="left" w:pos="566"/>
          <w:tab w:val="left" w:pos="1418"/>
          <w:tab w:val="left" w:pos="1814"/>
          <w:tab w:val="left" w:pos="2324"/>
          <w:tab w:val="left" w:pos="2835"/>
          <w:tab w:val="left" w:pos="3402"/>
          <w:tab w:val="left" w:pos="3969"/>
          <w:tab w:val="left" w:pos="6802"/>
          <w:tab w:val="right" w:pos="8789"/>
        </w:tabs>
        <w:suppressAutoHyphens/>
        <w:rPr>
          <w:spacing w:val="-2"/>
          <w:sz w:val="20"/>
        </w:rPr>
      </w:pPr>
      <w:r>
        <w:rPr>
          <w:b/>
          <w:spacing w:val="-2"/>
          <w:sz w:val="20"/>
        </w:rPr>
        <w:t>B 1303</w:t>
      </w:r>
      <w:r>
        <w:rPr>
          <w:b/>
          <w:spacing w:val="-2"/>
          <w:sz w:val="20"/>
        </w:rPr>
        <w:tab/>
        <w:t>PAYMENT</w:t>
      </w:r>
    </w:p>
    <w:p w14:paraId="10072288" w14:textId="77777777" w:rsidR="00F5268A" w:rsidRDefault="00F5268A" w:rsidP="00F5268A">
      <w:pPr>
        <w:keepLines/>
        <w:tabs>
          <w:tab w:val="left" w:pos="566"/>
          <w:tab w:val="left" w:pos="1134"/>
          <w:tab w:val="left" w:pos="1814"/>
          <w:tab w:val="left" w:pos="2324"/>
          <w:tab w:val="left" w:pos="2835"/>
          <w:tab w:val="left" w:pos="3402"/>
          <w:tab w:val="left" w:pos="3969"/>
          <w:tab w:val="left" w:pos="6802"/>
          <w:tab w:val="right" w:pos="8789"/>
        </w:tabs>
        <w:suppressAutoHyphens/>
        <w:rPr>
          <w:spacing w:val="-2"/>
          <w:sz w:val="20"/>
        </w:rPr>
      </w:pPr>
    </w:p>
    <w:p w14:paraId="7CC48522" w14:textId="77777777" w:rsidR="00F5268A" w:rsidRDefault="00F5268A" w:rsidP="00F5268A">
      <w:pPr>
        <w:keepLines/>
        <w:tabs>
          <w:tab w:val="left" w:pos="566"/>
          <w:tab w:val="left" w:pos="1418"/>
          <w:tab w:val="left" w:pos="1814"/>
          <w:tab w:val="left" w:pos="2324"/>
          <w:tab w:val="left" w:pos="2835"/>
          <w:tab w:val="left" w:pos="3402"/>
          <w:tab w:val="left" w:pos="3969"/>
          <w:tab w:val="left" w:pos="6802"/>
          <w:tab w:val="right" w:pos="8789"/>
        </w:tabs>
        <w:suppressAutoHyphens/>
        <w:rPr>
          <w:spacing w:val="-2"/>
          <w:sz w:val="20"/>
        </w:rPr>
      </w:pPr>
      <w:r>
        <w:rPr>
          <w:b/>
          <w:spacing w:val="-2"/>
          <w:sz w:val="20"/>
        </w:rPr>
        <w:tab/>
      </w:r>
      <w:r>
        <w:rPr>
          <w:b/>
          <w:spacing w:val="-2"/>
          <w:sz w:val="20"/>
        </w:rPr>
        <w:tab/>
        <w:t>Item</w:t>
      </w:r>
    </w:p>
    <w:p w14:paraId="1A345F5E" w14:textId="77777777" w:rsidR="00F5268A" w:rsidRDefault="00F5268A" w:rsidP="00F5268A">
      <w:pPr>
        <w:keepLines/>
        <w:tabs>
          <w:tab w:val="left" w:pos="566"/>
          <w:tab w:val="left" w:pos="1418"/>
          <w:tab w:val="left" w:pos="1814"/>
          <w:tab w:val="left" w:pos="2324"/>
          <w:tab w:val="left" w:pos="2835"/>
          <w:tab w:val="left" w:pos="3402"/>
          <w:tab w:val="left" w:pos="3969"/>
          <w:tab w:val="left" w:pos="6802"/>
          <w:tab w:val="right" w:pos="8789"/>
        </w:tabs>
        <w:suppressAutoHyphens/>
        <w:ind w:left="2325" w:hanging="907"/>
        <w:rPr>
          <w:b/>
          <w:spacing w:val="-2"/>
          <w:sz w:val="20"/>
        </w:rPr>
      </w:pPr>
      <w:r>
        <w:rPr>
          <w:b/>
          <w:spacing w:val="-2"/>
          <w:sz w:val="20"/>
        </w:rPr>
        <w:t>B13.01</w:t>
      </w:r>
      <w:r>
        <w:rPr>
          <w:b/>
          <w:spacing w:val="-2"/>
          <w:sz w:val="20"/>
        </w:rPr>
        <w:tab/>
        <w:t>The Contractor's general obligations</w:t>
      </w:r>
    </w:p>
    <w:p w14:paraId="663B4FEB" w14:textId="77777777" w:rsidR="00F5268A" w:rsidRDefault="00F5268A" w:rsidP="00F5268A">
      <w:pPr>
        <w:keepLines/>
        <w:tabs>
          <w:tab w:val="left" w:pos="566"/>
          <w:tab w:val="left" w:pos="1418"/>
          <w:tab w:val="left" w:pos="1814"/>
          <w:tab w:val="left" w:pos="2324"/>
          <w:tab w:val="left" w:pos="2835"/>
          <w:tab w:val="left" w:pos="3402"/>
          <w:tab w:val="left" w:pos="3969"/>
          <w:tab w:val="left" w:pos="6802"/>
          <w:tab w:val="right" w:pos="8789"/>
        </w:tabs>
        <w:suppressAutoHyphens/>
        <w:ind w:left="2325"/>
        <w:rPr>
          <w:b/>
          <w:spacing w:val="-2"/>
          <w:sz w:val="20"/>
        </w:rPr>
      </w:pPr>
    </w:p>
    <w:p w14:paraId="0C75E21C" w14:textId="77777777" w:rsidR="00F5268A" w:rsidRDefault="00F5268A" w:rsidP="00F5268A">
      <w:pPr>
        <w:keepLines/>
        <w:tabs>
          <w:tab w:val="left" w:pos="566"/>
          <w:tab w:val="left" w:pos="1418"/>
          <w:tab w:val="left" w:pos="1814"/>
          <w:tab w:val="left" w:pos="2324"/>
          <w:tab w:val="left" w:pos="2835"/>
          <w:tab w:val="left" w:pos="3402"/>
          <w:tab w:val="left" w:pos="3969"/>
          <w:tab w:val="left" w:pos="6802"/>
          <w:tab w:val="right" w:pos="8789"/>
        </w:tabs>
        <w:suppressAutoHyphens/>
        <w:ind w:left="2325"/>
        <w:rPr>
          <w:i/>
          <w:spacing w:val="-2"/>
          <w:sz w:val="20"/>
        </w:rPr>
      </w:pPr>
      <w:r>
        <w:rPr>
          <w:i/>
          <w:spacing w:val="-2"/>
          <w:sz w:val="20"/>
        </w:rPr>
        <w:t>ADD THE FOLLOWING AFTER THE FOURTH PARAGRAPH:</w:t>
      </w:r>
    </w:p>
    <w:p w14:paraId="217009B1" w14:textId="77777777" w:rsidR="00F5268A" w:rsidRDefault="00F5268A" w:rsidP="00F5268A">
      <w:pPr>
        <w:keepLines/>
        <w:tabs>
          <w:tab w:val="left" w:pos="566"/>
          <w:tab w:val="left" w:pos="1418"/>
          <w:tab w:val="left" w:pos="1814"/>
          <w:tab w:val="left" w:pos="2324"/>
          <w:tab w:val="left" w:pos="2835"/>
          <w:tab w:val="left" w:pos="3402"/>
          <w:tab w:val="left" w:pos="3969"/>
          <w:tab w:val="left" w:pos="6802"/>
          <w:tab w:val="right" w:pos="8789"/>
        </w:tabs>
        <w:suppressAutoHyphens/>
        <w:ind w:left="2325"/>
        <w:rPr>
          <w:i/>
          <w:spacing w:val="-2"/>
          <w:sz w:val="20"/>
        </w:rPr>
      </w:pPr>
    </w:p>
    <w:p w14:paraId="623083A5" w14:textId="77777777" w:rsidR="00F5268A" w:rsidRDefault="00F5268A" w:rsidP="00F5268A">
      <w:pPr>
        <w:keepLines/>
        <w:tabs>
          <w:tab w:val="left" w:pos="566"/>
          <w:tab w:val="left" w:pos="1418"/>
          <w:tab w:val="left" w:pos="1814"/>
          <w:tab w:val="left" w:pos="2324"/>
          <w:tab w:val="left" w:pos="2835"/>
          <w:tab w:val="left" w:pos="3402"/>
          <w:tab w:val="left" w:pos="3969"/>
          <w:tab w:val="left" w:pos="6802"/>
          <w:tab w:val="right" w:pos="8789"/>
        </w:tabs>
        <w:suppressAutoHyphens/>
        <w:ind w:left="2325"/>
        <w:rPr>
          <w:spacing w:val="-2"/>
          <w:sz w:val="20"/>
        </w:rPr>
      </w:pPr>
      <w:r>
        <w:rPr>
          <w:spacing w:val="-2"/>
          <w:sz w:val="20"/>
        </w:rPr>
        <w:t>"The combined total tendered for sub-items (a), (b) and (c) shall not exceed 12% of the Tender Sum."</w:t>
      </w:r>
    </w:p>
    <w:p w14:paraId="7A37418E" w14:textId="77777777" w:rsidR="00F5268A" w:rsidRDefault="00F5268A" w:rsidP="00F5268A">
      <w:pPr>
        <w:tabs>
          <w:tab w:val="left" w:pos="1095"/>
          <w:tab w:val="left" w:pos="1134"/>
          <w:tab w:val="left" w:pos="2268"/>
        </w:tabs>
        <w:ind w:left="1134"/>
        <w:rPr>
          <w:b/>
          <w:sz w:val="20"/>
          <w:u w:val="single"/>
        </w:rPr>
      </w:pPr>
    </w:p>
    <w:p w14:paraId="34DAE504" w14:textId="77777777" w:rsidR="00F5268A" w:rsidRDefault="00F5268A" w:rsidP="00F5268A">
      <w:pPr>
        <w:tabs>
          <w:tab w:val="left" w:pos="1095"/>
          <w:tab w:val="left" w:pos="1134"/>
          <w:tab w:val="left" w:pos="4049"/>
        </w:tabs>
        <w:ind w:left="1560" w:hanging="1560"/>
        <w:rPr>
          <w:b/>
          <w:sz w:val="20"/>
        </w:rPr>
      </w:pPr>
      <w:r>
        <w:rPr>
          <w:b/>
          <w:sz w:val="20"/>
        </w:rPr>
        <w:t>SECTION 1400: HOUSING, OFFICES AND LABORATORIES FOR THE ENGINEER'S SITE PERSONNEL</w:t>
      </w:r>
    </w:p>
    <w:p w14:paraId="4C908AD1" w14:textId="77777777" w:rsidR="00F5268A" w:rsidRDefault="00F5268A" w:rsidP="00F5268A">
      <w:pPr>
        <w:tabs>
          <w:tab w:val="left" w:pos="566"/>
          <w:tab w:val="left" w:pos="1814"/>
          <w:tab w:val="left" w:pos="2324"/>
          <w:tab w:val="left" w:pos="2835"/>
          <w:tab w:val="left" w:pos="3402"/>
          <w:tab w:val="left" w:pos="3969"/>
          <w:tab w:val="left" w:pos="6802"/>
          <w:tab w:val="right" w:pos="8789"/>
        </w:tabs>
        <w:rPr>
          <w:sz w:val="20"/>
        </w:rPr>
      </w:pPr>
    </w:p>
    <w:p w14:paraId="602A4EE3" w14:textId="77777777" w:rsidR="00F5268A" w:rsidRDefault="00F5268A" w:rsidP="00F5268A">
      <w:pPr>
        <w:keepLines/>
        <w:tabs>
          <w:tab w:val="left" w:pos="566"/>
          <w:tab w:val="left" w:pos="1418"/>
          <w:tab w:val="left" w:pos="1814"/>
          <w:tab w:val="left" w:pos="2324"/>
          <w:tab w:val="left" w:pos="2835"/>
          <w:tab w:val="left" w:pos="3402"/>
          <w:tab w:val="left" w:pos="3969"/>
          <w:tab w:val="left" w:pos="6802"/>
          <w:tab w:val="right" w:pos="8789"/>
        </w:tabs>
        <w:rPr>
          <w:sz w:val="20"/>
        </w:rPr>
      </w:pPr>
      <w:r>
        <w:rPr>
          <w:b/>
          <w:sz w:val="20"/>
        </w:rPr>
        <w:lastRenderedPageBreak/>
        <w:t>B 1403</w:t>
      </w:r>
      <w:r>
        <w:rPr>
          <w:b/>
          <w:sz w:val="20"/>
        </w:rPr>
        <w:tab/>
        <w:t>OFFICE AND LABORATORY FITTINGS, INSTALLATIONS AND EQUIPMENT</w:t>
      </w:r>
    </w:p>
    <w:p w14:paraId="522147EF" w14:textId="77777777" w:rsidR="00F5268A" w:rsidRDefault="00F5268A" w:rsidP="00F5268A">
      <w:pPr>
        <w:keepLines/>
        <w:tabs>
          <w:tab w:val="left" w:pos="566"/>
          <w:tab w:val="left" w:pos="1418"/>
          <w:tab w:val="left" w:pos="1814"/>
          <w:tab w:val="left" w:pos="2324"/>
          <w:tab w:val="left" w:pos="3402"/>
          <w:tab w:val="left" w:pos="3969"/>
          <w:tab w:val="left" w:pos="6802"/>
          <w:tab w:val="right" w:pos="8789"/>
        </w:tabs>
        <w:ind w:left="3261" w:hanging="1447"/>
        <w:rPr>
          <w:sz w:val="20"/>
        </w:rPr>
      </w:pPr>
      <w:r>
        <w:rPr>
          <w:sz w:val="20"/>
        </w:rPr>
        <w:t>B14.03 (a) (xi)</w:t>
      </w:r>
      <w:r>
        <w:rPr>
          <w:sz w:val="20"/>
        </w:rPr>
        <w:tab/>
        <w:t>Steel plan cabinets shall be able to accommodate one hundred and fifty A0-sized drawings hanging vertically from approved holders."</w:t>
      </w:r>
    </w:p>
    <w:p w14:paraId="61D1841F" w14:textId="77777777" w:rsidR="00F5268A" w:rsidRDefault="00F5268A" w:rsidP="00F5268A">
      <w:pPr>
        <w:keepLines/>
        <w:tabs>
          <w:tab w:val="left" w:pos="566"/>
          <w:tab w:val="left" w:pos="1418"/>
          <w:tab w:val="left" w:pos="1814"/>
          <w:tab w:val="left" w:pos="2324"/>
          <w:tab w:val="left" w:pos="2835"/>
          <w:tab w:val="left" w:pos="3402"/>
          <w:tab w:val="left" w:pos="3969"/>
          <w:tab w:val="left" w:pos="6802"/>
          <w:tab w:val="right" w:pos="8789"/>
        </w:tabs>
        <w:ind w:left="1814"/>
        <w:rPr>
          <w:i/>
          <w:sz w:val="20"/>
        </w:rPr>
      </w:pPr>
    </w:p>
    <w:p w14:paraId="3DC69378" w14:textId="77777777" w:rsidR="00F5268A" w:rsidRDefault="00F5268A" w:rsidP="00F5268A">
      <w:pPr>
        <w:keepLines/>
        <w:tabs>
          <w:tab w:val="left" w:pos="566"/>
          <w:tab w:val="left" w:pos="1418"/>
          <w:tab w:val="left" w:pos="2324"/>
          <w:tab w:val="left" w:pos="2694"/>
          <w:tab w:val="left" w:pos="2835"/>
          <w:tab w:val="left" w:pos="3402"/>
          <w:tab w:val="left" w:pos="3969"/>
          <w:tab w:val="left" w:pos="6802"/>
          <w:tab w:val="right" w:pos="8789"/>
        </w:tabs>
        <w:ind w:left="2694" w:hanging="848"/>
        <w:rPr>
          <w:sz w:val="20"/>
        </w:rPr>
      </w:pPr>
      <w:r>
        <w:rPr>
          <w:i/>
          <w:sz w:val="20"/>
        </w:rPr>
        <w:t xml:space="preserve"> (xvi):  </w:t>
      </w:r>
      <w:r>
        <w:rPr>
          <w:sz w:val="20"/>
        </w:rPr>
        <w:t>"The refrigerator shall have a capacity of at least 200l."</w:t>
      </w:r>
    </w:p>
    <w:p w14:paraId="06144641" w14:textId="77777777" w:rsidR="00F5268A" w:rsidRDefault="00F5268A" w:rsidP="00F5268A">
      <w:pPr>
        <w:tabs>
          <w:tab w:val="left" w:pos="566"/>
          <w:tab w:val="left" w:pos="1814"/>
          <w:tab w:val="left" w:pos="2324"/>
          <w:tab w:val="left" w:pos="2835"/>
          <w:tab w:val="left" w:pos="3402"/>
          <w:tab w:val="left" w:pos="3969"/>
          <w:tab w:val="left" w:pos="6802"/>
          <w:tab w:val="right" w:pos="8789"/>
        </w:tabs>
        <w:rPr>
          <w:sz w:val="20"/>
        </w:rPr>
      </w:pPr>
    </w:p>
    <w:p w14:paraId="52D7CF0E" w14:textId="77777777" w:rsidR="00F5268A" w:rsidRDefault="00F5268A" w:rsidP="00F5268A">
      <w:pPr>
        <w:keepLines/>
        <w:tabs>
          <w:tab w:val="left" w:pos="566"/>
          <w:tab w:val="left" w:pos="1418"/>
          <w:tab w:val="left" w:pos="1814"/>
          <w:tab w:val="left" w:pos="2324"/>
          <w:tab w:val="left" w:pos="2835"/>
          <w:tab w:val="left" w:pos="3402"/>
          <w:tab w:val="left" w:pos="3969"/>
          <w:tab w:val="left" w:pos="6802"/>
          <w:tab w:val="right" w:pos="8789"/>
        </w:tabs>
        <w:ind w:left="566"/>
        <w:rPr>
          <w:i/>
          <w:sz w:val="20"/>
        </w:rPr>
      </w:pPr>
      <w:r>
        <w:rPr>
          <w:i/>
          <w:sz w:val="20"/>
        </w:rPr>
        <w:tab/>
        <w:t>ADD THE FOLLOWING SUBCLAUSE:</w:t>
      </w:r>
    </w:p>
    <w:p w14:paraId="3C2F22B4" w14:textId="77777777" w:rsidR="00F5268A" w:rsidRDefault="00F5268A" w:rsidP="00F5268A">
      <w:pPr>
        <w:keepLines/>
        <w:tabs>
          <w:tab w:val="left" w:pos="566"/>
          <w:tab w:val="left" w:pos="1814"/>
          <w:tab w:val="left" w:pos="2324"/>
          <w:tab w:val="left" w:pos="2835"/>
          <w:tab w:val="left" w:pos="3402"/>
          <w:tab w:val="left" w:pos="3969"/>
          <w:tab w:val="left" w:pos="6802"/>
          <w:tab w:val="right" w:pos="8789"/>
        </w:tabs>
        <w:rPr>
          <w:sz w:val="20"/>
        </w:rPr>
      </w:pPr>
    </w:p>
    <w:p w14:paraId="77532C54" w14:textId="77777777" w:rsidR="00F5268A" w:rsidRDefault="00F5268A" w:rsidP="00F5268A">
      <w:pPr>
        <w:keepLines/>
        <w:tabs>
          <w:tab w:val="left" w:pos="566"/>
          <w:tab w:val="left" w:pos="1418"/>
          <w:tab w:val="left" w:pos="1814"/>
          <w:tab w:val="left" w:pos="2324"/>
          <w:tab w:val="left" w:pos="2835"/>
          <w:tab w:val="left" w:pos="3402"/>
          <w:tab w:val="left" w:pos="3969"/>
          <w:tab w:val="left" w:pos="6802"/>
          <w:tab w:val="right" w:pos="8789"/>
        </w:tabs>
        <w:ind w:left="566" w:hanging="566"/>
        <w:rPr>
          <w:sz w:val="20"/>
        </w:rPr>
      </w:pPr>
      <w:r>
        <w:rPr>
          <w:b/>
          <w:sz w:val="20"/>
        </w:rPr>
        <w:t>B 1410</w:t>
      </w:r>
      <w:r>
        <w:rPr>
          <w:sz w:val="20"/>
        </w:rPr>
        <w:tab/>
      </w:r>
      <w:r>
        <w:rPr>
          <w:b/>
          <w:sz w:val="20"/>
        </w:rPr>
        <w:t>Provision of Printer/Photocopier/Scanner/Fax Machine</w:t>
      </w:r>
    </w:p>
    <w:p w14:paraId="4CD883A8" w14:textId="77777777" w:rsidR="00F5268A" w:rsidRDefault="00F5268A" w:rsidP="00F5268A">
      <w:pPr>
        <w:keepLines/>
        <w:tabs>
          <w:tab w:val="left" w:pos="566"/>
          <w:tab w:val="left" w:pos="1814"/>
          <w:tab w:val="left" w:pos="2324"/>
          <w:tab w:val="left" w:pos="2835"/>
          <w:tab w:val="left" w:pos="3402"/>
          <w:tab w:val="left" w:pos="3969"/>
          <w:tab w:val="left" w:pos="6802"/>
          <w:tab w:val="right" w:pos="8789"/>
        </w:tabs>
        <w:rPr>
          <w:sz w:val="20"/>
        </w:rPr>
      </w:pPr>
    </w:p>
    <w:p w14:paraId="293FA8A9" w14:textId="77777777" w:rsidR="00F5268A" w:rsidRDefault="00F5268A" w:rsidP="00F5268A">
      <w:pPr>
        <w:tabs>
          <w:tab w:val="left" w:pos="1418"/>
          <w:tab w:val="left" w:pos="1814"/>
          <w:tab w:val="left" w:pos="2324"/>
          <w:tab w:val="left" w:pos="2835"/>
          <w:tab w:val="left" w:pos="3402"/>
          <w:tab w:val="left" w:pos="3969"/>
          <w:tab w:val="left" w:pos="6802"/>
          <w:tab w:val="right" w:leader="dot" w:pos="8789"/>
        </w:tabs>
        <w:ind w:left="1418" w:right="119" w:hanging="142"/>
        <w:rPr>
          <w:sz w:val="20"/>
        </w:rPr>
      </w:pPr>
      <w:r>
        <w:rPr>
          <w:sz w:val="20"/>
        </w:rPr>
        <w:tab/>
        <w:t>All equipment provided shall be kept fully serviceable at all times by the Contractor.  The Contractor shall repair/replace any defective equipment within 12 hours after notification by the Engineer's staff.  The Contractor shall also provide all paper and black ink cartridges required by the Engineer."</w:t>
      </w:r>
    </w:p>
    <w:p w14:paraId="0A363310" w14:textId="77777777" w:rsidR="00F5268A" w:rsidRDefault="00F5268A" w:rsidP="00F5268A">
      <w:pPr>
        <w:tabs>
          <w:tab w:val="left" w:pos="566"/>
          <w:tab w:val="left" w:pos="1814"/>
          <w:tab w:val="left" w:pos="2324"/>
          <w:tab w:val="left" w:pos="2835"/>
          <w:tab w:val="left" w:pos="3402"/>
          <w:tab w:val="left" w:pos="3969"/>
          <w:tab w:val="left" w:pos="6802"/>
          <w:tab w:val="right" w:pos="8789"/>
        </w:tabs>
        <w:rPr>
          <w:sz w:val="20"/>
        </w:rPr>
      </w:pPr>
    </w:p>
    <w:p w14:paraId="5C51B438" w14:textId="77777777" w:rsidR="00F5268A" w:rsidRDefault="00F5268A" w:rsidP="00F5268A">
      <w:pPr>
        <w:tabs>
          <w:tab w:val="left" w:pos="851"/>
          <w:tab w:val="left" w:pos="1418"/>
          <w:tab w:val="left" w:pos="1814"/>
          <w:tab w:val="left" w:pos="2324"/>
          <w:tab w:val="left" w:pos="2835"/>
          <w:tab w:val="left" w:pos="3402"/>
          <w:tab w:val="left" w:pos="3969"/>
          <w:tab w:val="left" w:pos="6802"/>
          <w:tab w:val="right" w:pos="8789"/>
        </w:tabs>
        <w:suppressAutoHyphens/>
        <w:rPr>
          <w:rFonts w:cs="Arial"/>
          <w:spacing w:val="-2"/>
          <w:sz w:val="20"/>
        </w:rPr>
      </w:pPr>
      <w:r>
        <w:rPr>
          <w:rFonts w:cs="Arial"/>
          <w:b/>
          <w:spacing w:val="-2"/>
          <w:sz w:val="20"/>
        </w:rPr>
        <w:tab/>
      </w:r>
      <w:r>
        <w:rPr>
          <w:rFonts w:cs="Arial"/>
          <w:b/>
          <w:spacing w:val="-2"/>
          <w:sz w:val="20"/>
        </w:rPr>
        <w:tab/>
        <w:t>SECTION 1500</w:t>
      </w:r>
      <w:r>
        <w:rPr>
          <w:rFonts w:cs="Arial"/>
          <w:b/>
          <w:spacing w:val="-2"/>
          <w:sz w:val="20"/>
        </w:rPr>
        <w:tab/>
        <w:t>:</w:t>
      </w:r>
      <w:r>
        <w:rPr>
          <w:rFonts w:cs="Arial"/>
          <w:b/>
          <w:spacing w:val="-2"/>
          <w:sz w:val="20"/>
        </w:rPr>
        <w:tab/>
        <w:t>ACCOMMODATION OF TRAFFIC</w:t>
      </w:r>
    </w:p>
    <w:p w14:paraId="457BA627" w14:textId="77777777" w:rsidR="00F5268A" w:rsidRDefault="00F5268A" w:rsidP="00F5268A">
      <w:pPr>
        <w:keepLines/>
        <w:tabs>
          <w:tab w:val="left" w:pos="566"/>
          <w:tab w:val="left" w:pos="1418"/>
          <w:tab w:val="left" w:pos="1814"/>
          <w:tab w:val="left" w:pos="2324"/>
          <w:tab w:val="left" w:pos="6802"/>
          <w:tab w:val="right" w:pos="8789"/>
        </w:tabs>
        <w:suppressAutoHyphens/>
        <w:rPr>
          <w:rFonts w:cs="Arial"/>
          <w:spacing w:val="-2"/>
          <w:sz w:val="20"/>
        </w:rPr>
      </w:pPr>
      <w:r>
        <w:rPr>
          <w:rFonts w:cs="Arial"/>
          <w:b/>
          <w:spacing w:val="-2"/>
          <w:sz w:val="20"/>
        </w:rPr>
        <w:t>B 1502</w:t>
      </w:r>
      <w:r>
        <w:rPr>
          <w:rFonts w:cs="Arial"/>
          <w:b/>
          <w:spacing w:val="-2"/>
          <w:sz w:val="20"/>
        </w:rPr>
        <w:tab/>
        <w:t>GENERAL REQUIREMENTS</w:t>
      </w:r>
    </w:p>
    <w:p w14:paraId="33A20FE5" w14:textId="77777777" w:rsidR="00F5268A" w:rsidRDefault="00F5268A" w:rsidP="00F5268A">
      <w:pPr>
        <w:keepLines/>
        <w:tabs>
          <w:tab w:val="left" w:pos="566"/>
          <w:tab w:val="left" w:pos="1418"/>
          <w:tab w:val="left" w:pos="1814"/>
          <w:tab w:val="left" w:pos="2324"/>
          <w:tab w:val="left" w:pos="6802"/>
          <w:tab w:val="right" w:pos="8789"/>
        </w:tabs>
        <w:suppressAutoHyphens/>
        <w:ind w:left="1418"/>
        <w:rPr>
          <w:rFonts w:cs="Arial"/>
          <w:b/>
          <w:spacing w:val="-2"/>
          <w:sz w:val="20"/>
        </w:rPr>
      </w:pPr>
      <w:r>
        <w:rPr>
          <w:rFonts w:cs="Arial"/>
          <w:b/>
          <w:spacing w:val="-2"/>
          <w:sz w:val="20"/>
        </w:rPr>
        <w:t>(b)</w:t>
      </w:r>
      <w:r>
        <w:rPr>
          <w:rFonts w:cs="Arial"/>
          <w:b/>
          <w:spacing w:val="-2"/>
          <w:sz w:val="20"/>
        </w:rPr>
        <w:tab/>
        <w:t>Providing temporary deviations</w:t>
      </w:r>
    </w:p>
    <w:p w14:paraId="6B4882FB" w14:textId="77777777" w:rsidR="00F5268A" w:rsidRDefault="00F5268A" w:rsidP="00F5268A">
      <w:pPr>
        <w:keepLines/>
        <w:tabs>
          <w:tab w:val="left" w:pos="566"/>
          <w:tab w:val="left" w:pos="1418"/>
          <w:tab w:val="left" w:pos="1814"/>
          <w:tab w:val="left" w:pos="2324"/>
          <w:tab w:val="left" w:pos="6802"/>
          <w:tab w:val="right" w:pos="8789"/>
        </w:tabs>
        <w:suppressAutoHyphens/>
        <w:ind w:left="1418"/>
        <w:rPr>
          <w:rFonts w:cs="Arial"/>
          <w:b/>
          <w:spacing w:val="-2"/>
          <w:sz w:val="20"/>
        </w:rPr>
      </w:pPr>
    </w:p>
    <w:p w14:paraId="57D5B943" w14:textId="77777777" w:rsidR="00F5268A" w:rsidRDefault="00F5268A" w:rsidP="00F5268A">
      <w:pPr>
        <w:keepLines/>
        <w:tabs>
          <w:tab w:val="left" w:pos="566"/>
          <w:tab w:val="left" w:pos="1418"/>
          <w:tab w:val="left" w:pos="1814"/>
          <w:tab w:val="left" w:pos="2324"/>
          <w:tab w:val="left" w:pos="6802"/>
          <w:tab w:val="right" w:pos="8789"/>
        </w:tabs>
        <w:suppressAutoHyphens/>
        <w:ind w:left="1814" w:hanging="396"/>
        <w:rPr>
          <w:rFonts w:cs="Arial"/>
          <w:i/>
          <w:spacing w:val="-2"/>
          <w:sz w:val="20"/>
        </w:rPr>
      </w:pPr>
      <w:r>
        <w:rPr>
          <w:rFonts w:cs="Arial"/>
          <w:i/>
          <w:spacing w:val="-2"/>
          <w:sz w:val="20"/>
        </w:rPr>
        <w:t>ADD THE FOLLOWING PARAGRAPH:</w:t>
      </w:r>
    </w:p>
    <w:p w14:paraId="3D3136B3" w14:textId="77777777" w:rsidR="00F5268A" w:rsidRDefault="00F5268A" w:rsidP="00F5268A">
      <w:pPr>
        <w:keepLines/>
        <w:tabs>
          <w:tab w:val="left" w:pos="566"/>
          <w:tab w:val="left" w:pos="1418"/>
          <w:tab w:val="left" w:pos="1701"/>
          <w:tab w:val="left" w:pos="2324"/>
          <w:tab w:val="left" w:pos="6802"/>
          <w:tab w:val="right" w:pos="8789"/>
        </w:tabs>
        <w:suppressAutoHyphens/>
        <w:ind w:left="1701"/>
        <w:rPr>
          <w:rFonts w:cs="Arial"/>
          <w:spacing w:val="-2"/>
          <w:sz w:val="20"/>
        </w:rPr>
      </w:pPr>
      <w:r>
        <w:rPr>
          <w:rFonts w:cs="Arial"/>
          <w:spacing w:val="-2"/>
          <w:sz w:val="20"/>
        </w:rPr>
        <w:t>"The Contractor shall keep the provincial traffic police; the municipal traffic department and the Engineer fully informed of changes in the normal traffic flow and obtain their approval for these changes."</w:t>
      </w:r>
    </w:p>
    <w:p w14:paraId="240C586E" w14:textId="77777777" w:rsidR="00F5268A" w:rsidRDefault="00F5268A" w:rsidP="00F5268A">
      <w:pPr>
        <w:keepLines/>
        <w:tabs>
          <w:tab w:val="left" w:pos="566"/>
          <w:tab w:val="left" w:pos="1418"/>
          <w:tab w:val="left" w:pos="1814"/>
          <w:tab w:val="left" w:pos="2324"/>
          <w:tab w:val="left" w:pos="6802"/>
          <w:tab w:val="right" w:pos="8789"/>
        </w:tabs>
        <w:suppressAutoHyphens/>
        <w:ind w:left="1418"/>
        <w:rPr>
          <w:rFonts w:cs="Arial"/>
          <w:i/>
          <w:spacing w:val="-2"/>
          <w:sz w:val="20"/>
        </w:rPr>
      </w:pPr>
    </w:p>
    <w:p w14:paraId="08A940EA" w14:textId="77777777" w:rsidR="00F5268A" w:rsidRDefault="00F5268A" w:rsidP="00F5268A">
      <w:pPr>
        <w:keepLines/>
        <w:tabs>
          <w:tab w:val="left" w:pos="566"/>
          <w:tab w:val="left" w:pos="1418"/>
          <w:tab w:val="left" w:pos="1814"/>
          <w:tab w:val="left" w:pos="2324"/>
          <w:tab w:val="left" w:pos="6802"/>
          <w:tab w:val="right" w:pos="8789"/>
        </w:tabs>
        <w:suppressAutoHyphens/>
        <w:ind w:left="1418"/>
        <w:rPr>
          <w:rFonts w:cs="Arial"/>
          <w:i/>
          <w:spacing w:val="-2"/>
          <w:sz w:val="20"/>
        </w:rPr>
      </w:pPr>
      <w:r>
        <w:rPr>
          <w:rFonts w:cs="Arial"/>
          <w:i/>
          <w:spacing w:val="-2"/>
          <w:sz w:val="20"/>
        </w:rPr>
        <w:t>ADD THE FOLLOWING SUBCLAUSES:</w:t>
      </w:r>
    </w:p>
    <w:p w14:paraId="602C1963" w14:textId="77777777" w:rsidR="00F5268A" w:rsidRDefault="00F5268A" w:rsidP="00F5268A">
      <w:pPr>
        <w:keepLines/>
        <w:tabs>
          <w:tab w:val="left" w:pos="566"/>
          <w:tab w:val="left" w:pos="1418"/>
          <w:tab w:val="left" w:pos="1814"/>
          <w:tab w:val="left" w:pos="2324"/>
          <w:tab w:val="left" w:pos="6802"/>
          <w:tab w:val="right" w:pos="8789"/>
        </w:tabs>
        <w:suppressAutoHyphens/>
        <w:ind w:left="1418"/>
        <w:rPr>
          <w:rFonts w:cs="Arial"/>
          <w:b/>
          <w:spacing w:val="-2"/>
          <w:sz w:val="20"/>
        </w:rPr>
      </w:pPr>
      <w:r>
        <w:rPr>
          <w:rFonts w:cs="Arial"/>
          <w:b/>
          <w:spacing w:val="-2"/>
          <w:sz w:val="20"/>
        </w:rPr>
        <w:t>"(j)</w:t>
      </w:r>
      <w:r>
        <w:rPr>
          <w:rFonts w:cs="Arial"/>
          <w:b/>
          <w:spacing w:val="-2"/>
          <w:sz w:val="20"/>
        </w:rPr>
        <w:tab/>
        <w:t>Handing over the Site</w:t>
      </w:r>
    </w:p>
    <w:p w14:paraId="16D6D6A4" w14:textId="77777777" w:rsidR="00F5268A" w:rsidRDefault="00F5268A" w:rsidP="00F5268A">
      <w:pPr>
        <w:keepLines/>
        <w:tabs>
          <w:tab w:val="left" w:pos="566"/>
          <w:tab w:val="left" w:pos="1418"/>
          <w:tab w:val="left" w:pos="1814"/>
          <w:tab w:val="left" w:pos="2324"/>
          <w:tab w:val="left" w:pos="6802"/>
          <w:tab w:val="right" w:pos="8789"/>
        </w:tabs>
        <w:suppressAutoHyphens/>
        <w:ind w:left="1814"/>
        <w:rPr>
          <w:rFonts w:cs="Arial"/>
          <w:spacing w:val="-2"/>
          <w:sz w:val="20"/>
        </w:rPr>
      </w:pPr>
      <w:r>
        <w:rPr>
          <w:rFonts w:cs="Arial"/>
          <w:spacing w:val="-2"/>
          <w:sz w:val="20"/>
        </w:rPr>
        <w:t>The road reserves of all the roads to be constructed under this Contract will be handed over to the Contractor at commencement of the Contract.  The Contractor will be permitted to work on any structure or service provided that a free and safe flow of traffic is maintained at all times and that the requirements of the Specifications are complied with.</w:t>
      </w:r>
    </w:p>
    <w:p w14:paraId="4AF505BA" w14:textId="77777777" w:rsidR="00F5268A" w:rsidRDefault="00F5268A" w:rsidP="00F5268A">
      <w:pPr>
        <w:tabs>
          <w:tab w:val="left" w:pos="566"/>
          <w:tab w:val="left" w:pos="1418"/>
          <w:tab w:val="left" w:pos="1814"/>
          <w:tab w:val="left" w:pos="2324"/>
          <w:tab w:val="left" w:pos="6802"/>
          <w:tab w:val="right" w:pos="8789"/>
        </w:tabs>
        <w:suppressAutoHyphens/>
        <w:ind w:left="1814"/>
        <w:rPr>
          <w:rFonts w:cs="Arial"/>
          <w:spacing w:val="-2"/>
          <w:sz w:val="20"/>
        </w:rPr>
      </w:pPr>
      <w:r>
        <w:rPr>
          <w:rFonts w:cs="Arial"/>
          <w:spacing w:val="-2"/>
          <w:sz w:val="20"/>
        </w:rPr>
        <w:t>The Contractor's programme for the accommodation of traffic and any proposed deviation from the approved programme shall be subject to the Engineer's approval.</w:t>
      </w:r>
    </w:p>
    <w:p w14:paraId="34E99A98" w14:textId="77777777" w:rsidR="00F5268A" w:rsidRDefault="00F5268A" w:rsidP="00F5268A">
      <w:pPr>
        <w:tabs>
          <w:tab w:val="left" w:pos="566"/>
          <w:tab w:val="left" w:pos="1418"/>
          <w:tab w:val="left" w:pos="1814"/>
          <w:tab w:val="left" w:pos="2324"/>
          <w:tab w:val="left" w:pos="6802"/>
          <w:tab w:val="right" w:pos="8789"/>
        </w:tabs>
        <w:suppressAutoHyphens/>
        <w:rPr>
          <w:rFonts w:cs="Arial"/>
          <w:b/>
          <w:spacing w:val="-2"/>
          <w:sz w:val="20"/>
          <w:u w:val="single"/>
        </w:rPr>
      </w:pPr>
    </w:p>
    <w:p w14:paraId="00DC93E3" w14:textId="77777777" w:rsidR="00F5268A" w:rsidRDefault="00F5268A" w:rsidP="00F5268A">
      <w:pPr>
        <w:tabs>
          <w:tab w:val="left" w:pos="566"/>
          <w:tab w:val="left" w:pos="1418"/>
          <w:tab w:val="left" w:pos="1814"/>
          <w:tab w:val="left" w:pos="2324"/>
          <w:tab w:val="left" w:pos="6802"/>
          <w:tab w:val="right" w:pos="8789"/>
        </w:tabs>
        <w:suppressAutoHyphens/>
        <w:rPr>
          <w:rFonts w:cs="Arial"/>
          <w:b/>
          <w:spacing w:val="-2"/>
          <w:sz w:val="20"/>
          <w:u w:val="single"/>
        </w:rPr>
      </w:pPr>
    </w:p>
    <w:p w14:paraId="292216B3" w14:textId="77777777" w:rsidR="00F5268A" w:rsidRDefault="00F5268A" w:rsidP="00F5268A">
      <w:pPr>
        <w:tabs>
          <w:tab w:val="left" w:pos="566"/>
          <w:tab w:val="left" w:pos="1418"/>
          <w:tab w:val="left" w:pos="1814"/>
          <w:tab w:val="left" w:pos="2324"/>
          <w:tab w:val="left" w:pos="6802"/>
          <w:tab w:val="right" w:pos="8789"/>
        </w:tabs>
        <w:suppressAutoHyphens/>
        <w:rPr>
          <w:rFonts w:cs="Arial"/>
          <w:spacing w:val="-2"/>
          <w:sz w:val="20"/>
        </w:rPr>
      </w:pPr>
      <w:r>
        <w:rPr>
          <w:rFonts w:cs="Arial"/>
          <w:b/>
          <w:spacing w:val="-2"/>
          <w:sz w:val="20"/>
        </w:rPr>
        <w:lastRenderedPageBreak/>
        <w:t>B 1503</w:t>
      </w:r>
      <w:r>
        <w:rPr>
          <w:rFonts w:cs="Arial"/>
          <w:b/>
          <w:spacing w:val="-2"/>
          <w:sz w:val="20"/>
        </w:rPr>
        <w:tab/>
        <w:t>TEMPORARY TRAFFIC-CONTROL FACILITIES</w:t>
      </w:r>
    </w:p>
    <w:p w14:paraId="1BCDA374" w14:textId="77777777" w:rsidR="00F5268A" w:rsidRDefault="00F5268A" w:rsidP="00F5268A">
      <w:pPr>
        <w:tabs>
          <w:tab w:val="left" w:pos="566"/>
          <w:tab w:val="left" w:pos="1418"/>
          <w:tab w:val="left" w:pos="1814"/>
          <w:tab w:val="left" w:pos="2324"/>
          <w:tab w:val="left" w:pos="6802"/>
          <w:tab w:val="right" w:pos="8789"/>
        </w:tabs>
        <w:suppressAutoHyphens/>
        <w:rPr>
          <w:rFonts w:cs="Arial"/>
          <w:spacing w:val="-2"/>
          <w:sz w:val="20"/>
        </w:rPr>
      </w:pPr>
    </w:p>
    <w:p w14:paraId="3B0450A0" w14:textId="77777777" w:rsidR="00F5268A" w:rsidRDefault="00F5268A" w:rsidP="00F5268A">
      <w:pPr>
        <w:tabs>
          <w:tab w:val="left" w:pos="566"/>
          <w:tab w:val="left" w:pos="1418"/>
          <w:tab w:val="left" w:pos="1814"/>
          <w:tab w:val="left" w:pos="2324"/>
          <w:tab w:val="left" w:pos="6802"/>
          <w:tab w:val="right" w:pos="8789"/>
        </w:tabs>
        <w:suppressAutoHyphens/>
        <w:ind w:left="1418"/>
        <w:rPr>
          <w:rFonts w:cs="Arial"/>
          <w:i/>
          <w:caps/>
          <w:spacing w:val="-2"/>
          <w:sz w:val="20"/>
        </w:rPr>
      </w:pPr>
      <w:r>
        <w:rPr>
          <w:rFonts w:cs="Arial"/>
          <w:i/>
          <w:caps/>
          <w:spacing w:val="-2"/>
          <w:sz w:val="20"/>
        </w:rPr>
        <w:t>Replace the first paragraph with the following:</w:t>
      </w:r>
    </w:p>
    <w:p w14:paraId="2F95E427" w14:textId="77777777" w:rsidR="00F5268A" w:rsidRDefault="00F5268A" w:rsidP="00F5268A">
      <w:pPr>
        <w:tabs>
          <w:tab w:val="left" w:pos="566"/>
          <w:tab w:val="left" w:pos="1418"/>
          <w:tab w:val="left" w:pos="1814"/>
          <w:tab w:val="left" w:pos="2324"/>
          <w:tab w:val="left" w:pos="6802"/>
          <w:tab w:val="right" w:pos="8789"/>
        </w:tabs>
        <w:suppressAutoHyphens/>
        <w:ind w:left="1418"/>
        <w:rPr>
          <w:rFonts w:cs="Arial"/>
          <w:spacing w:val="-2"/>
          <w:sz w:val="20"/>
        </w:rPr>
      </w:pPr>
      <w:r>
        <w:rPr>
          <w:rFonts w:cs="Arial"/>
          <w:spacing w:val="-2"/>
          <w:sz w:val="20"/>
        </w:rPr>
        <w:t>"The Contractor shall supply, erect and maintain all necessary temporary road signs in accordance with Road Signs Note 13 (September 1988) as compiled by the Committee of State Road Authorities (CSRA) and the Committee of Urban Transport Authorities (CUTA) Road Signs Subcommittee.  Road Signs Note 13 replaces all temporary sign details in the existing Road Traffic Signs Manual of August 1981.  Note 13 was published in the Government Gazette No 12 441 on 26 April 1990.</w:t>
      </w:r>
    </w:p>
    <w:p w14:paraId="245E7C0B" w14:textId="77777777" w:rsidR="00F5268A" w:rsidRDefault="00F5268A" w:rsidP="00F5268A">
      <w:pPr>
        <w:tabs>
          <w:tab w:val="left" w:pos="566"/>
          <w:tab w:val="left" w:pos="1418"/>
          <w:tab w:val="left" w:pos="1814"/>
          <w:tab w:val="left" w:pos="2324"/>
          <w:tab w:val="left" w:pos="6802"/>
          <w:tab w:val="right" w:pos="8789"/>
        </w:tabs>
        <w:suppressAutoHyphens/>
        <w:ind w:left="1418"/>
        <w:rPr>
          <w:rFonts w:cs="Arial"/>
          <w:spacing w:val="-2"/>
          <w:sz w:val="20"/>
        </w:rPr>
      </w:pPr>
      <w:r>
        <w:rPr>
          <w:rFonts w:cs="Arial"/>
          <w:spacing w:val="-2"/>
          <w:sz w:val="20"/>
        </w:rPr>
        <w:t>All temporary road signs, devices, sequences, layouts and spacing shall also comply with the requirements set out in the Road Traffic Act, 1989 (Act 29 of 1989) and its Regulations, the requirements of the relevant authority, Road Signs Note 13 and the Drawings.</w:t>
      </w:r>
    </w:p>
    <w:p w14:paraId="57C97D99" w14:textId="77777777" w:rsidR="00F5268A" w:rsidRDefault="00F5268A" w:rsidP="00F5268A">
      <w:pPr>
        <w:tabs>
          <w:tab w:val="left" w:pos="566"/>
          <w:tab w:val="left" w:pos="1418"/>
          <w:tab w:val="left" w:pos="1814"/>
          <w:tab w:val="left" w:pos="2324"/>
          <w:tab w:val="left" w:pos="6802"/>
          <w:tab w:val="right" w:pos="8789"/>
        </w:tabs>
        <w:suppressAutoHyphens/>
        <w:ind w:left="1418"/>
        <w:rPr>
          <w:rFonts w:cs="Arial"/>
          <w:spacing w:val="-2"/>
          <w:sz w:val="20"/>
        </w:rPr>
      </w:pPr>
      <w:r>
        <w:rPr>
          <w:rFonts w:cs="Arial"/>
          <w:spacing w:val="-2"/>
          <w:sz w:val="20"/>
        </w:rPr>
        <w:t>The Contractor shall indemnify the Employer against all proceedings, claims, actions, damages and costs which may arise from or be related to the absence or improper functioning or placement of road-traffic signs, barricades, traffic-control facilities, channelization devices and warning devices.</w:t>
      </w:r>
    </w:p>
    <w:p w14:paraId="67E43AFC" w14:textId="77777777" w:rsidR="00F5268A" w:rsidRDefault="00F5268A" w:rsidP="00F5268A">
      <w:pPr>
        <w:tabs>
          <w:tab w:val="left" w:pos="566"/>
          <w:tab w:val="left" w:pos="1418"/>
          <w:tab w:val="left" w:pos="1814"/>
          <w:tab w:val="left" w:pos="2324"/>
          <w:tab w:val="left" w:pos="6802"/>
          <w:tab w:val="right" w:pos="8789"/>
        </w:tabs>
        <w:suppressAutoHyphens/>
        <w:ind w:left="1418"/>
        <w:rPr>
          <w:rFonts w:cs="Arial"/>
          <w:spacing w:val="-2"/>
          <w:sz w:val="20"/>
        </w:rPr>
      </w:pPr>
      <w:r>
        <w:rPr>
          <w:rFonts w:cs="Arial"/>
          <w:spacing w:val="-2"/>
          <w:sz w:val="20"/>
        </w:rPr>
        <w:t>Should the Contractor park any of his vehicles within the road reserve at night, it shall be done in such a way that the vehicle is not less than 4 m away from the edge of the road and it shall be properly illuminated and signposted to ensure safe passing by motorists."</w:t>
      </w:r>
    </w:p>
    <w:p w14:paraId="39B7BEAC" w14:textId="77777777" w:rsidR="00F5268A" w:rsidRDefault="00F5268A" w:rsidP="00F5268A">
      <w:pPr>
        <w:tabs>
          <w:tab w:val="left" w:pos="566"/>
          <w:tab w:val="left" w:pos="1418"/>
          <w:tab w:val="left" w:pos="1814"/>
          <w:tab w:val="left" w:pos="2324"/>
          <w:tab w:val="left" w:pos="6802"/>
          <w:tab w:val="right" w:pos="8789"/>
        </w:tabs>
        <w:suppressAutoHyphens/>
        <w:ind w:left="1418"/>
        <w:rPr>
          <w:rFonts w:cs="Arial"/>
          <w:i/>
          <w:caps/>
          <w:spacing w:val="-2"/>
          <w:sz w:val="20"/>
        </w:rPr>
      </w:pPr>
    </w:p>
    <w:p w14:paraId="591AA041" w14:textId="77777777" w:rsidR="00F5268A" w:rsidRDefault="00F5268A" w:rsidP="00F5268A">
      <w:pPr>
        <w:tabs>
          <w:tab w:val="left" w:pos="566"/>
          <w:tab w:val="left" w:pos="1418"/>
          <w:tab w:val="left" w:pos="1814"/>
          <w:tab w:val="left" w:pos="2324"/>
          <w:tab w:val="left" w:pos="6802"/>
          <w:tab w:val="right" w:pos="8789"/>
        </w:tabs>
        <w:suppressAutoHyphens/>
        <w:ind w:left="1418"/>
        <w:rPr>
          <w:rFonts w:cs="Arial"/>
          <w:i/>
          <w:caps/>
          <w:spacing w:val="-2"/>
          <w:sz w:val="20"/>
        </w:rPr>
      </w:pPr>
      <w:r>
        <w:rPr>
          <w:rFonts w:cs="Arial"/>
          <w:i/>
          <w:caps/>
          <w:spacing w:val="-2"/>
          <w:sz w:val="20"/>
        </w:rPr>
        <w:t>Replace the third paragraph with the following:</w:t>
      </w:r>
    </w:p>
    <w:p w14:paraId="6D82BA4C" w14:textId="77777777" w:rsidR="00F5268A" w:rsidRDefault="00F5268A" w:rsidP="00F5268A">
      <w:pPr>
        <w:tabs>
          <w:tab w:val="left" w:pos="566"/>
          <w:tab w:val="left" w:pos="1418"/>
          <w:tab w:val="left" w:pos="1814"/>
          <w:tab w:val="left" w:pos="2324"/>
          <w:tab w:val="left" w:pos="6802"/>
          <w:tab w:val="right" w:pos="8789"/>
        </w:tabs>
        <w:suppressAutoHyphens/>
        <w:ind w:left="1418"/>
        <w:rPr>
          <w:rFonts w:cs="Arial"/>
          <w:spacing w:val="-2"/>
          <w:sz w:val="20"/>
        </w:rPr>
      </w:pPr>
      <w:r>
        <w:rPr>
          <w:rFonts w:cs="Arial"/>
          <w:spacing w:val="-2"/>
          <w:sz w:val="20"/>
        </w:rPr>
        <w:t>"The type of construction, spacing and positioning of traffic-control facilities shall be in accordance with the above-mentioned Road Signs Note 13."</w:t>
      </w:r>
    </w:p>
    <w:p w14:paraId="4B31E9E6" w14:textId="77777777" w:rsidR="00F5268A" w:rsidRDefault="00F5268A" w:rsidP="00F5268A">
      <w:pPr>
        <w:tabs>
          <w:tab w:val="left" w:pos="566"/>
          <w:tab w:val="left" w:pos="1418"/>
          <w:tab w:val="left" w:pos="1814"/>
          <w:tab w:val="left" w:pos="2324"/>
          <w:tab w:val="left" w:pos="6802"/>
          <w:tab w:val="right" w:pos="8789"/>
        </w:tabs>
        <w:suppressAutoHyphens/>
        <w:ind w:left="1418"/>
        <w:rPr>
          <w:rFonts w:cs="Arial"/>
          <w:spacing w:val="-2"/>
          <w:sz w:val="20"/>
        </w:rPr>
      </w:pPr>
    </w:p>
    <w:p w14:paraId="54E6F2CC" w14:textId="77777777" w:rsidR="00F5268A" w:rsidRDefault="00F5268A" w:rsidP="00F5268A">
      <w:pPr>
        <w:tabs>
          <w:tab w:val="left" w:pos="566"/>
          <w:tab w:val="left" w:pos="1418"/>
          <w:tab w:val="left" w:pos="1814"/>
          <w:tab w:val="left" w:pos="2324"/>
          <w:tab w:val="left" w:pos="6802"/>
          <w:tab w:val="right" w:pos="8789"/>
        </w:tabs>
        <w:suppressAutoHyphens/>
        <w:ind w:left="1814" w:hanging="396"/>
        <w:rPr>
          <w:rFonts w:cs="Arial"/>
          <w:i/>
          <w:caps/>
          <w:spacing w:val="-2"/>
          <w:sz w:val="20"/>
        </w:rPr>
      </w:pPr>
      <w:r>
        <w:rPr>
          <w:rFonts w:cs="Arial"/>
          <w:i/>
          <w:caps/>
          <w:spacing w:val="-2"/>
          <w:sz w:val="20"/>
        </w:rPr>
        <w:t>Add the following subclause:</w:t>
      </w:r>
    </w:p>
    <w:p w14:paraId="3AFD5892" w14:textId="77777777" w:rsidR="00F5268A" w:rsidRDefault="00F5268A" w:rsidP="00F5268A">
      <w:pPr>
        <w:tabs>
          <w:tab w:val="left" w:pos="566"/>
          <w:tab w:val="left" w:pos="1418"/>
          <w:tab w:val="left" w:pos="1814"/>
          <w:tab w:val="left" w:pos="2324"/>
          <w:tab w:val="left" w:pos="6802"/>
          <w:tab w:val="right" w:pos="8789"/>
        </w:tabs>
        <w:suppressAutoHyphens/>
        <w:ind w:left="1814" w:hanging="396"/>
        <w:rPr>
          <w:rFonts w:cs="Arial"/>
          <w:i/>
          <w:caps/>
          <w:spacing w:val="-2"/>
          <w:sz w:val="20"/>
        </w:rPr>
      </w:pPr>
    </w:p>
    <w:p w14:paraId="243BB86D" w14:textId="77777777" w:rsidR="00F5268A" w:rsidRDefault="00F5268A" w:rsidP="00F5268A">
      <w:pPr>
        <w:tabs>
          <w:tab w:val="left" w:pos="566"/>
          <w:tab w:val="left" w:pos="1418"/>
          <w:tab w:val="left" w:pos="1814"/>
          <w:tab w:val="left" w:pos="2324"/>
          <w:tab w:val="left" w:pos="6802"/>
          <w:tab w:val="right" w:pos="8789"/>
        </w:tabs>
        <w:suppressAutoHyphens/>
        <w:ind w:left="1814" w:hanging="396"/>
        <w:rPr>
          <w:rFonts w:cs="Arial"/>
          <w:b/>
          <w:spacing w:val="-2"/>
          <w:sz w:val="20"/>
        </w:rPr>
      </w:pPr>
      <w:r>
        <w:rPr>
          <w:rFonts w:cs="Arial"/>
          <w:spacing w:val="-2"/>
          <w:sz w:val="20"/>
        </w:rPr>
        <w:t>"</w:t>
      </w:r>
      <w:r>
        <w:rPr>
          <w:rFonts w:cs="Arial"/>
          <w:b/>
          <w:spacing w:val="-2"/>
          <w:sz w:val="20"/>
        </w:rPr>
        <w:t>(g)</w:t>
      </w:r>
      <w:r>
        <w:rPr>
          <w:rFonts w:cs="Arial"/>
          <w:b/>
          <w:spacing w:val="-2"/>
          <w:sz w:val="20"/>
        </w:rPr>
        <w:tab/>
        <w:t>Safety jackets</w:t>
      </w:r>
    </w:p>
    <w:p w14:paraId="221EE9D8" w14:textId="77777777" w:rsidR="00F5268A" w:rsidRDefault="00F5268A" w:rsidP="00F5268A">
      <w:pPr>
        <w:tabs>
          <w:tab w:val="left" w:pos="566"/>
          <w:tab w:val="left" w:pos="1418"/>
          <w:tab w:val="left" w:pos="1814"/>
          <w:tab w:val="left" w:pos="2324"/>
          <w:tab w:val="left" w:pos="6802"/>
          <w:tab w:val="right" w:pos="8789"/>
        </w:tabs>
        <w:suppressAutoHyphens/>
        <w:ind w:left="1814"/>
        <w:rPr>
          <w:rFonts w:cs="Arial"/>
          <w:spacing w:val="-2"/>
          <w:sz w:val="20"/>
        </w:rPr>
      </w:pPr>
      <w:r>
        <w:rPr>
          <w:rFonts w:cs="Arial"/>
          <w:spacing w:val="-2"/>
          <w:sz w:val="20"/>
        </w:rPr>
        <w:t>All flagmen and construction workers who work on or directly adjacent to the roadway, the Engineer, his personnel and visitors shall wear safety jackets at all times when they move on to the Site.  The Contractor shall provide the Engineer with four (4) safety jackets. The safety jackets shall be orange in colour and shall be submitted for the Engineer's approval before they are purchased. No separate payment will be made for the safety jackets."</w:t>
      </w:r>
    </w:p>
    <w:p w14:paraId="16FDB872" w14:textId="77777777" w:rsidR="00F5268A" w:rsidRDefault="00F5268A" w:rsidP="00F5268A">
      <w:pPr>
        <w:tabs>
          <w:tab w:val="left" w:pos="566"/>
          <w:tab w:val="left" w:pos="1418"/>
          <w:tab w:val="left" w:pos="1814"/>
          <w:tab w:val="left" w:pos="2324"/>
          <w:tab w:val="left" w:pos="6802"/>
          <w:tab w:val="right" w:pos="8789"/>
        </w:tabs>
        <w:suppressAutoHyphens/>
        <w:ind w:left="1814"/>
        <w:rPr>
          <w:rFonts w:cs="Arial"/>
          <w:spacing w:val="-2"/>
          <w:sz w:val="20"/>
        </w:rPr>
      </w:pPr>
    </w:p>
    <w:p w14:paraId="1E99B100" w14:textId="77777777" w:rsidR="00F5268A" w:rsidRDefault="00F5268A" w:rsidP="00F5268A">
      <w:pPr>
        <w:tabs>
          <w:tab w:val="left" w:pos="566"/>
          <w:tab w:val="left" w:pos="1418"/>
          <w:tab w:val="left" w:pos="1814"/>
          <w:tab w:val="left" w:pos="2324"/>
          <w:tab w:val="left" w:pos="6802"/>
          <w:tab w:val="right" w:pos="8789"/>
        </w:tabs>
        <w:suppressAutoHyphens/>
        <w:ind w:left="1418" w:hanging="1418"/>
        <w:rPr>
          <w:rFonts w:cs="Arial"/>
          <w:spacing w:val="-2"/>
          <w:sz w:val="20"/>
        </w:rPr>
      </w:pPr>
      <w:r>
        <w:rPr>
          <w:rFonts w:cs="Arial"/>
          <w:b/>
          <w:spacing w:val="-2"/>
          <w:sz w:val="20"/>
        </w:rPr>
        <w:t>B 1507</w:t>
      </w:r>
      <w:r>
        <w:rPr>
          <w:rFonts w:cs="Arial"/>
          <w:b/>
          <w:spacing w:val="-2"/>
          <w:sz w:val="20"/>
        </w:rPr>
        <w:tab/>
        <w:t>GRAVELLING OF TEMPORARY DEVIATIONS OR OF EXISTING ROADS USED AS TEMPORARY DEVIATIONS</w:t>
      </w:r>
    </w:p>
    <w:p w14:paraId="092820B3" w14:textId="77777777" w:rsidR="00F5268A" w:rsidRDefault="00F5268A" w:rsidP="00F5268A">
      <w:pPr>
        <w:tabs>
          <w:tab w:val="left" w:pos="566"/>
          <w:tab w:val="left" w:pos="1418"/>
          <w:tab w:val="left" w:pos="1814"/>
          <w:tab w:val="left" w:pos="2324"/>
          <w:tab w:val="left" w:pos="6802"/>
          <w:tab w:val="right" w:pos="8789"/>
        </w:tabs>
        <w:suppressAutoHyphens/>
        <w:rPr>
          <w:rFonts w:cs="Arial"/>
          <w:spacing w:val="-2"/>
          <w:sz w:val="20"/>
        </w:rPr>
      </w:pPr>
    </w:p>
    <w:p w14:paraId="637B2261" w14:textId="77777777" w:rsidR="00F5268A" w:rsidRDefault="00F5268A" w:rsidP="00F5268A">
      <w:pPr>
        <w:tabs>
          <w:tab w:val="left" w:pos="566"/>
          <w:tab w:val="left" w:pos="1418"/>
          <w:tab w:val="left" w:pos="1814"/>
          <w:tab w:val="left" w:pos="2324"/>
          <w:tab w:val="left" w:pos="6802"/>
          <w:tab w:val="right" w:pos="8789"/>
        </w:tabs>
        <w:suppressAutoHyphens/>
        <w:ind w:left="1418"/>
        <w:rPr>
          <w:rFonts w:cs="Arial"/>
          <w:i/>
          <w:caps/>
          <w:spacing w:val="-2"/>
          <w:sz w:val="20"/>
        </w:rPr>
      </w:pPr>
      <w:r>
        <w:rPr>
          <w:rFonts w:cs="Arial"/>
          <w:i/>
          <w:caps/>
          <w:spacing w:val="-2"/>
          <w:sz w:val="20"/>
        </w:rPr>
        <w:t>Add the following to the second paragraph:</w:t>
      </w:r>
    </w:p>
    <w:p w14:paraId="05E2DBA7" w14:textId="77777777" w:rsidR="00F5268A" w:rsidRDefault="00F5268A" w:rsidP="00F5268A">
      <w:pPr>
        <w:tabs>
          <w:tab w:val="left" w:pos="566"/>
          <w:tab w:val="left" w:pos="1418"/>
          <w:tab w:val="left" w:pos="1814"/>
          <w:tab w:val="left" w:pos="2324"/>
          <w:tab w:val="left" w:pos="6802"/>
          <w:tab w:val="right" w:pos="8789"/>
        </w:tabs>
        <w:suppressAutoHyphens/>
        <w:ind w:left="1418"/>
        <w:rPr>
          <w:rFonts w:cs="Arial"/>
          <w:spacing w:val="-2"/>
          <w:sz w:val="20"/>
        </w:rPr>
      </w:pPr>
      <w:r>
        <w:rPr>
          <w:rFonts w:cs="Arial"/>
          <w:spacing w:val="-2"/>
          <w:sz w:val="20"/>
        </w:rPr>
        <w:t>"The gravel material laid on existing roads used as diversions shall comply with the following:</w:t>
      </w:r>
    </w:p>
    <w:p w14:paraId="6B11452C" w14:textId="77777777" w:rsidR="00F5268A" w:rsidRDefault="00F5268A" w:rsidP="00F5268A">
      <w:pPr>
        <w:tabs>
          <w:tab w:val="left" w:pos="566"/>
          <w:tab w:val="left" w:pos="1418"/>
          <w:tab w:val="left" w:pos="1814"/>
          <w:tab w:val="left" w:pos="2324"/>
          <w:tab w:val="left" w:pos="3969"/>
          <w:tab w:val="left" w:pos="4536"/>
          <w:tab w:val="left" w:pos="6802"/>
          <w:tab w:val="right" w:pos="8789"/>
        </w:tabs>
        <w:suppressAutoHyphens/>
        <w:ind w:left="1418"/>
        <w:rPr>
          <w:rFonts w:cs="Arial"/>
          <w:spacing w:val="-2"/>
          <w:sz w:val="20"/>
        </w:rPr>
      </w:pPr>
      <w:r>
        <w:rPr>
          <w:rFonts w:cs="Arial"/>
          <w:spacing w:val="-2"/>
          <w:sz w:val="20"/>
        </w:rPr>
        <w:t>Maximum size</w:t>
      </w:r>
      <w:r>
        <w:rPr>
          <w:rFonts w:cs="Arial"/>
          <w:spacing w:val="-2"/>
          <w:sz w:val="20"/>
        </w:rPr>
        <w:tab/>
        <w:t>:</w:t>
      </w:r>
      <w:r>
        <w:rPr>
          <w:rFonts w:cs="Arial"/>
          <w:spacing w:val="-2"/>
          <w:sz w:val="20"/>
        </w:rPr>
        <w:tab/>
        <w:t>37,5 mm</w:t>
      </w:r>
    </w:p>
    <w:p w14:paraId="109788F9" w14:textId="77777777" w:rsidR="00F5268A" w:rsidRDefault="00F5268A" w:rsidP="00F5268A">
      <w:pPr>
        <w:tabs>
          <w:tab w:val="left" w:pos="566"/>
          <w:tab w:val="left" w:pos="1418"/>
          <w:tab w:val="left" w:pos="1814"/>
          <w:tab w:val="left" w:pos="2324"/>
          <w:tab w:val="left" w:pos="3969"/>
          <w:tab w:val="left" w:pos="4536"/>
          <w:tab w:val="left" w:pos="6802"/>
          <w:tab w:val="right" w:pos="8789"/>
        </w:tabs>
        <w:suppressAutoHyphens/>
        <w:ind w:left="1418"/>
        <w:rPr>
          <w:rFonts w:cs="Arial"/>
          <w:spacing w:val="-2"/>
          <w:sz w:val="20"/>
        </w:rPr>
      </w:pPr>
      <w:r>
        <w:rPr>
          <w:rFonts w:cs="Arial"/>
          <w:spacing w:val="-2"/>
          <w:sz w:val="20"/>
        </w:rPr>
        <w:lastRenderedPageBreak/>
        <w:t>Oversize index (Io)</w:t>
      </w:r>
      <w:r>
        <w:rPr>
          <w:rFonts w:cs="Arial"/>
          <w:spacing w:val="-2"/>
          <w:sz w:val="20"/>
        </w:rPr>
        <w:tab/>
        <w:t>:</w:t>
      </w:r>
      <w:r>
        <w:rPr>
          <w:rFonts w:cs="Arial"/>
          <w:spacing w:val="-2"/>
          <w:sz w:val="20"/>
        </w:rPr>
        <w:tab/>
        <w:t>0 (% retained on 37,5 mm sieve)</w:t>
      </w:r>
    </w:p>
    <w:p w14:paraId="206E5FCC" w14:textId="77777777" w:rsidR="00F5268A" w:rsidRDefault="00F5268A" w:rsidP="00F5268A">
      <w:pPr>
        <w:tabs>
          <w:tab w:val="left" w:pos="566"/>
          <w:tab w:val="left" w:pos="1418"/>
          <w:tab w:val="left" w:pos="1814"/>
          <w:tab w:val="left" w:pos="2324"/>
          <w:tab w:val="left" w:pos="3969"/>
          <w:tab w:val="left" w:pos="4536"/>
          <w:tab w:val="left" w:pos="6802"/>
          <w:tab w:val="right" w:pos="8789"/>
        </w:tabs>
        <w:suppressAutoHyphens/>
        <w:ind w:left="4536" w:hanging="3118"/>
        <w:rPr>
          <w:rFonts w:cs="Arial"/>
          <w:spacing w:val="-2"/>
          <w:sz w:val="20"/>
        </w:rPr>
      </w:pPr>
      <w:r>
        <w:rPr>
          <w:rFonts w:cs="Arial"/>
          <w:spacing w:val="-2"/>
          <w:sz w:val="20"/>
        </w:rPr>
        <w:t>Shrinkage products (</w:t>
      </w:r>
      <w:proofErr w:type="spellStart"/>
      <w:r>
        <w:rPr>
          <w:rFonts w:cs="Arial"/>
          <w:spacing w:val="-2"/>
          <w:sz w:val="20"/>
        </w:rPr>
        <w:t>Sp</w:t>
      </w:r>
      <w:proofErr w:type="spellEnd"/>
      <w:r>
        <w:rPr>
          <w:rFonts w:cs="Arial"/>
          <w:spacing w:val="-2"/>
          <w:sz w:val="20"/>
        </w:rPr>
        <w:t>)</w:t>
      </w:r>
      <w:r>
        <w:rPr>
          <w:rFonts w:cs="Arial"/>
          <w:spacing w:val="-2"/>
          <w:sz w:val="20"/>
        </w:rPr>
        <w:tab/>
        <w:t>:</w:t>
      </w:r>
      <w:r>
        <w:rPr>
          <w:rFonts w:cs="Arial"/>
          <w:spacing w:val="-2"/>
          <w:sz w:val="20"/>
        </w:rPr>
        <w:tab/>
        <w:t>100 - 240 (linear shrinkage x % passing 0,425 mm sieve)</w:t>
      </w:r>
    </w:p>
    <w:p w14:paraId="455DD672" w14:textId="77777777" w:rsidR="00F5268A" w:rsidRDefault="00F5268A" w:rsidP="00F5268A">
      <w:pPr>
        <w:tabs>
          <w:tab w:val="left" w:pos="566"/>
          <w:tab w:val="left" w:pos="1418"/>
          <w:tab w:val="left" w:pos="1814"/>
          <w:tab w:val="left" w:pos="2324"/>
          <w:tab w:val="left" w:pos="3969"/>
          <w:tab w:val="left" w:pos="4536"/>
          <w:tab w:val="left" w:pos="6802"/>
          <w:tab w:val="right" w:pos="8789"/>
        </w:tabs>
        <w:suppressAutoHyphens/>
        <w:ind w:left="4536" w:hanging="3118"/>
        <w:rPr>
          <w:rFonts w:cs="Arial"/>
          <w:spacing w:val="-2"/>
          <w:sz w:val="20"/>
        </w:rPr>
      </w:pPr>
      <w:r>
        <w:rPr>
          <w:rFonts w:cs="Arial"/>
          <w:spacing w:val="-2"/>
          <w:sz w:val="20"/>
        </w:rPr>
        <w:t>Grading coefficient (</w:t>
      </w:r>
      <w:proofErr w:type="spellStart"/>
      <w:r>
        <w:rPr>
          <w:rFonts w:cs="Arial"/>
          <w:spacing w:val="-2"/>
          <w:sz w:val="20"/>
        </w:rPr>
        <w:t>Gc</w:t>
      </w:r>
      <w:proofErr w:type="spellEnd"/>
      <w:r>
        <w:rPr>
          <w:rFonts w:cs="Arial"/>
          <w:spacing w:val="-2"/>
          <w:sz w:val="20"/>
        </w:rPr>
        <w:t>)</w:t>
      </w:r>
      <w:r>
        <w:rPr>
          <w:rFonts w:cs="Arial"/>
          <w:spacing w:val="-2"/>
          <w:sz w:val="20"/>
        </w:rPr>
        <w:tab/>
        <w:t>:</w:t>
      </w:r>
      <w:r>
        <w:rPr>
          <w:rFonts w:cs="Arial"/>
          <w:spacing w:val="-2"/>
          <w:sz w:val="20"/>
        </w:rPr>
        <w:tab/>
        <w:t>16 - 34 [(% passing 26,5 mm - % passing 2,0 mm) x % passing 4,75 mm/100]</w:t>
      </w:r>
    </w:p>
    <w:p w14:paraId="3BF8BC3D" w14:textId="77777777" w:rsidR="00F5268A" w:rsidRDefault="00F5268A" w:rsidP="00F5268A">
      <w:pPr>
        <w:tabs>
          <w:tab w:val="left" w:pos="566"/>
          <w:tab w:val="left" w:pos="1418"/>
          <w:tab w:val="left" w:pos="1814"/>
          <w:tab w:val="left" w:pos="2324"/>
          <w:tab w:val="left" w:pos="3969"/>
          <w:tab w:val="left" w:pos="4536"/>
          <w:tab w:val="left" w:pos="6802"/>
          <w:tab w:val="right" w:pos="8789"/>
        </w:tabs>
        <w:suppressAutoHyphens/>
        <w:ind w:left="1418"/>
        <w:rPr>
          <w:rFonts w:cs="Arial"/>
          <w:spacing w:val="-2"/>
          <w:sz w:val="20"/>
        </w:rPr>
      </w:pPr>
      <w:r>
        <w:rPr>
          <w:rFonts w:cs="Arial"/>
          <w:spacing w:val="-2"/>
          <w:sz w:val="20"/>
        </w:rPr>
        <w:t>CBR</w:t>
      </w:r>
      <w:r>
        <w:rPr>
          <w:rFonts w:cs="Arial"/>
          <w:spacing w:val="-2"/>
          <w:sz w:val="20"/>
        </w:rPr>
        <w:tab/>
      </w:r>
      <w:r>
        <w:rPr>
          <w:rFonts w:cs="Arial"/>
          <w:spacing w:val="-2"/>
          <w:sz w:val="20"/>
        </w:rPr>
        <w:tab/>
        <w:t>:</w:t>
      </w:r>
      <w:r>
        <w:rPr>
          <w:rFonts w:cs="Arial"/>
          <w:spacing w:val="-2"/>
          <w:sz w:val="20"/>
        </w:rPr>
        <w:tab/>
      </w:r>
      <w:r>
        <w:rPr>
          <w:rFonts w:cs="Arial"/>
          <w:spacing w:val="-2"/>
          <w:sz w:val="20"/>
        </w:rPr>
        <w:sym w:font="Symbol" w:char="F0B3"/>
      </w:r>
      <w:r>
        <w:rPr>
          <w:rFonts w:cs="Arial"/>
          <w:spacing w:val="-2"/>
          <w:sz w:val="20"/>
        </w:rPr>
        <w:t xml:space="preserve"> 15 at 93% of modified AASHTO density."</w:t>
      </w:r>
    </w:p>
    <w:p w14:paraId="505A4E6B" w14:textId="77777777" w:rsidR="00F5268A" w:rsidRDefault="00F5268A" w:rsidP="00F5268A">
      <w:pPr>
        <w:tabs>
          <w:tab w:val="left" w:pos="566"/>
          <w:tab w:val="left" w:pos="1418"/>
          <w:tab w:val="left" w:pos="1814"/>
          <w:tab w:val="left" w:pos="2324"/>
          <w:tab w:val="left" w:pos="6802"/>
          <w:tab w:val="right" w:pos="8789"/>
        </w:tabs>
        <w:suppressAutoHyphens/>
        <w:rPr>
          <w:rFonts w:cs="Arial"/>
          <w:spacing w:val="-2"/>
          <w:sz w:val="20"/>
        </w:rPr>
      </w:pPr>
    </w:p>
    <w:p w14:paraId="337F4C0B" w14:textId="77777777" w:rsidR="00F5268A" w:rsidRDefault="00F5268A" w:rsidP="00F5268A">
      <w:pPr>
        <w:tabs>
          <w:tab w:val="left" w:pos="566"/>
          <w:tab w:val="left" w:pos="1418"/>
          <w:tab w:val="left" w:pos="1814"/>
          <w:tab w:val="left" w:pos="2324"/>
          <w:tab w:val="left" w:pos="6802"/>
          <w:tab w:val="right" w:pos="8789"/>
        </w:tabs>
        <w:suppressAutoHyphens/>
        <w:ind w:left="1418" w:hanging="1418"/>
        <w:rPr>
          <w:rFonts w:cs="Arial"/>
          <w:spacing w:val="-2"/>
          <w:sz w:val="20"/>
        </w:rPr>
      </w:pPr>
      <w:r>
        <w:rPr>
          <w:rFonts w:cs="Arial"/>
          <w:spacing w:val="-2"/>
          <w:sz w:val="20"/>
        </w:rPr>
        <w:t>"</w:t>
      </w:r>
      <w:r>
        <w:rPr>
          <w:rFonts w:cs="Arial"/>
          <w:b/>
          <w:spacing w:val="-2"/>
          <w:sz w:val="20"/>
        </w:rPr>
        <w:t>B 1518</w:t>
      </w:r>
      <w:r>
        <w:rPr>
          <w:rFonts w:cs="Arial"/>
          <w:b/>
          <w:spacing w:val="-2"/>
          <w:sz w:val="20"/>
        </w:rPr>
        <w:tab/>
        <w:t>RETRO-REFLECTIVE MATERIAL</w:t>
      </w:r>
    </w:p>
    <w:p w14:paraId="35950E6D" w14:textId="77777777" w:rsidR="00F5268A" w:rsidRDefault="00F5268A" w:rsidP="00F5268A">
      <w:pPr>
        <w:tabs>
          <w:tab w:val="left" w:pos="566"/>
          <w:tab w:val="left" w:pos="1418"/>
          <w:tab w:val="left" w:pos="1814"/>
          <w:tab w:val="left" w:pos="2324"/>
          <w:tab w:val="left" w:pos="6802"/>
          <w:tab w:val="right" w:pos="8789"/>
        </w:tabs>
        <w:suppressAutoHyphens/>
        <w:ind w:left="1418"/>
        <w:rPr>
          <w:rFonts w:cs="Arial"/>
          <w:spacing w:val="-2"/>
          <w:sz w:val="20"/>
        </w:rPr>
      </w:pPr>
      <w:r>
        <w:rPr>
          <w:rFonts w:cs="Arial"/>
          <w:spacing w:val="-2"/>
          <w:sz w:val="20"/>
        </w:rPr>
        <w:t>Retro-reflective material for temporary signs shall comply with the requirements of SABS 1519.  Tests shall be carried out with a field retro-reflectometer and the testing procedure and classification are described in Clause B 8116."</w:t>
      </w:r>
    </w:p>
    <w:p w14:paraId="32572991" w14:textId="77777777" w:rsidR="00F5268A" w:rsidRDefault="00F5268A" w:rsidP="00F5268A">
      <w:pPr>
        <w:tabs>
          <w:tab w:val="left" w:pos="566"/>
          <w:tab w:val="left" w:pos="1418"/>
          <w:tab w:val="left" w:pos="1814"/>
          <w:tab w:val="left" w:pos="2324"/>
          <w:tab w:val="left" w:pos="6802"/>
          <w:tab w:val="right" w:pos="8789"/>
        </w:tabs>
        <w:suppressAutoHyphens/>
        <w:rPr>
          <w:rFonts w:cs="Arial"/>
          <w:spacing w:val="-2"/>
          <w:sz w:val="20"/>
        </w:rPr>
      </w:pPr>
    </w:p>
    <w:p w14:paraId="54E25B78" w14:textId="77777777" w:rsidR="00F5268A" w:rsidRDefault="00F5268A" w:rsidP="00F5268A">
      <w:pPr>
        <w:tabs>
          <w:tab w:val="left" w:pos="566"/>
          <w:tab w:val="left" w:pos="1418"/>
          <w:tab w:val="left" w:pos="1814"/>
          <w:tab w:val="left" w:pos="2324"/>
          <w:tab w:val="left" w:pos="6802"/>
          <w:tab w:val="right" w:pos="8789"/>
        </w:tabs>
        <w:suppressAutoHyphens/>
        <w:ind w:left="1134" w:hanging="1134"/>
        <w:rPr>
          <w:rFonts w:cs="Arial"/>
          <w:spacing w:val="-2"/>
          <w:sz w:val="20"/>
        </w:rPr>
      </w:pPr>
      <w:r>
        <w:rPr>
          <w:rFonts w:cs="Arial"/>
          <w:b/>
          <w:spacing w:val="-2"/>
          <w:sz w:val="20"/>
        </w:rPr>
        <w:t>B 1517</w:t>
      </w:r>
      <w:r>
        <w:rPr>
          <w:rFonts w:cs="Arial"/>
          <w:b/>
          <w:spacing w:val="-2"/>
          <w:sz w:val="20"/>
        </w:rPr>
        <w:tab/>
      </w:r>
      <w:r>
        <w:rPr>
          <w:rFonts w:cs="Arial"/>
          <w:b/>
          <w:spacing w:val="-2"/>
          <w:sz w:val="20"/>
        </w:rPr>
        <w:tab/>
        <w:t>MEASUREMENT AND PAYMENT</w:t>
      </w:r>
    </w:p>
    <w:p w14:paraId="0ADBE27D" w14:textId="77777777" w:rsidR="00F5268A" w:rsidRDefault="00F5268A" w:rsidP="00F5268A">
      <w:pPr>
        <w:tabs>
          <w:tab w:val="left" w:pos="566"/>
          <w:tab w:val="left" w:pos="1418"/>
          <w:tab w:val="left" w:pos="1814"/>
          <w:tab w:val="left" w:pos="2324"/>
          <w:tab w:val="left" w:pos="6802"/>
          <w:tab w:val="right" w:pos="8789"/>
        </w:tabs>
        <w:suppressAutoHyphens/>
        <w:ind w:left="1418"/>
        <w:rPr>
          <w:rFonts w:cs="Arial"/>
          <w:b/>
          <w:spacing w:val="-2"/>
          <w:sz w:val="20"/>
        </w:rPr>
      </w:pPr>
      <w:r>
        <w:rPr>
          <w:rFonts w:cs="Arial"/>
          <w:b/>
          <w:spacing w:val="-2"/>
          <w:sz w:val="20"/>
        </w:rPr>
        <w:t>Item</w:t>
      </w:r>
    </w:p>
    <w:p w14:paraId="308C8B5C" w14:textId="77777777" w:rsidR="00F5268A" w:rsidRDefault="00F5268A" w:rsidP="00F5268A">
      <w:pPr>
        <w:tabs>
          <w:tab w:val="left" w:pos="566"/>
          <w:tab w:val="left" w:pos="1418"/>
          <w:tab w:val="left" w:pos="1814"/>
          <w:tab w:val="left" w:pos="2324"/>
          <w:tab w:val="left" w:pos="6802"/>
          <w:tab w:val="right" w:pos="8789"/>
        </w:tabs>
        <w:suppressAutoHyphens/>
        <w:ind w:left="1418"/>
        <w:rPr>
          <w:rFonts w:cs="Arial"/>
          <w:b/>
          <w:spacing w:val="-2"/>
          <w:sz w:val="20"/>
        </w:rPr>
      </w:pPr>
      <w:r>
        <w:rPr>
          <w:rFonts w:cs="Arial"/>
          <w:b/>
          <w:spacing w:val="-2"/>
          <w:sz w:val="20"/>
        </w:rPr>
        <w:t>B15.01</w:t>
      </w:r>
      <w:r>
        <w:rPr>
          <w:rFonts w:cs="Arial"/>
          <w:b/>
          <w:spacing w:val="-2"/>
          <w:sz w:val="20"/>
        </w:rPr>
        <w:tab/>
        <w:t>Accommodating of traffic and maintaining temporary deviations</w:t>
      </w:r>
    </w:p>
    <w:p w14:paraId="1ACB19DF" w14:textId="77777777" w:rsidR="00F5268A" w:rsidRDefault="00F5268A" w:rsidP="00F5268A">
      <w:pPr>
        <w:tabs>
          <w:tab w:val="left" w:pos="566"/>
          <w:tab w:val="left" w:pos="1418"/>
          <w:tab w:val="left" w:pos="1814"/>
          <w:tab w:val="left" w:pos="2324"/>
          <w:tab w:val="left" w:pos="6802"/>
          <w:tab w:val="right" w:pos="8789"/>
        </w:tabs>
        <w:suppressAutoHyphens/>
        <w:ind w:left="2325"/>
        <w:rPr>
          <w:rFonts w:cs="Arial"/>
          <w:i/>
          <w:caps/>
          <w:spacing w:val="-2"/>
          <w:sz w:val="20"/>
        </w:rPr>
      </w:pPr>
    </w:p>
    <w:p w14:paraId="7CAC447E" w14:textId="77777777" w:rsidR="00F5268A" w:rsidRDefault="00F5268A" w:rsidP="00F5268A">
      <w:pPr>
        <w:tabs>
          <w:tab w:val="left" w:pos="566"/>
          <w:tab w:val="left" w:pos="1418"/>
          <w:tab w:val="left" w:pos="1814"/>
          <w:tab w:val="left" w:pos="2324"/>
          <w:tab w:val="left" w:pos="6802"/>
          <w:tab w:val="right" w:pos="8789"/>
        </w:tabs>
        <w:suppressAutoHyphens/>
        <w:ind w:left="2325" w:hanging="624"/>
        <w:rPr>
          <w:rFonts w:cs="Arial"/>
          <w:i/>
          <w:caps/>
          <w:spacing w:val="-2"/>
          <w:sz w:val="20"/>
        </w:rPr>
      </w:pPr>
      <w:r>
        <w:rPr>
          <w:rFonts w:cs="Arial"/>
          <w:i/>
          <w:caps/>
          <w:spacing w:val="-2"/>
          <w:sz w:val="20"/>
        </w:rPr>
        <w:t>Add the following after the second paragraph:</w:t>
      </w:r>
    </w:p>
    <w:p w14:paraId="77CC96B9" w14:textId="77777777" w:rsidR="00F5268A" w:rsidRDefault="00F5268A" w:rsidP="00F5268A">
      <w:pPr>
        <w:tabs>
          <w:tab w:val="left" w:pos="566"/>
          <w:tab w:val="left" w:pos="1418"/>
          <w:tab w:val="left" w:pos="1814"/>
          <w:tab w:val="left" w:pos="6802"/>
          <w:tab w:val="right" w:pos="8789"/>
        </w:tabs>
        <w:suppressAutoHyphens/>
        <w:ind w:left="1701"/>
        <w:rPr>
          <w:rFonts w:cs="Arial"/>
          <w:spacing w:val="-2"/>
          <w:sz w:val="20"/>
        </w:rPr>
      </w:pPr>
      <w:r>
        <w:rPr>
          <w:rFonts w:cs="Arial"/>
          <w:spacing w:val="-2"/>
          <w:sz w:val="20"/>
        </w:rPr>
        <w:t xml:space="preserve">"The accommodation of traffic and the maintenance of diversions shall be measured </w:t>
      </w:r>
      <w:r>
        <w:rPr>
          <w:rFonts w:cs="Arial"/>
          <w:spacing w:val="-2"/>
          <w:sz w:val="20"/>
          <w:u w:val="single"/>
        </w:rPr>
        <w:t>once</w:t>
      </w:r>
      <w:r>
        <w:rPr>
          <w:rFonts w:cs="Arial"/>
          <w:spacing w:val="-2"/>
          <w:sz w:val="20"/>
        </w:rPr>
        <w:t xml:space="preserve"> only along the centre line of the road, irrespective of the type of work to be executed or the number of times necessary to accommodate traffic over any particular part of the road.</w:t>
      </w:r>
    </w:p>
    <w:p w14:paraId="7EBF2845" w14:textId="77777777" w:rsidR="00F5268A" w:rsidRDefault="00F5268A" w:rsidP="00F5268A">
      <w:pPr>
        <w:tabs>
          <w:tab w:val="left" w:pos="566"/>
          <w:tab w:val="left" w:pos="1418"/>
          <w:tab w:val="left" w:pos="1701"/>
          <w:tab w:val="left" w:pos="1814"/>
          <w:tab w:val="left" w:pos="6802"/>
          <w:tab w:val="right" w:pos="8789"/>
        </w:tabs>
        <w:suppressAutoHyphens/>
        <w:ind w:left="1701"/>
        <w:rPr>
          <w:rFonts w:cs="Arial"/>
          <w:spacing w:val="-2"/>
          <w:sz w:val="20"/>
        </w:rPr>
      </w:pPr>
      <w:r>
        <w:rPr>
          <w:rFonts w:cs="Arial"/>
          <w:spacing w:val="-2"/>
          <w:sz w:val="20"/>
        </w:rPr>
        <w:t>The limits for any particular part of road over which traffic has to be accommodated and diversions have to be maintained shall be the distance measured between the two furthermost temporary road signs on either side of the particular part of road under consideration."</w:t>
      </w:r>
    </w:p>
    <w:p w14:paraId="0678E305" w14:textId="77777777" w:rsidR="00F5268A" w:rsidRDefault="00F5268A" w:rsidP="00F5268A">
      <w:pPr>
        <w:tabs>
          <w:tab w:val="left" w:pos="566"/>
          <w:tab w:val="left" w:pos="1418"/>
          <w:tab w:val="left" w:pos="1814"/>
          <w:tab w:val="left" w:pos="2324"/>
          <w:tab w:val="left" w:pos="6802"/>
          <w:tab w:val="right" w:pos="8789"/>
        </w:tabs>
        <w:suppressAutoHyphens/>
        <w:ind w:left="1418"/>
        <w:rPr>
          <w:rFonts w:cs="Arial"/>
          <w:b/>
          <w:spacing w:val="-2"/>
          <w:sz w:val="20"/>
        </w:rPr>
      </w:pPr>
      <w:r>
        <w:rPr>
          <w:rFonts w:cs="Arial"/>
          <w:b/>
          <w:spacing w:val="-2"/>
          <w:sz w:val="20"/>
        </w:rPr>
        <w:t>Item</w:t>
      </w:r>
      <w:r>
        <w:rPr>
          <w:rFonts w:cs="Arial"/>
          <w:b/>
          <w:spacing w:val="-2"/>
          <w:sz w:val="20"/>
        </w:rPr>
        <w:tab/>
      </w:r>
      <w:r>
        <w:rPr>
          <w:rFonts w:cs="Arial"/>
          <w:b/>
          <w:spacing w:val="-2"/>
          <w:sz w:val="20"/>
        </w:rPr>
        <w:tab/>
      </w:r>
      <w:r>
        <w:rPr>
          <w:rFonts w:cs="Arial"/>
          <w:b/>
          <w:spacing w:val="-2"/>
          <w:sz w:val="20"/>
        </w:rPr>
        <w:tab/>
        <w:t>Unit</w:t>
      </w:r>
    </w:p>
    <w:p w14:paraId="66A9E558" w14:textId="77777777" w:rsidR="00F5268A" w:rsidRDefault="00F5268A" w:rsidP="00F5268A">
      <w:pPr>
        <w:tabs>
          <w:tab w:val="left" w:pos="142"/>
          <w:tab w:val="left" w:pos="566"/>
          <w:tab w:val="left" w:pos="1814"/>
          <w:tab w:val="left" w:pos="2324"/>
          <w:tab w:val="left" w:pos="6802"/>
          <w:tab w:val="right" w:pos="8789"/>
        </w:tabs>
        <w:suppressAutoHyphens/>
        <w:ind w:left="1418" w:hanging="1134"/>
        <w:rPr>
          <w:rFonts w:cs="Arial"/>
          <w:b/>
          <w:spacing w:val="-2"/>
          <w:sz w:val="20"/>
        </w:rPr>
      </w:pPr>
      <w:r>
        <w:rPr>
          <w:rFonts w:cs="Arial"/>
          <w:b/>
          <w:spacing w:val="-2"/>
          <w:sz w:val="20"/>
        </w:rPr>
        <w:t>B15.03</w:t>
      </w:r>
      <w:r>
        <w:rPr>
          <w:rFonts w:cs="Arial"/>
          <w:b/>
          <w:spacing w:val="-2"/>
          <w:sz w:val="20"/>
        </w:rPr>
        <w:tab/>
        <w:t>Temporary traffic-control facilities</w:t>
      </w:r>
    </w:p>
    <w:p w14:paraId="1ED05975" w14:textId="77777777" w:rsidR="00F5268A" w:rsidRDefault="00F5268A" w:rsidP="00F5268A">
      <w:pPr>
        <w:tabs>
          <w:tab w:val="left" w:pos="566"/>
          <w:tab w:val="left" w:pos="1418"/>
          <w:tab w:val="left" w:pos="1701"/>
          <w:tab w:val="left" w:pos="1814"/>
          <w:tab w:val="left" w:pos="6802"/>
          <w:tab w:val="right" w:pos="8789"/>
        </w:tabs>
        <w:suppressAutoHyphens/>
        <w:ind w:left="1701"/>
        <w:rPr>
          <w:rFonts w:cs="Arial"/>
          <w:i/>
          <w:caps/>
          <w:spacing w:val="-2"/>
          <w:sz w:val="20"/>
        </w:rPr>
      </w:pPr>
      <w:r>
        <w:rPr>
          <w:rFonts w:cs="Arial"/>
          <w:i/>
          <w:caps/>
          <w:spacing w:val="-2"/>
          <w:sz w:val="20"/>
        </w:rPr>
        <w:t>Replace</w:t>
      </w:r>
      <w:r>
        <w:rPr>
          <w:rFonts w:cs="Arial"/>
          <w:caps/>
          <w:spacing w:val="-2"/>
          <w:sz w:val="20"/>
        </w:rPr>
        <w:t xml:space="preserve"> subitem </w:t>
      </w:r>
      <w:r>
        <w:rPr>
          <w:rFonts w:cs="Arial"/>
          <w:spacing w:val="-2"/>
          <w:sz w:val="20"/>
        </w:rPr>
        <w:t>(c)</w:t>
      </w:r>
      <w:r>
        <w:rPr>
          <w:rFonts w:cs="Arial"/>
          <w:i/>
          <w:caps/>
          <w:spacing w:val="-2"/>
          <w:sz w:val="20"/>
        </w:rPr>
        <w:t>with the following:</w:t>
      </w:r>
    </w:p>
    <w:p w14:paraId="3A0493FA" w14:textId="77777777" w:rsidR="00F5268A" w:rsidRDefault="00F5268A" w:rsidP="00F5268A">
      <w:pPr>
        <w:tabs>
          <w:tab w:val="left" w:pos="566"/>
          <w:tab w:val="left" w:pos="1418"/>
          <w:tab w:val="left" w:pos="1701"/>
          <w:tab w:val="left" w:pos="1814"/>
          <w:tab w:val="left" w:pos="2835"/>
          <w:tab w:val="left" w:pos="6802"/>
          <w:tab w:val="right" w:pos="8789"/>
        </w:tabs>
        <w:suppressAutoHyphens/>
        <w:ind w:left="1701"/>
        <w:rPr>
          <w:rFonts w:cs="Arial"/>
          <w:spacing w:val="-2"/>
          <w:sz w:val="20"/>
        </w:rPr>
      </w:pPr>
      <w:r>
        <w:rPr>
          <w:rFonts w:cs="Arial"/>
          <w:spacing w:val="-2"/>
          <w:sz w:val="20"/>
        </w:rPr>
        <w:t>"(c)</w:t>
      </w:r>
      <w:r>
        <w:rPr>
          <w:rFonts w:cs="Arial"/>
          <w:spacing w:val="-2"/>
          <w:sz w:val="20"/>
        </w:rPr>
        <w:tab/>
        <w:t>Temporary traffic-control signals as specified or as</w:t>
      </w:r>
    </w:p>
    <w:p w14:paraId="5CADB9AE" w14:textId="77777777" w:rsidR="00F5268A" w:rsidRDefault="00F5268A" w:rsidP="00F5268A">
      <w:pPr>
        <w:tabs>
          <w:tab w:val="left" w:pos="566"/>
          <w:tab w:val="left" w:pos="1418"/>
          <w:tab w:val="left" w:pos="1814"/>
          <w:tab w:val="left" w:pos="2324"/>
          <w:tab w:val="left" w:pos="2835"/>
          <w:tab w:val="left" w:pos="6802"/>
          <w:tab w:val="right" w:pos="8789"/>
        </w:tabs>
        <w:suppressAutoHyphens/>
        <w:ind w:left="2325"/>
        <w:rPr>
          <w:rFonts w:cs="Arial"/>
          <w:spacing w:val="-2"/>
          <w:sz w:val="20"/>
        </w:rPr>
      </w:pPr>
      <w:r>
        <w:rPr>
          <w:rFonts w:cs="Arial"/>
          <w:spacing w:val="-2"/>
          <w:sz w:val="20"/>
        </w:rPr>
        <w:tab/>
        <w:t>shown on the Drawings:</w:t>
      </w:r>
    </w:p>
    <w:p w14:paraId="0FB93C94" w14:textId="77777777" w:rsidR="00F5268A" w:rsidRDefault="00F5268A" w:rsidP="00F5268A">
      <w:pPr>
        <w:tabs>
          <w:tab w:val="left" w:pos="566"/>
          <w:tab w:val="left" w:pos="1418"/>
          <w:tab w:val="left" w:pos="1814"/>
          <w:tab w:val="left" w:pos="2324"/>
          <w:tab w:val="left" w:pos="2835"/>
          <w:tab w:val="left" w:pos="3402"/>
          <w:tab w:val="right" w:leader="dot" w:pos="8789"/>
        </w:tabs>
        <w:suppressAutoHyphens/>
        <w:ind w:left="2325"/>
        <w:rPr>
          <w:rFonts w:cs="Arial"/>
          <w:spacing w:val="-2"/>
          <w:sz w:val="20"/>
        </w:rPr>
      </w:pPr>
      <w:r>
        <w:rPr>
          <w:rFonts w:cs="Arial"/>
          <w:spacing w:val="-2"/>
          <w:sz w:val="20"/>
        </w:rPr>
        <w:tab/>
        <w:t>(</w:t>
      </w:r>
      <w:proofErr w:type="spellStart"/>
      <w:r>
        <w:rPr>
          <w:rFonts w:cs="Arial"/>
          <w:spacing w:val="-2"/>
          <w:sz w:val="20"/>
        </w:rPr>
        <w:t>i</w:t>
      </w:r>
      <w:proofErr w:type="spellEnd"/>
      <w:r>
        <w:rPr>
          <w:rFonts w:cs="Arial"/>
          <w:spacing w:val="-2"/>
          <w:sz w:val="20"/>
        </w:rPr>
        <w:t>)</w:t>
      </w:r>
      <w:r>
        <w:rPr>
          <w:rFonts w:cs="Arial"/>
          <w:spacing w:val="-2"/>
          <w:sz w:val="20"/>
        </w:rPr>
        <w:tab/>
        <w:t>TGS series</w:t>
      </w:r>
      <w:r>
        <w:rPr>
          <w:rFonts w:cs="Arial"/>
          <w:spacing w:val="-2"/>
          <w:sz w:val="20"/>
        </w:rPr>
        <w:tab/>
        <w:t>number</w:t>
      </w:r>
    </w:p>
    <w:p w14:paraId="5055B09D" w14:textId="77777777" w:rsidR="00F5268A" w:rsidRDefault="00F5268A" w:rsidP="00F5268A">
      <w:pPr>
        <w:tabs>
          <w:tab w:val="left" w:pos="566"/>
          <w:tab w:val="left" w:pos="1418"/>
          <w:tab w:val="left" w:pos="1814"/>
          <w:tab w:val="left" w:pos="2324"/>
          <w:tab w:val="left" w:pos="2835"/>
          <w:tab w:val="left" w:pos="3402"/>
          <w:tab w:val="right" w:leader="dot" w:pos="8789"/>
        </w:tabs>
        <w:suppressAutoHyphens/>
        <w:ind w:left="2325"/>
        <w:rPr>
          <w:rFonts w:cs="Arial"/>
          <w:spacing w:val="-2"/>
          <w:sz w:val="20"/>
        </w:rPr>
      </w:pPr>
      <w:r>
        <w:rPr>
          <w:rFonts w:cs="Arial"/>
          <w:spacing w:val="-2"/>
          <w:sz w:val="20"/>
        </w:rPr>
        <w:tab/>
        <w:t>(ii)</w:t>
      </w:r>
      <w:r>
        <w:rPr>
          <w:rFonts w:cs="Arial"/>
          <w:spacing w:val="-2"/>
          <w:sz w:val="20"/>
        </w:rPr>
        <w:tab/>
        <w:t>TG series</w:t>
      </w:r>
      <w:r>
        <w:rPr>
          <w:rFonts w:cs="Arial"/>
          <w:spacing w:val="-2"/>
          <w:sz w:val="20"/>
        </w:rPr>
        <w:tab/>
        <w:t>number</w:t>
      </w:r>
    </w:p>
    <w:p w14:paraId="02654F61" w14:textId="77777777" w:rsidR="00F5268A" w:rsidRDefault="00F5268A" w:rsidP="00F5268A">
      <w:pPr>
        <w:tabs>
          <w:tab w:val="left" w:pos="566"/>
          <w:tab w:val="left" w:pos="1418"/>
          <w:tab w:val="left" w:pos="1814"/>
          <w:tab w:val="left" w:pos="2324"/>
          <w:tab w:val="left" w:pos="2835"/>
          <w:tab w:val="left" w:pos="3402"/>
          <w:tab w:val="right" w:leader="dot" w:pos="8789"/>
        </w:tabs>
        <w:suppressAutoHyphens/>
        <w:ind w:left="2325"/>
        <w:rPr>
          <w:rFonts w:cs="Arial"/>
          <w:spacing w:val="-2"/>
          <w:sz w:val="20"/>
        </w:rPr>
      </w:pPr>
      <w:r>
        <w:rPr>
          <w:rFonts w:cs="Arial"/>
          <w:spacing w:val="-2"/>
          <w:sz w:val="20"/>
        </w:rPr>
        <w:tab/>
        <w:t>(iii)</w:t>
      </w:r>
      <w:r>
        <w:rPr>
          <w:rFonts w:cs="Arial"/>
          <w:spacing w:val="-2"/>
          <w:sz w:val="20"/>
        </w:rPr>
        <w:tab/>
        <w:t>TW series</w:t>
      </w:r>
      <w:r>
        <w:rPr>
          <w:rFonts w:cs="Arial"/>
          <w:spacing w:val="-2"/>
          <w:sz w:val="20"/>
        </w:rPr>
        <w:tab/>
        <w:t>number</w:t>
      </w:r>
    </w:p>
    <w:p w14:paraId="03A2F5A3" w14:textId="77777777" w:rsidR="00F5268A" w:rsidRDefault="00F5268A" w:rsidP="00F5268A">
      <w:pPr>
        <w:tabs>
          <w:tab w:val="left" w:pos="566"/>
          <w:tab w:val="left" w:pos="1418"/>
          <w:tab w:val="left" w:pos="1814"/>
          <w:tab w:val="left" w:pos="2324"/>
          <w:tab w:val="left" w:pos="2835"/>
          <w:tab w:val="left" w:pos="3402"/>
          <w:tab w:val="right" w:leader="dot" w:pos="8789"/>
        </w:tabs>
        <w:suppressAutoHyphens/>
        <w:ind w:left="2325"/>
        <w:rPr>
          <w:rFonts w:cs="Arial"/>
          <w:spacing w:val="-2"/>
          <w:sz w:val="20"/>
        </w:rPr>
      </w:pPr>
      <w:r>
        <w:rPr>
          <w:rFonts w:cs="Arial"/>
          <w:spacing w:val="-2"/>
          <w:sz w:val="20"/>
        </w:rPr>
        <w:tab/>
        <w:t>(iv)</w:t>
      </w:r>
      <w:r>
        <w:rPr>
          <w:rFonts w:cs="Arial"/>
          <w:spacing w:val="-2"/>
          <w:sz w:val="20"/>
        </w:rPr>
        <w:tab/>
        <w:t>TIN series</w:t>
      </w:r>
      <w:r>
        <w:rPr>
          <w:rFonts w:cs="Arial"/>
          <w:spacing w:val="-2"/>
          <w:sz w:val="20"/>
        </w:rPr>
        <w:tab/>
        <w:t>number"</w:t>
      </w:r>
    </w:p>
    <w:p w14:paraId="1DB626F1" w14:textId="77777777" w:rsidR="00F5268A" w:rsidRDefault="00F5268A" w:rsidP="00F5268A">
      <w:pPr>
        <w:tabs>
          <w:tab w:val="left" w:pos="566"/>
          <w:tab w:val="left" w:pos="1418"/>
          <w:tab w:val="left" w:pos="1814"/>
          <w:tab w:val="left" w:pos="2325"/>
          <w:tab w:val="left" w:pos="2835"/>
          <w:tab w:val="left" w:pos="3402"/>
          <w:tab w:val="right" w:leader="dot" w:pos="8789"/>
        </w:tabs>
        <w:suppressAutoHyphens/>
        <w:rPr>
          <w:rFonts w:cs="Arial"/>
          <w:i/>
          <w:caps/>
          <w:spacing w:val="-2"/>
          <w:sz w:val="20"/>
        </w:rPr>
      </w:pPr>
    </w:p>
    <w:p w14:paraId="7000A2E9" w14:textId="77777777" w:rsidR="00F5268A" w:rsidRDefault="00F5268A" w:rsidP="00F5268A">
      <w:pPr>
        <w:tabs>
          <w:tab w:val="left" w:pos="566"/>
          <w:tab w:val="left" w:pos="1418"/>
          <w:tab w:val="left" w:pos="1814"/>
          <w:tab w:val="left" w:pos="2325"/>
          <w:tab w:val="left" w:pos="2835"/>
          <w:tab w:val="left" w:pos="3402"/>
          <w:tab w:val="right" w:leader="dot" w:pos="8789"/>
        </w:tabs>
        <w:suppressAutoHyphens/>
        <w:rPr>
          <w:rFonts w:cs="Arial"/>
          <w:i/>
          <w:caps/>
          <w:spacing w:val="-2"/>
          <w:sz w:val="20"/>
        </w:rPr>
      </w:pPr>
    </w:p>
    <w:p w14:paraId="6376BE83" w14:textId="77777777" w:rsidR="00F5268A" w:rsidRDefault="00F5268A" w:rsidP="00F5268A">
      <w:pPr>
        <w:tabs>
          <w:tab w:val="left" w:pos="0"/>
          <w:tab w:val="left" w:pos="565"/>
          <w:tab w:val="left" w:pos="1418"/>
          <w:tab w:val="left" w:pos="1813"/>
          <w:tab w:val="left" w:pos="2323"/>
          <w:tab w:val="left" w:pos="2835"/>
          <w:tab w:val="left" w:pos="3402"/>
          <w:tab w:val="left" w:pos="3969"/>
          <w:tab w:val="right" w:pos="8789"/>
        </w:tabs>
        <w:suppressAutoHyphens/>
        <w:rPr>
          <w:rFonts w:cs="Arial"/>
          <w:spacing w:val="-2"/>
          <w:sz w:val="20"/>
        </w:rPr>
      </w:pPr>
      <w:r>
        <w:rPr>
          <w:rFonts w:cs="Arial"/>
          <w:b/>
          <w:spacing w:val="-2"/>
          <w:sz w:val="20"/>
        </w:rPr>
        <w:tab/>
      </w:r>
      <w:r>
        <w:rPr>
          <w:rFonts w:cs="Arial"/>
          <w:b/>
          <w:spacing w:val="-2"/>
          <w:sz w:val="20"/>
        </w:rPr>
        <w:tab/>
        <w:t>SECTION 1700</w:t>
      </w:r>
      <w:r>
        <w:rPr>
          <w:rFonts w:cs="Arial"/>
          <w:b/>
          <w:spacing w:val="-2"/>
          <w:sz w:val="20"/>
        </w:rPr>
        <w:tab/>
        <w:t>:</w:t>
      </w:r>
      <w:r>
        <w:rPr>
          <w:rFonts w:cs="Arial"/>
          <w:b/>
          <w:spacing w:val="-2"/>
          <w:sz w:val="20"/>
        </w:rPr>
        <w:tab/>
        <w:t>CLEARING AND GRUBBING</w:t>
      </w:r>
    </w:p>
    <w:p w14:paraId="5D77A58B" w14:textId="77777777" w:rsidR="00F5268A" w:rsidRDefault="00F5268A" w:rsidP="00F5268A">
      <w:pPr>
        <w:tabs>
          <w:tab w:val="left" w:pos="0"/>
          <w:tab w:val="left" w:pos="565"/>
          <w:tab w:val="left" w:pos="1418"/>
          <w:tab w:val="left" w:pos="1813"/>
          <w:tab w:val="left" w:pos="2323"/>
          <w:tab w:val="left" w:pos="6801"/>
          <w:tab w:val="right" w:pos="8789"/>
        </w:tabs>
        <w:suppressAutoHyphens/>
        <w:rPr>
          <w:rFonts w:cs="Arial"/>
          <w:spacing w:val="-2"/>
          <w:sz w:val="20"/>
        </w:rPr>
      </w:pPr>
      <w:r>
        <w:rPr>
          <w:rFonts w:cs="Arial"/>
          <w:b/>
          <w:spacing w:val="-2"/>
          <w:sz w:val="20"/>
        </w:rPr>
        <w:t>B 1702</w:t>
      </w:r>
      <w:r>
        <w:rPr>
          <w:rFonts w:cs="Arial"/>
          <w:b/>
          <w:spacing w:val="-2"/>
          <w:sz w:val="20"/>
        </w:rPr>
        <w:tab/>
        <w:t>DESCRIPTION OF WORK</w:t>
      </w:r>
    </w:p>
    <w:p w14:paraId="5216AC4C" w14:textId="77777777" w:rsidR="00F5268A" w:rsidRDefault="00F5268A" w:rsidP="00F5268A">
      <w:pPr>
        <w:tabs>
          <w:tab w:val="left" w:pos="0"/>
          <w:tab w:val="left" w:pos="565"/>
          <w:tab w:val="left" w:pos="1418"/>
          <w:tab w:val="left" w:pos="1813"/>
          <w:tab w:val="left" w:pos="2323"/>
          <w:tab w:val="left" w:pos="6801"/>
          <w:tab w:val="right" w:pos="8789"/>
        </w:tabs>
        <w:suppressAutoHyphens/>
        <w:ind w:left="1418"/>
        <w:rPr>
          <w:rFonts w:cs="Arial"/>
          <w:b/>
          <w:spacing w:val="-2"/>
          <w:sz w:val="20"/>
        </w:rPr>
      </w:pPr>
      <w:r>
        <w:rPr>
          <w:rFonts w:cs="Arial"/>
          <w:b/>
          <w:spacing w:val="-2"/>
          <w:sz w:val="20"/>
        </w:rPr>
        <w:t>(a)</w:t>
      </w:r>
      <w:r>
        <w:rPr>
          <w:rFonts w:cs="Arial"/>
          <w:b/>
          <w:spacing w:val="-2"/>
          <w:sz w:val="20"/>
        </w:rPr>
        <w:tab/>
        <w:t>Clearing</w:t>
      </w:r>
    </w:p>
    <w:p w14:paraId="4ADCC18A" w14:textId="77777777" w:rsidR="00F5268A" w:rsidRDefault="00F5268A" w:rsidP="00F5268A">
      <w:pPr>
        <w:tabs>
          <w:tab w:val="left" w:pos="0"/>
          <w:tab w:val="left" w:pos="565"/>
          <w:tab w:val="left" w:pos="1418"/>
          <w:tab w:val="left" w:pos="1813"/>
          <w:tab w:val="left" w:pos="2323"/>
          <w:tab w:val="left" w:pos="6801"/>
          <w:tab w:val="right" w:pos="8789"/>
        </w:tabs>
        <w:suppressAutoHyphens/>
        <w:ind w:left="1418"/>
        <w:rPr>
          <w:rFonts w:cs="Arial"/>
          <w:b/>
          <w:spacing w:val="-2"/>
          <w:sz w:val="20"/>
        </w:rPr>
      </w:pPr>
    </w:p>
    <w:p w14:paraId="11F9B47C" w14:textId="77777777" w:rsidR="00F5268A" w:rsidRDefault="00F5268A" w:rsidP="00F5268A">
      <w:pPr>
        <w:tabs>
          <w:tab w:val="left" w:pos="0"/>
          <w:tab w:val="left" w:pos="565"/>
          <w:tab w:val="left" w:pos="1418"/>
          <w:tab w:val="left" w:pos="1813"/>
          <w:tab w:val="left" w:pos="2323"/>
          <w:tab w:val="left" w:pos="6801"/>
          <w:tab w:val="right" w:pos="8789"/>
        </w:tabs>
        <w:suppressAutoHyphens/>
        <w:ind w:left="1814"/>
        <w:rPr>
          <w:rFonts w:cs="Arial"/>
          <w:i/>
          <w:caps/>
          <w:spacing w:val="-2"/>
          <w:sz w:val="20"/>
        </w:rPr>
      </w:pPr>
      <w:r>
        <w:rPr>
          <w:rFonts w:cs="Arial"/>
          <w:i/>
          <w:caps/>
          <w:spacing w:val="-2"/>
          <w:sz w:val="20"/>
        </w:rPr>
        <w:t>Add the following to the third paragraph:</w:t>
      </w:r>
    </w:p>
    <w:p w14:paraId="338DBB5C" w14:textId="77777777" w:rsidR="00F5268A" w:rsidRDefault="00F5268A" w:rsidP="00F5268A">
      <w:pPr>
        <w:tabs>
          <w:tab w:val="left" w:pos="0"/>
          <w:tab w:val="left" w:pos="565"/>
          <w:tab w:val="left" w:pos="1418"/>
          <w:tab w:val="left" w:pos="1813"/>
          <w:tab w:val="left" w:pos="2323"/>
          <w:tab w:val="left" w:pos="6801"/>
          <w:tab w:val="right" w:pos="8789"/>
        </w:tabs>
        <w:suppressAutoHyphens/>
        <w:ind w:left="1813"/>
        <w:rPr>
          <w:rFonts w:cs="Arial"/>
          <w:spacing w:val="-2"/>
          <w:sz w:val="20"/>
        </w:rPr>
      </w:pPr>
      <w:r>
        <w:rPr>
          <w:rFonts w:cs="Arial"/>
          <w:spacing w:val="-2"/>
          <w:sz w:val="20"/>
        </w:rPr>
        <w:t>"Boulders exceeding 0,15 m</w:t>
      </w:r>
      <w:r>
        <w:rPr>
          <w:rFonts w:cs="Arial"/>
          <w:spacing w:val="-2"/>
          <w:sz w:val="20"/>
          <w:vertAlign w:val="superscript"/>
        </w:rPr>
        <w:t>3</w:t>
      </w:r>
      <w:r>
        <w:rPr>
          <w:rFonts w:cs="Arial"/>
          <w:spacing w:val="-2"/>
          <w:sz w:val="20"/>
        </w:rPr>
        <w:t xml:space="preserve"> in volume adjacent to the tops of cuts within the road reserve that are considered by the Engineer to be unstable, shall be removed by the Contractor and disposed of at approved dumping sites provided by the Contractor."</w:t>
      </w:r>
    </w:p>
    <w:p w14:paraId="5F5988BE" w14:textId="77777777" w:rsidR="00F5268A" w:rsidRDefault="00F5268A" w:rsidP="00F5268A">
      <w:pPr>
        <w:tabs>
          <w:tab w:val="left" w:pos="0"/>
          <w:tab w:val="left" w:pos="565"/>
          <w:tab w:val="left" w:pos="1418"/>
          <w:tab w:val="left" w:pos="1813"/>
          <w:tab w:val="left" w:pos="2323"/>
          <w:tab w:val="left" w:pos="6801"/>
          <w:tab w:val="right" w:pos="8789"/>
        </w:tabs>
        <w:suppressAutoHyphens/>
        <w:ind w:left="1813"/>
        <w:rPr>
          <w:rFonts w:cs="Arial"/>
          <w:spacing w:val="-2"/>
          <w:sz w:val="20"/>
        </w:rPr>
      </w:pPr>
    </w:p>
    <w:p w14:paraId="08DFD671" w14:textId="77777777" w:rsidR="00F5268A" w:rsidRDefault="00F5268A" w:rsidP="00F5268A">
      <w:pPr>
        <w:tabs>
          <w:tab w:val="left" w:pos="0"/>
          <w:tab w:val="left" w:pos="565"/>
          <w:tab w:val="left" w:pos="1418"/>
          <w:tab w:val="left" w:pos="1813"/>
          <w:tab w:val="left" w:pos="2323"/>
          <w:tab w:val="left" w:pos="6801"/>
          <w:tab w:val="right" w:pos="8789"/>
        </w:tabs>
        <w:suppressAutoHyphens/>
        <w:ind w:left="1813" w:hanging="395"/>
        <w:rPr>
          <w:rFonts w:cs="Arial"/>
          <w:i/>
          <w:caps/>
          <w:spacing w:val="-2"/>
          <w:sz w:val="20"/>
        </w:rPr>
      </w:pPr>
      <w:r>
        <w:rPr>
          <w:rFonts w:cs="Arial"/>
          <w:i/>
          <w:caps/>
          <w:spacing w:val="-2"/>
          <w:sz w:val="20"/>
        </w:rPr>
        <w:t>Add the following subclause:</w:t>
      </w:r>
    </w:p>
    <w:p w14:paraId="0E32525E" w14:textId="77777777" w:rsidR="00F5268A" w:rsidRDefault="00F5268A" w:rsidP="00F5268A">
      <w:pPr>
        <w:tabs>
          <w:tab w:val="left" w:pos="0"/>
          <w:tab w:val="left" w:pos="565"/>
          <w:tab w:val="left" w:pos="1418"/>
          <w:tab w:val="left" w:pos="1813"/>
          <w:tab w:val="left" w:pos="2323"/>
          <w:tab w:val="left" w:pos="6801"/>
          <w:tab w:val="right" w:pos="8789"/>
        </w:tabs>
        <w:suppressAutoHyphens/>
        <w:ind w:left="1813" w:hanging="395"/>
        <w:rPr>
          <w:rFonts w:cs="Arial"/>
          <w:b/>
          <w:spacing w:val="-2"/>
          <w:sz w:val="20"/>
        </w:rPr>
      </w:pPr>
      <w:r>
        <w:rPr>
          <w:rFonts w:cs="Arial"/>
          <w:spacing w:val="-2"/>
          <w:sz w:val="20"/>
        </w:rPr>
        <w:t>"</w:t>
      </w:r>
      <w:r>
        <w:rPr>
          <w:rFonts w:cs="Arial"/>
          <w:b/>
          <w:spacing w:val="-2"/>
          <w:sz w:val="20"/>
        </w:rPr>
        <w:t>(e)</w:t>
      </w:r>
      <w:r>
        <w:rPr>
          <w:rFonts w:cs="Arial"/>
          <w:b/>
          <w:spacing w:val="-2"/>
          <w:sz w:val="20"/>
        </w:rPr>
        <w:tab/>
        <w:t>Clearing household refuse from the road reserve</w:t>
      </w:r>
    </w:p>
    <w:p w14:paraId="3B8EA528" w14:textId="77777777" w:rsidR="00F5268A" w:rsidRDefault="00F5268A" w:rsidP="00F5268A">
      <w:pPr>
        <w:tabs>
          <w:tab w:val="left" w:pos="0"/>
          <w:tab w:val="left" w:pos="565"/>
          <w:tab w:val="left" w:pos="1418"/>
          <w:tab w:val="left" w:pos="1813"/>
          <w:tab w:val="left" w:pos="2323"/>
          <w:tab w:val="left" w:pos="6801"/>
          <w:tab w:val="right" w:pos="8789"/>
        </w:tabs>
        <w:suppressAutoHyphens/>
        <w:ind w:left="1814"/>
        <w:rPr>
          <w:rFonts w:cs="Arial"/>
          <w:spacing w:val="-2"/>
          <w:sz w:val="20"/>
        </w:rPr>
      </w:pPr>
      <w:r>
        <w:rPr>
          <w:rFonts w:cs="Arial"/>
          <w:spacing w:val="-2"/>
          <w:sz w:val="20"/>
        </w:rPr>
        <w:t>Where household refuse has been deposited within the road reserve, it shall be removed to approved dumping sites provided by the Contractor."</w:t>
      </w:r>
    </w:p>
    <w:p w14:paraId="6A62D488" w14:textId="77777777" w:rsidR="00F5268A" w:rsidRDefault="00F5268A" w:rsidP="00F5268A">
      <w:pPr>
        <w:tabs>
          <w:tab w:val="left" w:pos="0"/>
          <w:tab w:val="left" w:pos="565"/>
          <w:tab w:val="left" w:pos="1134"/>
          <w:tab w:val="left" w:pos="1813"/>
          <w:tab w:val="left" w:pos="2323"/>
          <w:tab w:val="left" w:pos="6801"/>
          <w:tab w:val="right" w:pos="8789"/>
        </w:tabs>
        <w:suppressAutoHyphens/>
        <w:rPr>
          <w:rFonts w:cs="Arial"/>
          <w:spacing w:val="-2"/>
          <w:sz w:val="20"/>
        </w:rPr>
      </w:pPr>
    </w:p>
    <w:p w14:paraId="6C805FE9" w14:textId="77777777" w:rsidR="00F5268A" w:rsidRDefault="00F5268A" w:rsidP="00F5268A">
      <w:pPr>
        <w:tabs>
          <w:tab w:val="left" w:pos="0"/>
          <w:tab w:val="left" w:pos="565"/>
          <w:tab w:val="left" w:pos="1418"/>
          <w:tab w:val="left" w:pos="1813"/>
          <w:tab w:val="left" w:pos="2323"/>
          <w:tab w:val="left" w:pos="6801"/>
          <w:tab w:val="right" w:pos="8789"/>
        </w:tabs>
        <w:suppressAutoHyphens/>
        <w:rPr>
          <w:rFonts w:cs="Arial"/>
          <w:spacing w:val="-2"/>
          <w:sz w:val="20"/>
        </w:rPr>
      </w:pPr>
      <w:r>
        <w:rPr>
          <w:rFonts w:cs="Arial"/>
          <w:b/>
          <w:spacing w:val="-2"/>
          <w:sz w:val="20"/>
        </w:rPr>
        <w:t>B 1703</w:t>
      </w:r>
      <w:r>
        <w:rPr>
          <w:rFonts w:cs="Arial"/>
          <w:b/>
          <w:spacing w:val="-2"/>
          <w:sz w:val="20"/>
        </w:rPr>
        <w:tab/>
        <w:t>EXECUTION OF WORK</w:t>
      </w:r>
    </w:p>
    <w:p w14:paraId="13EC6D2D" w14:textId="77777777" w:rsidR="00F5268A" w:rsidRDefault="00F5268A" w:rsidP="00F5268A">
      <w:pPr>
        <w:tabs>
          <w:tab w:val="left" w:pos="0"/>
          <w:tab w:val="left" w:pos="565"/>
          <w:tab w:val="left" w:pos="1418"/>
          <w:tab w:val="left" w:pos="1813"/>
          <w:tab w:val="left" w:pos="2323"/>
          <w:tab w:val="left" w:pos="6801"/>
          <w:tab w:val="right" w:pos="8789"/>
        </w:tabs>
        <w:suppressAutoHyphens/>
        <w:ind w:left="1418"/>
        <w:rPr>
          <w:rFonts w:cs="Arial"/>
          <w:b/>
          <w:spacing w:val="-2"/>
          <w:sz w:val="20"/>
        </w:rPr>
      </w:pPr>
      <w:r>
        <w:rPr>
          <w:rFonts w:cs="Arial"/>
          <w:b/>
          <w:spacing w:val="-2"/>
          <w:sz w:val="20"/>
        </w:rPr>
        <w:t>(a)</w:t>
      </w:r>
      <w:r>
        <w:rPr>
          <w:rFonts w:cs="Arial"/>
          <w:b/>
          <w:spacing w:val="-2"/>
          <w:sz w:val="20"/>
        </w:rPr>
        <w:tab/>
        <w:t>Areas to be cleared and grubbed</w:t>
      </w:r>
    </w:p>
    <w:p w14:paraId="702510D1" w14:textId="77777777" w:rsidR="00F5268A" w:rsidRDefault="00F5268A" w:rsidP="00F5268A">
      <w:pPr>
        <w:tabs>
          <w:tab w:val="left" w:pos="0"/>
          <w:tab w:val="left" w:pos="565"/>
          <w:tab w:val="left" w:pos="1418"/>
          <w:tab w:val="left" w:pos="1813"/>
          <w:tab w:val="left" w:pos="2323"/>
          <w:tab w:val="left" w:pos="6801"/>
          <w:tab w:val="right" w:pos="8789"/>
        </w:tabs>
        <w:suppressAutoHyphens/>
        <w:ind w:left="1814"/>
        <w:rPr>
          <w:rFonts w:cs="Arial"/>
          <w:i/>
          <w:caps/>
          <w:spacing w:val="-2"/>
          <w:sz w:val="20"/>
        </w:rPr>
      </w:pPr>
      <w:r>
        <w:rPr>
          <w:rFonts w:cs="Arial"/>
          <w:i/>
          <w:caps/>
          <w:spacing w:val="-2"/>
          <w:sz w:val="20"/>
        </w:rPr>
        <w:t>Delete</w:t>
      </w:r>
      <w:r>
        <w:rPr>
          <w:rFonts w:cs="Arial"/>
          <w:spacing w:val="-2"/>
          <w:sz w:val="20"/>
        </w:rPr>
        <w:t xml:space="preserve"> "normally" </w:t>
      </w:r>
      <w:r>
        <w:rPr>
          <w:rFonts w:cs="Arial"/>
          <w:i/>
          <w:caps/>
          <w:spacing w:val="-2"/>
          <w:sz w:val="20"/>
        </w:rPr>
        <w:t>in the second line of the second paragraph.</w:t>
      </w:r>
    </w:p>
    <w:p w14:paraId="590307FA" w14:textId="77777777" w:rsidR="00F5268A" w:rsidRDefault="00F5268A" w:rsidP="00F5268A">
      <w:pPr>
        <w:tabs>
          <w:tab w:val="left" w:pos="0"/>
          <w:tab w:val="left" w:pos="565"/>
          <w:tab w:val="left" w:pos="1418"/>
          <w:tab w:val="left" w:pos="1813"/>
          <w:tab w:val="left" w:pos="2323"/>
          <w:tab w:val="left" w:pos="6801"/>
          <w:tab w:val="right" w:pos="8789"/>
        </w:tabs>
        <w:suppressAutoHyphens/>
        <w:ind w:left="1814"/>
        <w:rPr>
          <w:rFonts w:cs="Arial"/>
          <w:i/>
          <w:caps/>
          <w:spacing w:val="-2"/>
          <w:sz w:val="20"/>
        </w:rPr>
      </w:pPr>
    </w:p>
    <w:p w14:paraId="6455EAF1" w14:textId="77777777" w:rsidR="00F5268A" w:rsidRDefault="00F5268A" w:rsidP="00F5268A">
      <w:pPr>
        <w:tabs>
          <w:tab w:val="left" w:pos="0"/>
          <w:tab w:val="left" w:pos="565"/>
          <w:tab w:val="left" w:pos="1418"/>
          <w:tab w:val="left" w:pos="1813"/>
          <w:tab w:val="left" w:pos="2323"/>
          <w:tab w:val="left" w:pos="6801"/>
          <w:tab w:val="right" w:pos="8789"/>
        </w:tabs>
        <w:suppressAutoHyphens/>
        <w:ind w:left="1814"/>
        <w:rPr>
          <w:rFonts w:cs="Arial"/>
          <w:i/>
          <w:caps/>
          <w:spacing w:val="-2"/>
          <w:sz w:val="20"/>
        </w:rPr>
      </w:pPr>
      <w:r>
        <w:rPr>
          <w:rFonts w:cs="Arial"/>
          <w:i/>
          <w:caps/>
          <w:spacing w:val="-2"/>
          <w:sz w:val="20"/>
        </w:rPr>
        <w:t>add the following:</w:t>
      </w:r>
    </w:p>
    <w:p w14:paraId="4F2319AF" w14:textId="77777777" w:rsidR="00F5268A" w:rsidRDefault="00F5268A" w:rsidP="00F5268A">
      <w:pPr>
        <w:tabs>
          <w:tab w:val="left" w:pos="0"/>
          <w:tab w:val="left" w:pos="565"/>
          <w:tab w:val="left" w:pos="1418"/>
          <w:tab w:val="left" w:pos="1813"/>
          <w:tab w:val="left" w:pos="2323"/>
          <w:tab w:val="left" w:pos="6801"/>
          <w:tab w:val="right" w:pos="8789"/>
        </w:tabs>
        <w:suppressAutoHyphens/>
        <w:ind w:left="1814"/>
        <w:rPr>
          <w:rFonts w:cs="Arial"/>
          <w:spacing w:val="-2"/>
          <w:sz w:val="20"/>
        </w:rPr>
      </w:pPr>
      <w:r>
        <w:rPr>
          <w:rFonts w:cs="Arial"/>
          <w:spacing w:val="-2"/>
          <w:sz w:val="20"/>
        </w:rPr>
        <w:t>A penalty of R1000 shall be imposed for every tree which is unnecessarily removed or damaged."</w:t>
      </w:r>
    </w:p>
    <w:p w14:paraId="109D2B44" w14:textId="77777777" w:rsidR="00F5268A" w:rsidRDefault="00F5268A" w:rsidP="00F5268A">
      <w:pPr>
        <w:tabs>
          <w:tab w:val="left" w:pos="0"/>
          <w:tab w:val="left" w:pos="565"/>
          <w:tab w:val="left" w:pos="1418"/>
          <w:tab w:val="left" w:pos="1813"/>
          <w:tab w:val="left" w:pos="2323"/>
          <w:tab w:val="left" w:pos="6801"/>
          <w:tab w:val="right" w:pos="8789"/>
        </w:tabs>
        <w:suppressAutoHyphens/>
        <w:ind w:left="1814"/>
        <w:rPr>
          <w:rFonts w:cs="Arial"/>
          <w:spacing w:val="-2"/>
          <w:sz w:val="20"/>
        </w:rPr>
      </w:pPr>
    </w:p>
    <w:p w14:paraId="78917743" w14:textId="77777777" w:rsidR="00F5268A" w:rsidRDefault="00F5268A" w:rsidP="00F5268A">
      <w:pPr>
        <w:tabs>
          <w:tab w:val="left" w:pos="0"/>
          <w:tab w:val="left" w:pos="565"/>
          <w:tab w:val="left" w:pos="1418"/>
          <w:tab w:val="left" w:pos="1813"/>
          <w:tab w:val="left" w:pos="2323"/>
          <w:tab w:val="left" w:pos="6801"/>
          <w:tab w:val="right" w:pos="8789"/>
        </w:tabs>
        <w:suppressAutoHyphens/>
        <w:ind w:left="1814" w:hanging="396"/>
        <w:rPr>
          <w:rFonts w:cs="Arial"/>
          <w:b/>
          <w:spacing w:val="-2"/>
          <w:sz w:val="20"/>
        </w:rPr>
      </w:pPr>
      <w:r>
        <w:rPr>
          <w:rFonts w:cs="Arial"/>
          <w:b/>
          <w:spacing w:val="-2"/>
          <w:sz w:val="20"/>
        </w:rPr>
        <w:t>(c)</w:t>
      </w:r>
      <w:r>
        <w:rPr>
          <w:rFonts w:cs="Arial"/>
          <w:b/>
          <w:spacing w:val="-2"/>
          <w:sz w:val="20"/>
        </w:rPr>
        <w:tab/>
        <w:t>Disposal of material</w:t>
      </w:r>
    </w:p>
    <w:p w14:paraId="7F9941F1" w14:textId="77777777" w:rsidR="00F5268A" w:rsidRDefault="00F5268A" w:rsidP="00F5268A">
      <w:pPr>
        <w:tabs>
          <w:tab w:val="left" w:pos="0"/>
          <w:tab w:val="left" w:pos="565"/>
          <w:tab w:val="left" w:pos="1418"/>
          <w:tab w:val="left" w:pos="1813"/>
          <w:tab w:val="left" w:pos="2323"/>
          <w:tab w:val="left" w:pos="6801"/>
          <w:tab w:val="right" w:pos="8789"/>
        </w:tabs>
        <w:suppressAutoHyphens/>
        <w:ind w:left="1814" w:hanging="396"/>
        <w:rPr>
          <w:rFonts w:cs="Arial"/>
          <w:b/>
          <w:spacing w:val="-2"/>
          <w:sz w:val="20"/>
        </w:rPr>
      </w:pPr>
    </w:p>
    <w:p w14:paraId="3583BD74" w14:textId="77777777" w:rsidR="00F5268A" w:rsidRDefault="00F5268A" w:rsidP="00F5268A">
      <w:pPr>
        <w:tabs>
          <w:tab w:val="left" w:pos="0"/>
          <w:tab w:val="left" w:pos="565"/>
          <w:tab w:val="left" w:pos="1418"/>
          <w:tab w:val="left" w:pos="1813"/>
          <w:tab w:val="left" w:pos="2323"/>
          <w:tab w:val="left" w:pos="6801"/>
          <w:tab w:val="right" w:pos="8789"/>
        </w:tabs>
        <w:suppressAutoHyphens/>
        <w:ind w:left="1814"/>
        <w:rPr>
          <w:rFonts w:cs="Arial"/>
          <w:i/>
          <w:caps/>
          <w:spacing w:val="-2"/>
          <w:sz w:val="20"/>
        </w:rPr>
      </w:pPr>
      <w:r>
        <w:rPr>
          <w:rFonts w:cs="Arial"/>
          <w:i/>
          <w:caps/>
          <w:spacing w:val="-2"/>
          <w:sz w:val="20"/>
        </w:rPr>
        <w:t>Replace the second paragraph with the following:</w:t>
      </w:r>
    </w:p>
    <w:p w14:paraId="1A07CB35" w14:textId="77777777" w:rsidR="00F5268A" w:rsidRDefault="00F5268A" w:rsidP="00F5268A">
      <w:pPr>
        <w:tabs>
          <w:tab w:val="left" w:pos="0"/>
          <w:tab w:val="left" w:pos="565"/>
          <w:tab w:val="left" w:pos="1418"/>
          <w:tab w:val="left" w:pos="1813"/>
          <w:tab w:val="left" w:pos="2323"/>
          <w:tab w:val="left" w:pos="6801"/>
          <w:tab w:val="right" w:pos="8789"/>
        </w:tabs>
        <w:suppressAutoHyphens/>
        <w:ind w:left="1814"/>
        <w:rPr>
          <w:rFonts w:cs="Arial"/>
          <w:spacing w:val="-2"/>
          <w:sz w:val="20"/>
        </w:rPr>
      </w:pPr>
      <w:r>
        <w:rPr>
          <w:rFonts w:cs="Arial"/>
          <w:spacing w:val="-2"/>
          <w:sz w:val="20"/>
        </w:rPr>
        <w:t>"The Contractor shall dispose of all trees, tree stumps, rubble, undesirable material removed from hydraulic structures, refuse, and all non-combustible rubbish at approved dumping sites provided by the Contractor."</w:t>
      </w:r>
    </w:p>
    <w:p w14:paraId="380B6F58" w14:textId="77777777" w:rsidR="00F5268A" w:rsidRDefault="00F5268A" w:rsidP="00F5268A">
      <w:pPr>
        <w:tabs>
          <w:tab w:val="left" w:pos="0"/>
          <w:tab w:val="left" w:pos="565"/>
          <w:tab w:val="left" w:pos="1134"/>
          <w:tab w:val="left" w:pos="1813"/>
          <w:tab w:val="left" w:pos="2323"/>
          <w:tab w:val="left" w:pos="6801"/>
          <w:tab w:val="right" w:pos="8789"/>
        </w:tabs>
        <w:suppressAutoHyphens/>
        <w:rPr>
          <w:rFonts w:cs="Arial"/>
          <w:spacing w:val="-2"/>
          <w:sz w:val="20"/>
        </w:rPr>
      </w:pPr>
    </w:p>
    <w:p w14:paraId="29BB5A90" w14:textId="77777777" w:rsidR="00F5268A" w:rsidRDefault="00F5268A" w:rsidP="00F5268A">
      <w:pPr>
        <w:tabs>
          <w:tab w:val="left" w:pos="0"/>
          <w:tab w:val="left" w:pos="565"/>
          <w:tab w:val="left" w:pos="1134"/>
          <w:tab w:val="left" w:pos="1813"/>
          <w:tab w:val="left" w:pos="2323"/>
          <w:tab w:val="left" w:pos="6801"/>
          <w:tab w:val="right" w:pos="8789"/>
        </w:tabs>
        <w:suppressAutoHyphens/>
        <w:rPr>
          <w:rFonts w:cs="Arial"/>
          <w:spacing w:val="-2"/>
          <w:sz w:val="20"/>
        </w:rPr>
      </w:pPr>
    </w:p>
    <w:p w14:paraId="138E06C1" w14:textId="77777777" w:rsidR="00F5268A" w:rsidRDefault="00F5268A" w:rsidP="00F5268A">
      <w:pPr>
        <w:tabs>
          <w:tab w:val="left" w:pos="1418"/>
          <w:tab w:val="right" w:pos="8789"/>
        </w:tabs>
        <w:suppressAutoHyphens/>
        <w:rPr>
          <w:rFonts w:cs="Arial"/>
          <w:b/>
          <w:spacing w:val="-2"/>
          <w:sz w:val="20"/>
        </w:rPr>
      </w:pPr>
      <w:r>
        <w:rPr>
          <w:rFonts w:cs="Arial"/>
          <w:b/>
          <w:spacing w:val="-2"/>
          <w:sz w:val="20"/>
        </w:rPr>
        <w:tab/>
      </w:r>
    </w:p>
    <w:p w14:paraId="4AA5D5AE" w14:textId="77777777" w:rsidR="00F5268A" w:rsidRDefault="00F5268A" w:rsidP="00F5268A">
      <w:pPr>
        <w:tabs>
          <w:tab w:val="left" w:pos="1418"/>
          <w:tab w:val="right" w:pos="8789"/>
        </w:tabs>
        <w:suppressAutoHyphens/>
        <w:rPr>
          <w:rFonts w:cs="Arial"/>
          <w:b/>
          <w:spacing w:val="-2"/>
          <w:sz w:val="20"/>
        </w:rPr>
      </w:pPr>
    </w:p>
    <w:p w14:paraId="57035D8F" w14:textId="77777777" w:rsidR="00F5268A" w:rsidRDefault="00F5268A" w:rsidP="00F5268A">
      <w:pPr>
        <w:tabs>
          <w:tab w:val="left" w:pos="1418"/>
          <w:tab w:val="right" w:pos="8789"/>
        </w:tabs>
        <w:suppressAutoHyphens/>
        <w:rPr>
          <w:rFonts w:cs="Arial"/>
          <w:b/>
          <w:spacing w:val="-2"/>
          <w:sz w:val="20"/>
        </w:rPr>
      </w:pPr>
    </w:p>
    <w:p w14:paraId="37291FA0" w14:textId="77777777" w:rsidR="00F5268A" w:rsidRDefault="00F5268A" w:rsidP="00F5268A">
      <w:pPr>
        <w:tabs>
          <w:tab w:val="left" w:pos="1418"/>
          <w:tab w:val="right" w:pos="8789"/>
        </w:tabs>
        <w:suppressAutoHyphens/>
        <w:rPr>
          <w:rFonts w:cs="Arial"/>
          <w:b/>
          <w:spacing w:val="-2"/>
          <w:sz w:val="20"/>
        </w:rPr>
      </w:pPr>
    </w:p>
    <w:p w14:paraId="3FAF0D73" w14:textId="77777777" w:rsidR="00F5268A" w:rsidRDefault="00F5268A" w:rsidP="00F5268A">
      <w:pPr>
        <w:tabs>
          <w:tab w:val="left" w:pos="1418"/>
          <w:tab w:val="right" w:pos="8789"/>
        </w:tabs>
        <w:suppressAutoHyphens/>
        <w:rPr>
          <w:rFonts w:cs="Arial"/>
          <w:b/>
          <w:spacing w:val="-2"/>
          <w:sz w:val="20"/>
        </w:rPr>
      </w:pPr>
    </w:p>
    <w:p w14:paraId="39A3C3D4" w14:textId="77777777" w:rsidR="00F5268A" w:rsidRDefault="00F5268A" w:rsidP="00F5268A">
      <w:pPr>
        <w:tabs>
          <w:tab w:val="left" w:pos="1418"/>
          <w:tab w:val="right" w:pos="8789"/>
        </w:tabs>
        <w:suppressAutoHyphens/>
        <w:rPr>
          <w:rFonts w:cs="Arial"/>
          <w:b/>
          <w:spacing w:val="-2"/>
          <w:sz w:val="20"/>
        </w:rPr>
      </w:pPr>
    </w:p>
    <w:p w14:paraId="5A9C67B1" w14:textId="77777777" w:rsidR="00F5268A" w:rsidRDefault="00F5268A" w:rsidP="00F5268A">
      <w:pPr>
        <w:tabs>
          <w:tab w:val="left" w:pos="1418"/>
          <w:tab w:val="right" w:pos="8789"/>
        </w:tabs>
        <w:suppressAutoHyphens/>
        <w:rPr>
          <w:rFonts w:cs="Arial"/>
          <w:spacing w:val="-2"/>
          <w:sz w:val="20"/>
        </w:rPr>
      </w:pPr>
    </w:p>
    <w:p w14:paraId="3D42DCAC" w14:textId="77777777" w:rsidR="00F5268A" w:rsidRDefault="00F5268A" w:rsidP="00F5268A">
      <w:pPr>
        <w:pStyle w:val="Title"/>
        <w:jc w:val="left"/>
        <w:rPr>
          <w:rFonts w:ascii="Arial" w:hAnsi="Arial" w:cs="Arial"/>
          <w:sz w:val="20"/>
          <w:szCs w:val="20"/>
        </w:rPr>
      </w:pPr>
      <w:r>
        <w:rPr>
          <w:rFonts w:ascii="Arial" w:hAnsi="Arial" w:cs="Arial"/>
          <w:sz w:val="20"/>
          <w:szCs w:val="20"/>
        </w:rPr>
        <w:t>B</w:t>
      </w:r>
      <w:r>
        <w:rPr>
          <w:rFonts w:ascii="Arial" w:hAnsi="Arial" w:cs="Arial"/>
          <w:sz w:val="20"/>
          <w:szCs w:val="20"/>
        </w:rPr>
        <w:tab/>
        <w:t>SECTION 2200</w:t>
      </w:r>
      <w:r>
        <w:rPr>
          <w:rFonts w:ascii="Arial" w:hAnsi="Arial" w:cs="Arial"/>
          <w:sz w:val="20"/>
          <w:szCs w:val="20"/>
        </w:rPr>
        <w:tab/>
        <w:t>:</w:t>
      </w:r>
      <w:r>
        <w:rPr>
          <w:rFonts w:ascii="Arial" w:hAnsi="Arial" w:cs="Arial"/>
          <w:sz w:val="20"/>
          <w:szCs w:val="20"/>
        </w:rPr>
        <w:tab/>
      </w:r>
      <w:r>
        <w:rPr>
          <w:rFonts w:ascii="Arial" w:hAnsi="Arial" w:cs="Arial"/>
          <w:sz w:val="20"/>
          <w:szCs w:val="20"/>
        </w:rPr>
        <w:tab/>
        <w:t xml:space="preserve"> PREFABRICATED CULVERTS</w:t>
      </w:r>
    </w:p>
    <w:p w14:paraId="4918977D" w14:textId="77777777" w:rsidR="00F5268A" w:rsidRDefault="00F5268A" w:rsidP="00F5268A">
      <w:pPr>
        <w:widowControl w:val="0"/>
        <w:tabs>
          <w:tab w:val="left" w:pos="566"/>
          <w:tab w:val="left" w:pos="1418"/>
          <w:tab w:val="left" w:pos="1814"/>
          <w:tab w:val="left" w:pos="2324"/>
          <w:tab w:val="left" w:pos="6802"/>
          <w:tab w:val="right" w:pos="8789"/>
        </w:tabs>
        <w:rPr>
          <w:rFonts w:ascii="Arial" w:hAnsi="Arial" w:cs="Arial"/>
          <w:b/>
          <w:sz w:val="20"/>
          <w:szCs w:val="20"/>
        </w:rPr>
      </w:pPr>
    </w:p>
    <w:p w14:paraId="4F786A8E" w14:textId="77777777" w:rsidR="00F5268A" w:rsidRDefault="00F5268A" w:rsidP="00F5268A">
      <w:pPr>
        <w:widowControl w:val="0"/>
        <w:tabs>
          <w:tab w:val="left" w:pos="566"/>
          <w:tab w:val="left" w:pos="1418"/>
          <w:tab w:val="left" w:pos="1814"/>
          <w:tab w:val="left" w:pos="2324"/>
          <w:tab w:val="left" w:pos="6802"/>
          <w:tab w:val="right" w:pos="8789"/>
        </w:tabs>
        <w:rPr>
          <w:rFonts w:cs="Arial"/>
          <w:sz w:val="20"/>
        </w:rPr>
      </w:pPr>
      <w:r>
        <w:rPr>
          <w:rFonts w:cs="Arial"/>
          <w:b/>
          <w:sz w:val="20"/>
        </w:rPr>
        <w:t>B2204</w:t>
      </w:r>
      <w:r>
        <w:rPr>
          <w:rFonts w:cs="Arial"/>
          <w:b/>
          <w:sz w:val="20"/>
        </w:rPr>
        <w:tab/>
        <w:t>CONSTRUCTION METHODS</w:t>
      </w:r>
    </w:p>
    <w:p w14:paraId="599CA2C0" w14:textId="77777777" w:rsidR="00F5268A" w:rsidRDefault="00F5268A" w:rsidP="00F5268A">
      <w:pPr>
        <w:widowControl w:val="0"/>
        <w:tabs>
          <w:tab w:val="left" w:pos="566"/>
          <w:tab w:val="left" w:pos="1418"/>
          <w:tab w:val="left" w:pos="1814"/>
          <w:tab w:val="left" w:pos="2324"/>
          <w:tab w:val="left" w:pos="6802"/>
          <w:tab w:val="right" w:pos="8789"/>
        </w:tabs>
        <w:rPr>
          <w:rFonts w:cs="Arial"/>
          <w:sz w:val="20"/>
        </w:rPr>
      </w:pPr>
    </w:p>
    <w:p w14:paraId="691C7F6E" w14:textId="77777777" w:rsidR="00F5268A" w:rsidRDefault="00F5268A" w:rsidP="00F5268A">
      <w:pPr>
        <w:widowControl w:val="0"/>
        <w:tabs>
          <w:tab w:val="left" w:pos="566"/>
          <w:tab w:val="left" w:pos="1418"/>
          <w:tab w:val="left" w:pos="1814"/>
          <w:tab w:val="left" w:pos="2324"/>
          <w:tab w:val="left" w:pos="6802"/>
          <w:tab w:val="right" w:pos="8789"/>
        </w:tabs>
        <w:ind w:left="1418"/>
        <w:rPr>
          <w:rFonts w:cs="Arial"/>
          <w:i/>
          <w:caps/>
          <w:sz w:val="20"/>
        </w:rPr>
      </w:pPr>
      <w:r>
        <w:rPr>
          <w:rFonts w:cs="Arial"/>
          <w:i/>
          <w:caps/>
          <w:sz w:val="20"/>
        </w:rPr>
        <w:t>Add the following:</w:t>
      </w:r>
    </w:p>
    <w:p w14:paraId="05519D72" w14:textId="77777777" w:rsidR="00F5268A" w:rsidRDefault="00F5268A" w:rsidP="00F5268A">
      <w:pPr>
        <w:widowControl w:val="0"/>
        <w:tabs>
          <w:tab w:val="left" w:pos="566"/>
          <w:tab w:val="left" w:pos="1418"/>
          <w:tab w:val="left" w:pos="1814"/>
          <w:tab w:val="left" w:pos="2324"/>
          <w:tab w:val="left" w:pos="6802"/>
          <w:tab w:val="right" w:pos="8789"/>
        </w:tabs>
        <w:ind w:left="1418"/>
        <w:rPr>
          <w:rFonts w:cs="Arial"/>
          <w:sz w:val="20"/>
        </w:rPr>
      </w:pPr>
      <w:r>
        <w:rPr>
          <w:rFonts w:cs="Arial"/>
          <w:sz w:val="20"/>
        </w:rPr>
        <w:t>"When instructed by the Engineer, measures shall be taken to reduce the effect of unsuitable material at the positions of prefabricated culverts.  This will entail the additional excavation of a minimum of 1 m of in situ material, the even chamfering of the sides of the excavation to a grade of 1:4 and backfilling the excavation with imported fill material compacted to 90% of modified AASHTO density."</w:t>
      </w:r>
    </w:p>
    <w:p w14:paraId="2711C2E8" w14:textId="77777777" w:rsidR="00F5268A" w:rsidRDefault="00F5268A" w:rsidP="00F5268A">
      <w:pPr>
        <w:widowControl w:val="0"/>
        <w:tabs>
          <w:tab w:val="left" w:pos="566"/>
          <w:tab w:val="left" w:pos="1418"/>
          <w:tab w:val="left" w:pos="1814"/>
          <w:tab w:val="left" w:pos="2324"/>
          <w:tab w:val="left" w:pos="6802"/>
          <w:tab w:val="right" w:pos="8789"/>
        </w:tabs>
        <w:rPr>
          <w:rFonts w:cs="Arial"/>
          <w:sz w:val="20"/>
        </w:rPr>
      </w:pPr>
    </w:p>
    <w:p w14:paraId="6F6F035D" w14:textId="77777777" w:rsidR="00F5268A" w:rsidRDefault="00F5268A" w:rsidP="00F5268A">
      <w:pPr>
        <w:widowControl w:val="0"/>
        <w:tabs>
          <w:tab w:val="left" w:pos="566"/>
          <w:tab w:val="left" w:pos="1418"/>
          <w:tab w:val="left" w:pos="1814"/>
          <w:tab w:val="left" w:pos="2324"/>
          <w:tab w:val="left" w:pos="6802"/>
          <w:tab w:val="right" w:pos="8789"/>
        </w:tabs>
        <w:rPr>
          <w:rFonts w:cs="Arial"/>
          <w:sz w:val="20"/>
        </w:rPr>
      </w:pPr>
      <w:r>
        <w:rPr>
          <w:rFonts w:cs="Arial"/>
          <w:b/>
          <w:sz w:val="20"/>
        </w:rPr>
        <w:t>B 2210</w:t>
      </w:r>
      <w:r>
        <w:rPr>
          <w:rFonts w:cs="Arial"/>
          <w:b/>
          <w:sz w:val="20"/>
        </w:rPr>
        <w:tab/>
        <w:t>LAYING AND BEDDING OF PREFABRICATED CULVERTS</w:t>
      </w:r>
    </w:p>
    <w:p w14:paraId="10E0F2C3" w14:textId="77777777" w:rsidR="00F5268A" w:rsidRDefault="00F5268A" w:rsidP="00F5268A">
      <w:pPr>
        <w:widowControl w:val="0"/>
        <w:tabs>
          <w:tab w:val="left" w:pos="566"/>
          <w:tab w:val="left" w:pos="1418"/>
          <w:tab w:val="left" w:pos="1814"/>
          <w:tab w:val="left" w:pos="2324"/>
          <w:tab w:val="left" w:pos="6802"/>
          <w:tab w:val="right" w:pos="8789"/>
        </w:tabs>
        <w:ind w:left="1418"/>
        <w:rPr>
          <w:rFonts w:cs="Arial"/>
          <w:b/>
          <w:sz w:val="20"/>
        </w:rPr>
      </w:pPr>
      <w:r>
        <w:rPr>
          <w:rFonts w:cs="Arial"/>
          <w:b/>
          <w:sz w:val="20"/>
        </w:rPr>
        <w:t>(a)</w:t>
      </w:r>
      <w:r>
        <w:rPr>
          <w:rFonts w:cs="Arial"/>
          <w:b/>
          <w:sz w:val="20"/>
        </w:rPr>
        <w:tab/>
        <w:t>Concrete pipe culverts</w:t>
      </w:r>
    </w:p>
    <w:p w14:paraId="20CDCC94" w14:textId="77777777" w:rsidR="00F5268A" w:rsidRDefault="00F5268A" w:rsidP="00F5268A">
      <w:pPr>
        <w:widowControl w:val="0"/>
        <w:tabs>
          <w:tab w:val="left" w:pos="566"/>
          <w:tab w:val="left" w:pos="1418"/>
          <w:tab w:val="left" w:pos="1814"/>
          <w:tab w:val="left" w:pos="2324"/>
          <w:tab w:val="left" w:pos="6802"/>
          <w:tab w:val="right" w:pos="8789"/>
        </w:tabs>
        <w:ind w:left="1814"/>
        <w:rPr>
          <w:rFonts w:cs="Arial"/>
          <w:i/>
          <w:caps/>
          <w:sz w:val="20"/>
        </w:rPr>
      </w:pPr>
      <w:r>
        <w:rPr>
          <w:rFonts w:cs="Arial"/>
          <w:i/>
          <w:caps/>
          <w:sz w:val="20"/>
        </w:rPr>
        <w:t>Add the following after the first paragraph:</w:t>
      </w:r>
    </w:p>
    <w:p w14:paraId="122E03EA" w14:textId="77777777" w:rsidR="00F5268A" w:rsidRDefault="00F5268A" w:rsidP="00F5268A">
      <w:pPr>
        <w:widowControl w:val="0"/>
        <w:tabs>
          <w:tab w:val="left" w:pos="566"/>
          <w:tab w:val="left" w:pos="1418"/>
          <w:tab w:val="left" w:pos="1814"/>
          <w:tab w:val="left" w:pos="2324"/>
          <w:tab w:val="left" w:pos="6802"/>
          <w:tab w:val="right" w:pos="8789"/>
        </w:tabs>
        <w:ind w:left="1814"/>
        <w:rPr>
          <w:rFonts w:cs="Arial"/>
          <w:sz w:val="20"/>
        </w:rPr>
      </w:pPr>
      <w:r>
        <w:rPr>
          <w:rFonts w:cs="Arial"/>
          <w:sz w:val="20"/>
        </w:rPr>
        <w:t xml:space="preserve">"When instructed by the Engineer or when measures are required to reduce the effect of unsuitable material below culverts, the pipe joints shall be sealed with a 500 mm wide strip of </w:t>
      </w:r>
      <w:proofErr w:type="spellStart"/>
      <w:r>
        <w:rPr>
          <w:rFonts w:cs="Arial"/>
          <w:sz w:val="20"/>
        </w:rPr>
        <w:t>Bituthene</w:t>
      </w:r>
      <w:proofErr w:type="spellEnd"/>
      <w:r>
        <w:rPr>
          <w:rFonts w:cs="Arial"/>
          <w:sz w:val="20"/>
        </w:rPr>
        <w:t xml:space="preserve"> 3000 or an approved equivalent material glued symmetrically around the joint, using an adhesive recommended by the manufacturer of </w:t>
      </w:r>
      <w:proofErr w:type="spellStart"/>
      <w:r>
        <w:rPr>
          <w:rFonts w:cs="Arial"/>
          <w:sz w:val="20"/>
        </w:rPr>
        <w:t>Bituthene</w:t>
      </w:r>
      <w:proofErr w:type="spellEnd"/>
      <w:r>
        <w:rPr>
          <w:rFonts w:cs="Arial"/>
          <w:sz w:val="20"/>
        </w:rPr>
        <w:t xml:space="preserve">.  A 150 mm wide strip of adhesive shall be applied to the edges of the </w:t>
      </w:r>
      <w:proofErr w:type="spellStart"/>
      <w:r>
        <w:rPr>
          <w:rFonts w:cs="Arial"/>
          <w:sz w:val="20"/>
        </w:rPr>
        <w:t>Bituthene</w:t>
      </w:r>
      <w:proofErr w:type="spellEnd"/>
      <w:r>
        <w:rPr>
          <w:rFonts w:cs="Arial"/>
          <w:sz w:val="20"/>
        </w:rPr>
        <w:t xml:space="preserve">.  An overlap of 150 mm shall be provided and the two layers of </w:t>
      </w:r>
      <w:proofErr w:type="spellStart"/>
      <w:r>
        <w:rPr>
          <w:rFonts w:cs="Arial"/>
          <w:sz w:val="20"/>
        </w:rPr>
        <w:t>Bituthene</w:t>
      </w:r>
      <w:proofErr w:type="spellEnd"/>
      <w:r>
        <w:rPr>
          <w:rFonts w:cs="Arial"/>
          <w:sz w:val="20"/>
        </w:rPr>
        <w:t xml:space="preserve"> at the overlap shall be glued together over the full area of 150 mm x 500 mm."</w:t>
      </w:r>
    </w:p>
    <w:p w14:paraId="0A58D9B0" w14:textId="77777777" w:rsidR="00F5268A" w:rsidRDefault="00F5268A" w:rsidP="00F5268A">
      <w:pPr>
        <w:widowControl w:val="0"/>
        <w:tabs>
          <w:tab w:val="left" w:pos="566"/>
          <w:tab w:val="left" w:pos="1418"/>
          <w:tab w:val="left" w:pos="1814"/>
          <w:tab w:val="left" w:pos="2324"/>
          <w:tab w:val="left" w:pos="6802"/>
          <w:tab w:val="right" w:pos="8789"/>
        </w:tabs>
        <w:ind w:left="1814"/>
        <w:rPr>
          <w:rFonts w:cs="Arial"/>
          <w:sz w:val="20"/>
        </w:rPr>
      </w:pPr>
      <w:r>
        <w:rPr>
          <w:rFonts w:cs="Arial"/>
          <w:sz w:val="20"/>
        </w:rPr>
        <w:t>(</w:t>
      </w:r>
      <w:proofErr w:type="spellStart"/>
      <w:r>
        <w:rPr>
          <w:rFonts w:cs="Arial"/>
          <w:sz w:val="20"/>
        </w:rPr>
        <w:t>i</w:t>
      </w:r>
      <w:proofErr w:type="spellEnd"/>
      <w:r>
        <w:rPr>
          <w:rFonts w:cs="Arial"/>
          <w:sz w:val="20"/>
        </w:rPr>
        <w:t>)</w:t>
      </w:r>
      <w:r>
        <w:rPr>
          <w:rFonts w:cs="Arial"/>
          <w:sz w:val="20"/>
        </w:rPr>
        <w:tab/>
        <w:t>Class A bedding</w:t>
      </w:r>
    </w:p>
    <w:p w14:paraId="0DA3F8D3" w14:textId="77777777" w:rsidR="00F5268A" w:rsidRDefault="00F5268A" w:rsidP="00F5268A">
      <w:pPr>
        <w:widowControl w:val="0"/>
        <w:tabs>
          <w:tab w:val="left" w:pos="566"/>
          <w:tab w:val="left" w:pos="1418"/>
          <w:tab w:val="left" w:pos="1814"/>
          <w:tab w:val="left" w:pos="2324"/>
          <w:tab w:val="left" w:pos="6802"/>
          <w:tab w:val="right" w:pos="8789"/>
        </w:tabs>
        <w:ind w:left="1814"/>
        <w:rPr>
          <w:rFonts w:cs="Arial"/>
          <w:sz w:val="20"/>
        </w:rPr>
      </w:pPr>
    </w:p>
    <w:p w14:paraId="668D7FDB" w14:textId="77777777" w:rsidR="00F5268A" w:rsidRDefault="00F5268A" w:rsidP="00F5268A">
      <w:pPr>
        <w:widowControl w:val="0"/>
        <w:tabs>
          <w:tab w:val="left" w:pos="566"/>
          <w:tab w:val="left" w:pos="1418"/>
          <w:tab w:val="left" w:pos="1814"/>
          <w:tab w:val="left" w:pos="2324"/>
          <w:tab w:val="left" w:pos="6802"/>
          <w:tab w:val="right" w:pos="8789"/>
        </w:tabs>
        <w:ind w:left="2325"/>
        <w:rPr>
          <w:rFonts w:cs="Arial"/>
          <w:i/>
          <w:caps/>
          <w:sz w:val="20"/>
        </w:rPr>
      </w:pPr>
      <w:r>
        <w:rPr>
          <w:rFonts w:cs="Arial"/>
          <w:i/>
          <w:caps/>
          <w:sz w:val="20"/>
        </w:rPr>
        <w:t>Add the following:</w:t>
      </w:r>
    </w:p>
    <w:p w14:paraId="5D6EE027" w14:textId="77777777" w:rsidR="00F5268A" w:rsidRDefault="00F5268A" w:rsidP="00F5268A">
      <w:pPr>
        <w:widowControl w:val="0"/>
        <w:tabs>
          <w:tab w:val="left" w:pos="566"/>
          <w:tab w:val="left" w:pos="1418"/>
          <w:tab w:val="left" w:pos="1814"/>
          <w:tab w:val="left" w:pos="2324"/>
          <w:tab w:val="left" w:pos="6802"/>
          <w:tab w:val="right" w:pos="8789"/>
        </w:tabs>
        <w:ind w:left="2325"/>
        <w:rPr>
          <w:rFonts w:cs="Arial"/>
          <w:sz w:val="20"/>
        </w:rPr>
      </w:pPr>
      <w:r>
        <w:rPr>
          <w:rFonts w:cs="Arial"/>
          <w:sz w:val="20"/>
        </w:rPr>
        <w:t xml:space="preserve">"12 mm thick </w:t>
      </w:r>
      <w:proofErr w:type="spellStart"/>
      <w:r>
        <w:rPr>
          <w:rFonts w:cs="Arial"/>
          <w:sz w:val="20"/>
        </w:rPr>
        <w:t>Flexcell</w:t>
      </w:r>
      <w:proofErr w:type="spellEnd"/>
      <w:r>
        <w:rPr>
          <w:rFonts w:cs="Arial"/>
          <w:sz w:val="20"/>
        </w:rPr>
        <w:t xml:space="preserve"> or an approved equivalent material shall be placed in the concrete bedding below all pipe joints."</w:t>
      </w:r>
    </w:p>
    <w:p w14:paraId="019A3215" w14:textId="77777777" w:rsidR="00F5268A" w:rsidRDefault="00F5268A" w:rsidP="00F5268A">
      <w:pPr>
        <w:widowControl w:val="0"/>
        <w:tabs>
          <w:tab w:val="left" w:pos="566"/>
          <w:tab w:val="left" w:pos="1418"/>
          <w:tab w:val="left" w:pos="1814"/>
          <w:tab w:val="left" w:pos="2324"/>
          <w:tab w:val="left" w:pos="6802"/>
          <w:tab w:val="right" w:pos="8789"/>
        </w:tabs>
        <w:rPr>
          <w:rFonts w:cs="Arial"/>
          <w:sz w:val="20"/>
        </w:rPr>
      </w:pPr>
    </w:p>
    <w:p w14:paraId="137FF10D" w14:textId="77777777" w:rsidR="00F5268A" w:rsidRDefault="00F5268A" w:rsidP="00F5268A">
      <w:pPr>
        <w:widowControl w:val="0"/>
        <w:tabs>
          <w:tab w:val="left" w:pos="566"/>
          <w:tab w:val="left" w:pos="1418"/>
          <w:tab w:val="left" w:pos="1814"/>
          <w:tab w:val="left" w:pos="2324"/>
          <w:tab w:val="left" w:pos="6802"/>
          <w:tab w:val="right" w:pos="8789"/>
        </w:tabs>
        <w:ind w:left="1418"/>
        <w:rPr>
          <w:rFonts w:cs="Arial"/>
          <w:b/>
          <w:sz w:val="20"/>
        </w:rPr>
      </w:pPr>
      <w:r>
        <w:rPr>
          <w:rFonts w:cs="Arial"/>
          <w:b/>
          <w:sz w:val="20"/>
        </w:rPr>
        <w:t>(b)</w:t>
      </w:r>
      <w:r>
        <w:rPr>
          <w:rFonts w:cs="Arial"/>
          <w:b/>
          <w:sz w:val="20"/>
        </w:rPr>
        <w:tab/>
        <w:t>Portal and rectangular culverts</w:t>
      </w:r>
    </w:p>
    <w:p w14:paraId="2E4F33A7" w14:textId="77777777" w:rsidR="00F5268A" w:rsidRDefault="00F5268A" w:rsidP="00F5268A">
      <w:pPr>
        <w:widowControl w:val="0"/>
        <w:tabs>
          <w:tab w:val="left" w:pos="566"/>
          <w:tab w:val="left" w:pos="1418"/>
          <w:tab w:val="left" w:pos="1814"/>
          <w:tab w:val="left" w:pos="2324"/>
          <w:tab w:val="left" w:pos="6802"/>
          <w:tab w:val="right" w:pos="8789"/>
        </w:tabs>
        <w:ind w:left="1814"/>
        <w:rPr>
          <w:rFonts w:cs="Arial"/>
          <w:sz w:val="20"/>
        </w:rPr>
      </w:pPr>
      <w:r>
        <w:rPr>
          <w:rFonts w:cs="Arial"/>
          <w:sz w:val="20"/>
        </w:rPr>
        <w:t>(iii)</w:t>
      </w:r>
      <w:r>
        <w:rPr>
          <w:rFonts w:cs="Arial"/>
          <w:sz w:val="20"/>
        </w:rPr>
        <w:tab/>
        <w:t>Placing the portal portions of culverts</w:t>
      </w:r>
    </w:p>
    <w:p w14:paraId="2F7D47ED" w14:textId="77777777" w:rsidR="00F5268A" w:rsidRDefault="00F5268A" w:rsidP="00F5268A">
      <w:pPr>
        <w:widowControl w:val="0"/>
        <w:tabs>
          <w:tab w:val="left" w:pos="566"/>
          <w:tab w:val="left" w:pos="1418"/>
          <w:tab w:val="left" w:pos="1814"/>
          <w:tab w:val="left" w:pos="2324"/>
          <w:tab w:val="left" w:pos="6802"/>
          <w:tab w:val="right" w:pos="8789"/>
        </w:tabs>
        <w:ind w:left="1814"/>
        <w:rPr>
          <w:rFonts w:cs="Arial"/>
          <w:sz w:val="20"/>
        </w:rPr>
      </w:pPr>
    </w:p>
    <w:p w14:paraId="743D1E68" w14:textId="77777777" w:rsidR="00F5268A" w:rsidRDefault="00F5268A" w:rsidP="00F5268A">
      <w:pPr>
        <w:widowControl w:val="0"/>
        <w:tabs>
          <w:tab w:val="left" w:pos="566"/>
          <w:tab w:val="left" w:pos="1418"/>
          <w:tab w:val="left" w:pos="1814"/>
          <w:tab w:val="left" w:pos="2324"/>
          <w:tab w:val="left" w:pos="6802"/>
          <w:tab w:val="right" w:pos="8789"/>
        </w:tabs>
        <w:ind w:left="2325"/>
        <w:rPr>
          <w:rFonts w:cs="Arial"/>
          <w:i/>
          <w:caps/>
          <w:sz w:val="20"/>
        </w:rPr>
      </w:pPr>
      <w:r>
        <w:rPr>
          <w:rFonts w:cs="Arial"/>
          <w:i/>
          <w:caps/>
          <w:sz w:val="20"/>
        </w:rPr>
        <w:t>Add the following:</w:t>
      </w:r>
    </w:p>
    <w:p w14:paraId="67C47307" w14:textId="77777777" w:rsidR="00F5268A" w:rsidRDefault="00F5268A" w:rsidP="00F5268A">
      <w:pPr>
        <w:widowControl w:val="0"/>
        <w:tabs>
          <w:tab w:val="left" w:pos="566"/>
          <w:tab w:val="left" w:pos="1418"/>
          <w:tab w:val="left" w:pos="1814"/>
          <w:tab w:val="left" w:pos="2324"/>
          <w:tab w:val="left" w:pos="6802"/>
          <w:tab w:val="right" w:pos="8789"/>
        </w:tabs>
        <w:ind w:left="2325"/>
        <w:rPr>
          <w:rFonts w:cs="Arial"/>
          <w:sz w:val="20"/>
        </w:rPr>
      </w:pPr>
      <w:r>
        <w:rPr>
          <w:rFonts w:cs="Arial"/>
          <w:sz w:val="20"/>
        </w:rPr>
        <w:t xml:space="preserve">"When instructed by the Engineer or when measures are required to reduce the effect of unsuitable material below culverts, the culvert joints shall be sealed with a 500 mm wide strip of </w:t>
      </w:r>
      <w:proofErr w:type="spellStart"/>
      <w:r>
        <w:rPr>
          <w:rFonts w:cs="Arial"/>
          <w:sz w:val="20"/>
        </w:rPr>
        <w:t>Bituthene</w:t>
      </w:r>
      <w:proofErr w:type="spellEnd"/>
      <w:r>
        <w:rPr>
          <w:rFonts w:cs="Arial"/>
          <w:sz w:val="20"/>
        </w:rPr>
        <w:t xml:space="preserve"> 3000 or an approved equivalent material glued symmetrically around the joint, using an adhesive recommended by the manufacturer of </w:t>
      </w:r>
      <w:proofErr w:type="spellStart"/>
      <w:r>
        <w:rPr>
          <w:rFonts w:cs="Arial"/>
          <w:sz w:val="20"/>
        </w:rPr>
        <w:t>Bituthene</w:t>
      </w:r>
      <w:proofErr w:type="spellEnd"/>
      <w:r>
        <w:rPr>
          <w:rFonts w:cs="Arial"/>
          <w:sz w:val="20"/>
        </w:rPr>
        <w:t xml:space="preserve">.  A 150 mm wide strip of adhesive shall be applied to the edges of the </w:t>
      </w:r>
      <w:proofErr w:type="spellStart"/>
      <w:r>
        <w:rPr>
          <w:rFonts w:cs="Arial"/>
          <w:sz w:val="20"/>
        </w:rPr>
        <w:t>Bituthene</w:t>
      </w:r>
      <w:proofErr w:type="spellEnd"/>
      <w:r>
        <w:rPr>
          <w:rFonts w:cs="Arial"/>
          <w:sz w:val="20"/>
        </w:rPr>
        <w:t>."</w:t>
      </w:r>
    </w:p>
    <w:p w14:paraId="767DC3B5" w14:textId="77777777" w:rsidR="00F5268A" w:rsidRDefault="00F5268A" w:rsidP="00F5268A">
      <w:pPr>
        <w:widowControl w:val="0"/>
        <w:tabs>
          <w:tab w:val="left" w:pos="566"/>
          <w:tab w:val="left" w:pos="1418"/>
          <w:tab w:val="left" w:pos="1814"/>
          <w:tab w:val="left" w:pos="2324"/>
          <w:tab w:val="left" w:pos="6802"/>
          <w:tab w:val="right" w:pos="8789"/>
        </w:tabs>
        <w:rPr>
          <w:rFonts w:cs="Arial"/>
          <w:sz w:val="20"/>
        </w:rPr>
      </w:pPr>
    </w:p>
    <w:p w14:paraId="51C9F3BC" w14:textId="77777777" w:rsidR="00F5268A" w:rsidRDefault="00F5268A" w:rsidP="00F5268A">
      <w:pPr>
        <w:widowControl w:val="0"/>
        <w:tabs>
          <w:tab w:val="left" w:pos="566"/>
          <w:tab w:val="left" w:pos="1418"/>
          <w:tab w:val="left" w:pos="1814"/>
          <w:tab w:val="left" w:pos="2325"/>
          <w:tab w:val="left" w:pos="6802"/>
          <w:tab w:val="right" w:pos="8789"/>
        </w:tabs>
        <w:rPr>
          <w:rFonts w:cs="Arial"/>
          <w:sz w:val="20"/>
        </w:rPr>
      </w:pPr>
    </w:p>
    <w:p w14:paraId="4B984C3D" w14:textId="77777777" w:rsidR="00F5268A" w:rsidRDefault="00F5268A" w:rsidP="00F5268A">
      <w:pPr>
        <w:widowControl w:val="0"/>
        <w:tabs>
          <w:tab w:val="left" w:pos="566"/>
          <w:tab w:val="left" w:pos="1418"/>
          <w:tab w:val="left" w:pos="1814"/>
          <w:tab w:val="left" w:pos="2325"/>
          <w:tab w:val="left" w:pos="6802"/>
          <w:tab w:val="right" w:pos="8789"/>
        </w:tabs>
        <w:rPr>
          <w:rFonts w:cs="Arial"/>
          <w:sz w:val="20"/>
        </w:rPr>
      </w:pPr>
    </w:p>
    <w:p w14:paraId="2CB18AF1" w14:textId="77777777" w:rsidR="00F5268A" w:rsidRDefault="00F5268A" w:rsidP="00F5268A">
      <w:pPr>
        <w:widowControl w:val="0"/>
        <w:tabs>
          <w:tab w:val="left" w:pos="566"/>
          <w:tab w:val="left" w:pos="1418"/>
          <w:tab w:val="left" w:pos="1814"/>
          <w:tab w:val="left" w:pos="2325"/>
          <w:tab w:val="left" w:pos="6802"/>
          <w:tab w:val="right" w:pos="8789"/>
        </w:tabs>
        <w:rPr>
          <w:rFonts w:cs="Arial"/>
          <w:sz w:val="20"/>
        </w:rPr>
      </w:pPr>
    </w:p>
    <w:p w14:paraId="322BFDAB" w14:textId="77777777" w:rsidR="00F5268A" w:rsidRDefault="00F5268A" w:rsidP="00F5268A">
      <w:pPr>
        <w:tabs>
          <w:tab w:val="left" w:pos="0"/>
          <w:tab w:val="left" w:pos="1418"/>
          <w:tab w:val="left" w:pos="1813"/>
          <w:tab w:val="left" w:pos="2323"/>
          <w:tab w:val="left" w:pos="2835"/>
          <w:tab w:val="left" w:pos="3402"/>
          <w:tab w:val="left" w:pos="6801"/>
          <w:tab w:val="right" w:pos="8789"/>
        </w:tabs>
        <w:suppressAutoHyphens/>
        <w:ind w:left="3402" w:hanging="3402"/>
        <w:rPr>
          <w:rFonts w:cs="Arial"/>
          <w:spacing w:val="-2"/>
          <w:sz w:val="20"/>
        </w:rPr>
      </w:pPr>
      <w:r>
        <w:rPr>
          <w:rFonts w:cs="Arial"/>
          <w:b/>
          <w:spacing w:val="-2"/>
          <w:sz w:val="20"/>
        </w:rPr>
        <w:t>B</w:t>
      </w:r>
      <w:r>
        <w:rPr>
          <w:rFonts w:cs="Arial"/>
          <w:b/>
          <w:spacing w:val="-2"/>
          <w:sz w:val="20"/>
        </w:rPr>
        <w:tab/>
        <w:t>SECTION 2300</w:t>
      </w:r>
      <w:r>
        <w:rPr>
          <w:rFonts w:cs="Arial"/>
          <w:b/>
          <w:spacing w:val="-2"/>
          <w:sz w:val="20"/>
        </w:rPr>
        <w:tab/>
        <w:t>:</w:t>
      </w:r>
      <w:r>
        <w:rPr>
          <w:rFonts w:cs="Arial"/>
          <w:b/>
          <w:spacing w:val="-2"/>
          <w:sz w:val="20"/>
        </w:rPr>
        <w:tab/>
        <w:t>CONCRETE KERBING, CONCRETE CHANNELLING, CHUTES AND DOWNPIPES, AND CONCRETE LININGS FOR OPEN DRAINS</w:t>
      </w:r>
    </w:p>
    <w:p w14:paraId="5CAF52D9" w14:textId="77777777" w:rsidR="00F5268A" w:rsidRDefault="00F5268A" w:rsidP="00F5268A">
      <w:pPr>
        <w:tabs>
          <w:tab w:val="left" w:pos="0"/>
          <w:tab w:val="left" w:pos="565"/>
          <w:tab w:val="left" w:pos="1418"/>
          <w:tab w:val="left" w:pos="1813"/>
          <w:tab w:val="left" w:pos="2323"/>
          <w:tab w:val="left" w:pos="6801"/>
          <w:tab w:val="right" w:pos="8789"/>
        </w:tabs>
        <w:suppressAutoHyphens/>
        <w:rPr>
          <w:rFonts w:cs="Arial"/>
          <w:spacing w:val="-2"/>
          <w:sz w:val="20"/>
        </w:rPr>
      </w:pPr>
      <w:r>
        <w:rPr>
          <w:rFonts w:cs="Arial"/>
          <w:b/>
          <w:spacing w:val="-2"/>
          <w:sz w:val="20"/>
        </w:rPr>
        <w:t>B 2304</w:t>
      </w:r>
      <w:r>
        <w:rPr>
          <w:rFonts w:cs="Arial"/>
          <w:b/>
          <w:spacing w:val="-2"/>
          <w:sz w:val="20"/>
        </w:rPr>
        <w:tab/>
        <w:t>CONSTRUCTION</w:t>
      </w:r>
    </w:p>
    <w:p w14:paraId="4D0A44D8" w14:textId="77777777" w:rsidR="00F5268A" w:rsidRDefault="00F5268A" w:rsidP="00F5268A">
      <w:pPr>
        <w:tabs>
          <w:tab w:val="left" w:pos="0"/>
          <w:tab w:val="left" w:pos="565"/>
          <w:tab w:val="left" w:pos="1418"/>
          <w:tab w:val="left" w:pos="1813"/>
          <w:tab w:val="left" w:pos="2323"/>
          <w:tab w:val="left" w:pos="6801"/>
          <w:tab w:val="right" w:pos="8789"/>
        </w:tabs>
        <w:suppressAutoHyphens/>
        <w:rPr>
          <w:rFonts w:cs="Arial"/>
          <w:spacing w:val="-2"/>
          <w:sz w:val="20"/>
        </w:rPr>
      </w:pPr>
    </w:p>
    <w:p w14:paraId="1DFFEF88" w14:textId="77777777" w:rsidR="00F5268A" w:rsidRDefault="00F5268A" w:rsidP="00F5268A">
      <w:pPr>
        <w:tabs>
          <w:tab w:val="left" w:pos="0"/>
          <w:tab w:val="left" w:pos="565"/>
          <w:tab w:val="left" w:pos="1418"/>
          <w:tab w:val="left" w:pos="1813"/>
          <w:tab w:val="left" w:pos="2323"/>
          <w:tab w:val="left" w:pos="6801"/>
          <w:tab w:val="right" w:pos="8789"/>
        </w:tabs>
        <w:suppressAutoHyphens/>
        <w:ind w:left="1418"/>
        <w:rPr>
          <w:rFonts w:cs="Arial"/>
          <w:b/>
          <w:spacing w:val="-2"/>
          <w:sz w:val="20"/>
        </w:rPr>
      </w:pPr>
      <w:r>
        <w:rPr>
          <w:rFonts w:cs="Arial"/>
          <w:b/>
          <w:spacing w:val="-2"/>
          <w:sz w:val="20"/>
        </w:rPr>
        <w:t>(g)</w:t>
      </w:r>
      <w:r>
        <w:rPr>
          <w:rFonts w:cs="Arial"/>
          <w:b/>
          <w:spacing w:val="-2"/>
          <w:sz w:val="20"/>
        </w:rPr>
        <w:tab/>
        <w:t>Concrete-lined open drains</w:t>
      </w:r>
    </w:p>
    <w:p w14:paraId="7E94FECE" w14:textId="77777777" w:rsidR="00F5268A" w:rsidRDefault="00F5268A" w:rsidP="00F5268A">
      <w:pPr>
        <w:tabs>
          <w:tab w:val="left" w:pos="0"/>
          <w:tab w:val="left" w:pos="565"/>
          <w:tab w:val="left" w:pos="1418"/>
          <w:tab w:val="left" w:pos="1813"/>
          <w:tab w:val="left" w:pos="2323"/>
          <w:tab w:val="left" w:pos="6801"/>
          <w:tab w:val="right" w:pos="8789"/>
        </w:tabs>
        <w:suppressAutoHyphens/>
        <w:ind w:left="1814"/>
        <w:rPr>
          <w:rFonts w:cs="Arial"/>
          <w:i/>
          <w:caps/>
          <w:spacing w:val="-2"/>
          <w:sz w:val="20"/>
        </w:rPr>
      </w:pPr>
      <w:r>
        <w:rPr>
          <w:rFonts w:cs="Arial"/>
          <w:i/>
          <w:caps/>
          <w:spacing w:val="-2"/>
          <w:sz w:val="20"/>
        </w:rPr>
        <w:t>Add the following:</w:t>
      </w:r>
    </w:p>
    <w:p w14:paraId="35003333" w14:textId="77777777" w:rsidR="00F5268A" w:rsidRDefault="00F5268A" w:rsidP="00F5268A">
      <w:pPr>
        <w:tabs>
          <w:tab w:val="left" w:pos="0"/>
          <w:tab w:val="left" w:pos="565"/>
          <w:tab w:val="left" w:pos="1418"/>
          <w:tab w:val="left" w:pos="1813"/>
          <w:tab w:val="left" w:pos="2323"/>
          <w:tab w:val="left" w:pos="6801"/>
          <w:tab w:val="right" w:pos="8789"/>
        </w:tabs>
        <w:suppressAutoHyphens/>
        <w:ind w:left="1814"/>
        <w:rPr>
          <w:rFonts w:cs="Arial"/>
          <w:spacing w:val="-2"/>
          <w:sz w:val="20"/>
        </w:rPr>
      </w:pPr>
      <w:r>
        <w:rPr>
          <w:rFonts w:cs="Arial"/>
          <w:spacing w:val="-2"/>
          <w:sz w:val="20"/>
        </w:rPr>
        <w:t>"When instructed by the Engineer, the surfaces on which concrete lining is to be cast shall be sprayed with invert bituminous emulsion as soon as possible after the excavations have been trimmed.  The sprayed surfaces shall be maintained until the concrete lining is cast.  The nominal rate of application of the emulsion shall be 0,5 litre/m</w:t>
      </w:r>
      <w:r>
        <w:rPr>
          <w:rFonts w:cs="Arial"/>
          <w:spacing w:val="-2"/>
          <w:sz w:val="20"/>
          <w:vertAlign w:val="superscript"/>
        </w:rPr>
        <w:t>2</w:t>
      </w:r>
      <w:r>
        <w:rPr>
          <w:rFonts w:cs="Arial"/>
          <w:spacing w:val="-2"/>
          <w:sz w:val="20"/>
        </w:rPr>
        <w:t xml:space="preserve"> unless otherwise instructed by the Engineer. The tolerance in the rate of application shall be ± 5% of the specified rate."</w:t>
      </w:r>
    </w:p>
    <w:p w14:paraId="63B909DC" w14:textId="77777777" w:rsidR="00F5268A" w:rsidRDefault="00F5268A" w:rsidP="00F5268A">
      <w:pPr>
        <w:tabs>
          <w:tab w:val="left" w:pos="0"/>
          <w:tab w:val="left" w:pos="565"/>
          <w:tab w:val="left" w:pos="1418"/>
          <w:tab w:val="left" w:pos="1813"/>
          <w:tab w:val="left" w:pos="2323"/>
          <w:tab w:val="left" w:pos="6801"/>
          <w:tab w:val="right" w:pos="8789"/>
        </w:tabs>
        <w:suppressAutoHyphens/>
        <w:rPr>
          <w:rFonts w:cs="Arial"/>
          <w:b/>
          <w:spacing w:val="-2"/>
          <w:sz w:val="20"/>
          <w:u w:val="single"/>
        </w:rPr>
      </w:pPr>
    </w:p>
    <w:p w14:paraId="4CBC310F" w14:textId="77777777" w:rsidR="00F5268A" w:rsidRDefault="00F5268A" w:rsidP="00F5268A">
      <w:pPr>
        <w:tabs>
          <w:tab w:val="left" w:pos="0"/>
          <w:tab w:val="left" w:pos="565"/>
          <w:tab w:val="left" w:pos="1418"/>
          <w:tab w:val="left" w:pos="1813"/>
          <w:tab w:val="left" w:pos="2323"/>
          <w:tab w:val="left" w:pos="6801"/>
          <w:tab w:val="right" w:pos="8789"/>
        </w:tabs>
        <w:suppressAutoHyphens/>
        <w:rPr>
          <w:rFonts w:cs="Arial"/>
          <w:b/>
          <w:spacing w:val="-2"/>
          <w:sz w:val="20"/>
          <w:u w:val="single"/>
        </w:rPr>
      </w:pPr>
    </w:p>
    <w:p w14:paraId="6AB2FB1E" w14:textId="77777777" w:rsidR="00F5268A" w:rsidRDefault="00F5268A" w:rsidP="00F5268A">
      <w:pPr>
        <w:tabs>
          <w:tab w:val="left" w:pos="0"/>
          <w:tab w:val="left" w:pos="565"/>
          <w:tab w:val="left" w:pos="1418"/>
          <w:tab w:val="left" w:pos="1813"/>
          <w:tab w:val="left" w:pos="2323"/>
          <w:tab w:val="left" w:pos="6801"/>
          <w:tab w:val="right" w:pos="8789"/>
        </w:tabs>
        <w:suppressAutoHyphens/>
        <w:rPr>
          <w:rFonts w:cs="Arial"/>
          <w:b/>
          <w:spacing w:val="-2"/>
          <w:sz w:val="20"/>
          <w:u w:val="single"/>
        </w:rPr>
      </w:pPr>
    </w:p>
    <w:p w14:paraId="6F589299" w14:textId="77777777" w:rsidR="00F5268A" w:rsidRDefault="00F5268A" w:rsidP="00F5268A">
      <w:pPr>
        <w:tabs>
          <w:tab w:val="left" w:pos="0"/>
          <w:tab w:val="left" w:pos="565"/>
          <w:tab w:val="left" w:pos="1418"/>
          <w:tab w:val="left" w:pos="1813"/>
          <w:tab w:val="left" w:pos="2323"/>
          <w:tab w:val="left" w:pos="6801"/>
          <w:tab w:val="right" w:pos="8789"/>
        </w:tabs>
        <w:suppressAutoHyphens/>
        <w:rPr>
          <w:rFonts w:cs="Arial"/>
          <w:b/>
          <w:spacing w:val="-2"/>
          <w:sz w:val="20"/>
          <w:u w:val="single"/>
        </w:rPr>
      </w:pPr>
    </w:p>
    <w:p w14:paraId="33FCFC95" w14:textId="77777777" w:rsidR="00F5268A" w:rsidRDefault="00F5268A" w:rsidP="00F5268A">
      <w:pPr>
        <w:tabs>
          <w:tab w:val="left" w:pos="0"/>
          <w:tab w:val="left" w:pos="565"/>
          <w:tab w:val="left" w:pos="1418"/>
          <w:tab w:val="left" w:pos="1813"/>
          <w:tab w:val="left" w:pos="2323"/>
          <w:tab w:val="left" w:pos="6801"/>
          <w:tab w:val="right" w:pos="8789"/>
        </w:tabs>
        <w:suppressAutoHyphens/>
        <w:rPr>
          <w:rFonts w:cs="Arial"/>
          <w:b/>
          <w:spacing w:val="-2"/>
          <w:sz w:val="20"/>
          <w:u w:val="single"/>
        </w:rPr>
      </w:pPr>
    </w:p>
    <w:p w14:paraId="0B72A37E" w14:textId="77777777" w:rsidR="00F5268A" w:rsidRDefault="00F5268A" w:rsidP="00F5268A">
      <w:pPr>
        <w:tabs>
          <w:tab w:val="left" w:pos="0"/>
          <w:tab w:val="left" w:pos="565"/>
          <w:tab w:val="left" w:pos="1418"/>
          <w:tab w:val="left" w:pos="1813"/>
          <w:tab w:val="left" w:pos="2323"/>
          <w:tab w:val="left" w:pos="6801"/>
          <w:tab w:val="right" w:pos="8789"/>
        </w:tabs>
        <w:suppressAutoHyphens/>
        <w:rPr>
          <w:rFonts w:cs="Arial"/>
          <w:b/>
          <w:spacing w:val="-2"/>
          <w:sz w:val="20"/>
          <w:u w:val="single"/>
        </w:rPr>
      </w:pPr>
    </w:p>
    <w:p w14:paraId="47F6D790" w14:textId="77777777" w:rsidR="00F5268A" w:rsidRDefault="00F5268A" w:rsidP="00F5268A">
      <w:pPr>
        <w:tabs>
          <w:tab w:val="left" w:pos="0"/>
          <w:tab w:val="left" w:pos="565"/>
          <w:tab w:val="left" w:pos="1418"/>
          <w:tab w:val="left" w:pos="1813"/>
          <w:tab w:val="left" w:pos="2323"/>
          <w:tab w:val="left" w:pos="6801"/>
          <w:tab w:val="right" w:pos="8789"/>
        </w:tabs>
        <w:suppressAutoHyphens/>
        <w:rPr>
          <w:rFonts w:cs="Arial"/>
          <w:b/>
          <w:spacing w:val="-2"/>
          <w:sz w:val="20"/>
          <w:u w:val="single"/>
        </w:rPr>
      </w:pPr>
    </w:p>
    <w:p w14:paraId="63B89164" w14:textId="77777777" w:rsidR="00F5268A" w:rsidRDefault="00F5268A" w:rsidP="00F5268A">
      <w:pPr>
        <w:tabs>
          <w:tab w:val="left" w:pos="0"/>
          <w:tab w:val="left" w:pos="565"/>
          <w:tab w:val="left" w:pos="1418"/>
          <w:tab w:val="left" w:pos="1813"/>
          <w:tab w:val="left" w:pos="2323"/>
          <w:tab w:val="left" w:pos="6801"/>
          <w:tab w:val="right" w:pos="8789"/>
        </w:tabs>
        <w:suppressAutoHyphens/>
        <w:rPr>
          <w:rFonts w:cs="Arial"/>
          <w:b/>
          <w:spacing w:val="-2"/>
          <w:sz w:val="20"/>
          <w:u w:val="single"/>
        </w:rPr>
      </w:pPr>
    </w:p>
    <w:p w14:paraId="3AAEA09D" w14:textId="77777777" w:rsidR="00F5268A" w:rsidRDefault="00F5268A" w:rsidP="00F5268A">
      <w:pPr>
        <w:tabs>
          <w:tab w:val="left" w:pos="0"/>
          <w:tab w:val="left" w:pos="565"/>
          <w:tab w:val="left" w:pos="1418"/>
          <w:tab w:val="left" w:pos="1813"/>
          <w:tab w:val="left" w:pos="2323"/>
          <w:tab w:val="left" w:pos="6801"/>
          <w:tab w:val="right" w:pos="8789"/>
        </w:tabs>
        <w:suppressAutoHyphens/>
        <w:rPr>
          <w:rFonts w:cs="Arial"/>
          <w:b/>
          <w:spacing w:val="-2"/>
          <w:sz w:val="20"/>
          <w:u w:val="single"/>
        </w:rPr>
      </w:pPr>
    </w:p>
    <w:p w14:paraId="58548777" w14:textId="77777777" w:rsidR="00F5268A" w:rsidRDefault="00F5268A" w:rsidP="00F5268A">
      <w:pPr>
        <w:tabs>
          <w:tab w:val="left" w:pos="0"/>
          <w:tab w:val="left" w:pos="565"/>
          <w:tab w:val="left" w:pos="1418"/>
          <w:tab w:val="left" w:pos="1813"/>
          <w:tab w:val="left" w:pos="2323"/>
          <w:tab w:val="left" w:pos="6801"/>
          <w:tab w:val="right" w:pos="8789"/>
        </w:tabs>
        <w:suppressAutoHyphens/>
        <w:rPr>
          <w:rFonts w:cs="Arial"/>
          <w:b/>
          <w:spacing w:val="-2"/>
          <w:sz w:val="20"/>
          <w:u w:val="single"/>
        </w:rPr>
      </w:pPr>
    </w:p>
    <w:p w14:paraId="3DDDD7AB" w14:textId="77777777" w:rsidR="00F5268A" w:rsidRDefault="00F5268A" w:rsidP="00F5268A">
      <w:pPr>
        <w:tabs>
          <w:tab w:val="left" w:pos="0"/>
          <w:tab w:val="left" w:pos="565"/>
          <w:tab w:val="left" w:pos="1418"/>
          <w:tab w:val="left" w:pos="1813"/>
          <w:tab w:val="left" w:pos="2323"/>
          <w:tab w:val="left" w:pos="6801"/>
          <w:tab w:val="right" w:pos="8789"/>
        </w:tabs>
        <w:suppressAutoHyphens/>
        <w:rPr>
          <w:rFonts w:cs="Arial"/>
          <w:b/>
          <w:spacing w:val="-2"/>
          <w:sz w:val="20"/>
          <w:u w:val="single"/>
        </w:rPr>
      </w:pPr>
    </w:p>
    <w:p w14:paraId="02A78322" w14:textId="77777777" w:rsidR="00F5268A" w:rsidRDefault="00F5268A" w:rsidP="00F5268A">
      <w:pPr>
        <w:tabs>
          <w:tab w:val="left" w:pos="0"/>
          <w:tab w:val="left" w:pos="565"/>
          <w:tab w:val="left" w:pos="1418"/>
          <w:tab w:val="left" w:pos="1813"/>
          <w:tab w:val="left" w:pos="2323"/>
          <w:tab w:val="left" w:pos="6801"/>
          <w:tab w:val="right" w:pos="8789"/>
        </w:tabs>
        <w:suppressAutoHyphens/>
        <w:rPr>
          <w:rFonts w:cs="Arial"/>
          <w:b/>
          <w:spacing w:val="-2"/>
          <w:sz w:val="20"/>
          <w:u w:val="single"/>
        </w:rPr>
      </w:pPr>
    </w:p>
    <w:p w14:paraId="6F5E51D1" w14:textId="77777777" w:rsidR="00F5268A" w:rsidRDefault="00F5268A" w:rsidP="00F5268A">
      <w:pPr>
        <w:tabs>
          <w:tab w:val="left" w:pos="0"/>
          <w:tab w:val="left" w:pos="565"/>
          <w:tab w:val="left" w:pos="1418"/>
          <w:tab w:val="left" w:pos="1813"/>
          <w:tab w:val="left" w:pos="2323"/>
          <w:tab w:val="left" w:pos="6801"/>
          <w:tab w:val="right" w:pos="8789"/>
        </w:tabs>
        <w:suppressAutoHyphens/>
        <w:rPr>
          <w:rFonts w:cs="Arial"/>
          <w:b/>
          <w:spacing w:val="-2"/>
          <w:sz w:val="20"/>
          <w:u w:val="single"/>
        </w:rPr>
      </w:pPr>
    </w:p>
    <w:p w14:paraId="1075AE0D" w14:textId="77777777" w:rsidR="00F5268A" w:rsidRDefault="00F5268A" w:rsidP="00F5268A">
      <w:pPr>
        <w:tabs>
          <w:tab w:val="left" w:pos="0"/>
          <w:tab w:val="left" w:pos="565"/>
          <w:tab w:val="left" w:pos="1418"/>
          <w:tab w:val="left" w:pos="1813"/>
          <w:tab w:val="left" w:pos="2323"/>
          <w:tab w:val="left" w:pos="6801"/>
          <w:tab w:val="right" w:pos="8789"/>
        </w:tabs>
        <w:suppressAutoHyphens/>
        <w:rPr>
          <w:rFonts w:cs="Arial"/>
          <w:b/>
          <w:spacing w:val="-2"/>
          <w:sz w:val="20"/>
          <w:u w:val="single"/>
        </w:rPr>
      </w:pPr>
    </w:p>
    <w:p w14:paraId="0DA2DB27" w14:textId="77777777" w:rsidR="00F5268A" w:rsidRDefault="00F5268A" w:rsidP="00F5268A">
      <w:pPr>
        <w:tabs>
          <w:tab w:val="left" w:pos="0"/>
          <w:tab w:val="left" w:pos="565"/>
          <w:tab w:val="left" w:pos="1418"/>
          <w:tab w:val="left" w:pos="1813"/>
          <w:tab w:val="left" w:pos="2323"/>
          <w:tab w:val="left" w:pos="6801"/>
          <w:tab w:val="right" w:pos="8789"/>
        </w:tabs>
        <w:suppressAutoHyphens/>
        <w:rPr>
          <w:rFonts w:cs="Arial"/>
          <w:b/>
          <w:spacing w:val="-2"/>
          <w:sz w:val="20"/>
          <w:u w:val="single"/>
        </w:rPr>
      </w:pPr>
    </w:p>
    <w:p w14:paraId="3BBE2403" w14:textId="77777777" w:rsidR="00F5268A" w:rsidRDefault="00F5268A" w:rsidP="00F5268A">
      <w:pPr>
        <w:tabs>
          <w:tab w:val="left" w:pos="0"/>
          <w:tab w:val="left" w:pos="565"/>
          <w:tab w:val="left" w:pos="1418"/>
          <w:tab w:val="left" w:pos="1813"/>
          <w:tab w:val="left" w:pos="2323"/>
          <w:tab w:val="left" w:pos="6801"/>
          <w:tab w:val="right" w:pos="8789"/>
        </w:tabs>
        <w:suppressAutoHyphens/>
        <w:rPr>
          <w:rFonts w:cs="Arial"/>
          <w:b/>
          <w:spacing w:val="-2"/>
          <w:sz w:val="20"/>
          <w:u w:val="single"/>
        </w:rPr>
      </w:pPr>
    </w:p>
    <w:p w14:paraId="08784D74" w14:textId="77777777" w:rsidR="00F5268A" w:rsidRDefault="00F5268A" w:rsidP="00F5268A">
      <w:pPr>
        <w:tabs>
          <w:tab w:val="left" w:pos="0"/>
          <w:tab w:val="left" w:pos="565"/>
          <w:tab w:val="left" w:pos="1418"/>
          <w:tab w:val="left" w:pos="1813"/>
          <w:tab w:val="left" w:pos="2323"/>
          <w:tab w:val="left" w:pos="6801"/>
          <w:tab w:val="right" w:pos="8789"/>
        </w:tabs>
        <w:suppressAutoHyphens/>
        <w:rPr>
          <w:rFonts w:cs="Arial"/>
          <w:b/>
          <w:spacing w:val="-2"/>
          <w:sz w:val="20"/>
          <w:u w:val="single"/>
        </w:rPr>
      </w:pPr>
    </w:p>
    <w:p w14:paraId="0A3FFDC3" w14:textId="77777777" w:rsidR="00F5268A" w:rsidRDefault="00F5268A" w:rsidP="00F5268A">
      <w:pPr>
        <w:tabs>
          <w:tab w:val="left" w:pos="0"/>
          <w:tab w:val="left" w:pos="565"/>
          <w:tab w:val="left" w:pos="1418"/>
          <w:tab w:val="left" w:pos="1813"/>
          <w:tab w:val="left" w:pos="2323"/>
          <w:tab w:val="left" w:pos="6801"/>
          <w:tab w:val="right" w:pos="8789"/>
        </w:tabs>
        <w:suppressAutoHyphens/>
        <w:rPr>
          <w:rFonts w:cs="Arial"/>
          <w:b/>
          <w:spacing w:val="-2"/>
          <w:sz w:val="20"/>
          <w:u w:val="single"/>
        </w:rPr>
      </w:pPr>
    </w:p>
    <w:p w14:paraId="53F6D22B" w14:textId="77777777" w:rsidR="00F5268A" w:rsidRDefault="00F5268A" w:rsidP="00F5268A">
      <w:pPr>
        <w:tabs>
          <w:tab w:val="left" w:pos="0"/>
          <w:tab w:val="left" w:pos="565"/>
          <w:tab w:val="left" w:pos="1418"/>
          <w:tab w:val="left" w:pos="1813"/>
          <w:tab w:val="left" w:pos="2323"/>
          <w:tab w:val="left" w:pos="6801"/>
          <w:tab w:val="right" w:pos="8789"/>
        </w:tabs>
        <w:suppressAutoHyphens/>
        <w:rPr>
          <w:rFonts w:cs="Arial"/>
          <w:b/>
          <w:spacing w:val="-2"/>
          <w:sz w:val="20"/>
          <w:u w:val="single"/>
        </w:rPr>
      </w:pPr>
    </w:p>
    <w:p w14:paraId="3EE99B88" w14:textId="77777777" w:rsidR="00F5268A" w:rsidRDefault="00F5268A" w:rsidP="00F5268A">
      <w:pPr>
        <w:tabs>
          <w:tab w:val="left" w:pos="0"/>
          <w:tab w:val="left" w:pos="565"/>
          <w:tab w:val="left" w:pos="1418"/>
          <w:tab w:val="left" w:pos="1813"/>
          <w:tab w:val="left" w:pos="2323"/>
          <w:tab w:val="left" w:pos="6801"/>
          <w:tab w:val="right" w:pos="8789"/>
        </w:tabs>
        <w:suppressAutoHyphens/>
        <w:rPr>
          <w:rFonts w:cs="Arial"/>
          <w:b/>
          <w:spacing w:val="-2"/>
          <w:sz w:val="20"/>
          <w:u w:val="single"/>
        </w:rPr>
      </w:pPr>
    </w:p>
    <w:p w14:paraId="23007711" w14:textId="77777777" w:rsidR="00F5268A" w:rsidRDefault="00F5268A" w:rsidP="00F5268A">
      <w:pPr>
        <w:tabs>
          <w:tab w:val="left" w:pos="0"/>
          <w:tab w:val="left" w:pos="565"/>
          <w:tab w:val="left" w:pos="1418"/>
          <w:tab w:val="left" w:pos="1813"/>
          <w:tab w:val="left" w:pos="2323"/>
          <w:tab w:val="left" w:pos="6801"/>
          <w:tab w:val="right" w:pos="8789"/>
        </w:tabs>
        <w:suppressAutoHyphens/>
        <w:rPr>
          <w:rFonts w:cs="Arial"/>
          <w:b/>
          <w:spacing w:val="-2"/>
          <w:sz w:val="20"/>
          <w:u w:val="single"/>
        </w:rPr>
      </w:pPr>
    </w:p>
    <w:p w14:paraId="63E485AA" w14:textId="77777777" w:rsidR="00F5268A" w:rsidRDefault="00F5268A" w:rsidP="00F5268A">
      <w:pPr>
        <w:tabs>
          <w:tab w:val="left" w:pos="0"/>
          <w:tab w:val="left" w:pos="565"/>
          <w:tab w:val="left" w:pos="1418"/>
          <w:tab w:val="left" w:pos="1813"/>
          <w:tab w:val="left" w:pos="2323"/>
          <w:tab w:val="left" w:pos="6801"/>
          <w:tab w:val="right" w:pos="8789"/>
        </w:tabs>
        <w:suppressAutoHyphens/>
        <w:rPr>
          <w:rFonts w:cs="Arial"/>
          <w:b/>
          <w:spacing w:val="-2"/>
          <w:sz w:val="20"/>
          <w:u w:val="single"/>
        </w:rPr>
      </w:pPr>
    </w:p>
    <w:p w14:paraId="50E8B754" w14:textId="77777777" w:rsidR="00F5268A" w:rsidRDefault="00F5268A" w:rsidP="00F5268A">
      <w:pPr>
        <w:tabs>
          <w:tab w:val="left" w:pos="0"/>
          <w:tab w:val="left" w:pos="565"/>
          <w:tab w:val="left" w:pos="1418"/>
          <w:tab w:val="left" w:pos="1813"/>
          <w:tab w:val="left" w:pos="2323"/>
          <w:tab w:val="left" w:pos="6801"/>
          <w:tab w:val="right" w:pos="8789"/>
        </w:tabs>
        <w:suppressAutoHyphens/>
        <w:rPr>
          <w:rFonts w:cs="Arial"/>
          <w:b/>
          <w:spacing w:val="-2"/>
          <w:sz w:val="20"/>
          <w:u w:val="single"/>
        </w:rPr>
      </w:pPr>
    </w:p>
    <w:p w14:paraId="0ACDF2ED" w14:textId="77777777" w:rsidR="00F5268A" w:rsidRDefault="00F5268A" w:rsidP="00F5268A">
      <w:pPr>
        <w:tabs>
          <w:tab w:val="left" w:pos="0"/>
          <w:tab w:val="left" w:pos="565"/>
          <w:tab w:val="left" w:pos="1418"/>
          <w:tab w:val="left" w:pos="1813"/>
          <w:tab w:val="left" w:pos="2323"/>
          <w:tab w:val="left" w:pos="6801"/>
          <w:tab w:val="right" w:pos="8789"/>
        </w:tabs>
        <w:suppressAutoHyphens/>
        <w:rPr>
          <w:rFonts w:cs="Arial"/>
          <w:b/>
          <w:spacing w:val="-2"/>
          <w:sz w:val="20"/>
          <w:u w:val="single"/>
        </w:rPr>
      </w:pPr>
    </w:p>
    <w:p w14:paraId="19ED26AC" w14:textId="77777777" w:rsidR="00F5268A" w:rsidRDefault="00F5268A" w:rsidP="00F5268A">
      <w:pPr>
        <w:tabs>
          <w:tab w:val="left" w:pos="0"/>
          <w:tab w:val="left" w:pos="565"/>
          <w:tab w:val="left" w:pos="1418"/>
          <w:tab w:val="left" w:pos="1813"/>
          <w:tab w:val="left" w:pos="2323"/>
          <w:tab w:val="left" w:pos="6801"/>
          <w:tab w:val="right" w:pos="8789"/>
        </w:tabs>
        <w:suppressAutoHyphens/>
        <w:rPr>
          <w:rFonts w:cs="Arial"/>
          <w:b/>
          <w:spacing w:val="-2"/>
          <w:sz w:val="20"/>
          <w:u w:val="single"/>
        </w:rPr>
      </w:pPr>
    </w:p>
    <w:p w14:paraId="39F14D48" w14:textId="77777777" w:rsidR="00F5268A" w:rsidRDefault="00F5268A" w:rsidP="00F5268A">
      <w:pPr>
        <w:tabs>
          <w:tab w:val="left" w:pos="0"/>
          <w:tab w:val="left" w:pos="565"/>
          <w:tab w:val="left" w:pos="1418"/>
          <w:tab w:val="left" w:pos="1813"/>
          <w:tab w:val="left" w:pos="2323"/>
          <w:tab w:val="left" w:pos="6801"/>
          <w:tab w:val="right" w:pos="8789"/>
        </w:tabs>
        <w:suppressAutoHyphens/>
        <w:rPr>
          <w:rFonts w:cs="Arial"/>
          <w:b/>
          <w:spacing w:val="-2"/>
          <w:sz w:val="20"/>
          <w:u w:val="single"/>
        </w:rPr>
      </w:pPr>
    </w:p>
    <w:p w14:paraId="792E90DB" w14:textId="77777777" w:rsidR="00F5268A" w:rsidRDefault="00F5268A" w:rsidP="00F5268A">
      <w:pPr>
        <w:tabs>
          <w:tab w:val="left" w:pos="1418"/>
          <w:tab w:val="left" w:pos="1814"/>
          <w:tab w:val="left" w:pos="2324"/>
          <w:tab w:val="left" w:pos="2835"/>
          <w:tab w:val="left" w:pos="3402"/>
          <w:tab w:val="left" w:pos="3969"/>
          <w:tab w:val="left" w:pos="6802"/>
          <w:tab w:val="right" w:pos="8789"/>
        </w:tabs>
        <w:suppressAutoHyphens/>
        <w:ind w:left="3969" w:hanging="3969"/>
        <w:rPr>
          <w:rFonts w:cs="Arial"/>
          <w:b/>
          <w:spacing w:val="-2"/>
          <w:sz w:val="20"/>
        </w:rPr>
      </w:pPr>
      <w:r>
        <w:rPr>
          <w:rFonts w:cs="Arial"/>
          <w:b/>
          <w:spacing w:val="-2"/>
          <w:sz w:val="20"/>
        </w:rPr>
        <w:t>B</w:t>
      </w:r>
      <w:r>
        <w:rPr>
          <w:rFonts w:cs="Arial"/>
          <w:b/>
          <w:spacing w:val="-2"/>
          <w:sz w:val="20"/>
        </w:rPr>
        <w:tab/>
        <w:t>SECTION 3400</w:t>
      </w:r>
      <w:r>
        <w:rPr>
          <w:rFonts w:cs="Arial"/>
          <w:b/>
          <w:spacing w:val="-2"/>
          <w:sz w:val="20"/>
        </w:rPr>
        <w:tab/>
        <w:t>:</w:t>
      </w:r>
      <w:r>
        <w:rPr>
          <w:rFonts w:cs="Arial"/>
          <w:b/>
          <w:spacing w:val="-2"/>
          <w:sz w:val="20"/>
        </w:rPr>
        <w:tab/>
        <w:t>PAVEMENT LAYERS OF GRAVEL MATERIAL</w:t>
      </w:r>
    </w:p>
    <w:p w14:paraId="0A780943" w14:textId="77777777" w:rsidR="00F5268A" w:rsidRDefault="00F5268A" w:rsidP="00F5268A">
      <w:pPr>
        <w:tabs>
          <w:tab w:val="left" w:pos="566"/>
          <w:tab w:val="left" w:pos="1418"/>
          <w:tab w:val="left" w:pos="1814"/>
          <w:tab w:val="left" w:pos="2324"/>
          <w:tab w:val="left" w:pos="6802"/>
          <w:tab w:val="right" w:pos="8789"/>
        </w:tabs>
        <w:suppressAutoHyphens/>
        <w:rPr>
          <w:rFonts w:cs="Arial"/>
          <w:spacing w:val="-2"/>
          <w:sz w:val="20"/>
        </w:rPr>
      </w:pPr>
      <w:r>
        <w:rPr>
          <w:rFonts w:cs="Arial"/>
          <w:b/>
          <w:spacing w:val="-2"/>
          <w:sz w:val="20"/>
        </w:rPr>
        <w:t>B 3402</w:t>
      </w:r>
      <w:r>
        <w:rPr>
          <w:rFonts w:cs="Arial"/>
          <w:b/>
          <w:spacing w:val="-2"/>
          <w:sz w:val="20"/>
        </w:rPr>
        <w:tab/>
        <w:t>MATERIALS</w:t>
      </w:r>
    </w:p>
    <w:p w14:paraId="3A0811CD" w14:textId="77777777" w:rsidR="00F5268A" w:rsidRDefault="00F5268A" w:rsidP="00F5268A">
      <w:pPr>
        <w:tabs>
          <w:tab w:val="left" w:pos="566"/>
          <w:tab w:val="left" w:pos="1418"/>
          <w:tab w:val="left" w:pos="1814"/>
          <w:tab w:val="left" w:pos="2324"/>
          <w:tab w:val="left" w:pos="6802"/>
          <w:tab w:val="right" w:pos="8789"/>
        </w:tabs>
        <w:suppressAutoHyphens/>
        <w:rPr>
          <w:rFonts w:cs="Arial"/>
          <w:spacing w:val="-2"/>
          <w:sz w:val="20"/>
        </w:rPr>
      </w:pPr>
    </w:p>
    <w:p w14:paraId="629FC3BB" w14:textId="77777777" w:rsidR="00F5268A" w:rsidRDefault="00F5268A" w:rsidP="00F5268A">
      <w:pPr>
        <w:tabs>
          <w:tab w:val="left" w:pos="566"/>
          <w:tab w:val="left" w:pos="1418"/>
          <w:tab w:val="left" w:pos="1814"/>
          <w:tab w:val="left" w:pos="2324"/>
          <w:tab w:val="left" w:pos="6802"/>
          <w:tab w:val="right" w:pos="8789"/>
        </w:tabs>
        <w:suppressAutoHyphens/>
        <w:ind w:left="1985" w:hanging="567"/>
        <w:rPr>
          <w:rFonts w:cs="Arial"/>
          <w:b/>
          <w:spacing w:val="-2"/>
          <w:sz w:val="20"/>
        </w:rPr>
      </w:pPr>
      <w:r>
        <w:rPr>
          <w:rFonts w:cs="Arial"/>
          <w:b/>
          <w:spacing w:val="-2"/>
          <w:sz w:val="20"/>
        </w:rPr>
        <w:t>(a)</w:t>
      </w:r>
      <w:r>
        <w:rPr>
          <w:rFonts w:cs="Arial"/>
          <w:b/>
          <w:spacing w:val="-2"/>
          <w:sz w:val="20"/>
        </w:rPr>
        <w:tab/>
        <w:t>General</w:t>
      </w:r>
    </w:p>
    <w:p w14:paraId="2624CA1B" w14:textId="77777777" w:rsidR="00F5268A" w:rsidRDefault="00F5268A" w:rsidP="00F5268A">
      <w:pPr>
        <w:tabs>
          <w:tab w:val="left" w:pos="566"/>
          <w:tab w:val="left" w:pos="1418"/>
          <w:tab w:val="left" w:pos="1814"/>
          <w:tab w:val="left" w:pos="2324"/>
          <w:tab w:val="left" w:pos="6802"/>
          <w:tab w:val="right" w:pos="8789"/>
        </w:tabs>
        <w:suppressAutoHyphens/>
        <w:ind w:left="1814"/>
        <w:rPr>
          <w:rFonts w:cs="Arial"/>
          <w:i/>
          <w:caps/>
          <w:spacing w:val="-2"/>
          <w:sz w:val="20"/>
        </w:rPr>
      </w:pPr>
      <w:r>
        <w:rPr>
          <w:rFonts w:cs="Arial"/>
          <w:i/>
          <w:caps/>
          <w:spacing w:val="-2"/>
          <w:sz w:val="20"/>
        </w:rPr>
        <w:t>Replace the first paragraph with the following:</w:t>
      </w:r>
    </w:p>
    <w:p w14:paraId="6C6A3A3C" w14:textId="77777777" w:rsidR="00F5268A" w:rsidRDefault="00F5268A" w:rsidP="00F5268A">
      <w:pPr>
        <w:tabs>
          <w:tab w:val="left" w:pos="566"/>
          <w:tab w:val="left" w:pos="1418"/>
          <w:tab w:val="left" w:pos="1814"/>
          <w:tab w:val="left" w:pos="2324"/>
          <w:tab w:val="left" w:pos="6802"/>
          <w:tab w:val="right" w:pos="8789"/>
        </w:tabs>
        <w:suppressAutoHyphens/>
        <w:ind w:left="1814"/>
        <w:rPr>
          <w:rFonts w:cs="Arial"/>
          <w:spacing w:val="-2"/>
          <w:sz w:val="20"/>
        </w:rPr>
      </w:pPr>
      <w:r>
        <w:rPr>
          <w:rFonts w:cs="Arial"/>
          <w:spacing w:val="-2"/>
          <w:sz w:val="20"/>
        </w:rPr>
        <w:t>"Gravel material shall be obtained from approved commercial sources or approved sources provided by the Contractor."</w:t>
      </w:r>
    </w:p>
    <w:p w14:paraId="4248F420" w14:textId="77777777" w:rsidR="00F5268A" w:rsidRDefault="00F5268A" w:rsidP="00F5268A">
      <w:pPr>
        <w:tabs>
          <w:tab w:val="left" w:pos="566"/>
          <w:tab w:val="left" w:pos="1418"/>
          <w:tab w:val="left" w:pos="1814"/>
          <w:tab w:val="left" w:pos="2324"/>
          <w:tab w:val="left" w:pos="6802"/>
          <w:tab w:val="right" w:pos="8789"/>
        </w:tabs>
        <w:suppressAutoHyphens/>
        <w:rPr>
          <w:rFonts w:cs="Arial"/>
          <w:spacing w:val="-2"/>
          <w:sz w:val="20"/>
        </w:rPr>
      </w:pPr>
    </w:p>
    <w:p w14:paraId="03CA51DC" w14:textId="77777777" w:rsidR="00F5268A" w:rsidRDefault="00F5268A" w:rsidP="00F5268A">
      <w:pPr>
        <w:tabs>
          <w:tab w:val="left" w:pos="566"/>
          <w:tab w:val="left" w:pos="1418"/>
          <w:tab w:val="left" w:pos="1814"/>
          <w:tab w:val="left" w:pos="2324"/>
          <w:tab w:val="left" w:pos="6802"/>
          <w:tab w:val="right" w:pos="8789"/>
        </w:tabs>
        <w:suppressAutoHyphens/>
        <w:rPr>
          <w:rFonts w:cs="Arial"/>
          <w:spacing w:val="-2"/>
          <w:sz w:val="20"/>
        </w:rPr>
      </w:pPr>
      <w:r>
        <w:rPr>
          <w:rFonts w:cs="Arial"/>
          <w:b/>
          <w:spacing w:val="-2"/>
          <w:sz w:val="20"/>
        </w:rPr>
        <w:t>B 3403</w:t>
      </w:r>
      <w:r>
        <w:rPr>
          <w:rFonts w:cs="Arial"/>
          <w:b/>
          <w:spacing w:val="-2"/>
          <w:sz w:val="20"/>
        </w:rPr>
        <w:tab/>
        <w:t>CONSTRUCTION</w:t>
      </w:r>
    </w:p>
    <w:p w14:paraId="03B31D6C" w14:textId="77777777" w:rsidR="00F5268A" w:rsidRDefault="00F5268A" w:rsidP="00F5268A">
      <w:pPr>
        <w:tabs>
          <w:tab w:val="left" w:pos="566"/>
          <w:tab w:val="left" w:pos="1418"/>
          <w:tab w:val="left" w:pos="1814"/>
          <w:tab w:val="left" w:pos="2324"/>
          <w:tab w:val="left" w:pos="6802"/>
          <w:tab w:val="right" w:pos="8789"/>
        </w:tabs>
        <w:suppressAutoHyphens/>
        <w:rPr>
          <w:rFonts w:cs="Arial"/>
          <w:i/>
          <w:caps/>
          <w:spacing w:val="-2"/>
          <w:sz w:val="20"/>
        </w:rPr>
      </w:pPr>
      <w:r>
        <w:rPr>
          <w:rFonts w:cs="Arial"/>
          <w:i/>
          <w:caps/>
          <w:spacing w:val="-2"/>
          <w:sz w:val="20"/>
        </w:rPr>
        <w:tab/>
      </w:r>
      <w:r>
        <w:rPr>
          <w:rFonts w:cs="Arial"/>
          <w:i/>
          <w:caps/>
          <w:spacing w:val="-2"/>
          <w:sz w:val="20"/>
        </w:rPr>
        <w:tab/>
        <w:t>Add the following subclauses:</w:t>
      </w:r>
    </w:p>
    <w:p w14:paraId="097C6A11" w14:textId="77777777" w:rsidR="00F5268A" w:rsidRDefault="00F5268A" w:rsidP="00F5268A">
      <w:pPr>
        <w:tabs>
          <w:tab w:val="left" w:pos="566"/>
          <w:tab w:val="left" w:pos="1418"/>
          <w:tab w:val="left" w:pos="1814"/>
          <w:tab w:val="left" w:pos="2324"/>
          <w:tab w:val="left" w:pos="6802"/>
          <w:tab w:val="right" w:pos="8789"/>
        </w:tabs>
        <w:suppressAutoHyphens/>
        <w:ind w:left="1843" w:hanging="425"/>
        <w:rPr>
          <w:rFonts w:cs="Arial"/>
          <w:spacing w:val="-2"/>
          <w:sz w:val="20"/>
        </w:rPr>
      </w:pPr>
      <w:r>
        <w:rPr>
          <w:rFonts w:cs="Arial"/>
          <w:spacing w:val="-2"/>
          <w:sz w:val="20"/>
        </w:rPr>
        <w:t>"</w:t>
      </w:r>
      <w:r>
        <w:rPr>
          <w:rFonts w:cs="Arial"/>
          <w:b/>
          <w:spacing w:val="-2"/>
          <w:sz w:val="20"/>
        </w:rPr>
        <w:t>(f)</w:t>
      </w:r>
      <w:r>
        <w:rPr>
          <w:rFonts w:cs="Arial"/>
          <w:b/>
          <w:spacing w:val="-2"/>
          <w:sz w:val="20"/>
        </w:rPr>
        <w:tab/>
        <w:t>Treatment of in situ material or existing pavement layers as new pavement layers</w:t>
      </w:r>
    </w:p>
    <w:p w14:paraId="04FDB9A3" w14:textId="77777777" w:rsidR="00F5268A" w:rsidRDefault="00F5268A" w:rsidP="00F5268A">
      <w:pPr>
        <w:tabs>
          <w:tab w:val="left" w:pos="566"/>
          <w:tab w:val="left" w:pos="1418"/>
          <w:tab w:val="left" w:pos="1814"/>
          <w:tab w:val="left" w:pos="2324"/>
          <w:tab w:val="left" w:pos="6802"/>
          <w:tab w:val="right" w:pos="8789"/>
        </w:tabs>
        <w:suppressAutoHyphens/>
        <w:ind w:left="1814"/>
        <w:rPr>
          <w:rFonts w:cs="Arial"/>
          <w:spacing w:val="-2"/>
          <w:sz w:val="20"/>
        </w:rPr>
      </w:pPr>
      <w:r>
        <w:rPr>
          <w:rFonts w:cs="Arial"/>
          <w:spacing w:val="-2"/>
          <w:sz w:val="20"/>
        </w:rPr>
        <w:t>Where the in situ material or existing pavement layers are classified as suitable for new pavement layers and have to be reconstructed as prescribed by the Engineer, the material or layers shall be scarified, watered and compacted to a percentage of modified AASHTO density.  The density and compaction depth will be prescribed by the Engineer.</w:t>
      </w:r>
    </w:p>
    <w:p w14:paraId="14C7632E" w14:textId="77777777" w:rsidR="00F5268A" w:rsidRDefault="00F5268A" w:rsidP="00F5268A">
      <w:pPr>
        <w:tabs>
          <w:tab w:val="left" w:pos="566"/>
          <w:tab w:val="left" w:pos="1418"/>
          <w:tab w:val="left" w:pos="1814"/>
          <w:tab w:val="left" w:pos="2324"/>
          <w:tab w:val="left" w:pos="6802"/>
          <w:tab w:val="right" w:pos="8789"/>
        </w:tabs>
        <w:suppressAutoHyphens/>
        <w:ind w:left="1814"/>
        <w:rPr>
          <w:rFonts w:cs="Arial"/>
          <w:spacing w:val="-2"/>
          <w:sz w:val="20"/>
        </w:rPr>
      </w:pPr>
      <w:r>
        <w:rPr>
          <w:rFonts w:cs="Arial"/>
          <w:spacing w:val="-2"/>
          <w:sz w:val="20"/>
        </w:rPr>
        <w:lastRenderedPageBreak/>
        <w:t xml:space="preserve">When additional material has to be imported to obtain the required level and layer thickness, and when the thickness of the layer of imported material would be less than the specified layer thickness after compaction, the in situ material or existing pavement layers shall be scarified, the necessary imported material placed, and this combined material mixed and compacted to the full specified depth of the layer.  </w:t>
      </w:r>
    </w:p>
    <w:p w14:paraId="4034A1B2" w14:textId="77777777" w:rsidR="00F5268A" w:rsidRDefault="00F5268A" w:rsidP="00F5268A">
      <w:pPr>
        <w:tabs>
          <w:tab w:val="left" w:pos="566"/>
          <w:tab w:val="left" w:pos="1418"/>
          <w:tab w:val="left" w:pos="1814"/>
          <w:tab w:val="left" w:pos="2324"/>
          <w:tab w:val="left" w:pos="6802"/>
          <w:tab w:val="right" w:pos="8789"/>
        </w:tabs>
        <w:suppressAutoHyphens/>
        <w:ind w:left="1814"/>
        <w:rPr>
          <w:rFonts w:cs="Arial"/>
          <w:spacing w:val="-2"/>
          <w:sz w:val="20"/>
        </w:rPr>
      </w:pPr>
      <w:r>
        <w:rPr>
          <w:rFonts w:cs="Arial"/>
          <w:spacing w:val="-2"/>
          <w:sz w:val="20"/>
        </w:rPr>
        <w:t>The imported material will be measured and paid for under item 34.01 and the in situ material will be measured and paid for under item B34.04.</w:t>
      </w:r>
    </w:p>
    <w:p w14:paraId="3E2BF62B" w14:textId="77777777" w:rsidR="00F5268A" w:rsidRDefault="00F5268A" w:rsidP="00F5268A">
      <w:pPr>
        <w:tabs>
          <w:tab w:val="left" w:pos="566"/>
          <w:tab w:val="left" w:pos="1418"/>
          <w:tab w:val="left" w:pos="1814"/>
          <w:tab w:val="left" w:pos="2324"/>
          <w:tab w:val="left" w:pos="6802"/>
          <w:tab w:val="right" w:pos="8789"/>
        </w:tabs>
        <w:suppressAutoHyphens/>
        <w:rPr>
          <w:rFonts w:cs="Arial"/>
          <w:spacing w:val="-2"/>
          <w:sz w:val="20"/>
        </w:rPr>
      </w:pPr>
    </w:p>
    <w:p w14:paraId="378F948E" w14:textId="77777777" w:rsidR="00F5268A" w:rsidRDefault="00F5268A" w:rsidP="00F5268A">
      <w:pPr>
        <w:tabs>
          <w:tab w:val="left" w:pos="566"/>
          <w:tab w:val="left" w:pos="1418"/>
          <w:tab w:val="left" w:pos="1814"/>
          <w:tab w:val="left" w:pos="2324"/>
          <w:tab w:val="left" w:pos="6802"/>
          <w:tab w:val="right" w:pos="8789"/>
        </w:tabs>
        <w:suppressAutoHyphens/>
        <w:ind w:left="566" w:hanging="566"/>
        <w:rPr>
          <w:rFonts w:cs="Arial"/>
          <w:spacing w:val="-2"/>
          <w:sz w:val="20"/>
        </w:rPr>
      </w:pPr>
      <w:r>
        <w:rPr>
          <w:rFonts w:cs="Arial"/>
          <w:b/>
          <w:spacing w:val="-2"/>
          <w:sz w:val="20"/>
        </w:rPr>
        <w:tab/>
      </w:r>
      <w:r>
        <w:rPr>
          <w:rFonts w:cs="Arial"/>
          <w:b/>
          <w:spacing w:val="-2"/>
          <w:sz w:val="20"/>
        </w:rPr>
        <w:tab/>
        <w:t>(g)</w:t>
      </w:r>
      <w:r>
        <w:rPr>
          <w:rFonts w:cs="Arial"/>
          <w:b/>
          <w:spacing w:val="-2"/>
          <w:sz w:val="20"/>
        </w:rPr>
        <w:tab/>
        <w:t>Temporary stockpiling of material</w:t>
      </w:r>
    </w:p>
    <w:p w14:paraId="1A42E9A0" w14:textId="77777777" w:rsidR="00F5268A" w:rsidRDefault="00F5268A" w:rsidP="00F5268A">
      <w:pPr>
        <w:tabs>
          <w:tab w:val="left" w:pos="566"/>
          <w:tab w:val="left" w:pos="1418"/>
          <w:tab w:val="left" w:pos="1814"/>
          <w:tab w:val="left" w:pos="2324"/>
          <w:tab w:val="left" w:pos="6802"/>
          <w:tab w:val="right" w:pos="8789"/>
        </w:tabs>
        <w:suppressAutoHyphens/>
        <w:ind w:left="1814"/>
        <w:rPr>
          <w:rFonts w:cs="Arial"/>
          <w:spacing w:val="-2"/>
          <w:sz w:val="20"/>
        </w:rPr>
      </w:pPr>
      <w:r>
        <w:rPr>
          <w:rFonts w:cs="Arial"/>
          <w:spacing w:val="-2"/>
          <w:sz w:val="20"/>
        </w:rPr>
        <w:t>The Contractor shall plan his activities so that materials excavated from borrow areas and cuttings or imported from commercial sources can be directly transported to and placed at the designated points.</w:t>
      </w:r>
    </w:p>
    <w:p w14:paraId="14095108" w14:textId="77777777" w:rsidR="00F5268A" w:rsidRDefault="00F5268A" w:rsidP="00F5268A">
      <w:pPr>
        <w:tabs>
          <w:tab w:val="left" w:pos="566"/>
          <w:tab w:val="left" w:pos="1418"/>
          <w:tab w:val="left" w:pos="1814"/>
          <w:tab w:val="left" w:pos="2324"/>
          <w:tab w:val="left" w:pos="6802"/>
          <w:tab w:val="right" w:pos="8789"/>
        </w:tabs>
        <w:suppressAutoHyphens/>
        <w:ind w:left="1814"/>
        <w:rPr>
          <w:rFonts w:cs="Arial"/>
          <w:spacing w:val="-2"/>
          <w:sz w:val="20"/>
        </w:rPr>
      </w:pPr>
      <w:r>
        <w:rPr>
          <w:rFonts w:cs="Arial"/>
          <w:spacing w:val="-2"/>
          <w:sz w:val="20"/>
        </w:rPr>
        <w:t>The temporary stockpiling of material will not be paid for separately unless instructed by the Engineer, and full compensation will be deemed to have been included in the rates tendered for the various payment items for work in which the material is to be used.</w:t>
      </w:r>
    </w:p>
    <w:p w14:paraId="44765255" w14:textId="77777777" w:rsidR="00F5268A" w:rsidRDefault="00F5268A" w:rsidP="00F5268A">
      <w:pPr>
        <w:tabs>
          <w:tab w:val="left" w:pos="566"/>
          <w:tab w:val="left" w:pos="1418"/>
          <w:tab w:val="left" w:pos="1814"/>
          <w:tab w:val="left" w:pos="2324"/>
          <w:tab w:val="left" w:pos="6802"/>
          <w:tab w:val="right" w:pos="8789"/>
        </w:tabs>
        <w:suppressAutoHyphens/>
        <w:ind w:left="1814"/>
        <w:rPr>
          <w:rFonts w:cs="Arial"/>
          <w:spacing w:val="-2"/>
          <w:sz w:val="20"/>
        </w:rPr>
      </w:pPr>
      <w:r>
        <w:rPr>
          <w:rFonts w:cs="Arial"/>
          <w:spacing w:val="-2"/>
          <w:sz w:val="20"/>
        </w:rPr>
        <w:t>This subclause does not apply to the excavation and temporary stockpiling of existing pavement layers as instructed by the Engineer, as these will be measured and paid for separately.</w:t>
      </w:r>
    </w:p>
    <w:p w14:paraId="0A416A16" w14:textId="77777777" w:rsidR="00F5268A" w:rsidRDefault="00F5268A" w:rsidP="00F5268A">
      <w:pPr>
        <w:tabs>
          <w:tab w:val="left" w:pos="566"/>
          <w:tab w:val="left" w:pos="1418"/>
          <w:tab w:val="left" w:pos="1814"/>
          <w:tab w:val="left" w:pos="2324"/>
          <w:tab w:val="left" w:pos="6802"/>
          <w:tab w:val="right" w:pos="8789"/>
        </w:tabs>
        <w:suppressAutoHyphens/>
        <w:rPr>
          <w:rFonts w:cs="Arial"/>
          <w:spacing w:val="-2"/>
          <w:sz w:val="20"/>
        </w:rPr>
      </w:pPr>
    </w:p>
    <w:p w14:paraId="0A8F945A" w14:textId="77777777" w:rsidR="00F5268A" w:rsidRDefault="00F5268A" w:rsidP="00F5268A">
      <w:pPr>
        <w:tabs>
          <w:tab w:val="left" w:pos="566"/>
          <w:tab w:val="left" w:pos="1418"/>
          <w:tab w:val="left" w:pos="1814"/>
          <w:tab w:val="left" w:pos="2324"/>
          <w:tab w:val="left" w:pos="6802"/>
          <w:tab w:val="right" w:pos="8789"/>
        </w:tabs>
        <w:suppressAutoHyphens/>
        <w:rPr>
          <w:rFonts w:cs="Arial"/>
          <w:spacing w:val="-2"/>
          <w:sz w:val="20"/>
        </w:rPr>
      </w:pPr>
    </w:p>
    <w:p w14:paraId="413B09AD" w14:textId="77777777" w:rsidR="00F5268A" w:rsidRDefault="00F5268A" w:rsidP="00F5268A">
      <w:pPr>
        <w:tabs>
          <w:tab w:val="left" w:pos="566"/>
          <w:tab w:val="left" w:pos="1418"/>
          <w:tab w:val="left" w:pos="1814"/>
          <w:tab w:val="left" w:pos="2324"/>
          <w:tab w:val="left" w:pos="6802"/>
          <w:tab w:val="right" w:pos="8789"/>
        </w:tabs>
        <w:suppressAutoHyphens/>
        <w:rPr>
          <w:rFonts w:cs="Arial"/>
          <w:spacing w:val="-2"/>
          <w:sz w:val="20"/>
        </w:rPr>
      </w:pPr>
    </w:p>
    <w:p w14:paraId="10EF088B" w14:textId="77777777" w:rsidR="00F5268A" w:rsidRDefault="00F5268A" w:rsidP="00F5268A">
      <w:pPr>
        <w:tabs>
          <w:tab w:val="left" w:pos="566"/>
          <w:tab w:val="left" w:pos="1418"/>
          <w:tab w:val="left" w:pos="1814"/>
          <w:tab w:val="left" w:pos="2324"/>
          <w:tab w:val="left" w:pos="6802"/>
          <w:tab w:val="right" w:pos="8789"/>
        </w:tabs>
        <w:suppressAutoHyphens/>
        <w:rPr>
          <w:rFonts w:cs="Arial"/>
          <w:spacing w:val="-2"/>
          <w:sz w:val="20"/>
        </w:rPr>
      </w:pPr>
    </w:p>
    <w:p w14:paraId="3D27760B" w14:textId="77777777" w:rsidR="00F5268A" w:rsidRDefault="00F5268A" w:rsidP="00F5268A">
      <w:pPr>
        <w:tabs>
          <w:tab w:val="left" w:pos="566"/>
          <w:tab w:val="left" w:pos="1418"/>
          <w:tab w:val="left" w:pos="1814"/>
          <w:tab w:val="left" w:pos="2324"/>
          <w:tab w:val="left" w:pos="6802"/>
          <w:tab w:val="right" w:pos="8789"/>
        </w:tabs>
        <w:suppressAutoHyphens/>
        <w:rPr>
          <w:rFonts w:cs="Arial"/>
          <w:spacing w:val="-2"/>
          <w:sz w:val="20"/>
        </w:rPr>
      </w:pPr>
    </w:p>
    <w:p w14:paraId="2DE84AA8" w14:textId="77777777" w:rsidR="00F5268A" w:rsidRDefault="00F5268A" w:rsidP="00F5268A">
      <w:pPr>
        <w:tabs>
          <w:tab w:val="left" w:pos="566"/>
          <w:tab w:val="left" w:pos="1418"/>
          <w:tab w:val="left" w:pos="1814"/>
          <w:tab w:val="left" w:pos="2324"/>
          <w:tab w:val="left" w:pos="6802"/>
          <w:tab w:val="right" w:pos="8789"/>
        </w:tabs>
        <w:suppressAutoHyphens/>
        <w:rPr>
          <w:rFonts w:cs="Arial"/>
          <w:spacing w:val="-2"/>
          <w:sz w:val="20"/>
        </w:rPr>
      </w:pPr>
    </w:p>
    <w:p w14:paraId="4384CD86" w14:textId="77777777" w:rsidR="00F5268A" w:rsidRDefault="00F5268A" w:rsidP="00F5268A">
      <w:pPr>
        <w:tabs>
          <w:tab w:val="left" w:pos="566"/>
          <w:tab w:val="left" w:pos="1418"/>
          <w:tab w:val="left" w:pos="1814"/>
          <w:tab w:val="left" w:pos="2324"/>
          <w:tab w:val="left" w:pos="6802"/>
          <w:tab w:val="right" w:pos="8789"/>
        </w:tabs>
        <w:suppressAutoHyphens/>
        <w:rPr>
          <w:rFonts w:cs="Arial"/>
          <w:spacing w:val="-2"/>
          <w:sz w:val="20"/>
        </w:rPr>
      </w:pPr>
    </w:p>
    <w:p w14:paraId="58CD53E3" w14:textId="77777777" w:rsidR="00F5268A" w:rsidRDefault="00F5268A" w:rsidP="00F5268A">
      <w:pPr>
        <w:tabs>
          <w:tab w:val="left" w:pos="566"/>
          <w:tab w:val="left" w:pos="1418"/>
          <w:tab w:val="left" w:pos="1814"/>
          <w:tab w:val="left" w:pos="2324"/>
          <w:tab w:val="left" w:pos="6802"/>
          <w:tab w:val="right" w:pos="8789"/>
        </w:tabs>
        <w:suppressAutoHyphens/>
        <w:rPr>
          <w:rFonts w:cs="Arial"/>
          <w:spacing w:val="-2"/>
          <w:sz w:val="20"/>
        </w:rPr>
      </w:pPr>
    </w:p>
    <w:p w14:paraId="58180CDF" w14:textId="77777777" w:rsidR="00F5268A" w:rsidRDefault="00F5268A" w:rsidP="00F5268A">
      <w:pPr>
        <w:tabs>
          <w:tab w:val="left" w:pos="566"/>
          <w:tab w:val="left" w:pos="1418"/>
          <w:tab w:val="left" w:pos="1814"/>
          <w:tab w:val="left" w:pos="2324"/>
          <w:tab w:val="left" w:pos="6802"/>
          <w:tab w:val="right" w:pos="8789"/>
        </w:tabs>
        <w:suppressAutoHyphens/>
        <w:ind w:left="566" w:hanging="566"/>
        <w:rPr>
          <w:rFonts w:cs="Arial"/>
          <w:spacing w:val="-2"/>
          <w:sz w:val="20"/>
        </w:rPr>
      </w:pPr>
      <w:r>
        <w:rPr>
          <w:rFonts w:cs="Arial"/>
          <w:b/>
          <w:spacing w:val="-2"/>
          <w:sz w:val="20"/>
        </w:rPr>
        <w:tab/>
      </w:r>
      <w:r>
        <w:rPr>
          <w:rFonts w:cs="Arial"/>
          <w:b/>
          <w:spacing w:val="-2"/>
          <w:sz w:val="20"/>
        </w:rPr>
        <w:tab/>
        <w:t>B 3405</w:t>
      </w:r>
      <w:r>
        <w:rPr>
          <w:rFonts w:cs="Arial"/>
          <w:b/>
          <w:spacing w:val="-2"/>
          <w:sz w:val="20"/>
        </w:rPr>
        <w:tab/>
        <w:t>CONSTRUCTION TOLERANCES</w:t>
      </w:r>
    </w:p>
    <w:p w14:paraId="2DB2A5F3" w14:textId="77777777" w:rsidR="00F5268A" w:rsidRDefault="00F5268A" w:rsidP="00F5268A">
      <w:pPr>
        <w:tabs>
          <w:tab w:val="left" w:pos="566"/>
          <w:tab w:val="left" w:pos="1418"/>
          <w:tab w:val="left" w:pos="1814"/>
          <w:tab w:val="left" w:pos="2324"/>
          <w:tab w:val="left" w:pos="6802"/>
          <w:tab w:val="right" w:pos="8789"/>
        </w:tabs>
        <w:suppressAutoHyphens/>
        <w:ind w:left="1418"/>
        <w:rPr>
          <w:rFonts w:cs="Arial"/>
          <w:b/>
          <w:spacing w:val="-2"/>
          <w:sz w:val="20"/>
        </w:rPr>
      </w:pPr>
      <w:r>
        <w:rPr>
          <w:rFonts w:cs="Arial"/>
          <w:b/>
          <w:spacing w:val="-2"/>
          <w:sz w:val="20"/>
        </w:rPr>
        <w:t>(a)</w:t>
      </w:r>
      <w:r>
        <w:rPr>
          <w:rFonts w:cs="Arial"/>
          <w:b/>
          <w:spacing w:val="-2"/>
          <w:sz w:val="20"/>
        </w:rPr>
        <w:tab/>
        <w:t>Level</w:t>
      </w:r>
    </w:p>
    <w:p w14:paraId="39951413" w14:textId="77777777" w:rsidR="00F5268A" w:rsidRDefault="00F5268A" w:rsidP="00F5268A">
      <w:pPr>
        <w:tabs>
          <w:tab w:val="left" w:pos="566"/>
          <w:tab w:val="left" w:pos="1418"/>
          <w:tab w:val="left" w:pos="1814"/>
          <w:tab w:val="left" w:pos="2324"/>
          <w:tab w:val="left" w:pos="6802"/>
          <w:tab w:val="right" w:pos="8789"/>
        </w:tabs>
        <w:suppressAutoHyphens/>
        <w:ind w:left="1814"/>
        <w:rPr>
          <w:rFonts w:cs="Arial"/>
          <w:i/>
          <w:caps/>
          <w:spacing w:val="-2"/>
          <w:sz w:val="20"/>
        </w:rPr>
      </w:pPr>
      <w:r>
        <w:rPr>
          <w:rFonts w:cs="Arial"/>
          <w:i/>
          <w:caps/>
          <w:spacing w:val="-2"/>
          <w:sz w:val="20"/>
        </w:rPr>
        <w:t>Add the following:</w:t>
      </w:r>
    </w:p>
    <w:p w14:paraId="272FEA9B" w14:textId="77777777" w:rsidR="00F5268A" w:rsidRDefault="00F5268A" w:rsidP="00F5268A">
      <w:pPr>
        <w:tabs>
          <w:tab w:val="left" w:pos="566"/>
          <w:tab w:val="left" w:pos="1418"/>
          <w:tab w:val="left" w:pos="1814"/>
          <w:tab w:val="left" w:pos="2324"/>
          <w:tab w:val="left" w:pos="6802"/>
          <w:tab w:val="right" w:pos="8789"/>
        </w:tabs>
        <w:suppressAutoHyphens/>
        <w:ind w:left="1814"/>
        <w:rPr>
          <w:rFonts w:cs="Arial"/>
          <w:spacing w:val="-2"/>
          <w:sz w:val="20"/>
        </w:rPr>
      </w:pPr>
      <w:r>
        <w:rPr>
          <w:rFonts w:cs="Arial"/>
          <w:spacing w:val="-2"/>
          <w:sz w:val="20"/>
        </w:rPr>
        <w:tab/>
      </w:r>
      <w:r>
        <w:rPr>
          <w:rFonts w:cs="Arial"/>
          <w:spacing w:val="-2"/>
          <w:sz w:val="20"/>
        </w:rPr>
        <w:tab/>
        <w:t>H</w:t>
      </w:r>
      <w:r>
        <w:rPr>
          <w:rFonts w:cs="Arial"/>
          <w:spacing w:val="-2"/>
          <w:sz w:val="20"/>
          <w:vertAlign w:val="subscript"/>
        </w:rPr>
        <w:t>90</w:t>
      </w:r>
      <w:r>
        <w:rPr>
          <w:rFonts w:cs="Arial"/>
          <w:spacing w:val="-2"/>
          <w:sz w:val="20"/>
        </w:rPr>
        <w:tab/>
      </w:r>
      <w:proofErr w:type="spellStart"/>
      <w:r>
        <w:rPr>
          <w:rFonts w:cs="Arial"/>
          <w:spacing w:val="-2"/>
          <w:sz w:val="20"/>
        </w:rPr>
        <w:t>H</w:t>
      </w:r>
      <w:r>
        <w:rPr>
          <w:rFonts w:cs="Arial"/>
          <w:spacing w:val="-2"/>
          <w:sz w:val="20"/>
          <w:vertAlign w:val="subscript"/>
        </w:rPr>
        <w:t>max</w:t>
      </w:r>
      <w:proofErr w:type="spellEnd"/>
    </w:p>
    <w:p w14:paraId="7447FDA5" w14:textId="77777777" w:rsidR="00F5268A" w:rsidRDefault="00F5268A" w:rsidP="00F5268A">
      <w:pPr>
        <w:tabs>
          <w:tab w:val="left" w:pos="566"/>
          <w:tab w:val="left" w:pos="1418"/>
          <w:tab w:val="left" w:pos="1814"/>
          <w:tab w:val="left" w:pos="2324"/>
          <w:tab w:val="left" w:pos="6802"/>
          <w:tab w:val="right" w:pos="8789"/>
        </w:tabs>
        <w:suppressAutoHyphens/>
        <w:ind w:left="1814"/>
        <w:rPr>
          <w:rFonts w:cs="Arial"/>
          <w:spacing w:val="-2"/>
          <w:sz w:val="20"/>
        </w:rPr>
      </w:pPr>
      <w:r>
        <w:rPr>
          <w:rFonts w:cs="Arial"/>
          <w:spacing w:val="-2"/>
          <w:sz w:val="20"/>
        </w:rPr>
        <w:t xml:space="preserve">"Subbases and shoulders below precast concrete </w:t>
      </w:r>
    </w:p>
    <w:p w14:paraId="08DA8BC5" w14:textId="77777777" w:rsidR="00F5268A" w:rsidRDefault="00F5268A" w:rsidP="00F5268A">
      <w:pPr>
        <w:tabs>
          <w:tab w:val="left" w:pos="566"/>
          <w:tab w:val="left" w:pos="1418"/>
          <w:tab w:val="left" w:pos="1814"/>
          <w:tab w:val="left" w:pos="2324"/>
          <w:tab w:val="left" w:leader="dot" w:pos="6802"/>
          <w:tab w:val="right" w:pos="8789"/>
        </w:tabs>
        <w:suppressAutoHyphens/>
        <w:ind w:left="1814"/>
        <w:rPr>
          <w:rFonts w:cs="Arial"/>
          <w:spacing w:val="-2"/>
          <w:sz w:val="20"/>
        </w:rPr>
      </w:pPr>
      <w:r>
        <w:rPr>
          <w:rFonts w:cs="Arial"/>
          <w:spacing w:val="-2"/>
          <w:sz w:val="20"/>
        </w:rPr>
        <w:t xml:space="preserve"> interlocking paving blocks</w:t>
      </w:r>
      <w:r>
        <w:rPr>
          <w:rFonts w:cs="Arial"/>
          <w:spacing w:val="-2"/>
          <w:sz w:val="20"/>
        </w:rPr>
        <w:tab/>
        <w:t>15 mm</w:t>
      </w:r>
      <w:r>
        <w:rPr>
          <w:rFonts w:cs="Arial"/>
          <w:spacing w:val="-2"/>
          <w:sz w:val="20"/>
        </w:rPr>
        <w:tab/>
        <w:t>20 mm"</w:t>
      </w:r>
    </w:p>
    <w:p w14:paraId="4330BC8A" w14:textId="77777777" w:rsidR="00F5268A" w:rsidRDefault="00F5268A" w:rsidP="00F5268A">
      <w:pPr>
        <w:tabs>
          <w:tab w:val="left" w:pos="566"/>
          <w:tab w:val="left" w:pos="1418"/>
          <w:tab w:val="left" w:pos="1814"/>
          <w:tab w:val="left" w:pos="2324"/>
          <w:tab w:val="left" w:pos="7290"/>
          <w:tab w:val="right" w:pos="8789"/>
        </w:tabs>
        <w:suppressAutoHyphens/>
        <w:rPr>
          <w:rFonts w:cs="Arial"/>
          <w:spacing w:val="-2"/>
          <w:sz w:val="20"/>
        </w:rPr>
      </w:pPr>
    </w:p>
    <w:p w14:paraId="3FBDC7E9" w14:textId="77777777" w:rsidR="00F5268A" w:rsidRDefault="00F5268A" w:rsidP="00F5268A">
      <w:pPr>
        <w:tabs>
          <w:tab w:val="left" w:pos="566"/>
          <w:tab w:val="left" w:pos="1418"/>
          <w:tab w:val="left" w:pos="1814"/>
          <w:tab w:val="left" w:pos="2324"/>
          <w:tab w:val="left" w:pos="6802"/>
          <w:tab w:val="right" w:pos="8789"/>
        </w:tabs>
        <w:suppressAutoHyphens/>
        <w:ind w:left="1814"/>
        <w:rPr>
          <w:rFonts w:cs="Arial"/>
          <w:i/>
          <w:caps/>
          <w:spacing w:val="-2"/>
          <w:sz w:val="20"/>
        </w:rPr>
      </w:pPr>
      <w:r>
        <w:rPr>
          <w:rFonts w:cs="Arial"/>
          <w:i/>
          <w:caps/>
          <w:spacing w:val="-2"/>
          <w:sz w:val="20"/>
        </w:rPr>
        <w:t>Add the following at the end of the clause:</w:t>
      </w:r>
    </w:p>
    <w:p w14:paraId="6EAAFDF3" w14:textId="77777777" w:rsidR="00F5268A" w:rsidRDefault="00F5268A" w:rsidP="00F5268A">
      <w:pPr>
        <w:tabs>
          <w:tab w:val="left" w:pos="566"/>
          <w:tab w:val="left" w:pos="1418"/>
          <w:tab w:val="left" w:pos="1814"/>
          <w:tab w:val="left" w:pos="2324"/>
          <w:tab w:val="left" w:pos="6802"/>
          <w:tab w:val="right" w:pos="8789"/>
        </w:tabs>
        <w:suppressAutoHyphens/>
        <w:ind w:left="1814"/>
        <w:rPr>
          <w:rFonts w:cs="Arial"/>
          <w:spacing w:val="-2"/>
          <w:sz w:val="20"/>
        </w:rPr>
      </w:pPr>
      <w:r>
        <w:rPr>
          <w:rFonts w:cs="Arial"/>
          <w:spacing w:val="-2"/>
          <w:sz w:val="20"/>
        </w:rPr>
        <w:lastRenderedPageBreak/>
        <w:t>"If a selected subcontractor lays the precast concrete interlocking block paving, the Contractor shall nevertheless be responsible for ensuring that the top levels of the subbases comply with the Specifications.  This could entail removing high spots and filling in depressions as specified in Clause B 7304."</w:t>
      </w:r>
    </w:p>
    <w:p w14:paraId="30DD37FB" w14:textId="77777777" w:rsidR="00F5268A" w:rsidRDefault="00F5268A" w:rsidP="00F5268A">
      <w:pPr>
        <w:tabs>
          <w:tab w:val="left" w:pos="566"/>
          <w:tab w:val="left" w:pos="1418"/>
          <w:tab w:val="left" w:pos="1814"/>
          <w:tab w:val="left" w:pos="2324"/>
          <w:tab w:val="left" w:pos="6802"/>
          <w:tab w:val="right" w:pos="8789"/>
        </w:tabs>
        <w:suppressAutoHyphens/>
        <w:rPr>
          <w:rFonts w:cs="Arial"/>
          <w:spacing w:val="-2"/>
          <w:sz w:val="20"/>
        </w:rPr>
      </w:pPr>
    </w:p>
    <w:p w14:paraId="31B976D2" w14:textId="77777777" w:rsidR="00F5268A" w:rsidRDefault="00F5268A" w:rsidP="00F5268A">
      <w:pPr>
        <w:tabs>
          <w:tab w:val="left" w:pos="566"/>
          <w:tab w:val="left" w:pos="1418"/>
          <w:tab w:val="left" w:pos="1814"/>
          <w:tab w:val="left" w:pos="2324"/>
          <w:tab w:val="left" w:pos="6802"/>
          <w:tab w:val="right" w:pos="8789"/>
        </w:tabs>
        <w:suppressAutoHyphens/>
        <w:rPr>
          <w:rFonts w:cs="Arial"/>
          <w:b/>
          <w:spacing w:val="-2"/>
          <w:sz w:val="20"/>
        </w:rPr>
      </w:pPr>
      <w:r>
        <w:rPr>
          <w:rFonts w:cs="Arial"/>
          <w:b/>
          <w:spacing w:val="-2"/>
          <w:sz w:val="20"/>
        </w:rPr>
        <w:t>B 3406</w:t>
      </w:r>
      <w:r>
        <w:rPr>
          <w:rFonts w:cs="Arial"/>
          <w:b/>
          <w:spacing w:val="-2"/>
          <w:sz w:val="20"/>
        </w:rPr>
        <w:tab/>
        <w:t>QUALITY OF MATERIALS AND WORKMANSHIP</w:t>
      </w:r>
    </w:p>
    <w:p w14:paraId="33101993" w14:textId="77777777" w:rsidR="00F5268A" w:rsidRDefault="00F5268A" w:rsidP="00F5268A">
      <w:pPr>
        <w:tabs>
          <w:tab w:val="left" w:pos="566"/>
          <w:tab w:val="left" w:pos="1418"/>
          <w:tab w:val="left" w:pos="1814"/>
          <w:tab w:val="left" w:pos="2324"/>
          <w:tab w:val="left" w:pos="6802"/>
          <w:tab w:val="right" w:pos="8789"/>
        </w:tabs>
        <w:suppressAutoHyphens/>
        <w:rPr>
          <w:rFonts w:cs="Arial"/>
          <w:spacing w:val="-2"/>
          <w:sz w:val="20"/>
        </w:rPr>
      </w:pPr>
    </w:p>
    <w:p w14:paraId="0BB1FA97" w14:textId="77777777" w:rsidR="00F5268A" w:rsidRDefault="00F5268A" w:rsidP="00F5268A">
      <w:pPr>
        <w:tabs>
          <w:tab w:val="left" w:pos="566"/>
          <w:tab w:val="left" w:pos="1418"/>
          <w:tab w:val="left" w:pos="1814"/>
          <w:tab w:val="left" w:pos="2324"/>
          <w:tab w:val="left" w:pos="6802"/>
          <w:tab w:val="right" w:pos="8789"/>
        </w:tabs>
        <w:suppressAutoHyphens/>
        <w:ind w:left="1418"/>
        <w:rPr>
          <w:rFonts w:cs="Arial"/>
          <w:i/>
          <w:caps/>
          <w:spacing w:val="-2"/>
          <w:sz w:val="20"/>
        </w:rPr>
      </w:pPr>
      <w:r>
        <w:rPr>
          <w:rFonts w:cs="Arial"/>
          <w:i/>
          <w:caps/>
          <w:spacing w:val="-2"/>
          <w:sz w:val="20"/>
        </w:rPr>
        <w:t>Replace the second paragraph with the following:</w:t>
      </w:r>
    </w:p>
    <w:p w14:paraId="45E732B2" w14:textId="77777777" w:rsidR="00F5268A" w:rsidRDefault="00F5268A" w:rsidP="00F5268A">
      <w:pPr>
        <w:tabs>
          <w:tab w:val="left" w:pos="566"/>
          <w:tab w:val="left" w:pos="1418"/>
          <w:tab w:val="left" w:pos="1814"/>
          <w:tab w:val="left" w:pos="2324"/>
          <w:tab w:val="left" w:pos="6802"/>
          <w:tab w:val="right" w:pos="8789"/>
        </w:tabs>
        <w:suppressAutoHyphens/>
        <w:ind w:left="1418"/>
        <w:rPr>
          <w:rFonts w:cs="Arial"/>
          <w:spacing w:val="-2"/>
          <w:sz w:val="20"/>
        </w:rPr>
      </w:pPr>
      <w:r>
        <w:rPr>
          <w:rFonts w:cs="Arial"/>
          <w:spacing w:val="-2"/>
          <w:sz w:val="20"/>
        </w:rPr>
        <w:t>"Test results and measurements will be assessed in accordance with the provisions of Section 8200 / 8300."</w:t>
      </w:r>
    </w:p>
    <w:p w14:paraId="5190A736" w14:textId="77777777" w:rsidR="00F5268A" w:rsidRDefault="00F5268A" w:rsidP="00F5268A">
      <w:pPr>
        <w:tabs>
          <w:tab w:val="left" w:pos="1418"/>
          <w:tab w:val="left" w:pos="1814"/>
          <w:tab w:val="left" w:pos="2324"/>
          <w:tab w:val="left" w:pos="2835"/>
          <w:tab w:val="left" w:pos="3402"/>
          <w:tab w:val="left" w:pos="3969"/>
          <w:tab w:val="left" w:pos="6802"/>
          <w:tab w:val="right" w:pos="8789"/>
        </w:tabs>
        <w:suppressAutoHyphens/>
        <w:rPr>
          <w:rFonts w:cs="Arial"/>
          <w:spacing w:val="-2"/>
          <w:sz w:val="20"/>
        </w:rPr>
      </w:pPr>
      <w:r>
        <w:rPr>
          <w:rFonts w:cs="Arial"/>
          <w:spacing w:val="-2"/>
          <w:sz w:val="20"/>
        </w:rPr>
        <w:br w:type="page"/>
      </w:r>
      <w:r>
        <w:rPr>
          <w:rFonts w:cs="Arial"/>
          <w:b/>
          <w:spacing w:val="-2"/>
          <w:sz w:val="20"/>
        </w:rPr>
        <w:lastRenderedPageBreak/>
        <w:t>B</w:t>
      </w:r>
      <w:r>
        <w:rPr>
          <w:rFonts w:cs="Arial"/>
          <w:b/>
          <w:spacing w:val="-2"/>
          <w:sz w:val="20"/>
        </w:rPr>
        <w:tab/>
        <w:t>SECTION 3500</w:t>
      </w:r>
      <w:r>
        <w:rPr>
          <w:rFonts w:cs="Arial"/>
          <w:b/>
          <w:spacing w:val="-2"/>
          <w:sz w:val="20"/>
        </w:rPr>
        <w:tab/>
        <w:t>:</w:t>
      </w:r>
      <w:r>
        <w:rPr>
          <w:rFonts w:cs="Arial"/>
          <w:b/>
          <w:spacing w:val="-2"/>
          <w:sz w:val="20"/>
        </w:rPr>
        <w:tab/>
        <w:t>STABILIZATION</w:t>
      </w:r>
    </w:p>
    <w:p w14:paraId="356BA693" w14:textId="77777777" w:rsidR="00F5268A" w:rsidRDefault="00F5268A" w:rsidP="00F5268A">
      <w:pPr>
        <w:tabs>
          <w:tab w:val="left" w:pos="566"/>
          <w:tab w:val="left" w:pos="1134"/>
          <w:tab w:val="left" w:pos="1814"/>
          <w:tab w:val="left" w:pos="2324"/>
          <w:tab w:val="left" w:pos="6802"/>
        </w:tabs>
        <w:suppressAutoHyphens/>
        <w:rPr>
          <w:rFonts w:cs="Arial"/>
          <w:spacing w:val="-2"/>
          <w:sz w:val="20"/>
        </w:rPr>
      </w:pPr>
    </w:p>
    <w:p w14:paraId="7DE214B7" w14:textId="77777777" w:rsidR="00F5268A" w:rsidRDefault="00F5268A" w:rsidP="00F5268A">
      <w:pPr>
        <w:tabs>
          <w:tab w:val="left" w:pos="566"/>
          <w:tab w:val="left" w:pos="1418"/>
          <w:tab w:val="left" w:pos="1814"/>
          <w:tab w:val="left" w:pos="2324"/>
          <w:tab w:val="left" w:pos="6802"/>
        </w:tabs>
        <w:suppressAutoHyphens/>
        <w:rPr>
          <w:rFonts w:cs="Arial"/>
          <w:spacing w:val="-2"/>
          <w:sz w:val="20"/>
        </w:rPr>
      </w:pPr>
      <w:r>
        <w:rPr>
          <w:rFonts w:cs="Arial"/>
          <w:b/>
          <w:spacing w:val="-2"/>
          <w:sz w:val="20"/>
        </w:rPr>
        <w:t>B 3502</w:t>
      </w:r>
      <w:r>
        <w:rPr>
          <w:rFonts w:cs="Arial"/>
          <w:b/>
          <w:spacing w:val="-2"/>
          <w:sz w:val="20"/>
        </w:rPr>
        <w:tab/>
        <w:t>MATERIALS</w:t>
      </w:r>
    </w:p>
    <w:p w14:paraId="65419CFA" w14:textId="77777777" w:rsidR="00F5268A" w:rsidRDefault="00F5268A" w:rsidP="00F5268A">
      <w:pPr>
        <w:tabs>
          <w:tab w:val="left" w:pos="566"/>
          <w:tab w:val="left" w:pos="1134"/>
          <w:tab w:val="left" w:pos="1814"/>
          <w:tab w:val="left" w:pos="2324"/>
          <w:tab w:val="left" w:pos="6802"/>
        </w:tabs>
        <w:suppressAutoHyphens/>
        <w:rPr>
          <w:rFonts w:cs="Arial"/>
          <w:spacing w:val="-2"/>
          <w:sz w:val="20"/>
        </w:rPr>
      </w:pPr>
    </w:p>
    <w:p w14:paraId="212FFD43" w14:textId="77777777" w:rsidR="00F5268A" w:rsidRDefault="00F5268A" w:rsidP="00F5268A">
      <w:pPr>
        <w:tabs>
          <w:tab w:val="left" w:pos="566"/>
          <w:tab w:val="left" w:pos="1418"/>
          <w:tab w:val="left" w:pos="1814"/>
          <w:tab w:val="left" w:pos="2324"/>
          <w:tab w:val="left" w:pos="6802"/>
        </w:tabs>
        <w:suppressAutoHyphens/>
        <w:rPr>
          <w:rFonts w:cs="Arial"/>
          <w:spacing w:val="-2"/>
          <w:sz w:val="20"/>
        </w:rPr>
      </w:pPr>
      <w:r>
        <w:rPr>
          <w:rFonts w:cs="Arial"/>
          <w:b/>
          <w:spacing w:val="-2"/>
          <w:sz w:val="20"/>
        </w:rPr>
        <w:tab/>
      </w:r>
      <w:r>
        <w:rPr>
          <w:rFonts w:cs="Arial"/>
          <w:b/>
          <w:spacing w:val="-2"/>
          <w:sz w:val="20"/>
        </w:rPr>
        <w:tab/>
        <w:t>(a)</w:t>
      </w:r>
      <w:r>
        <w:rPr>
          <w:rFonts w:cs="Arial"/>
          <w:b/>
          <w:spacing w:val="-2"/>
          <w:sz w:val="20"/>
        </w:rPr>
        <w:tab/>
        <w:t>Chemical stabilizing agents</w:t>
      </w:r>
    </w:p>
    <w:p w14:paraId="4913B008" w14:textId="77777777" w:rsidR="00F5268A" w:rsidRDefault="00F5268A" w:rsidP="00F5268A">
      <w:pPr>
        <w:tabs>
          <w:tab w:val="left" w:pos="566"/>
          <w:tab w:val="left" w:pos="1134"/>
          <w:tab w:val="left" w:pos="1814"/>
          <w:tab w:val="left" w:pos="2324"/>
          <w:tab w:val="left" w:pos="6802"/>
        </w:tabs>
        <w:suppressAutoHyphens/>
        <w:rPr>
          <w:rFonts w:cs="Arial"/>
          <w:caps/>
          <w:spacing w:val="-2"/>
          <w:sz w:val="20"/>
        </w:rPr>
      </w:pPr>
      <w:r>
        <w:rPr>
          <w:rFonts w:cs="Arial"/>
          <w:i/>
          <w:caps/>
          <w:spacing w:val="-2"/>
          <w:sz w:val="20"/>
        </w:rPr>
        <w:tab/>
      </w:r>
      <w:r>
        <w:rPr>
          <w:rFonts w:cs="Arial"/>
          <w:i/>
          <w:caps/>
          <w:spacing w:val="-2"/>
          <w:sz w:val="20"/>
        </w:rPr>
        <w:tab/>
      </w:r>
      <w:r>
        <w:rPr>
          <w:rFonts w:cs="Arial"/>
          <w:i/>
          <w:caps/>
          <w:spacing w:val="-2"/>
          <w:sz w:val="20"/>
        </w:rPr>
        <w:tab/>
        <w:t>Add the following</w:t>
      </w:r>
      <w:r>
        <w:rPr>
          <w:rFonts w:cs="Arial"/>
          <w:caps/>
          <w:spacing w:val="-2"/>
          <w:sz w:val="20"/>
        </w:rPr>
        <w:t>:</w:t>
      </w:r>
    </w:p>
    <w:p w14:paraId="135501B2" w14:textId="77777777" w:rsidR="00F5268A" w:rsidRDefault="00F5268A" w:rsidP="00F5268A">
      <w:pPr>
        <w:tabs>
          <w:tab w:val="left" w:pos="566"/>
          <w:tab w:val="left" w:pos="1134"/>
          <w:tab w:val="left" w:pos="1814"/>
          <w:tab w:val="left" w:pos="2324"/>
          <w:tab w:val="left" w:pos="6802"/>
        </w:tabs>
        <w:suppressAutoHyphens/>
        <w:ind w:left="1814"/>
        <w:rPr>
          <w:rFonts w:cs="Arial"/>
          <w:spacing w:val="-2"/>
          <w:sz w:val="20"/>
        </w:rPr>
      </w:pPr>
      <w:r>
        <w:rPr>
          <w:rFonts w:cs="Arial"/>
          <w:spacing w:val="-2"/>
          <w:sz w:val="20"/>
        </w:rPr>
        <w:t>"The stabilizing agents for the gravel selected layer, the gravel subbase and the gravel base, and the modifying agent for the gravel base shall be as indicated on the borrow-pit design sheets.  The quantities of stabilizing and modifying agents indicated in the Schedule of Quantities are based on the percentages indicated on the borrow-pit design sheets.</w:t>
      </w:r>
    </w:p>
    <w:p w14:paraId="3F2EB486" w14:textId="77777777" w:rsidR="00F5268A" w:rsidRDefault="00F5268A" w:rsidP="00F5268A">
      <w:pPr>
        <w:tabs>
          <w:tab w:val="left" w:pos="566"/>
          <w:tab w:val="left" w:pos="1134"/>
          <w:tab w:val="left" w:pos="1814"/>
          <w:tab w:val="left" w:pos="2324"/>
          <w:tab w:val="left" w:pos="6802"/>
        </w:tabs>
        <w:suppressAutoHyphens/>
        <w:ind w:left="1814"/>
        <w:rPr>
          <w:rFonts w:cs="Arial"/>
          <w:spacing w:val="-2"/>
          <w:sz w:val="20"/>
        </w:rPr>
      </w:pPr>
      <w:r>
        <w:rPr>
          <w:rFonts w:cs="Arial"/>
          <w:spacing w:val="-2"/>
          <w:sz w:val="20"/>
        </w:rPr>
        <w:t>The upper selected layer in cuts shall be stabilized with lime or cement if necessitated by moisture or other conditions.</w:t>
      </w:r>
    </w:p>
    <w:p w14:paraId="7DD04E9E" w14:textId="77777777" w:rsidR="00F5268A" w:rsidRDefault="00F5268A" w:rsidP="00F5268A">
      <w:pPr>
        <w:tabs>
          <w:tab w:val="left" w:pos="566"/>
          <w:tab w:val="left" w:pos="1134"/>
          <w:tab w:val="left" w:pos="1814"/>
          <w:tab w:val="left" w:pos="2324"/>
          <w:tab w:val="left" w:pos="6802"/>
        </w:tabs>
        <w:suppressAutoHyphens/>
        <w:ind w:left="1814"/>
        <w:rPr>
          <w:rFonts w:cs="Arial"/>
          <w:spacing w:val="-2"/>
          <w:sz w:val="20"/>
        </w:rPr>
      </w:pPr>
      <w:r>
        <w:rPr>
          <w:rFonts w:cs="Arial"/>
          <w:spacing w:val="-2"/>
          <w:sz w:val="20"/>
        </w:rPr>
        <w:t>The Engineer may instruct the Contractor to alter the type or percentage of stabilizing or modifying agent after tests on the Site during construction."</w:t>
      </w:r>
    </w:p>
    <w:p w14:paraId="3B6510B7" w14:textId="77777777" w:rsidR="00F5268A" w:rsidRDefault="00F5268A" w:rsidP="00F5268A">
      <w:pPr>
        <w:tabs>
          <w:tab w:val="left" w:pos="566"/>
          <w:tab w:val="left" w:pos="1134"/>
          <w:tab w:val="left" w:pos="1814"/>
          <w:tab w:val="left" w:pos="2324"/>
          <w:tab w:val="left" w:pos="6802"/>
        </w:tabs>
        <w:suppressAutoHyphens/>
        <w:rPr>
          <w:rFonts w:cs="Arial"/>
          <w:spacing w:val="-2"/>
          <w:sz w:val="20"/>
        </w:rPr>
      </w:pPr>
    </w:p>
    <w:p w14:paraId="2F3F0623" w14:textId="77777777" w:rsidR="00F5268A" w:rsidRDefault="00F5268A" w:rsidP="00F5268A">
      <w:pPr>
        <w:tabs>
          <w:tab w:val="left" w:pos="566"/>
          <w:tab w:val="left" w:pos="1418"/>
          <w:tab w:val="left" w:pos="1814"/>
          <w:tab w:val="left" w:pos="2324"/>
          <w:tab w:val="left" w:pos="6802"/>
        </w:tabs>
        <w:suppressAutoHyphens/>
        <w:rPr>
          <w:rFonts w:cs="Arial"/>
          <w:spacing w:val="-2"/>
          <w:sz w:val="20"/>
        </w:rPr>
      </w:pPr>
      <w:r>
        <w:rPr>
          <w:rFonts w:cs="Arial"/>
          <w:b/>
          <w:spacing w:val="-2"/>
          <w:sz w:val="20"/>
        </w:rPr>
        <w:t>B 3503</w:t>
      </w:r>
      <w:r>
        <w:rPr>
          <w:rFonts w:cs="Arial"/>
          <w:b/>
          <w:spacing w:val="-2"/>
          <w:sz w:val="20"/>
        </w:rPr>
        <w:tab/>
        <w:t>CHEMICAL STABILIZATION</w:t>
      </w:r>
    </w:p>
    <w:p w14:paraId="1FDB3566" w14:textId="77777777" w:rsidR="00F5268A" w:rsidRDefault="00F5268A" w:rsidP="00F5268A">
      <w:pPr>
        <w:tabs>
          <w:tab w:val="left" w:pos="566"/>
          <w:tab w:val="left" w:pos="1134"/>
          <w:tab w:val="left" w:pos="1814"/>
          <w:tab w:val="left" w:pos="2324"/>
          <w:tab w:val="left" w:pos="6802"/>
        </w:tabs>
        <w:suppressAutoHyphens/>
        <w:rPr>
          <w:rFonts w:cs="Arial"/>
          <w:spacing w:val="-2"/>
          <w:sz w:val="20"/>
        </w:rPr>
      </w:pPr>
    </w:p>
    <w:p w14:paraId="379C44E0" w14:textId="77777777" w:rsidR="00F5268A" w:rsidRDefault="00F5268A" w:rsidP="00F5268A">
      <w:pPr>
        <w:tabs>
          <w:tab w:val="left" w:pos="566"/>
          <w:tab w:val="left" w:pos="1418"/>
          <w:tab w:val="left" w:pos="1814"/>
          <w:tab w:val="left" w:pos="2324"/>
          <w:tab w:val="left" w:pos="6802"/>
        </w:tabs>
        <w:suppressAutoHyphens/>
        <w:rPr>
          <w:rFonts w:cs="Arial"/>
          <w:spacing w:val="-2"/>
          <w:sz w:val="20"/>
        </w:rPr>
      </w:pPr>
      <w:r>
        <w:rPr>
          <w:rFonts w:cs="Arial"/>
          <w:b/>
          <w:spacing w:val="-2"/>
          <w:sz w:val="20"/>
        </w:rPr>
        <w:tab/>
      </w:r>
      <w:r>
        <w:rPr>
          <w:rFonts w:cs="Arial"/>
          <w:b/>
          <w:spacing w:val="-2"/>
          <w:sz w:val="20"/>
        </w:rPr>
        <w:tab/>
        <w:t>(d)</w:t>
      </w:r>
      <w:r>
        <w:rPr>
          <w:rFonts w:cs="Arial"/>
          <w:b/>
          <w:spacing w:val="-2"/>
          <w:sz w:val="20"/>
        </w:rPr>
        <w:tab/>
        <w:t>Mixing in the stabilizing agent</w:t>
      </w:r>
    </w:p>
    <w:p w14:paraId="010B0F69" w14:textId="77777777" w:rsidR="00F5268A" w:rsidRDefault="00F5268A" w:rsidP="00F5268A">
      <w:pPr>
        <w:tabs>
          <w:tab w:val="left" w:pos="566"/>
          <w:tab w:val="left" w:pos="1134"/>
          <w:tab w:val="left" w:pos="1814"/>
          <w:tab w:val="left" w:pos="2324"/>
          <w:tab w:val="left" w:pos="6802"/>
        </w:tabs>
        <w:suppressAutoHyphens/>
        <w:rPr>
          <w:rFonts w:cs="Arial"/>
          <w:i/>
          <w:spacing w:val="-2"/>
          <w:sz w:val="20"/>
        </w:rPr>
      </w:pPr>
      <w:r>
        <w:rPr>
          <w:rFonts w:cs="Arial"/>
          <w:i/>
          <w:caps/>
          <w:spacing w:val="-2"/>
          <w:sz w:val="20"/>
        </w:rPr>
        <w:tab/>
      </w:r>
      <w:r>
        <w:rPr>
          <w:rFonts w:cs="Arial"/>
          <w:i/>
          <w:caps/>
          <w:spacing w:val="-2"/>
          <w:sz w:val="20"/>
        </w:rPr>
        <w:tab/>
      </w:r>
      <w:r>
        <w:rPr>
          <w:rFonts w:cs="Arial"/>
          <w:i/>
          <w:caps/>
          <w:spacing w:val="-2"/>
          <w:sz w:val="20"/>
        </w:rPr>
        <w:tab/>
        <w:t>Add the following</w:t>
      </w:r>
      <w:r>
        <w:rPr>
          <w:rFonts w:cs="Arial"/>
          <w:i/>
          <w:spacing w:val="-2"/>
          <w:sz w:val="20"/>
        </w:rPr>
        <w:t>:</w:t>
      </w:r>
    </w:p>
    <w:p w14:paraId="205ACDF1" w14:textId="77777777" w:rsidR="00F5268A" w:rsidRDefault="00F5268A" w:rsidP="00F5268A">
      <w:pPr>
        <w:tabs>
          <w:tab w:val="left" w:pos="566"/>
          <w:tab w:val="left" w:pos="1134"/>
          <w:tab w:val="left" w:pos="1814"/>
          <w:tab w:val="left" w:pos="2324"/>
          <w:tab w:val="left" w:pos="6802"/>
        </w:tabs>
        <w:suppressAutoHyphens/>
        <w:ind w:left="1814"/>
        <w:rPr>
          <w:rFonts w:cs="Arial"/>
          <w:spacing w:val="-2"/>
          <w:sz w:val="20"/>
        </w:rPr>
      </w:pPr>
      <w:r>
        <w:rPr>
          <w:rFonts w:cs="Arial"/>
          <w:spacing w:val="-2"/>
          <w:sz w:val="20"/>
        </w:rPr>
        <w:t>"The Contractor shall prepare a trial section for each type of material without any extra payment to demonstrate his proposed mixing process before extensive mixing commences.</w:t>
      </w:r>
    </w:p>
    <w:p w14:paraId="569B6321" w14:textId="77777777" w:rsidR="00F5268A" w:rsidRDefault="00F5268A" w:rsidP="00F5268A">
      <w:pPr>
        <w:tabs>
          <w:tab w:val="left" w:pos="566"/>
          <w:tab w:val="left" w:pos="1134"/>
          <w:tab w:val="left" w:pos="1814"/>
          <w:tab w:val="left" w:pos="2324"/>
          <w:tab w:val="left" w:pos="6802"/>
        </w:tabs>
        <w:suppressAutoHyphens/>
        <w:ind w:left="1814"/>
        <w:rPr>
          <w:rFonts w:cs="Arial"/>
          <w:spacing w:val="-2"/>
          <w:sz w:val="20"/>
        </w:rPr>
      </w:pPr>
      <w:r>
        <w:rPr>
          <w:rFonts w:cs="Arial"/>
          <w:spacing w:val="-2"/>
          <w:sz w:val="20"/>
        </w:rPr>
        <w:t>After approval has been obtained, the mixing process and equipment shall remain unaltered unless otherwise instructed by the Engineer.</w:t>
      </w:r>
    </w:p>
    <w:p w14:paraId="2236C065" w14:textId="77777777" w:rsidR="00F5268A" w:rsidRDefault="00F5268A" w:rsidP="00F5268A">
      <w:pPr>
        <w:tabs>
          <w:tab w:val="left" w:pos="566"/>
          <w:tab w:val="left" w:pos="1134"/>
          <w:tab w:val="left" w:pos="1814"/>
          <w:tab w:val="left" w:pos="2324"/>
          <w:tab w:val="left" w:pos="6802"/>
        </w:tabs>
        <w:suppressAutoHyphens/>
        <w:ind w:left="1814"/>
        <w:rPr>
          <w:rFonts w:cs="Arial"/>
          <w:spacing w:val="-2"/>
          <w:sz w:val="20"/>
        </w:rPr>
      </w:pPr>
      <w:r>
        <w:rPr>
          <w:rFonts w:cs="Arial"/>
          <w:spacing w:val="-2"/>
          <w:sz w:val="20"/>
        </w:rPr>
        <w:t>The fact that the Engineer has approved the mixing process shall not relieve the Contractor of his obligations in respect of the mixing specified elsewhere in the Specifications.  It will serve only as a guideline to ensure that the specified mixing requirements can actually be met."</w:t>
      </w:r>
    </w:p>
    <w:p w14:paraId="297FA4EE" w14:textId="77777777" w:rsidR="00F5268A" w:rsidRDefault="00F5268A" w:rsidP="00F5268A">
      <w:pPr>
        <w:tabs>
          <w:tab w:val="left" w:pos="566"/>
          <w:tab w:val="left" w:pos="1418"/>
          <w:tab w:val="left" w:pos="1814"/>
          <w:tab w:val="left" w:pos="2324"/>
          <w:tab w:val="left" w:pos="6802"/>
        </w:tabs>
        <w:suppressAutoHyphens/>
        <w:rPr>
          <w:rFonts w:cs="Arial"/>
          <w:spacing w:val="-2"/>
          <w:sz w:val="20"/>
        </w:rPr>
      </w:pPr>
      <w:r>
        <w:rPr>
          <w:rFonts w:cs="Arial"/>
          <w:b/>
          <w:spacing w:val="-2"/>
          <w:sz w:val="20"/>
        </w:rPr>
        <w:tab/>
      </w:r>
      <w:r>
        <w:rPr>
          <w:rFonts w:cs="Arial"/>
          <w:b/>
          <w:spacing w:val="-2"/>
          <w:sz w:val="20"/>
        </w:rPr>
        <w:tab/>
        <w:t>(f)</w:t>
      </w:r>
      <w:r>
        <w:rPr>
          <w:rFonts w:cs="Arial"/>
          <w:b/>
          <w:spacing w:val="-2"/>
          <w:sz w:val="20"/>
        </w:rPr>
        <w:tab/>
        <w:t>Compaction</w:t>
      </w:r>
    </w:p>
    <w:p w14:paraId="20E707D1" w14:textId="77777777" w:rsidR="00F5268A" w:rsidRDefault="00F5268A" w:rsidP="00F5268A">
      <w:pPr>
        <w:tabs>
          <w:tab w:val="left" w:pos="566"/>
          <w:tab w:val="left" w:pos="1134"/>
          <w:tab w:val="left" w:pos="1814"/>
          <w:tab w:val="left" w:pos="2324"/>
          <w:tab w:val="left" w:pos="6802"/>
        </w:tabs>
        <w:suppressAutoHyphens/>
        <w:rPr>
          <w:rFonts w:cs="Arial"/>
          <w:i/>
          <w:spacing w:val="-2"/>
          <w:sz w:val="20"/>
        </w:rPr>
      </w:pPr>
      <w:r>
        <w:rPr>
          <w:rFonts w:cs="Arial"/>
          <w:i/>
          <w:caps/>
          <w:spacing w:val="-2"/>
          <w:sz w:val="20"/>
        </w:rPr>
        <w:tab/>
      </w:r>
      <w:r>
        <w:rPr>
          <w:rFonts w:cs="Arial"/>
          <w:i/>
          <w:caps/>
          <w:spacing w:val="-2"/>
          <w:sz w:val="20"/>
        </w:rPr>
        <w:tab/>
      </w:r>
      <w:r>
        <w:rPr>
          <w:rFonts w:cs="Arial"/>
          <w:i/>
          <w:caps/>
          <w:spacing w:val="-2"/>
          <w:sz w:val="20"/>
        </w:rPr>
        <w:tab/>
        <w:t>Add the following:</w:t>
      </w:r>
    </w:p>
    <w:p w14:paraId="5A23B018" w14:textId="77777777" w:rsidR="00F5268A" w:rsidRDefault="00F5268A" w:rsidP="00F5268A">
      <w:pPr>
        <w:tabs>
          <w:tab w:val="left" w:pos="566"/>
          <w:tab w:val="left" w:pos="1134"/>
          <w:tab w:val="left" w:pos="1814"/>
          <w:tab w:val="left" w:pos="2324"/>
          <w:tab w:val="left" w:pos="6802"/>
        </w:tabs>
        <w:suppressAutoHyphens/>
        <w:ind w:left="1814"/>
        <w:rPr>
          <w:rFonts w:cs="Arial"/>
          <w:spacing w:val="-2"/>
          <w:sz w:val="20"/>
        </w:rPr>
      </w:pPr>
      <w:r>
        <w:rPr>
          <w:rFonts w:cs="Arial"/>
          <w:spacing w:val="-2"/>
          <w:sz w:val="20"/>
        </w:rPr>
        <w:t>"Where the gravel base is chemically modified with road lime to modify certain physical properties of the gravel material and not for purposes of cementation, the base shall be compacted by means of two roller passes with a heavy pneumatic roller after the stabilizing agent has been mixed in and the material watered as specified in Subclauses 3503(d) and (e) respectively. After twenty-four (24) hours the base shall be loosened by ploughing to its full depth, and be shaped, compacted and finished in accordance with the Specifications."</w:t>
      </w:r>
    </w:p>
    <w:p w14:paraId="26277A63" w14:textId="77777777" w:rsidR="00F5268A" w:rsidRDefault="00F5268A" w:rsidP="00F5268A">
      <w:pPr>
        <w:tabs>
          <w:tab w:val="left" w:pos="566"/>
          <w:tab w:val="left" w:pos="1134"/>
          <w:tab w:val="left" w:pos="1814"/>
          <w:tab w:val="left" w:pos="2324"/>
          <w:tab w:val="left" w:pos="6802"/>
        </w:tabs>
        <w:suppressAutoHyphens/>
        <w:rPr>
          <w:rFonts w:cs="Arial"/>
          <w:spacing w:val="-2"/>
          <w:sz w:val="20"/>
        </w:rPr>
      </w:pPr>
    </w:p>
    <w:p w14:paraId="538EF07F" w14:textId="77777777" w:rsidR="00F5268A" w:rsidRDefault="00F5268A" w:rsidP="00F5268A">
      <w:pPr>
        <w:tabs>
          <w:tab w:val="left" w:pos="566"/>
          <w:tab w:val="left" w:pos="1134"/>
          <w:tab w:val="left" w:pos="1814"/>
          <w:tab w:val="left" w:pos="2324"/>
          <w:tab w:val="left" w:pos="6802"/>
        </w:tabs>
        <w:suppressAutoHyphens/>
        <w:rPr>
          <w:rFonts w:cs="Arial"/>
          <w:spacing w:val="-2"/>
          <w:sz w:val="20"/>
        </w:rPr>
      </w:pPr>
    </w:p>
    <w:p w14:paraId="2DAD0B62" w14:textId="77777777" w:rsidR="00F5268A" w:rsidRDefault="00F5268A" w:rsidP="00F5268A">
      <w:pPr>
        <w:tabs>
          <w:tab w:val="left" w:pos="566"/>
          <w:tab w:val="left" w:pos="1134"/>
          <w:tab w:val="left" w:pos="1814"/>
          <w:tab w:val="left" w:pos="2324"/>
          <w:tab w:val="left" w:pos="6802"/>
        </w:tabs>
        <w:suppressAutoHyphens/>
        <w:rPr>
          <w:rFonts w:cs="Arial"/>
          <w:spacing w:val="-2"/>
          <w:sz w:val="20"/>
        </w:rPr>
      </w:pPr>
    </w:p>
    <w:p w14:paraId="629A80DF" w14:textId="77777777" w:rsidR="00F5268A" w:rsidRDefault="00F5268A" w:rsidP="00F5268A">
      <w:pPr>
        <w:tabs>
          <w:tab w:val="left" w:pos="566"/>
          <w:tab w:val="left" w:pos="1134"/>
          <w:tab w:val="left" w:pos="1814"/>
          <w:tab w:val="left" w:pos="2324"/>
          <w:tab w:val="left" w:pos="6802"/>
        </w:tabs>
        <w:suppressAutoHyphens/>
        <w:rPr>
          <w:rFonts w:cs="Arial"/>
          <w:spacing w:val="-2"/>
          <w:sz w:val="20"/>
        </w:rPr>
      </w:pPr>
    </w:p>
    <w:p w14:paraId="5C4ED5C8" w14:textId="77777777" w:rsidR="00F5268A" w:rsidRDefault="00F5268A" w:rsidP="00F5268A">
      <w:pPr>
        <w:tabs>
          <w:tab w:val="left" w:pos="566"/>
          <w:tab w:val="left" w:pos="1418"/>
          <w:tab w:val="left" w:pos="1814"/>
          <w:tab w:val="left" w:pos="2324"/>
          <w:tab w:val="left" w:pos="6802"/>
        </w:tabs>
        <w:suppressAutoHyphens/>
        <w:rPr>
          <w:rFonts w:cs="Arial"/>
          <w:spacing w:val="-2"/>
          <w:sz w:val="20"/>
        </w:rPr>
      </w:pPr>
      <w:r>
        <w:rPr>
          <w:rFonts w:cs="Arial"/>
          <w:b/>
          <w:spacing w:val="-2"/>
          <w:sz w:val="20"/>
        </w:rPr>
        <w:tab/>
      </w:r>
      <w:r>
        <w:rPr>
          <w:rFonts w:cs="Arial"/>
          <w:b/>
          <w:spacing w:val="-2"/>
          <w:sz w:val="20"/>
        </w:rPr>
        <w:tab/>
        <w:t>(</w:t>
      </w:r>
      <w:proofErr w:type="spellStart"/>
      <w:r>
        <w:rPr>
          <w:rFonts w:cs="Arial"/>
          <w:b/>
          <w:spacing w:val="-2"/>
          <w:sz w:val="20"/>
        </w:rPr>
        <w:t>i</w:t>
      </w:r>
      <w:proofErr w:type="spellEnd"/>
      <w:r>
        <w:rPr>
          <w:rFonts w:cs="Arial"/>
          <w:b/>
          <w:spacing w:val="-2"/>
          <w:sz w:val="20"/>
        </w:rPr>
        <w:t>)</w:t>
      </w:r>
      <w:r>
        <w:rPr>
          <w:rFonts w:cs="Arial"/>
          <w:b/>
          <w:spacing w:val="-2"/>
          <w:sz w:val="20"/>
        </w:rPr>
        <w:tab/>
        <w:t>Construction limitations</w:t>
      </w:r>
    </w:p>
    <w:p w14:paraId="576C53A3" w14:textId="77777777" w:rsidR="00F5268A" w:rsidRDefault="00F5268A" w:rsidP="00F5268A">
      <w:pPr>
        <w:tabs>
          <w:tab w:val="left" w:pos="566"/>
          <w:tab w:val="left" w:pos="1134"/>
          <w:tab w:val="left" w:pos="1814"/>
          <w:tab w:val="left" w:pos="2324"/>
          <w:tab w:val="left" w:pos="6802"/>
        </w:tabs>
        <w:suppressAutoHyphens/>
        <w:rPr>
          <w:rFonts w:cs="Arial"/>
          <w:i/>
          <w:spacing w:val="-2"/>
          <w:sz w:val="20"/>
        </w:rPr>
      </w:pPr>
      <w:r>
        <w:rPr>
          <w:rFonts w:cs="Arial"/>
          <w:i/>
          <w:caps/>
          <w:spacing w:val="-2"/>
          <w:sz w:val="20"/>
        </w:rPr>
        <w:tab/>
      </w:r>
      <w:r>
        <w:rPr>
          <w:rFonts w:cs="Arial"/>
          <w:i/>
          <w:caps/>
          <w:spacing w:val="-2"/>
          <w:sz w:val="20"/>
        </w:rPr>
        <w:tab/>
      </w:r>
      <w:r>
        <w:rPr>
          <w:rFonts w:cs="Arial"/>
          <w:i/>
          <w:caps/>
          <w:spacing w:val="-2"/>
          <w:sz w:val="20"/>
        </w:rPr>
        <w:tab/>
        <w:t>Add the following</w:t>
      </w:r>
      <w:r>
        <w:rPr>
          <w:rFonts w:cs="Arial"/>
          <w:i/>
          <w:spacing w:val="-2"/>
          <w:sz w:val="20"/>
        </w:rPr>
        <w:t>:</w:t>
      </w:r>
    </w:p>
    <w:p w14:paraId="71D18953" w14:textId="77777777" w:rsidR="00F5268A" w:rsidRDefault="00F5268A" w:rsidP="00F5268A">
      <w:pPr>
        <w:tabs>
          <w:tab w:val="left" w:pos="566"/>
          <w:tab w:val="left" w:pos="1134"/>
          <w:tab w:val="left" w:pos="1814"/>
          <w:tab w:val="left" w:pos="2324"/>
          <w:tab w:val="left" w:pos="6802"/>
        </w:tabs>
        <w:suppressAutoHyphens/>
        <w:ind w:left="1814"/>
        <w:rPr>
          <w:rFonts w:cs="Arial"/>
          <w:spacing w:val="-2"/>
          <w:sz w:val="20"/>
        </w:rPr>
      </w:pPr>
      <w:r>
        <w:rPr>
          <w:rFonts w:cs="Arial"/>
          <w:spacing w:val="-2"/>
          <w:sz w:val="20"/>
        </w:rPr>
        <w:t>"No stabilization shall be carried out during falling temperatures when the ambient air temperature falls below 7 °C or during rising temperatures when the ambient air temperature is below 3 °C.</w:t>
      </w:r>
    </w:p>
    <w:p w14:paraId="0E8E31B0" w14:textId="77777777" w:rsidR="00F5268A" w:rsidRDefault="00F5268A" w:rsidP="00F5268A">
      <w:pPr>
        <w:tabs>
          <w:tab w:val="left" w:pos="566"/>
          <w:tab w:val="left" w:pos="1134"/>
          <w:tab w:val="left" w:pos="1814"/>
          <w:tab w:val="left" w:pos="2324"/>
          <w:tab w:val="left" w:pos="6802"/>
        </w:tabs>
        <w:suppressAutoHyphens/>
        <w:ind w:left="1814"/>
        <w:rPr>
          <w:rFonts w:cs="Arial"/>
          <w:spacing w:val="-2"/>
          <w:sz w:val="20"/>
        </w:rPr>
      </w:pPr>
      <w:r>
        <w:rPr>
          <w:rFonts w:cs="Arial"/>
          <w:spacing w:val="-2"/>
          <w:sz w:val="20"/>
        </w:rPr>
        <w:t>The surface temperature of a compacted stabilized layer shall not be allowed to fall below 1 °C during the first three (3) days after stabilization.  The Contractor shall be responsible for taking the necessary measures in this connection, and especially to refrain from stabilizing when such temperatures become probable.</w:t>
      </w:r>
    </w:p>
    <w:p w14:paraId="0014DC39" w14:textId="77777777" w:rsidR="00F5268A" w:rsidRDefault="00F5268A" w:rsidP="00F5268A">
      <w:pPr>
        <w:tabs>
          <w:tab w:val="left" w:pos="566"/>
          <w:tab w:val="left" w:pos="1134"/>
          <w:tab w:val="left" w:pos="1814"/>
          <w:tab w:val="left" w:pos="2324"/>
          <w:tab w:val="left" w:pos="6802"/>
        </w:tabs>
        <w:suppressAutoHyphens/>
        <w:ind w:left="1814"/>
        <w:rPr>
          <w:rFonts w:cs="Arial"/>
          <w:spacing w:val="-2"/>
          <w:sz w:val="20"/>
        </w:rPr>
      </w:pPr>
      <w:r>
        <w:rPr>
          <w:rFonts w:cs="Arial"/>
          <w:spacing w:val="-2"/>
          <w:sz w:val="20"/>
        </w:rPr>
        <w:t>When a sudden unforeseen temperature drop to a level below this limit occurs, the stabilized layer shall be covered with the material required for the next layer to be constructed.</w:t>
      </w:r>
    </w:p>
    <w:p w14:paraId="3B511B6C" w14:textId="77777777" w:rsidR="00F5268A" w:rsidRDefault="00F5268A" w:rsidP="00F5268A">
      <w:pPr>
        <w:tabs>
          <w:tab w:val="left" w:pos="566"/>
          <w:tab w:val="left" w:pos="1134"/>
          <w:tab w:val="left" w:pos="1814"/>
          <w:tab w:val="left" w:pos="2324"/>
          <w:tab w:val="left" w:pos="6802"/>
        </w:tabs>
        <w:suppressAutoHyphens/>
        <w:ind w:left="1814"/>
        <w:rPr>
          <w:rFonts w:cs="Arial"/>
          <w:spacing w:val="-2"/>
          <w:sz w:val="20"/>
        </w:rPr>
      </w:pPr>
      <w:r>
        <w:rPr>
          <w:rFonts w:cs="Arial"/>
          <w:spacing w:val="-2"/>
          <w:sz w:val="20"/>
        </w:rPr>
        <w:t>All stabilized layers damaged by frost or by the formation of ice in the layer shall be removed and replaced by the Contractor at his own expense.</w:t>
      </w:r>
    </w:p>
    <w:p w14:paraId="3195D83A" w14:textId="77777777" w:rsidR="00F5268A" w:rsidRDefault="00F5268A" w:rsidP="00F5268A">
      <w:pPr>
        <w:tabs>
          <w:tab w:val="left" w:pos="566"/>
          <w:tab w:val="left" w:pos="1134"/>
          <w:tab w:val="left" w:pos="1814"/>
          <w:tab w:val="left" w:pos="2324"/>
          <w:tab w:val="left" w:pos="6802"/>
        </w:tabs>
        <w:suppressAutoHyphens/>
        <w:ind w:left="1814"/>
        <w:rPr>
          <w:rFonts w:cs="Arial"/>
          <w:spacing w:val="-2"/>
          <w:sz w:val="20"/>
        </w:rPr>
      </w:pPr>
      <w:r>
        <w:rPr>
          <w:rFonts w:cs="Arial"/>
          <w:spacing w:val="-2"/>
          <w:sz w:val="20"/>
        </w:rPr>
        <w:t>The Contractor shall make allowance for these requirements in his construction programme, and no claims in this connection will be considered."</w:t>
      </w:r>
    </w:p>
    <w:p w14:paraId="5C94EFF3" w14:textId="77777777" w:rsidR="00F5268A" w:rsidRDefault="00F5268A" w:rsidP="00F5268A">
      <w:pPr>
        <w:tabs>
          <w:tab w:val="left" w:pos="566"/>
          <w:tab w:val="left" w:pos="1134"/>
          <w:tab w:val="left" w:pos="1814"/>
          <w:tab w:val="left" w:pos="2324"/>
          <w:tab w:val="left" w:pos="6802"/>
        </w:tabs>
        <w:suppressAutoHyphens/>
        <w:rPr>
          <w:rFonts w:cs="Arial"/>
          <w:spacing w:val="-2"/>
          <w:sz w:val="20"/>
        </w:rPr>
      </w:pPr>
    </w:p>
    <w:p w14:paraId="58C63709" w14:textId="77777777" w:rsidR="00F5268A" w:rsidRDefault="00F5268A" w:rsidP="00F5268A">
      <w:pPr>
        <w:tabs>
          <w:tab w:val="left" w:pos="566"/>
          <w:tab w:val="left" w:pos="1418"/>
          <w:tab w:val="left" w:pos="1814"/>
          <w:tab w:val="left" w:pos="2324"/>
          <w:tab w:val="left" w:pos="6802"/>
        </w:tabs>
        <w:suppressAutoHyphens/>
        <w:rPr>
          <w:rFonts w:cs="Arial"/>
          <w:spacing w:val="-2"/>
          <w:sz w:val="20"/>
        </w:rPr>
      </w:pPr>
      <w:r>
        <w:rPr>
          <w:rFonts w:cs="Arial"/>
          <w:b/>
          <w:spacing w:val="-2"/>
          <w:sz w:val="20"/>
        </w:rPr>
        <w:t>B 3506</w:t>
      </w:r>
      <w:r>
        <w:rPr>
          <w:rFonts w:cs="Arial"/>
          <w:b/>
          <w:spacing w:val="-2"/>
          <w:sz w:val="20"/>
        </w:rPr>
        <w:tab/>
        <w:t>TOLERANCES</w:t>
      </w:r>
    </w:p>
    <w:p w14:paraId="473A347A" w14:textId="77777777" w:rsidR="00F5268A" w:rsidRDefault="00F5268A" w:rsidP="00F5268A">
      <w:pPr>
        <w:tabs>
          <w:tab w:val="left" w:pos="566"/>
          <w:tab w:val="left" w:pos="1418"/>
          <w:tab w:val="left" w:pos="1814"/>
          <w:tab w:val="left" w:pos="2324"/>
          <w:tab w:val="left" w:pos="6802"/>
        </w:tabs>
        <w:suppressAutoHyphens/>
        <w:rPr>
          <w:rFonts w:cs="Arial"/>
          <w:spacing w:val="-2"/>
          <w:sz w:val="20"/>
        </w:rPr>
      </w:pPr>
      <w:r>
        <w:rPr>
          <w:rFonts w:cs="Arial"/>
          <w:b/>
          <w:spacing w:val="-2"/>
          <w:sz w:val="20"/>
        </w:rPr>
        <w:tab/>
      </w:r>
      <w:r>
        <w:rPr>
          <w:rFonts w:cs="Arial"/>
          <w:b/>
          <w:spacing w:val="-2"/>
          <w:sz w:val="20"/>
        </w:rPr>
        <w:tab/>
        <w:t>(b)</w:t>
      </w:r>
      <w:r>
        <w:rPr>
          <w:rFonts w:cs="Arial"/>
          <w:b/>
          <w:spacing w:val="-2"/>
          <w:sz w:val="20"/>
        </w:rPr>
        <w:tab/>
        <w:t>Uniformity of mix</w:t>
      </w:r>
    </w:p>
    <w:p w14:paraId="1EFC0EDA" w14:textId="77777777" w:rsidR="00F5268A" w:rsidRDefault="00F5268A" w:rsidP="00F5268A">
      <w:pPr>
        <w:tabs>
          <w:tab w:val="left" w:pos="566"/>
          <w:tab w:val="left" w:pos="1134"/>
          <w:tab w:val="left" w:pos="1814"/>
          <w:tab w:val="left" w:pos="2324"/>
          <w:tab w:val="left" w:pos="6802"/>
        </w:tabs>
        <w:suppressAutoHyphens/>
        <w:rPr>
          <w:rFonts w:cs="Arial"/>
          <w:i/>
          <w:spacing w:val="-2"/>
          <w:sz w:val="20"/>
        </w:rPr>
      </w:pPr>
      <w:r>
        <w:rPr>
          <w:rFonts w:cs="Arial"/>
          <w:i/>
          <w:caps/>
          <w:spacing w:val="-2"/>
          <w:sz w:val="20"/>
        </w:rPr>
        <w:tab/>
      </w:r>
      <w:r>
        <w:rPr>
          <w:rFonts w:cs="Arial"/>
          <w:i/>
          <w:caps/>
          <w:spacing w:val="-2"/>
          <w:sz w:val="20"/>
        </w:rPr>
        <w:tab/>
      </w:r>
      <w:r>
        <w:rPr>
          <w:rFonts w:cs="Arial"/>
          <w:i/>
          <w:caps/>
          <w:spacing w:val="-2"/>
          <w:sz w:val="20"/>
        </w:rPr>
        <w:tab/>
        <w:t>Add the following</w:t>
      </w:r>
      <w:r>
        <w:rPr>
          <w:rFonts w:cs="Arial"/>
          <w:i/>
          <w:spacing w:val="-2"/>
          <w:sz w:val="20"/>
        </w:rPr>
        <w:t>:</w:t>
      </w:r>
    </w:p>
    <w:p w14:paraId="46D29591" w14:textId="77777777" w:rsidR="00F5268A" w:rsidRDefault="00F5268A" w:rsidP="00F5268A">
      <w:pPr>
        <w:tabs>
          <w:tab w:val="left" w:pos="566"/>
          <w:tab w:val="left" w:pos="1134"/>
          <w:tab w:val="left" w:pos="1814"/>
          <w:tab w:val="left" w:pos="2324"/>
          <w:tab w:val="left" w:pos="6802"/>
        </w:tabs>
        <w:suppressAutoHyphens/>
        <w:ind w:left="1814"/>
        <w:rPr>
          <w:rFonts w:cs="Arial"/>
          <w:spacing w:val="-2"/>
          <w:sz w:val="20"/>
        </w:rPr>
      </w:pPr>
      <w:r>
        <w:rPr>
          <w:rFonts w:cs="Arial"/>
          <w:spacing w:val="-2"/>
          <w:sz w:val="20"/>
        </w:rPr>
        <w:t>"The coefficient of variation shall not exceed 0,3 (30%) for mixing in place and 0,2 (20%) for plant-mixed material."</w:t>
      </w:r>
    </w:p>
    <w:p w14:paraId="17C0A363" w14:textId="77777777" w:rsidR="00F5268A" w:rsidRDefault="00F5268A" w:rsidP="00F5268A">
      <w:pPr>
        <w:tabs>
          <w:tab w:val="left" w:pos="566"/>
          <w:tab w:val="left" w:pos="1134"/>
          <w:tab w:val="left" w:pos="1814"/>
          <w:tab w:val="left" w:pos="2324"/>
          <w:tab w:val="left" w:pos="6802"/>
        </w:tabs>
        <w:suppressAutoHyphens/>
        <w:rPr>
          <w:rFonts w:cs="Arial"/>
          <w:spacing w:val="-2"/>
          <w:sz w:val="20"/>
        </w:rPr>
      </w:pPr>
    </w:p>
    <w:p w14:paraId="5448B9EC" w14:textId="77777777" w:rsidR="00F5268A" w:rsidRDefault="00F5268A" w:rsidP="00F5268A">
      <w:pPr>
        <w:tabs>
          <w:tab w:val="left" w:pos="566"/>
          <w:tab w:val="left" w:pos="1418"/>
          <w:tab w:val="left" w:pos="1814"/>
          <w:tab w:val="left" w:pos="2324"/>
          <w:tab w:val="left" w:pos="6802"/>
        </w:tabs>
        <w:suppressAutoHyphens/>
        <w:rPr>
          <w:rFonts w:cs="Arial"/>
          <w:spacing w:val="-2"/>
          <w:sz w:val="20"/>
        </w:rPr>
      </w:pPr>
      <w:r>
        <w:rPr>
          <w:rFonts w:cs="Arial"/>
          <w:b/>
          <w:spacing w:val="-2"/>
          <w:sz w:val="20"/>
        </w:rPr>
        <w:t>B 3509</w:t>
      </w:r>
      <w:r>
        <w:rPr>
          <w:rFonts w:cs="Arial"/>
          <w:b/>
          <w:spacing w:val="-2"/>
          <w:sz w:val="20"/>
        </w:rPr>
        <w:tab/>
        <w:t>QUALITY OF MATERIALS AND WORKMANSHIP</w:t>
      </w:r>
    </w:p>
    <w:p w14:paraId="05116BFA" w14:textId="77777777" w:rsidR="00F5268A" w:rsidRDefault="00F5268A" w:rsidP="00F5268A">
      <w:pPr>
        <w:tabs>
          <w:tab w:val="left" w:pos="566"/>
          <w:tab w:val="left" w:pos="1418"/>
          <w:tab w:val="left" w:pos="1814"/>
          <w:tab w:val="left" w:pos="2324"/>
          <w:tab w:val="left" w:pos="6802"/>
        </w:tabs>
        <w:suppressAutoHyphens/>
        <w:rPr>
          <w:rFonts w:cs="Arial"/>
          <w:i/>
          <w:caps/>
          <w:spacing w:val="-2"/>
          <w:sz w:val="20"/>
        </w:rPr>
      </w:pPr>
      <w:r>
        <w:rPr>
          <w:rFonts w:cs="Arial"/>
          <w:i/>
          <w:caps/>
          <w:spacing w:val="-2"/>
          <w:sz w:val="20"/>
        </w:rPr>
        <w:tab/>
      </w:r>
      <w:r>
        <w:rPr>
          <w:rFonts w:cs="Arial"/>
          <w:i/>
          <w:caps/>
          <w:spacing w:val="-2"/>
          <w:sz w:val="20"/>
        </w:rPr>
        <w:tab/>
        <w:t>Replace the second paragraph with the following:</w:t>
      </w:r>
    </w:p>
    <w:p w14:paraId="0868161D" w14:textId="77777777" w:rsidR="00F5268A" w:rsidRDefault="00F5268A" w:rsidP="00F5268A">
      <w:pPr>
        <w:tabs>
          <w:tab w:val="left" w:pos="566"/>
          <w:tab w:val="left" w:pos="1418"/>
          <w:tab w:val="left" w:pos="1814"/>
          <w:tab w:val="left" w:pos="2324"/>
          <w:tab w:val="left" w:pos="6802"/>
        </w:tabs>
        <w:suppressAutoHyphens/>
        <w:ind w:left="1418"/>
        <w:rPr>
          <w:rFonts w:cs="Arial"/>
          <w:spacing w:val="-2"/>
          <w:sz w:val="20"/>
        </w:rPr>
      </w:pPr>
      <w:r>
        <w:rPr>
          <w:rFonts w:cs="Arial"/>
          <w:spacing w:val="-2"/>
          <w:sz w:val="20"/>
        </w:rPr>
        <w:t>"Test results and measurements will be assessed in accordance with the provisions of Section 8200 / 8300."</w:t>
      </w:r>
    </w:p>
    <w:p w14:paraId="1C25042B" w14:textId="77777777" w:rsidR="00F5268A" w:rsidRDefault="00F5268A" w:rsidP="00F5268A">
      <w:pPr>
        <w:tabs>
          <w:tab w:val="left" w:pos="566"/>
          <w:tab w:val="left" w:pos="1418"/>
          <w:tab w:val="left" w:pos="1814"/>
          <w:tab w:val="left" w:pos="2324"/>
          <w:tab w:val="left" w:pos="6802"/>
        </w:tabs>
        <w:suppressAutoHyphens/>
        <w:rPr>
          <w:rFonts w:cs="Arial"/>
          <w:i/>
          <w:spacing w:val="-2"/>
          <w:sz w:val="20"/>
        </w:rPr>
      </w:pPr>
      <w:r>
        <w:rPr>
          <w:rFonts w:cs="Arial"/>
          <w:i/>
          <w:caps/>
          <w:spacing w:val="-2"/>
          <w:sz w:val="20"/>
        </w:rPr>
        <w:tab/>
      </w:r>
      <w:r>
        <w:rPr>
          <w:rFonts w:cs="Arial"/>
          <w:i/>
          <w:caps/>
          <w:spacing w:val="-2"/>
          <w:sz w:val="20"/>
        </w:rPr>
        <w:tab/>
        <w:t>Add the following</w:t>
      </w:r>
      <w:r>
        <w:rPr>
          <w:rFonts w:cs="Arial"/>
          <w:i/>
          <w:spacing w:val="-2"/>
          <w:sz w:val="20"/>
        </w:rPr>
        <w:t>:</w:t>
      </w:r>
    </w:p>
    <w:p w14:paraId="531DB0D9" w14:textId="77777777" w:rsidR="00F5268A" w:rsidRDefault="00F5268A" w:rsidP="00F5268A">
      <w:pPr>
        <w:tabs>
          <w:tab w:val="left" w:pos="566"/>
          <w:tab w:val="left" w:pos="1418"/>
          <w:tab w:val="left" w:pos="1814"/>
          <w:tab w:val="left" w:pos="2324"/>
          <w:tab w:val="left" w:pos="6802"/>
        </w:tabs>
        <w:suppressAutoHyphens/>
        <w:ind w:left="1418"/>
        <w:rPr>
          <w:rFonts w:cs="Arial"/>
          <w:spacing w:val="-2"/>
          <w:sz w:val="20"/>
        </w:rPr>
      </w:pPr>
      <w:r>
        <w:rPr>
          <w:rFonts w:cs="Arial"/>
          <w:spacing w:val="-2"/>
          <w:sz w:val="20"/>
        </w:rPr>
        <w:t>"The Engineer shall be notified in good time to enable him to conduct tests himself.</w:t>
      </w:r>
    </w:p>
    <w:p w14:paraId="35165CC2" w14:textId="77777777" w:rsidR="00F5268A" w:rsidRDefault="00F5268A" w:rsidP="00F5268A">
      <w:pPr>
        <w:tabs>
          <w:tab w:val="left" w:pos="566"/>
          <w:tab w:val="left" w:pos="1418"/>
          <w:tab w:val="left" w:pos="1814"/>
          <w:tab w:val="left" w:pos="2324"/>
          <w:tab w:val="left" w:pos="6802"/>
        </w:tabs>
        <w:suppressAutoHyphens/>
        <w:ind w:left="1418"/>
        <w:rPr>
          <w:rFonts w:cs="Arial"/>
          <w:spacing w:val="-2"/>
          <w:sz w:val="20"/>
        </w:rPr>
      </w:pPr>
      <w:r>
        <w:rPr>
          <w:rFonts w:cs="Arial"/>
          <w:spacing w:val="-2"/>
          <w:sz w:val="20"/>
        </w:rPr>
        <w:t>Where the stabilizing agent is to be spread by hand, pockets of the stabilizing agent shall be placed on the layer at regular intervals.  However, spreading shall only commence when the Engineer is satisfied that the correct quantity of stabilizing agent has been placed on the layer and has given permission that the stabilizing agent may be spread."</w:t>
      </w:r>
    </w:p>
    <w:p w14:paraId="35F155D8" w14:textId="77777777" w:rsidR="00F5268A" w:rsidRDefault="00F5268A" w:rsidP="00F5268A">
      <w:pPr>
        <w:tabs>
          <w:tab w:val="left" w:pos="566"/>
          <w:tab w:val="left" w:pos="1418"/>
          <w:tab w:val="left" w:pos="1814"/>
          <w:tab w:val="left" w:pos="2324"/>
          <w:tab w:val="left" w:pos="6802"/>
        </w:tabs>
        <w:suppressAutoHyphens/>
        <w:rPr>
          <w:rFonts w:cs="Arial"/>
          <w:spacing w:val="-2"/>
          <w:sz w:val="20"/>
        </w:rPr>
      </w:pPr>
    </w:p>
    <w:p w14:paraId="0677115F" w14:textId="77777777" w:rsidR="00F5268A" w:rsidRDefault="00F5268A" w:rsidP="00F5268A">
      <w:pPr>
        <w:tabs>
          <w:tab w:val="left" w:pos="566"/>
          <w:tab w:val="left" w:pos="1418"/>
          <w:tab w:val="left" w:pos="1814"/>
          <w:tab w:val="left" w:pos="2324"/>
          <w:tab w:val="left" w:pos="6802"/>
        </w:tabs>
        <w:suppressAutoHyphens/>
        <w:rPr>
          <w:rFonts w:cs="Arial"/>
          <w:spacing w:val="-2"/>
          <w:sz w:val="20"/>
        </w:rPr>
      </w:pPr>
      <w:r>
        <w:rPr>
          <w:rFonts w:cs="Arial"/>
          <w:b/>
          <w:spacing w:val="-2"/>
          <w:sz w:val="20"/>
        </w:rPr>
        <w:t>B 3510</w:t>
      </w:r>
      <w:r>
        <w:rPr>
          <w:rFonts w:cs="Arial"/>
          <w:b/>
          <w:spacing w:val="-2"/>
          <w:sz w:val="20"/>
        </w:rPr>
        <w:tab/>
        <w:t>MEASUREMENT AND PAYMENT</w:t>
      </w:r>
    </w:p>
    <w:p w14:paraId="20E20B15" w14:textId="77777777" w:rsidR="00F5268A" w:rsidRDefault="00F5268A" w:rsidP="00F5268A">
      <w:pPr>
        <w:tabs>
          <w:tab w:val="left" w:pos="1418"/>
          <w:tab w:val="left" w:pos="1814"/>
          <w:tab w:val="left" w:pos="2324"/>
          <w:tab w:val="left" w:pos="6802"/>
        </w:tabs>
        <w:suppressAutoHyphens/>
        <w:rPr>
          <w:rFonts w:cs="Arial"/>
          <w:spacing w:val="-2"/>
          <w:sz w:val="20"/>
        </w:rPr>
      </w:pPr>
      <w:r>
        <w:rPr>
          <w:rFonts w:cs="Arial"/>
          <w:b/>
          <w:spacing w:val="-2"/>
          <w:sz w:val="20"/>
        </w:rPr>
        <w:tab/>
        <w:t>Item</w:t>
      </w:r>
    </w:p>
    <w:p w14:paraId="1ACFE67E" w14:textId="77777777" w:rsidR="00F5268A" w:rsidRDefault="00F5268A" w:rsidP="00F5268A">
      <w:pPr>
        <w:tabs>
          <w:tab w:val="left" w:pos="566"/>
          <w:tab w:val="left" w:pos="1418"/>
          <w:tab w:val="left" w:pos="1814"/>
          <w:tab w:val="left" w:pos="2324"/>
          <w:tab w:val="left" w:pos="6802"/>
        </w:tabs>
        <w:suppressAutoHyphens/>
        <w:ind w:left="1418" w:hanging="1418"/>
        <w:rPr>
          <w:rFonts w:cs="Arial"/>
          <w:spacing w:val="-2"/>
          <w:sz w:val="20"/>
        </w:rPr>
      </w:pPr>
      <w:r>
        <w:rPr>
          <w:rFonts w:cs="Arial"/>
          <w:b/>
          <w:spacing w:val="-2"/>
          <w:sz w:val="20"/>
        </w:rPr>
        <w:tab/>
      </w:r>
      <w:r>
        <w:rPr>
          <w:rFonts w:cs="Arial"/>
          <w:b/>
          <w:spacing w:val="-2"/>
          <w:sz w:val="20"/>
        </w:rPr>
        <w:tab/>
        <w:t>B35.01</w:t>
      </w:r>
      <w:r>
        <w:rPr>
          <w:rFonts w:cs="Arial"/>
          <w:b/>
          <w:spacing w:val="-2"/>
          <w:sz w:val="20"/>
        </w:rPr>
        <w:tab/>
        <w:t xml:space="preserve">Chemical stabilization extra over </w:t>
      </w:r>
      <w:proofErr w:type="spellStart"/>
      <w:r>
        <w:rPr>
          <w:rFonts w:cs="Arial"/>
          <w:b/>
          <w:spacing w:val="-2"/>
          <w:sz w:val="20"/>
        </w:rPr>
        <w:t>unstabilized</w:t>
      </w:r>
      <w:proofErr w:type="spellEnd"/>
      <w:r>
        <w:rPr>
          <w:rFonts w:cs="Arial"/>
          <w:b/>
          <w:spacing w:val="-2"/>
          <w:sz w:val="20"/>
        </w:rPr>
        <w:t xml:space="preserve"> compacted layers</w:t>
      </w:r>
    </w:p>
    <w:p w14:paraId="34CA3CA7" w14:textId="77777777" w:rsidR="00F5268A" w:rsidRDefault="00F5268A" w:rsidP="00F5268A">
      <w:pPr>
        <w:tabs>
          <w:tab w:val="left" w:pos="566"/>
          <w:tab w:val="left" w:pos="1134"/>
          <w:tab w:val="left" w:pos="1814"/>
          <w:tab w:val="left" w:pos="2324"/>
          <w:tab w:val="left" w:pos="6802"/>
        </w:tabs>
        <w:suppressAutoHyphens/>
        <w:ind w:left="2325"/>
        <w:rPr>
          <w:rFonts w:cs="Arial"/>
          <w:i/>
          <w:caps/>
          <w:spacing w:val="-2"/>
          <w:sz w:val="20"/>
        </w:rPr>
      </w:pPr>
      <w:r>
        <w:rPr>
          <w:rFonts w:cs="Arial"/>
          <w:i/>
          <w:caps/>
          <w:spacing w:val="-2"/>
          <w:sz w:val="20"/>
        </w:rPr>
        <w:t>Add the following to the payment paragraph:</w:t>
      </w:r>
    </w:p>
    <w:p w14:paraId="4D859414" w14:textId="77777777" w:rsidR="00F5268A" w:rsidRDefault="00F5268A" w:rsidP="00F5268A">
      <w:pPr>
        <w:tabs>
          <w:tab w:val="left" w:pos="566"/>
          <w:tab w:val="left" w:pos="1134"/>
          <w:tab w:val="left" w:pos="1814"/>
          <w:tab w:val="left" w:pos="2324"/>
          <w:tab w:val="left" w:pos="6802"/>
        </w:tabs>
        <w:suppressAutoHyphens/>
        <w:ind w:left="2325"/>
        <w:rPr>
          <w:rFonts w:cs="Arial"/>
          <w:spacing w:val="-2"/>
          <w:sz w:val="20"/>
        </w:rPr>
      </w:pPr>
      <w:r>
        <w:rPr>
          <w:rFonts w:cs="Arial"/>
          <w:spacing w:val="-2"/>
          <w:sz w:val="20"/>
        </w:rPr>
        <w:t>"The tendered rate shall also include full compensation for working in restricted areas on top of and alongside culverts where necessary."</w:t>
      </w:r>
    </w:p>
    <w:p w14:paraId="188EB310" w14:textId="77777777" w:rsidR="00F5268A" w:rsidRDefault="00F5268A" w:rsidP="00F5268A">
      <w:pPr>
        <w:tabs>
          <w:tab w:val="left" w:pos="566"/>
          <w:tab w:val="left" w:pos="1418"/>
          <w:tab w:val="left" w:pos="1814"/>
          <w:tab w:val="left" w:pos="2324"/>
          <w:tab w:val="left" w:pos="2890"/>
          <w:tab w:val="left" w:pos="3241"/>
          <w:tab w:val="left" w:pos="6802"/>
          <w:tab w:val="right" w:pos="8789"/>
        </w:tabs>
        <w:suppressAutoHyphens/>
        <w:rPr>
          <w:rFonts w:cs="Arial"/>
          <w:spacing w:val="-2"/>
          <w:sz w:val="20"/>
        </w:rPr>
      </w:pPr>
    </w:p>
    <w:p w14:paraId="35782097" w14:textId="77777777" w:rsidR="00F5268A" w:rsidRDefault="00F5268A" w:rsidP="00F5268A">
      <w:pPr>
        <w:tabs>
          <w:tab w:val="left" w:pos="566"/>
          <w:tab w:val="left" w:pos="1418"/>
          <w:tab w:val="left" w:pos="1814"/>
          <w:tab w:val="left" w:pos="2324"/>
          <w:tab w:val="left" w:pos="2890"/>
          <w:tab w:val="left" w:pos="3241"/>
          <w:tab w:val="left" w:pos="6802"/>
          <w:tab w:val="right" w:pos="8789"/>
        </w:tabs>
        <w:suppressAutoHyphens/>
        <w:rPr>
          <w:rFonts w:cs="Arial"/>
          <w:spacing w:val="-2"/>
          <w:sz w:val="20"/>
        </w:rPr>
      </w:pPr>
    </w:p>
    <w:p w14:paraId="5C870809" w14:textId="77777777" w:rsidR="00F5268A" w:rsidRDefault="00F5268A" w:rsidP="00F5268A">
      <w:pPr>
        <w:tabs>
          <w:tab w:val="left" w:pos="1134"/>
          <w:tab w:val="left" w:pos="1814"/>
          <w:tab w:val="left" w:pos="2324"/>
          <w:tab w:val="left" w:pos="2835"/>
          <w:tab w:val="left" w:pos="3402"/>
          <w:tab w:val="left" w:pos="3969"/>
          <w:tab w:val="left" w:pos="6802"/>
          <w:tab w:val="right" w:pos="8789"/>
        </w:tabs>
        <w:suppressAutoHyphens/>
        <w:rPr>
          <w:rFonts w:cs="Arial"/>
          <w:spacing w:val="-2"/>
          <w:sz w:val="20"/>
        </w:rPr>
      </w:pPr>
      <w:r>
        <w:rPr>
          <w:rFonts w:cs="Arial"/>
          <w:b/>
          <w:spacing w:val="-2"/>
          <w:sz w:val="20"/>
        </w:rPr>
        <w:t>B</w:t>
      </w:r>
      <w:r>
        <w:rPr>
          <w:rFonts w:cs="Arial"/>
          <w:b/>
          <w:spacing w:val="-2"/>
          <w:sz w:val="20"/>
        </w:rPr>
        <w:tab/>
        <w:t>SECTION 5500</w:t>
      </w:r>
      <w:r>
        <w:rPr>
          <w:rFonts w:cs="Arial"/>
          <w:b/>
          <w:spacing w:val="-2"/>
          <w:sz w:val="20"/>
        </w:rPr>
        <w:tab/>
        <w:t>:</w:t>
      </w:r>
      <w:r>
        <w:rPr>
          <w:rFonts w:cs="Arial"/>
          <w:b/>
          <w:spacing w:val="-2"/>
          <w:sz w:val="20"/>
        </w:rPr>
        <w:tab/>
        <w:t>FENCING</w:t>
      </w:r>
    </w:p>
    <w:p w14:paraId="434C308A" w14:textId="77777777" w:rsidR="00F5268A" w:rsidRDefault="00F5268A" w:rsidP="00F5268A">
      <w:pPr>
        <w:tabs>
          <w:tab w:val="left" w:pos="1134"/>
          <w:tab w:val="left" w:pos="1814"/>
          <w:tab w:val="left" w:pos="2324"/>
          <w:tab w:val="left" w:pos="6802"/>
          <w:tab w:val="right" w:pos="8789"/>
        </w:tabs>
        <w:suppressAutoHyphens/>
        <w:ind w:left="1418" w:hanging="1418"/>
        <w:rPr>
          <w:rFonts w:cs="Arial"/>
          <w:spacing w:val="-2"/>
          <w:sz w:val="20"/>
        </w:rPr>
      </w:pPr>
      <w:r>
        <w:rPr>
          <w:rFonts w:cs="Arial"/>
          <w:b/>
          <w:spacing w:val="-2"/>
          <w:sz w:val="20"/>
        </w:rPr>
        <w:t>B 5501</w:t>
      </w:r>
      <w:r>
        <w:rPr>
          <w:rFonts w:cs="Arial"/>
          <w:b/>
          <w:spacing w:val="-2"/>
          <w:sz w:val="20"/>
        </w:rPr>
        <w:tab/>
        <w:t>SCOPE</w:t>
      </w:r>
    </w:p>
    <w:p w14:paraId="5CEEEDDB" w14:textId="77777777" w:rsidR="00F5268A" w:rsidRDefault="00F5268A" w:rsidP="00F5268A">
      <w:pPr>
        <w:tabs>
          <w:tab w:val="left" w:pos="1418"/>
          <w:tab w:val="left" w:pos="1814"/>
          <w:tab w:val="left" w:pos="2324"/>
          <w:tab w:val="left" w:pos="6802"/>
          <w:tab w:val="right" w:pos="8789"/>
        </w:tabs>
        <w:suppressAutoHyphens/>
        <w:rPr>
          <w:rFonts w:cs="Arial"/>
          <w:spacing w:val="-2"/>
          <w:sz w:val="20"/>
        </w:rPr>
      </w:pPr>
    </w:p>
    <w:p w14:paraId="5527CE96" w14:textId="77777777" w:rsidR="00F5268A" w:rsidRDefault="00F5268A" w:rsidP="00F5268A">
      <w:pPr>
        <w:tabs>
          <w:tab w:val="left" w:pos="1418"/>
          <w:tab w:val="left" w:pos="1814"/>
          <w:tab w:val="left" w:pos="2324"/>
          <w:tab w:val="left" w:pos="6802"/>
          <w:tab w:val="right" w:pos="8789"/>
        </w:tabs>
        <w:suppressAutoHyphens/>
        <w:ind w:left="1418" w:hanging="1418"/>
        <w:rPr>
          <w:rFonts w:cs="Arial"/>
          <w:spacing w:val="-2"/>
          <w:sz w:val="20"/>
        </w:rPr>
      </w:pPr>
      <w:r>
        <w:rPr>
          <w:rFonts w:cs="Arial"/>
          <w:spacing w:val="-2"/>
          <w:sz w:val="20"/>
        </w:rPr>
        <w:tab/>
        <w:t>This scope covers the moving of existing fences where necessary and the erection of new fences along the road boundaries and elsewhere as indicated by the Engineer.</w:t>
      </w:r>
    </w:p>
    <w:p w14:paraId="732D3D23" w14:textId="77777777" w:rsidR="00F5268A" w:rsidRDefault="00F5268A" w:rsidP="00F5268A">
      <w:pPr>
        <w:tabs>
          <w:tab w:val="left" w:pos="1418"/>
          <w:tab w:val="left" w:pos="1814"/>
          <w:tab w:val="left" w:pos="2324"/>
          <w:tab w:val="left" w:pos="6802"/>
          <w:tab w:val="right" w:pos="8789"/>
        </w:tabs>
        <w:suppressAutoHyphens/>
        <w:rPr>
          <w:rFonts w:cs="Arial"/>
          <w:spacing w:val="-2"/>
          <w:sz w:val="20"/>
        </w:rPr>
      </w:pPr>
    </w:p>
    <w:p w14:paraId="298F5017" w14:textId="77777777" w:rsidR="00F5268A" w:rsidRDefault="00F5268A" w:rsidP="00F5268A">
      <w:pPr>
        <w:tabs>
          <w:tab w:val="left" w:pos="1418"/>
          <w:tab w:val="left" w:pos="1814"/>
          <w:tab w:val="left" w:pos="2324"/>
          <w:tab w:val="left" w:pos="6802"/>
          <w:tab w:val="right" w:pos="8789"/>
        </w:tabs>
        <w:suppressAutoHyphens/>
        <w:ind w:left="1134" w:hanging="1134"/>
        <w:rPr>
          <w:rFonts w:cs="Arial"/>
          <w:spacing w:val="-2"/>
          <w:sz w:val="20"/>
        </w:rPr>
      </w:pPr>
      <w:r>
        <w:rPr>
          <w:rFonts w:cs="Arial"/>
          <w:b/>
          <w:spacing w:val="-2"/>
          <w:sz w:val="20"/>
        </w:rPr>
        <w:t>B 5514</w:t>
      </w:r>
      <w:r>
        <w:rPr>
          <w:rFonts w:cs="Arial"/>
          <w:b/>
          <w:spacing w:val="-2"/>
          <w:sz w:val="20"/>
        </w:rPr>
        <w:tab/>
        <w:t>MEASUREMENT AND PAYMENT</w:t>
      </w:r>
    </w:p>
    <w:p w14:paraId="7A005D3E" w14:textId="77777777" w:rsidR="00F5268A" w:rsidRDefault="00F5268A" w:rsidP="00F5268A">
      <w:pPr>
        <w:tabs>
          <w:tab w:val="left" w:pos="1418"/>
          <w:tab w:val="left" w:pos="2324"/>
          <w:tab w:val="left" w:pos="2835"/>
          <w:tab w:val="right" w:pos="8789"/>
        </w:tabs>
        <w:suppressAutoHyphens/>
        <w:ind w:left="1418"/>
        <w:rPr>
          <w:rFonts w:cs="Arial"/>
          <w:b/>
          <w:spacing w:val="-2"/>
          <w:sz w:val="20"/>
        </w:rPr>
      </w:pPr>
      <w:r>
        <w:rPr>
          <w:rFonts w:cs="Arial"/>
          <w:b/>
          <w:spacing w:val="-2"/>
          <w:sz w:val="20"/>
        </w:rPr>
        <w:t>Item</w:t>
      </w:r>
      <w:r>
        <w:rPr>
          <w:rFonts w:cs="Arial"/>
          <w:b/>
          <w:spacing w:val="-2"/>
          <w:sz w:val="20"/>
        </w:rPr>
        <w:tab/>
      </w:r>
      <w:r>
        <w:rPr>
          <w:rFonts w:cs="Arial"/>
          <w:b/>
          <w:spacing w:val="-2"/>
          <w:sz w:val="20"/>
        </w:rPr>
        <w:tab/>
      </w:r>
      <w:r>
        <w:rPr>
          <w:rFonts w:cs="Arial"/>
          <w:b/>
          <w:spacing w:val="-2"/>
          <w:sz w:val="20"/>
        </w:rPr>
        <w:tab/>
        <w:t>Unit</w:t>
      </w:r>
    </w:p>
    <w:p w14:paraId="7B05FA06" w14:textId="77777777" w:rsidR="00F5268A" w:rsidRDefault="00F5268A" w:rsidP="00F5268A">
      <w:pPr>
        <w:tabs>
          <w:tab w:val="left" w:pos="1418"/>
          <w:tab w:val="left" w:pos="2324"/>
          <w:tab w:val="left" w:pos="2835"/>
          <w:tab w:val="right" w:pos="8789"/>
        </w:tabs>
        <w:suppressAutoHyphens/>
        <w:ind w:left="1418"/>
        <w:rPr>
          <w:rFonts w:cs="Arial"/>
          <w:b/>
          <w:spacing w:val="-2"/>
          <w:sz w:val="20"/>
        </w:rPr>
      </w:pPr>
      <w:r>
        <w:rPr>
          <w:rFonts w:cs="Arial"/>
          <w:b/>
          <w:spacing w:val="-2"/>
          <w:sz w:val="20"/>
        </w:rPr>
        <w:t>B55.04</w:t>
      </w:r>
      <w:r>
        <w:rPr>
          <w:rFonts w:cs="Arial"/>
          <w:b/>
          <w:spacing w:val="-2"/>
          <w:sz w:val="20"/>
        </w:rPr>
        <w:tab/>
        <w:t>Moving existing fences and gates:</w:t>
      </w:r>
    </w:p>
    <w:p w14:paraId="2F55A49A" w14:textId="77777777" w:rsidR="00F5268A" w:rsidRDefault="00F5268A" w:rsidP="00F5268A">
      <w:pPr>
        <w:tabs>
          <w:tab w:val="left" w:pos="1418"/>
          <w:tab w:val="left" w:pos="2324"/>
          <w:tab w:val="left" w:pos="2835"/>
          <w:tab w:val="right" w:pos="8789"/>
        </w:tabs>
        <w:suppressAutoHyphens/>
        <w:ind w:left="1418"/>
        <w:rPr>
          <w:rFonts w:cs="Arial"/>
          <w:spacing w:val="-2"/>
          <w:sz w:val="20"/>
        </w:rPr>
      </w:pPr>
      <w:r>
        <w:rPr>
          <w:rFonts w:cs="Arial"/>
          <w:spacing w:val="-2"/>
          <w:sz w:val="20"/>
        </w:rPr>
        <w:tab/>
        <w:t>(a)</w:t>
      </w:r>
      <w:r>
        <w:rPr>
          <w:rFonts w:cs="Arial"/>
          <w:spacing w:val="-2"/>
          <w:sz w:val="20"/>
        </w:rPr>
        <w:tab/>
        <w:t>Fences:</w:t>
      </w:r>
    </w:p>
    <w:p w14:paraId="03987B7F" w14:textId="77777777" w:rsidR="00F5268A" w:rsidRDefault="00F5268A" w:rsidP="00F5268A">
      <w:pPr>
        <w:tabs>
          <w:tab w:val="left" w:pos="1418"/>
          <w:tab w:val="left" w:pos="2324"/>
          <w:tab w:val="left" w:pos="2835"/>
          <w:tab w:val="right" w:pos="8789"/>
        </w:tabs>
        <w:suppressAutoHyphens/>
        <w:ind w:left="1418"/>
        <w:rPr>
          <w:rFonts w:cs="Arial"/>
          <w:i/>
          <w:spacing w:val="-2"/>
          <w:sz w:val="20"/>
        </w:rPr>
      </w:pPr>
      <w:r>
        <w:rPr>
          <w:rFonts w:cs="Arial"/>
          <w:i/>
          <w:spacing w:val="-2"/>
          <w:sz w:val="20"/>
        </w:rPr>
        <w:tab/>
      </w:r>
      <w:r>
        <w:rPr>
          <w:rFonts w:cs="Arial"/>
          <w:i/>
          <w:spacing w:val="-2"/>
          <w:sz w:val="20"/>
        </w:rPr>
        <w:tab/>
        <w:t>ADD THE FOLLOWING SUBSUBITEM:</w:t>
      </w:r>
    </w:p>
    <w:p w14:paraId="0BC6588F" w14:textId="77777777" w:rsidR="00F5268A" w:rsidRDefault="00F5268A" w:rsidP="00F5268A">
      <w:pPr>
        <w:tabs>
          <w:tab w:val="left" w:pos="1418"/>
          <w:tab w:val="left" w:pos="2324"/>
          <w:tab w:val="left" w:pos="2835"/>
          <w:tab w:val="left" w:pos="3402"/>
          <w:tab w:val="right" w:leader="dot" w:pos="8789"/>
        </w:tabs>
        <w:suppressAutoHyphens/>
        <w:ind w:left="1418"/>
        <w:rPr>
          <w:rFonts w:cs="Arial"/>
          <w:spacing w:val="-2"/>
          <w:sz w:val="20"/>
        </w:rPr>
      </w:pPr>
      <w:r>
        <w:rPr>
          <w:rFonts w:cs="Arial"/>
          <w:spacing w:val="-2"/>
          <w:sz w:val="20"/>
        </w:rPr>
        <w:tab/>
      </w:r>
      <w:r>
        <w:rPr>
          <w:rFonts w:cs="Arial"/>
          <w:spacing w:val="-2"/>
          <w:sz w:val="20"/>
        </w:rPr>
        <w:tab/>
        <w:t>"(v)</w:t>
      </w:r>
      <w:r>
        <w:rPr>
          <w:rFonts w:cs="Arial"/>
          <w:spacing w:val="-2"/>
          <w:sz w:val="20"/>
        </w:rPr>
        <w:tab/>
        <w:t>Game-proof fences</w:t>
      </w:r>
      <w:r>
        <w:rPr>
          <w:rFonts w:cs="Arial"/>
          <w:spacing w:val="-2"/>
          <w:sz w:val="20"/>
        </w:rPr>
        <w:tab/>
        <w:t>kilometre (km)"</w:t>
      </w:r>
    </w:p>
    <w:p w14:paraId="534019E0" w14:textId="77777777" w:rsidR="00F5268A" w:rsidRDefault="00F5268A" w:rsidP="00F5268A">
      <w:pPr>
        <w:tabs>
          <w:tab w:val="left" w:pos="1418"/>
          <w:tab w:val="left" w:pos="2324"/>
          <w:tab w:val="left" w:pos="2835"/>
          <w:tab w:val="left" w:pos="3402"/>
          <w:tab w:val="right" w:leader="dot" w:pos="8789"/>
        </w:tabs>
        <w:suppressAutoHyphens/>
        <w:ind w:left="1418"/>
        <w:rPr>
          <w:rFonts w:cs="Arial"/>
          <w:i/>
          <w:spacing w:val="-2"/>
          <w:sz w:val="20"/>
        </w:rPr>
      </w:pPr>
      <w:r>
        <w:rPr>
          <w:rFonts w:cs="Arial"/>
          <w:i/>
          <w:spacing w:val="-2"/>
          <w:sz w:val="20"/>
        </w:rPr>
        <w:t>ADD THE FOLLOWING ITEMS:</w:t>
      </w:r>
    </w:p>
    <w:p w14:paraId="5D2D7B7E" w14:textId="77777777" w:rsidR="00F5268A" w:rsidRDefault="00F5268A" w:rsidP="00F5268A">
      <w:pPr>
        <w:tabs>
          <w:tab w:val="left" w:pos="1418"/>
          <w:tab w:val="left" w:pos="2325"/>
          <w:tab w:val="left" w:pos="2835"/>
          <w:tab w:val="left" w:pos="3402"/>
          <w:tab w:val="right" w:pos="8789"/>
        </w:tabs>
        <w:suppressAutoHyphens/>
        <w:ind w:left="1418"/>
        <w:rPr>
          <w:rFonts w:cs="Arial"/>
          <w:b/>
          <w:spacing w:val="-2"/>
          <w:sz w:val="20"/>
        </w:rPr>
      </w:pPr>
      <w:r>
        <w:rPr>
          <w:rFonts w:cs="Arial"/>
          <w:spacing w:val="-2"/>
          <w:sz w:val="20"/>
        </w:rPr>
        <w:t>"</w:t>
      </w:r>
      <w:r>
        <w:rPr>
          <w:rFonts w:cs="Arial"/>
          <w:b/>
          <w:spacing w:val="-2"/>
          <w:sz w:val="20"/>
        </w:rPr>
        <w:t>Item</w:t>
      </w:r>
      <w:r>
        <w:rPr>
          <w:rFonts w:cs="Arial"/>
          <w:b/>
          <w:spacing w:val="-2"/>
          <w:sz w:val="20"/>
        </w:rPr>
        <w:tab/>
      </w:r>
      <w:r>
        <w:rPr>
          <w:rFonts w:cs="Arial"/>
          <w:b/>
          <w:spacing w:val="-2"/>
          <w:sz w:val="20"/>
        </w:rPr>
        <w:tab/>
      </w:r>
      <w:r>
        <w:rPr>
          <w:rFonts w:cs="Arial"/>
          <w:b/>
          <w:spacing w:val="-2"/>
          <w:sz w:val="20"/>
        </w:rPr>
        <w:tab/>
      </w:r>
      <w:r>
        <w:rPr>
          <w:rFonts w:cs="Arial"/>
          <w:b/>
          <w:spacing w:val="-2"/>
          <w:sz w:val="20"/>
        </w:rPr>
        <w:tab/>
        <w:t>Unit</w:t>
      </w:r>
    </w:p>
    <w:p w14:paraId="34E777CD" w14:textId="77777777" w:rsidR="00F5268A" w:rsidRDefault="00F5268A" w:rsidP="00F5268A">
      <w:pPr>
        <w:tabs>
          <w:tab w:val="left" w:pos="1418"/>
          <w:tab w:val="left" w:pos="2324"/>
          <w:tab w:val="left" w:pos="2835"/>
          <w:tab w:val="left" w:pos="3402"/>
          <w:tab w:val="right" w:leader="dot" w:pos="8789"/>
        </w:tabs>
        <w:suppressAutoHyphens/>
        <w:ind w:left="1418"/>
        <w:rPr>
          <w:rFonts w:cs="Arial"/>
          <w:spacing w:val="-2"/>
          <w:sz w:val="20"/>
        </w:rPr>
      </w:pPr>
      <w:r>
        <w:rPr>
          <w:rFonts w:cs="Arial"/>
          <w:b/>
          <w:spacing w:val="-2"/>
          <w:sz w:val="20"/>
        </w:rPr>
        <w:t>B55.10</w:t>
      </w:r>
      <w:r>
        <w:rPr>
          <w:rFonts w:cs="Arial"/>
          <w:b/>
          <w:spacing w:val="-2"/>
          <w:sz w:val="20"/>
        </w:rPr>
        <w:tab/>
        <w:t>Gravel drainage layer below post footings</w:t>
      </w:r>
      <w:r>
        <w:rPr>
          <w:rFonts w:cs="Arial"/>
          <w:spacing w:val="-2"/>
          <w:sz w:val="20"/>
        </w:rPr>
        <w:tab/>
        <w:t>cubic metre (m</w:t>
      </w:r>
      <w:r>
        <w:rPr>
          <w:rFonts w:cs="Arial"/>
          <w:spacing w:val="-2"/>
          <w:sz w:val="20"/>
          <w:vertAlign w:val="superscript"/>
        </w:rPr>
        <w:t>3</w:t>
      </w:r>
      <w:r>
        <w:rPr>
          <w:rFonts w:cs="Arial"/>
          <w:spacing w:val="-2"/>
          <w:sz w:val="20"/>
        </w:rPr>
        <w:t>)</w:t>
      </w:r>
    </w:p>
    <w:p w14:paraId="2EEBC3F2" w14:textId="77777777" w:rsidR="00F5268A" w:rsidRDefault="00F5268A" w:rsidP="00F5268A">
      <w:pPr>
        <w:tabs>
          <w:tab w:val="left" w:pos="1418"/>
          <w:tab w:val="left" w:pos="2324"/>
          <w:tab w:val="left" w:pos="2835"/>
          <w:tab w:val="left" w:pos="3402"/>
          <w:tab w:val="right" w:leader="dot" w:pos="8789"/>
        </w:tabs>
        <w:suppressAutoHyphens/>
        <w:ind w:left="2325"/>
        <w:rPr>
          <w:rFonts w:cs="Arial"/>
          <w:spacing w:val="-2"/>
          <w:sz w:val="20"/>
        </w:rPr>
      </w:pPr>
      <w:r>
        <w:rPr>
          <w:rFonts w:cs="Arial"/>
          <w:spacing w:val="-2"/>
          <w:sz w:val="20"/>
        </w:rPr>
        <w:t>The unit of measurement is the cubic metre of compacted gravel placed below post footings in accordance with the details on the Drawings.  The quantity will be calculated from the authorised dimensions and gravel placed outside the authorised dimensions will not be measured for payment.</w:t>
      </w:r>
    </w:p>
    <w:p w14:paraId="25C8F7E7" w14:textId="77777777" w:rsidR="00F5268A" w:rsidRDefault="00F5268A" w:rsidP="00F5268A">
      <w:pPr>
        <w:tabs>
          <w:tab w:val="left" w:pos="1418"/>
          <w:tab w:val="left" w:pos="2324"/>
          <w:tab w:val="left" w:pos="2835"/>
          <w:tab w:val="left" w:pos="3402"/>
          <w:tab w:val="right" w:leader="dot" w:pos="8789"/>
        </w:tabs>
        <w:suppressAutoHyphens/>
        <w:ind w:left="2325"/>
        <w:rPr>
          <w:rFonts w:cs="Arial"/>
          <w:spacing w:val="-2"/>
          <w:sz w:val="20"/>
        </w:rPr>
      </w:pPr>
      <w:r>
        <w:rPr>
          <w:rFonts w:cs="Arial"/>
          <w:spacing w:val="-2"/>
          <w:sz w:val="20"/>
        </w:rPr>
        <w:t>The tendered rate shall include full compensation for procuring, furnishing and placing the gravel.</w:t>
      </w:r>
    </w:p>
    <w:p w14:paraId="29DB1C5B" w14:textId="77777777" w:rsidR="00F5268A" w:rsidRDefault="00F5268A" w:rsidP="00F5268A">
      <w:pPr>
        <w:tabs>
          <w:tab w:val="left" w:pos="1418"/>
          <w:tab w:val="left" w:pos="2324"/>
          <w:tab w:val="left" w:pos="2835"/>
          <w:tab w:val="left" w:pos="3402"/>
          <w:tab w:val="right" w:leader="dot" w:pos="8789"/>
        </w:tabs>
        <w:suppressAutoHyphens/>
        <w:ind w:left="2325"/>
        <w:rPr>
          <w:rFonts w:cs="Arial"/>
          <w:b/>
          <w:spacing w:val="-2"/>
          <w:sz w:val="20"/>
        </w:rPr>
      </w:pPr>
      <w:r>
        <w:rPr>
          <w:rFonts w:cs="Arial"/>
          <w:b/>
          <w:spacing w:val="-2"/>
          <w:sz w:val="20"/>
        </w:rPr>
        <w:t>Item</w:t>
      </w:r>
      <w:r>
        <w:rPr>
          <w:rFonts w:cs="Arial"/>
          <w:b/>
          <w:spacing w:val="-2"/>
          <w:sz w:val="20"/>
        </w:rPr>
        <w:tab/>
      </w:r>
      <w:r>
        <w:rPr>
          <w:rFonts w:cs="Arial"/>
          <w:b/>
          <w:spacing w:val="-2"/>
          <w:sz w:val="20"/>
        </w:rPr>
        <w:tab/>
      </w:r>
      <w:r>
        <w:rPr>
          <w:rFonts w:cs="Arial"/>
          <w:b/>
          <w:spacing w:val="-2"/>
          <w:sz w:val="20"/>
        </w:rPr>
        <w:tab/>
        <w:t>Unit</w:t>
      </w:r>
    </w:p>
    <w:p w14:paraId="55DB94D1" w14:textId="77777777" w:rsidR="00F5268A" w:rsidRDefault="00F5268A" w:rsidP="00F5268A">
      <w:pPr>
        <w:tabs>
          <w:tab w:val="left" w:pos="1418"/>
          <w:tab w:val="left" w:pos="1814"/>
          <w:tab w:val="left" w:pos="2324"/>
          <w:tab w:val="left" w:pos="6802"/>
          <w:tab w:val="right" w:pos="8789"/>
        </w:tabs>
        <w:suppressAutoHyphens/>
        <w:rPr>
          <w:rFonts w:cs="Arial"/>
          <w:spacing w:val="-2"/>
          <w:sz w:val="20"/>
        </w:rPr>
      </w:pPr>
    </w:p>
    <w:p w14:paraId="63E8F3E2" w14:textId="77777777" w:rsidR="00F5268A" w:rsidRDefault="00F5268A" w:rsidP="00F5268A">
      <w:pPr>
        <w:tabs>
          <w:tab w:val="left" w:pos="1418"/>
          <w:tab w:val="left" w:pos="1814"/>
          <w:tab w:val="left" w:pos="2324"/>
          <w:tab w:val="left" w:pos="6802"/>
          <w:tab w:val="right" w:pos="8789"/>
        </w:tabs>
        <w:suppressAutoHyphens/>
        <w:rPr>
          <w:rFonts w:cs="Arial"/>
          <w:spacing w:val="-2"/>
          <w:sz w:val="20"/>
        </w:rPr>
      </w:pPr>
    </w:p>
    <w:p w14:paraId="7AE11CC2" w14:textId="77777777" w:rsidR="00F5268A" w:rsidRDefault="00F5268A" w:rsidP="00F5268A">
      <w:pPr>
        <w:tabs>
          <w:tab w:val="left" w:pos="1418"/>
          <w:tab w:val="left" w:pos="1814"/>
          <w:tab w:val="left" w:pos="2324"/>
          <w:tab w:val="left" w:pos="6802"/>
          <w:tab w:val="right" w:pos="8789"/>
        </w:tabs>
        <w:suppressAutoHyphens/>
        <w:rPr>
          <w:rFonts w:cs="Arial"/>
          <w:spacing w:val="-2"/>
          <w:sz w:val="20"/>
        </w:rPr>
      </w:pPr>
    </w:p>
    <w:p w14:paraId="291941C1" w14:textId="77777777" w:rsidR="00F5268A" w:rsidRDefault="00F5268A" w:rsidP="00F5268A">
      <w:pPr>
        <w:tabs>
          <w:tab w:val="left" w:pos="1418"/>
          <w:tab w:val="left" w:pos="1814"/>
          <w:tab w:val="left" w:pos="2324"/>
          <w:tab w:val="left" w:pos="6802"/>
          <w:tab w:val="right" w:pos="8789"/>
        </w:tabs>
        <w:suppressAutoHyphens/>
        <w:rPr>
          <w:rFonts w:cs="Arial"/>
          <w:spacing w:val="-2"/>
          <w:sz w:val="20"/>
        </w:rPr>
      </w:pPr>
    </w:p>
    <w:p w14:paraId="48FC4595" w14:textId="77777777" w:rsidR="00F5268A" w:rsidRDefault="00F5268A" w:rsidP="00F5268A">
      <w:pPr>
        <w:tabs>
          <w:tab w:val="left" w:pos="1418"/>
          <w:tab w:val="left" w:pos="1814"/>
          <w:tab w:val="left" w:pos="2324"/>
          <w:tab w:val="left" w:pos="6802"/>
          <w:tab w:val="right" w:pos="8789"/>
        </w:tabs>
        <w:suppressAutoHyphens/>
        <w:rPr>
          <w:rFonts w:cs="Arial"/>
          <w:spacing w:val="-2"/>
          <w:sz w:val="20"/>
        </w:rPr>
      </w:pPr>
    </w:p>
    <w:p w14:paraId="11062F03" w14:textId="77777777" w:rsidR="00F5268A" w:rsidRDefault="00F5268A" w:rsidP="00F5268A">
      <w:pPr>
        <w:tabs>
          <w:tab w:val="left" w:pos="1418"/>
          <w:tab w:val="left" w:pos="1814"/>
          <w:tab w:val="left" w:pos="2324"/>
          <w:tab w:val="left" w:pos="6802"/>
          <w:tab w:val="right" w:pos="8789"/>
        </w:tabs>
        <w:suppressAutoHyphens/>
        <w:rPr>
          <w:rFonts w:cs="Arial"/>
          <w:spacing w:val="-2"/>
          <w:sz w:val="20"/>
        </w:rPr>
      </w:pPr>
    </w:p>
    <w:p w14:paraId="35463D50" w14:textId="77777777" w:rsidR="00F5268A" w:rsidRDefault="00F5268A" w:rsidP="00F5268A">
      <w:pPr>
        <w:tabs>
          <w:tab w:val="left" w:pos="1418"/>
          <w:tab w:val="left" w:pos="1814"/>
          <w:tab w:val="left" w:pos="2324"/>
          <w:tab w:val="left" w:pos="6802"/>
          <w:tab w:val="right" w:pos="8789"/>
        </w:tabs>
        <w:suppressAutoHyphens/>
        <w:rPr>
          <w:rFonts w:cs="Arial"/>
          <w:spacing w:val="-2"/>
          <w:sz w:val="20"/>
        </w:rPr>
      </w:pPr>
    </w:p>
    <w:p w14:paraId="62AAFAE1" w14:textId="77777777" w:rsidR="00F5268A" w:rsidRDefault="00F5268A" w:rsidP="00F5268A">
      <w:pPr>
        <w:tabs>
          <w:tab w:val="left" w:pos="1418"/>
          <w:tab w:val="left" w:pos="1814"/>
          <w:tab w:val="left" w:pos="2324"/>
          <w:tab w:val="left" w:pos="6802"/>
          <w:tab w:val="right" w:pos="8789"/>
        </w:tabs>
        <w:suppressAutoHyphens/>
        <w:rPr>
          <w:rFonts w:cs="Arial"/>
          <w:spacing w:val="-2"/>
          <w:sz w:val="20"/>
        </w:rPr>
      </w:pPr>
    </w:p>
    <w:p w14:paraId="54677B41" w14:textId="77777777" w:rsidR="00F5268A" w:rsidRDefault="00F5268A" w:rsidP="00F5268A">
      <w:pPr>
        <w:tabs>
          <w:tab w:val="left" w:pos="1418"/>
          <w:tab w:val="left" w:pos="1814"/>
          <w:tab w:val="left" w:pos="2324"/>
          <w:tab w:val="left" w:pos="6802"/>
          <w:tab w:val="right" w:pos="8789"/>
        </w:tabs>
        <w:suppressAutoHyphens/>
        <w:rPr>
          <w:rFonts w:cs="Arial"/>
          <w:spacing w:val="-2"/>
          <w:sz w:val="20"/>
        </w:rPr>
      </w:pPr>
    </w:p>
    <w:p w14:paraId="20F04D93" w14:textId="77777777" w:rsidR="00F5268A" w:rsidRDefault="00F5268A" w:rsidP="00F5268A">
      <w:pPr>
        <w:tabs>
          <w:tab w:val="left" w:pos="1418"/>
          <w:tab w:val="left" w:pos="1814"/>
          <w:tab w:val="left" w:pos="2324"/>
          <w:tab w:val="left" w:pos="6802"/>
          <w:tab w:val="right" w:pos="8789"/>
        </w:tabs>
        <w:suppressAutoHyphens/>
        <w:rPr>
          <w:rFonts w:cs="Arial"/>
          <w:spacing w:val="-2"/>
          <w:sz w:val="20"/>
        </w:rPr>
      </w:pPr>
    </w:p>
    <w:p w14:paraId="3DDCB587" w14:textId="77777777" w:rsidR="00F5268A" w:rsidRDefault="00F5268A" w:rsidP="00F5268A">
      <w:pPr>
        <w:tabs>
          <w:tab w:val="left" w:pos="1418"/>
          <w:tab w:val="left" w:pos="1814"/>
          <w:tab w:val="left" w:pos="2324"/>
          <w:tab w:val="left" w:pos="6802"/>
          <w:tab w:val="right" w:pos="8789"/>
        </w:tabs>
        <w:suppressAutoHyphens/>
        <w:rPr>
          <w:rFonts w:cs="Arial"/>
          <w:spacing w:val="-2"/>
          <w:sz w:val="20"/>
        </w:rPr>
      </w:pPr>
    </w:p>
    <w:p w14:paraId="572CCD90" w14:textId="77777777" w:rsidR="00F5268A" w:rsidRDefault="00F5268A" w:rsidP="00F5268A">
      <w:pPr>
        <w:tabs>
          <w:tab w:val="left" w:pos="1418"/>
          <w:tab w:val="left" w:pos="1814"/>
          <w:tab w:val="left" w:pos="2324"/>
          <w:tab w:val="left" w:pos="6802"/>
          <w:tab w:val="right" w:pos="8789"/>
        </w:tabs>
        <w:suppressAutoHyphens/>
        <w:rPr>
          <w:rFonts w:cs="Arial"/>
          <w:spacing w:val="-2"/>
          <w:sz w:val="20"/>
        </w:rPr>
      </w:pPr>
    </w:p>
    <w:p w14:paraId="6CD6FF20" w14:textId="77777777" w:rsidR="00F5268A" w:rsidRDefault="00F5268A" w:rsidP="00F5268A">
      <w:pPr>
        <w:tabs>
          <w:tab w:val="left" w:pos="1418"/>
          <w:tab w:val="left" w:pos="1814"/>
          <w:tab w:val="left" w:pos="2324"/>
          <w:tab w:val="left" w:pos="6802"/>
          <w:tab w:val="right" w:pos="8789"/>
        </w:tabs>
        <w:suppressAutoHyphens/>
        <w:rPr>
          <w:rFonts w:cs="Arial"/>
          <w:spacing w:val="-2"/>
          <w:sz w:val="20"/>
        </w:rPr>
      </w:pPr>
    </w:p>
    <w:p w14:paraId="0F066B75" w14:textId="77777777" w:rsidR="00F5268A" w:rsidRDefault="00F5268A" w:rsidP="00F5268A">
      <w:pPr>
        <w:tabs>
          <w:tab w:val="left" w:pos="1418"/>
          <w:tab w:val="left" w:pos="1814"/>
          <w:tab w:val="left" w:pos="2324"/>
          <w:tab w:val="left" w:pos="6802"/>
          <w:tab w:val="right" w:pos="8789"/>
        </w:tabs>
        <w:suppressAutoHyphens/>
        <w:rPr>
          <w:rFonts w:cs="Arial"/>
          <w:spacing w:val="-2"/>
          <w:sz w:val="20"/>
        </w:rPr>
      </w:pPr>
    </w:p>
    <w:p w14:paraId="045532A9" w14:textId="77777777" w:rsidR="00F5268A" w:rsidRDefault="00F5268A" w:rsidP="00F5268A">
      <w:pPr>
        <w:tabs>
          <w:tab w:val="left" w:pos="1418"/>
          <w:tab w:val="left" w:pos="1814"/>
          <w:tab w:val="left" w:pos="2324"/>
          <w:tab w:val="left" w:pos="6802"/>
          <w:tab w:val="right" w:pos="8789"/>
        </w:tabs>
        <w:suppressAutoHyphens/>
        <w:rPr>
          <w:rFonts w:cs="Arial"/>
          <w:spacing w:val="-2"/>
          <w:sz w:val="20"/>
        </w:rPr>
      </w:pPr>
    </w:p>
    <w:p w14:paraId="538537FD" w14:textId="77777777" w:rsidR="00F5268A" w:rsidRDefault="00F5268A" w:rsidP="00F5268A">
      <w:pPr>
        <w:tabs>
          <w:tab w:val="left" w:pos="1418"/>
          <w:tab w:val="left" w:pos="1814"/>
          <w:tab w:val="left" w:pos="2324"/>
          <w:tab w:val="left" w:pos="6802"/>
          <w:tab w:val="right" w:pos="8789"/>
        </w:tabs>
        <w:suppressAutoHyphens/>
        <w:rPr>
          <w:rFonts w:cs="Arial"/>
          <w:spacing w:val="-2"/>
          <w:sz w:val="20"/>
        </w:rPr>
      </w:pPr>
    </w:p>
    <w:p w14:paraId="38C1C066" w14:textId="77777777" w:rsidR="00F5268A" w:rsidRDefault="00F5268A" w:rsidP="00F5268A">
      <w:pPr>
        <w:tabs>
          <w:tab w:val="left" w:pos="1418"/>
          <w:tab w:val="left" w:pos="1814"/>
          <w:tab w:val="left" w:pos="2324"/>
          <w:tab w:val="left" w:pos="2835"/>
          <w:tab w:val="left" w:pos="3402"/>
          <w:tab w:val="left" w:pos="3969"/>
          <w:tab w:val="left" w:pos="6802"/>
          <w:tab w:val="right" w:pos="8789"/>
        </w:tabs>
        <w:suppressAutoHyphens/>
        <w:rPr>
          <w:rFonts w:cs="Arial"/>
          <w:spacing w:val="-2"/>
          <w:sz w:val="20"/>
        </w:rPr>
      </w:pPr>
      <w:r>
        <w:rPr>
          <w:rFonts w:cs="Arial"/>
          <w:b/>
          <w:spacing w:val="-2"/>
          <w:sz w:val="20"/>
        </w:rPr>
        <w:t>B</w:t>
      </w:r>
      <w:r>
        <w:rPr>
          <w:rFonts w:cs="Arial"/>
          <w:b/>
          <w:spacing w:val="-2"/>
          <w:sz w:val="20"/>
        </w:rPr>
        <w:tab/>
        <w:t>SECTION 5600</w:t>
      </w:r>
      <w:r>
        <w:rPr>
          <w:rFonts w:cs="Arial"/>
          <w:b/>
          <w:spacing w:val="-2"/>
          <w:sz w:val="20"/>
        </w:rPr>
        <w:tab/>
        <w:t>:</w:t>
      </w:r>
      <w:r>
        <w:rPr>
          <w:rFonts w:cs="Arial"/>
          <w:b/>
          <w:spacing w:val="-2"/>
          <w:sz w:val="20"/>
        </w:rPr>
        <w:tab/>
        <w:t>ROAD SIGNS</w:t>
      </w:r>
    </w:p>
    <w:p w14:paraId="7BFEDA93" w14:textId="77777777" w:rsidR="00F5268A" w:rsidRDefault="00F5268A" w:rsidP="00F5268A">
      <w:pPr>
        <w:tabs>
          <w:tab w:val="left" w:pos="1418"/>
          <w:tab w:val="left" w:pos="1814"/>
          <w:tab w:val="left" w:pos="2324"/>
          <w:tab w:val="left" w:pos="6802"/>
          <w:tab w:val="right" w:pos="8789"/>
        </w:tabs>
        <w:suppressAutoHyphens/>
        <w:rPr>
          <w:rFonts w:cs="Arial"/>
          <w:spacing w:val="-2"/>
          <w:sz w:val="20"/>
        </w:rPr>
      </w:pPr>
      <w:r>
        <w:rPr>
          <w:rFonts w:cs="Arial"/>
          <w:b/>
          <w:spacing w:val="-2"/>
          <w:sz w:val="20"/>
        </w:rPr>
        <w:t>B 5602</w:t>
      </w:r>
      <w:r>
        <w:rPr>
          <w:rFonts w:cs="Arial"/>
          <w:b/>
          <w:spacing w:val="-2"/>
          <w:sz w:val="20"/>
        </w:rPr>
        <w:tab/>
        <w:t>MATERIALS</w:t>
      </w:r>
    </w:p>
    <w:p w14:paraId="7B142B37" w14:textId="77777777" w:rsidR="00F5268A" w:rsidRDefault="00F5268A" w:rsidP="00F5268A">
      <w:pPr>
        <w:tabs>
          <w:tab w:val="left" w:pos="1418"/>
          <w:tab w:val="left" w:pos="1814"/>
          <w:tab w:val="left" w:pos="2324"/>
          <w:tab w:val="left" w:pos="6802"/>
          <w:tab w:val="right" w:pos="8789"/>
        </w:tabs>
        <w:suppressAutoHyphens/>
        <w:rPr>
          <w:rFonts w:cs="Arial"/>
          <w:spacing w:val="-2"/>
          <w:sz w:val="20"/>
        </w:rPr>
      </w:pPr>
    </w:p>
    <w:p w14:paraId="4FCAD9E3" w14:textId="77777777" w:rsidR="00F5268A" w:rsidRDefault="00F5268A" w:rsidP="00F5268A">
      <w:pPr>
        <w:tabs>
          <w:tab w:val="left" w:pos="1418"/>
          <w:tab w:val="left" w:pos="1814"/>
          <w:tab w:val="left" w:pos="2324"/>
          <w:tab w:val="left" w:pos="6802"/>
          <w:tab w:val="right" w:pos="8789"/>
        </w:tabs>
        <w:suppressAutoHyphens/>
        <w:ind w:left="1418"/>
        <w:rPr>
          <w:rFonts w:cs="Arial"/>
          <w:b/>
          <w:spacing w:val="-2"/>
          <w:sz w:val="20"/>
        </w:rPr>
      </w:pPr>
      <w:r>
        <w:rPr>
          <w:rFonts w:cs="Arial"/>
          <w:b/>
          <w:spacing w:val="-2"/>
          <w:sz w:val="20"/>
        </w:rPr>
        <w:t>(a)</w:t>
      </w:r>
      <w:r>
        <w:rPr>
          <w:rFonts w:cs="Arial"/>
          <w:b/>
          <w:spacing w:val="-2"/>
          <w:sz w:val="20"/>
        </w:rPr>
        <w:tab/>
        <w:t>Structural steel</w:t>
      </w:r>
    </w:p>
    <w:p w14:paraId="3415AB83" w14:textId="77777777" w:rsidR="00F5268A" w:rsidRDefault="00F5268A" w:rsidP="00F5268A">
      <w:pPr>
        <w:tabs>
          <w:tab w:val="left" w:pos="1418"/>
          <w:tab w:val="left" w:pos="1814"/>
          <w:tab w:val="left" w:pos="2324"/>
          <w:tab w:val="left" w:pos="6802"/>
          <w:tab w:val="right" w:pos="8789"/>
        </w:tabs>
        <w:suppressAutoHyphens/>
        <w:ind w:left="1814"/>
        <w:rPr>
          <w:rFonts w:cs="Arial"/>
          <w:i/>
          <w:spacing w:val="-2"/>
          <w:sz w:val="20"/>
        </w:rPr>
      </w:pPr>
      <w:r>
        <w:rPr>
          <w:rFonts w:cs="Arial"/>
          <w:i/>
          <w:spacing w:val="-2"/>
          <w:sz w:val="20"/>
        </w:rPr>
        <w:t>REPLACE THE SECOND PARAGRAPH WITH THE FOLLOWING:</w:t>
      </w:r>
    </w:p>
    <w:p w14:paraId="3E619675" w14:textId="77777777" w:rsidR="00F5268A" w:rsidRDefault="00F5268A" w:rsidP="00F5268A">
      <w:pPr>
        <w:tabs>
          <w:tab w:val="left" w:pos="1418"/>
          <w:tab w:val="left" w:pos="1814"/>
          <w:tab w:val="left" w:pos="2324"/>
          <w:tab w:val="left" w:pos="6802"/>
          <w:tab w:val="right" w:pos="8789"/>
        </w:tabs>
        <w:suppressAutoHyphens/>
        <w:ind w:left="1814"/>
        <w:rPr>
          <w:rFonts w:cs="Arial"/>
          <w:spacing w:val="-2"/>
          <w:sz w:val="20"/>
        </w:rPr>
      </w:pPr>
      <w:r>
        <w:rPr>
          <w:rFonts w:cs="Arial"/>
          <w:spacing w:val="-2"/>
          <w:sz w:val="20"/>
        </w:rPr>
        <w:t>"All structural steel, including tubes, shall be galvanized in accordance with the requirements of SABS 763 for type A1 or B1 articles, as applicable."</w:t>
      </w:r>
    </w:p>
    <w:p w14:paraId="40D5E67D" w14:textId="77777777" w:rsidR="00F5268A" w:rsidRDefault="00F5268A" w:rsidP="00F5268A">
      <w:pPr>
        <w:tabs>
          <w:tab w:val="left" w:pos="1418"/>
          <w:tab w:val="left" w:pos="1814"/>
          <w:tab w:val="left" w:pos="2324"/>
          <w:tab w:val="left" w:pos="6802"/>
          <w:tab w:val="right" w:pos="8789"/>
        </w:tabs>
        <w:suppressAutoHyphens/>
        <w:ind w:left="1814"/>
        <w:rPr>
          <w:rFonts w:cs="Arial"/>
          <w:spacing w:val="-2"/>
          <w:sz w:val="20"/>
        </w:rPr>
      </w:pPr>
    </w:p>
    <w:p w14:paraId="68F81709" w14:textId="77777777" w:rsidR="00F5268A" w:rsidRDefault="00F5268A" w:rsidP="00F5268A">
      <w:pPr>
        <w:tabs>
          <w:tab w:val="left" w:pos="1418"/>
          <w:tab w:val="left" w:pos="1814"/>
          <w:tab w:val="left" w:pos="2324"/>
          <w:tab w:val="left" w:pos="6802"/>
          <w:tab w:val="right" w:pos="8789"/>
        </w:tabs>
        <w:suppressAutoHyphens/>
        <w:ind w:left="1814"/>
        <w:rPr>
          <w:rFonts w:cs="Arial"/>
          <w:i/>
          <w:spacing w:val="-2"/>
          <w:sz w:val="20"/>
        </w:rPr>
      </w:pPr>
      <w:r>
        <w:rPr>
          <w:rFonts w:cs="Arial"/>
          <w:i/>
          <w:spacing w:val="-2"/>
          <w:sz w:val="20"/>
        </w:rPr>
        <w:t>REPLACE THE SECOND SENTENCE OF THE FIRST PARAGRAPH WITH THE FOLLOWING:</w:t>
      </w:r>
    </w:p>
    <w:p w14:paraId="10989501" w14:textId="77777777" w:rsidR="00F5268A" w:rsidRDefault="00F5268A" w:rsidP="00F5268A">
      <w:pPr>
        <w:tabs>
          <w:tab w:val="left" w:pos="1418"/>
          <w:tab w:val="left" w:pos="1814"/>
          <w:tab w:val="left" w:pos="2324"/>
          <w:tab w:val="left" w:pos="6802"/>
          <w:tab w:val="right" w:pos="8789"/>
        </w:tabs>
        <w:suppressAutoHyphens/>
        <w:ind w:left="1814"/>
        <w:rPr>
          <w:rFonts w:cs="Arial"/>
          <w:spacing w:val="-2"/>
          <w:sz w:val="20"/>
        </w:rPr>
      </w:pPr>
      <w:r>
        <w:rPr>
          <w:rFonts w:cs="Arial"/>
          <w:spacing w:val="-2"/>
          <w:sz w:val="20"/>
        </w:rPr>
        <w:t>"Channels, square tubes, angle irons and other steel members on the reverse side of the sign boards and steel tubes for sign supports shall be painted in accordance with the following specifications : SABS 926 for a two-pack zinc-rich epoxy primer, SABS 681 for the undercoat, and SABS 1413 for a chloro-rubber finishing coat."</w:t>
      </w:r>
    </w:p>
    <w:p w14:paraId="48990DF2" w14:textId="77777777" w:rsidR="00F5268A" w:rsidRDefault="00F5268A" w:rsidP="00F5268A">
      <w:pPr>
        <w:tabs>
          <w:tab w:val="left" w:pos="1418"/>
          <w:tab w:val="left" w:pos="1814"/>
          <w:tab w:val="left" w:pos="2324"/>
          <w:tab w:val="left" w:pos="6802"/>
          <w:tab w:val="right" w:pos="8789"/>
        </w:tabs>
        <w:suppressAutoHyphens/>
        <w:rPr>
          <w:rFonts w:cs="Arial"/>
          <w:spacing w:val="-2"/>
          <w:sz w:val="20"/>
        </w:rPr>
      </w:pPr>
    </w:p>
    <w:p w14:paraId="32B8DACD" w14:textId="77777777" w:rsidR="00F5268A" w:rsidRDefault="00F5268A" w:rsidP="00F5268A">
      <w:pPr>
        <w:tabs>
          <w:tab w:val="left" w:pos="1418"/>
          <w:tab w:val="left" w:pos="1814"/>
          <w:tab w:val="left" w:pos="2324"/>
          <w:tab w:val="left" w:pos="6802"/>
          <w:tab w:val="right" w:pos="8789"/>
        </w:tabs>
        <w:suppressAutoHyphens/>
        <w:rPr>
          <w:rFonts w:cs="Arial"/>
          <w:spacing w:val="-2"/>
          <w:sz w:val="20"/>
        </w:rPr>
      </w:pPr>
      <w:r>
        <w:rPr>
          <w:rFonts w:cs="Arial"/>
          <w:b/>
          <w:spacing w:val="-2"/>
          <w:sz w:val="20"/>
        </w:rPr>
        <w:tab/>
        <w:t>(g)</w:t>
      </w:r>
      <w:r>
        <w:rPr>
          <w:rFonts w:cs="Arial"/>
          <w:b/>
          <w:spacing w:val="-2"/>
          <w:sz w:val="20"/>
        </w:rPr>
        <w:tab/>
        <w:t>Retro-reflective material</w:t>
      </w:r>
    </w:p>
    <w:p w14:paraId="78AEB4CC" w14:textId="77777777" w:rsidR="00F5268A" w:rsidRDefault="00F5268A" w:rsidP="00F5268A">
      <w:pPr>
        <w:tabs>
          <w:tab w:val="left" w:pos="1418"/>
          <w:tab w:val="left" w:pos="1814"/>
          <w:tab w:val="left" w:pos="2324"/>
          <w:tab w:val="left" w:pos="6802"/>
          <w:tab w:val="right" w:pos="8789"/>
        </w:tabs>
        <w:suppressAutoHyphens/>
        <w:rPr>
          <w:rFonts w:cs="Arial"/>
          <w:i/>
          <w:spacing w:val="-2"/>
          <w:sz w:val="20"/>
        </w:rPr>
      </w:pPr>
      <w:r>
        <w:rPr>
          <w:rFonts w:cs="Arial"/>
          <w:i/>
          <w:spacing w:val="-2"/>
          <w:sz w:val="20"/>
        </w:rPr>
        <w:tab/>
      </w:r>
      <w:r>
        <w:rPr>
          <w:rFonts w:cs="Arial"/>
          <w:i/>
          <w:spacing w:val="-2"/>
          <w:sz w:val="20"/>
        </w:rPr>
        <w:tab/>
        <w:t>REPLACE THE THIRD LAST PARAGRAPH WITH THE FOLLOWING:</w:t>
      </w:r>
    </w:p>
    <w:p w14:paraId="615AFD81" w14:textId="77777777" w:rsidR="00F5268A" w:rsidRDefault="00F5268A" w:rsidP="00F5268A">
      <w:pPr>
        <w:tabs>
          <w:tab w:val="left" w:pos="1418"/>
          <w:tab w:val="left" w:pos="1814"/>
          <w:tab w:val="left" w:pos="2324"/>
          <w:tab w:val="left" w:pos="6802"/>
          <w:tab w:val="right" w:pos="8789"/>
        </w:tabs>
        <w:suppressAutoHyphens/>
        <w:ind w:left="1814"/>
        <w:rPr>
          <w:rFonts w:cs="Arial"/>
          <w:spacing w:val="-2"/>
          <w:sz w:val="20"/>
        </w:rPr>
      </w:pPr>
      <w:r>
        <w:rPr>
          <w:rFonts w:cs="Arial"/>
          <w:spacing w:val="-2"/>
          <w:sz w:val="20"/>
        </w:rPr>
        <w:lastRenderedPageBreak/>
        <w:t>"The Contractor shall provide proof that classes I and III of the retro-reflective commercial products to be used have been generally and successfully used in South Africa during the last three years.</w:t>
      </w:r>
    </w:p>
    <w:p w14:paraId="7ABC2064" w14:textId="77777777" w:rsidR="00F5268A" w:rsidRDefault="00F5268A" w:rsidP="00F5268A">
      <w:pPr>
        <w:tabs>
          <w:tab w:val="left" w:pos="1418"/>
          <w:tab w:val="left" w:pos="1814"/>
          <w:tab w:val="left" w:pos="2324"/>
          <w:tab w:val="left" w:pos="6802"/>
          <w:tab w:val="right" w:pos="8789"/>
        </w:tabs>
        <w:suppressAutoHyphens/>
        <w:ind w:left="1814"/>
        <w:rPr>
          <w:rFonts w:cs="Arial"/>
          <w:spacing w:val="-2"/>
          <w:sz w:val="20"/>
        </w:rPr>
      </w:pPr>
      <w:r>
        <w:rPr>
          <w:rFonts w:cs="Arial"/>
          <w:spacing w:val="-2"/>
          <w:sz w:val="20"/>
        </w:rPr>
        <w:t>Classes I and III retro-reflective materials shall be warranted against any abnormalities as described in SABS 1519 for 7 and 10 years respectively."</w:t>
      </w:r>
    </w:p>
    <w:p w14:paraId="1E339710" w14:textId="77777777" w:rsidR="00F5268A" w:rsidRDefault="00F5268A" w:rsidP="00F5268A">
      <w:pPr>
        <w:tabs>
          <w:tab w:val="left" w:pos="1418"/>
          <w:tab w:val="left" w:pos="1814"/>
          <w:tab w:val="left" w:pos="2324"/>
          <w:tab w:val="left" w:pos="6802"/>
          <w:tab w:val="right" w:pos="8789"/>
        </w:tabs>
        <w:suppressAutoHyphens/>
        <w:rPr>
          <w:rFonts w:cs="Arial"/>
          <w:spacing w:val="-2"/>
          <w:sz w:val="20"/>
        </w:rPr>
      </w:pPr>
    </w:p>
    <w:p w14:paraId="3C3708AB" w14:textId="77777777" w:rsidR="00F5268A" w:rsidRDefault="00F5268A" w:rsidP="00F5268A">
      <w:pPr>
        <w:tabs>
          <w:tab w:val="left" w:pos="1418"/>
          <w:tab w:val="left" w:pos="1814"/>
          <w:tab w:val="left" w:pos="2324"/>
          <w:tab w:val="left" w:pos="6802"/>
          <w:tab w:val="right" w:pos="8789"/>
        </w:tabs>
        <w:suppressAutoHyphens/>
        <w:rPr>
          <w:rFonts w:cs="Arial"/>
          <w:i/>
          <w:spacing w:val="-2"/>
          <w:sz w:val="20"/>
        </w:rPr>
      </w:pPr>
      <w:r>
        <w:rPr>
          <w:rFonts w:cs="Arial"/>
          <w:i/>
          <w:spacing w:val="-2"/>
          <w:sz w:val="20"/>
        </w:rPr>
        <w:tab/>
      </w:r>
      <w:r>
        <w:rPr>
          <w:rFonts w:cs="Arial"/>
          <w:i/>
          <w:spacing w:val="-2"/>
          <w:sz w:val="20"/>
        </w:rPr>
        <w:tab/>
        <w:t>ADD THE FOLLOWING TO THE LAST PARAGRAPH:</w:t>
      </w:r>
    </w:p>
    <w:p w14:paraId="26546961" w14:textId="77777777" w:rsidR="00F5268A" w:rsidRDefault="00F5268A" w:rsidP="00F5268A">
      <w:pPr>
        <w:tabs>
          <w:tab w:val="left" w:pos="1418"/>
          <w:tab w:val="left" w:pos="1814"/>
          <w:tab w:val="left" w:pos="2324"/>
          <w:tab w:val="left" w:pos="6802"/>
          <w:tab w:val="right" w:pos="8789"/>
        </w:tabs>
        <w:suppressAutoHyphens/>
        <w:ind w:left="1814"/>
        <w:rPr>
          <w:rFonts w:cs="Arial"/>
          <w:spacing w:val="-2"/>
          <w:sz w:val="20"/>
        </w:rPr>
      </w:pPr>
      <w:r>
        <w:rPr>
          <w:rFonts w:cs="Arial"/>
          <w:spacing w:val="-2"/>
          <w:sz w:val="20"/>
        </w:rPr>
        <w:t>"Reflective sheeting shall be applied to sign faces strictly in accordance with the retro-reflective material manufacturer's specifications.  Legend and background materials shall be supplied by the same manufacturer.  Every batch of material used for signs on the Contract shall be identified by a batch number.  A certificate of all materials' compliance with SABS 1519 shall be submitted to the Engineer within 3 months of the material being used. An outdoor weathering test will not be required."</w:t>
      </w:r>
    </w:p>
    <w:p w14:paraId="0F5B7F3D" w14:textId="77777777" w:rsidR="00F5268A" w:rsidRDefault="00F5268A" w:rsidP="00F5268A">
      <w:pPr>
        <w:tabs>
          <w:tab w:val="left" w:pos="1418"/>
          <w:tab w:val="left" w:pos="1814"/>
          <w:tab w:val="left" w:pos="2324"/>
          <w:tab w:val="left" w:pos="6802"/>
          <w:tab w:val="right" w:pos="8789"/>
        </w:tabs>
        <w:suppressAutoHyphens/>
        <w:ind w:left="1814"/>
        <w:rPr>
          <w:rFonts w:cs="Arial"/>
          <w:spacing w:val="-2"/>
          <w:sz w:val="20"/>
        </w:rPr>
      </w:pPr>
    </w:p>
    <w:p w14:paraId="442D0833" w14:textId="77777777" w:rsidR="00F5268A" w:rsidRDefault="00F5268A" w:rsidP="00F5268A">
      <w:pPr>
        <w:tabs>
          <w:tab w:val="left" w:pos="1418"/>
          <w:tab w:val="left" w:pos="1814"/>
          <w:tab w:val="left" w:pos="2324"/>
          <w:tab w:val="left" w:pos="6802"/>
          <w:tab w:val="right" w:pos="8789"/>
        </w:tabs>
        <w:suppressAutoHyphens/>
        <w:rPr>
          <w:rFonts w:cs="Arial"/>
          <w:i/>
          <w:spacing w:val="-2"/>
          <w:sz w:val="20"/>
        </w:rPr>
      </w:pPr>
      <w:r>
        <w:rPr>
          <w:rFonts w:cs="Arial"/>
          <w:i/>
          <w:spacing w:val="-2"/>
          <w:sz w:val="20"/>
        </w:rPr>
        <w:tab/>
      </w:r>
      <w:r>
        <w:rPr>
          <w:rFonts w:cs="Arial"/>
          <w:i/>
          <w:spacing w:val="-2"/>
          <w:sz w:val="20"/>
        </w:rPr>
        <w:tab/>
        <w:t>ADD THE FOLLOWING:</w:t>
      </w:r>
    </w:p>
    <w:p w14:paraId="0EA0597B" w14:textId="77777777" w:rsidR="00F5268A" w:rsidRDefault="00F5268A" w:rsidP="00F5268A">
      <w:pPr>
        <w:tabs>
          <w:tab w:val="left" w:pos="1418"/>
          <w:tab w:val="left" w:pos="1814"/>
          <w:tab w:val="left" w:pos="2324"/>
          <w:tab w:val="left" w:pos="6802"/>
          <w:tab w:val="right" w:pos="8789"/>
        </w:tabs>
        <w:suppressAutoHyphens/>
        <w:ind w:left="1814"/>
        <w:rPr>
          <w:rFonts w:cs="Arial"/>
          <w:spacing w:val="-2"/>
          <w:sz w:val="20"/>
        </w:rPr>
      </w:pPr>
      <w:r>
        <w:rPr>
          <w:rFonts w:cs="Arial"/>
          <w:spacing w:val="-2"/>
          <w:sz w:val="20"/>
        </w:rPr>
        <w:t>"Retro-reflective materials shall comply with the requirements of SABS 1519 but the requirements of Clauses 3 and 4 of CKS 191 shall take precedence.</w:t>
      </w:r>
    </w:p>
    <w:p w14:paraId="38958C11" w14:textId="77777777" w:rsidR="00F5268A" w:rsidRDefault="00F5268A" w:rsidP="00F5268A">
      <w:pPr>
        <w:tabs>
          <w:tab w:val="left" w:pos="1418"/>
          <w:tab w:val="left" w:pos="1814"/>
          <w:tab w:val="left" w:pos="2324"/>
          <w:tab w:val="left" w:pos="6802"/>
          <w:tab w:val="right" w:pos="8789"/>
        </w:tabs>
        <w:suppressAutoHyphens/>
        <w:ind w:left="1814"/>
        <w:rPr>
          <w:rFonts w:cs="Arial"/>
          <w:spacing w:val="-2"/>
          <w:sz w:val="20"/>
        </w:rPr>
      </w:pPr>
      <w:r>
        <w:rPr>
          <w:rFonts w:cs="Arial"/>
          <w:spacing w:val="-2"/>
          <w:sz w:val="20"/>
        </w:rPr>
        <w:t xml:space="preserve">Mixing 3M </w:t>
      </w:r>
      <w:proofErr w:type="spellStart"/>
      <w:r>
        <w:rPr>
          <w:rFonts w:cs="Arial"/>
          <w:spacing w:val="-2"/>
          <w:sz w:val="20"/>
        </w:rPr>
        <w:t>Scotchlite</w:t>
      </w:r>
      <w:proofErr w:type="spellEnd"/>
      <w:r>
        <w:rPr>
          <w:rFonts w:cs="Arial"/>
          <w:spacing w:val="-2"/>
          <w:sz w:val="20"/>
        </w:rPr>
        <w:t xml:space="preserve">, </w:t>
      </w:r>
      <w:proofErr w:type="spellStart"/>
      <w:r>
        <w:rPr>
          <w:rFonts w:cs="Arial"/>
          <w:spacing w:val="-2"/>
          <w:sz w:val="20"/>
        </w:rPr>
        <w:t>Kiwalite</w:t>
      </w:r>
      <w:proofErr w:type="spellEnd"/>
      <w:r>
        <w:rPr>
          <w:rFonts w:cs="Arial"/>
          <w:spacing w:val="-2"/>
          <w:sz w:val="20"/>
        </w:rPr>
        <w:t xml:space="preserve"> or any other approved products on the same sign will not be permitted.  The Contractor will also be required to produce lifespan guarantees as well as SABS approved certificates with regard to the retro-reflective material specified or tendered for.</w:t>
      </w:r>
    </w:p>
    <w:p w14:paraId="5C2B2D7C" w14:textId="77777777" w:rsidR="00F5268A" w:rsidRDefault="00F5268A" w:rsidP="00F5268A">
      <w:pPr>
        <w:tabs>
          <w:tab w:val="left" w:pos="1418"/>
          <w:tab w:val="left" w:pos="1814"/>
          <w:tab w:val="left" w:pos="2324"/>
          <w:tab w:val="left" w:pos="6802"/>
          <w:tab w:val="right" w:pos="8789"/>
        </w:tabs>
        <w:suppressAutoHyphens/>
        <w:ind w:left="1814"/>
        <w:rPr>
          <w:rFonts w:cs="Arial"/>
          <w:spacing w:val="-2"/>
          <w:sz w:val="20"/>
        </w:rPr>
      </w:pPr>
      <w:r>
        <w:rPr>
          <w:rFonts w:cs="Arial"/>
          <w:spacing w:val="-2"/>
          <w:sz w:val="20"/>
        </w:rPr>
        <w:t>When measured in accordance with SABS 1519, the coefficient of retro-reflection of a retro-reflective material shall not be less than the appropriate value given in table 1 of SABS 1519.</w:t>
      </w:r>
    </w:p>
    <w:p w14:paraId="7F7CC88F" w14:textId="77777777" w:rsidR="00F5268A" w:rsidRDefault="00F5268A" w:rsidP="00F5268A">
      <w:pPr>
        <w:tabs>
          <w:tab w:val="left" w:pos="1418"/>
          <w:tab w:val="left" w:pos="1814"/>
          <w:tab w:val="left" w:pos="2324"/>
          <w:tab w:val="left" w:pos="6802"/>
          <w:tab w:val="right" w:pos="8789"/>
        </w:tabs>
        <w:suppressAutoHyphens/>
        <w:ind w:left="1814"/>
        <w:rPr>
          <w:rFonts w:cs="Arial"/>
          <w:spacing w:val="-2"/>
          <w:sz w:val="20"/>
        </w:rPr>
      </w:pPr>
      <w:r>
        <w:rPr>
          <w:rFonts w:cs="Arial"/>
          <w:spacing w:val="-2"/>
          <w:sz w:val="20"/>
        </w:rPr>
        <w:t>The colour of the retro-reflective material shall match the specified colour and shall not be faded to such an extent that its effectiveness is unacceptably impaired in the opinion of the Engineer.  The surface of the material shall be undamaged and free from scratches, stains or other marks.</w:t>
      </w:r>
    </w:p>
    <w:p w14:paraId="7126FFF8" w14:textId="77777777" w:rsidR="00F5268A" w:rsidRDefault="00F5268A" w:rsidP="00F5268A">
      <w:pPr>
        <w:tabs>
          <w:tab w:val="left" w:pos="1418"/>
          <w:tab w:val="left" w:pos="1814"/>
          <w:tab w:val="left" w:pos="2324"/>
          <w:tab w:val="left" w:pos="6802"/>
          <w:tab w:val="right" w:pos="8789"/>
        </w:tabs>
        <w:suppressAutoHyphens/>
        <w:ind w:left="1814"/>
        <w:rPr>
          <w:rFonts w:cs="Arial"/>
          <w:spacing w:val="-2"/>
          <w:sz w:val="20"/>
        </w:rPr>
      </w:pPr>
      <w:r>
        <w:rPr>
          <w:rFonts w:cs="Arial"/>
          <w:spacing w:val="-2"/>
          <w:sz w:val="20"/>
        </w:rPr>
        <w:t>When, in the opinion of the Engineer, the retro-reflective material does not comply with the above requirements, the Contractor shall replace the defective material at his own cost, to the satisfaction of the Engineer."</w:t>
      </w:r>
    </w:p>
    <w:p w14:paraId="0036CE33" w14:textId="77777777" w:rsidR="00F5268A" w:rsidRDefault="00F5268A" w:rsidP="00F5268A">
      <w:pPr>
        <w:tabs>
          <w:tab w:val="left" w:pos="1418"/>
          <w:tab w:val="left" w:pos="1814"/>
          <w:tab w:val="left" w:pos="2324"/>
          <w:tab w:val="left" w:pos="6802"/>
          <w:tab w:val="right" w:pos="8789"/>
        </w:tabs>
        <w:suppressAutoHyphens/>
        <w:rPr>
          <w:rFonts w:cs="Arial"/>
          <w:b/>
          <w:spacing w:val="-2"/>
          <w:sz w:val="20"/>
        </w:rPr>
      </w:pPr>
    </w:p>
    <w:p w14:paraId="51912CCE" w14:textId="77777777" w:rsidR="00F5268A" w:rsidRDefault="00F5268A" w:rsidP="00F5268A">
      <w:pPr>
        <w:tabs>
          <w:tab w:val="left" w:pos="1418"/>
          <w:tab w:val="left" w:pos="1814"/>
          <w:tab w:val="left" w:pos="2324"/>
          <w:tab w:val="left" w:pos="6802"/>
          <w:tab w:val="right" w:pos="8789"/>
        </w:tabs>
        <w:suppressAutoHyphens/>
        <w:rPr>
          <w:rFonts w:cs="Arial"/>
          <w:i/>
          <w:spacing w:val="-2"/>
          <w:sz w:val="20"/>
        </w:rPr>
      </w:pPr>
      <w:r>
        <w:rPr>
          <w:rFonts w:cs="Arial"/>
          <w:i/>
          <w:spacing w:val="-2"/>
          <w:sz w:val="20"/>
        </w:rPr>
        <w:tab/>
        <w:t>ADD THE FOLLOWING SUBCLAUSES:</w:t>
      </w:r>
    </w:p>
    <w:p w14:paraId="4970B01B" w14:textId="77777777" w:rsidR="00F5268A" w:rsidRDefault="00F5268A" w:rsidP="00F5268A">
      <w:pPr>
        <w:tabs>
          <w:tab w:val="left" w:pos="1418"/>
          <w:tab w:val="left" w:pos="1814"/>
          <w:tab w:val="left" w:pos="2324"/>
          <w:tab w:val="left" w:pos="6802"/>
          <w:tab w:val="right" w:pos="8789"/>
        </w:tabs>
        <w:suppressAutoHyphens/>
        <w:ind w:left="566" w:hanging="566"/>
        <w:rPr>
          <w:rFonts w:cs="Arial"/>
          <w:spacing w:val="-2"/>
          <w:sz w:val="20"/>
        </w:rPr>
      </w:pPr>
      <w:r>
        <w:rPr>
          <w:rFonts w:cs="Arial"/>
          <w:b/>
          <w:spacing w:val="-2"/>
          <w:sz w:val="20"/>
        </w:rPr>
        <w:tab/>
        <w:t>"(l)</w:t>
      </w:r>
      <w:r>
        <w:rPr>
          <w:rFonts w:cs="Arial"/>
          <w:b/>
          <w:spacing w:val="-2"/>
          <w:sz w:val="20"/>
        </w:rPr>
        <w:tab/>
      </w:r>
      <w:proofErr w:type="spellStart"/>
      <w:r>
        <w:rPr>
          <w:rFonts w:cs="Arial"/>
          <w:b/>
          <w:spacing w:val="-2"/>
          <w:sz w:val="20"/>
        </w:rPr>
        <w:t>Chromadek</w:t>
      </w:r>
      <w:proofErr w:type="spellEnd"/>
      <w:r>
        <w:rPr>
          <w:rFonts w:cs="Arial"/>
          <w:b/>
          <w:spacing w:val="-2"/>
          <w:sz w:val="20"/>
        </w:rPr>
        <w:t xml:space="preserve"> sections</w:t>
      </w:r>
    </w:p>
    <w:p w14:paraId="0320D8CC" w14:textId="77777777" w:rsidR="00F5268A" w:rsidRDefault="00F5268A" w:rsidP="00F5268A">
      <w:pPr>
        <w:tabs>
          <w:tab w:val="left" w:pos="1418"/>
          <w:tab w:val="left" w:pos="1814"/>
          <w:tab w:val="left" w:pos="2324"/>
          <w:tab w:val="left" w:pos="6802"/>
          <w:tab w:val="right" w:pos="8789"/>
        </w:tabs>
        <w:suppressAutoHyphens/>
        <w:ind w:left="1814"/>
        <w:rPr>
          <w:rFonts w:cs="Arial"/>
          <w:spacing w:val="-2"/>
          <w:sz w:val="20"/>
        </w:rPr>
      </w:pPr>
      <w:proofErr w:type="spellStart"/>
      <w:r>
        <w:rPr>
          <w:rFonts w:cs="Arial"/>
          <w:spacing w:val="-2"/>
          <w:sz w:val="20"/>
        </w:rPr>
        <w:t>Chromadek</w:t>
      </w:r>
      <w:proofErr w:type="spellEnd"/>
      <w:r>
        <w:rPr>
          <w:rFonts w:cs="Arial"/>
          <w:spacing w:val="-2"/>
          <w:sz w:val="20"/>
        </w:rPr>
        <w:t xml:space="preserve"> sections shall be 1,2 mm thick and shall comply with the details on the drawings.</w:t>
      </w:r>
    </w:p>
    <w:p w14:paraId="1E29CD8C" w14:textId="77777777" w:rsidR="00F5268A" w:rsidRDefault="00F5268A" w:rsidP="00F5268A">
      <w:pPr>
        <w:tabs>
          <w:tab w:val="left" w:pos="1418"/>
          <w:tab w:val="left" w:pos="1814"/>
          <w:tab w:val="left" w:pos="2324"/>
          <w:tab w:val="left" w:pos="6802"/>
          <w:tab w:val="right" w:pos="8789"/>
        </w:tabs>
        <w:suppressAutoHyphens/>
        <w:ind w:left="566" w:hanging="566"/>
        <w:rPr>
          <w:rFonts w:cs="Arial"/>
          <w:spacing w:val="-2"/>
          <w:sz w:val="20"/>
        </w:rPr>
      </w:pPr>
      <w:r>
        <w:rPr>
          <w:rFonts w:cs="Arial"/>
          <w:b/>
          <w:spacing w:val="-2"/>
          <w:sz w:val="20"/>
        </w:rPr>
        <w:tab/>
      </w:r>
    </w:p>
    <w:p w14:paraId="44BF399F" w14:textId="77777777" w:rsidR="00F5268A" w:rsidRDefault="00F5268A" w:rsidP="00F5268A">
      <w:pPr>
        <w:tabs>
          <w:tab w:val="left" w:pos="567"/>
          <w:tab w:val="left" w:pos="1418"/>
          <w:tab w:val="left" w:pos="1814"/>
          <w:tab w:val="left" w:pos="2325"/>
          <w:tab w:val="left" w:pos="2835"/>
          <w:tab w:val="left" w:pos="3402"/>
          <w:tab w:val="left" w:pos="3969"/>
          <w:tab w:val="left" w:pos="6804"/>
          <w:tab w:val="right" w:pos="8789"/>
        </w:tabs>
        <w:rPr>
          <w:rFonts w:cs="Arial"/>
          <w:sz w:val="20"/>
        </w:rPr>
      </w:pPr>
    </w:p>
    <w:p w14:paraId="7712575C" w14:textId="77777777" w:rsidR="00F5268A" w:rsidRDefault="00F5268A" w:rsidP="00F5268A">
      <w:pPr>
        <w:tabs>
          <w:tab w:val="left" w:pos="567"/>
          <w:tab w:val="left" w:pos="1418"/>
          <w:tab w:val="left" w:pos="1814"/>
          <w:tab w:val="left" w:pos="2325"/>
          <w:tab w:val="left" w:pos="2835"/>
          <w:tab w:val="left" w:pos="3402"/>
          <w:tab w:val="left" w:pos="3969"/>
          <w:tab w:val="left" w:pos="6804"/>
          <w:tab w:val="right" w:pos="8789"/>
        </w:tabs>
        <w:rPr>
          <w:rFonts w:cs="Arial"/>
          <w:sz w:val="20"/>
        </w:rPr>
      </w:pPr>
    </w:p>
    <w:p w14:paraId="15AE5305" w14:textId="77777777" w:rsidR="00F5268A" w:rsidRDefault="00F5268A" w:rsidP="00F5268A">
      <w:pPr>
        <w:tabs>
          <w:tab w:val="left" w:pos="567"/>
          <w:tab w:val="left" w:pos="1418"/>
          <w:tab w:val="left" w:pos="1814"/>
          <w:tab w:val="left" w:pos="2325"/>
          <w:tab w:val="left" w:pos="2835"/>
          <w:tab w:val="left" w:pos="3402"/>
          <w:tab w:val="left" w:pos="3969"/>
          <w:tab w:val="left" w:pos="6804"/>
          <w:tab w:val="right" w:pos="8789"/>
        </w:tabs>
        <w:rPr>
          <w:rFonts w:cs="Arial"/>
          <w:sz w:val="20"/>
        </w:rPr>
      </w:pPr>
    </w:p>
    <w:p w14:paraId="5BB39E30" w14:textId="77777777" w:rsidR="00F5268A" w:rsidRDefault="00F5268A" w:rsidP="00F5268A">
      <w:pPr>
        <w:tabs>
          <w:tab w:val="left" w:pos="567"/>
          <w:tab w:val="left" w:pos="1418"/>
          <w:tab w:val="left" w:pos="1814"/>
          <w:tab w:val="left" w:pos="2325"/>
          <w:tab w:val="left" w:pos="2835"/>
          <w:tab w:val="left" w:pos="3402"/>
          <w:tab w:val="left" w:pos="3969"/>
          <w:tab w:val="left" w:pos="6804"/>
          <w:tab w:val="right" w:pos="8789"/>
        </w:tabs>
        <w:rPr>
          <w:rFonts w:cs="Arial"/>
          <w:sz w:val="20"/>
        </w:rPr>
      </w:pPr>
    </w:p>
    <w:p w14:paraId="14C87A32" w14:textId="77777777" w:rsidR="00F5268A" w:rsidRDefault="00F5268A" w:rsidP="00F5268A">
      <w:pPr>
        <w:tabs>
          <w:tab w:val="left" w:pos="1418"/>
          <w:tab w:val="left" w:pos="1814"/>
          <w:tab w:val="left" w:pos="2324"/>
          <w:tab w:val="left" w:pos="6802"/>
          <w:tab w:val="right" w:pos="8789"/>
        </w:tabs>
        <w:suppressAutoHyphens/>
        <w:rPr>
          <w:rFonts w:cs="Arial"/>
          <w:spacing w:val="-2"/>
          <w:sz w:val="20"/>
        </w:rPr>
      </w:pPr>
    </w:p>
    <w:p w14:paraId="6A049313" w14:textId="77777777" w:rsidR="00F5268A" w:rsidRDefault="00F5268A" w:rsidP="00F5268A">
      <w:pPr>
        <w:tabs>
          <w:tab w:val="left" w:pos="1418"/>
          <w:tab w:val="left" w:pos="1814"/>
          <w:tab w:val="left" w:pos="2324"/>
          <w:tab w:val="left" w:pos="6802"/>
          <w:tab w:val="right" w:pos="8789"/>
        </w:tabs>
        <w:suppressAutoHyphens/>
        <w:rPr>
          <w:rFonts w:cs="Arial"/>
          <w:spacing w:val="-2"/>
          <w:sz w:val="20"/>
        </w:rPr>
      </w:pPr>
    </w:p>
    <w:p w14:paraId="4C8B219C" w14:textId="77777777" w:rsidR="00F5268A" w:rsidRDefault="00F5268A" w:rsidP="00F5268A">
      <w:pPr>
        <w:tabs>
          <w:tab w:val="left" w:pos="1418"/>
          <w:tab w:val="left" w:pos="1814"/>
          <w:tab w:val="left" w:pos="2324"/>
          <w:tab w:val="left" w:pos="6802"/>
          <w:tab w:val="right" w:pos="8789"/>
        </w:tabs>
        <w:suppressAutoHyphens/>
        <w:rPr>
          <w:rFonts w:cs="Arial"/>
          <w:spacing w:val="-2"/>
          <w:sz w:val="20"/>
        </w:rPr>
      </w:pPr>
    </w:p>
    <w:p w14:paraId="1095321F" w14:textId="77777777" w:rsidR="00F5268A" w:rsidRDefault="00F5268A" w:rsidP="00F5268A">
      <w:pPr>
        <w:tabs>
          <w:tab w:val="left" w:pos="1418"/>
          <w:tab w:val="left" w:pos="1814"/>
          <w:tab w:val="left" w:pos="2324"/>
          <w:tab w:val="left" w:pos="6802"/>
          <w:tab w:val="right" w:pos="8789"/>
        </w:tabs>
        <w:suppressAutoHyphens/>
        <w:rPr>
          <w:rFonts w:cs="Arial"/>
          <w:spacing w:val="-2"/>
          <w:sz w:val="20"/>
        </w:rPr>
      </w:pPr>
    </w:p>
    <w:p w14:paraId="46B07793" w14:textId="77777777" w:rsidR="00F5268A" w:rsidRDefault="00F5268A" w:rsidP="00F5268A">
      <w:pPr>
        <w:tabs>
          <w:tab w:val="left" w:pos="1418"/>
          <w:tab w:val="left" w:pos="1814"/>
          <w:tab w:val="left" w:pos="2324"/>
          <w:tab w:val="left" w:pos="6802"/>
          <w:tab w:val="right" w:pos="8789"/>
        </w:tabs>
        <w:suppressAutoHyphens/>
        <w:rPr>
          <w:rFonts w:cs="Arial"/>
          <w:spacing w:val="-2"/>
          <w:sz w:val="20"/>
        </w:rPr>
      </w:pPr>
    </w:p>
    <w:p w14:paraId="7AE81199" w14:textId="77777777" w:rsidR="00F5268A" w:rsidRDefault="00F5268A" w:rsidP="00F5268A">
      <w:pPr>
        <w:tabs>
          <w:tab w:val="left" w:pos="1418"/>
          <w:tab w:val="left" w:pos="1814"/>
          <w:tab w:val="left" w:pos="2324"/>
          <w:tab w:val="left" w:pos="6802"/>
          <w:tab w:val="right" w:pos="8789"/>
        </w:tabs>
        <w:suppressAutoHyphens/>
        <w:rPr>
          <w:rFonts w:cs="Arial"/>
          <w:spacing w:val="-2"/>
          <w:sz w:val="20"/>
        </w:rPr>
      </w:pPr>
    </w:p>
    <w:p w14:paraId="33F81A90" w14:textId="77777777" w:rsidR="00F5268A" w:rsidRDefault="00F5268A" w:rsidP="00F5268A">
      <w:pPr>
        <w:tabs>
          <w:tab w:val="left" w:pos="1418"/>
          <w:tab w:val="left" w:pos="1814"/>
          <w:tab w:val="left" w:pos="2324"/>
          <w:tab w:val="left" w:pos="6802"/>
          <w:tab w:val="right" w:pos="8789"/>
        </w:tabs>
        <w:suppressAutoHyphens/>
        <w:rPr>
          <w:rFonts w:cs="Arial"/>
          <w:spacing w:val="-2"/>
          <w:sz w:val="20"/>
        </w:rPr>
      </w:pPr>
    </w:p>
    <w:p w14:paraId="501FC314" w14:textId="77777777" w:rsidR="00F5268A" w:rsidRDefault="00F5268A" w:rsidP="00F5268A">
      <w:pPr>
        <w:tabs>
          <w:tab w:val="left" w:pos="1418"/>
          <w:tab w:val="left" w:pos="1814"/>
          <w:tab w:val="left" w:pos="2324"/>
          <w:tab w:val="left" w:pos="6802"/>
          <w:tab w:val="right" w:pos="8789"/>
        </w:tabs>
        <w:suppressAutoHyphens/>
        <w:rPr>
          <w:rFonts w:cs="Arial"/>
          <w:spacing w:val="-2"/>
          <w:sz w:val="20"/>
        </w:rPr>
      </w:pPr>
    </w:p>
    <w:p w14:paraId="6D8BBC04" w14:textId="77777777" w:rsidR="00F5268A" w:rsidRDefault="00F5268A" w:rsidP="00F5268A">
      <w:pPr>
        <w:tabs>
          <w:tab w:val="left" w:pos="1418"/>
          <w:tab w:val="left" w:pos="1814"/>
          <w:tab w:val="left" w:pos="2324"/>
          <w:tab w:val="left" w:pos="6802"/>
          <w:tab w:val="right" w:pos="8789"/>
        </w:tabs>
        <w:suppressAutoHyphens/>
        <w:rPr>
          <w:rFonts w:cs="Arial"/>
          <w:spacing w:val="-2"/>
          <w:sz w:val="20"/>
        </w:rPr>
      </w:pPr>
    </w:p>
    <w:p w14:paraId="24B8D8EB" w14:textId="77777777" w:rsidR="00F5268A" w:rsidRDefault="00F5268A" w:rsidP="00F5268A">
      <w:pPr>
        <w:tabs>
          <w:tab w:val="left" w:pos="1418"/>
          <w:tab w:val="left" w:pos="1814"/>
          <w:tab w:val="left" w:pos="2324"/>
          <w:tab w:val="left" w:pos="6802"/>
          <w:tab w:val="right" w:pos="8789"/>
        </w:tabs>
        <w:suppressAutoHyphens/>
        <w:rPr>
          <w:rFonts w:cs="Arial"/>
          <w:spacing w:val="-2"/>
          <w:sz w:val="20"/>
        </w:rPr>
      </w:pPr>
    </w:p>
    <w:p w14:paraId="626685C3" w14:textId="77777777" w:rsidR="00F5268A" w:rsidRDefault="00F5268A" w:rsidP="00F5268A">
      <w:pPr>
        <w:tabs>
          <w:tab w:val="left" w:pos="1418"/>
          <w:tab w:val="left" w:pos="1814"/>
          <w:tab w:val="left" w:pos="2324"/>
          <w:tab w:val="left" w:pos="6802"/>
          <w:tab w:val="right" w:pos="8789"/>
        </w:tabs>
        <w:suppressAutoHyphens/>
        <w:rPr>
          <w:rFonts w:cs="Arial"/>
          <w:spacing w:val="-2"/>
          <w:sz w:val="20"/>
        </w:rPr>
      </w:pPr>
    </w:p>
    <w:p w14:paraId="1226743E" w14:textId="77777777" w:rsidR="00F5268A" w:rsidRDefault="00F5268A" w:rsidP="00F5268A">
      <w:pPr>
        <w:tabs>
          <w:tab w:val="left" w:pos="1418"/>
          <w:tab w:val="left" w:pos="1814"/>
          <w:tab w:val="left" w:pos="2324"/>
          <w:tab w:val="left" w:pos="6802"/>
          <w:tab w:val="right" w:pos="8789"/>
        </w:tabs>
        <w:suppressAutoHyphens/>
        <w:rPr>
          <w:rFonts w:cs="Arial"/>
          <w:spacing w:val="-2"/>
          <w:sz w:val="20"/>
        </w:rPr>
      </w:pPr>
    </w:p>
    <w:p w14:paraId="68461F4D" w14:textId="77777777" w:rsidR="00F5268A" w:rsidRDefault="00F5268A" w:rsidP="00F5268A">
      <w:pPr>
        <w:tabs>
          <w:tab w:val="left" w:pos="1418"/>
          <w:tab w:val="left" w:pos="1814"/>
          <w:tab w:val="left" w:pos="2324"/>
          <w:tab w:val="left" w:pos="6802"/>
          <w:tab w:val="right" w:pos="8789"/>
        </w:tabs>
        <w:suppressAutoHyphens/>
        <w:rPr>
          <w:rFonts w:cs="Arial"/>
          <w:spacing w:val="-2"/>
          <w:sz w:val="20"/>
        </w:rPr>
      </w:pPr>
    </w:p>
    <w:p w14:paraId="652BB053" w14:textId="77777777" w:rsidR="00F5268A" w:rsidRDefault="00F5268A" w:rsidP="00F5268A">
      <w:pPr>
        <w:tabs>
          <w:tab w:val="left" w:pos="1418"/>
          <w:tab w:val="left" w:pos="1814"/>
          <w:tab w:val="left" w:pos="2324"/>
          <w:tab w:val="left" w:pos="6802"/>
          <w:tab w:val="right" w:pos="8789"/>
        </w:tabs>
        <w:suppressAutoHyphens/>
        <w:rPr>
          <w:rFonts w:cs="Arial"/>
          <w:spacing w:val="-2"/>
          <w:sz w:val="20"/>
        </w:rPr>
      </w:pPr>
    </w:p>
    <w:p w14:paraId="58185ACF" w14:textId="77777777" w:rsidR="00F5268A" w:rsidRDefault="00F5268A" w:rsidP="00F5268A">
      <w:pPr>
        <w:tabs>
          <w:tab w:val="left" w:pos="1418"/>
          <w:tab w:val="left" w:pos="1814"/>
          <w:tab w:val="left" w:pos="2324"/>
          <w:tab w:val="left" w:pos="6802"/>
          <w:tab w:val="right" w:pos="8789"/>
        </w:tabs>
        <w:suppressAutoHyphens/>
        <w:rPr>
          <w:rFonts w:cs="Arial"/>
          <w:spacing w:val="-2"/>
          <w:sz w:val="20"/>
        </w:rPr>
      </w:pPr>
    </w:p>
    <w:p w14:paraId="39609E4D" w14:textId="77777777" w:rsidR="00F5268A" w:rsidRDefault="00F5268A" w:rsidP="00F5268A">
      <w:pPr>
        <w:tabs>
          <w:tab w:val="left" w:pos="1418"/>
          <w:tab w:val="left" w:pos="1814"/>
          <w:tab w:val="left" w:pos="2324"/>
          <w:tab w:val="left" w:pos="6802"/>
          <w:tab w:val="right" w:pos="8789"/>
        </w:tabs>
        <w:suppressAutoHyphens/>
        <w:rPr>
          <w:rFonts w:cs="Arial"/>
          <w:spacing w:val="-2"/>
          <w:sz w:val="20"/>
        </w:rPr>
      </w:pPr>
    </w:p>
    <w:p w14:paraId="4AA5C76A" w14:textId="77777777" w:rsidR="00F5268A" w:rsidRDefault="00F5268A" w:rsidP="00F5268A">
      <w:pPr>
        <w:tabs>
          <w:tab w:val="left" w:pos="1418"/>
          <w:tab w:val="left" w:pos="1814"/>
          <w:tab w:val="left" w:pos="2324"/>
          <w:tab w:val="left" w:pos="6802"/>
          <w:tab w:val="right" w:pos="8789"/>
        </w:tabs>
        <w:suppressAutoHyphens/>
        <w:rPr>
          <w:rFonts w:cs="Arial"/>
          <w:spacing w:val="-2"/>
          <w:sz w:val="20"/>
        </w:rPr>
      </w:pPr>
    </w:p>
    <w:p w14:paraId="54E0065F" w14:textId="77777777" w:rsidR="00F5268A" w:rsidRDefault="00F5268A" w:rsidP="00F5268A">
      <w:pPr>
        <w:tabs>
          <w:tab w:val="left" w:pos="1418"/>
          <w:tab w:val="left" w:pos="1814"/>
          <w:tab w:val="left" w:pos="2324"/>
          <w:tab w:val="left" w:pos="6802"/>
          <w:tab w:val="right" w:pos="8789"/>
        </w:tabs>
        <w:suppressAutoHyphens/>
        <w:rPr>
          <w:rFonts w:cs="Arial"/>
          <w:spacing w:val="-2"/>
          <w:sz w:val="20"/>
        </w:rPr>
      </w:pPr>
    </w:p>
    <w:p w14:paraId="316154B0" w14:textId="77777777" w:rsidR="00F5268A" w:rsidRDefault="00F5268A" w:rsidP="00F5268A">
      <w:pPr>
        <w:tabs>
          <w:tab w:val="left" w:pos="1418"/>
          <w:tab w:val="left" w:pos="1814"/>
          <w:tab w:val="left" w:pos="2324"/>
          <w:tab w:val="left" w:pos="6802"/>
          <w:tab w:val="right" w:pos="8789"/>
        </w:tabs>
        <w:suppressAutoHyphens/>
        <w:rPr>
          <w:rFonts w:cs="Arial"/>
          <w:spacing w:val="-2"/>
          <w:sz w:val="20"/>
        </w:rPr>
      </w:pPr>
    </w:p>
    <w:p w14:paraId="7DFAA62C" w14:textId="77777777" w:rsidR="00F5268A" w:rsidRDefault="00F5268A" w:rsidP="00F5268A">
      <w:pPr>
        <w:tabs>
          <w:tab w:val="left" w:pos="1418"/>
          <w:tab w:val="left" w:pos="1814"/>
          <w:tab w:val="left" w:pos="2324"/>
          <w:tab w:val="left" w:pos="6802"/>
          <w:tab w:val="right" w:pos="8789"/>
        </w:tabs>
        <w:suppressAutoHyphens/>
        <w:rPr>
          <w:rFonts w:cs="Arial"/>
          <w:spacing w:val="-2"/>
          <w:sz w:val="20"/>
        </w:rPr>
      </w:pPr>
    </w:p>
    <w:p w14:paraId="13C5D5B5" w14:textId="77777777" w:rsidR="00F5268A" w:rsidRDefault="00F5268A" w:rsidP="00F5268A">
      <w:pPr>
        <w:tabs>
          <w:tab w:val="left" w:pos="1418"/>
          <w:tab w:val="left" w:pos="1814"/>
          <w:tab w:val="left" w:pos="2324"/>
          <w:tab w:val="left" w:pos="6802"/>
          <w:tab w:val="right" w:pos="8789"/>
        </w:tabs>
        <w:suppressAutoHyphens/>
        <w:rPr>
          <w:rFonts w:cs="Arial"/>
          <w:spacing w:val="-2"/>
          <w:sz w:val="20"/>
        </w:rPr>
      </w:pPr>
    </w:p>
    <w:p w14:paraId="27A42DA3" w14:textId="77777777" w:rsidR="00F5268A" w:rsidRDefault="00F5268A" w:rsidP="00F5268A">
      <w:pPr>
        <w:tabs>
          <w:tab w:val="left" w:pos="1418"/>
          <w:tab w:val="left" w:pos="1814"/>
          <w:tab w:val="left" w:pos="2324"/>
          <w:tab w:val="left" w:pos="2835"/>
          <w:tab w:val="left" w:pos="3402"/>
          <w:tab w:val="left" w:pos="6802"/>
          <w:tab w:val="right" w:pos="8789"/>
        </w:tabs>
        <w:suppressAutoHyphens/>
        <w:ind w:left="3402" w:hanging="3969"/>
        <w:rPr>
          <w:rFonts w:cs="Arial"/>
          <w:spacing w:val="-2"/>
          <w:sz w:val="20"/>
        </w:rPr>
      </w:pPr>
      <w:r>
        <w:rPr>
          <w:rFonts w:cs="Arial"/>
          <w:b/>
          <w:spacing w:val="-2"/>
          <w:sz w:val="20"/>
        </w:rPr>
        <w:tab/>
        <w:t>SECTION 5900</w:t>
      </w:r>
      <w:r>
        <w:rPr>
          <w:rFonts w:cs="Arial"/>
          <w:b/>
          <w:spacing w:val="-2"/>
          <w:sz w:val="20"/>
        </w:rPr>
        <w:tab/>
        <w:t>:</w:t>
      </w:r>
      <w:r>
        <w:rPr>
          <w:rFonts w:cs="Arial"/>
          <w:b/>
          <w:spacing w:val="-2"/>
          <w:sz w:val="20"/>
        </w:rPr>
        <w:tab/>
        <w:t>FINISHING THE ROAD AND ROAD RESERVE AND TREATING OLD ROADS</w:t>
      </w:r>
    </w:p>
    <w:p w14:paraId="6077987C" w14:textId="77777777" w:rsidR="00F5268A" w:rsidRDefault="00F5268A" w:rsidP="00F5268A">
      <w:pPr>
        <w:tabs>
          <w:tab w:val="left" w:pos="1418"/>
          <w:tab w:val="left" w:pos="1814"/>
          <w:tab w:val="left" w:pos="2324"/>
          <w:tab w:val="left" w:pos="6802"/>
          <w:tab w:val="right" w:pos="8789"/>
        </w:tabs>
        <w:suppressAutoHyphens/>
        <w:rPr>
          <w:rFonts w:cs="Arial"/>
          <w:spacing w:val="-2"/>
          <w:sz w:val="20"/>
        </w:rPr>
      </w:pPr>
      <w:r>
        <w:rPr>
          <w:rFonts w:cs="Arial"/>
          <w:b/>
          <w:spacing w:val="-2"/>
          <w:sz w:val="20"/>
        </w:rPr>
        <w:t>B 5901</w:t>
      </w:r>
      <w:r>
        <w:rPr>
          <w:rFonts w:cs="Arial"/>
          <w:b/>
          <w:spacing w:val="-2"/>
          <w:sz w:val="20"/>
        </w:rPr>
        <w:tab/>
        <w:t>SCOPE</w:t>
      </w:r>
    </w:p>
    <w:p w14:paraId="6721B7D1" w14:textId="77777777" w:rsidR="00F5268A" w:rsidRDefault="00F5268A" w:rsidP="00F5268A">
      <w:pPr>
        <w:tabs>
          <w:tab w:val="left" w:pos="1418"/>
          <w:tab w:val="left" w:pos="1814"/>
          <w:tab w:val="left" w:pos="2324"/>
          <w:tab w:val="left" w:pos="6802"/>
          <w:tab w:val="right" w:pos="8789"/>
        </w:tabs>
        <w:suppressAutoHyphens/>
        <w:ind w:left="1418"/>
        <w:rPr>
          <w:rFonts w:cs="Arial"/>
          <w:i/>
          <w:spacing w:val="-2"/>
          <w:sz w:val="20"/>
        </w:rPr>
      </w:pPr>
      <w:r>
        <w:rPr>
          <w:rFonts w:cs="Arial"/>
          <w:i/>
          <w:spacing w:val="-2"/>
          <w:sz w:val="20"/>
        </w:rPr>
        <w:t>ADD THE FOLLOWING:</w:t>
      </w:r>
    </w:p>
    <w:p w14:paraId="1395C6E9" w14:textId="77777777" w:rsidR="00F5268A" w:rsidRDefault="00F5268A" w:rsidP="00F5268A">
      <w:pPr>
        <w:tabs>
          <w:tab w:val="left" w:pos="1418"/>
          <w:tab w:val="left" w:pos="1814"/>
          <w:tab w:val="left" w:pos="2324"/>
          <w:tab w:val="left" w:pos="6802"/>
          <w:tab w:val="right" w:pos="8789"/>
        </w:tabs>
        <w:suppressAutoHyphens/>
        <w:ind w:left="1418"/>
        <w:rPr>
          <w:rFonts w:cs="Arial"/>
          <w:spacing w:val="-2"/>
          <w:sz w:val="20"/>
        </w:rPr>
      </w:pPr>
      <w:r>
        <w:rPr>
          <w:rFonts w:cs="Arial"/>
          <w:spacing w:val="-2"/>
          <w:sz w:val="20"/>
        </w:rPr>
        <w:t>"Where reference is made in this section to 'the road and road reserve', this shall also be deemed a reference to 'the Site of the Works'."</w:t>
      </w:r>
    </w:p>
    <w:p w14:paraId="73FCA764" w14:textId="77777777" w:rsidR="00F5268A" w:rsidRDefault="00F5268A" w:rsidP="00F5268A">
      <w:pPr>
        <w:tabs>
          <w:tab w:val="left" w:pos="1418"/>
          <w:tab w:val="left" w:pos="1814"/>
          <w:tab w:val="left" w:pos="2324"/>
          <w:tab w:val="left" w:pos="6802"/>
          <w:tab w:val="right" w:pos="8789"/>
        </w:tabs>
        <w:suppressAutoHyphens/>
        <w:rPr>
          <w:rFonts w:cs="Arial"/>
          <w:spacing w:val="-2"/>
          <w:sz w:val="20"/>
        </w:rPr>
      </w:pPr>
    </w:p>
    <w:p w14:paraId="3EAEA3DC" w14:textId="77777777" w:rsidR="00F5268A" w:rsidRDefault="00F5268A" w:rsidP="00F5268A">
      <w:pPr>
        <w:tabs>
          <w:tab w:val="left" w:pos="1418"/>
          <w:tab w:val="left" w:pos="1814"/>
          <w:tab w:val="left" w:pos="2324"/>
          <w:tab w:val="left" w:pos="6802"/>
          <w:tab w:val="right" w:pos="8789"/>
        </w:tabs>
        <w:suppressAutoHyphens/>
        <w:rPr>
          <w:rFonts w:cs="Arial"/>
          <w:spacing w:val="-2"/>
          <w:sz w:val="20"/>
        </w:rPr>
      </w:pPr>
      <w:r>
        <w:rPr>
          <w:rFonts w:cs="Arial"/>
          <w:b/>
          <w:spacing w:val="-2"/>
          <w:sz w:val="20"/>
        </w:rPr>
        <w:t>B 5904</w:t>
      </w:r>
      <w:r>
        <w:rPr>
          <w:rFonts w:cs="Arial"/>
          <w:b/>
          <w:spacing w:val="-2"/>
          <w:sz w:val="20"/>
        </w:rPr>
        <w:tab/>
        <w:t>MEASUREMENT AND PAYMENT</w:t>
      </w:r>
    </w:p>
    <w:p w14:paraId="4CD10491" w14:textId="77777777" w:rsidR="00F5268A" w:rsidRDefault="00F5268A" w:rsidP="00F5268A">
      <w:pPr>
        <w:tabs>
          <w:tab w:val="left" w:pos="1418"/>
          <w:tab w:val="right" w:pos="8789"/>
        </w:tabs>
        <w:suppressAutoHyphens/>
        <w:ind w:left="1418"/>
        <w:rPr>
          <w:rFonts w:cs="Arial"/>
          <w:b/>
          <w:spacing w:val="-2"/>
          <w:sz w:val="20"/>
        </w:rPr>
      </w:pPr>
      <w:r>
        <w:rPr>
          <w:rFonts w:cs="Arial"/>
          <w:b/>
          <w:spacing w:val="-2"/>
          <w:sz w:val="20"/>
        </w:rPr>
        <w:t>Item</w:t>
      </w:r>
      <w:r>
        <w:rPr>
          <w:rFonts w:cs="Arial"/>
          <w:b/>
          <w:spacing w:val="-2"/>
          <w:sz w:val="20"/>
        </w:rPr>
        <w:tab/>
        <w:t>Unit</w:t>
      </w:r>
    </w:p>
    <w:p w14:paraId="09A8F9C2" w14:textId="77777777" w:rsidR="00F5268A" w:rsidRDefault="00F5268A" w:rsidP="00F5268A">
      <w:pPr>
        <w:tabs>
          <w:tab w:val="left" w:pos="1418"/>
          <w:tab w:val="left" w:pos="1814"/>
          <w:tab w:val="left" w:pos="2325"/>
          <w:tab w:val="right" w:pos="8789"/>
        </w:tabs>
        <w:suppressAutoHyphens/>
        <w:ind w:left="1418"/>
        <w:rPr>
          <w:rFonts w:cs="Arial"/>
          <w:b/>
          <w:spacing w:val="-2"/>
          <w:sz w:val="20"/>
        </w:rPr>
      </w:pPr>
      <w:r>
        <w:rPr>
          <w:rFonts w:cs="Arial"/>
          <w:b/>
          <w:spacing w:val="-2"/>
          <w:sz w:val="20"/>
        </w:rPr>
        <w:t>B59.01</w:t>
      </w:r>
      <w:r>
        <w:rPr>
          <w:rFonts w:cs="Arial"/>
          <w:b/>
          <w:spacing w:val="-2"/>
          <w:sz w:val="20"/>
        </w:rPr>
        <w:tab/>
        <w:t>Finishing the road and road reserve</w:t>
      </w:r>
    </w:p>
    <w:p w14:paraId="32823B1A" w14:textId="77777777" w:rsidR="00F5268A" w:rsidRDefault="00F5268A" w:rsidP="00F5268A">
      <w:pPr>
        <w:tabs>
          <w:tab w:val="left" w:pos="1418"/>
          <w:tab w:val="left" w:pos="1814"/>
          <w:tab w:val="left" w:pos="2325"/>
          <w:tab w:val="right" w:pos="8789"/>
        </w:tabs>
        <w:suppressAutoHyphens/>
        <w:ind w:left="1418"/>
        <w:rPr>
          <w:rFonts w:cs="Arial"/>
          <w:b/>
          <w:spacing w:val="-2"/>
          <w:sz w:val="20"/>
        </w:rPr>
      </w:pPr>
    </w:p>
    <w:p w14:paraId="4922340E" w14:textId="77777777" w:rsidR="00F5268A" w:rsidRDefault="00F5268A" w:rsidP="00F5268A">
      <w:pPr>
        <w:tabs>
          <w:tab w:val="left" w:pos="1418"/>
          <w:tab w:val="left" w:pos="1814"/>
          <w:tab w:val="left" w:pos="2325"/>
          <w:tab w:val="right" w:pos="8789"/>
        </w:tabs>
        <w:suppressAutoHyphens/>
        <w:ind w:left="2325"/>
        <w:rPr>
          <w:rFonts w:cs="Arial"/>
          <w:i/>
          <w:spacing w:val="-2"/>
          <w:sz w:val="20"/>
        </w:rPr>
      </w:pPr>
      <w:r>
        <w:rPr>
          <w:rFonts w:cs="Arial"/>
          <w:i/>
          <w:spacing w:val="-2"/>
          <w:sz w:val="20"/>
        </w:rPr>
        <w:t>REPLACE</w:t>
      </w:r>
      <w:r>
        <w:rPr>
          <w:rFonts w:cs="Arial"/>
          <w:spacing w:val="-2"/>
          <w:sz w:val="20"/>
        </w:rPr>
        <w:t xml:space="preserve"> SUBITEM (b) </w:t>
      </w:r>
      <w:r>
        <w:rPr>
          <w:rFonts w:cs="Arial"/>
          <w:i/>
          <w:spacing w:val="-2"/>
          <w:sz w:val="20"/>
        </w:rPr>
        <w:t>WITH THE FOLLOWING:</w:t>
      </w:r>
    </w:p>
    <w:p w14:paraId="4033CE3C" w14:textId="77777777" w:rsidR="00F5268A" w:rsidRDefault="00F5268A" w:rsidP="00F5268A">
      <w:pPr>
        <w:tabs>
          <w:tab w:val="left" w:pos="1418"/>
          <w:tab w:val="left" w:pos="1814"/>
          <w:tab w:val="left" w:pos="2325"/>
          <w:tab w:val="left" w:pos="2835"/>
          <w:tab w:val="right" w:pos="8789"/>
        </w:tabs>
        <w:suppressAutoHyphens/>
        <w:ind w:left="1814"/>
        <w:rPr>
          <w:rFonts w:cs="Arial"/>
          <w:spacing w:val="-2"/>
          <w:sz w:val="20"/>
        </w:rPr>
      </w:pPr>
      <w:r>
        <w:rPr>
          <w:rFonts w:cs="Arial"/>
          <w:spacing w:val="-2"/>
          <w:sz w:val="20"/>
        </w:rPr>
        <w:tab/>
        <w:t>"(b)</w:t>
      </w:r>
      <w:r>
        <w:rPr>
          <w:rFonts w:cs="Arial"/>
          <w:spacing w:val="-2"/>
          <w:sz w:val="20"/>
        </w:rPr>
        <w:tab/>
        <w:t>Single-carriageway road:</w:t>
      </w:r>
    </w:p>
    <w:p w14:paraId="1E7BA2C6" w14:textId="77777777" w:rsidR="00F5268A" w:rsidRDefault="00F5268A" w:rsidP="00F5268A">
      <w:pPr>
        <w:tabs>
          <w:tab w:val="left" w:pos="1418"/>
          <w:tab w:val="left" w:pos="1814"/>
          <w:tab w:val="left" w:pos="2325"/>
          <w:tab w:val="left" w:pos="2835"/>
          <w:tab w:val="right" w:pos="8789"/>
        </w:tabs>
        <w:suppressAutoHyphens/>
        <w:ind w:left="1418"/>
        <w:rPr>
          <w:rFonts w:cs="Arial"/>
          <w:spacing w:val="-2"/>
          <w:sz w:val="20"/>
        </w:rPr>
      </w:pPr>
    </w:p>
    <w:p w14:paraId="08204AA5" w14:textId="77777777" w:rsidR="00F5268A" w:rsidRDefault="00F5268A" w:rsidP="00F5268A">
      <w:pPr>
        <w:tabs>
          <w:tab w:val="left" w:pos="1418"/>
          <w:tab w:val="left" w:pos="1814"/>
          <w:tab w:val="left" w:pos="2325"/>
          <w:tab w:val="left" w:pos="2835"/>
          <w:tab w:val="left" w:pos="3402"/>
          <w:tab w:val="right" w:leader="dot" w:pos="8789"/>
        </w:tabs>
        <w:suppressAutoHyphens/>
        <w:ind w:left="1814"/>
        <w:rPr>
          <w:rFonts w:cs="Arial"/>
          <w:spacing w:val="-2"/>
          <w:sz w:val="20"/>
        </w:rPr>
      </w:pPr>
      <w:r>
        <w:rPr>
          <w:rFonts w:cs="Arial"/>
          <w:spacing w:val="-2"/>
          <w:sz w:val="20"/>
        </w:rPr>
        <w:tab/>
      </w:r>
      <w:r>
        <w:rPr>
          <w:rFonts w:cs="Arial"/>
          <w:spacing w:val="-2"/>
          <w:sz w:val="20"/>
        </w:rPr>
        <w:tab/>
        <w:t>(</w:t>
      </w:r>
      <w:proofErr w:type="spellStart"/>
      <w:r>
        <w:rPr>
          <w:rFonts w:cs="Arial"/>
          <w:spacing w:val="-2"/>
          <w:sz w:val="20"/>
        </w:rPr>
        <w:t>i</w:t>
      </w:r>
      <w:proofErr w:type="spellEnd"/>
      <w:r>
        <w:rPr>
          <w:rFonts w:cs="Arial"/>
          <w:spacing w:val="-2"/>
          <w:sz w:val="20"/>
        </w:rPr>
        <w:t>)</w:t>
      </w:r>
      <w:r>
        <w:rPr>
          <w:rFonts w:cs="Arial"/>
          <w:spacing w:val="-2"/>
          <w:sz w:val="20"/>
        </w:rPr>
        <w:tab/>
        <w:t>Roads with bituminous surfacing</w:t>
      </w:r>
      <w:r>
        <w:rPr>
          <w:rFonts w:cs="Arial"/>
          <w:spacing w:val="-2"/>
          <w:sz w:val="20"/>
        </w:rPr>
        <w:tab/>
        <w:t xml:space="preserve"> kilometre (km)</w:t>
      </w:r>
    </w:p>
    <w:p w14:paraId="59DC3EB5" w14:textId="77777777" w:rsidR="00F5268A" w:rsidRDefault="00F5268A" w:rsidP="00F5268A">
      <w:pPr>
        <w:tabs>
          <w:tab w:val="left" w:pos="1418"/>
          <w:tab w:val="left" w:pos="1814"/>
          <w:tab w:val="left" w:pos="2325"/>
          <w:tab w:val="left" w:pos="2835"/>
          <w:tab w:val="left" w:pos="3402"/>
          <w:tab w:val="right" w:leader="dot" w:pos="8789"/>
        </w:tabs>
        <w:suppressAutoHyphens/>
        <w:ind w:left="1814"/>
        <w:rPr>
          <w:rFonts w:cs="Arial"/>
          <w:spacing w:val="-2"/>
          <w:sz w:val="20"/>
        </w:rPr>
      </w:pPr>
      <w:r>
        <w:rPr>
          <w:rFonts w:cs="Arial"/>
          <w:spacing w:val="-2"/>
          <w:sz w:val="20"/>
        </w:rPr>
        <w:tab/>
      </w:r>
      <w:r>
        <w:rPr>
          <w:rFonts w:cs="Arial"/>
          <w:spacing w:val="-2"/>
          <w:sz w:val="20"/>
        </w:rPr>
        <w:tab/>
        <w:t>(ii)</w:t>
      </w:r>
      <w:r>
        <w:rPr>
          <w:rFonts w:cs="Arial"/>
          <w:spacing w:val="-2"/>
          <w:sz w:val="20"/>
        </w:rPr>
        <w:tab/>
        <w:t xml:space="preserve">Gravel roads (including service </w:t>
      </w:r>
    </w:p>
    <w:p w14:paraId="715E8A61" w14:textId="77777777" w:rsidR="00F5268A" w:rsidRDefault="00F5268A" w:rsidP="00F5268A">
      <w:pPr>
        <w:tabs>
          <w:tab w:val="left" w:pos="1418"/>
          <w:tab w:val="left" w:pos="1814"/>
          <w:tab w:val="left" w:pos="2325"/>
          <w:tab w:val="left" w:pos="2835"/>
          <w:tab w:val="left" w:pos="3402"/>
          <w:tab w:val="right" w:leader="dot" w:pos="8789"/>
        </w:tabs>
        <w:suppressAutoHyphens/>
        <w:ind w:left="1418"/>
        <w:rPr>
          <w:rFonts w:cs="Arial"/>
          <w:spacing w:val="-2"/>
          <w:sz w:val="20"/>
        </w:rPr>
      </w:pPr>
      <w:r>
        <w:rPr>
          <w:rFonts w:cs="Arial"/>
          <w:spacing w:val="-2"/>
          <w:sz w:val="20"/>
        </w:rPr>
        <w:tab/>
      </w:r>
      <w:r>
        <w:rPr>
          <w:rFonts w:cs="Arial"/>
          <w:spacing w:val="-2"/>
          <w:sz w:val="20"/>
        </w:rPr>
        <w:tab/>
      </w:r>
      <w:r>
        <w:rPr>
          <w:rFonts w:cs="Arial"/>
          <w:spacing w:val="-2"/>
          <w:sz w:val="20"/>
        </w:rPr>
        <w:tab/>
      </w:r>
      <w:r>
        <w:rPr>
          <w:rFonts w:cs="Arial"/>
          <w:spacing w:val="-2"/>
          <w:sz w:val="20"/>
        </w:rPr>
        <w:tab/>
        <w:t>and access roads)</w:t>
      </w:r>
      <w:r>
        <w:rPr>
          <w:rFonts w:cs="Arial"/>
          <w:spacing w:val="-2"/>
          <w:sz w:val="20"/>
        </w:rPr>
        <w:tab/>
        <w:t xml:space="preserve"> kilometre (km)"</w:t>
      </w:r>
    </w:p>
    <w:p w14:paraId="52EFA944" w14:textId="77777777" w:rsidR="00F5268A" w:rsidRDefault="00F5268A" w:rsidP="00F5268A">
      <w:pPr>
        <w:tabs>
          <w:tab w:val="left" w:pos="1418"/>
          <w:tab w:val="left" w:pos="1814"/>
          <w:tab w:val="left" w:pos="2325"/>
          <w:tab w:val="left" w:pos="2835"/>
          <w:tab w:val="left" w:pos="3402"/>
          <w:tab w:val="right" w:leader="dot" w:pos="8789"/>
        </w:tabs>
        <w:suppressAutoHyphens/>
        <w:ind w:left="1418"/>
        <w:rPr>
          <w:rFonts w:cs="Arial"/>
          <w:spacing w:val="-2"/>
          <w:sz w:val="20"/>
        </w:rPr>
      </w:pPr>
    </w:p>
    <w:p w14:paraId="4F3D839F" w14:textId="77777777" w:rsidR="00F5268A" w:rsidRDefault="00F5268A" w:rsidP="00F5268A">
      <w:pPr>
        <w:tabs>
          <w:tab w:val="left" w:pos="1418"/>
          <w:tab w:val="left" w:pos="1814"/>
          <w:tab w:val="left" w:pos="2325"/>
          <w:tab w:val="left" w:pos="2835"/>
          <w:tab w:val="left" w:pos="3402"/>
          <w:tab w:val="right" w:pos="8789"/>
        </w:tabs>
        <w:suppressAutoHyphens/>
        <w:ind w:left="1418"/>
        <w:rPr>
          <w:rFonts w:cs="Arial"/>
          <w:b/>
          <w:spacing w:val="-2"/>
          <w:sz w:val="20"/>
        </w:rPr>
      </w:pPr>
      <w:r>
        <w:rPr>
          <w:rFonts w:cs="Arial"/>
          <w:b/>
          <w:spacing w:val="-2"/>
          <w:sz w:val="20"/>
        </w:rPr>
        <w:t>Item</w:t>
      </w:r>
      <w:r>
        <w:rPr>
          <w:rFonts w:cs="Arial"/>
          <w:b/>
          <w:spacing w:val="-2"/>
          <w:sz w:val="20"/>
        </w:rPr>
        <w:tab/>
      </w:r>
      <w:r>
        <w:rPr>
          <w:rFonts w:cs="Arial"/>
          <w:b/>
          <w:spacing w:val="-2"/>
          <w:sz w:val="20"/>
        </w:rPr>
        <w:tab/>
      </w:r>
      <w:r>
        <w:rPr>
          <w:rFonts w:cs="Arial"/>
          <w:b/>
          <w:spacing w:val="-2"/>
          <w:sz w:val="20"/>
        </w:rPr>
        <w:tab/>
      </w:r>
      <w:r>
        <w:rPr>
          <w:rFonts w:cs="Arial"/>
          <w:b/>
          <w:spacing w:val="-2"/>
          <w:sz w:val="20"/>
        </w:rPr>
        <w:tab/>
        <w:t>Unit</w:t>
      </w:r>
    </w:p>
    <w:p w14:paraId="05EF5683" w14:textId="77777777" w:rsidR="00F5268A" w:rsidRDefault="00F5268A" w:rsidP="00F5268A">
      <w:pPr>
        <w:tabs>
          <w:tab w:val="left" w:pos="1418"/>
          <w:tab w:val="left" w:pos="1814"/>
          <w:tab w:val="left" w:pos="2325"/>
          <w:tab w:val="left" w:pos="2835"/>
          <w:tab w:val="left" w:pos="3402"/>
          <w:tab w:val="right" w:pos="8789"/>
        </w:tabs>
        <w:suppressAutoHyphens/>
        <w:ind w:left="1418"/>
        <w:rPr>
          <w:rFonts w:cs="Arial"/>
          <w:b/>
          <w:spacing w:val="-2"/>
          <w:sz w:val="20"/>
        </w:rPr>
      </w:pPr>
      <w:r>
        <w:rPr>
          <w:rFonts w:cs="Arial"/>
          <w:b/>
          <w:spacing w:val="-2"/>
          <w:sz w:val="20"/>
        </w:rPr>
        <w:t>B59.02</w:t>
      </w:r>
      <w:r>
        <w:rPr>
          <w:rFonts w:cs="Arial"/>
          <w:b/>
          <w:spacing w:val="-2"/>
          <w:sz w:val="20"/>
        </w:rPr>
        <w:tab/>
        <w:t>Treatment of old roads and temporary deviations</w:t>
      </w:r>
    </w:p>
    <w:p w14:paraId="49D69AB5" w14:textId="77777777" w:rsidR="00F5268A" w:rsidRDefault="00F5268A" w:rsidP="00F5268A">
      <w:pPr>
        <w:tabs>
          <w:tab w:val="left" w:pos="1418"/>
          <w:tab w:val="left" w:pos="1814"/>
          <w:tab w:val="left" w:pos="2325"/>
          <w:tab w:val="left" w:pos="2835"/>
          <w:tab w:val="left" w:pos="3402"/>
          <w:tab w:val="right" w:pos="8789"/>
        </w:tabs>
        <w:suppressAutoHyphens/>
        <w:ind w:left="1418"/>
        <w:rPr>
          <w:rFonts w:cs="Arial"/>
          <w:i/>
          <w:spacing w:val="-2"/>
          <w:sz w:val="20"/>
        </w:rPr>
      </w:pPr>
      <w:r>
        <w:rPr>
          <w:rFonts w:cs="Arial"/>
          <w:spacing w:val="-2"/>
          <w:sz w:val="20"/>
        </w:rPr>
        <w:tab/>
      </w:r>
      <w:r>
        <w:rPr>
          <w:rFonts w:cs="Arial"/>
          <w:spacing w:val="-2"/>
          <w:sz w:val="20"/>
        </w:rPr>
        <w:tab/>
      </w:r>
      <w:r>
        <w:rPr>
          <w:rFonts w:cs="Arial"/>
          <w:i/>
          <w:spacing w:val="-2"/>
          <w:sz w:val="20"/>
        </w:rPr>
        <w:t>ADD THE FOLLOWING SUBITEMS:</w:t>
      </w:r>
    </w:p>
    <w:p w14:paraId="48F9F7A8" w14:textId="77777777" w:rsidR="00F5268A" w:rsidRDefault="00F5268A" w:rsidP="00F5268A">
      <w:pPr>
        <w:tabs>
          <w:tab w:val="left" w:pos="1418"/>
          <w:tab w:val="left" w:pos="1814"/>
          <w:tab w:val="left" w:pos="2325"/>
          <w:tab w:val="left" w:pos="2835"/>
          <w:tab w:val="left" w:pos="3402"/>
          <w:tab w:val="right" w:pos="8789"/>
        </w:tabs>
        <w:suppressAutoHyphens/>
        <w:ind w:left="1418"/>
        <w:rPr>
          <w:rFonts w:cs="Arial"/>
          <w:i/>
          <w:spacing w:val="-2"/>
          <w:sz w:val="20"/>
        </w:rPr>
      </w:pPr>
    </w:p>
    <w:p w14:paraId="389EC312" w14:textId="77777777" w:rsidR="00F5268A" w:rsidRDefault="00F5268A" w:rsidP="00F5268A">
      <w:pPr>
        <w:tabs>
          <w:tab w:val="left" w:pos="1418"/>
          <w:tab w:val="left" w:pos="1814"/>
          <w:tab w:val="left" w:pos="2325"/>
          <w:tab w:val="left" w:pos="2835"/>
          <w:tab w:val="left" w:pos="3402"/>
          <w:tab w:val="right" w:leader="dot" w:pos="8789"/>
        </w:tabs>
        <w:suppressAutoHyphens/>
        <w:ind w:left="1418"/>
        <w:rPr>
          <w:rFonts w:cs="Arial"/>
          <w:spacing w:val="-2"/>
          <w:sz w:val="20"/>
        </w:rPr>
      </w:pPr>
      <w:r>
        <w:rPr>
          <w:rFonts w:cs="Arial"/>
          <w:spacing w:val="-2"/>
          <w:sz w:val="20"/>
        </w:rPr>
        <w:tab/>
      </w:r>
      <w:r>
        <w:rPr>
          <w:rFonts w:cs="Arial"/>
          <w:spacing w:val="-2"/>
          <w:sz w:val="20"/>
        </w:rPr>
        <w:tab/>
        <w:t>"(a)</w:t>
      </w:r>
      <w:r>
        <w:rPr>
          <w:rFonts w:cs="Arial"/>
          <w:spacing w:val="-2"/>
          <w:sz w:val="20"/>
        </w:rPr>
        <w:tab/>
        <w:t>Roads with bituminous surfacing</w:t>
      </w:r>
      <w:r>
        <w:rPr>
          <w:rFonts w:cs="Arial"/>
          <w:spacing w:val="-2"/>
          <w:sz w:val="20"/>
        </w:rPr>
        <w:tab/>
        <w:t xml:space="preserve"> kilometre (km)</w:t>
      </w:r>
    </w:p>
    <w:p w14:paraId="3DAE579D" w14:textId="77777777" w:rsidR="00F5268A" w:rsidRDefault="00F5268A" w:rsidP="00F5268A">
      <w:pPr>
        <w:tabs>
          <w:tab w:val="left" w:pos="1418"/>
          <w:tab w:val="left" w:pos="1814"/>
          <w:tab w:val="left" w:pos="2325"/>
          <w:tab w:val="left" w:pos="2835"/>
          <w:tab w:val="left" w:pos="3402"/>
          <w:tab w:val="right" w:leader="dot" w:pos="8789"/>
        </w:tabs>
        <w:suppressAutoHyphens/>
        <w:ind w:left="1418"/>
        <w:rPr>
          <w:rFonts w:cs="Arial"/>
          <w:spacing w:val="-2"/>
          <w:sz w:val="20"/>
        </w:rPr>
      </w:pPr>
      <w:r>
        <w:rPr>
          <w:rFonts w:cs="Arial"/>
          <w:spacing w:val="-2"/>
          <w:sz w:val="20"/>
        </w:rPr>
        <w:tab/>
      </w:r>
      <w:r>
        <w:rPr>
          <w:rFonts w:cs="Arial"/>
          <w:spacing w:val="-2"/>
          <w:sz w:val="20"/>
        </w:rPr>
        <w:tab/>
        <w:t xml:space="preserve"> (b)</w:t>
      </w:r>
      <w:r>
        <w:rPr>
          <w:rFonts w:cs="Arial"/>
          <w:spacing w:val="-2"/>
          <w:sz w:val="20"/>
        </w:rPr>
        <w:tab/>
        <w:t xml:space="preserve">Gravel roads (including service and access </w:t>
      </w:r>
    </w:p>
    <w:p w14:paraId="64640636" w14:textId="77777777" w:rsidR="00F5268A" w:rsidRDefault="00F5268A" w:rsidP="00F5268A">
      <w:pPr>
        <w:tabs>
          <w:tab w:val="left" w:pos="1418"/>
          <w:tab w:val="left" w:pos="1814"/>
          <w:tab w:val="left" w:pos="2325"/>
          <w:tab w:val="left" w:pos="2835"/>
          <w:tab w:val="right" w:leader="dot" w:pos="8789"/>
        </w:tabs>
        <w:suppressAutoHyphens/>
        <w:ind w:left="1418"/>
        <w:rPr>
          <w:rFonts w:cs="Arial"/>
          <w:spacing w:val="-2"/>
          <w:sz w:val="20"/>
        </w:rPr>
      </w:pPr>
      <w:r>
        <w:rPr>
          <w:rFonts w:cs="Arial"/>
          <w:spacing w:val="-2"/>
          <w:sz w:val="20"/>
        </w:rPr>
        <w:tab/>
      </w:r>
      <w:r>
        <w:rPr>
          <w:rFonts w:cs="Arial"/>
          <w:spacing w:val="-2"/>
          <w:sz w:val="20"/>
        </w:rPr>
        <w:tab/>
      </w:r>
      <w:r>
        <w:rPr>
          <w:rFonts w:cs="Arial"/>
          <w:spacing w:val="-2"/>
          <w:sz w:val="20"/>
        </w:rPr>
        <w:tab/>
        <w:t>roads)</w:t>
      </w:r>
      <w:r>
        <w:rPr>
          <w:rFonts w:cs="Arial"/>
          <w:spacing w:val="-2"/>
          <w:sz w:val="20"/>
        </w:rPr>
        <w:tab/>
        <w:t xml:space="preserve"> kilometre (km)"</w:t>
      </w:r>
    </w:p>
    <w:p w14:paraId="6C4F4033" w14:textId="77777777" w:rsidR="00F5268A" w:rsidRDefault="00F5268A" w:rsidP="00F5268A">
      <w:pPr>
        <w:tabs>
          <w:tab w:val="left" w:pos="1418"/>
          <w:tab w:val="left" w:pos="1814"/>
          <w:tab w:val="left" w:pos="2325"/>
          <w:tab w:val="left" w:pos="2835"/>
          <w:tab w:val="left" w:pos="3402"/>
          <w:tab w:val="right" w:pos="8789"/>
        </w:tabs>
        <w:suppressAutoHyphens/>
        <w:ind w:left="1418"/>
        <w:rPr>
          <w:rFonts w:cs="Arial"/>
          <w:b/>
          <w:spacing w:val="-2"/>
          <w:sz w:val="20"/>
        </w:rPr>
      </w:pPr>
    </w:p>
    <w:p w14:paraId="375EC4A9" w14:textId="77777777" w:rsidR="00F5268A" w:rsidRDefault="00F5268A" w:rsidP="00F5268A">
      <w:pPr>
        <w:tabs>
          <w:tab w:val="left" w:pos="1418"/>
          <w:tab w:val="left" w:pos="1814"/>
          <w:tab w:val="left" w:pos="2325"/>
          <w:tab w:val="left" w:pos="2835"/>
          <w:tab w:val="left" w:pos="3402"/>
          <w:tab w:val="right" w:pos="8789"/>
        </w:tabs>
        <w:suppressAutoHyphens/>
        <w:ind w:left="1418"/>
        <w:rPr>
          <w:rFonts w:cs="Arial"/>
          <w:b/>
          <w:spacing w:val="-2"/>
          <w:sz w:val="20"/>
        </w:rPr>
      </w:pPr>
    </w:p>
    <w:p w14:paraId="49AB6308" w14:textId="77777777" w:rsidR="00F5268A" w:rsidRDefault="00F5268A" w:rsidP="00F5268A">
      <w:pPr>
        <w:tabs>
          <w:tab w:val="left" w:pos="1418"/>
          <w:tab w:val="left" w:pos="1814"/>
          <w:tab w:val="left" w:pos="2325"/>
          <w:tab w:val="left" w:pos="2835"/>
          <w:tab w:val="left" w:pos="3402"/>
          <w:tab w:val="right" w:pos="8789"/>
        </w:tabs>
        <w:suppressAutoHyphens/>
        <w:ind w:left="1418"/>
        <w:rPr>
          <w:rFonts w:cs="Arial"/>
          <w:b/>
          <w:spacing w:val="-2"/>
          <w:sz w:val="20"/>
        </w:rPr>
      </w:pPr>
    </w:p>
    <w:p w14:paraId="4F03095D" w14:textId="77777777" w:rsidR="00F5268A" w:rsidRDefault="00F5268A" w:rsidP="00F5268A">
      <w:pPr>
        <w:tabs>
          <w:tab w:val="left" w:pos="1418"/>
          <w:tab w:val="left" w:pos="1814"/>
          <w:tab w:val="left" w:pos="2324"/>
          <w:tab w:val="left" w:pos="6802"/>
          <w:tab w:val="right" w:pos="8789"/>
        </w:tabs>
        <w:suppressAutoHyphens/>
        <w:ind w:left="2324"/>
        <w:rPr>
          <w:rFonts w:cs="Arial"/>
          <w:spacing w:val="-2"/>
          <w:sz w:val="20"/>
        </w:rPr>
      </w:pPr>
    </w:p>
    <w:p w14:paraId="428B1E5C" w14:textId="77777777" w:rsidR="00F5268A" w:rsidRDefault="00F5268A" w:rsidP="00F5268A">
      <w:pPr>
        <w:tabs>
          <w:tab w:val="left" w:pos="1418"/>
          <w:tab w:val="left" w:pos="1814"/>
          <w:tab w:val="left" w:pos="2324"/>
          <w:tab w:val="left" w:pos="6802"/>
          <w:tab w:val="right" w:pos="8789"/>
        </w:tabs>
        <w:suppressAutoHyphens/>
        <w:ind w:left="2324"/>
        <w:rPr>
          <w:rFonts w:cs="Arial"/>
          <w:spacing w:val="-2"/>
          <w:sz w:val="20"/>
        </w:rPr>
      </w:pPr>
    </w:p>
    <w:p w14:paraId="6E1886A3" w14:textId="77777777" w:rsidR="00F5268A" w:rsidRDefault="00F5268A" w:rsidP="00F5268A">
      <w:pPr>
        <w:tabs>
          <w:tab w:val="left" w:pos="1418"/>
          <w:tab w:val="left" w:pos="1814"/>
          <w:tab w:val="left" w:pos="2324"/>
          <w:tab w:val="left" w:pos="6802"/>
          <w:tab w:val="right" w:pos="8789"/>
        </w:tabs>
        <w:suppressAutoHyphens/>
        <w:ind w:left="2324"/>
        <w:rPr>
          <w:rFonts w:cs="Arial"/>
          <w:spacing w:val="-2"/>
          <w:sz w:val="20"/>
        </w:rPr>
      </w:pPr>
    </w:p>
    <w:p w14:paraId="3DF2058A" w14:textId="77777777" w:rsidR="00F5268A" w:rsidRDefault="00F5268A" w:rsidP="00F5268A">
      <w:pPr>
        <w:tabs>
          <w:tab w:val="left" w:pos="1418"/>
          <w:tab w:val="left" w:pos="1814"/>
          <w:tab w:val="left" w:pos="2324"/>
          <w:tab w:val="left" w:pos="6802"/>
          <w:tab w:val="right" w:pos="8789"/>
        </w:tabs>
        <w:suppressAutoHyphens/>
        <w:ind w:left="2324"/>
        <w:rPr>
          <w:rFonts w:cs="Arial"/>
          <w:spacing w:val="-2"/>
          <w:sz w:val="20"/>
        </w:rPr>
      </w:pPr>
    </w:p>
    <w:p w14:paraId="08CB4F62" w14:textId="77777777" w:rsidR="00F5268A" w:rsidRDefault="00F5268A" w:rsidP="00F5268A">
      <w:pPr>
        <w:tabs>
          <w:tab w:val="left" w:pos="1418"/>
          <w:tab w:val="left" w:pos="1814"/>
          <w:tab w:val="left" w:pos="2324"/>
          <w:tab w:val="left" w:pos="6802"/>
          <w:tab w:val="right" w:pos="8789"/>
        </w:tabs>
        <w:suppressAutoHyphens/>
        <w:ind w:left="2324"/>
        <w:rPr>
          <w:rFonts w:cs="Arial"/>
          <w:spacing w:val="-2"/>
          <w:sz w:val="20"/>
        </w:rPr>
      </w:pPr>
    </w:p>
    <w:p w14:paraId="7AB12AAE" w14:textId="77777777" w:rsidR="00F5268A" w:rsidRDefault="00F5268A" w:rsidP="00F5268A">
      <w:pPr>
        <w:tabs>
          <w:tab w:val="left" w:pos="1418"/>
          <w:tab w:val="left" w:pos="1814"/>
          <w:tab w:val="left" w:pos="2324"/>
          <w:tab w:val="left" w:pos="6802"/>
          <w:tab w:val="right" w:pos="8789"/>
        </w:tabs>
        <w:suppressAutoHyphens/>
        <w:ind w:left="2324"/>
        <w:rPr>
          <w:rFonts w:cs="Arial"/>
          <w:spacing w:val="-2"/>
          <w:sz w:val="20"/>
        </w:rPr>
      </w:pPr>
    </w:p>
    <w:p w14:paraId="79BF4B5F" w14:textId="77777777" w:rsidR="00F5268A" w:rsidRDefault="00F5268A" w:rsidP="00F5268A">
      <w:pPr>
        <w:tabs>
          <w:tab w:val="left" w:pos="1418"/>
          <w:tab w:val="left" w:pos="1814"/>
          <w:tab w:val="left" w:pos="2324"/>
          <w:tab w:val="left" w:pos="6802"/>
          <w:tab w:val="right" w:pos="8789"/>
        </w:tabs>
        <w:suppressAutoHyphens/>
        <w:ind w:left="2324"/>
        <w:rPr>
          <w:rFonts w:cs="Arial"/>
          <w:spacing w:val="-2"/>
          <w:sz w:val="20"/>
        </w:rPr>
      </w:pPr>
    </w:p>
    <w:p w14:paraId="3ABB6696" w14:textId="77777777" w:rsidR="00F5268A" w:rsidRDefault="00F5268A" w:rsidP="00F5268A">
      <w:pPr>
        <w:tabs>
          <w:tab w:val="left" w:pos="1418"/>
          <w:tab w:val="left" w:pos="1814"/>
          <w:tab w:val="left" w:pos="2324"/>
          <w:tab w:val="left" w:pos="6802"/>
          <w:tab w:val="right" w:pos="8789"/>
        </w:tabs>
        <w:suppressAutoHyphens/>
        <w:ind w:left="2324"/>
        <w:rPr>
          <w:rFonts w:cs="Arial"/>
          <w:spacing w:val="-2"/>
          <w:sz w:val="20"/>
        </w:rPr>
      </w:pPr>
    </w:p>
    <w:p w14:paraId="425B51B3" w14:textId="77777777" w:rsidR="00F5268A" w:rsidRDefault="00F5268A" w:rsidP="00F5268A">
      <w:pPr>
        <w:tabs>
          <w:tab w:val="left" w:pos="1418"/>
          <w:tab w:val="left" w:pos="1814"/>
          <w:tab w:val="left" w:pos="2324"/>
          <w:tab w:val="left" w:pos="6802"/>
          <w:tab w:val="right" w:pos="8789"/>
        </w:tabs>
        <w:suppressAutoHyphens/>
        <w:ind w:left="2324"/>
        <w:rPr>
          <w:rFonts w:cs="Arial"/>
          <w:spacing w:val="-2"/>
          <w:sz w:val="20"/>
        </w:rPr>
      </w:pPr>
    </w:p>
    <w:p w14:paraId="445A0543" w14:textId="77777777" w:rsidR="00F5268A" w:rsidRDefault="00F5268A" w:rsidP="00F5268A">
      <w:pPr>
        <w:tabs>
          <w:tab w:val="left" w:pos="1418"/>
          <w:tab w:val="left" w:pos="1814"/>
          <w:tab w:val="left" w:pos="2324"/>
          <w:tab w:val="left" w:pos="2835"/>
          <w:tab w:val="left" w:pos="3402"/>
          <w:tab w:val="left" w:pos="3969"/>
          <w:tab w:val="left" w:pos="6802"/>
          <w:tab w:val="right" w:pos="8789"/>
        </w:tabs>
        <w:suppressAutoHyphens/>
        <w:ind w:left="3969" w:hanging="3969"/>
        <w:rPr>
          <w:rFonts w:cs="Arial"/>
          <w:spacing w:val="-2"/>
          <w:sz w:val="20"/>
        </w:rPr>
      </w:pPr>
      <w:r>
        <w:rPr>
          <w:rFonts w:cs="Arial"/>
          <w:b/>
          <w:spacing w:val="-2"/>
          <w:sz w:val="20"/>
        </w:rPr>
        <w:tab/>
        <w:t>SECTION 8100</w:t>
      </w:r>
      <w:r>
        <w:rPr>
          <w:rFonts w:cs="Arial"/>
          <w:b/>
          <w:spacing w:val="-2"/>
          <w:sz w:val="20"/>
        </w:rPr>
        <w:tab/>
        <w:t>:</w:t>
      </w:r>
      <w:r>
        <w:rPr>
          <w:rFonts w:cs="Arial"/>
          <w:b/>
          <w:spacing w:val="-2"/>
          <w:sz w:val="20"/>
        </w:rPr>
        <w:tab/>
        <w:t>TESTING MATERIAL AND WORKMANSHIP</w:t>
      </w:r>
    </w:p>
    <w:p w14:paraId="4C88AEE2" w14:textId="77777777" w:rsidR="00F5268A" w:rsidRDefault="00F5268A" w:rsidP="00F5268A">
      <w:pPr>
        <w:tabs>
          <w:tab w:val="left" w:pos="1418"/>
          <w:tab w:val="left" w:pos="1814"/>
          <w:tab w:val="left" w:pos="2324"/>
          <w:tab w:val="left" w:pos="6802"/>
          <w:tab w:val="right" w:pos="8789"/>
        </w:tabs>
        <w:suppressAutoHyphens/>
        <w:rPr>
          <w:rFonts w:cs="Arial"/>
          <w:spacing w:val="-2"/>
          <w:sz w:val="20"/>
        </w:rPr>
      </w:pPr>
      <w:r>
        <w:rPr>
          <w:rFonts w:cs="Arial"/>
          <w:b/>
          <w:spacing w:val="-2"/>
          <w:sz w:val="20"/>
        </w:rPr>
        <w:t>B 8117</w:t>
      </w:r>
      <w:r>
        <w:rPr>
          <w:rFonts w:cs="Arial"/>
          <w:b/>
          <w:spacing w:val="-2"/>
          <w:sz w:val="20"/>
        </w:rPr>
        <w:tab/>
        <w:t>MEASUREMENT AND PAYMENT</w:t>
      </w:r>
    </w:p>
    <w:p w14:paraId="32AA023F" w14:textId="77777777" w:rsidR="00F5268A" w:rsidRDefault="00F5268A" w:rsidP="00F5268A">
      <w:pPr>
        <w:tabs>
          <w:tab w:val="left" w:pos="1418"/>
          <w:tab w:val="left" w:pos="1814"/>
          <w:tab w:val="left" w:pos="2324"/>
          <w:tab w:val="left" w:pos="6802"/>
          <w:tab w:val="right" w:pos="8789"/>
        </w:tabs>
        <w:suppressAutoHyphens/>
        <w:rPr>
          <w:rFonts w:cs="Arial"/>
          <w:spacing w:val="-2"/>
          <w:sz w:val="20"/>
        </w:rPr>
      </w:pPr>
    </w:p>
    <w:p w14:paraId="3F25052D" w14:textId="77777777" w:rsidR="00F5268A" w:rsidRDefault="00F5268A" w:rsidP="00F5268A">
      <w:pPr>
        <w:tabs>
          <w:tab w:val="left" w:pos="1418"/>
          <w:tab w:val="left" w:pos="1814"/>
          <w:tab w:val="left" w:pos="2324"/>
          <w:tab w:val="left" w:pos="6802"/>
          <w:tab w:val="right" w:pos="8789"/>
        </w:tabs>
        <w:suppressAutoHyphens/>
        <w:rPr>
          <w:rFonts w:cs="Arial"/>
          <w:b/>
          <w:spacing w:val="-2"/>
          <w:sz w:val="20"/>
        </w:rPr>
      </w:pPr>
      <w:r>
        <w:rPr>
          <w:rFonts w:cs="Arial"/>
          <w:b/>
          <w:spacing w:val="-2"/>
          <w:sz w:val="20"/>
        </w:rPr>
        <w:tab/>
        <w:t>Item</w:t>
      </w:r>
    </w:p>
    <w:p w14:paraId="0A446478" w14:textId="77777777" w:rsidR="00F5268A" w:rsidRDefault="00F5268A" w:rsidP="00F5268A">
      <w:pPr>
        <w:tabs>
          <w:tab w:val="left" w:pos="1418"/>
          <w:tab w:val="left" w:pos="1814"/>
          <w:tab w:val="left" w:pos="2324"/>
          <w:tab w:val="left" w:pos="6802"/>
          <w:tab w:val="right" w:pos="8789"/>
        </w:tabs>
        <w:suppressAutoHyphens/>
        <w:rPr>
          <w:rFonts w:cs="Arial"/>
          <w:b/>
          <w:spacing w:val="-2"/>
          <w:sz w:val="20"/>
        </w:rPr>
      </w:pPr>
    </w:p>
    <w:p w14:paraId="7CCF1041" w14:textId="77777777" w:rsidR="00F5268A" w:rsidRDefault="00F5268A" w:rsidP="00F5268A">
      <w:pPr>
        <w:tabs>
          <w:tab w:val="left" w:pos="1418"/>
          <w:tab w:val="left" w:pos="1814"/>
          <w:tab w:val="left" w:pos="2324"/>
          <w:tab w:val="left" w:pos="6802"/>
          <w:tab w:val="right" w:pos="8789"/>
        </w:tabs>
        <w:suppressAutoHyphens/>
        <w:rPr>
          <w:rFonts w:cs="Arial"/>
          <w:spacing w:val="-2"/>
          <w:sz w:val="20"/>
        </w:rPr>
      </w:pPr>
      <w:r>
        <w:rPr>
          <w:rFonts w:cs="Arial"/>
          <w:b/>
          <w:spacing w:val="-2"/>
          <w:sz w:val="20"/>
        </w:rPr>
        <w:tab/>
        <w:t>B81.02</w:t>
      </w:r>
      <w:r>
        <w:rPr>
          <w:rFonts w:cs="Arial"/>
          <w:b/>
          <w:spacing w:val="-2"/>
          <w:sz w:val="20"/>
        </w:rPr>
        <w:tab/>
        <w:t>Other special tests requested by the Engineer</w:t>
      </w:r>
    </w:p>
    <w:p w14:paraId="2EAF8473" w14:textId="77777777" w:rsidR="00F5268A" w:rsidRDefault="00F5268A" w:rsidP="00F5268A">
      <w:pPr>
        <w:tabs>
          <w:tab w:val="left" w:pos="1418"/>
          <w:tab w:val="left" w:pos="1814"/>
          <w:tab w:val="left" w:pos="2324"/>
          <w:tab w:val="left" w:pos="6802"/>
          <w:tab w:val="right" w:pos="8789"/>
        </w:tabs>
        <w:suppressAutoHyphens/>
        <w:rPr>
          <w:rFonts w:cs="Arial"/>
          <w:spacing w:val="-2"/>
          <w:sz w:val="20"/>
        </w:rPr>
      </w:pPr>
    </w:p>
    <w:p w14:paraId="1E790CEA" w14:textId="77777777" w:rsidR="00F5268A" w:rsidRDefault="00F5268A" w:rsidP="00F5268A">
      <w:pPr>
        <w:tabs>
          <w:tab w:val="left" w:pos="1418"/>
          <w:tab w:val="left" w:pos="1814"/>
          <w:tab w:val="left" w:pos="2324"/>
          <w:tab w:val="left" w:pos="6802"/>
          <w:tab w:val="right" w:pos="8789"/>
        </w:tabs>
        <w:suppressAutoHyphens/>
        <w:rPr>
          <w:rFonts w:cs="Arial"/>
          <w:i/>
          <w:spacing w:val="-2"/>
          <w:sz w:val="20"/>
        </w:rPr>
      </w:pPr>
      <w:r>
        <w:rPr>
          <w:rFonts w:cs="Arial"/>
          <w:spacing w:val="-2"/>
          <w:sz w:val="20"/>
        </w:rPr>
        <w:tab/>
      </w:r>
      <w:r>
        <w:rPr>
          <w:rFonts w:cs="Arial"/>
          <w:spacing w:val="-2"/>
          <w:sz w:val="20"/>
        </w:rPr>
        <w:tab/>
      </w:r>
      <w:r>
        <w:rPr>
          <w:rFonts w:cs="Arial"/>
          <w:i/>
          <w:spacing w:val="-2"/>
          <w:sz w:val="20"/>
        </w:rPr>
        <w:t>ADD THE FOLLOWING TO THE PAYMENT PARAGRAPH:</w:t>
      </w:r>
    </w:p>
    <w:p w14:paraId="24F13E62" w14:textId="77777777" w:rsidR="00F5268A" w:rsidRDefault="00F5268A" w:rsidP="00F5268A">
      <w:pPr>
        <w:tabs>
          <w:tab w:val="left" w:pos="1418"/>
          <w:tab w:val="left" w:pos="1814"/>
          <w:tab w:val="left" w:pos="2324"/>
          <w:tab w:val="left" w:pos="6802"/>
          <w:tab w:val="right" w:pos="8789"/>
        </w:tabs>
        <w:suppressAutoHyphens/>
        <w:ind w:left="2324"/>
        <w:rPr>
          <w:rFonts w:cs="Arial"/>
          <w:spacing w:val="-2"/>
          <w:sz w:val="20"/>
        </w:rPr>
      </w:pPr>
      <w:r>
        <w:rPr>
          <w:rFonts w:cs="Arial"/>
          <w:spacing w:val="-2"/>
          <w:sz w:val="20"/>
        </w:rPr>
        <w:t>"The Contractor shall appoint a reputable company to perform the applicable tests with a field retro-reflectometer.  This company is subject to the Engineer's approval and his approval must be obtained before any test results will be accepted."</w:t>
      </w:r>
    </w:p>
    <w:p w14:paraId="55F2F31E" w14:textId="77777777" w:rsidR="00F5268A" w:rsidRDefault="00F5268A" w:rsidP="00F5268A">
      <w:pPr>
        <w:tabs>
          <w:tab w:val="left" w:pos="1418"/>
          <w:tab w:val="left" w:pos="1814"/>
          <w:tab w:val="left" w:pos="2324"/>
          <w:tab w:val="left" w:pos="6802"/>
          <w:tab w:val="right" w:pos="8789"/>
        </w:tabs>
        <w:suppressAutoHyphens/>
        <w:rPr>
          <w:rFonts w:cs="Arial"/>
          <w:spacing w:val="-2"/>
          <w:sz w:val="20"/>
        </w:rPr>
      </w:pPr>
    </w:p>
    <w:p w14:paraId="6465A49B" w14:textId="77777777" w:rsidR="00F5268A" w:rsidRDefault="00F5268A" w:rsidP="00F5268A">
      <w:pPr>
        <w:tabs>
          <w:tab w:val="left" w:pos="1095"/>
          <w:tab w:val="left" w:pos="1134"/>
          <w:tab w:val="left" w:pos="2268"/>
        </w:tabs>
        <w:ind w:left="1134"/>
        <w:rPr>
          <w:rFonts w:cs="Arial"/>
          <w:sz w:val="20"/>
        </w:rPr>
      </w:pPr>
    </w:p>
    <w:p w14:paraId="2A68BEED" w14:textId="77777777" w:rsidR="00F5268A" w:rsidRDefault="00F5268A" w:rsidP="00F5268A">
      <w:pPr>
        <w:tabs>
          <w:tab w:val="left" w:pos="1095"/>
          <w:tab w:val="left" w:pos="1134"/>
          <w:tab w:val="left" w:pos="2268"/>
        </w:tabs>
        <w:ind w:left="1134"/>
        <w:rPr>
          <w:rFonts w:cs="Arial"/>
          <w:sz w:val="20"/>
        </w:rPr>
      </w:pPr>
    </w:p>
    <w:p w14:paraId="0F71642A" w14:textId="77777777" w:rsidR="00F5268A" w:rsidRDefault="00F5268A" w:rsidP="00F5268A">
      <w:pPr>
        <w:tabs>
          <w:tab w:val="left" w:pos="1095"/>
          <w:tab w:val="left" w:pos="1134"/>
          <w:tab w:val="left" w:pos="2268"/>
        </w:tabs>
        <w:ind w:left="1134"/>
        <w:rPr>
          <w:rFonts w:cs="Arial"/>
          <w:sz w:val="20"/>
        </w:rPr>
      </w:pPr>
    </w:p>
    <w:p w14:paraId="0C1C5F7A" w14:textId="77777777" w:rsidR="00F5268A" w:rsidRDefault="00F5268A" w:rsidP="00F5268A">
      <w:pPr>
        <w:tabs>
          <w:tab w:val="left" w:pos="1095"/>
          <w:tab w:val="left" w:pos="1134"/>
          <w:tab w:val="left" w:pos="2268"/>
        </w:tabs>
        <w:ind w:left="1134"/>
        <w:rPr>
          <w:rFonts w:cs="Arial"/>
          <w:sz w:val="20"/>
        </w:rPr>
      </w:pPr>
    </w:p>
    <w:p w14:paraId="378771FC" w14:textId="77777777" w:rsidR="00F5268A" w:rsidRDefault="00F5268A" w:rsidP="00F5268A">
      <w:pPr>
        <w:tabs>
          <w:tab w:val="left" w:pos="1095"/>
          <w:tab w:val="left" w:pos="1134"/>
          <w:tab w:val="left" w:pos="2268"/>
        </w:tabs>
        <w:ind w:left="1134"/>
        <w:rPr>
          <w:rFonts w:cs="Arial"/>
          <w:sz w:val="20"/>
        </w:rPr>
      </w:pPr>
    </w:p>
    <w:p w14:paraId="622C9FE5" w14:textId="77777777" w:rsidR="00F5268A" w:rsidRDefault="00F5268A" w:rsidP="00F5268A">
      <w:pPr>
        <w:tabs>
          <w:tab w:val="left" w:pos="1095"/>
          <w:tab w:val="left" w:pos="1134"/>
          <w:tab w:val="left" w:pos="2268"/>
        </w:tabs>
        <w:ind w:left="1134"/>
        <w:rPr>
          <w:rFonts w:cs="Arial"/>
          <w:sz w:val="20"/>
        </w:rPr>
      </w:pPr>
    </w:p>
    <w:p w14:paraId="64FEFBBE" w14:textId="77777777" w:rsidR="00F5268A" w:rsidRDefault="00F5268A" w:rsidP="00F5268A">
      <w:pPr>
        <w:tabs>
          <w:tab w:val="left" w:pos="1095"/>
          <w:tab w:val="left" w:pos="1134"/>
          <w:tab w:val="left" w:pos="2268"/>
        </w:tabs>
        <w:ind w:left="1134"/>
        <w:rPr>
          <w:rFonts w:cs="Arial"/>
          <w:sz w:val="20"/>
        </w:rPr>
      </w:pPr>
    </w:p>
    <w:p w14:paraId="250C82EA" w14:textId="77777777" w:rsidR="00F5268A" w:rsidRDefault="00F5268A" w:rsidP="00F5268A">
      <w:pPr>
        <w:tabs>
          <w:tab w:val="left" w:pos="1095"/>
          <w:tab w:val="left" w:pos="1134"/>
          <w:tab w:val="left" w:pos="2268"/>
        </w:tabs>
        <w:ind w:left="1134"/>
        <w:rPr>
          <w:rFonts w:cs="Arial"/>
          <w:sz w:val="20"/>
        </w:rPr>
      </w:pPr>
    </w:p>
    <w:p w14:paraId="6C070B25" w14:textId="77777777" w:rsidR="00F5268A" w:rsidRDefault="00F5268A" w:rsidP="00F5268A">
      <w:pPr>
        <w:tabs>
          <w:tab w:val="left" w:pos="1095"/>
          <w:tab w:val="left" w:pos="1134"/>
          <w:tab w:val="left" w:pos="2268"/>
        </w:tabs>
        <w:ind w:left="1134"/>
        <w:rPr>
          <w:rFonts w:cs="Arial"/>
          <w:sz w:val="20"/>
        </w:rPr>
      </w:pPr>
    </w:p>
    <w:p w14:paraId="654376DC" w14:textId="77777777" w:rsidR="00F5268A" w:rsidRDefault="00F5268A" w:rsidP="00F5268A">
      <w:pPr>
        <w:tabs>
          <w:tab w:val="left" w:pos="1095"/>
          <w:tab w:val="left" w:pos="1134"/>
          <w:tab w:val="left" w:pos="2268"/>
        </w:tabs>
        <w:ind w:left="1134"/>
        <w:rPr>
          <w:rFonts w:cs="Arial"/>
          <w:sz w:val="20"/>
        </w:rPr>
      </w:pPr>
    </w:p>
    <w:p w14:paraId="6833CFD4" w14:textId="77777777" w:rsidR="00F5268A" w:rsidRDefault="00F5268A" w:rsidP="00F5268A">
      <w:pPr>
        <w:tabs>
          <w:tab w:val="left" w:pos="1095"/>
          <w:tab w:val="left" w:pos="1134"/>
          <w:tab w:val="left" w:pos="2268"/>
        </w:tabs>
        <w:ind w:left="1134"/>
        <w:rPr>
          <w:rFonts w:cs="Arial"/>
          <w:sz w:val="20"/>
        </w:rPr>
      </w:pPr>
    </w:p>
    <w:p w14:paraId="26B8E629" w14:textId="77777777" w:rsidR="00F5268A" w:rsidRDefault="00F5268A" w:rsidP="00F5268A">
      <w:pPr>
        <w:tabs>
          <w:tab w:val="left" w:pos="1095"/>
          <w:tab w:val="left" w:pos="1134"/>
          <w:tab w:val="left" w:pos="2268"/>
        </w:tabs>
        <w:ind w:left="1134"/>
        <w:rPr>
          <w:rFonts w:cs="Arial"/>
          <w:sz w:val="20"/>
        </w:rPr>
      </w:pPr>
    </w:p>
    <w:p w14:paraId="1E628D2F" w14:textId="77777777" w:rsidR="00F5268A" w:rsidRDefault="00F5268A" w:rsidP="00F5268A">
      <w:pPr>
        <w:tabs>
          <w:tab w:val="left" w:pos="1095"/>
          <w:tab w:val="left" w:pos="1134"/>
          <w:tab w:val="left" w:pos="2268"/>
        </w:tabs>
        <w:ind w:left="1134"/>
        <w:rPr>
          <w:rFonts w:cs="Arial"/>
          <w:sz w:val="20"/>
        </w:rPr>
      </w:pPr>
    </w:p>
    <w:p w14:paraId="45CF1931" w14:textId="77777777" w:rsidR="00F5268A" w:rsidRDefault="00F5268A" w:rsidP="00F5268A">
      <w:pPr>
        <w:tabs>
          <w:tab w:val="left" w:pos="1095"/>
          <w:tab w:val="left" w:pos="1134"/>
          <w:tab w:val="left" w:pos="2268"/>
        </w:tabs>
        <w:ind w:left="1134"/>
        <w:rPr>
          <w:rFonts w:cs="Arial"/>
          <w:sz w:val="20"/>
        </w:rPr>
      </w:pPr>
    </w:p>
    <w:p w14:paraId="350653D4" w14:textId="77777777" w:rsidR="00F5268A" w:rsidRDefault="00F5268A" w:rsidP="00F5268A">
      <w:pPr>
        <w:tabs>
          <w:tab w:val="left" w:pos="1095"/>
          <w:tab w:val="left" w:pos="1134"/>
          <w:tab w:val="left" w:pos="2268"/>
        </w:tabs>
        <w:ind w:left="1134"/>
        <w:rPr>
          <w:rFonts w:cs="Arial"/>
          <w:sz w:val="20"/>
        </w:rPr>
      </w:pPr>
    </w:p>
    <w:p w14:paraId="4ECABC7D" w14:textId="77777777" w:rsidR="00F5268A" w:rsidRDefault="00F5268A" w:rsidP="00F5268A">
      <w:pPr>
        <w:tabs>
          <w:tab w:val="left" w:pos="1095"/>
          <w:tab w:val="left" w:pos="1134"/>
          <w:tab w:val="left" w:pos="2268"/>
        </w:tabs>
        <w:ind w:left="1134"/>
        <w:rPr>
          <w:rFonts w:cs="Arial"/>
          <w:sz w:val="20"/>
        </w:rPr>
      </w:pPr>
    </w:p>
    <w:p w14:paraId="52ADE465" w14:textId="77777777" w:rsidR="00F5268A" w:rsidRDefault="00F5268A" w:rsidP="00F5268A">
      <w:pPr>
        <w:tabs>
          <w:tab w:val="left" w:pos="1095"/>
          <w:tab w:val="left" w:pos="1134"/>
          <w:tab w:val="left" w:pos="2268"/>
        </w:tabs>
        <w:ind w:left="1134"/>
        <w:rPr>
          <w:rFonts w:cs="Arial"/>
          <w:sz w:val="20"/>
        </w:rPr>
      </w:pPr>
    </w:p>
    <w:p w14:paraId="741FE07D" w14:textId="77777777" w:rsidR="00F5268A" w:rsidRDefault="00F5268A" w:rsidP="00F5268A">
      <w:pPr>
        <w:tabs>
          <w:tab w:val="left" w:pos="1095"/>
          <w:tab w:val="left" w:pos="1134"/>
          <w:tab w:val="left" w:pos="2268"/>
        </w:tabs>
        <w:ind w:left="1134"/>
        <w:rPr>
          <w:rFonts w:cs="Arial"/>
          <w:sz w:val="20"/>
        </w:rPr>
      </w:pPr>
    </w:p>
    <w:p w14:paraId="05F40789" w14:textId="77777777" w:rsidR="00F5268A" w:rsidRDefault="00F5268A" w:rsidP="00F5268A">
      <w:pPr>
        <w:tabs>
          <w:tab w:val="left" w:pos="1095"/>
          <w:tab w:val="left" w:pos="1134"/>
          <w:tab w:val="left" w:pos="2268"/>
        </w:tabs>
        <w:ind w:left="1134"/>
        <w:rPr>
          <w:rFonts w:cs="Arial"/>
          <w:sz w:val="20"/>
        </w:rPr>
      </w:pPr>
    </w:p>
    <w:p w14:paraId="7DD1CA70" w14:textId="77777777" w:rsidR="00F5268A" w:rsidRDefault="00F5268A" w:rsidP="00F5268A">
      <w:pPr>
        <w:tabs>
          <w:tab w:val="left" w:pos="1095"/>
          <w:tab w:val="left" w:pos="1134"/>
          <w:tab w:val="left" w:pos="2268"/>
        </w:tabs>
        <w:ind w:left="1134"/>
        <w:rPr>
          <w:rFonts w:cs="Arial"/>
          <w:sz w:val="20"/>
        </w:rPr>
      </w:pPr>
    </w:p>
    <w:p w14:paraId="74502950" w14:textId="77777777" w:rsidR="00F5268A" w:rsidRDefault="00F5268A" w:rsidP="00F5268A">
      <w:pPr>
        <w:tabs>
          <w:tab w:val="left" w:pos="1095"/>
          <w:tab w:val="left" w:pos="1134"/>
          <w:tab w:val="left" w:pos="2268"/>
        </w:tabs>
        <w:ind w:left="1134"/>
        <w:rPr>
          <w:rFonts w:cs="Arial"/>
          <w:sz w:val="20"/>
        </w:rPr>
      </w:pPr>
    </w:p>
    <w:p w14:paraId="424DE15E" w14:textId="77777777" w:rsidR="00F5268A" w:rsidRDefault="00F5268A" w:rsidP="00F5268A">
      <w:pPr>
        <w:tabs>
          <w:tab w:val="left" w:pos="1095"/>
          <w:tab w:val="left" w:pos="1134"/>
          <w:tab w:val="left" w:pos="2268"/>
        </w:tabs>
        <w:ind w:left="1134"/>
        <w:rPr>
          <w:rFonts w:cs="Arial"/>
          <w:sz w:val="20"/>
        </w:rPr>
      </w:pPr>
    </w:p>
    <w:p w14:paraId="40CB9E01" w14:textId="77777777" w:rsidR="00F5268A" w:rsidRDefault="00F5268A" w:rsidP="00F5268A">
      <w:pPr>
        <w:tabs>
          <w:tab w:val="left" w:pos="1095"/>
          <w:tab w:val="left" w:pos="1134"/>
          <w:tab w:val="left" w:pos="2268"/>
        </w:tabs>
        <w:ind w:left="1134"/>
        <w:rPr>
          <w:rFonts w:cs="Arial"/>
          <w:sz w:val="20"/>
        </w:rPr>
      </w:pPr>
    </w:p>
    <w:p w14:paraId="5E795172" w14:textId="77777777" w:rsidR="00F5268A" w:rsidRDefault="00F5268A" w:rsidP="00F5268A">
      <w:pPr>
        <w:tabs>
          <w:tab w:val="left" w:pos="1095"/>
          <w:tab w:val="left" w:pos="1134"/>
          <w:tab w:val="left" w:pos="2268"/>
        </w:tabs>
        <w:ind w:left="1134"/>
        <w:rPr>
          <w:rFonts w:cs="Arial"/>
          <w:sz w:val="20"/>
        </w:rPr>
      </w:pPr>
    </w:p>
    <w:p w14:paraId="6F366E62" w14:textId="77777777" w:rsidR="00F5268A" w:rsidRDefault="00F5268A" w:rsidP="00F5268A">
      <w:pPr>
        <w:tabs>
          <w:tab w:val="left" w:pos="1095"/>
          <w:tab w:val="left" w:pos="1134"/>
          <w:tab w:val="left" w:pos="2268"/>
        </w:tabs>
        <w:ind w:left="1134"/>
        <w:rPr>
          <w:rFonts w:cs="Arial"/>
          <w:sz w:val="20"/>
        </w:rPr>
      </w:pPr>
    </w:p>
    <w:p w14:paraId="16359BFE" w14:textId="77777777" w:rsidR="00F5268A" w:rsidRDefault="00F5268A" w:rsidP="00F5268A">
      <w:pPr>
        <w:pStyle w:val="HOOFSTUK4"/>
        <w:numPr>
          <w:ilvl w:val="0"/>
          <w:numId w:val="0"/>
        </w:numPr>
        <w:rPr>
          <w:rFonts w:cs="Arial"/>
          <w:spacing w:val="-2"/>
          <w:sz w:val="20"/>
          <w:u w:val="single"/>
        </w:rPr>
      </w:pPr>
      <w:bookmarkStart w:id="33" w:name="_Toc147218601"/>
      <w:r>
        <w:rPr>
          <w:rFonts w:cs="Arial"/>
          <w:bCs/>
          <w:caps w:val="0"/>
          <w:sz w:val="20"/>
        </w:rPr>
        <w:t>PART C – AD</w:t>
      </w:r>
      <w:r>
        <w:rPr>
          <w:rFonts w:cs="Arial"/>
          <w:sz w:val="20"/>
        </w:rPr>
        <w:t>Ditional Specifications</w:t>
      </w:r>
      <w:bookmarkEnd w:id="33"/>
    </w:p>
    <w:p w14:paraId="21AE1274" w14:textId="77777777" w:rsidR="00F5268A" w:rsidRDefault="00F5268A" w:rsidP="00F5268A">
      <w:pPr>
        <w:pStyle w:val="Heading1"/>
        <w:numPr>
          <w:ilvl w:val="0"/>
          <w:numId w:val="0"/>
        </w:numPr>
        <w:tabs>
          <w:tab w:val="left" w:pos="567"/>
          <w:tab w:val="left" w:pos="1418"/>
          <w:tab w:val="left" w:pos="1814"/>
          <w:tab w:val="left" w:pos="2325"/>
          <w:tab w:val="left" w:pos="2835"/>
          <w:tab w:val="left" w:pos="3402"/>
          <w:tab w:val="left" w:pos="6804"/>
          <w:tab w:val="right" w:pos="8789"/>
        </w:tabs>
        <w:suppressAutoHyphens/>
        <w:rPr>
          <w:rFonts w:ascii="Arial" w:hAnsi="Arial" w:cs="Arial"/>
          <w:spacing w:val="-2"/>
          <w:sz w:val="20"/>
          <w:szCs w:val="20"/>
          <w:u w:val="single"/>
        </w:rPr>
      </w:pPr>
      <w:r>
        <w:rPr>
          <w:rFonts w:ascii="Arial" w:hAnsi="Arial" w:cs="Arial"/>
          <w:spacing w:val="-2"/>
          <w:sz w:val="20"/>
          <w:szCs w:val="20"/>
          <w:u w:val="single"/>
        </w:rPr>
        <w:t>SJ:</w:t>
      </w:r>
      <w:r>
        <w:rPr>
          <w:rFonts w:ascii="Arial" w:hAnsi="Arial" w:cs="Arial"/>
          <w:spacing w:val="-2"/>
          <w:sz w:val="20"/>
          <w:szCs w:val="20"/>
          <w:u w:val="single"/>
        </w:rPr>
        <w:tab/>
        <w:t xml:space="preserve"> LABOUR INTENSIVE SPECIFICATION</w:t>
      </w:r>
    </w:p>
    <w:p w14:paraId="2E06A1F1" w14:textId="77777777" w:rsidR="00F5268A" w:rsidRDefault="00F5268A" w:rsidP="00F5268A">
      <w:pPr>
        <w:rPr>
          <w:rFonts w:ascii="Arial" w:hAnsi="Arial" w:cs="Arial"/>
          <w:sz w:val="20"/>
          <w:szCs w:val="20"/>
        </w:rPr>
      </w:pPr>
    </w:p>
    <w:p w14:paraId="4F7F5E10" w14:textId="77777777" w:rsidR="00F5268A" w:rsidRDefault="00F5268A" w:rsidP="00F5268A">
      <w:pPr>
        <w:pStyle w:val="Heading7"/>
        <w:widowControl w:val="0"/>
        <w:numPr>
          <w:ilvl w:val="0"/>
          <w:numId w:val="0"/>
        </w:numPr>
        <w:ind w:left="1134"/>
        <w:rPr>
          <w:rFonts w:cs="Arial"/>
          <w:sz w:val="20"/>
          <w:u w:val="single"/>
        </w:rPr>
      </w:pPr>
      <w:r>
        <w:rPr>
          <w:rFonts w:cs="Arial"/>
          <w:sz w:val="20"/>
          <w:u w:val="single"/>
        </w:rPr>
        <w:t>CONTENTS</w:t>
      </w:r>
    </w:p>
    <w:p w14:paraId="6448588A" w14:textId="77777777" w:rsidR="00F5268A" w:rsidRDefault="00F5268A" w:rsidP="00F5268A">
      <w:pPr>
        <w:tabs>
          <w:tab w:val="left" w:pos="1134"/>
        </w:tabs>
        <w:rPr>
          <w:rFonts w:cs="Arial"/>
          <w:sz w:val="20"/>
        </w:rPr>
      </w:pPr>
      <w:r>
        <w:rPr>
          <w:rFonts w:cs="Arial"/>
          <w:sz w:val="20"/>
        </w:rPr>
        <w:t>SJ 01</w:t>
      </w:r>
      <w:r>
        <w:rPr>
          <w:rFonts w:cs="Arial"/>
          <w:sz w:val="20"/>
        </w:rPr>
        <w:tab/>
      </w:r>
      <w:r>
        <w:rPr>
          <w:rFonts w:cs="Arial"/>
          <w:sz w:val="20"/>
        </w:rPr>
        <w:tab/>
        <w:t>SCOPE</w:t>
      </w:r>
    </w:p>
    <w:p w14:paraId="46797FF9" w14:textId="77777777" w:rsidR="00F5268A" w:rsidRDefault="00F5268A" w:rsidP="00F5268A">
      <w:pPr>
        <w:tabs>
          <w:tab w:val="left" w:pos="1134"/>
        </w:tabs>
        <w:rPr>
          <w:rFonts w:cs="Arial"/>
          <w:sz w:val="20"/>
        </w:rPr>
      </w:pPr>
      <w:r>
        <w:rPr>
          <w:rFonts w:cs="Arial"/>
          <w:sz w:val="20"/>
        </w:rPr>
        <w:t>SJ 02</w:t>
      </w:r>
      <w:r>
        <w:rPr>
          <w:rFonts w:cs="Arial"/>
          <w:sz w:val="20"/>
        </w:rPr>
        <w:tab/>
      </w:r>
      <w:r>
        <w:rPr>
          <w:rFonts w:cs="Arial"/>
          <w:sz w:val="20"/>
        </w:rPr>
        <w:tab/>
        <w:t>PRECEDENCE</w:t>
      </w:r>
    </w:p>
    <w:p w14:paraId="3E2F4521" w14:textId="77777777" w:rsidR="00F5268A" w:rsidRDefault="00F5268A" w:rsidP="00F5268A">
      <w:pPr>
        <w:tabs>
          <w:tab w:val="left" w:pos="1134"/>
        </w:tabs>
        <w:rPr>
          <w:rFonts w:cs="Arial"/>
          <w:caps/>
          <w:sz w:val="20"/>
        </w:rPr>
      </w:pPr>
      <w:r>
        <w:rPr>
          <w:rFonts w:cs="Arial"/>
          <w:caps/>
          <w:sz w:val="20"/>
        </w:rPr>
        <w:t>SJ 03</w:t>
      </w:r>
      <w:r>
        <w:rPr>
          <w:rFonts w:cs="Arial"/>
          <w:caps/>
          <w:sz w:val="20"/>
        </w:rPr>
        <w:tab/>
      </w:r>
      <w:r>
        <w:rPr>
          <w:rFonts w:cs="Arial"/>
          <w:caps/>
          <w:sz w:val="20"/>
        </w:rPr>
        <w:tab/>
        <w:t>HAND EXCAVATABLE MATERIAL</w:t>
      </w:r>
    </w:p>
    <w:p w14:paraId="367BDC61" w14:textId="77777777" w:rsidR="00F5268A" w:rsidRDefault="00F5268A" w:rsidP="00F5268A">
      <w:pPr>
        <w:tabs>
          <w:tab w:val="left" w:pos="1134"/>
        </w:tabs>
        <w:rPr>
          <w:rFonts w:cs="Arial"/>
          <w:caps/>
          <w:sz w:val="20"/>
        </w:rPr>
      </w:pPr>
      <w:r>
        <w:rPr>
          <w:rFonts w:cs="Arial"/>
          <w:caps/>
          <w:sz w:val="20"/>
        </w:rPr>
        <w:t>sj 04</w:t>
      </w:r>
      <w:r>
        <w:rPr>
          <w:rFonts w:cs="Arial"/>
          <w:caps/>
          <w:sz w:val="20"/>
        </w:rPr>
        <w:tab/>
      </w:r>
      <w:r>
        <w:rPr>
          <w:rFonts w:cs="Arial"/>
          <w:caps/>
          <w:sz w:val="20"/>
        </w:rPr>
        <w:tab/>
        <w:t>Trench excavation</w:t>
      </w:r>
    </w:p>
    <w:p w14:paraId="48C24377" w14:textId="77777777" w:rsidR="00F5268A" w:rsidRDefault="00F5268A" w:rsidP="00F5268A">
      <w:pPr>
        <w:tabs>
          <w:tab w:val="left" w:pos="1134"/>
        </w:tabs>
        <w:rPr>
          <w:rFonts w:cs="Arial"/>
          <w:caps/>
          <w:sz w:val="20"/>
        </w:rPr>
      </w:pPr>
      <w:r>
        <w:rPr>
          <w:rFonts w:cs="Arial"/>
          <w:caps/>
          <w:sz w:val="20"/>
        </w:rPr>
        <w:t>sj 05</w:t>
      </w:r>
      <w:r>
        <w:rPr>
          <w:rFonts w:cs="Arial"/>
          <w:caps/>
          <w:sz w:val="20"/>
        </w:rPr>
        <w:tab/>
      </w:r>
      <w:r>
        <w:rPr>
          <w:rFonts w:cs="Arial"/>
          <w:caps/>
          <w:sz w:val="20"/>
        </w:rPr>
        <w:tab/>
        <w:t>Compaction of backfilling to trenches</w:t>
      </w:r>
    </w:p>
    <w:p w14:paraId="5FA2F7FB" w14:textId="77777777" w:rsidR="00F5268A" w:rsidRDefault="00F5268A" w:rsidP="00F5268A">
      <w:pPr>
        <w:tabs>
          <w:tab w:val="left" w:pos="1134"/>
        </w:tabs>
        <w:rPr>
          <w:rFonts w:cs="Arial"/>
          <w:caps/>
          <w:sz w:val="20"/>
        </w:rPr>
      </w:pPr>
      <w:r>
        <w:rPr>
          <w:rFonts w:cs="Arial"/>
          <w:caps/>
          <w:sz w:val="20"/>
        </w:rPr>
        <w:t>sj 06</w:t>
      </w:r>
      <w:r>
        <w:rPr>
          <w:rFonts w:cs="Arial"/>
          <w:caps/>
          <w:sz w:val="20"/>
        </w:rPr>
        <w:tab/>
      </w:r>
      <w:r>
        <w:rPr>
          <w:rFonts w:cs="Arial"/>
          <w:caps/>
          <w:sz w:val="20"/>
        </w:rPr>
        <w:tab/>
        <w:t>Excavation</w:t>
      </w:r>
    </w:p>
    <w:p w14:paraId="0A104A87" w14:textId="77777777" w:rsidR="00F5268A" w:rsidRDefault="00F5268A" w:rsidP="00F5268A">
      <w:pPr>
        <w:tabs>
          <w:tab w:val="left" w:pos="1134"/>
        </w:tabs>
        <w:rPr>
          <w:rFonts w:cs="Arial"/>
          <w:caps/>
          <w:sz w:val="20"/>
        </w:rPr>
      </w:pPr>
      <w:r>
        <w:rPr>
          <w:rFonts w:cs="Arial"/>
          <w:caps/>
          <w:sz w:val="20"/>
        </w:rPr>
        <w:t>sj 07</w:t>
      </w:r>
      <w:r>
        <w:rPr>
          <w:rFonts w:cs="Arial"/>
          <w:caps/>
          <w:sz w:val="20"/>
        </w:rPr>
        <w:tab/>
      </w:r>
      <w:r>
        <w:rPr>
          <w:rFonts w:cs="Arial"/>
          <w:caps/>
          <w:sz w:val="20"/>
        </w:rPr>
        <w:tab/>
        <w:t>Clearing and grubbing</w:t>
      </w:r>
    </w:p>
    <w:p w14:paraId="2E07D790" w14:textId="77777777" w:rsidR="00F5268A" w:rsidRDefault="00F5268A" w:rsidP="00F5268A">
      <w:pPr>
        <w:tabs>
          <w:tab w:val="left" w:pos="1134"/>
        </w:tabs>
        <w:rPr>
          <w:rFonts w:cs="Arial"/>
          <w:caps/>
          <w:sz w:val="20"/>
        </w:rPr>
      </w:pPr>
      <w:r>
        <w:rPr>
          <w:rFonts w:cs="Arial"/>
          <w:caps/>
          <w:sz w:val="20"/>
        </w:rPr>
        <w:t>sj 08</w:t>
      </w:r>
      <w:r>
        <w:rPr>
          <w:rFonts w:cs="Arial"/>
          <w:caps/>
          <w:sz w:val="20"/>
        </w:rPr>
        <w:tab/>
      </w:r>
      <w:r>
        <w:rPr>
          <w:rFonts w:cs="Arial"/>
          <w:caps/>
          <w:sz w:val="20"/>
        </w:rPr>
        <w:tab/>
        <w:t>Shaping</w:t>
      </w:r>
    </w:p>
    <w:p w14:paraId="7DE583D4" w14:textId="77777777" w:rsidR="00F5268A" w:rsidRDefault="00F5268A" w:rsidP="00F5268A">
      <w:pPr>
        <w:tabs>
          <w:tab w:val="left" w:pos="1134"/>
        </w:tabs>
        <w:rPr>
          <w:rFonts w:cs="Arial"/>
          <w:caps/>
          <w:sz w:val="20"/>
        </w:rPr>
      </w:pPr>
      <w:r>
        <w:rPr>
          <w:rFonts w:cs="Arial"/>
          <w:caps/>
          <w:sz w:val="20"/>
        </w:rPr>
        <w:t>sj 09</w:t>
      </w:r>
      <w:r>
        <w:rPr>
          <w:rFonts w:cs="Arial"/>
          <w:caps/>
          <w:sz w:val="20"/>
        </w:rPr>
        <w:tab/>
      </w:r>
      <w:r>
        <w:rPr>
          <w:rFonts w:cs="Arial"/>
          <w:caps/>
          <w:sz w:val="20"/>
        </w:rPr>
        <w:tab/>
        <w:t>Loading</w:t>
      </w:r>
    </w:p>
    <w:p w14:paraId="68FF5805" w14:textId="77777777" w:rsidR="00F5268A" w:rsidRDefault="00F5268A" w:rsidP="00F5268A">
      <w:pPr>
        <w:tabs>
          <w:tab w:val="left" w:pos="1134"/>
        </w:tabs>
        <w:rPr>
          <w:rFonts w:cs="Arial"/>
          <w:caps/>
          <w:sz w:val="20"/>
        </w:rPr>
      </w:pPr>
      <w:r>
        <w:rPr>
          <w:rFonts w:cs="Arial"/>
          <w:caps/>
          <w:sz w:val="20"/>
        </w:rPr>
        <w:t>sj 10</w:t>
      </w:r>
      <w:r>
        <w:rPr>
          <w:rFonts w:cs="Arial"/>
          <w:caps/>
          <w:sz w:val="20"/>
        </w:rPr>
        <w:tab/>
      </w:r>
      <w:r>
        <w:rPr>
          <w:rFonts w:cs="Arial"/>
          <w:caps/>
          <w:sz w:val="20"/>
        </w:rPr>
        <w:tab/>
        <w:t>Haul</w:t>
      </w:r>
    </w:p>
    <w:p w14:paraId="26E0A956" w14:textId="77777777" w:rsidR="00F5268A" w:rsidRDefault="00F5268A" w:rsidP="00F5268A">
      <w:pPr>
        <w:tabs>
          <w:tab w:val="left" w:pos="1134"/>
        </w:tabs>
        <w:rPr>
          <w:rFonts w:cs="Arial"/>
          <w:caps/>
          <w:sz w:val="20"/>
        </w:rPr>
      </w:pPr>
      <w:r>
        <w:rPr>
          <w:rFonts w:cs="Arial"/>
          <w:caps/>
          <w:sz w:val="20"/>
        </w:rPr>
        <w:t>sj 11</w:t>
      </w:r>
      <w:r>
        <w:rPr>
          <w:rFonts w:cs="Arial"/>
          <w:caps/>
          <w:sz w:val="20"/>
        </w:rPr>
        <w:tab/>
      </w:r>
      <w:r>
        <w:rPr>
          <w:rFonts w:cs="Arial"/>
          <w:caps/>
          <w:sz w:val="20"/>
        </w:rPr>
        <w:tab/>
        <w:t>Offloading</w:t>
      </w:r>
    </w:p>
    <w:p w14:paraId="13CD02D7" w14:textId="77777777" w:rsidR="00F5268A" w:rsidRDefault="00F5268A" w:rsidP="00F5268A">
      <w:pPr>
        <w:tabs>
          <w:tab w:val="left" w:pos="1134"/>
        </w:tabs>
        <w:rPr>
          <w:rFonts w:cs="Arial"/>
          <w:caps/>
          <w:sz w:val="20"/>
        </w:rPr>
      </w:pPr>
      <w:r>
        <w:rPr>
          <w:rFonts w:cs="Arial"/>
          <w:caps/>
          <w:sz w:val="20"/>
        </w:rPr>
        <w:t>sj 12</w:t>
      </w:r>
      <w:r>
        <w:rPr>
          <w:rFonts w:cs="Arial"/>
          <w:caps/>
          <w:sz w:val="20"/>
        </w:rPr>
        <w:tab/>
      </w:r>
      <w:r>
        <w:rPr>
          <w:rFonts w:cs="Arial"/>
          <w:caps/>
          <w:sz w:val="20"/>
        </w:rPr>
        <w:tab/>
        <w:t>Spreading</w:t>
      </w:r>
    </w:p>
    <w:p w14:paraId="3AF2A73B" w14:textId="77777777" w:rsidR="00F5268A" w:rsidRDefault="00F5268A" w:rsidP="00F5268A">
      <w:pPr>
        <w:tabs>
          <w:tab w:val="left" w:pos="1134"/>
        </w:tabs>
        <w:rPr>
          <w:rFonts w:cs="Arial"/>
          <w:caps/>
          <w:sz w:val="20"/>
        </w:rPr>
      </w:pPr>
      <w:r>
        <w:rPr>
          <w:rFonts w:cs="Arial"/>
          <w:caps/>
          <w:sz w:val="20"/>
        </w:rPr>
        <w:t>sj 13</w:t>
      </w:r>
      <w:r>
        <w:rPr>
          <w:rFonts w:cs="Arial"/>
          <w:caps/>
          <w:sz w:val="20"/>
        </w:rPr>
        <w:tab/>
      </w:r>
      <w:r>
        <w:rPr>
          <w:rFonts w:cs="Arial"/>
          <w:caps/>
          <w:sz w:val="20"/>
        </w:rPr>
        <w:tab/>
        <w:t>Compaction</w:t>
      </w:r>
    </w:p>
    <w:p w14:paraId="0A0653F6" w14:textId="77777777" w:rsidR="00F5268A" w:rsidRDefault="00F5268A" w:rsidP="00F5268A">
      <w:pPr>
        <w:tabs>
          <w:tab w:val="left" w:pos="1134"/>
        </w:tabs>
        <w:rPr>
          <w:rFonts w:cs="Arial"/>
          <w:caps/>
          <w:sz w:val="20"/>
        </w:rPr>
      </w:pPr>
      <w:r>
        <w:rPr>
          <w:rFonts w:cs="Arial"/>
          <w:caps/>
          <w:sz w:val="20"/>
        </w:rPr>
        <w:t>sj 14</w:t>
      </w:r>
      <w:r>
        <w:rPr>
          <w:rFonts w:cs="Arial"/>
          <w:caps/>
          <w:sz w:val="20"/>
        </w:rPr>
        <w:tab/>
      </w:r>
      <w:r>
        <w:rPr>
          <w:rFonts w:cs="Arial"/>
          <w:caps/>
          <w:sz w:val="20"/>
        </w:rPr>
        <w:tab/>
        <w:t>Grassing</w:t>
      </w:r>
    </w:p>
    <w:p w14:paraId="2FCFA975" w14:textId="77777777" w:rsidR="00F5268A" w:rsidRDefault="00F5268A" w:rsidP="00F5268A">
      <w:pPr>
        <w:tabs>
          <w:tab w:val="left" w:pos="1134"/>
        </w:tabs>
        <w:rPr>
          <w:rFonts w:cs="Arial"/>
          <w:caps/>
          <w:sz w:val="20"/>
        </w:rPr>
      </w:pPr>
      <w:r>
        <w:rPr>
          <w:rFonts w:cs="Arial"/>
          <w:caps/>
          <w:sz w:val="20"/>
        </w:rPr>
        <w:t>sj 15</w:t>
      </w:r>
      <w:r>
        <w:rPr>
          <w:rFonts w:cs="Arial"/>
          <w:caps/>
          <w:sz w:val="20"/>
        </w:rPr>
        <w:tab/>
      </w:r>
      <w:r>
        <w:rPr>
          <w:rFonts w:cs="Arial"/>
          <w:caps/>
          <w:sz w:val="20"/>
        </w:rPr>
        <w:tab/>
        <w:t>Stone pitching and rubble concrete masonry</w:t>
      </w:r>
    </w:p>
    <w:p w14:paraId="4CA4C3F9" w14:textId="77777777" w:rsidR="00F5268A" w:rsidRDefault="00F5268A" w:rsidP="00F5268A">
      <w:pPr>
        <w:tabs>
          <w:tab w:val="left" w:pos="1134"/>
        </w:tabs>
        <w:rPr>
          <w:rFonts w:cs="Arial"/>
          <w:caps/>
          <w:sz w:val="20"/>
        </w:rPr>
      </w:pPr>
      <w:r>
        <w:rPr>
          <w:rFonts w:cs="Arial"/>
          <w:caps/>
          <w:sz w:val="20"/>
        </w:rPr>
        <w:t>sj 16</w:t>
      </w:r>
      <w:r>
        <w:rPr>
          <w:rFonts w:cs="Arial"/>
          <w:caps/>
          <w:sz w:val="20"/>
        </w:rPr>
        <w:tab/>
      </w:r>
      <w:r>
        <w:rPr>
          <w:rFonts w:cs="Arial"/>
          <w:caps/>
          <w:sz w:val="20"/>
        </w:rPr>
        <w:tab/>
        <w:t>Manufactured Elements</w:t>
      </w:r>
    </w:p>
    <w:p w14:paraId="67FEF275" w14:textId="77777777" w:rsidR="00F5268A" w:rsidRDefault="00F5268A" w:rsidP="00F5268A">
      <w:pPr>
        <w:rPr>
          <w:rFonts w:cs="Arial"/>
          <w:sz w:val="20"/>
        </w:rPr>
      </w:pPr>
    </w:p>
    <w:p w14:paraId="3AA86BE3" w14:textId="77777777" w:rsidR="00F5268A" w:rsidRDefault="00F5268A" w:rsidP="00F5268A">
      <w:pPr>
        <w:pStyle w:val="Heading2"/>
        <w:tabs>
          <w:tab w:val="left" w:pos="1418"/>
          <w:tab w:val="left" w:pos="1843"/>
        </w:tabs>
        <w:rPr>
          <w:rFonts w:cs="Arial"/>
          <w:caps/>
          <w:sz w:val="20"/>
          <w:u w:val="single"/>
        </w:rPr>
      </w:pPr>
      <w:r>
        <w:rPr>
          <w:rFonts w:cs="Arial"/>
          <w:caps/>
          <w:sz w:val="20"/>
          <w:u w:val="single"/>
        </w:rPr>
        <w:t>sj 01</w:t>
      </w:r>
      <w:r>
        <w:rPr>
          <w:rFonts w:cs="Arial"/>
          <w:caps/>
          <w:sz w:val="20"/>
          <w:u w:val="single"/>
        </w:rPr>
        <w:tab/>
        <w:t xml:space="preserve">Scope </w:t>
      </w:r>
    </w:p>
    <w:p w14:paraId="6A3FC731" w14:textId="77777777" w:rsidR="00F5268A" w:rsidRDefault="00F5268A" w:rsidP="00F5268A">
      <w:pPr>
        <w:rPr>
          <w:rFonts w:ascii="Arial" w:hAnsi="Arial" w:cs="Arial"/>
          <w:sz w:val="20"/>
          <w:szCs w:val="20"/>
        </w:rPr>
      </w:pPr>
      <w:r>
        <w:rPr>
          <w:rFonts w:cs="Arial"/>
          <w:sz w:val="20"/>
        </w:rPr>
        <w:t>This specification establishes general requirements for activities which are to be executed by hand involving the following:</w:t>
      </w:r>
    </w:p>
    <w:p w14:paraId="2BC999F0" w14:textId="77777777" w:rsidR="00F5268A" w:rsidRDefault="00F5268A" w:rsidP="00682E38">
      <w:pPr>
        <w:numPr>
          <w:ilvl w:val="0"/>
          <w:numId w:val="106"/>
        </w:numPr>
        <w:spacing w:after="0" w:line="240" w:lineRule="auto"/>
        <w:rPr>
          <w:rFonts w:cs="Arial"/>
          <w:sz w:val="20"/>
        </w:rPr>
      </w:pPr>
      <w:r>
        <w:rPr>
          <w:rFonts w:cs="Arial"/>
          <w:sz w:val="20"/>
        </w:rPr>
        <w:t>trenches having a depth of less than 1.5 metres</w:t>
      </w:r>
    </w:p>
    <w:p w14:paraId="70235EAE" w14:textId="77777777" w:rsidR="00F5268A" w:rsidRDefault="00F5268A" w:rsidP="00682E38">
      <w:pPr>
        <w:numPr>
          <w:ilvl w:val="0"/>
          <w:numId w:val="106"/>
        </w:numPr>
        <w:spacing w:after="0" w:line="240" w:lineRule="auto"/>
        <w:rPr>
          <w:rFonts w:cs="Arial"/>
          <w:sz w:val="20"/>
        </w:rPr>
      </w:pPr>
      <w:r>
        <w:rPr>
          <w:rFonts w:cs="Arial"/>
          <w:sz w:val="20"/>
        </w:rPr>
        <w:t>stormwater drainage</w:t>
      </w:r>
    </w:p>
    <w:p w14:paraId="17F438E4" w14:textId="77777777" w:rsidR="00F5268A" w:rsidRDefault="00F5268A" w:rsidP="00682E38">
      <w:pPr>
        <w:numPr>
          <w:ilvl w:val="0"/>
          <w:numId w:val="106"/>
        </w:numPr>
        <w:spacing w:after="0" w:line="240" w:lineRule="auto"/>
        <w:rPr>
          <w:rFonts w:cs="Arial"/>
          <w:sz w:val="20"/>
        </w:rPr>
      </w:pPr>
      <w:r>
        <w:rPr>
          <w:rFonts w:cs="Arial"/>
          <w:sz w:val="20"/>
        </w:rPr>
        <w:lastRenderedPageBreak/>
        <w:t xml:space="preserve">low-volume roads and sidewalks </w:t>
      </w:r>
    </w:p>
    <w:p w14:paraId="0F374A17" w14:textId="77777777" w:rsidR="00F5268A" w:rsidRDefault="00F5268A" w:rsidP="00F5268A">
      <w:pPr>
        <w:tabs>
          <w:tab w:val="left" w:pos="709"/>
        </w:tabs>
        <w:rPr>
          <w:rFonts w:cs="Arial"/>
          <w:sz w:val="20"/>
        </w:rPr>
      </w:pPr>
    </w:p>
    <w:p w14:paraId="5721FDDD" w14:textId="77777777" w:rsidR="00F5268A" w:rsidRDefault="00F5268A" w:rsidP="00F5268A">
      <w:pPr>
        <w:pStyle w:val="Heading2"/>
        <w:tabs>
          <w:tab w:val="left" w:pos="1418"/>
          <w:tab w:val="left" w:pos="1843"/>
        </w:tabs>
        <w:rPr>
          <w:rFonts w:cs="Arial"/>
          <w:caps/>
          <w:sz w:val="20"/>
          <w:u w:val="single"/>
        </w:rPr>
      </w:pPr>
      <w:r>
        <w:rPr>
          <w:rFonts w:cs="Arial"/>
          <w:caps/>
          <w:sz w:val="20"/>
          <w:u w:val="single"/>
        </w:rPr>
        <w:t>sj 02</w:t>
      </w:r>
      <w:r>
        <w:rPr>
          <w:rFonts w:cs="Arial"/>
          <w:caps/>
          <w:sz w:val="20"/>
          <w:u w:val="single"/>
        </w:rPr>
        <w:tab/>
        <w:t>Precedence</w:t>
      </w:r>
    </w:p>
    <w:p w14:paraId="4E14F940" w14:textId="77777777" w:rsidR="00F5268A" w:rsidRDefault="00F5268A" w:rsidP="00F5268A">
      <w:pPr>
        <w:rPr>
          <w:rFonts w:ascii="Arial" w:hAnsi="Arial" w:cs="Arial"/>
          <w:sz w:val="20"/>
          <w:szCs w:val="20"/>
        </w:rPr>
      </w:pPr>
      <w:r>
        <w:rPr>
          <w:rFonts w:cs="Arial"/>
          <w:sz w:val="20"/>
        </w:rPr>
        <w:t>Where this specification is in conflict with any other standard or specification referred to in the Scope of Works to this Contract, the requirements of this specification shall prevail.</w:t>
      </w:r>
    </w:p>
    <w:p w14:paraId="15AAF0A8" w14:textId="77777777" w:rsidR="00F5268A" w:rsidRDefault="00F5268A" w:rsidP="00F5268A">
      <w:pPr>
        <w:tabs>
          <w:tab w:val="left" w:pos="709"/>
        </w:tabs>
        <w:rPr>
          <w:rFonts w:cs="Arial"/>
          <w:sz w:val="20"/>
        </w:rPr>
      </w:pPr>
    </w:p>
    <w:p w14:paraId="59DF1FCB" w14:textId="77777777" w:rsidR="00F5268A" w:rsidRDefault="00F5268A" w:rsidP="00F5268A">
      <w:pPr>
        <w:tabs>
          <w:tab w:val="left" w:pos="709"/>
        </w:tabs>
        <w:rPr>
          <w:rFonts w:cs="Arial"/>
          <w:sz w:val="20"/>
        </w:rPr>
      </w:pPr>
    </w:p>
    <w:p w14:paraId="5FD38284" w14:textId="77777777" w:rsidR="00F5268A" w:rsidRDefault="00F5268A" w:rsidP="00F5268A">
      <w:pPr>
        <w:tabs>
          <w:tab w:val="left" w:pos="709"/>
        </w:tabs>
        <w:rPr>
          <w:rFonts w:cs="Arial"/>
          <w:sz w:val="20"/>
        </w:rPr>
      </w:pPr>
    </w:p>
    <w:p w14:paraId="5042DEA4" w14:textId="77777777" w:rsidR="00F5268A" w:rsidRDefault="00F5268A" w:rsidP="00F5268A">
      <w:pPr>
        <w:tabs>
          <w:tab w:val="left" w:pos="709"/>
        </w:tabs>
        <w:rPr>
          <w:rFonts w:cs="Arial"/>
          <w:sz w:val="20"/>
        </w:rPr>
      </w:pPr>
    </w:p>
    <w:p w14:paraId="30640781" w14:textId="77777777" w:rsidR="00F5268A" w:rsidRDefault="00F5268A" w:rsidP="00F5268A">
      <w:pPr>
        <w:tabs>
          <w:tab w:val="left" w:pos="709"/>
        </w:tabs>
        <w:rPr>
          <w:rFonts w:cs="Arial"/>
          <w:sz w:val="20"/>
        </w:rPr>
      </w:pPr>
    </w:p>
    <w:p w14:paraId="0880B61C" w14:textId="77777777" w:rsidR="00F5268A" w:rsidRDefault="00F5268A" w:rsidP="00F5268A">
      <w:pPr>
        <w:tabs>
          <w:tab w:val="left" w:pos="709"/>
        </w:tabs>
        <w:rPr>
          <w:rFonts w:cs="Arial"/>
          <w:sz w:val="20"/>
        </w:rPr>
      </w:pPr>
    </w:p>
    <w:p w14:paraId="4CD70645" w14:textId="77777777" w:rsidR="00F5268A" w:rsidRDefault="00F5268A" w:rsidP="00F5268A">
      <w:pPr>
        <w:pStyle w:val="Heading2"/>
        <w:tabs>
          <w:tab w:val="left" w:pos="1418"/>
          <w:tab w:val="left" w:pos="1843"/>
        </w:tabs>
        <w:rPr>
          <w:rFonts w:cs="Arial"/>
          <w:caps/>
          <w:sz w:val="20"/>
          <w:u w:val="single"/>
        </w:rPr>
      </w:pPr>
      <w:r>
        <w:rPr>
          <w:rFonts w:cs="Arial"/>
          <w:caps/>
          <w:sz w:val="20"/>
          <w:u w:val="single"/>
        </w:rPr>
        <w:t>sj 03</w:t>
      </w:r>
      <w:r>
        <w:rPr>
          <w:rFonts w:cs="Arial"/>
          <w:caps/>
          <w:sz w:val="20"/>
          <w:u w:val="single"/>
        </w:rPr>
        <w:tab/>
        <w:t>Hand excavateable material</w:t>
      </w:r>
    </w:p>
    <w:p w14:paraId="70186473" w14:textId="77777777" w:rsidR="00F5268A" w:rsidRDefault="00F5268A" w:rsidP="00F5268A">
      <w:pPr>
        <w:rPr>
          <w:rFonts w:ascii="Arial" w:hAnsi="Arial" w:cs="Arial"/>
          <w:sz w:val="20"/>
          <w:szCs w:val="20"/>
        </w:rPr>
      </w:pPr>
      <w:r>
        <w:rPr>
          <w:rFonts w:cs="Arial"/>
          <w:sz w:val="20"/>
        </w:rPr>
        <w:t>Hand excavatable material is material:</w:t>
      </w:r>
    </w:p>
    <w:p w14:paraId="72D27261" w14:textId="77777777" w:rsidR="00F5268A" w:rsidRDefault="00F5268A" w:rsidP="00F5268A">
      <w:pPr>
        <w:rPr>
          <w:rFonts w:cs="Arial"/>
          <w:b/>
          <w:bCs/>
          <w:sz w:val="20"/>
          <w:lang w:val="en-US"/>
        </w:rPr>
      </w:pPr>
      <w:r>
        <w:rPr>
          <w:rFonts w:cs="Arial"/>
          <w:b/>
          <w:bCs/>
          <w:sz w:val="20"/>
          <w:lang w:val="en-US"/>
        </w:rPr>
        <w:t>a)  granular materials:</w:t>
      </w:r>
    </w:p>
    <w:p w14:paraId="0E7AF4F1" w14:textId="77777777" w:rsidR="00F5268A" w:rsidRDefault="00F5268A" w:rsidP="00F5268A">
      <w:pPr>
        <w:ind w:left="459" w:hanging="459"/>
        <w:rPr>
          <w:rFonts w:cs="Arial"/>
          <w:sz w:val="20"/>
          <w:lang w:val="en-US"/>
        </w:rPr>
      </w:pPr>
      <w:proofErr w:type="spellStart"/>
      <w:r>
        <w:rPr>
          <w:rFonts w:cs="Arial"/>
          <w:sz w:val="20"/>
          <w:lang w:val="en-US"/>
        </w:rPr>
        <w:t>i</w:t>
      </w:r>
      <w:proofErr w:type="spellEnd"/>
      <w:r>
        <w:rPr>
          <w:rFonts w:cs="Arial"/>
          <w:sz w:val="20"/>
          <w:lang w:val="en-US"/>
        </w:rPr>
        <w:t xml:space="preserve">)      whose consistency when profiled may in terms of table 1 be classified as very loose, loose, medium dense, or dense; or </w:t>
      </w:r>
    </w:p>
    <w:p w14:paraId="1E138537" w14:textId="77777777" w:rsidR="00F5268A" w:rsidRDefault="00F5268A" w:rsidP="00F5268A">
      <w:pPr>
        <w:ind w:left="459" w:hanging="459"/>
        <w:rPr>
          <w:rFonts w:cs="Arial"/>
          <w:sz w:val="20"/>
          <w:lang w:val="en-US"/>
        </w:rPr>
      </w:pPr>
      <w:r>
        <w:rPr>
          <w:rFonts w:cs="Arial"/>
          <w:sz w:val="20"/>
          <w:lang w:val="en-US"/>
        </w:rPr>
        <w:t>ii)     where the material is a gravel having a maximum particle size of 10mm and contains no cobbles or isolated boulders, no more than 15 blows of a dynamic cone penetrometer is required to penetrate 100mm;</w:t>
      </w:r>
    </w:p>
    <w:p w14:paraId="6DEA4347" w14:textId="77777777" w:rsidR="00F5268A" w:rsidRDefault="00F5268A" w:rsidP="00F5268A">
      <w:pPr>
        <w:ind w:left="459" w:hanging="459"/>
        <w:rPr>
          <w:rFonts w:cs="Arial"/>
          <w:b/>
          <w:bCs/>
          <w:sz w:val="20"/>
          <w:lang w:val="en-US"/>
        </w:rPr>
      </w:pPr>
    </w:p>
    <w:p w14:paraId="4F23F2C1" w14:textId="77777777" w:rsidR="00F5268A" w:rsidRDefault="00F5268A" w:rsidP="00F5268A">
      <w:pPr>
        <w:ind w:left="459" w:hanging="459"/>
        <w:rPr>
          <w:rFonts w:cs="Arial"/>
          <w:b/>
          <w:bCs/>
          <w:sz w:val="20"/>
          <w:lang w:val="en-US"/>
        </w:rPr>
      </w:pPr>
      <w:r>
        <w:rPr>
          <w:rFonts w:cs="Arial"/>
          <w:b/>
          <w:bCs/>
          <w:sz w:val="20"/>
          <w:lang w:val="en-US"/>
        </w:rPr>
        <w:t>b)  cohesive materials:</w:t>
      </w:r>
    </w:p>
    <w:p w14:paraId="3124A89C" w14:textId="77777777" w:rsidR="00F5268A" w:rsidRDefault="00F5268A" w:rsidP="00F5268A">
      <w:pPr>
        <w:ind w:left="459" w:hanging="459"/>
        <w:rPr>
          <w:rFonts w:cs="Arial"/>
          <w:sz w:val="20"/>
          <w:lang w:val="en-US"/>
        </w:rPr>
      </w:pPr>
      <w:proofErr w:type="spellStart"/>
      <w:r>
        <w:rPr>
          <w:rFonts w:cs="Arial"/>
          <w:sz w:val="20"/>
          <w:lang w:val="en-US"/>
        </w:rPr>
        <w:t>i</w:t>
      </w:r>
      <w:proofErr w:type="spellEnd"/>
      <w:r>
        <w:rPr>
          <w:rFonts w:cs="Arial"/>
          <w:sz w:val="20"/>
          <w:lang w:val="en-US"/>
        </w:rPr>
        <w:t xml:space="preserve">)      whose consistency when profiled may in terms of table 1 be classified as very soft, soft, firm, stiff and stiff / very stiff; or </w:t>
      </w:r>
    </w:p>
    <w:p w14:paraId="666541FC" w14:textId="77777777" w:rsidR="00F5268A" w:rsidRDefault="00F5268A" w:rsidP="00F5268A">
      <w:pPr>
        <w:ind w:left="459" w:hanging="459"/>
        <w:rPr>
          <w:rFonts w:cs="Arial"/>
          <w:sz w:val="20"/>
          <w:lang w:val="en-US"/>
        </w:rPr>
      </w:pPr>
      <w:r>
        <w:rPr>
          <w:rFonts w:cs="Arial"/>
          <w:sz w:val="20"/>
          <w:lang w:val="en-US"/>
        </w:rPr>
        <w:t>ii)     where the material is a gravel having a maximum particle size of 10mm and contains no cobbles or isolated boulders, no more than 8 blows of a dynamic cone penetrometer is required to penetrate 100mm;</w:t>
      </w:r>
    </w:p>
    <w:p w14:paraId="55A14E2A" w14:textId="77777777" w:rsidR="00F5268A" w:rsidRDefault="00F5268A" w:rsidP="00F5268A">
      <w:pPr>
        <w:tabs>
          <w:tab w:val="left" w:pos="459"/>
          <w:tab w:val="left" w:pos="1134"/>
        </w:tabs>
        <w:ind w:left="1701" w:hanging="1701"/>
        <w:rPr>
          <w:rFonts w:cs="Arial"/>
          <w:sz w:val="20"/>
          <w:lang w:val="en-US"/>
        </w:rPr>
      </w:pPr>
      <w:r>
        <w:rPr>
          <w:rFonts w:cs="Arial"/>
          <w:sz w:val="20"/>
          <w:lang w:val="en-US"/>
        </w:rPr>
        <w:t xml:space="preserve">Note:  </w:t>
      </w:r>
      <w:r>
        <w:rPr>
          <w:rFonts w:cs="Arial"/>
          <w:sz w:val="20"/>
          <w:lang w:val="en-US"/>
        </w:rPr>
        <w:tab/>
        <w:t>1)    A boulder, a cobble and gravel is material with a particle size greater than 200mm, between 60 and 200mm.</w:t>
      </w:r>
    </w:p>
    <w:p w14:paraId="2840977F" w14:textId="77777777" w:rsidR="00F5268A" w:rsidRDefault="00F5268A" w:rsidP="00F5268A">
      <w:pPr>
        <w:tabs>
          <w:tab w:val="left" w:pos="709"/>
          <w:tab w:val="left" w:pos="1134"/>
          <w:tab w:val="left" w:pos="1701"/>
        </w:tabs>
        <w:ind w:left="1701" w:hanging="1276"/>
        <w:rPr>
          <w:rFonts w:cs="Arial"/>
          <w:sz w:val="20"/>
          <w:lang w:val="en-GB"/>
        </w:rPr>
      </w:pPr>
      <w:r>
        <w:rPr>
          <w:rFonts w:cs="Arial"/>
          <w:sz w:val="20"/>
          <w:lang w:val="en-US"/>
        </w:rPr>
        <w:t xml:space="preserve">            2)    A dynamic cone penetrometer is an instrument used to measure the </w:t>
      </w:r>
      <w:proofErr w:type="spellStart"/>
      <w:r>
        <w:rPr>
          <w:rFonts w:cs="Arial"/>
          <w:sz w:val="20"/>
          <w:lang w:val="en-US"/>
        </w:rPr>
        <w:t>insitu</w:t>
      </w:r>
      <w:proofErr w:type="spellEnd"/>
      <w:r>
        <w:rPr>
          <w:rFonts w:cs="Arial"/>
          <w:sz w:val="20"/>
          <w:lang w:val="en-US"/>
        </w:rPr>
        <w:t xml:space="preserve"> shear resistance of a soil comprising a drop weight of approximately 10 kg which falls through a height of 400mm and drives a cone having a maximum diameter of 20mm (cone angle of 60° with respect to the horizontal) into the material being used.</w:t>
      </w:r>
      <w:r>
        <w:rPr>
          <w:rFonts w:cs="Arial"/>
          <w:sz w:val="20"/>
        </w:rPr>
        <w:br w:type="page"/>
      </w:r>
      <w:r>
        <w:rPr>
          <w:rFonts w:cs="Arial"/>
          <w:b/>
          <w:bCs/>
          <w:sz w:val="20"/>
        </w:rPr>
        <w:lastRenderedPageBreak/>
        <w:t xml:space="preserve">Table SJ1: </w:t>
      </w:r>
      <w:r>
        <w:rPr>
          <w:rFonts w:cs="Arial"/>
          <w:b/>
          <w:sz w:val="20"/>
        </w:rPr>
        <w:t>Consistency of materials when profiled</w:t>
      </w:r>
    </w:p>
    <w:p w14:paraId="5100AEBD" w14:textId="77777777" w:rsidR="00F5268A" w:rsidRDefault="00F5268A" w:rsidP="00F5268A">
      <w:pPr>
        <w:ind w:left="426" w:hanging="426"/>
        <w:rPr>
          <w:rFonts w:cs="Arial"/>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6"/>
        <w:gridCol w:w="3119"/>
        <w:gridCol w:w="1417"/>
        <w:gridCol w:w="3426"/>
      </w:tblGrid>
      <w:tr w:rsidR="00F5268A" w14:paraId="063EB5F6" w14:textId="77777777" w:rsidTr="00F5268A">
        <w:tc>
          <w:tcPr>
            <w:tcW w:w="4565" w:type="dxa"/>
            <w:gridSpan w:val="2"/>
            <w:tcBorders>
              <w:top w:val="single" w:sz="4" w:space="0" w:color="auto"/>
              <w:left w:val="single" w:sz="4" w:space="0" w:color="auto"/>
              <w:bottom w:val="single" w:sz="4" w:space="0" w:color="auto"/>
              <w:right w:val="single" w:sz="4" w:space="0" w:color="auto"/>
            </w:tcBorders>
            <w:hideMark/>
          </w:tcPr>
          <w:p w14:paraId="223C6D11" w14:textId="77777777" w:rsidR="00F5268A" w:rsidRDefault="00F5268A">
            <w:pPr>
              <w:tabs>
                <w:tab w:val="left" w:pos="-1440"/>
                <w:tab w:val="left" w:pos="-720"/>
                <w:tab w:val="left" w:pos="0"/>
                <w:tab w:val="left" w:pos="720"/>
                <w:tab w:val="left" w:pos="1302"/>
                <w:tab w:val="left" w:pos="2160"/>
                <w:tab w:val="left" w:pos="2880"/>
                <w:tab w:val="left" w:pos="3600"/>
                <w:tab w:val="left" w:pos="4320"/>
                <w:tab w:val="left" w:pos="5040"/>
                <w:tab w:val="left" w:pos="5760"/>
                <w:tab w:val="left" w:pos="6480"/>
                <w:tab w:val="left" w:pos="7200"/>
                <w:tab w:val="left" w:pos="7920"/>
                <w:tab w:val="left" w:pos="8640"/>
              </w:tabs>
              <w:rPr>
                <w:rFonts w:cs="Arial"/>
                <w:b/>
                <w:sz w:val="20"/>
              </w:rPr>
            </w:pPr>
            <w:r>
              <w:rPr>
                <w:rFonts w:cs="Arial"/>
                <w:b/>
                <w:sz w:val="20"/>
              </w:rPr>
              <w:t>GRANULAR MATERIALS</w:t>
            </w:r>
          </w:p>
        </w:tc>
        <w:tc>
          <w:tcPr>
            <w:tcW w:w="4843" w:type="dxa"/>
            <w:gridSpan w:val="2"/>
            <w:tcBorders>
              <w:top w:val="single" w:sz="4" w:space="0" w:color="auto"/>
              <w:left w:val="single" w:sz="4" w:space="0" w:color="auto"/>
              <w:bottom w:val="single" w:sz="4" w:space="0" w:color="auto"/>
              <w:right w:val="single" w:sz="4" w:space="0" w:color="auto"/>
            </w:tcBorders>
            <w:hideMark/>
          </w:tcPr>
          <w:p w14:paraId="0330E7F1" w14:textId="77777777" w:rsidR="00F5268A" w:rsidRDefault="00F5268A">
            <w:pPr>
              <w:tabs>
                <w:tab w:val="left" w:pos="-1440"/>
                <w:tab w:val="left" w:pos="-720"/>
                <w:tab w:val="left" w:pos="0"/>
                <w:tab w:val="left" w:pos="720"/>
                <w:tab w:val="left" w:pos="1302"/>
                <w:tab w:val="left" w:pos="2160"/>
                <w:tab w:val="left" w:pos="2880"/>
                <w:tab w:val="left" w:pos="3600"/>
                <w:tab w:val="left" w:pos="4320"/>
                <w:tab w:val="left" w:pos="5040"/>
                <w:tab w:val="left" w:pos="5760"/>
                <w:tab w:val="left" w:pos="6480"/>
                <w:tab w:val="left" w:pos="7200"/>
                <w:tab w:val="left" w:pos="7920"/>
                <w:tab w:val="left" w:pos="8640"/>
              </w:tabs>
              <w:rPr>
                <w:rFonts w:cs="Arial"/>
                <w:b/>
                <w:sz w:val="20"/>
              </w:rPr>
            </w:pPr>
            <w:r>
              <w:rPr>
                <w:rFonts w:cs="Arial"/>
                <w:b/>
                <w:sz w:val="20"/>
              </w:rPr>
              <w:t>COHESIVE MATERIALS</w:t>
            </w:r>
          </w:p>
        </w:tc>
      </w:tr>
      <w:tr w:rsidR="00F5268A" w14:paraId="6EEC6619" w14:textId="77777777" w:rsidTr="00F5268A">
        <w:tc>
          <w:tcPr>
            <w:tcW w:w="1446" w:type="dxa"/>
            <w:tcBorders>
              <w:top w:val="single" w:sz="4" w:space="0" w:color="auto"/>
              <w:left w:val="single" w:sz="4" w:space="0" w:color="auto"/>
              <w:bottom w:val="single" w:sz="4" w:space="0" w:color="auto"/>
              <w:right w:val="single" w:sz="4" w:space="0" w:color="auto"/>
            </w:tcBorders>
            <w:hideMark/>
          </w:tcPr>
          <w:p w14:paraId="2ED754B2" w14:textId="77777777" w:rsidR="00F5268A" w:rsidRDefault="00F5268A">
            <w:pPr>
              <w:tabs>
                <w:tab w:val="left" w:pos="-1440"/>
                <w:tab w:val="left" w:pos="-720"/>
                <w:tab w:val="left" w:pos="0"/>
                <w:tab w:val="left" w:pos="720"/>
                <w:tab w:val="left" w:pos="1302"/>
                <w:tab w:val="left" w:pos="2160"/>
                <w:tab w:val="left" w:pos="2880"/>
                <w:tab w:val="left" w:pos="3600"/>
                <w:tab w:val="left" w:pos="4320"/>
                <w:tab w:val="left" w:pos="5040"/>
                <w:tab w:val="left" w:pos="5760"/>
                <w:tab w:val="left" w:pos="6480"/>
                <w:tab w:val="left" w:pos="7200"/>
                <w:tab w:val="left" w:pos="7920"/>
                <w:tab w:val="left" w:pos="8640"/>
              </w:tabs>
              <w:rPr>
                <w:rFonts w:cs="Arial"/>
                <w:b/>
                <w:sz w:val="20"/>
              </w:rPr>
            </w:pPr>
            <w:r>
              <w:rPr>
                <w:rFonts w:cs="Arial"/>
                <w:b/>
                <w:sz w:val="20"/>
              </w:rPr>
              <w:t>CONSISTENCY</w:t>
            </w:r>
          </w:p>
        </w:tc>
        <w:tc>
          <w:tcPr>
            <w:tcW w:w="3119" w:type="dxa"/>
            <w:tcBorders>
              <w:top w:val="single" w:sz="4" w:space="0" w:color="auto"/>
              <w:left w:val="single" w:sz="4" w:space="0" w:color="auto"/>
              <w:bottom w:val="single" w:sz="4" w:space="0" w:color="auto"/>
              <w:right w:val="single" w:sz="4" w:space="0" w:color="auto"/>
            </w:tcBorders>
          </w:tcPr>
          <w:p w14:paraId="15D8EF39" w14:textId="77777777" w:rsidR="00F5268A" w:rsidRDefault="00F5268A">
            <w:pPr>
              <w:spacing w:line="16" w:lineRule="exact"/>
              <w:rPr>
                <w:rFonts w:cs="Arial"/>
                <w:b/>
                <w:sz w:val="20"/>
              </w:rPr>
            </w:pPr>
          </w:p>
          <w:p w14:paraId="3E5E1BA3" w14:textId="77777777" w:rsidR="00F5268A" w:rsidRDefault="00F5268A">
            <w:pPr>
              <w:tabs>
                <w:tab w:val="left" w:pos="-1440"/>
                <w:tab w:val="left" w:pos="-720"/>
                <w:tab w:val="left" w:pos="0"/>
                <w:tab w:val="left" w:pos="720"/>
                <w:tab w:val="left" w:pos="1302"/>
                <w:tab w:val="left" w:pos="2160"/>
                <w:tab w:val="left" w:pos="2880"/>
                <w:tab w:val="left" w:pos="3600"/>
                <w:tab w:val="left" w:pos="4320"/>
                <w:tab w:val="left" w:pos="5040"/>
                <w:tab w:val="left" w:pos="5760"/>
                <w:tab w:val="left" w:pos="6480"/>
                <w:tab w:val="left" w:pos="7200"/>
                <w:tab w:val="left" w:pos="7920"/>
                <w:tab w:val="left" w:pos="8640"/>
              </w:tabs>
              <w:rPr>
                <w:rFonts w:cs="Arial"/>
                <w:b/>
                <w:sz w:val="20"/>
              </w:rPr>
            </w:pPr>
            <w:r>
              <w:rPr>
                <w:rFonts w:cs="Arial"/>
                <w:b/>
                <w:sz w:val="20"/>
              </w:rPr>
              <w:t>DESCRIPTION</w:t>
            </w:r>
          </w:p>
        </w:tc>
        <w:tc>
          <w:tcPr>
            <w:tcW w:w="1417" w:type="dxa"/>
            <w:tcBorders>
              <w:top w:val="single" w:sz="4" w:space="0" w:color="auto"/>
              <w:left w:val="single" w:sz="4" w:space="0" w:color="auto"/>
              <w:bottom w:val="single" w:sz="4" w:space="0" w:color="auto"/>
              <w:right w:val="single" w:sz="4" w:space="0" w:color="auto"/>
            </w:tcBorders>
          </w:tcPr>
          <w:p w14:paraId="3B5707B5" w14:textId="77777777" w:rsidR="00F5268A" w:rsidRDefault="00F5268A">
            <w:pPr>
              <w:spacing w:line="16" w:lineRule="exact"/>
              <w:rPr>
                <w:rFonts w:cs="Arial"/>
                <w:b/>
                <w:sz w:val="20"/>
              </w:rPr>
            </w:pPr>
          </w:p>
          <w:p w14:paraId="14CF717D" w14:textId="77777777" w:rsidR="00F5268A" w:rsidRDefault="00F5268A">
            <w:pPr>
              <w:tabs>
                <w:tab w:val="left" w:pos="-1440"/>
                <w:tab w:val="left" w:pos="-720"/>
                <w:tab w:val="left" w:pos="0"/>
                <w:tab w:val="left" w:pos="720"/>
                <w:tab w:val="left" w:pos="1302"/>
                <w:tab w:val="left" w:pos="2160"/>
                <w:tab w:val="left" w:pos="2880"/>
                <w:tab w:val="left" w:pos="3600"/>
                <w:tab w:val="left" w:pos="4320"/>
                <w:tab w:val="left" w:pos="5040"/>
                <w:tab w:val="left" w:pos="5760"/>
                <w:tab w:val="left" w:pos="6480"/>
                <w:tab w:val="left" w:pos="7200"/>
                <w:tab w:val="left" w:pos="7920"/>
                <w:tab w:val="left" w:pos="8640"/>
              </w:tabs>
              <w:rPr>
                <w:rFonts w:cs="Arial"/>
                <w:b/>
                <w:sz w:val="20"/>
              </w:rPr>
            </w:pPr>
            <w:r>
              <w:rPr>
                <w:rFonts w:cs="Arial"/>
                <w:b/>
                <w:sz w:val="20"/>
              </w:rPr>
              <w:t>CONSISTENCY</w:t>
            </w:r>
          </w:p>
        </w:tc>
        <w:tc>
          <w:tcPr>
            <w:tcW w:w="3426" w:type="dxa"/>
            <w:tcBorders>
              <w:top w:val="single" w:sz="4" w:space="0" w:color="auto"/>
              <w:left w:val="single" w:sz="4" w:space="0" w:color="auto"/>
              <w:bottom w:val="single" w:sz="4" w:space="0" w:color="auto"/>
              <w:right w:val="single" w:sz="4" w:space="0" w:color="auto"/>
            </w:tcBorders>
            <w:hideMark/>
          </w:tcPr>
          <w:p w14:paraId="75418DDE" w14:textId="77777777" w:rsidR="00F5268A" w:rsidRDefault="00F5268A">
            <w:pPr>
              <w:rPr>
                <w:rFonts w:cs="Arial"/>
                <w:sz w:val="20"/>
              </w:rPr>
            </w:pPr>
            <w:r>
              <w:rPr>
                <w:rFonts w:cs="Arial"/>
                <w:b/>
                <w:sz w:val="20"/>
              </w:rPr>
              <w:t>DESCRIPTION</w:t>
            </w:r>
          </w:p>
        </w:tc>
      </w:tr>
      <w:tr w:rsidR="00F5268A" w14:paraId="7481142D" w14:textId="77777777" w:rsidTr="00F5268A">
        <w:tc>
          <w:tcPr>
            <w:tcW w:w="1446" w:type="dxa"/>
            <w:tcBorders>
              <w:top w:val="single" w:sz="4" w:space="0" w:color="auto"/>
              <w:left w:val="single" w:sz="4" w:space="0" w:color="auto"/>
              <w:bottom w:val="single" w:sz="4" w:space="0" w:color="auto"/>
              <w:right w:val="single" w:sz="4" w:space="0" w:color="auto"/>
            </w:tcBorders>
          </w:tcPr>
          <w:p w14:paraId="7E15AF03" w14:textId="77777777" w:rsidR="00F5268A" w:rsidRDefault="00F5268A">
            <w:pPr>
              <w:spacing w:line="16" w:lineRule="exact"/>
              <w:rPr>
                <w:rFonts w:cs="Arial"/>
                <w:b/>
                <w:sz w:val="20"/>
              </w:rPr>
            </w:pPr>
          </w:p>
          <w:p w14:paraId="20E7EF84" w14:textId="77777777" w:rsidR="00F5268A" w:rsidRDefault="00F5268A">
            <w:pPr>
              <w:tabs>
                <w:tab w:val="left" w:pos="-1440"/>
                <w:tab w:val="left" w:pos="-720"/>
                <w:tab w:val="left" w:pos="0"/>
                <w:tab w:val="left" w:pos="720"/>
                <w:tab w:val="left" w:pos="1302"/>
                <w:tab w:val="left" w:pos="2160"/>
                <w:tab w:val="left" w:pos="2880"/>
                <w:tab w:val="left" w:pos="3600"/>
                <w:tab w:val="left" w:pos="4320"/>
                <w:tab w:val="left" w:pos="5040"/>
                <w:tab w:val="left" w:pos="5760"/>
                <w:tab w:val="left" w:pos="6480"/>
                <w:tab w:val="left" w:pos="7200"/>
                <w:tab w:val="left" w:pos="7920"/>
                <w:tab w:val="left" w:pos="8640"/>
              </w:tabs>
              <w:rPr>
                <w:rFonts w:cs="Arial"/>
                <w:sz w:val="20"/>
              </w:rPr>
            </w:pPr>
            <w:r>
              <w:rPr>
                <w:rFonts w:cs="Arial"/>
                <w:sz w:val="20"/>
              </w:rPr>
              <w:t>Very loose</w:t>
            </w:r>
          </w:p>
        </w:tc>
        <w:tc>
          <w:tcPr>
            <w:tcW w:w="3119" w:type="dxa"/>
            <w:tcBorders>
              <w:top w:val="single" w:sz="4" w:space="0" w:color="auto"/>
              <w:left w:val="single" w:sz="4" w:space="0" w:color="auto"/>
              <w:bottom w:val="single" w:sz="4" w:space="0" w:color="auto"/>
              <w:right w:val="single" w:sz="4" w:space="0" w:color="auto"/>
            </w:tcBorders>
            <w:hideMark/>
          </w:tcPr>
          <w:p w14:paraId="7CDC644E" w14:textId="77777777" w:rsidR="00F5268A" w:rsidRDefault="00F5268A">
            <w:pPr>
              <w:tabs>
                <w:tab w:val="left" w:pos="-1440"/>
                <w:tab w:val="left" w:pos="-720"/>
                <w:tab w:val="left" w:pos="0"/>
                <w:tab w:val="left" w:pos="720"/>
                <w:tab w:val="left" w:pos="1302"/>
                <w:tab w:val="left" w:pos="2160"/>
                <w:tab w:val="left" w:pos="2880"/>
                <w:tab w:val="left" w:pos="3600"/>
                <w:tab w:val="left" w:pos="4320"/>
                <w:tab w:val="left" w:pos="5040"/>
                <w:tab w:val="left" w:pos="5760"/>
                <w:tab w:val="left" w:pos="6480"/>
                <w:tab w:val="left" w:pos="7200"/>
                <w:tab w:val="left" w:pos="7920"/>
                <w:tab w:val="left" w:pos="8640"/>
              </w:tabs>
              <w:rPr>
                <w:rFonts w:cs="Arial"/>
                <w:sz w:val="20"/>
              </w:rPr>
            </w:pPr>
            <w:r>
              <w:rPr>
                <w:rFonts w:cs="Arial"/>
                <w:sz w:val="20"/>
              </w:rPr>
              <w:t>Crumbles very easily when scraped with a geological pick.</w:t>
            </w:r>
          </w:p>
        </w:tc>
        <w:tc>
          <w:tcPr>
            <w:tcW w:w="1417" w:type="dxa"/>
            <w:tcBorders>
              <w:top w:val="single" w:sz="4" w:space="0" w:color="auto"/>
              <w:left w:val="single" w:sz="4" w:space="0" w:color="auto"/>
              <w:bottom w:val="single" w:sz="4" w:space="0" w:color="auto"/>
              <w:right w:val="single" w:sz="4" w:space="0" w:color="auto"/>
            </w:tcBorders>
          </w:tcPr>
          <w:p w14:paraId="2E00FDDF" w14:textId="77777777" w:rsidR="00F5268A" w:rsidRDefault="00F5268A">
            <w:pPr>
              <w:spacing w:line="16" w:lineRule="exact"/>
              <w:rPr>
                <w:rFonts w:cs="Arial"/>
                <w:sz w:val="20"/>
              </w:rPr>
            </w:pPr>
          </w:p>
          <w:p w14:paraId="77181F76" w14:textId="77777777" w:rsidR="00F5268A" w:rsidRDefault="00F5268A">
            <w:pPr>
              <w:tabs>
                <w:tab w:val="left" w:pos="-1440"/>
                <w:tab w:val="left" w:pos="-720"/>
                <w:tab w:val="left" w:pos="0"/>
                <w:tab w:val="left" w:pos="720"/>
                <w:tab w:val="left" w:pos="1302"/>
                <w:tab w:val="left" w:pos="2160"/>
                <w:tab w:val="left" w:pos="2880"/>
                <w:tab w:val="left" w:pos="3600"/>
                <w:tab w:val="left" w:pos="4320"/>
                <w:tab w:val="left" w:pos="5040"/>
                <w:tab w:val="left" w:pos="5760"/>
                <w:tab w:val="left" w:pos="6480"/>
                <w:tab w:val="left" w:pos="7200"/>
                <w:tab w:val="left" w:pos="7920"/>
                <w:tab w:val="left" w:pos="8640"/>
              </w:tabs>
              <w:rPr>
                <w:rFonts w:cs="Arial"/>
                <w:sz w:val="20"/>
              </w:rPr>
            </w:pPr>
            <w:r>
              <w:rPr>
                <w:rFonts w:cs="Arial"/>
                <w:sz w:val="20"/>
              </w:rPr>
              <w:t>Very soft</w:t>
            </w:r>
          </w:p>
        </w:tc>
        <w:tc>
          <w:tcPr>
            <w:tcW w:w="3426" w:type="dxa"/>
            <w:tcBorders>
              <w:top w:val="single" w:sz="4" w:space="0" w:color="auto"/>
              <w:left w:val="single" w:sz="4" w:space="0" w:color="auto"/>
              <w:bottom w:val="single" w:sz="4" w:space="0" w:color="auto"/>
              <w:right w:val="single" w:sz="4" w:space="0" w:color="auto"/>
            </w:tcBorders>
            <w:hideMark/>
          </w:tcPr>
          <w:p w14:paraId="737BEEB2" w14:textId="77777777" w:rsidR="00F5268A" w:rsidRDefault="00F5268A">
            <w:pPr>
              <w:tabs>
                <w:tab w:val="left" w:pos="-1440"/>
                <w:tab w:val="left" w:pos="-720"/>
                <w:tab w:val="left" w:pos="0"/>
                <w:tab w:val="left" w:pos="720"/>
                <w:tab w:val="left" w:pos="1302"/>
                <w:tab w:val="left" w:pos="2160"/>
                <w:tab w:val="left" w:pos="2880"/>
                <w:tab w:val="left" w:pos="3600"/>
                <w:tab w:val="left" w:pos="4320"/>
                <w:tab w:val="left" w:pos="5040"/>
                <w:tab w:val="left" w:pos="5760"/>
                <w:tab w:val="left" w:pos="6480"/>
                <w:tab w:val="left" w:pos="7200"/>
                <w:tab w:val="left" w:pos="7920"/>
                <w:tab w:val="left" w:pos="8640"/>
              </w:tabs>
              <w:rPr>
                <w:rFonts w:cs="Arial"/>
                <w:sz w:val="20"/>
              </w:rPr>
            </w:pPr>
            <w:r>
              <w:rPr>
                <w:rFonts w:cs="Arial"/>
                <w:sz w:val="20"/>
              </w:rPr>
              <w:t>Geological pick head can easily be pushed in as far as the shaft of the handle.</w:t>
            </w:r>
          </w:p>
        </w:tc>
      </w:tr>
      <w:tr w:rsidR="00F5268A" w14:paraId="410E309D" w14:textId="77777777" w:rsidTr="00F5268A">
        <w:tc>
          <w:tcPr>
            <w:tcW w:w="1446" w:type="dxa"/>
            <w:tcBorders>
              <w:top w:val="single" w:sz="4" w:space="0" w:color="auto"/>
              <w:left w:val="single" w:sz="4" w:space="0" w:color="auto"/>
              <w:bottom w:val="single" w:sz="4" w:space="0" w:color="auto"/>
              <w:right w:val="single" w:sz="4" w:space="0" w:color="auto"/>
            </w:tcBorders>
          </w:tcPr>
          <w:p w14:paraId="16F009BF" w14:textId="77777777" w:rsidR="00F5268A" w:rsidRDefault="00F5268A">
            <w:pPr>
              <w:spacing w:line="16" w:lineRule="exact"/>
              <w:rPr>
                <w:rFonts w:cs="Arial"/>
                <w:sz w:val="20"/>
              </w:rPr>
            </w:pPr>
          </w:p>
          <w:p w14:paraId="11B2A08F" w14:textId="77777777" w:rsidR="00F5268A" w:rsidRDefault="00F5268A">
            <w:pPr>
              <w:tabs>
                <w:tab w:val="left" w:pos="-1440"/>
                <w:tab w:val="left" w:pos="-720"/>
                <w:tab w:val="left" w:pos="0"/>
                <w:tab w:val="left" w:pos="720"/>
                <w:tab w:val="left" w:pos="1302"/>
                <w:tab w:val="left" w:pos="2160"/>
                <w:tab w:val="left" w:pos="2880"/>
                <w:tab w:val="left" w:pos="3600"/>
                <w:tab w:val="left" w:pos="4320"/>
                <w:tab w:val="left" w:pos="5040"/>
                <w:tab w:val="left" w:pos="5760"/>
                <w:tab w:val="left" w:pos="6480"/>
                <w:tab w:val="left" w:pos="7200"/>
                <w:tab w:val="left" w:pos="7920"/>
                <w:tab w:val="left" w:pos="8640"/>
              </w:tabs>
              <w:rPr>
                <w:rFonts w:cs="Arial"/>
                <w:sz w:val="20"/>
              </w:rPr>
            </w:pPr>
            <w:r>
              <w:rPr>
                <w:rFonts w:cs="Arial"/>
                <w:sz w:val="20"/>
              </w:rPr>
              <w:t>Loose</w:t>
            </w:r>
          </w:p>
        </w:tc>
        <w:tc>
          <w:tcPr>
            <w:tcW w:w="3119" w:type="dxa"/>
            <w:tcBorders>
              <w:top w:val="single" w:sz="4" w:space="0" w:color="auto"/>
              <w:left w:val="single" w:sz="4" w:space="0" w:color="auto"/>
              <w:bottom w:val="single" w:sz="4" w:space="0" w:color="auto"/>
              <w:right w:val="single" w:sz="4" w:space="0" w:color="auto"/>
            </w:tcBorders>
          </w:tcPr>
          <w:p w14:paraId="0CC63BF5" w14:textId="77777777" w:rsidR="00F5268A" w:rsidRDefault="00F5268A">
            <w:pPr>
              <w:spacing w:line="16" w:lineRule="exact"/>
              <w:rPr>
                <w:rFonts w:cs="Arial"/>
                <w:sz w:val="20"/>
              </w:rPr>
            </w:pPr>
          </w:p>
          <w:p w14:paraId="2BF6EDB6" w14:textId="77777777" w:rsidR="00F5268A" w:rsidRDefault="00F5268A">
            <w:pPr>
              <w:tabs>
                <w:tab w:val="left" w:pos="-1440"/>
                <w:tab w:val="left" w:pos="-720"/>
                <w:tab w:val="left" w:pos="0"/>
                <w:tab w:val="left" w:pos="720"/>
                <w:tab w:val="left" w:pos="1302"/>
                <w:tab w:val="left" w:pos="2160"/>
                <w:tab w:val="left" w:pos="2880"/>
                <w:tab w:val="left" w:pos="3600"/>
                <w:tab w:val="left" w:pos="4320"/>
                <w:tab w:val="left" w:pos="5040"/>
                <w:tab w:val="left" w:pos="5760"/>
                <w:tab w:val="left" w:pos="6480"/>
                <w:tab w:val="left" w:pos="7200"/>
                <w:tab w:val="left" w:pos="7920"/>
                <w:tab w:val="left" w:pos="8640"/>
              </w:tabs>
              <w:rPr>
                <w:rFonts w:cs="Arial"/>
                <w:sz w:val="20"/>
              </w:rPr>
            </w:pPr>
            <w:r>
              <w:rPr>
                <w:rFonts w:cs="Arial"/>
                <w:sz w:val="20"/>
              </w:rPr>
              <w:t>Small resistance to penetration by sharp end of a geological pick.</w:t>
            </w:r>
          </w:p>
        </w:tc>
        <w:tc>
          <w:tcPr>
            <w:tcW w:w="1417" w:type="dxa"/>
            <w:tcBorders>
              <w:top w:val="single" w:sz="4" w:space="0" w:color="auto"/>
              <w:left w:val="single" w:sz="4" w:space="0" w:color="auto"/>
              <w:bottom w:val="single" w:sz="4" w:space="0" w:color="auto"/>
              <w:right w:val="single" w:sz="4" w:space="0" w:color="auto"/>
            </w:tcBorders>
          </w:tcPr>
          <w:p w14:paraId="3B0A3270" w14:textId="77777777" w:rsidR="00F5268A" w:rsidRDefault="00F5268A">
            <w:pPr>
              <w:spacing w:line="16" w:lineRule="exact"/>
              <w:rPr>
                <w:rFonts w:cs="Arial"/>
                <w:sz w:val="20"/>
              </w:rPr>
            </w:pPr>
          </w:p>
          <w:p w14:paraId="113DCBEE" w14:textId="77777777" w:rsidR="00F5268A" w:rsidRDefault="00F5268A">
            <w:pPr>
              <w:tabs>
                <w:tab w:val="left" w:pos="-1440"/>
                <w:tab w:val="left" w:pos="-720"/>
                <w:tab w:val="left" w:pos="0"/>
                <w:tab w:val="left" w:pos="720"/>
                <w:tab w:val="left" w:pos="1302"/>
                <w:tab w:val="left" w:pos="2160"/>
                <w:tab w:val="left" w:pos="2880"/>
                <w:tab w:val="left" w:pos="3600"/>
                <w:tab w:val="left" w:pos="4320"/>
                <w:tab w:val="left" w:pos="5040"/>
                <w:tab w:val="left" w:pos="5760"/>
                <w:tab w:val="left" w:pos="6480"/>
                <w:tab w:val="left" w:pos="7200"/>
                <w:tab w:val="left" w:pos="7920"/>
                <w:tab w:val="left" w:pos="8640"/>
              </w:tabs>
              <w:rPr>
                <w:rFonts w:cs="Arial"/>
                <w:sz w:val="20"/>
              </w:rPr>
            </w:pPr>
            <w:r>
              <w:rPr>
                <w:rFonts w:cs="Arial"/>
                <w:sz w:val="20"/>
              </w:rPr>
              <w:t>Soft</w:t>
            </w:r>
          </w:p>
        </w:tc>
        <w:tc>
          <w:tcPr>
            <w:tcW w:w="3426" w:type="dxa"/>
            <w:tcBorders>
              <w:top w:val="single" w:sz="4" w:space="0" w:color="auto"/>
              <w:left w:val="single" w:sz="4" w:space="0" w:color="auto"/>
              <w:bottom w:val="single" w:sz="4" w:space="0" w:color="auto"/>
              <w:right w:val="single" w:sz="4" w:space="0" w:color="auto"/>
            </w:tcBorders>
          </w:tcPr>
          <w:p w14:paraId="0AC529C1" w14:textId="77777777" w:rsidR="00F5268A" w:rsidRDefault="00F5268A">
            <w:pPr>
              <w:spacing w:line="16" w:lineRule="exact"/>
              <w:rPr>
                <w:rFonts w:cs="Arial"/>
                <w:sz w:val="20"/>
              </w:rPr>
            </w:pPr>
          </w:p>
          <w:p w14:paraId="48DF7EBF" w14:textId="77777777" w:rsidR="00F5268A" w:rsidRDefault="00F5268A">
            <w:pPr>
              <w:tabs>
                <w:tab w:val="left" w:pos="-1440"/>
                <w:tab w:val="left" w:pos="-720"/>
                <w:tab w:val="left" w:pos="0"/>
                <w:tab w:val="left" w:pos="720"/>
                <w:tab w:val="left" w:pos="1302"/>
                <w:tab w:val="left" w:pos="2160"/>
                <w:tab w:val="left" w:pos="2880"/>
                <w:tab w:val="left" w:pos="3600"/>
                <w:tab w:val="left" w:pos="4320"/>
                <w:tab w:val="left" w:pos="5040"/>
                <w:tab w:val="left" w:pos="5760"/>
                <w:tab w:val="left" w:pos="6480"/>
                <w:tab w:val="left" w:pos="7200"/>
                <w:tab w:val="left" w:pos="7920"/>
                <w:tab w:val="left" w:pos="8640"/>
              </w:tabs>
              <w:rPr>
                <w:rFonts w:cs="Arial"/>
                <w:sz w:val="20"/>
              </w:rPr>
            </w:pPr>
            <w:r>
              <w:rPr>
                <w:rFonts w:cs="Arial"/>
                <w:sz w:val="20"/>
              </w:rPr>
              <w:t>Easily dented by thumb; sharp end of a geological pick can be pushed in 30-40 mm; can be moulded by fingers with some pressure.</w:t>
            </w:r>
          </w:p>
        </w:tc>
      </w:tr>
      <w:tr w:rsidR="00F5268A" w14:paraId="242EE34B" w14:textId="77777777" w:rsidTr="00F5268A">
        <w:tc>
          <w:tcPr>
            <w:tcW w:w="1446" w:type="dxa"/>
            <w:tcBorders>
              <w:top w:val="single" w:sz="4" w:space="0" w:color="auto"/>
              <w:left w:val="single" w:sz="4" w:space="0" w:color="auto"/>
              <w:bottom w:val="single" w:sz="4" w:space="0" w:color="auto"/>
              <w:right w:val="single" w:sz="4" w:space="0" w:color="auto"/>
            </w:tcBorders>
          </w:tcPr>
          <w:p w14:paraId="586BDEF6" w14:textId="77777777" w:rsidR="00F5268A" w:rsidRDefault="00F5268A">
            <w:pPr>
              <w:spacing w:line="16" w:lineRule="exact"/>
              <w:rPr>
                <w:rFonts w:cs="Arial"/>
                <w:sz w:val="20"/>
              </w:rPr>
            </w:pPr>
          </w:p>
          <w:p w14:paraId="3D555ABC" w14:textId="77777777" w:rsidR="00F5268A" w:rsidRDefault="00F5268A">
            <w:pPr>
              <w:tabs>
                <w:tab w:val="left" w:pos="-1440"/>
                <w:tab w:val="left" w:pos="-720"/>
                <w:tab w:val="left" w:pos="0"/>
                <w:tab w:val="left" w:pos="720"/>
                <w:tab w:val="left" w:pos="1302"/>
                <w:tab w:val="left" w:pos="2160"/>
                <w:tab w:val="left" w:pos="2880"/>
                <w:tab w:val="left" w:pos="3600"/>
                <w:tab w:val="left" w:pos="4320"/>
                <w:tab w:val="left" w:pos="5040"/>
                <w:tab w:val="left" w:pos="5760"/>
                <w:tab w:val="left" w:pos="6480"/>
                <w:tab w:val="left" w:pos="7200"/>
                <w:tab w:val="left" w:pos="7920"/>
                <w:tab w:val="left" w:pos="8640"/>
              </w:tabs>
              <w:rPr>
                <w:rFonts w:cs="Arial"/>
                <w:sz w:val="20"/>
              </w:rPr>
            </w:pPr>
            <w:r>
              <w:rPr>
                <w:rFonts w:cs="Arial"/>
                <w:sz w:val="20"/>
              </w:rPr>
              <w:t>Medium dense</w:t>
            </w:r>
          </w:p>
        </w:tc>
        <w:tc>
          <w:tcPr>
            <w:tcW w:w="3119" w:type="dxa"/>
            <w:tcBorders>
              <w:top w:val="single" w:sz="4" w:space="0" w:color="auto"/>
              <w:left w:val="single" w:sz="4" w:space="0" w:color="auto"/>
              <w:bottom w:val="single" w:sz="4" w:space="0" w:color="auto"/>
              <w:right w:val="single" w:sz="4" w:space="0" w:color="auto"/>
            </w:tcBorders>
          </w:tcPr>
          <w:p w14:paraId="0E86B032" w14:textId="77777777" w:rsidR="00F5268A" w:rsidRDefault="00F5268A">
            <w:pPr>
              <w:spacing w:line="16" w:lineRule="exact"/>
              <w:rPr>
                <w:rFonts w:cs="Arial"/>
                <w:sz w:val="20"/>
              </w:rPr>
            </w:pPr>
          </w:p>
          <w:p w14:paraId="60223618" w14:textId="77777777" w:rsidR="00F5268A" w:rsidRDefault="00F5268A">
            <w:pPr>
              <w:tabs>
                <w:tab w:val="left" w:pos="-1440"/>
                <w:tab w:val="left" w:pos="-720"/>
                <w:tab w:val="left" w:pos="0"/>
                <w:tab w:val="left" w:pos="720"/>
                <w:tab w:val="left" w:pos="1302"/>
                <w:tab w:val="left" w:pos="2160"/>
                <w:tab w:val="left" w:pos="2880"/>
                <w:tab w:val="left" w:pos="3600"/>
                <w:tab w:val="left" w:pos="4320"/>
                <w:tab w:val="left" w:pos="5040"/>
                <w:tab w:val="left" w:pos="5760"/>
                <w:tab w:val="left" w:pos="6480"/>
                <w:tab w:val="left" w:pos="7200"/>
                <w:tab w:val="left" w:pos="7920"/>
                <w:tab w:val="left" w:pos="8640"/>
              </w:tabs>
              <w:rPr>
                <w:rFonts w:cs="Arial"/>
                <w:sz w:val="20"/>
              </w:rPr>
            </w:pPr>
            <w:r>
              <w:rPr>
                <w:rFonts w:cs="Arial"/>
                <w:sz w:val="20"/>
              </w:rPr>
              <w:t>Considerable resistance to penetration by sharp end of a geological pick.</w:t>
            </w:r>
          </w:p>
        </w:tc>
        <w:tc>
          <w:tcPr>
            <w:tcW w:w="1417" w:type="dxa"/>
            <w:tcBorders>
              <w:top w:val="single" w:sz="4" w:space="0" w:color="auto"/>
              <w:left w:val="single" w:sz="4" w:space="0" w:color="auto"/>
              <w:bottom w:val="single" w:sz="4" w:space="0" w:color="auto"/>
              <w:right w:val="single" w:sz="4" w:space="0" w:color="auto"/>
            </w:tcBorders>
          </w:tcPr>
          <w:p w14:paraId="1B821EF2" w14:textId="77777777" w:rsidR="00F5268A" w:rsidRDefault="00F5268A">
            <w:pPr>
              <w:spacing w:line="16" w:lineRule="exact"/>
              <w:rPr>
                <w:rFonts w:cs="Arial"/>
                <w:sz w:val="20"/>
              </w:rPr>
            </w:pPr>
          </w:p>
          <w:p w14:paraId="69E9F6CA" w14:textId="77777777" w:rsidR="00F5268A" w:rsidRDefault="00F5268A">
            <w:pPr>
              <w:tabs>
                <w:tab w:val="left" w:pos="-1440"/>
                <w:tab w:val="left" w:pos="-720"/>
                <w:tab w:val="left" w:pos="0"/>
                <w:tab w:val="left" w:pos="720"/>
                <w:tab w:val="left" w:pos="1302"/>
                <w:tab w:val="left" w:pos="2160"/>
                <w:tab w:val="left" w:pos="2880"/>
                <w:tab w:val="left" w:pos="3600"/>
                <w:tab w:val="left" w:pos="4320"/>
                <w:tab w:val="left" w:pos="5040"/>
                <w:tab w:val="left" w:pos="5760"/>
                <w:tab w:val="left" w:pos="6480"/>
                <w:tab w:val="left" w:pos="7200"/>
                <w:tab w:val="left" w:pos="7920"/>
                <w:tab w:val="left" w:pos="8640"/>
              </w:tabs>
              <w:rPr>
                <w:rFonts w:cs="Arial"/>
                <w:sz w:val="20"/>
              </w:rPr>
            </w:pPr>
            <w:r>
              <w:rPr>
                <w:rFonts w:cs="Arial"/>
                <w:sz w:val="20"/>
              </w:rPr>
              <w:t>Firm</w:t>
            </w:r>
          </w:p>
        </w:tc>
        <w:tc>
          <w:tcPr>
            <w:tcW w:w="3426" w:type="dxa"/>
            <w:tcBorders>
              <w:top w:val="single" w:sz="4" w:space="0" w:color="auto"/>
              <w:left w:val="single" w:sz="4" w:space="0" w:color="auto"/>
              <w:bottom w:val="single" w:sz="4" w:space="0" w:color="auto"/>
              <w:right w:val="single" w:sz="4" w:space="0" w:color="auto"/>
            </w:tcBorders>
          </w:tcPr>
          <w:p w14:paraId="4FAD8B28" w14:textId="77777777" w:rsidR="00F5268A" w:rsidRDefault="00F5268A">
            <w:pPr>
              <w:spacing w:line="16" w:lineRule="exact"/>
              <w:rPr>
                <w:rFonts w:cs="Arial"/>
                <w:sz w:val="20"/>
              </w:rPr>
            </w:pPr>
          </w:p>
          <w:p w14:paraId="4FC06D53" w14:textId="77777777" w:rsidR="00F5268A" w:rsidRDefault="00F5268A">
            <w:pPr>
              <w:tabs>
                <w:tab w:val="left" w:pos="-1440"/>
                <w:tab w:val="left" w:pos="-720"/>
                <w:tab w:val="left" w:pos="0"/>
                <w:tab w:val="left" w:pos="720"/>
                <w:tab w:val="left" w:pos="1302"/>
                <w:tab w:val="left" w:pos="2160"/>
                <w:tab w:val="left" w:pos="2880"/>
                <w:tab w:val="left" w:pos="3600"/>
                <w:tab w:val="left" w:pos="4320"/>
                <w:tab w:val="left" w:pos="5040"/>
                <w:tab w:val="left" w:pos="5760"/>
                <w:tab w:val="left" w:pos="6480"/>
                <w:tab w:val="left" w:pos="7200"/>
                <w:tab w:val="left" w:pos="7920"/>
                <w:tab w:val="left" w:pos="8640"/>
              </w:tabs>
              <w:rPr>
                <w:rFonts w:cs="Arial"/>
                <w:sz w:val="20"/>
              </w:rPr>
            </w:pPr>
            <w:r>
              <w:rPr>
                <w:rFonts w:cs="Arial"/>
                <w:sz w:val="20"/>
              </w:rPr>
              <w:t xml:space="preserve">Indented by thumb with effort; sharp end of geological pick can be pushed in </w:t>
            </w:r>
            <w:proofErr w:type="spellStart"/>
            <w:r>
              <w:rPr>
                <w:rFonts w:cs="Arial"/>
                <w:sz w:val="20"/>
              </w:rPr>
              <w:t>upto</w:t>
            </w:r>
            <w:proofErr w:type="spellEnd"/>
            <w:r>
              <w:rPr>
                <w:rFonts w:cs="Arial"/>
                <w:sz w:val="20"/>
              </w:rPr>
              <w:t xml:space="preserve"> 10 mm; very difficult to mould with fingers;  can just be penetrated with an ordinary hand spade.</w:t>
            </w:r>
          </w:p>
        </w:tc>
      </w:tr>
      <w:tr w:rsidR="00F5268A" w14:paraId="4CA32C9A" w14:textId="77777777" w:rsidTr="00F5268A">
        <w:tc>
          <w:tcPr>
            <w:tcW w:w="1446" w:type="dxa"/>
            <w:tcBorders>
              <w:top w:val="single" w:sz="4" w:space="0" w:color="auto"/>
              <w:left w:val="single" w:sz="4" w:space="0" w:color="auto"/>
              <w:bottom w:val="single" w:sz="4" w:space="0" w:color="auto"/>
              <w:right w:val="single" w:sz="4" w:space="0" w:color="auto"/>
            </w:tcBorders>
          </w:tcPr>
          <w:p w14:paraId="35D27B6E" w14:textId="77777777" w:rsidR="00F5268A" w:rsidRDefault="00F5268A">
            <w:pPr>
              <w:spacing w:line="16" w:lineRule="exact"/>
              <w:rPr>
                <w:rFonts w:cs="Arial"/>
                <w:sz w:val="20"/>
              </w:rPr>
            </w:pPr>
          </w:p>
          <w:p w14:paraId="66D5F3DD" w14:textId="77777777" w:rsidR="00F5268A" w:rsidRDefault="00F5268A">
            <w:pPr>
              <w:tabs>
                <w:tab w:val="left" w:pos="-1440"/>
                <w:tab w:val="left" w:pos="-720"/>
                <w:tab w:val="left" w:pos="0"/>
                <w:tab w:val="left" w:pos="720"/>
                <w:tab w:val="left" w:pos="1302"/>
                <w:tab w:val="left" w:pos="2160"/>
                <w:tab w:val="left" w:pos="2880"/>
                <w:tab w:val="left" w:pos="3600"/>
                <w:tab w:val="left" w:pos="4320"/>
                <w:tab w:val="left" w:pos="5040"/>
                <w:tab w:val="left" w:pos="5760"/>
                <w:tab w:val="left" w:pos="6480"/>
                <w:tab w:val="left" w:pos="7200"/>
                <w:tab w:val="left" w:pos="7920"/>
                <w:tab w:val="left" w:pos="8640"/>
              </w:tabs>
              <w:rPr>
                <w:rFonts w:cs="Arial"/>
                <w:sz w:val="20"/>
              </w:rPr>
            </w:pPr>
            <w:r>
              <w:rPr>
                <w:rFonts w:cs="Arial"/>
                <w:sz w:val="20"/>
              </w:rPr>
              <w:t>Dense</w:t>
            </w:r>
          </w:p>
        </w:tc>
        <w:tc>
          <w:tcPr>
            <w:tcW w:w="3119" w:type="dxa"/>
            <w:tcBorders>
              <w:top w:val="single" w:sz="4" w:space="0" w:color="auto"/>
              <w:left w:val="single" w:sz="4" w:space="0" w:color="auto"/>
              <w:bottom w:val="single" w:sz="4" w:space="0" w:color="auto"/>
              <w:right w:val="single" w:sz="4" w:space="0" w:color="auto"/>
            </w:tcBorders>
          </w:tcPr>
          <w:p w14:paraId="38F95B5F" w14:textId="77777777" w:rsidR="00F5268A" w:rsidRDefault="00F5268A">
            <w:pPr>
              <w:spacing w:line="16" w:lineRule="exact"/>
              <w:rPr>
                <w:rFonts w:cs="Arial"/>
                <w:sz w:val="20"/>
              </w:rPr>
            </w:pPr>
          </w:p>
          <w:p w14:paraId="51332F8A" w14:textId="77777777" w:rsidR="00F5268A" w:rsidRDefault="00F5268A">
            <w:pPr>
              <w:tabs>
                <w:tab w:val="left" w:pos="-1440"/>
                <w:tab w:val="left" w:pos="-720"/>
                <w:tab w:val="left" w:pos="0"/>
                <w:tab w:val="left" w:pos="720"/>
                <w:tab w:val="left" w:pos="1302"/>
                <w:tab w:val="left" w:pos="2160"/>
                <w:tab w:val="left" w:pos="2880"/>
                <w:tab w:val="left" w:pos="3600"/>
                <w:tab w:val="left" w:pos="4320"/>
                <w:tab w:val="left" w:pos="5040"/>
                <w:tab w:val="left" w:pos="5760"/>
                <w:tab w:val="left" w:pos="6480"/>
                <w:tab w:val="left" w:pos="7200"/>
                <w:tab w:val="left" w:pos="7920"/>
                <w:tab w:val="left" w:pos="8640"/>
              </w:tabs>
              <w:rPr>
                <w:rFonts w:cs="Arial"/>
                <w:sz w:val="20"/>
              </w:rPr>
            </w:pPr>
            <w:r>
              <w:rPr>
                <w:rFonts w:cs="Arial"/>
                <w:sz w:val="20"/>
              </w:rPr>
              <w:t>Very high resistance to penetration by the sharp end of geological pick</w:t>
            </w:r>
            <w:proofErr w:type="gramStart"/>
            <w:r>
              <w:rPr>
                <w:rFonts w:cs="Arial"/>
                <w:sz w:val="20"/>
              </w:rPr>
              <w:t>;  requires</w:t>
            </w:r>
            <w:proofErr w:type="gramEnd"/>
            <w:r>
              <w:rPr>
                <w:rFonts w:cs="Arial"/>
                <w:sz w:val="20"/>
              </w:rPr>
              <w:t xml:space="preserve"> many blows for excavation.</w:t>
            </w:r>
          </w:p>
        </w:tc>
        <w:tc>
          <w:tcPr>
            <w:tcW w:w="1417" w:type="dxa"/>
            <w:tcBorders>
              <w:top w:val="single" w:sz="4" w:space="0" w:color="auto"/>
              <w:left w:val="single" w:sz="4" w:space="0" w:color="auto"/>
              <w:bottom w:val="single" w:sz="4" w:space="0" w:color="auto"/>
              <w:right w:val="single" w:sz="4" w:space="0" w:color="auto"/>
            </w:tcBorders>
          </w:tcPr>
          <w:p w14:paraId="33B3ADC8" w14:textId="77777777" w:rsidR="00F5268A" w:rsidRDefault="00F5268A">
            <w:pPr>
              <w:spacing w:line="16" w:lineRule="exact"/>
              <w:rPr>
                <w:rFonts w:cs="Arial"/>
                <w:sz w:val="20"/>
              </w:rPr>
            </w:pPr>
          </w:p>
          <w:p w14:paraId="0F1E93AC" w14:textId="77777777" w:rsidR="00F5268A" w:rsidRDefault="00F5268A">
            <w:pPr>
              <w:tabs>
                <w:tab w:val="left" w:pos="-1440"/>
                <w:tab w:val="left" w:pos="-720"/>
                <w:tab w:val="left" w:pos="0"/>
                <w:tab w:val="left" w:pos="720"/>
                <w:tab w:val="left" w:pos="1302"/>
                <w:tab w:val="left" w:pos="2160"/>
                <w:tab w:val="left" w:pos="2880"/>
                <w:tab w:val="left" w:pos="3600"/>
                <w:tab w:val="left" w:pos="4320"/>
                <w:tab w:val="left" w:pos="5040"/>
                <w:tab w:val="left" w:pos="5760"/>
                <w:tab w:val="left" w:pos="6480"/>
                <w:tab w:val="left" w:pos="7200"/>
                <w:tab w:val="left" w:pos="7920"/>
                <w:tab w:val="left" w:pos="8640"/>
              </w:tabs>
              <w:rPr>
                <w:rFonts w:cs="Arial"/>
                <w:sz w:val="20"/>
              </w:rPr>
            </w:pPr>
            <w:r>
              <w:rPr>
                <w:rFonts w:cs="Arial"/>
                <w:sz w:val="20"/>
              </w:rPr>
              <w:t>Stiff</w:t>
            </w:r>
          </w:p>
        </w:tc>
        <w:tc>
          <w:tcPr>
            <w:tcW w:w="3426" w:type="dxa"/>
            <w:tcBorders>
              <w:top w:val="single" w:sz="4" w:space="0" w:color="auto"/>
              <w:left w:val="single" w:sz="4" w:space="0" w:color="auto"/>
              <w:bottom w:val="single" w:sz="4" w:space="0" w:color="auto"/>
              <w:right w:val="single" w:sz="4" w:space="0" w:color="auto"/>
            </w:tcBorders>
          </w:tcPr>
          <w:p w14:paraId="2313E1F0" w14:textId="77777777" w:rsidR="00F5268A" w:rsidRDefault="00F5268A">
            <w:pPr>
              <w:spacing w:line="16" w:lineRule="exact"/>
              <w:rPr>
                <w:rFonts w:cs="Arial"/>
                <w:sz w:val="20"/>
              </w:rPr>
            </w:pPr>
          </w:p>
          <w:p w14:paraId="4CCF6D5B" w14:textId="77777777" w:rsidR="00F5268A" w:rsidRDefault="00F5268A">
            <w:pPr>
              <w:tabs>
                <w:tab w:val="left" w:pos="-1440"/>
                <w:tab w:val="left" w:pos="-720"/>
                <w:tab w:val="left" w:pos="0"/>
                <w:tab w:val="left" w:pos="720"/>
                <w:tab w:val="left" w:pos="1302"/>
                <w:tab w:val="left" w:pos="2160"/>
                <w:tab w:val="left" w:pos="2880"/>
                <w:tab w:val="left" w:pos="3600"/>
                <w:tab w:val="left" w:pos="4320"/>
                <w:tab w:val="left" w:pos="5040"/>
                <w:tab w:val="left" w:pos="5760"/>
                <w:tab w:val="left" w:pos="6480"/>
                <w:tab w:val="left" w:pos="7200"/>
                <w:tab w:val="left" w:pos="7920"/>
                <w:tab w:val="left" w:pos="8640"/>
              </w:tabs>
              <w:rPr>
                <w:rFonts w:cs="Arial"/>
                <w:sz w:val="20"/>
              </w:rPr>
            </w:pPr>
            <w:r>
              <w:rPr>
                <w:rFonts w:cs="Arial"/>
                <w:sz w:val="20"/>
              </w:rPr>
              <w:t>Can be indented by thumb-nail</w:t>
            </w:r>
            <w:proofErr w:type="gramStart"/>
            <w:r>
              <w:rPr>
                <w:rFonts w:cs="Arial"/>
                <w:sz w:val="20"/>
              </w:rPr>
              <w:t>;  slight</w:t>
            </w:r>
            <w:proofErr w:type="gramEnd"/>
            <w:r>
              <w:rPr>
                <w:rFonts w:cs="Arial"/>
                <w:sz w:val="20"/>
              </w:rPr>
              <w:t xml:space="preserve"> indentation produced by pushing geological pick point into soil;  cannot be moulded by fingers.</w:t>
            </w:r>
          </w:p>
        </w:tc>
      </w:tr>
      <w:tr w:rsidR="00F5268A" w14:paraId="008E28B8" w14:textId="77777777" w:rsidTr="00F5268A">
        <w:tc>
          <w:tcPr>
            <w:tcW w:w="1446" w:type="dxa"/>
            <w:tcBorders>
              <w:top w:val="single" w:sz="4" w:space="0" w:color="auto"/>
              <w:left w:val="single" w:sz="4" w:space="0" w:color="auto"/>
              <w:bottom w:val="single" w:sz="4" w:space="0" w:color="auto"/>
              <w:right w:val="single" w:sz="4" w:space="0" w:color="auto"/>
            </w:tcBorders>
          </w:tcPr>
          <w:p w14:paraId="2AF2E30B" w14:textId="77777777" w:rsidR="00F5268A" w:rsidRDefault="00F5268A">
            <w:pPr>
              <w:spacing w:line="16" w:lineRule="exact"/>
              <w:rPr>
                <w:rFonts w:cs="Arial"/>
                <w:sz w:val="20"/>
              </w:rPr>
            </w:pPr>
          </w:p>
          <w:p w14:paraId="42FCE155" w14:textId="77777777" w:rsidR="00F5268A" w:rsidRDefault="00F5268A">
            <w:pPr>
              <w:tabs>
                <w:tab w:val="left" w:pos="-1440"/>
                <w:tab w:val="left" w:pos="-720"/>
                <w:tab w:val="left" w:pos="0"/>
                <w:tab w:val="left" w:pos="720"/>
                <w:tab w:val="left" w:pos="1302"/>
                <w:tab w:val="left" w:pos="2160"/>
                <w:tab w:val="left" w:pos="2880"/>
                <w:tab w:val="left" w:pos="3600"/>
                <w:tab w:val="left" w:pos="4320"/>
                <w:tab w:val="left" w:pos="5040"/>
                <w:tab w:val="left" w:pos="5760"/>
                <w:tab w:val="left" w:pos="6480"/>
                <w:tab w:val="left" w:pos="7200"/>
                <w:tab w:val="left" w:pos="7920"/>
                <w:tab w:val="left" w:pos="8640"/>
              </w:tabs>
              <w:spacing w:after="50"/>
              <w:rPr>
                <w:rFonts w:cs="Arial"/>
                <w:sz w:val="20"/>
              </w:rPr>
            </w:pPr>
            <w:r>
              <w:rPr>
                <w:rFonts w:cs="Arial"/>
                <w:sz w:val="20"/>
              </w:rPr>
              <w:t>Very dense</w:t>
            </w:r>
          </w:p>
        </w:tc>
        <w:tc>
          <w:tcPr>
            <w:tcW w:w="3119" w:type="dxa"/>
            <w:tcBorders>
              <w:top w:val="single" w:sz="4" w:space="0" w:color="auto"/>
              <w:left w:val="single" w:sz="4" w:space="0" w:color="auto"/>
              <w:bottom w:val="single" w:sz="4" w:space="0" w:color="auto"/>
              <w:right w:val="single" w:sz="4" w:space="0" w:color="auto"/>
            </w:tcBorders>
          </w:tcPr>
          <w:p w14:paraId="7A5D4687" w14:textId="77777777" w:rsidR="00F5268A" w:rsidRDefault="00F5268A">
            <w:pPr>
              <w:spacing w:line="16" w:lineRule="exact"/>
              <w:rPr>
                <w:rFonts w:cs="Arial"/>
                <w:sz w:val="20"/>
              </w:rPr>
            </w:pPr>
          </w:p>
          <w:p w14:paraId="6767A246" w14:textId="77777777" w:rsidR="00F5268A" w:rsidRDefault="00F5268A">
            <w:pPr>
              <w:tabs>
                <w:tab w:val="left" w:pos="-1440"/>
                <w:tab w:val="left" w:pos="-720"/>
                <w:tab w:val="left" w:pos="0"/>
                <w:tab w:val="left" w:pos="720"/>
                <w:tab w:val="left" w:pos="1302"/>
                <w:tab w:val="left" w:pos="2160"/>
                <w:tab w:val="left" w:pos="2880"/>
                <w:tab w:val="left" w:pos="3600"/>
                <w:tab w:val="left" w:pos="4320"/>
                <w:tab w:val="left" w:pos="5040"/>
                <w:tab w:val="left" w:pos="5760"/>
                <w:tab w:val="left" w:pos="6480"/>
                <w:tab w:val="left" w:pos="7200"/>
                <w:tab w:val="left" w:pos="7920"/>
                <w:tab w:val="left" w:pos="8640"/>
              </w:tabs>
              <w:spacing w:after="50"/>
              <w:rPr>
                <w:rFonts w:cs="Arial"/>
                <w:sz w:val="20"/>
              </w:rPr>
            </w:pPr>
            <w:r>
              <w:rPr>
                <w:rFonts w:cs="Arial"/>
                <w:sz w:val="20"/>
              </w:rPr>
              <w:t>High resistance to repeated blows of a geological pick.</w:t>
            </w:r>
          </w:p>
        </w:tc>
        <w:tc>
          <w:tcPr>
            <w:tcW w:w="1417" w:type="dxa"/>
            <w:tcBorders>
              <w:top w:val="single" w:sz="4" w:space="0" w:color="auto"/>
              <w:left w:val="single" w:sz="4" w:space="0" w:color="auto"/>
              <w:bottom w:val="single" w:sz="4" w:space="0" w:color="auto"/>
              <w:right w:val="single" w:sz="4" w:space="0" w:color="auto"/>
            </w:tcBorders>
          </w:tcPr>
          <w:p w14:paraId="0DC953BD" w14:textId="77777777" w:rsidR="00F5268A" w:rsidRDefault="00F5268A">
            <w:pPr>
              <w:spacing w:line="16" w:lineRule="exact"/>
              <w:rPr>
                <w:rFonts w:cs="Arial"/>
                <w:sz w:val="20"/>
              </w:rPr>
            </w:pPr>
          </w:p>
          <w:p w14:paraId="7F9E3A3F" w14:textId="77777777" w:rsidR="00F5268A" w:rsidRDefault="00F5268A">
            <w:pPr>
              <w:tabs>
                <w:tab w:val="left" w:pos="-1440"/>
                <w:tab w:val="left" w:pos="-720"/>
                <w:tab w:val="left" w:pos="0"/>
                <w:tab w:val="left" w:pos="720"/>
                <w:tab w:val="left" w:pos="1302"/>
                <w:tab w:val="left" w:pos="2160"/>
                <w:tab w:val="left" w:pos="2880"/>
                <w:tab w:val="left" w:pos="3600"/>
                <w:tab w:val="left" w:pos="4320"/>
                <w:tab w:val="left" w:pos="5040"/>
                <w:tab w:val="left" w:pos="5760"/>
                <w:tab w:val="left" w:pos="6480"/>
                <w:tab w:val="left" w:pos="7200"/>
                <w:tab w:val="left" w:pos="7920"/>
                <w:tab w:val="left" w:pos="8640"/>
              </w:tabs>
              <w:spacing w:after="50"/>
              <w:rPr>
                <w:rFonts w:cs="Arial"/>
                <w:sz w:val="20"/>
              </w:rPr>
            </w:pPr>
            <w:r>
              <w:rPr>
                <w:rFonts w:cs="Arial"/>
                <w:sz w:val="20"/>
              </w:rPr>
              <w:t>Very stiff</w:t>
            </w:r>
          </w:p>
        </w:tc>
        <w:tc>
          <w:tcPr>
            <w:tcW w:w="3426" w:type="dxa"/>
            <w:tcBorders>
              <w:top w:val="single" w:sz="4" w:space="0" w:color="auto"/>
              <w:left w:val="single" w:sz="4" w:space="0" w:color="auto"/>
              <w:bottom w:val="single" w:sz="4" w:space="0" w:color="auto"/>
              <w:right w:val="single" w:sz="4" w:space="0" w:color="auto"/>
            </w:tcBorders>
          </w:tcPr>
          <w:p w14:paraId="742D72C0" w14:textId="77777777" w:rsidR="00F5268A" w:rsidRDefault="00F5268A">
            <w:pPr>
              <w:spacing w:line="16" w:lineRule="exact"/>
              <w:rPr>
                <w:rFonts w:cs="Arial"/>
                <w:sz w:val="20"/>
              </w:rPr>
            </w:pPr>
          </w:p>
          <w:p w14:paraId="0E98374C" w14:textId="77777777" w:rsidR="00F5268A" w:rsidRDefault="00F5268A">
            <w:pPr>
              <w:tabs>
                <w:tab w:val="left" w:pos="-1440"/>
                <w:tab w:val="left" w:pos="-720"/>
                <w:tab w:val="left" w:pos="0"/>
                <w:tab w:val="left" w:pos="720"/>
                <w:tab w:val="left" w:pos="1302"/>
                <w:tab w:val="left" w:pos="2160"/>
                <w:tab w:val="left" w:pos="2880"/>
                <w:tab w:val="left" w:pos="3600"/>
                <w:tab w:val="left" w:pos="4320"/>
                <w:tab w:val="left" w:pos="5040"/>
                <w:tab w:val="left" w:pos="5760"/>
                <w:tab w:val="left" w:pos="6480"/>
                <w:tab w:val="left" w:pos="7200"/>
                <w:tab w:val="left" w:pos="7920"/>
                <w:tab w:val="left" w:pos="8640"/>
              </w:tabs>
              <w:spacing w:after="50"/>
              <w:rPr>
                <w:rFonts w:cs="Arial"/>
                <w:sz w:val="20"/>
              </w:rPr>
            </w:pPr>
            <w:r>
              <w:rPr>
                <w:rFonts w:cs="Arial"/>
                <w:sz w:val="20"/>
              </w:rPr>
              <w:t>Indented by thumb-nail with difficulty; slight indentation produced by blow of a geological pick point.</w:t>
            </w:r>
          </w:p>
        </w:tc>
      </w:tr>
    </w:tbl>
    <w:p w14:paraId="68BCC09B" w14:textId="77777777" w:rsidR="00F5268A" w:rsidRDefault="00F5268A" w:rsidP="00F5268A">
      <w:pPr>
        <w:tabs>
          <w:tab w:val="left" w:pos="709"/>
        </w:tabs>
        <w:rPr>
          <w:rFonts w:ascii="Arial" w:hAnsi="Arial" w:cs="Arial"/>
          <w:sz w:val="20"/>
          <w:szCs w:val="20"/>
          <w:lang w:val="en-GB"/>
        </w:rPr>
      </w:pPr>
    </w:p>
    <w:p w14:paraId="2C35E921" w14:textId="77777777" w:rsidR="00F5268A" w:rsidRDefault="00F5268A" w:rsidP="00F5268A">
      <w:pPr>
        <w:pStyle w:val="Heading2"/>
        <w:rPr>
          <w:rFonts w:cs="Arial"/>
          <w:caps/>
          <w:sz w:val="20"/>
          <w:u w:val="single"/>
        </w:rPr>
      </w:pPr>
      <w:r>
        <w:rPr>
          <w:rFonts w:cs="Arial"/>
          <w:caps/>
          <w:sz w:val="20"/>
        </w:rPr>
        <w:t>sj 04</w:t>
      </w:r>
      <w:r>
        <w:rPr>
          <w:rFonts w:cs="Arial"/>
          <w:caps/>
          <w:sz w:val="20"/>
        </w:rPr>
        <w:tab/>
        <w:t xml:space="preserve">   </w:t>
      </w:r>
      <w:r>
        <w:rPr>
          <w:rFonts w:cs="Arial"/>
          <w:caps/>
          <w:sz w:val="20"/>
        </w:rPr>
        <w:tab/>
      </w:r>
      <w:r>
        <w:rPr>
          <w:rFonts w:cs="Arial"/>
          <w:caps/>
          <w:sz w:val="20"/>
          <w:u w:val="single"/>
        </w:rPr>
        <w:t>Trench excavation</w:t>
      </w:r>
    </w:p>
    <w:p w14:paraId="2B3D6EBB" w14:textId="77777777" w:rsidR="00F5268A" w:rsidRDefault="00F5268A" w:rsidP="00F5268A">
      <w:pPr>
        <w:rPr>
          <w:rFonts w:ascii="Arial" w:hAnsi="Arial" w:cs="Arial"/>
          <w:b/>
          <w:bCs/>
          <w:sz w:val="20"/>
          <w:szCs w:val="20"/>
        </w:rPr>
      </w:pPr>
      <w:r>
        <w:rPr>
          <w:rFonts w:cs="Arial"/>
          <w:sz w:val="20"/>
        </w:rPr>
        <w:t>All hand excavatable material in trenches having a depth of less than 1,5 metres shall be excavated by hand.</w:t>
      </w:r>
    </w:p>
    <w:p w14:paraId="6ECDCA4E" w14:textId="77777777" w:rsidR="00F5268A" w:rsidRDefault="00F5268A" w:rsidP="00F5268A">
      <w:pPr>
        <w:rPr>
          <w:rFonts w:cs="Arial"/>
          <w:b/>
          <w:bCs/>
          <w:sz w:val="20"/>
        </w:rPr>
      </w:pPr>
    </w:p>
    <w:p w14:paraId="67D71263" w14:textId="77777777" w:rsidR="00F5268A" w:rsidRDefault="00F5268A" w:rsidP="00F5268A">
      <w:pPr>
        <w:pStyle w:val="Heading2"/>
        <w:tabs>
          <w:tab w:val="left" w:pos="1418"/>
          <w:tab w:val="left" w:pos="1843"/>
        </w:tabs>
        <w:rPr>
          <w:rFonts w:cs="Arial"/>
          <w:b w:val="0"/>
          <w:sz w:val="20"/>
          <w:u w:val="single"/>
        </w:rPr>
      </w:pPr>
      <w:r>
        <w:rPr>
          <w:rFonts w:cs="Arial"/>
          <w:caps/>
          <w:sz w:val="20"/>
        </w:rPr>
        <w:t xml:space="preserve">sj 05   </w:t>
      </w:r>
      <w:r>
        <w:rPr>
          <w:rFonts w:cs="Arial"/>
          <w:caps/>
          <w:sz w:val="20"/>
          <w:u w:val="single"/>
        </w:rPr>
        <w:t xml:space="preserve"> Compaction of backfilling to trenches </w:t>
      </w:r>
      <w:r>
        <w:rPr>
          <w:rFonts w:cs="Arial"/>
          <w:sz w:val="20"/>
          <w:u w:val="single"/>
        </w:rPr>
        <w:t>(areas not subject to traffic)</w:t>
      </w:r>
    </w:p>
    <w:p w14:paraId="40E94A23" w14:textId="77777777" w:rsidR="00F5268A" w:rsidRDefault="00F5268A" w:rsidP="00F5268A">
      <w:pPr>
        <w:tabs>
          <w:tab w:val="left" w:pos="-1440"/>
          <w:tab w:val="left" w:pos="-720"/>
          <w:tab w:val="left" w:pos="0"/>
          <w:tab w:val="left" w:pos="720"/>
          <w:tab w:val="left" w:pos="1302"/>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sz w:val="20"/>
          <w:szCs w:val="20"/>
        </w:rPr>
      </w:pPr>
      <w:r>
        <w:rPr>
          <w:rFonts w:cs="Arial"/>
          <w:sz w:val="20"/>
        </w:rPr>
        <w:t>Backfilling to trenches shall be placed in layers of thickness (before compaction) not exceeding 100mm. Each layer shall be compacted using hand stampers</w:t>
      </w:r>
    </w:p>
    <w:p w14:paraId="50CE0950" w14:textId="77777777" w:rsidR="00F5268A" w:rsidRDefault="00F5268A" w:rsidP="00682E38">
      <w:pPr>
        <w:numPr>
          <w:ilvl w:val="0"/>
          <w:numId w:val="107"/>
        </w:numPr>
        <w:spacing w:after="0" w:line="240" w:lineRule="auto"/>
        <w:jc w:val="both"/>
        <w:rPr>
          <w:rFonts w:cs="Arial"/>
          <w:sz w:val="20"/>
        </w:rPr>
      </w:pPr>
      <w:r>
        <w:rPr>
          <w:rFonts w:cs="Arial"/>
          <w:sz w:val="20"/>
        </w:rPr>
        <w:t xml:space="preserve">to 90% Proctor density; </w:t>
      </w:r>
    </w:p>
    <w:p w14:paraId="0B4831C9" w14:textId="77777777" w:rsidR="00F5268A" w:rsidRDefault="00F5268A" w:rsidP="00682E38">
      <w:pPr>
        <w:numPr>
          <w:ilvl w:val="0"/>
          <w:numId w:val="107"/>
        </w:numPr>
        <w:spacing w:after="0" w:line="240" w:lineRule="auto"/>
        <w:jc w:val="both"/>
        <w:rPr>
          <w:rFonts w:cs="Arial"/>
          <w:sz w:val="20"/>
        </w:rPr>
      </w:pPr>
      <w:r>
        <w:rPr>
          <w:rFonts w:cs="Arial"/>
          <w:sz w:val="20"/>
        </w:rPr>
        <w:t>such that in excess of 5 blows of a dynamic come penetrometer (DCP) is required to penetrate 100 mm of the backfill, provided that backfill does not comprise more than 10% gravel of size less than 10mm and contains no isolated boulders, or</w:t>
      </w:r>
    </w:p>
    <w:p w14:paraId="6BAA98D3" w14:textId="77777777" w:rsidR="00F5268A" w:rsidRDefault="00F5268A" w:rsidP="00682E38">
      <w:pPr>
        <w:numPr>
          <w:ilvl w:val="0"/>
          <w:numId w:val="107"/>
        </w:numPr>
        <w:spacing w:after="0" w:line="240" w:lineRule="auto"/>
        <w:jc w:val="both"/>
        <w:rPr>
          <w:rFonts w:cs="Arial"/>
          <w:sz w:val="20"/>
        </w:rPr>
      </w:pPr>
      <w:r>
        <w:rPr>
          <w:rFonts w:cs="Arial"/>
          <w:sz w:val="20"/>
        </w:rPr>
        <w:t>such that the density of the compacted trench backfill is not less than that of the surrounding undisturbed soil when tested comparatively with a DCP.</w:t>
      </w:r>
    </w:p>
    <w:p w14:paraId="0AB5C852" w14:textId="77777777" w:rsidR="00F5268A" w:rsidRDefault="00F5268A" w:rsidP="00F5268A">
      <w:pPr>
        <w:pStyle w:val="Heading2"/>
        <w:tabs>
          <w:tab w:val="left" w:pos="1418"/>
          <w:tab w:val="left" w:pos="1843"/>
        </w:tabs>
        <w:rPr>
          <w:rFonts w:cs="Arial"/>
          <w:caps/>
          <w:sz w:val="20"/>
          <w:u w:val="single"/>
        </w:rPr>
      </w:pPr>
      <w:r>
        <w:rPr>
          <w:rFonts w:cs="Arial"/>
          <w:caps/>
          <w:sz w:val="20"/>
        </w:rPr>
        <w:lastRenderedPageBreak/>
        <w:t>sj 06</w:t>
      </w:r>
      <w:r>
        <w:rPr>
          <w:rFonts w:cs="Arial"/>
          <w:caps/>
          <w:sz w:val="20"/>
        </w:rPr>
        <w:tab/>
      </w:r>
      <w:r>
        <w:rPr>
          <w:rFonts w:cs="Arial"/>
          <w:caps/>
          <w:sz w:val="20"/>
          <w:u w:val="single"/>
        </w:rPr>
        <w:t>Excavation</w:t>
      </w:r>
    </w:p>
    <w:p w14:paraId="7AD2BA64" w14:textId="77777777" w:rsidR="00F5268A" w:rsidRDefault="00F5268A" w:rsidP="00F5268A">
      <w:pPr>
        <w:rPr>
          <w:rFonts w:ascii="Arial" w:hAnsi="Arial" w:cs="Arial"/>
          <w:sz w:val="20"/>
          <w:szCs w:val="20"/>
        </w:rPr>
      </w:pPr>
      <w:r>
        <w:rPr>
          <w:rFonts w:cs="Arial"/>
          <w:sz w:val="20"/>
        </w:rPr>
        <w:t xml:space="preserve">All hand </w:t>
      </w:r>
      <w:proofErr w:type="spellStart"/>
      <w:r>
        <w:rPr>
          <w:rFonts w:cs="Arial"/>
          <w:sz w:val="20"/>
        </w:rPr>
        <w:t>excavateable</w:t>
      </w:r>
      <w:proofErr w:type="spellEnd"/>
      <w:r>
        <w:rPr>
          <w:rFonts w:cs="Arial"/>
          <w:sz w:val="20"/>
        </w:rPr>
        <w:t xml:space="preserve"> material including topsoil classified as hand </w:t>
      </w:r>
      <w:proofErr w:type="spellStart"/>
      <w:r>
        <w:rPr>
          <w:rFonts w:cs="Arial"/>
          <w:sz w:val="20"/>
        </w:rPr>
        <w:t>excavateable</w:t>
      </w:r>
      <w:proofErr w:type="spellEnd"/>
      <w:r>
        <w:rPr>
          <w:rFonts w:cs="Arial"/>
          <w:sz w:val="20"/>
        </w:rPr>
        <w:t xml:space="preserve"> shall be excavated by hand.  Harder material may be loosened by mechanical means prior to excavation by hand.  </w:t>
      </w:r>
    </w:p>
    <w:p w14:paraId="01458EE9" w14:textId="77777777" w:rsidR="00F5268A" w:rsidRDefault="00F5268A" w:rsidP="00F5268A">
      <w:pPr>
        <w:rPr>
          <w:rFonts w:cs="Arial"/>
          <w:sz w:val="20"/>
        </w:rPr>
      </w:pPr>
      <w:r>
        <w:rPr>
          <w:rFonts w:cs="Arial"/>
          <w:sz w:val="20"/>
        </w:rPr>
        <w:t>The excavation of any material which presents the possibility of danger or injury to workers shall not be excavated by hand.</w:t>
      </w:r>
    </w:p>
    <w:p w14:paraId="6488286E" w14:textId="77777777" w:rsidR="00F5268A" w:rsidRDefault="00F5268A" w:rsidP="00F5268A">
      <w:pPr>
        <w:rPr>
          <w:rFonts w:cs="Arial"/>
          <w:sz w:val="20"/>
        </w:rPr>
      </w:pPr>
    </w:p>
    <w:p w14:paraId="5683EF1C" w14:textId="77777777" w:rsidR="00F5268A" w:rsidRDefault="00F5268A" w:rsidP="00F5268A">
      <w:pPr>
        <w:pStyle w:val="Heading2"/>
        <w:tabs>
          <w:tab w:val="left" w:pos="1418"/>
          <w:tab w:val="left" w:pos="1843"/>
        </w:tabs>
        <w:rPr>
          <w:rFonts w:cs="Arial"/>
          <w:bCs/>
          <w:sz w:val="20"/>
        </w:rPr>
      </w:pPr>
      <w:r>
        <w:rPr>
          <w:rFonts w:cs="Arial"/>
          <w:caps/>
          <w:sz w:val="20"/>
        </w:rPr>
        <w:t>sj 07</w:t>
      </w:r>
      <w:r>
        <w:rPr>
          <w:rFonts w:cs="Arial"/>
          <w:caps/>
          <w:sz w:val="20"/>
        </w:rPr>
        <w:tab/>
      </w:r>
      <w:r>
        <w:rPr>
          <w:rFonts w:cs="Arial"/>
          <w:caps/>
          <w:sz w:val="20"/>
          <w:u w:val="single"/>
        </w:rPr>
        <w:t>Clearing and grubbing</w:t>
      </w:r>
    </w:p>
    <w:p w14:paraId="1E78E0BD" w14:textId="77777777" w:rsidR="00F5268A" w:rsidRDefault="00F5268A" w:rsidP="00F5268A">
      <w:pPr>
        <w:rPr>
          <w:rFonts w:ascii="Arial" w:hAnsi="Arial" w:cs="Arial"/>
          <w:sz w:val="20"/>
          <w:szCs w:val="20"/>
        </w:rPr>
      </w:pPr>
      <w:r>
        <w:rPr>
          <w:rFonts w:cs="Arial"/>
          <w:sz w:val="20"/>
        </w:rPr>
        <w:t>Grass and small bushes shall be cleared by hand.</w:t>
      </w:r>
    </w:p>
    <w:p w14:paraId="1E5264CA" w14:textId="77777777" w:rsidR="00F5268A" w:rsidRDefault="00F5268A" w:rsidP="00F5268A">
      <w:pPr>
        <w:rPr>
          <w:rFonts w:cs="Arial"/>
          <w:sz w:val="20"/>
        </w:rPr>
      </w:pPr>
    </w:p>
    <w:p w14:paraId="59F160B7" w14:textId="77777777" w:rsidR="00F5268A" w:rsidRDefault="00F5268A" w:rsidP="00F5268A">
      <w:pPr>
        <w:pStyle w:val="Heading2"/>
        <w:tabs>
          <w:tab w:val="left" w:pos="1418"/>
          <w:tab w:val="left" w:pos="1843"/>
        </w:tabs>
        <w:rPr>
          <w:rFonts w:cs="Arial"/>
          <w:caps/>
          <w:sz w:val="20"/>
          <w:u w:val="single"/>
        </w:rPr>
      </w:pPr>
      <w:r>
        <w:rPr>
          <w:rFonts w:cs="Arial"/>
          <w:caps/>
          <w:sz w:val="20"/>
        </w:rPr>
        <w:t>sj 08</w:t>
      </w:r>
      <w:r>
        <w:rPr>
          <w:rFonts w:cs="Arial"/>
          <w:caps/>
          <w:sz w:val="20"/>
        </w:rPr>
        <w:tab/>
      </w:r>
      <w:r>
        <w:rPr>
          <w:rFonts w:cs="Arial"/>
          <w:caps/>
          <w:sz w:val="20"/>
          <w:u w:val="single"/>
        </w:rPr>
        <w:t>Shaping</w:t>
      </w:r>
    </w:p>
    <w:p w14:paraId="1C182353" w14:textId="77777777" w:rsidR="00F5268A" w:rsidRDefault="00F5268A" w:rsidP="00F5268A">
      <w:pPr>
        <w:rPr>
          <w:rFonts w:ascii="Arial" w:hAnsi="Arial" w:cs="Arial"/>
          <w:sz w:val="20"/>
          <w:szCs w:val="20"/>
        </w:rPr>
      </w:pPr>
      <w:r>
        <w:rPr>
          <w:rFonts w:cs="Arial"/>
          <w:sz w:val="20"/>
        </w:rPr>
        <w:t>All shaping shall be undertaken by hand.</w:t>
      </w:r>
    </w:p>
    <w:p w14:paraId="650FEEA2" w14:textId="77777777" w:rsidR="00F5268A" w:rsidRDefault="00F5268A" w:rsidP="00F5268A">
      <w:pPr>
        <w:rPr>
          <w:rFonts w:cs="Arial"/>
          <w:sz w:val="20"/>
        </w:rPr>
      </w:pPr>
    </w:p>
    <w:p w14:paraId="2F42A1A2" w14:textId="77777777" w:rsidR="00F5268A" w:rsidRDefault="00F5268A" w:rsidP="00F5268A">
      <w:pPr>
        <w:pStyle w:val="Heading2"/>
        <w:tabs>
          <w:tab w:val="left" w:pos="1418"/>
          <w:tab w:val="left" w:pos="1843"/>
        </w:tabs>
        <w:rPr>
          <w:rFonts w:cs="Arial"/>
          <w:caps/>
          <w:sz w:val="20"/>
          <w:u w:val="single"/>
        </w:rPr>
      </w:pPr>
      <w:r>
        <w:rPr>
          <w:rFonts w:cs="Arial"/>
          <w:caps/>
          <w:sz w:val="20"/>
        </w:rPr>
        <w:t>sj 09</w:t>
      </w:r>
      <w:r>
        <w:rPr>
          <w:rFonts w:cs="Arial"/>
          <w:caps/>
          <w:sz w:val="20"/>
        </w:rPr>
        <w:tab/>
      </w:r>
      <w:r>
        <w:rPr>
          <w:rFonts w:cs="Arial"/>
          <w:caps/>
          <w:sz w:val="20"/>
          <w:u w:val="single"/>
        </w:rPr>
        <w:t>Loading</w:t>
      </w:r>
    </w:p>
    <w:p w14:paraId="2A3F8318" w14:textId="77777777" w:rsidR="00F5268A" w:rsidRDefault="00F5268A" w:rsidP="00F5268A">
      <w:pPr>
        <w:rPr>
          <w:rFonts w:ascii="Arial" w:hAnsi="Arial" w:cs="Arial"/>
          <w:sz w:val="20"/>
          <w:szCs w:val="20"/>
        </w:rPr>
      </w:pPr>
      <w:r>
        <w:rPr>
          <w:rFonts w:cs="Arial"/>
          <w:sz w:val="20"/>
        </w:rPr>
        <w:t>All loading shall be done by hand, regardless of the method of haulage.</w:t>
      </w:r>
    </w:p>
    <w:p w14:paraId="6194EEE2" w14:textId="77777777" w:rsidR="00F5268A" w:rsidRDefault="00F5268A" w:rsidP="00F5268A">
      <w:pPr>
        <w:tabs>
          <w:tab w:val="left" w:pos="709"/>
        </w:tabs>
        <w:rPr>
          <w:rFonts w:cs="Arial"/>
          <w:sz w:val="20"/>
        </w:rPr>
      </w:pPr>
    </w:p>
    <w:p w14:paraId="299D32AA" w14:textId="77777777" w:rsidR="00F5268A" w:rsidRDefault="00F5268A" w:rsidP="00F5268A">
      <w:pPr>
        <w:pStyle w:val="Heading2"/>
        <w:tabs>
          <w:tab w:val="left" w:pos="1418"/>
          <w:tab w:val="left" w:pos="1843"/>
        </w:tabs>
        <w:rPr>
          <w:rFonts w:cs="Arial"/>
          <w:caps/>
          <w:sz w:val="20"/>
          <w:u w:val="single"/>
        </w:rPr>
      </w:pPr>
      <w:r>
        <w:rPr>
          <w:rFonts w:cs="Arial"/>
          <w:caps/>
          <w:sz w:val="20"/>
        </w:rPr>
        <w:t>sj 10</w:t>
      </w:r>
      <w:r>
        <w:rPr>
          <w:rFonts w:cs="Arial"/>
          <w:caps/>
          <w:sz w:val="20"/>
        </w:rPr>
        <w:tab/>
      </w:r>
      <w:r>
        <w:rPr>
          <w:rFonts w:cs="Arial"/>
          <w:caps/>
          <w:sz w:val="20"/>
          <w:u w:val="single"/>
        </w:rPr>
        <w:t>Haul</w:t>
      </w:r>
    </w:p>
    <w:p w14:paraId="0EAD6014" w14:textId="77777777" w:rsidR="00F5268A" w:rsidRDefault="00F5268A" w:rsidP="00F5268A">
      <w:pPr>
        <w:rPr>
          <w:rFonts w:ascii="Arial" w:hAnsi="Arial" w:cs="Arial"/>
          <w:sz w:val="20"/>
          <w:szCs w:val="20"/>
        </w:rPr>
      </w:pPr>
      <w:r>
        <w:rPr>
          <w:rFonts w:cs="Arial"/>
          <w:sz w:val="20"/>
        </w:rPr>
        <w:t>Excavation material shall be hauled to its point of placement by means of wheelbarrows where the haul distance is not greater than 150 m.</w:t>
      </w:r>
    </w:p>
    <w:p w14:paraId="2C4B9B36" w14:textId="77777777" w:rsidR="00F5268A" w:rsidRDefault="00F5268A" w:rsidP="00F5268A">
      <w:pPr>
        <w:rPr>
          <w:rFonts w:cs="Arial"/>
          <w:sz w:val="20"/>
        </w:rPr>
      </w:pPr>
    </w:p>
    <w:p w14:paraId="6B8E2614" w14:textId="77777777" w:rsidR="00F5268A" w:rsidRDefault="00F5268A" w:rsidP="00F5268A">
      <w:pPr>
        <w:pStyle w:val="Heading2"/>
        <w:tabs>
          <w:tab w:val="left" w:pos="1418"/>
          <w:tab w:val="left" w:pos="1843"/>
        </w:tabs>
        <w:rPr>
          <w:rFonts w:cs="Arial"/>
          <w:caps/>
          <w:sz w:val="20"/>
          <w:u w:val="single"/>
        </w:rPr>
      </w:pPr>
      <w:r>
        <w:rPr>
          <w:rFonts w:cs="Arial"/>
          <w:caps/>
          <w:sz w:val="20"/>
        </w:rPr>
        <w:t>sj 11</w:t>
      </w:r>
      <w:r>
        <w:rPr>
          <w:rFonts w:cs="Arial"/>
          <w:caps/>
          <w:sz w:val="20"/>
        </w:rPr>
        <w:tab/>
      </w:r>
      <w:r>
        <w:rPr>
          <w:rFonts w:cs="Arial"/>
          <w:caps/>
          <w:sz w:val="20"/>
          <w:u w:val="single"/>
        </w:rPr>
        <w:t>Offloading</w:t>
      </w:r>
    </w:p>
    <w:p w14:paraId="4757C7B3" w14:textId="77777777" w:rsidR="00F5268A" w:rsidRDefault="00F5268A" w:rsidP="00F5268A">
      <w:pPr>
        <w:rPr>
          <w:rFonts w:ascii="Arial" w:hAnsi="Arial" w:cs="Arial"/>
          <w:sz w:val="20"/>
          <w:szCs w:val="20"/>
        </w:rPr>
      </w:pPr>
      <w:r>
        <w:rPr>
          <w:rFonts w:cs="Arial"/>
          <w:sz w:val="20"/>
        </w:rPr>
        <w:t>All material, however transported, is to be off- loaded by hand, unless tipper-trucks are utilised for haulage</w:t>
      </w:r>
    </w:p>
    <w:p w14:paraId="0D94F060" w14:textId="77777777" w:rsidR="00F5268A" w:rsidRDefault="00F5268A" w:rsidP="00F5268A">
      <w:pPr>
        <w:rPr>
          <w:rFonts w:cs="Arial"/>
          <w:sz w:val="20"/>
        </w:rPr>
      </w:pPr>
    </w:p>
    <w:p w14:paraId="25D65E41" w14:textId="77777777" w:rsidR="00F5268A" w:rsidRDefault="00F5268A" w:rsidP="00F5268A">
      <w:pPr>
        <w:pStyle w:val="Heading2"/>
        <w:tabs>
          <w:tab w:val="left" w:pos="1418"/>
          <w:tab w:val="left" w:pos="1843"/>
        </w:tabs>
        <w:rPr>
          <w:rFonts w:cs="Arial"/>
          <w:caps/>
          <w:sz w:val="20"/>
          <w:u w:val="single"/>
        </w:rPr>
      </w:pPr>
      <w:r>
        <w:rPr>
          <w:rFonts w:cs="Arial"/>
          <w:caps/>
          <w:sz w:val="20"/>
        </w:rPr>
        <w:t>sj 12</w:t>
      </w:r>
      <w:r>
        <w:rPr>
          <w:rFonts w:cs="Arial"/>
          <w:caps/>
          <w:sz w:val="20"/>
        </w:rPr>
        <w:tab/>
      </w:r>
      <w:r>
        <w:rPr>
          <w:rFonts w:cs="Arial"/>
          <w:caps/>
          <w:sz w:val="20"/>
          <w:u w:val="single"/>
        </w:rPr>
        <w:t>Spreading</w:t>
      </w:r>
    </w:p>
    <w:p w14:paraId="2BEAB31D" w14:textId="77777777" w:rsidR="00F5268A" w:rsidRDefault="00F5268A" w:rsidP="00F5268A">
      <w:pPr>
        <w:rPr>
          <w:rFonts w:ascii="Arial" w:hAnsi="Arial" w:cs="Arial"/>
          <w:sz w:val="20"/>
          <w:szCs w:val="20"/>
        </w:rPr>
      </w:pPr>
      <w:r>
        <w:rPr>
          <w:rFonts w:cs="Arial"/>
          <w:sz w:val="20"/>
        </w:rPr>
        <w:t>All material shall be spread by hand.</w:t>
      </w:r>
    </w:p>
    <w:p w14:paraId="65E62EA8" w14:textId="77777777" w:rsidR="00F5268A" w:rsidRDefault="00F5268A" w:rsidP="00F5268A">
      <w:pPr>
        <w:rPr>
          <w:rFonts w:cs="Arial"/>
          <w:sz w:val="20"/>
        </w:rPr>
      </w:pPr>
    </w:p>
    <w:p w14:paraId="4A98DC0A" w14:textId="77777777" w:rsidR="00F5268A" w:rsidRDefault="00F5268A" w:rsidP="00F5268A">
      <w:pPr>
        <w:pStyle w:val="Heading2"/>
        <w:tabs>
          <w:tab w:val="left" w:pos="1418"/>
          <w:tab w:val="left" w:pos="1843"/>
        </w:tabs>
        <w:rPr>
          <w:rFonts w:cs="Arial"/>
          <w:caps/>
          <w:sz w:val="20"/>
          <w:u w:val="single"/>
        </w:rPr>
      </w:pPr>
      <w:r>
        <w:rPr>
          <w:rFonts w:cs="Arial"/>
          <w:caps/>
          <w:sz w:val="20"/>
        </w:rPr>
        <w:t>sj 13</w:t>
      </w:r>
      <w:r>
        <w:rPr>
          <w:rFonts w:cs="Arial"/>
          <w:caps/>
          <w:sz w:val="20"/>
        </w:rPr>
        <w:tab/>
      </w:r>
      <w:r>
        <w:rPr>
          <w:rFonts w:cs="Arial"/>
          <w:caps/>
          <w:sz w:val="20"/>
          <w:u w:val="single"/>
        </w:rPr>
        <w:t>Compaction</w:t>
      </w:r>
    </w:p>
    <w:p w14:paraId="653E52E2" w14:textId="77777777" w:rsidR="00F5268A" w:rsidRDefault="00F5268A" w:rsidP="00F5268A">
      <w:pPr>
        <w:rPr>
          <w:rFonts w:ascii="Arial" w:hAnsi="Arial" w:cs="Arial"/>
          <w:sz w:val="20"/>
          <w:szCs w:val="20"/>
        </w:rPr>
      </w:pPr>
      <w:r>
        <w:rPr>
          <w:rFonts w:cs="Arial"/>
          <w:sz w:val="20"/>
        </w:rPr>
        <w:t xml:space="preserve">Small areas may be compacted by hand provided that the specified compaction is achieved.  </w:t>
      </w:r>
    </w:p>
    <w:p w14:paraId="22FE8D7B" w14:textId="77777777" w:rsidR="00F5268A" w:rsidRDefault="00F5268A" w:rsidP="00F5268A">
      <w:pPr>
        <w:rPr>
          <w:rFonts w:cs="Arial"/>
          <w:sz w:val="20"/>
        </w:rPr>
      </w:pPr>
    </w:p>
    <w:p w14:paraId="1A86784F" w14:textId="77777777" w:rsidR="00F5268A" w:rsidRDefault="00F5268A" w:rsidP="00F5268A">
      <w:pPr>
        <w:pStyle w:val="Heading2"/>
        <w:tabs>
          <w:tab w:val="left" w:pos="1418"/>
          <w:tab w:val="left" w:pos="1843"/>
        </w:tabs>
        <w:rPr>
          <w:rFonts w:cs="Arial"/>
          <w:caps/>
          <w:sz w:val="20"/>
          <w:u w:val="single"/>
        </w:rPr>
      </w:pPr>
      <w:r>
        <w:rPr>
          <w:rFonts w:cs="Arial"/>
          <w:caps/>
          <w:sz w:val="20"/>
        </w:rPr>
        <w:t>sj 14</w:t>
      </w:r>
      <w:r>
        <w:rPr>
          <w:rFonts w:cs="Arial"/>
          <w:caps/>
          <w:sz w:val="20"/>
        </w:rPr>
        <w:tab/>
      </w:r>
      <w:r>
        <w:rPr>
          <w:rFonts w:cs="Arial"/>
          <w:caps/>
          <w:sz w:val="20"/>
          <w:u w:val="single"/>
        </w:rPr>
        <w:t>Grassing</w:t>
      </w:r>
    </w:p>
    <w:p w14:paraId="33C23342" w14:textId="77777777" w:rsidR="00F5268A" w:rsidRDefault="00F5268A" w:rsidP="00F5268A">
      <w:pPr>
        <w:rPr>
          <w:rFonts w:ascii="Arial" w:hAnsi="Arial" w:cs="Arial"/>
          <w:sz w:val="20"/>
          <w:szCs w:val="20"/>
        </w:rPr>
      </w:pPr>
      <w:r>
        <w:rPr>
          <w:rFonts w:cs="Arial"/>
          <w:sz w:val="20"/>
        </w:rPr>
        <w:t>All grassing shall be undertaking by sprigging, sodding, or seeding by hand.</w:t>
      </w:r>
    </w:p>
    <w:p w14:paraId="3C354C89" w14:textId="77777777" w:rsidR="00F5268A" w:rsidRDefault="00F5268A" w:rsidP="00F5268A">
      <w:pPr>
        <w:rPr>
          <w:rFonts w:cs="Arial"/>
          <w:sz w:val="20"/>
        </w:rPr>
      </w:pPr>
    </w:p>
    <w:p w14:paraId="63C5EA46" w14:textId="77777777" w:rsidR="00F5268A" w:rsidRDefault="00F5268A" w:rsidP="00F5268A">
      <w:pPr>
        <w:pStyle w:val="Heading2"/>
        <w:tabs>
          <w:tab w:val="left" w:pos="1418"/>
          <w:tab w:val="left" w:pos="1843"/>
        </w:tabs>
        <w:rPr>
          <w:rFonts w:cs="Arial"/>
          <w:sz w:val="20"/>
        </w:rPr>
      </w:pPr>
      <w:r>
        <w:rPr>
          <w:rFonts w:cs="Arial"/>
          <w:caps/>
          <w:sz w:val="20"/>
        </w:rPr>
        <w:t xml:space="preserve">sj 15              </w:t>
      </w:r>
      <w:r>
        <w:rPr>
          <w:rFonts w:cs="Arial"/>
          <w:caps/>
          <w:sz w:val="20"/>
          <w:u w:val="single"/>
        </w:rPr>
        <w:t>Stone pitching and rubble concrete masonry</w:t>
      </w:r>
    </w:p>
    <w:p w14:paraId="3AB97CB6" w14:textId="77777777" w:rsidR="00F5268A" w:rsidRDefault="00F5268A" w:rsidP="00F5268A">
      <w:pPr>
        <w:rPr>
          <w:rFonts w:ascii="Arial" w:hAnsi="Arial" w:cs="Arial"/>
          <w:sz w:val="20"/>
          <w:szCs w:val="20"/>
        </w:rPr>
      </w:pPr>
      <w:r>
        <w:rPr>
          <w:rFonts w:cs="Arial"/>
          <w:sz w:val="20"/>
        </w:rPr>
        <w:t xml:space="preserve">All stone required for stone pitching and rubble concrete masonry, whether grouted or dry, must to be collected, loaded, off loaded and placed by hand.  </w:t>
      </w:r>
    </w:p>
    <w:p w14:paraId="78F22090" w14:textId="77777777" w:rsidR="00F5268A" w:rsidRDefault="00F5268A" w:rsidP="00F5268A">
      <w:pPr>
        <w:rPr>
          <w:rFonts w:cs="Arial"/>
          <w:sz w:val="20"/>
        </w:rPr>
      </w:pPr>
      <w:r>
        <w:rPr>
          <w:rFonts w:cs="Arial"/>
          <w:sz w:val="20"/>
        </w:rPr>
        <w:lastRenderedPageBreak/>
        <w:t>Sand and stone shall be hauled to its point of placement by means of wheelbarrows where the haul distance is not greater than 150m.</w:t>
      </w:r>
    </w:p>
    <w:p w14:paraId="7BD83B54" w14:textId="77777777" w:rsidR="00F5268A" w:rsidRDefault="00F5268A" w:rsidP="00F5268A">
      <w:pPr>
        <w:rPr>
          <w:rFonts w:cs="Arial"/>
          <w:sz w:val="20"/>
        </w:rPr>
      </w:pPr>
      <w:r>
        <w:rPr>
          <w:rFonts w:cs="Arial"/>
          <w:sz w:val="20"/>
        </w:rPr>
        <w:t xml:space="preserve">Grout shall be mixed and placed by hand.  </w:t>
      </w:r>
    </w:p>
    <w:p w14:paraId="31691202" w14:textId="77777777" w:rsidR="00F5268A" w:rsidRDefault="00F5268A" w:rsidP="00F5268A">
      <w:pPr>
        <w:rPr>
          <w:rFonts w:cs="Arial"/>
          <w:sz w:val="20"/>
        </w:rPr>
      </w:pPr>
    </w:p>
    <w:p w14:paraId="26E4A062" w14:textId="77777777" w:rsidR="00F5268A" w:rsidRDefault="00F5268A" w:rsidP="00F5268A">
      <w:pPr>
        <w:pStyle w:val="Heading2"/>
        <w:tabs>
          <w:tab w:val="left" w:pos="1418"/>
          <w:tab w:val="left" w:pos="1843"/>
        </w:tabs>
        <w:rPr>
          <w:rFonts w:cs="Arial"/>
          <w:caps/>
          <w:sz w:val="20"/>
          <w:u w:val="single"/>
        </w:rPr>
      </w:pPr>
      <w:r>
        <w:rPr>
          <w:rFonts w:cs="Arial"/>
          <w:caps/>
          <w:sz w:val="20"/>
        </w:rPr>
        <w:t>sj 16</w:t>
      </w:r>
      <w:r>
        <w:rPr>
          <w:rFonts w:cs="Arial"/>
          <w:caps/>
          <w:sz w:val="20"/>
        </w:rPr>
        <w:tab/>
      </w:r>
      <w:r>
        <w:rPr>
          <w:rFonts w:cs="Arial"/>
          <w:caps/>
          <w:sz w:val="20"/>
          <w:u w:val="single"/>
        </w:rPr>
        <w:t>Manufactured Elements</w:t>
      </w:r>
    </w:p>
    <w:p w14:paraId="2BE99849" w14:textId="77777777" w:rsidR="00F5268A" w:rsidRDefault="00F5268A" w:rsidP="00F5268A">
      <w:pPr>
        <w:tabs>
          <w:tab w:val="left" w:pos="709"/>
        </w:tabs>
        <w:rPr>
          <w:rFonts w:ascii="Arial" w:hAnsi="Arial" w:cs="Arial"/>
          <w:sz w:val="20"/>
          <w:szCs w:val="20"/>
        </w:rPr>
      </w:pPr>
      <w:r>
        <w:rPr>
          <w:rFonts w:cs="Arial"/>
          <w:sz w:val="20"/>
        </w:rPr>
        <w:t>Elements manufactured or designed by the Contractor, such as manhole rings and cover slabs, precast concrete planks and pipes, masonry units and edge beams shall not individually, have a mass of more than 320kg.  In addition the items shall be large enough so that four workers can conveniently and simultaneously acquire a proper hand hold on them.</w:t>
      </w:r>
    </w:p>
    <w:p w14:paraId="3B83E357" w14:textId="77777777" w:rsidR="00F5268A" w:rsidRDefault="00F5268A" w:rsidP="00F5268A">
      <w:pPr>
        <w:pStyle w:val="HOOFSTUK4"/>
        <w:numPr>
          <w:ilvl w:val="0"/>
          <w:numId w:val="0"/>
        </w:numPr>
        <w:ind w:left="1134" w:hanging="1134"/>
        <w:rPr>
          <w:rFonts w:cs="Arial"/>
          <w:sz w:val="20"/>
        </w:rPr>
      </w:pPr>
    </w:p>
    <w:p w14:paraId="4DB54AA2" w14:textId="77777777" w:rsidR="00F5268A" w:rsidRDefault="00F5268A" w:rsidP="00F5268A">
      <w:pPr>
        <w:pStyle w:val="BodyTextIndent"/>
        <w:rPr>
          <w:rFonts w:cs="Arial"/>
          <w:sz w:val="20"/>
        </w:rPr>
      </w:pPr>
    </w:p>
    <w:p w14:paraId="3EFD1460" w14:textId="77777777" w:rsidR="00F5268A" w:rsidRDefault="00F5268A" w:rsidP="00F5268A">
      <w:pPr>
        <w:outlineLvl w:val="0"/>
        <w:rPr>
          <w:rFonts w:cs="Arial"/>
          <w:b/>
          <w:sz w:val="20"/>
        </w:rPr>
      </w:pPr>
    </w:p>
    <w:p w14:paraId="0E037375" w14:textId="77777777" w:rsidR="00F5268A" w:rsidRDefault="00F5268A" w:rsidP="00F5268A">
      <w:pPr>
        <w:outlineLvl w:val="0"/>
        <w:rPr>
          <w:rFonts w:cs="Arial"/>
          <w:b/>
          <w:sz w:val="20"/>
        </w:rPr>
      </w:pPr>
    </w:p>
    <w:p w14:paraId="3570F50B" w14:textId="77777777" w:rsidR="00F5268A" w:rsidRDefault="00F5268A" w:rsidP="00F5268A">
      <w:pPr>
        <w:outlineLvl w:val="0"/>
        <w:rPr>
          <w:rFonts w:cs="Arial"/>
          <w:b/>
          <w:sz w:val="20"/>
        </w:rPr>
      </w:pPr>
    </w:p>
    <w:p w14:paraId="497580E9" w14:textId="77777777" w:rsidR="00F5268A" w:rsidRDefault="00F5268A" w:rsidP="00F5268A">
      <w:pPr>
        <w:tabs>
          <w:tab w:val="left" w:pos="1134"/>
        </w:tabs>
        <w:outlineLvl w:val="0"/>
        <w:rPr>
          <w:rFonts w:cs="Arial"/>
          <w:b/>
          <w:sz w:val="20"/>
          <w:u w:val="single"/>
        </w:rPr>
      </w:pPr>
    </w:p>
    <w:p w14:paraId="3BDF4349" w14:textId="77777777" w:rsidR="00F5268A" w:rsidRDefault="00F5268A" w:rsidP="00F5268A">
      <w:pPr>
        <w:tabs>
          <w:tab w:val="left" w:pos="1134"/>
        </w:tabs>
        <w:outlineLvl w:val="0"/>
        <w:rPr>
          <w:rFonts w:cs="Arial"/>
          <w:b/>
          <w:sz w:val="20"/>
          <w:u w:val="single"/>
        </w:rPr>
      </w:pPr>
    </w:p>
    <w:p w14:paraId="7F251CC9" w14:textId="77777777" w:rsidR="00F5268A" w:rsidRDefault="00F5268A" w:rsidP="00F5268A">
      <w:pPr>
        <w:tabs>
          <w:tab w:val="left" w:pos="1134"/>
        </w:tabs>
        <w:outlineLvl w:val="0"/>
        <w:rPr>
          <w:rFonts w:cs="Arial"/>
          <w:b/>
          <w:sz w:val="20"/>
          <w:u w:val="single"/>
        </w:rPr>
      </w:pPr>
    </w:p>
    <w:p w14:paraId="4DCE3FFB" w14:textId="77777777" w:rsidR="00F5268A" w:rsidRDefault="00F5268A" w:rsidP="00F5268A">
      <w:pPr>
        <w:tabs>
          <w:tab w:val="left" w:pos="1134"/>
        </w:tabs>
        <w:outlineLvl w:val="0"/>
        <w:rPr>
          <w:rFonts w:cs="Arial"/>
          <w:b/>
          <w:sz w:val="20"/>
          <w:u w:val="single"/>
        </w:rPr>
      </w:pPr>
    </w:p>
    <w:p w14:paraId="7C796ED9" w14:textId="77777777" w:rsidR="00F5268A" w:rsidRDefault="00F5268A" w:rsidP="00F5268A">
      <w:pPr>
        <w:tabs>
          <w:tab w:val="left" w:pos="1134"/>
        </w:tabs>
        <w:outlineLvl w:val="0"/>
        <w:rPr>
          <w:rFonts w:cs="Arial"/>
          <w:b/>
          <w:sz w:val="20"/>
          <w:u w:val="single"/>
        </w:rPr>
      </w:pPr>
    </w:p>
    <w:p w14:paraId="599E85E6" w14:textId="77777777" w:rsidR="00F5268A" w:rsidRDefault="00F5268A" w:rsidP="00F5268A">
      <w:pPr>
        <w:tabs>
          <w:tab w:val="left" w:pos="1134"/>
        </w:tabs>
        <w:outlineLvl w:val="0"/>
        <w:rPr>
          <w:rFonts w:cs="Arial"/>
          <w:b/>
          <w:sz w:val="20"/>
          <w:u w:val="single"/>
        </w:rPr>
      </w:pPr>
    </w:p>
    <w:p w14:paraId="3183A731" w14:textId="77777777" w:rsidR="00F5268A" w:rsidRDefault="00F5268A" w:rsidP="00F5268A">
      <w:pPr>
        <w:tabs>
          <w:tab w:val="left" w:pos="1134"/>
        </w:tabs>
        <w:outlineLvl w:val="0"/>
        <w:rPr>
          <w:rFonts w:cs="Arial"/>
          <w:b/>
          <w:sz w:val="20"/>
          <w:u w:val="single"/>
        </w:rPr>
      </w:pPr>
    </w:p>
    <w:p w14:paraId="22B1C617" w14:textId="77777777" w:rsidR="00F5268A" w:rsidRDefault="00F5268A" w:rsidP="00F5268A">
      <w:pPr>
        <w:tabs>
          <w:tab w:val="left" w:pos="1134"/>
        </w:tabs>
        <w:outlineLvl w:val="0"/>
        <w:rPr>
          <w:rFonts w:cs="Arial"/>
          <w:b/>
          <w:sz w:val="20"/>
          <w:u w:val="single"/>
        </w:rPr>
      </w:pPr>
    </w:p>
    <w:p w14:paraId="1909182E" w14:textId="77777777" w:rsidR="00F5268A" w:rsidRDefault="00F5268A" w:rsidP="00F5268A">
      <w:pPr>
        <w:tabs>
          <w:tab w:val="left" w:pos="1134"/>
        </w:tabs>
        <w:outlineLvl w:val="0"/>
        <w:rPr>
          <w:rFonts w:cs="Arial"/>
          <w:b/>
          <w:sz w:val="20"/>
          <w:u w:val="single"/>
        </w:rPr>
      </w:pPr>
    </w:p>
    <w:p w14:paraId="0CF15C8E" w14:textId="77777777" w:rsidR="00F5268A" w:rsidRDefault="00F5268A" w:rsidP="00F5268A">
      <w:pPr>
        <w:tabs>
          <w:tab w:val="left" w:pos="1134"/>
        </w:tabs>
        <w:outlineLvl w:val="0"/>
        <w:rPr>
          <w:rFonts w:cs="Arial"/>
          <w:b/>
          <w:sz w:val="20"/>
          <w:u w:val="single"/>
        </w:rPr>
      </w:pPr>
    </w:p>
    <w:p w14:paraId="22785DC6" w14:textId="77777777" w:rsidR="00F5268A" w:rsidRDefault="00F5268A" w:rsidP="00F5268A">
      <w:pPr>
        <w:tabs>
          <w:tab w:val="left" w:pos="1134"/>
        </w:tabs>
        <w:outlineLvl w:val="0"/>
        <w:rPr>
          <w:rFonts w:cs="Arial"/>
          <w:b/>
          <w:sz w:val="20"/>
          <w:u w:val="single"/>
        </w:rPr>
      </w:pPr>
    </w:p>
    <w:p w14:paraId="7EB23284" w14:textId="77777777" w:rsidR="00F5268A" w:rsidRDefault="00F5268A" w:rsidP="00F5268A">
      <w:pPr>
        <w:tabs>
          <w:tab w:val="left" w:pos="1134"/>
        </w:tabs>
        <w:outlineLvl w:val="0"/>
        <w:rPr>
          <w:rFonts w:cs="Arial"/>
          <w:b/>
          <w:sz w:val="20"/>
          <w:u w:val="single"/>
        </w:rPr>
      </w:pPr>
    </w:p>
    <w:p w14:paraId="1548FDFF" w14:textId="77777777" w:rsidR="00F5268A" w:rsidRDefault="00F5268A" w:rsidP="00F5268A">
      <w:pPr>
        <w:tabs>
          <w:tab w:val="left" w:pos="1134"/>
        </w:tabs>
        <w:outlineLvl w:val="0"/>
        <w:rPr>
          <w:rFonts w:cs="Arial"/>
          <w:b/>
          <w:sz w:val="20"/>
          <w:u w:val="single"/>
        </w:rPr>
      </w:pPr>
    </w:p>
    <w:p w14:paraId="2C44E5D9" w14:textId="77777777" w:rsidR="00F5268A" w:rsidRDefault="00F5268A" w:rsidP="00F5268A">
      <w:pPr>
        <w:tabs>
          <w:tab w:val="left" w:pos="1134"/>
        </w:tabs>
        <w:outlineLvl w:val="0"/>
        <w:rPr>
          <w:rFonts w:cs="Arial"/>
          <w:b/>
          <w:sz w:val="20"/>
          <w:u w:val="single"/>
        </w:rPr>
      </w:pPr>
    </w:p>
    <w:p w14:paraId="6A3270E0" w14:textId="77777777" w:rsidR="00F5268A" w:rsidRDefault="00F5268A" w:rsidP="00F5268A">
      <w:pPr>
        <w:tabs>
          <w:tab w:val="left" w:pos="1134"/>
        </w:tabs>
        <w:outlineLvl w:val="0"/>
        <w:rPr>
          <w:rFonts w:cs="Arial"/>
          <w:b/>
          <w:sz w:val="20"/>
          <w:u w:val="single"/>
        </w:rPr>
      </w:pPr>
    </w:p>
    <w:p w14:paraId="2C212050" w14:textId="77777777" w:rsidR="00F5268A" w:rsidRDefault="00F5268A" w:rsidP="00F5268A">
      <w:pPr>
        <w:tabs>
          <w:tab w:val="left" w:pos="1134"/>
        </w:tabs>
        <w:outlineLvl w:val="0"/>
        <w:rPr>
          <w:rFonts w:cs="Arial"/>
          <w:b/>
          <w:sz w:val="20"/>
          <w:u w:val="single"/>
        </w:rPr>
      </w:pPr>
    </w:p>
    <w:p w14:paraId="0DE155DD" w14:textId="77777777" w:rsidR="00F5268A" w:rsidRDefault="00F5268A" w:rsidP="00F5268A">
      <w:pPr>
        <w:tabs>
          <w:tab w:val="left" w:pos="1134"/>
        </w:tabs>
        <w:outlineLvl w:val="0"/>
        <w:rPr>
          <w:rFonts w:cs="Arial"/>
          <w:b/>
          <w:sz w:val="20"/>
          <w:u w:val="single"/>
        </w:rPr>
      </w:pPr>
    </w:p>
    <w:p w14:paraId="18A7A6A0" w14:textId="77777777" w:rsidR="00F5268A" w:rsidRDefault="00F5268A" w:rsidP="00F5268A">
      <w:pPr>
        <w:tabs>
          <w:tab w:val="left" w:pos="1134"/>
        </w:tabs>
        <w:outlineLvl w:val="0"/>
        <w:rPr>
          <w:rFonts w:cs="Arial"/>
          <w:b/>
          <w:sz w:val="20"/>
          <w:u w:val="single"/>
        </w:rPr>
      </w:pPr>
    </w:p>
    <w:p w14:paraId="72B00976" w14:textId="77777777" w:rsidR="00F5268A" w:rsidRDefault="00F5268A" w:rsidP="00F5268A">
      <w:pPr>
        <w:tabs>
          <w:tab w:val="left" w:pos="1134"/>
        </w:tabs>
        <w:outlineLvl w:val="0"/>
        <w:rPr>
          <w:rFonts w:cs="Arial"/>
          <w:b/>
          <w:sz w:val="20"/>
          <w:u w:val="single"/>
        </w:rPr>
      </w:pPr>
    </w:p>
    <w:p w14:paraId="6667DCB1" w14:textId="77777777" w:rsidR="00F5268A" w:rsidRDefault="00F5268A" w:rsidP="00F5268A">
      <w:pPr>
        <w:tabs>
          <w:tab w:val="left" w:pos="1134"/>
        </w:tabs>
        <w:outlineLvl w:val="0"/>
        <w:rPr>
          <w:rFonts w:cs="Arial"/>
          <w:b/>
          <w:sz w:val="20"/>
          <w:u w:val="single"/>
        </w:rPr>
      </w:pPr>
    </w:p>
    <w:p w14:paraId="398A50A3" w14:textId="77777777" w:rsidR="00F5268A" w:rsidRDefault="00F5268A" w:rsidP="00F5268A">
      <w:pPr>
        <w:tabs>
          <w:tab w:val="left" w:pos="1134"/>
        </w:tabs>
        <w:outlineLvl w:val="0"/>
        <w:rPr>
          <w:rFonts w:cs="Arial"/>
          <w:b/>
          <w:sz w:val="20"/>
          <w:u w:val="single"/>
        </w:rPr>
      </w:pPr>
    </w:p>
    <w:p w14:paraId="0A444AFE" w14:textId="77777777" w:rsidR="00F5268A" w:rsidRDefault="00F5268A" w:rsidP="00F5268A">
      <w:pPr>
        <w:tabs>
          <w:tab w:val="left" w:pos="1134"/>
        </w:tabs>
        <w:outlineLvl w:val="0"/>
        <w:rPr>
          <w:rFonts w:cs="Arial"/>
          <w:b/>
          <w:sz w:val="20"/>
          <w:u w:val="single"/>
        </w:rPr>
      </w:pPr>
    </w:p>
    <w:p w14:paraId="78FDBA93" w14:textId="77777777" w:rsidR="00F5268A" w:rsidRDefault="00F5268A" w:rsidP="00F5268A">
      <w:pPr>
        <w:tabs>
          <w:tab w:val="left" w:pos="1134"/>
        </w:tabs>
        <w:outlineLvl w:val="0"/>
        <w:rPr>
          <w:rFonts w:cs="Arial"/>
          <w:b/>
          <w:sz w:val="20"/>
          <w:u w:val="single"/>
        </w:rPr>
      </w:pPr>
    </w:p>
    <w:p w14:paraId="38EBA478" w14:textId="77777777" w:rsidR="00F5268A" w:rsidRDefault="00F5268A" w:rsidP="00F5268A">
      <w:pPr>
        <w:tabs>
          <w:tab w:val="left" w:pos="1134"/>
        </w:tabs>
        <w:outlineLvl w:val="0"/>
        <w:rPr>
          <w:rFonts w:cs="Arial"/>
          <w:b/>
          <w:sz w:val="20"/>
          <w:u w:val="single"/>
        </w:rPr>
      </w:pPr>
    </w:p>
    <w:p w14:paraId="43116E3A" w14:textId="77777777" w:rsidR="00F5268A" w:rsidRDefault="00F5268A" w:rsidP="00F5268A">
      <w:pPr>
        <w:tabs>
          <w:tab w:val="left" w:pos="1134"/>
        </w:tabs>
        <w:outlineLvl w:val="0"/>
        <w:rPr>
          <w:rFonts w:cs="Arial"/>
          <w:b/>
          <w:sz w:val="20"/>
          <w:u w:val="single"/>
        </w:rPr>
      </w:pPr>
    </w:p>
    <w:p w14:paraId="0EBE90B9" w14:textId="77777777" w:rsidR="00F5268A" w:rsidRDefault="00F5268A" w:rsidP="00F5268A">
      <w:pPr>
        <w:tabs>
          <w:tab w:val="left" w:pos="1134"/>
        </w:tabs>
        <w:outlineLvl w:val="0"/>
        <w:rPr>
          <w:rFonts w:cs="Arial"/>
          <w:b/>
          <w:sz w:val="20"/>
          <w:u w:val="single"/>
        </w:rPr>
      </w:pPr>
    </w:p>
    <w:p w14:paraId="3FC2C107" w14:textId="77777777" w:rsidR="00F5268A" w:rsidRDefault="00F5268A" w:rsidP="00F5268A">
      <w:pPr>
        <w:tabs>
          <w:tab w:val="left" w:pos="1134"/>
        </w:tabs>
        <w:outlineLvl w:val="0"/>
        <w:rPr>
          <w:rFonts w:cs="Arial"/>
          <w:b/>
          <w:sz w:val="20"/>
          <w:u w:val="single"/>
        </w:rPr>
      </w:pPr>
    </w:p>
    <w:p w14:paraId="2D740FBF" w14:textId="77777777" w:rsidR="00F5268A" w:rsidRDefault="00F5268A" w:rsidP="00F5268A">
      <w:pPr>
        <w:tabs>
          <w:tab w:val="left" w:pos="1134"/>
        </w:tabs>
        <w:outlineLvl w:val="0"/>
        <w:rPr>
          <w:rFonts w:cs="Arial"/>
          <w:b/>
          <w:sz w:val="20"/>
          <w:u w:val="single"/>
        </w:rPr>
      </w:pPr>
      <w:r>
        <w:rPr>
          <w:rFonts w:cs="Arial"/>
          <w:b/>
          <w:sz w:val="20"/>
        </w:rPr>
        <w:t>PART C:</w:t>
      </w:r>
      <w:r>
        <w:rPr>
          <w:rFonts w:cs="Arial"/>
          <w:b/>
          <w:sz w:val="20"/>
        </w:rPr>
        <w:tab/>
      </w:r>
      <w:r>
        <w:rPr>
          <w:rFonts w:cs="Arial"/>
          <w:b/>
          <w:sz w:val="20"/>
          <w:u w:val="single"/>
        </w:rPr>
        <w:t>ADDITIONAL SPECIFICATIONS</w:t>
      </w:r>
    </w:p>
    <w:p w14:paraId="588CE2EF" w14:textId="77777777" w:rsidR="00F5268A" w:rsidRDefault="00F5268A" w:rsidP="00F5268A">
      <w:pPr>
        <w:rPr>
          <w:rFonts w:cs="Arial"/>
          <w:b/>
          <w:sz w:val="20"/>
          <w:u w:val="single"/>
        </w:rPr>
      </w:pPr>
    </w:p>
    <w:p w14:paraId="2FEACEC8" w14:textId="77777777" w:rsidR="00F5268A" w:rsidRDefault="00F5268A" w:rsidP="00F5268A">
      <w:pPr>
        <w:tabs>
          <w:tab w:val="left" w:pos="1134"/>
        </w:tabs>
        <w:rPr>
          <w:rFonts w:cs="Arial"/>
          <w:b/>
          <w:sz w:val="20"/>
        </w:rPr>
      </w:pPr>
      <w:r>
        <w:rPr>
          <w:rFonts w:cs="Arial"/>
          <w:b/>
          <w:sz w:val="20"/>
        </w:rPr>
        <w:t>PD</w:t>
      </w:r>
      <w:r>
        <w:rPr>
          <w:rFonts w:cs="Arial"/>
          <w:b/>
          <w:sz w:val="20"/>
        </w:rPr>
        <w:tab/>
        <w:t>ENVIRONMENTAL PROTECTION AND CONTROL SPECIFICATIONS</w:t>
      </w:r>
    </w:p>
    <w:p w14:paraId="5E0B8DF8" w14:textId="77777777" w:rsidR="00F5268A" w:rsidRDefault="00F5268A" w:rsidP="00F5268A">
      <w:pPr>
        <w:rPr>
          <w:rFonts w:cs="Arial"/>
          <w:b/>
          <w:sz w:val="20"/>
        </w:rPr>
      </w:pPr>
    </w:p>
    <w:p w14:paraId="7C524F96" w14:textId="77777777" w:rsidR="00F5268A" w:rsidRDefault="00F5268A" w:rsidP="00F5268A">
      <w:pPr>
        <w:outlineLvl w:val="0"/>
        <w:rPr>
          <w:rFonts w:cs="Arial"/>
          <w:b/>
          <w:sz w:val="20"/>
        </w:rPr>
      </w:pPr>
      <w:r>
        <w:rPr>
          <w:rFonts w:cs="Arial"/>
          <w:b/>
          <w:sz w:val="20"/>
          <w:u w:val="single"/>
        </w:rPr>
        <w:t>CONTENTS</w:t>
      </w:r>
    </w:p>
    <w:p w14:paraId="7CC42E4A" w14:textId="77777777" w:rsidR="00F5268A" w:rsidRDefault="00F5268A" w:rsidP="00F5268A">
      <w:pPr>
        <w:tabs>
          <w:tab w:val="left" w:pos="1134"/>
        </w:tabs>
        <w:rPr>
          <w:rFonts w:cs="Arial"/>
          <w:sz w:val="20"/>
        </w:rPr>
      </w:pPr>
      <w:r>
        <w:rPr>
          <w:rFonts w:cs="Arial"/>
          <w:sz w:val="20"/>
        </w:rPr>
        <w:t>PD1</w:t>
      </w:r>
      <w:r>
        <w:rPr>
          <w:rFonts w:cs="Arial"/>
          <w:sz w:val="20"/>
        </w:rPr>
        <w:tab/>
        <w:t>PLANS</w:t>
      </w:r>
    </w:p>
    <w:p w14:paraId="0D30D661" w14:textId="77777777" w:rsidR="00F5268A" w:rsidRDefault="00F5268A" w:rsidP="00F5268A">
      <w:pPr>
        <w:tabs>
          <w:tab w:val="left" w:pos="1134"/>
        </w:tabs>
        <w:rPr>
          <w:rFonts w:cs="Arial"/>
          <w:sz w:val="20"/>
        </w:rPr>
      </w:pPr>
      <w:r>
        <w:rPr>
          <w:rFonts w:cs="Arial"/>
          <w:sz w:val="20"/>
        </w:rPr>
        <w:t>PD2</w:t>
      </w:r>
      <w:r>
        <w:rPr>
          <w:rFonts w:cs="Arial"/>
          <w:sz w:val="20"/>
        </w:rPr>
        <w:tab/>
        <w:t>USE OF LAND</w:t>
      </w:r>
    </w:p>
    <w:p w14:paraId="259D06B4" w14:textId="77777777" w:rsidR="00F5268A" w:rsidRDefault="00F5268A" w:rsidP="00F5268A">
      <w:pPr>
        <w:tabs>
          <w:tab w:val="left" w:pos="1134"/>
        </w:tabs>
        <w:rPr>
          <w:rFonts w:cs="Arial"/>
          <w:sz w:val="20"/>
        </w:rPr>
      </w:pPr>
      <w:r>
        <w:rPr>
          <w:rFonts w:cs="Arial"/>
          <w:sz w:val="20"/>
        </w:rPr>
        <w:t>PD3</w:t>
      </w:r>
      <w:r>
        <w:rPr>
          <w:rFonts w:cs="Arial"/>
          <w:sz w:val="20"/>
        </w:rPr>
        <w:tab/>
        <w:t>VEGETATION CLEARANCE</w:t>
      </w:r>
    </w:p>
    <w:p w14:paraId="1416FB77" w14:textId="77777777" w:rsidR="00F5268A" w:rsidRDefault="00F5268A" w:rsidP="00F5268A">
      <w:pPr>
        <w:tabs>
          <w:tab w:val="left" w:pos="1134"/>
        </w:tabs>
        <w:rPr>
          <w:rFonts w:cs="Arial"/>
          <w:sz w:val="20"/>
        </w:rPr>
      </w:pPr>
      <w:r>
        <w:rPr>
          <w:rFonts w:cs="Arial"/>
          <w:sz w:val="20"/>
        </w:rPr>
        <w:t>PD4</w:t>
      </w:r>
      <w:r>
        <w:rPr>
          <w:rFonts w:cs="Arial"/>
          <w:sz w:val="20"/>
        </w:rPr>
        <w:tab/>
        <w:t>PROTECTION OF VEGETATON</w:t>
      </w:r>
    </w:p>
    <w:p w14:paraId="50B9B010" w14:textId="77777777" w:rsidR="00F5268A" w:rsidRDefault="00F5268A" w:rsidP="00F5268A">
      <w:pPr>
        <w:tabs>
          <w:tab w:val="left" w:pos="1134"/>
        </w:tabs>
        <w:rPr>
          <w:rFonts w:cs="Arial"/>
          <w:sz w:val="20"/>
        </w:rPr>
      </w:pPr>
      <w:r>
        <w:rPr>
          <w:rFonts w:cs="Arial"/>
          <w:sz w:val="20"/>
        </w:rPr>
        <w:t>PD5</w:t>
      </w:r>
      <w:r>
        <w:rPr>
          <w:rFonts w:cs="Arial"/>
          <w:sz w:val="20"/>
        </w:rPr>
        <w:tab/>
        <w:t>PROTECTION OF FAUNA</w:t>
      </w:r>
    </w:p>
    <w:p w14:paraId="7EA4399D" w14:textId="77777777" w:rsidR="00F5268A" w:rsidRDefault="00F5268A" w:rsidP="00F5268A">
      <w:pPr>
        <w:tabs>
          <w:tab w:val="left" w:pos="1134"/>
        </w:tabs>
        <w:rPr>
          <w:rFonts w:cs="Arial"/>
          <w:sz w:val="20"/>
        </w:rPr>
      </w:pPr>
      <w:r>
        <w:rPr>
          <w:rFonts w:cs="Arial"/>
          <w:sz w:val="20"/>
        </w:rPr>
        <w:t>PD6</w:t>
      </w:r>
      <w:r>
        <w:rPr>
          <w:rFonts w:cs="Arial"/>
          <w:sz w:val="20"/>
        </w:rPr>
        <w:tab/>
        <w:t>ARCHAEOLOGICAL ARTEFACTS</w:t>
      </w:r>
    </w:p>
    <w:p w14:paraId="7D433A23" w14:textId="77777777" w:rsidR="00F5268A" w:rsidRDefault="00F5268A" w:rsidP="00F5268A">
      <w:pPr>
        <w:tabs>
          <w:tab w:val="left" w:pos="1134"/>
        </w:tabs>
        <w:rPr>
          <w:rFonts w:cs="Arial"/>
          <w:sz w:val="20"/>
        </w:rPr>
      </w:pPr>
      <w:r>
        <w:rPr>
          <w:rFonts w:cs="Arial"/>
          <w:sz w:val="20"/>
        </w:rPr>
        <w:t>PD7</w:t>
      </w:r>
      <w:r>
        <w:rPr>
          <w:rFonts w:cs="Arial"/>
          <w:sz w:val="20"/>
        </w:rPr>
        <w:tab/>
        <w:t>SCENIC QUALITY</w:t>
      </w:r>
    </w:p>
    <w:p w14:paraId="171A4588" w14:textId="77777777" w:rsidR="00F5268A" w:rsidRDefault="00F5268A" w:rsidP="00F5268A">
      <w:pPr>
        <w:tabs>
          <w:tab w:val="left" w:pos="1134"/>
        </w:tabs>
        <w:rPr>
          <w:rFonts w:cs="Arial"/>
          <w:sz w:val="20"/>
        </w:rPr>
      </w:pPr>
      <w:r>
        <w:rPr>
          <w:rFonts w:cs="Arial"/>
          <w:sz w:val="20"/>
        </w:rPr>
        <w:t>PD8</w:t>
      </w:r>
      <w:r>
        <w:rPr>
          <w:rFonts w:cs="Arial"/>
          <w:sz w:val="20"/>
        </w:rPr>
        <w:tab/>
        <w:t>WORING AREA</w:t>
      </w:r>
    </w:p>
    <w:p w14:paraId="65EA2CC6" w14:textId="77777777" w:rsidR="00F5268A" w:rsidRDefault="00F5268A" w:rsidP="00F5268A">
      <w:pPr>
        <w:tabs>
          <w:tab w:val="left" w:pos="1134"/>
        </w:tabs>
        <w:rPr>
          <w:rFonts w:cs="Arial"/>
          <w:sz w:val="20"/>
        </w:rPr>
      </w:pPr>
      <w:r>
        <w:rPr>
          <w:rFonts w:cs="Arial"/>
          <w:sz w:val="20"/>
        </w:rPr>
        <w:t>PD9</w:t>
      </w:r>
      <w:r>
        <w:rPr>
          <w:rFonts w:cs="Arial"/>
          <w:sz w:val="20"/>
        </w:rPr>
        <w:tab/>
        <w:t>ACCESS ROADS</w:t>
      </w:r>
    </w:p>
    <w:p w14:paraId="63C494E0" w14:textId="77777777" w:rsidR="00F5268A" w:rsidRDefault="00F5268A" w:rsidP="00F5268A">
      <w:pPr>
        <w:tabs>
          <w:tab w:val="left" w:pos="1134"/>
        </w:tabs>
        <w:rPr>
          <w:rFonts w:cs="Arial"/>
          <w:sz w:val="20"/>
        </w:rPr>
      </w:pPr>
      <w:r>
        <w:rPr>
          <w:rFonts w:cs="Arial"/>
          <w:sz w:val="20"/>
        </w:rPr>
        <w:t>PD10</w:t>
      </w:r>
      <w:r>
        <w:rPr>
          <w:rFonts w:cs="Arial"/>
          <w:sz w:val="20"/>
        </w:rPr>
        <w:tab/>
        <w:t>FIRES</w:t>
      </w:r>
    </w:p>
    <w:p w14:paraId="07903344" w14:textId="77777777" w:rsidR="00F5268A" w:rsidRDefault="00F5268A" w:rsidP="00F5268A">
      <w:pPr>
        <w:tabs>
          <w:tab w:val="left" w:pos="1134"/>
        </w:tabs>
        <w:rPr>
          <w:rFonts w:cs="Arial"/>
          <w:sz w:val="20"/>
        </w:rPr>
      </w:pPr>
      <w:r>
        <w:rPr>
          <w:rFonts w:cs="Arial"/>
          <w:sz w:val="20"/>
        </w:rPr>
        <w:t>PD11</w:t>
      </w:r>
      <w:r>
        <w:rPr>
          <w:rFonts w:cs="Arial"/>
          <w:sz w:val="20"/>
        </w:rPr>
        <w:tab/>
        <w:t>FENCING</w:t>
      </w:r>
    </w:p>
    <w:p w14:paraId="420B5BAB" w14:textId="77777777" w:rsidR="00F5268A" w:rsidRDefault="00F5268A" w:rsidP="00F5268A">
      <w:pPr>
        <w:tabs>
          <w:tab w:val="left" w:pos="1134"/>
        </w:tabs>
        <w:rPr>
          <w:rFonts w:cs="Arial"/>
          <w:sz w:val="20"/>
        </w:rPr>
      </w:pPr>
      <w:r>
        <w:rPr>
          <w:rFonts w:cs="Arial"/>
          <w:sz w:val="20"/>
        </w:rPr>
        <w:t>PD12</w:t>
      </w:r>
      <w:r>
        <w:rPr>
          <w:rFonts w:cs="Arial"/>
          <w:sz w:val="20"/>
        </w:rPr>
        <w:tab/>
        <w:t>TOPSOIL</w:t>
      </w:r>
    </w:p>
    <w:p w14:paraId="48C89027" w14:textId="77777777" w:rsidR="00F5268A" w:rsidRDefault="00F5268A" w:rsidP="00F5268A">
      <w:pPr>
        <w:tabs>
          <w:tab w:val="left" w:pos="1134"/>
        </w:tabs>
        <w:rPr>
          <w:rFonts w:cs="Arial"/>
          <w:sz w:val="20"/>
        </w:rPr>
      </w:pPr>
      <w:r>
        <w:rPr>
          <w:rFonts w:cs="Arial"/>
          <w:sz w:val="20"/>
        </w:rPr>
        <w:t>PD13</w:t>
      </w:r>
      <w:r>
        <w:rPr>
          <w:rFonts w:cs="Arial"/>
          <w:sz w:val="20"/>
        </w:rPr>
        <w:tab/>
        <w:t>BORROW PITS AND QUARRIES</w:t>
      </w:r>
    </w:p>
    <w:p w14:paraId="514F0A9F" w14:textId="77777777" w:rsidR="00F5268A" w:rsidRDefault="00F5268A" w:rsidP="00F5268A">
      <w:pPr>
        <w:tabs>
          <w:tab w:val="left" w:pos="1134"/>
        </w:tabs>
        <w:rPr>
          <w:rFonts w:cs="Arial"/>
          <w:sz w:val="20"/>
        </w:rPr>
      </w:pPr>
      <w:r>
        <w:rPr>
          <w:rFonts w:cs="Arial"/>
          <w:sz w:val="20"/>
        </w:rPr>
        <w:t>PD14</w:t>
      </w:r>
      <w:r>
        <w:rPr>
          <w:rFonts w:cs="Arial"/>
          <w:sz w:val="20"/>
        </w:rPr>
        <w:tab/>
        <w:t>EROSION PREVENTOIN</w:t>
      </w:r>
    </w:p>
    <w:p w14:paraId="60576986" w14:textId="77777777" w:rsidR="00F5268A" w:rsidRDefault="00F5268A" w:rsidP="00F5268A">
      <w:pPr>
        <w:tabs>
          <w:tab w:val="left" w:pos="1134"/>
        </w:tabs>
        <w:rPr>
          <w:rFonts w:cs="Arial"/>
          <w:sz w:val="20"/>
        </w:rPr>
      </w:pPr>
      <w:r>
        <w:rPr>
          <w:rFonts w:cs="Arial"/>
          <w:sz w:val="20"/>
        </w:rPr>
        <w:t>PD15</w:t>
      </w:r>
      <w:r>
        <w:rPr>
          <w:rFonts w:cs="Arial"/>
          <w:sz w:val="20"/>
        </w:rPr>
        <w:tab/>
        <w:t>EARTHWORKS</w:t>
      </w:r>
    </w:p>
    <w:p w14:paraId="14782BE0" w14:textId="77777777" w:rsidR="00F5268A" w:rsidRDefault="00F5268A" w:rsidP="00F5268A">
      <w:pPr>
        <w:tabs>
          <w:tab w:val="left" w:pos="1134"/>
        </w:tabs>
        <w:rPr>
          <w:rFonts w:cs="Arial"/>
          <w:sz w:val="20"/>
        </w:rPr>
      </w:pPr>
      <w:r>
        <w:rPr>
          <w:rFonts w:cs="Arial"/>
          <w:sz w:val="20"/>
        </w:rPr>
        <w:lastRenderedPageBreak/>
        <w:t>PD16</w:t>
      </w:r>
      <w:r>
        <w:rPr>
          <w:rFonts w:cs="Arial"/>
          <w:sz w:val="20"/>
        </w:rPr>
        <w:tab/>
        <w:t>SPOIL AND WASTE MATERIAL</w:t>
      </w:r>
    </w:p>
    <w:p w14:paraId="6137DCF5" w14:textId="77777777" w:rsidR="00F5268A" w:rsidRDefault="00F5268A" w:rsidP="00F5268A">
      <w:pPr>
        <w:tabs>
          <w:tab w:val="left" w:pos="1134"/>
        </w:tabs>
        <w:rPr>
          <w:rFonts w:cs="Arial"/>
          <w:sz w:val="20"/>
        </w:rPr>
      </w:pPr>
      <w:r>
        <w:rPr>
          <w:rFonts w:cs="Arial"/>
          <w:sz w:val="20"/>
        </w:rPr>
        <w:t>PD17</w:t>
      </w:r>
      <w:r>
        <w:rPr>
          <w:rFonts w:cs="Arial"/>
          <w:sz w:val="20"/>
        </w:rPr>
        <w:tab/>
        <w:t>BLASTING</w:t>
      </w:r>
    </w:p>
    <w:p w14:paraId="37247FC4" w14:textId="77777777" w:rsidR="00F5268A" w:rsidRDefault="00F5268A" w:rsidP="00F5268A">
      <w:pPr>
        <w:tabs>
          <w:tab w:val="left" w:pos="1134"/>
        </w:tabs>
        <w:rPr>
          <w:rFonts w:cs="Arial"/>
          <w:sz w:val="20"/>
        </w:rPr>
      </w:pPr>
      <w:r>
        <w:rPr>
          <w:rFonts w:cs="Arial"/>
          <w:sz w:val="20"/>
        </w:rPr>
        <w:t>PD18</w:t>
      </w:r>
      <w:r>
        <w:rPr>
          <w:rFonts w:cs="Arial"/>
          <w:sz w:val="20"/>
        </w:rPr>
        <w:tab/>
        <w:t>PREVENTION OF OIL POLLUTION</w:t>
      </w:r>
    </w:p>
    <w:p w14:paraId="0E46571A" w14:textId="77777777" w:rsidR="00F5268A" w:rsidRDefault="00F5268A" w:rsidP="00F5268A">
      <w:pPr>
        <w:tabs>
          <w:tab w:val="left" w:pos="1134"/>
        </w:tabs>
        <w:rPr>
          <w:rFonts w:cs="Arial"/>
          <w:sz w:val="20"/>
        </w:rPr>
      </w:pPr>
      <w:r>
        <w:rPr>
          <w:rFonts w:cs="Arial"/>
          <w:sz w:val="20"/>
        </w:rPr>
        <w:t>PD19</w:t>
      </w:r>
      <w:r>
        <w:rPr>
          <w:rFonts w:cs="Arial"/>
          <w:sz w:val="20"/>
        </w:rPr>
        <w:tab/>
        <w:t>REFUSE DISPOSAL</w:t>
      </w:r>
    </w:p>
    <w:p w14:paraId="3B882C34" w14:textId="77777777" w:rsidR="00F5268A" w:rsidRDefault="00F5268A" w:rsidP="00F5268A">
      <w:pPr>
        <w:tabs>
          <w:tab w:val="left" w:pos="1134"/>
        </w:tabs>
        <w:rPr>
          <w:rFonts w:cs="Arial"/>
          <w:sz w:val="20"/>
        </w:rPr>
      </w:pPr>
      <w:r>
        <w:rPr>
          <w:rFonts w:cs="Arial"/>
          <w:sz w:val="20"/>
        </w:rPr>
        <w:t>PD20</w:t>
      </w:r>
      <w:r>
        <w:rPr>
          <w:rFonts w:cs="Arial"/>
          <w:sz w:val="20"/>
        </w:rPr>
        <w:tab/>
        <w:t>ABLUTION FACITIES</w:t>
      </w:r>
    </w:p>
    <w:p w14:paraId="7214A3B9" w14:textId="77777777" w:rsidR="00F5268A" w:rsidRDefault="00F5268A" w:rsidP="00F5268A">
      <w:pPr>
        <w:tabs>
          <w:tab w:val="left" w:pos="1134"/>
        </w:tabs>
        <w:rPr>
          <w:rFonts w:cs="Arial"/>
          <w:sz w:val="20"/>
        </w:rPr>
      </w:pPr>
      <w:r>
        <w:rPr>
          <w:rFonts w:cs="Arial"/>
          <w:sz w:val="20"/>
        </w:rPr>
        <w:t>PD21</w:t>
      </w:r>
      <w:r>
        <w:rPr>
          <w:rFonts w:cs="Arial"/>
          <w:sz w:val="20"/>
        </w:rPr>
        <w:tab/>
        <w:t>CLEARANCE OF SITE ON COMPLETION</w:t>
      </w:r>
    </w:p>
    <w:p w14:paraId="1CD9F26F" w14:textId="77777777" w:rsidR="00F5268A" w:rsidRDefault="00F5268A" w:rsidP="00F5268A">
      <w:pPr>
        <w:tabs>
          <w:tab w:val="left" w:pos="1134"/>
        </w:tabs>
        <w:rPr>
          <w:rFonts w:cs="Arial"/>
          <w:sz w:val="20"/>
        </w:rPr>
      </w:pPr>
      <w:r>
        <w:rPr>
          <w:rFonts w:cs="Arial"/>
          <w:sz w:val="20"/>
        </w:rPr>
        <w:t>PD22</w:t>
      </w:r>
      <w:r>
        <w:rPr>
          <w:rFonts w:cs="Arial"/>
          <w:sz w:val="20"/>
        </w:rPr>
        <w:tab/>
        <w:t>ENVIRONMENTAL AWARENESS OF EMPLOYEES</w:t>
      </w:r>
    </w:p>
    <w:p w14:paraId="70365A79" w14:textId="77777777" w:rsidR="00F5268A" w:rsidRDefault="00F5268A" w:rsidP="00F5268A">
      <w:pPr>
        <w:tabs>
          <w:tab w:val="left" w:pos="1134"/>
        </w:tabs>
        <w:rPr>
          <w:rFonts w:cs="Arial"/>
          <w:sz w:val="20"/>
        </w:rPr>
      </w:pPr>
      <w:r>
        <w:rPr>
          <w:rFonts w:cs="Arial"/>
          <w:sz w:val="20"/>
        </w:rPr>
        <w:t>PD23</w:t>
      </w:r>
      <w:r>
        <w:rPr>
          <w:rFonts w:cs="Arial"/>
          <w:sz w:val="20"/>
        </w:rPr>
        <w:tab/>
        <w:t>COMPLIANCE WITH ENVIRONMENTAL PROTECTION SPECIFICATIONS</w:t>
      </w:r>
    </w:p>
    <w:p w14:paraId="7039BF1A" w14:textId="77777777" w:rsidR="00F5268A" w:rsidRDefault="00F5268A" w:rsidP="00F5268A">
      <w:pPr>
        <w:tabs>
          <w:tab w:val="left" w:pos="1134"/>
        </w:tabs>
        <w:rPr>
          <w:rFonts w:cs="Arial"/>
          <w:sz w:val="20"/>
        </w:rPr>
      </w:pPr>
      <w:r>
        <w:rPr>
          <w:rFonts w:cs="Arial"/>
          <w:sz w:val="20"/>
        </w:rPr>
        <w:t>PD24</w:t>
      </w:r>
      <w:r>
        <w:rPr>
          <w:rFonts w:cs="Arial"/>
          <w:sz w:val="20"/>
        </w:rPr>
        <w:tab/>
        <w:t>SUBCONTRACTED WORK</w:t>
      </w:r>
    </w:p>
    <w:p w14:paraId="72653F0E" w14:textId="77777777" w:rsidR="00F5268A" w:rsidRDefault="00F5268A" w:rsidP="00F5268A">
      <w:pPr>
        <w:tabs>
          <w:tab w:val="left" w:pos="1134"/>
        </w:tabs>
        <w:rPr>
          <w:rFonts w:cs="Arial"/>
          <w:sz w:val="20"/>
        </w:rPr>
      </w:pPr>
      <w:r>
        <w:rPr>
          <w:rFonts w:cs="Arial"/>
          <w:sz w:val="20"/>
        </w:rPr>
        <w:t>PD25</w:t>
      </w:r>
      <w:r>
        <w:rPr>
          <w:rFonts w:cs="Arial"/>
          <w:sz w:val="20"/>
        </w:rPr>
        <w:tab/>
        <w:t>MEASUREMENT AND PAYMENT</w:t>
      </w:r>
    </w:p>
    <w:p w14:paraId="3130EA9B" w14:textId="77777777" w:rsidR="00F5268A" w:rsidRDefault="00F5268A" w:rsidP="00F5268A">
      <w:pPr>
        <w:rPr>
          <w:rFonts w:cs="Arial"/>
          <w:sz w:val="20"/>
        </w:rPr>
      </w:pPr>
    </w:p>
    <w:p w14:paraId="3CA51327" w14:textId="77777777" w:rsidR="00F5268A" w:rsidRDefault="00F5268A" w:rsidP="00F5268A">
      <w:pPr>
        <w:rPr>
          <w:rFonts w:cs="Arial"/>
          <w:b/>
          <w:sz w:val="20"/>
        </w:rPr>
      </w:pPr>
      <w:r>
        <w:rPr>
          <w:rFonts w:cs="Arial"/>
          <w:b/>
          <w:sz w:val="20"/>
        </w:rPr>
        <w:br w:type="page"/>
      </w:r>
    </w:p>
    <w:p w14:paraId="23DC86A7" w14:textId="77777777" w:rsidR="00F5268A" w:rsidRDefault="00F5268A" w:rsidP="00F5268A">
      <w:pPr>
        <w:tabs>
          <w:tab w:val="left" w:pos="1134"/>
        </w:tabs>
        <w:rPr>
          <w:rFonts w:cs="Arial"/>
          <w:b/>
          <w:sz w:val="20"/>
        </w:rPr>
      </w:pPr>
      <w:r>
        <w:rPr>
          <w:rFonts w:cs="Arial"/>
          <w:b/>
          <w:sz w:val="20"/>
        </w:rPr>
        <w:lastRenderedPageBreak/>
        <w:t>PD1</w:t>
      </w:r>
      <w:r>
        <w:rPr>
          <w:rFonts w:cs="Arial"/>
          <w:b/>
          <w:sz w:val="20"/>
        </w:rPr>
        <w:tab/>
        <w:t>PLANS</w:t>
      </w:r>
    </w:p>
    <w:p w14:paraId="5E267315" w14:textId="77777777" w:rsidR="00F5268A" w:rsidRDefault="00F5268A" w:rsidP="00F5268A">
      <w:pPr>
        <w:ind w:left="1134"/>
        <w:rPr>
          <w:rFonts w:cs="Arial"/>
          <w:sz w:val="20"/>
        </w:rPr>
      </w:pPr>
      <w:r>
        <w:rPr>
          <w:rFonts w:cs="Arial"/>
          <w:sz w:val="20"/>
        </w:rPr>
        <w:t>Prior to establishment of the site camp(s), the Contractor shall produce a plan showing the positions of all buildings, laydown yards, vehicle wash areas, fuel storage areas, batching areas and other infrastructure for approval by the Engineer or the Environmental Officer.</w:t>
      </w:r>
    </w:p>
    <w:p w14:paraId="0419D23C" w14:textId="77777777" w:rsidR="00F5268A" w:rsidRDefault="00F5268A" w:rsidP="00F5268A">
      <w:pPr>
        <w:ind w:left="1440"/>
        <w:rPr>
          <w:rFonts w:cs="Arial"/>
          <w:sz w:val="20"/>
        </w:rPr>
      </w:pPr>
    </w:p>
    <w:p w14:paraId="6DA306F5" w14:textId="77777777" w:rsidR="00F5268A" w:rsidRDefault="00F5268A" w:rsidP="00F5268A">
      <w:pPr>
        <w:tabs>
          <w:tab w:val="left" w:pos="1134"/>
        </w:tabs>
        <w:rPr>
          <w:rFonts w:cs="Arial"/>
          <w:b/>
          <w:sz w:val="20"/>
        </w:rPr>
      </w:pPr>
      <w:r>
        <w:rPr>
          <w:rFonts w:cs="Arial"/>
          <w:b/>
          <w:sz w:val="20"/>
        </w:rPr>
        <w:t>PD2</w:t>
      </w:r>
      <w:r>
        <w:rPr>
          <w:rFonts w:cs="Arial"/>
          <w:b/>
          <w:sz w:val="20"/>
        </w:rPr>
        <w:tab/>
        <w:t>USE OF LAND</w:t>
      </w:r>
    </w:p>
    <w:p w14:paraId="224EE9EE" w14:textId="77777777" w:rsidR="00F5268A" w:rsidRDefault="00F5268A" w:rsidP="00F5268A">
      <w:pPr>
        <w:ind w:left="1134"/>
        <w:rPr>
          <w:rFonts w:cs="Arial"/>
          <w:sz w:val="20"/>
        </w:rPr>
      </w:pPr>
      <w:r>
        <w:rPr>
          <w:rFonts w:cs="Arial"/>
          <w:sz w:val="20"/>
        </w:rPr>
        <w:t>The Contractor shall not use the land forming the Site of, or connected with the Works, for any purpose whatsoever other than for the proper carrying out of the Works under the Contract and shall place any camps that may be required for himself and his employees only on sites approved by the Engineer. No trees or bushes shall be damaged or cut down by the Contractor or by any of his employees whether for use on the works or otherwise without the written consent of the Engineer or the Environmental Officer and then only where and in the manner as they may direct.</w:t>
      </w:r>
    </w:p>
    <w:p w14:paraId="48710BEE" w14:textId="77777777" w:rsidR="00F5268A" w:rsidRDefault="00F5268A" w:rsidP="00F5268A">
      <w:pPr>
        <w:ind w:left="720"/>
        <w:rPr>
          <w:rFonts w:cs="Arial"/>
          <w:sz w:val="20"/>
        </w:rPr>
      </w:pPr>
    </w:p>
    <w:p w14:paraId="33E37357" w14:textId="77777777" w:rsidR="00F5268A" w:rsidRDefault="00F5268A" w:rsidP="00F5268A">
      <w:pPr>
        <w:tabs>
          <w:tab w:val="left" w:pos="1134"/>
        </w:tabs>
        <w:rPr>
          <w:rFonts w:cs="Arial"/>
          <w:b/>
          <w:sz w:val="20"/>
        </w:rPr>
      </w:pPr>
      <w:r>
        <w:rPr>
          <w:rFonts w:cs="Arial"/>
          <w:b/>
          <w:sz w:val="20"/>
        </w:rPr>
        <w:t>PD3</w:t>
      </w:r>
      <w:r>
        <w:rPr>
          <w:rFonts w:cs="Arial"/>
          <w:b/>
          <w:sz w:val="20"/>
        </w:rPr>
        <w:tab/>
        <w:t>VEGETATION CLEARANCE</w:t>
      </w:r>
    </w:p>
    <w:p w14:paraId="37CCAE31" w14:textId="77777777" w:rsidR="00F5268A" w:rsidRDefault="00F5268A" w:rsidP="00F5268A">
      <w:pPr>
        <w:rPr>
          <w:rFonts w:cs="Arial"/>
          <w:b/>
          <w:sz w:val="20"/>
        </w:rPr>
      </w:pPr>
    </w:p>
    <w:p w14:paraId="4243629F" w14:textId="77777777" w:rsidR="00F5268A" w:rsidRDefault="00F5268A" w:rsidP="00F5268A">
      <w:pPr>
        <w:tabs>
          <w:tab w:val="left" w:pos="1134"/>
        </w:tabs>
        <w:rPr>
          <w:rFonts w:cs="Arial"/>
          <w:b/>
          <w:sz w:val="20"/>
        </w:rPr>
      </w:pPr>
      <w:r>
        <w:rPr>
          <w:rFonts w:cs="Arial"/>
          <w:b/>
          <w:sz w:val="20"/>
        </w:rPr>
        <w:t>PD3.1</w:t>
      </w:r>
      <w:r>
        <w:rPr>
          <w:rFonts w:cs="Arial"/>
          <w:b/>
          <w:sz w:val="20"/>
        </w:rPr>
        <w:tab/>
        <w:t>Woody vegetation</w:t>
      </w:r>
    </w:p>
    <w:p w14:paraId="2E2B38EB" w14:textId="77777777" w:rsidR="00F5268A" w:rsidRDefault="00F5268A" w:rsidP="00F5268A">
      <w:pPr>
        <w:ind w:left="1134"/>
        <w:rPr>
          <w:rFonts w:cs="Arial"/>
          <w:sz w:val="20"/>
        </w:rPr>
      </w:pPr>
      <w:r>
        <w:rPr>
          <w:rFonts w:cs="Arial"/>
          <w:sz w:val="20"/>
        </w:rPr>
        <w:t xml:space="preserve">Prior to the start of construction, woody vegetative matter shall be stripped. This material shall either be spread randomly throughout the surrounding veld so as to provide </w:t>
      </w:r>
      <w:proofErr w:type="spellStart"/>
      <w:r>
        <w:rPr>
          <w:rFonts w:cs="Arial"/>
          <w:sz w:val="20"/>
        </w:rPr>
        <w:t>blomass</w:t>
      </w:r>
      <w:proofErr w:type="spellEnd"/>
      <w:r>
        <w:rPr>
          <w:rFonts w:cs="Arial"/>
          <w:sz w:val="20"/>
        </w:rPr>
        <w:t xml:space="preserve"> for the other </w:t>
      </w:r>
      <w:proofErr w:type="spellStart"/>
      <w:r>
        <w:rPr>
          <w:rFonts w:cs="Arial"/>
          <w:sz w:val="20"/>
        </w:rPr>
        <w:t>micro organisms</w:t>
      </w:r>
      <w:proofErr w:type="spellEnd"/>
      <w:r>
        <w:rPr>
          <w:rFonts w:cs="Arial"/>
          <w:sz w:val="20"/>
        </w:rPr>
        <w:t xml:space="preserve"> and habitats for small mammals and birds, or it may be stockpiled for later redistribution over the reinstated </w:t>
      </w:r>
      <w:proofErr w:type="spellStart"/>
      <w:r>
        <w:rPr>
          <w:rFonts w:cs="Arial"/>
          <w:sz w:val="20"/>
        </w:rPr>
        <w:t>topsoiled</w:t>
      </w:r>
      <w:proofErr w:type="spellEnd"/>
      <w:r>
        <w:rPr>
          <w:rFonts w:cs="Arial"/>
          <w:sz w:val="20"/>
        </w:rPr>
        <w:t xml:space="preserve"> surface.</w:t>
      </w:r>
    </w:p>
    <w:p w14:paraId="4B3349F7" w14:textId="77777777" w:rsidR="00F5268A" w:rsidRDefault="00F5268A" w:rsidP="00F5268A">
      <w:pPr>
        <w:ind w:left="1134"/>
        <w:rPr>
          <w:rFonts w:cs="Arial"/>
          <w:sz w:val="20"/>
        </w:rPr>
      </w:pPr>
      <w:r>
        <w:rPr>
          <w:rFonts w:cs="Arial"/>
          <w:sz w:val="20"/>
        </w:rPr>
        <w:t>No vegetative matter shall be burnt or remove for firewood.</w:t>
      </w:r>
    </w:p>
    <w:p w14:paraId="09A96439" w14:textId="77777777" w:rsidR="00F5268A" w:rsidRDefault="00F5268A" w:rsidP="00F5268A">
      <w:pPr>
        <w:ind w:left="720"/>
        <w:rPr>
          <w:rFonts w:cs="Arial"/>
          <w:sz w:val="20"/>
        </w:rPr>
      </w:pPr>
    </w:p>
    <w:p w14:paraId="427689DE" w14:textId="77777777" w:rsidR="00F5268A" w:rsidRDefault="00F5268A" w:rsidP="00F5268A">
      <w:pPr>
        <w:tabs>
          <w:tab w:val="left" w:pos="1134"/>
        </w:tabs>
        <w:rPr>
          <w:rFonts w:cs="Arial"/>
          <w:sz w:val="20"/>
        </w:rPr>
      </w:pPr>
      <w:r>
        <w:rPr>
          <w:rFonts w:cs="Arial"/>
          <w:b/>
          <w:sz w:val="20"/>
        </w:rPr>
        <w:t>PD3.2</w:t>
      </w:r>
      <w:r>
        <w:rPr>
          <w:rFonts w:cs="Arial"/>
          <w:b/>
          <w:sz w:val="20"/>
        </w:rPr>
        <w:tab/>
        <w:t>Herbaceous vegetation</w:t>
      </w:r>
    </w:p>
    <w:p w14:paraId="5893D51A" w14:textId="77777777" w:rsidR="00F5268A" w:rsidRDefault="00F5268A" w:rsidP="00F5268A">
      <w:pPr>
        <w:ind w:left="1134"/>
        <w:rPr>
          <w:rFonts w:cs="Arial"/>
          <w:sz w:val="20"/>
        </w:rPr>
      </w:pPr>
      <w:r>
        <w:rPr>
          <w:rFonts w:cs="Arial"/>
          <w:sz w:val="20"/>
        </w:rPr>
        <w:t>During clearing of woody vegetation no basal cover or grass and topsoil shall be removed and damage to this layer shall be minimized as far as possible.</w:t>
      </w:r>
    </w:p>
    <w:p w14:paraId="3A631CEA" w14:textId="77777777" w:rsidR="00F5268A" w:rsidRDefault="00F5268A" w:rsidP="00F5268A">
      <w:pPr>
        <w:ind w:left="720"/>
        <w:rPr>
          <w:rFonts w:cs="Arial"/>
          <w:sz w:val="20"/>
        </w:rPr>
      </w:pPr>
    </w:p>
    <w:p w14:paraId="07590804" w14:textId="77777777" w:rsidR="00F5268A" w:rsidRDefault="00F5268A" w:rsidP="00F5268A">
      <w:pPr>
        <w:tabs>
          <w:tab w:val="left" w:pos="1134"/>
        </w:tabs>
        <w:rPr>
          <w:rFonts w:cs="Arial"/>
          <w:b/>
          <w:sz w:val="20"/>
        </w:rPr>
      </w:pPr>
      <w:r>
        <w:rPr>
          <w:rFonts w:cs="Arial"/>
          <w:b/>
          <w:sz w:val="20"/>
        </w:rPr>
        <w:t>PD3</w:t>
      </w:r>
      <w:r>
        <w:rPr>
          <w:rFonts w:cs="Arial"/>
          <w:b/>
          <w:sz w:val="20"/>
        </w:rPr>
        <w:tab/>
        <w:t>PROTECTION OF VEGETATION</w:t>
      </w:r>
    </w:p>
    <w:p w14:paraId="7D952E1B" w14:textId="77777777" w:rsidR="00F5268A" w:rsidRDefault="00F5268A" w:rsidP="00F5268A">
      <w:pPr>
        <w:ind w:left="1134"/>
        <w:rPr>
          <w:rFonts w:cs="Arial"/>
          <w:sz w:val="20"/>
        </w:rPr>
      </w:pPr>
      <w:r>
        <w:rPr>
          <w:rFonts w:cs="Arial"/>
          <w:sz w:val="20"/>
        </w:rPr>
        <w:t>The Contractor shall ensure that all works are undertaken in such a manner that vegetation outside the Works area is not damaged under any circumstances.</w:t>
      </w:r>
    </w:p>
    <w:p w14:paraId="5F16CBE6" w14:textId="77777777" w:rsidR="00F5268A" w:rsidRDefault="00F5268A" w:rsidP="00F5268A">
      <w:pPr>
        <w:ind w:left="720"/>
        <w:rPr>
          <w:rFonts w:cs="Arial"/>
          <w:sz w:val="20"/>
        </w:rPr>
      </w:pPr>
    </w:p>
    <w:p w14:paraId="08992DC5" w14:textId="77777777" w:rsidR="00F5268A" w:rsidRDefault="00F5268A" w:rsidP="00F5268A">
      <w:pPr>
        <w:tabs>
          <w:tab w:val="left" w:pos="1134"/>
        </w:tabs>
        <w:rPr>
          <w:rFonts w:cs="Arial"/>
          <w:b/>
          <w:sz w:val="20"/>
        </w:rPr>
      </w:pPr>
      <w:r>
        <w:rPr>
          <w:rFonts w:cs="Arial"/>
          <w:b/>
          <w:sz w:val="20"/>
        </w:rPr>
        <w:t>PD4.1</w:t>
      </w:r>
      <w:r>
        <w:rPr>
          <w:rFonts w:cs="Arial"/>
          <w:b/>
          <w:sz w:val="20"/>
        </w:rPr>
        <w:tab/>
        <w:t>Vegetation outside the Works area</w:t>
      </w:r>
    </w:p>
    <w:p w14:paraId="777D91AA" w14:textId="77777777" w:rsidR="00F5268A" w:rsidRDefault="00F5268A" w:rsidP="00F5268A">
      <w:pPr>
        <w:ind w:left="1134"/>
        <w:rPr>
          <w:rFonts w:cs="Arial"/>
          <w:sz w:val="20"/>
        </w:rPr>
      </w:pPr>
      <w:r>
        <w:rPr>
          <w:rFonts w:cs="Arial"/>
          <w:sz w:val="20"/>
        </w:rPr>
        <w:t>The following provisions shall apply with respect to the protection of areas of vegetation adjacent to the marked Works areas.</w:t>
      </w:r>
    </w:p>
    <w:p w14:paraId="274A2251" w14:textId="77777777" w:rsidR="00F5268A" w:rsidRDefault="00F5268A" w:rsidP="00F5268A">
      <w:pPr>
        <w:ind w:left="1134"/>
        <w:rPr>
          <w:rFonts w:cs="Arial"/>
          <w:sz w:val="20"/>
        </w:rPr>
      </w:pPr>
      <w:r>
        <w:rPr>
          <w:rFonts w:cs="Arial"/>
          <w:sz w:val="20"/>
        </w:rPr>
        <w:t>No tree or shrub outside the Works area shall be felled, lopped, cut or pruned until it has been clearly marked for this purpose by the Engineer or the Environmental Officer. The method of marking will be specified by the Engineer or the Environmental Officer, and the Contractor will be informed in writing.</w:t>
      </w:r>
    </w:p>
    <w:p w14:paraId="62134521" w14:textId="77777777" w:rsidR="00F5268A" w:rsidRDefault="00F5268A" w:rsidP="00F5268A">
      <w:pPr>
        <w:ind w:left="1134"/>
        <w:rPr>
          <w:rFonts w:cs="Arial"/>
          <w:sz w:val="20"/>
        </w:rPr>
      </w:pPr>
      <w:r>
        <w:rPr>
          <w:rFonts w:cs="Arial"/>
          <w:sz w:val="20"/>
        </w:rPr>
        <w:lastRenderedPageBreak/>
        <w:t>No tree outside the Works area shall be burned for any reason.</w:t>
      </w:r>
    </w:p>
    <w:p w14:paraId="184FFCAD" w14:textId="77777777" w:rsidR="00F5268A" w:rsidRDefault="00F5268A" w:rsidP="00F5268A">
      <w:pPr>
        <w:ind w:left="1134"/>
        <w:rPr>
          <w:rFonts w:cs="Arial"/>
          <w:sz w:val="20"/>
        </w:rPr>
      </w:pPr>
      <w:r>
        <w:rPr>
          <w:rFonts w:cs="Arial"/>
          <w:sz w:val="20"/>
        </w:rPr>
        <w:t>For every tree protected by these specifications which is removed or, in the opinion of the Engineer or Environmental Officer, is unduly damaged by the Contractor, the Contractor shall pay a penalty of R5 000.00 per tree to the client.</w:t>
      </w:r>
    </w:p>
    <w:p w14:paraId="4F9D2BB9" w14:textId="77777777" w:rsidR="00F5268A" w:rsidRDefault="00F5268A" w:rsidP="00F5268A">
      <w:pPr>
        <w:ind w:left="1440"/>
        <w:rPr>
          <w:rFonts w:cs="Arial"/>
          <w:sz w:val="20"/>
        </w:rPr>
      </w:pPr>
    </w:p>
    <w:p w14:paraId="5BA33EDC" w14:textId="77777777" w:rsidR="00F5268A" w:rsidRDefault="00F5268A" w:rsidP="00F5268A">
      <w:pPr>
        <w:tabs>
          <w:tab w:val="left" w:pos="1134"/>
        </w:tabs>
        <w:rPr>
          <w:rFonts w:cs="Arial"/>
          <w:b/>
          <w:sz w:val="20"/>
        </w:rPr>
      </w:pPr>
      <w:r>
        <w:rPr>
          <w:rFonts w:cs="Arial"/>
          <w:b/>
          <w:sz w:val="20"/>
        </w:rPr>
        <w:t>PD4.2</w:t>
      </w:r>
      <w:r>
        <w:rPr>
          <w:rFonts w:cs="Arial"/>
          <w:b/>
          <w:sz w:val="20"/>
        </w:rPr>
        <w:tab/>
        <w:t>Vegetation within or adjacent to the Works area</w:t>
      </w:r>
    </w:p>
    <w:p w14:paraId="20AF51EB" w14:textId="77777777" w:rsidR="00F5268A" w:rsidRDefault="00F5268A" w:rsidP="00F5268A">
      <w:pPr>
        <w:ind w:left="1134"/>
        <w:rPr>
          <w:rFonts w:cs="Arial"/>
          <w:sz w:val="20"/>
        </w:rPr>
      </w:pPr>
      <w:r>
        <w:rPr>
          <w:rFonts w:cs="Arial"/>
          <w:sz w:val="20"/>
        </w:rPr>
        <w:t>No tree or shrub within the works area shall be felled, lopped, cut or pruned without the prior written approval of the Engineer or the Environmental Officer.</w:t>
      </w:r>
    </w:p>
    <w:p w14:paraId="00E66F9A" w14:textId="77777777" w:rsidR="00F5268A" w:rsidRDefault="00F5268A" w:rsidP="00F5268A">
      <w:pPr>
        <w:ind w:left="1134"/>
        <w:rPr>
          <w:rFonts w:cs="Arial"/>
          <w:sz w:val="20"/>
        </w:rPr>
      </w:pPr>
      <w:r>
        <w:rPr>
          <w:rFonts w:cs="Arial"/>
          <w:sz w:val="20"/>
        </w:rPr>
        <w:t>Trees which have been selected for preservation by the Engineer or the Environmental Officer within or adjacent to the Works area shall be fenced around their drip line. The fence shall be clearly marked with danger tape. No open fires shall be allowed within this fenced area, nor shall vehicles be parked underneath these trees.</w:t>
      </w:r>
    </w:p>
    <w:p w14:paraId="23542882" w14:textId="77777777" w:rsidR="00F5268A" w:rsidRDefault="00F5268A" w:rsidP="00F5268A">
      <w:pPr>
        <w:ind w:left="1134"/>
        <w:rPr>
          <w:rFonts w:cs="Arial"/>
          <w:sz w:val="20"/>
        </w:rPr>
      </w:pPr>
      <w:r>
        <w:rPr>
          <w:rFonts w:cs="Arial"/>
          <w:sz w:val="20"/>
        </w:rPr>
        <w:t>If trees are located within the working width of the pipeline, the pipeline shall be aligned to avoid these trees wherever possible.</w:t>
      </w:r>
    </w:p>
    <w:p w14:paraId="6EA2DA97" w14:textId="77777777" w:rsidR="00F5268A" w:rsidRDefault="00F5268A" w:rsidP="00F5268A">
      <w:pPr>
        <w:tabs>
          <w:tab w:val="left" w:pos="1134"/>
        </w:tabs>
        <w:rPr>
          <w:rFonts w:cs="Arial"/>
          <w:b/>
          <w:sz w:val="20"/>
        </w:rPr>
      </w:pPr>
      <w:r>
        <w:rPr>
          <w:rFonts w:cs="Arial"/>
          <w:b/>
          <w:sz w:val="20"/>
        </w:rPr>
        <w:t>PD4.3</w:t>
      </w:r>
      <w:r>
        <w:rPr>
          <w:rFonts w:cs="Arial"/>
          <w:b/>
          <w:sz w:val="20"/>
        </w:rPr>
        <w:tab/>
        <w:t>Transplantation of rare and endangered plant species</w:t>
      </w:r>
    </w:p>
    <w:p w14:paraId="78A8D69D" w14:textId="77777777" w:rsidR="00F5268A" w:rsidRDefault="00F5268A" w:rsidP="00F5268A">
      <w:pPr>
        <w:ind w:left="1134"/>
        <w:rPr>
          <w:rFonts w:cs="Arial"/>
          <w:sz w:val="20"/>
        </w:rPr>
      </w:pPr>
      <w:r>
        <w:rPr>
          <w:rFonts w:cs="Arial"/>
          <w:sz w:val="20"/>
        </w:rPr>
        <w:t>Prior to vegetation clearing any rare or endangered plant species which have been identified by the Environmental Officer or Engineer must be removed and transplanted as instructed by these persons.</w:t>
      </w:r>
    </w:p>
    <w:p w14:paraId="003E4218" w14:textId="77777777" w:rsidR="00F5268A" w:rsidRDefault="00F5268A" w:rsidP="00F5268A">
      <w:pPr>
        <w:tabs>
          <w:tab w:val="left" w:pos="1134"/>
        </w:tabs>
        <w:rPr>
          <w:rFonts w:cs="Arial"/>
          <w:b/>
          <w:sz w:val="20"/>
        </w:rPr>
      </w:pPr>
      <w:r>
        <w:rPr>
          <w:rFonts w:cs="Arial"/>
          <w:b/>
          <w:sz w:val="20"/>
        </w:rPr>
        <w:t>PD4.3.1</w:t>
      </w:r>
      <w:r>
        <w:rPr>
          <w:rFonts w:cs="Arial"/>
          <w:b/>
          <w:sz w:val="20"/>
        </w:rPr>
        <w:tab/>
        <w:t xml:space="preserve">Transplanting of small trees (1 to 1,5m height) and shall shrubs (0,5 to 1m </w:t>
      </w:r>
    </w:p>
    <w:p w14:paraId="6F7A4C56" w14:textId="77777777" w:rsidR="00F5268A" w:rsidRDefault="00F5268A" w:rsidP="00F5268A">
      <w:pPr>
        <w:ind w:left="1440"/>
        <w:rPr>
          <w:rFonts w:cs="Arial"/>
          <w:b/>
          <w:sz w:val="20"/>
        </w:rPr>
      </w:pPr>
      <w:r>
        <w:rPr>
          <w:rFonts w:cs="Arial"/>
          <w:b/>
          <w:sz w:val="20"/>
        </w:rPr>
        <w:t>height).</w:t>
      </w:r>
    </w:p>
    <w:p w14:paraId="41CF733C" w14:textId="77777777" w:rsidR="00F5268A" w:rsidRDefault="00F5268A" w:rsidP="00682E38">
      <w:pPr>
        <w:numPr>
          <w:ilvl w:val="0"/>
          <w:numId w:val="108"/>
        </w:numPr>
        <w:spacing w:after="0" w:line="240" w:lineRule="auto"/>
        <w:ind w:left="1701" w:hanging="567"/>
        <w:jc w:val="both"/>
        <w:rPr>
          <w:rFonts w:cs="Arial"/>
          <w:sz w:val="20"/>
        </w:rPr>
      </w:pPr>
      <w:r>
        <w:rPr>
          <w:rFonts w:cs="Arial"/>
          <w:sz w:val="20"/>
        </w:rPr>
        <w:t>Trees and shrubs shall only be transplanted between the months April and September. Deciduous trees and shrubs shall be transplanted only when they are in leafless conditions.</w:t>
      </w:r>
    </w:p>
    <w:p w14:paraId="4E848D8D" w14:textId="77777777" w:rsidR="00F5268A" w:rsidRDefault="00F5268A" w:rsidP="00F5268A">
      <w:pPr>
        <w:spacing w:after="0" w:line="240" w:lineRule="auto"/>
        <w:ind w:left="1701"/>
        <w:rPr>
          <w:rFonts w:cs="Arial"/>
          <w:sz w:val="20"/>
        </w:rPr>
      </w:pPr>
    </w:p>
    <w:p w14:paraId="4E37425F" w14:textId="77777777" w:rsidR="00F5268A" w:rsidRDefault="00F5268A" w:rsidP="00682E38">
      <w:pPr>
        <w:numPr>
          <w:ilvl w:val="0"/>
          <w:numId w:val="108"/>
        </w:numPr>
        <w:spacing w:after="0" w:line="240" w:lineRule="auto"/>
        <w:ind w:left="1701" w:hanging="567"/>
        <w:jc w:val="both"/>
        <w:rPr>
          <w:rFonts w:cs="Arial"/>
          <w:sz w:val="20"/>
        </w:rPr>
      </w:pPr>
      <w:r>
        <w:rPr>
          <w:rFonts w:cs="Arial"/>
          <w:sz w:val="20"/>
        </w:rPr>
        <w:t>Holes for transplanting trees and shrubs shall be dug before these plants are dug out. Trees shall be planted in holes of 1m x 1m x 1m and shrubs shall be transplanted in holes of 600mm x 600mm.</w:t>
      </w:r>
    </w:p>
    <w:p w14:paraId="38FA22C9" w14:textId="77777777" w:rsidR="00F5268A" w:rsidRDefault="00F5268A" w:rsidP="00F5268A">
      <w:pPr>
        <w:spacing w:after="0" w:line="240" w:lineRule="auto"/>
        <w:rPr>
          <w:rFonts w:cs="Arial"/>
          <w:sz w:val="20"/>
        </w:rPr>
      </w:pPr>
    </w:p>
    <w:p w14:paraId="6F153E8D" w14:textId="77777777" w:rsidR="00F5268A" w:rsidRDefault="00F5268A" w:rsidP="00682E38">
      <w:pPr>
        <w:numPr>
          <w:ilvl w:val="0"/>
          <w:numId w:val="108"/>
        </w:numPr>
        <w:spacing w:after="0" w:line="240" w:lineRule="auto"/>
        <w:ind w:left="1701" w:hanging="567"/>
        <w:jc w:val="both"/>
        <w:rPr>
          <w:rFonts w:cs="Arial"/>
          <w:sz w:val="20"/>
        </w:rPr>
      </w:pPr>
      <w:r>
        <w:rPr>
          <w:rFonts w:cs="Arial"/>
          <w:sz w:val="20"/>
        </w:rPr>
        <w:t>Trees and shrubs shall be planted so that their stems or trunks are at the same depth as in their original location. The orientation of the transplanted plants must be the same as in their original location (i.e. the north-facing side must remain north facing).</w:t>
      </w:r>
    </w:p>
    <w:p w14:paraId="1D0D96A5" w14:textId="77777777" w:rsidR="00F5268A" w:rsidRDefault="00F5268A" w:rsidP="00F5268A">
      <w:pPr>
        <w:spacing w:after="0" w:line="240" w:lineRule="auto"/>
        <w:rPr>
          <w:rFonts w:cs="Arial"/>
          <w:sz w:val="20"/>
        </w:rPr>
      </w:pPr>
    </w:p>
    <w:p w14:paraId="2D58EF51" w14:textId="77777777" w:rsidR="00F5268A" w:rsidRDefault="00F5268A" w:rsidP="00682E38">
      <w:pPr>
        <w:numPr>
          <w:ilvl w:val="0"/>
          <w:numId w:val="108"/>
        </w:numPr>
        <w:spacing w:after="0" w:line="240" w:lineRule="auto"/>
        <w:ind w:left="1701" w:hanging="567"/>
        <w:jc w:val="both"/>
        <w:rPr>
          <w:rFonts w:cs="Arial"/>
          <w:sz w:val="20"/>
        </w:rPr>
      </w:pPr>
      <w:r>
        <w:rPr>
          <w:rFonts w:cs="Arial"/>
          <w:sz w:val="20"/>
        </w:rPr>
        <w:t xml:space="preserve">Transplanted plants shall be pruned to limit transpiration. Plants shall also be sprayed with an </w:t>
      </w:r>
      <w:proofErr w:type="spellStart"/>
      <w:r>
        <w:rPr>
          <w:rFonts w:cs="Arial"/>
          <w:sz w:val="20"/>
        </w:rPr>
        <w:t>evapo</w:t>
      </w:r>
      <w:proofErr w:type="spellEnd"/>
      <w:r>
        <w:rPr>
          <w:rFonts w:cs="Arial"/>
          <w:sz w:val="20"/>
        </w:rPr>
        <w:t>-transpiration retardant liquid if they are evergreen.</w:t>
      </w:r>
    </w:p>
    <w:p w14:paraId="47E1B2D1" w14:textId="77777777" w:rsidR="00F5268A" w:rsidRDefault="00F5268A" w:rsidP="00F5268A">
      <w:pPr>
        <w:spacing w:after="0" w:line="240" w:lineRule="auto"/>
        <w:rPr>
          <w:rFonts w:cs="Arial"/>
          <w:sz w:val="20"/>
        </w:rPr>
      </w:pPr>
    </w:p>
    <w:p w14:paraId="3895E533" w14:textId="77777777" w:rsidR="00F5268A" w:rsidRDefault="00F5268A" w:rsidP="00682E38">
      <w:pPr>
        <w:numPr>
          <w:ilvl w:val="0"/>
          <w:numId w:val="108"/>
        </w:numPr>
        <w:spacing w:after="0" w:line="240" w:lineRule="auto"/>
        <w:ind w:left="1701" w:hanging="567"/>
        <w:jc w:val="both"/>
        <w:rPr>
          <w:rFonts w:cs="Arial"/>
          <w:sz w:val="20"/>
        </w:rPr>
      </w:pPr>
      <w:r>
        <w:rPr>
          <w:rFonts w:cs="Arial"/>
          <w:sz w:val="20"/>
        </w:rPr>
        <w:t>Transplanted plants shall be watered once a week for 5 weeks and thereafter once every 2 weeks.</w:t>
      </w:r>
    </w:p>
    <w:p w14:paraId="6986B73B" w14:textId="77777777" w:rsidR="00F5268A" w:rsidRDefault="00F5268A" w:rsidP="00F5268A">
      <w:pPr>
        <w:tabs>
          <w:tab w:val="left" w:pos="1134"/>
        </w:tabs>
        <w:rPr>
          <w:rFonts w:cs="Arial"/>
          <w:b/>
          <w:sz w:val="20"/>
        </w:rPr>
      </w:pPr>
      <w:r>
        <w:rPr>
          <w:rFonts w:cs="Arial"/>
          <w:b/>
          <w:sz w:val="20"/>
        </w:rPr>
        <w:t>PD4.3.2</w:t>
      </w:r>
      <w:r>
        <w:rPr>
          <w:rFonts w:cs="Arial"/>
          <w:b/>
          <w:sz w:val="20"/>
        </w:rPr>
        <w:tab/>
        <w:t>Transplanting of Aloes, succulents and bulbous plants</w:t>
      </w:r>
    </w:p>
    <w:p w14:paraId="70304D3D" w14:textId="77777777" w:rsidR="00F5268A" w:rsidRDefault="00F5268A" w:rsidP="00682E38">
      <w:pPr>
        <w:numPr>
          <w:ilvl w:val="0"/>
          <w:numId w:val="109"/>
        </w:numPr>
        <w:spacing w:after="0" w:line="240" w:lineRule="auto"/>
        <w:ind w:left="1701" w:hanging="567"/>
        <w:jc w:val="both"/>
        <w:rPr>
          <w:rFonts w:cs="Arial"/>
          <w:sz w:val="20"/>
        </w:rPr>
      </w:pPr>
      <w:r>
        <w:rPr>
          <w:rFonts w:cs="Arial"/>
          <w:sz w:val="20"/>
        </w:rPr>
        <w:t>Aloes, succulents and evergreen bulbous plants may be transplanted at any time of the year. Deciduous bulbous plants shall be transplanted when they are leafless.</w:t>
      </w:r>
    </w:p>
    <w:p w14:paraId="08101234" w14:textId="77777777" w:rsidR="00F5268A" w:rsidRDefault="00F5268A" w:rsidP="00F5268A">
      <w:pPr>
        <w:spacing w:after="0" w:line="240" w:lineRule="auto"/>
        <w:ind w:left="1701"/>
        <w:rPr>
          <w:rFonts w:cs="Arial"/>
          <w:sz w:val="20"/>
        </w:rPr>
      </w:pPr>
    </w:p>
    <w:p w14:paraId="6B96FDE0" w14:textId="77777777" w:rsidR="00F5268A" w:rsidRDefault="00F5268A" w:rsidP="00682E38">
      <w:pPr>
        <w:numPr>
          <w:ilvl w:val="0"/>
          <w:numId w:val="109"/>
        </w:numPr>
        <w:spacing w:after="0" w:line="240" w:lineRule="auto"/>
        <w:ind w:left="1701" w:hanging="567"/>
        <w:jc w:val="both"/>
        <w:rPr>
          <w:rFonts w:cs="Arial"/>
          <w:sz w:val="20"/>
        </w:rPr>
      </w:pPr>
      <w:r>
        <w:rPr>
          <w:rFonts w:cs="Arial"/>
          <w:sz w:val="20"/>
        </w:rPr>
        <w:t>Aloes and bulbous plants shall be planted in similar soil conditions and to the same depth as they were before removal.</w:t>
      </w:r>
    </w:p>
    <w:p w14:paraId="1A9661EE" w14:textId="77777777" w:rsidR="00F5268A" w:rsidRDefault="00F5268A" w:rsidP="00F5268A">
      <w:pPr>
        <w:spacing w:after="0" w:line="240" w:lineRule="auto"/>
        <w:rPr>
          <w:rFonts w:cs="Arial"/>
          <w:sz w:val="20"/>
        </w:rPr>
      </w:pPr>
    </w:p>
    <w:p w14:paraId="16379C23" w14:textId="77777777" w:rsidR="00F5268A" w:rsidRDefault="00F5268A" w:rsidP="00682E38">
      <w:pPr>
        <w:numPr>
          <w:ilvl w:val="0"/>
          <w:numId w:val="109"/>
        </w:numPr>
        <w:spacing w:after="0" w:line="240" w:lineRule="auto"/>
        <w:ind w:left="1701" w:hanging="567"/>
        <w:jc w:val="both"/>
        <w:rPr>
          <w:rFonts w:cs="Arial"/>
          <w:sz w:val="20"/>
        </w:rPr>
      </w:pPr>
      <w:r>
        <w:rPr>
          <w:rFonts w:cs="Arial"/>
          <w:sz w:val="20"/>
        </w:rPr>
        <w:t>Transplanted aloes and bulbs shall be watered once directly after transplanting to settle the soil.</w:t>
      </w:r>
    </w:p>
    <w:p w14:paraId="6E6DB8CA" w14:textId="77777777" w:rsidR="00F5268A" w:rsidRDefault="00F5268A" w:rsidP="00F5268A">
      <w:pPr>
        <w:tabs>
          <w:tab w:val="left" w:pos="1134"/>
        </w:tabs>
        <w:rPr>
          <w:rFonts w:cs="Arial"/>
          <w:b/>
          <w:sz w:val="20"/>
        </w:rPr>
      </w:pPr>
      <w:r>
        <w:rPr>
          <w:rFonts w:cs="Arial"/>
          <w:b/>
          <w:sz w:val="20"/>
        </w:rPr>
        <w:t>PD4.4</w:t>
      </w:r>
      <w:r>
        <w:rPr>
          <w:rFonts w:cs="Arial"/>
          <w:b/>
          <w:sz w:val="20"/>
        </w:rPr>
        <w:tab/>
        <w:t>Alien vegetation</w:t>
      </w:r>
    </w:p>
    <w:p w14:paraId="02570191" w14:textId="77777777" w:rsidR="00F5268A" w:rsidRDefault="00F5268A" w:rsidP="00F5268A">
      <w:pPr>
        <w:ind w:left="1134"/>
        <w:rPr>
          <w:rFonts w:cs="Arial"/>
          <w:sz w:val="20"/>
        </w:rPr>
      </w:pPr>
      <w:r>
        <w:rPr>
          <w:rFonts w:cs="Arial"/>
          <w:sz w:val="20"/>
        </w:rPr>
        <w:lastRenderedPageBreak/>
        <w:t>The Contractor shall remove all alien vegetation from the works area for the duration of construction. Such vegetation will be identified by the Environmental Officer and the method of eradication will be specified by him.</w:t>
      </w:r>
    </w:p>
    <w:p w14:paraId="5EE3C59B" w14:textId="77777777" w:rsidR="00F5268A" w:rsidRDefault="00F5268A" w:rsidP="00F5268A">
      <w:pPr>
        <w:rPr>
          <w:rFonts w:cs="Arial"/>
          <w:sz w:val="20"/>
        </w:rPr>
      </w:pPr>
    </w:p>
    <w:p w14:paraId="6320B269" w14:textId="77777777" w:rsidR="00F5268A" w:rsidRDefault="00F5268A" w:rsidP="00F5268A">
      <w:pPr>
        <w:rPr>
          <w:rFonts w:cs="Arial"/>
          <w:sz w:val="20"/>
        </w:rPr>
      </w:pPr>
    </w:p>
    <w:p w14:paraId="78695496" w14:textId="77777777" w:rsidR="00F5268A" w:rsidRDefault="00F5268A" w:rsidP="00F5268A">
      <w:pPr>
        <w:rPr>
          <w:rFonts w:cs="Arial"/>
          <w:sz w:val="20"/>
        </w:rPr>
      </w:pPr>
    </w:p>
    <w:p w14:paraId="7BDEF4A7" w14:textId="77777777" w:rsidR="00F5268A" w:rsidRDefault="00F5268A" w:rsidP="00F5268A">
      <w:pPr>
        <w:tabs>
          <w:tab w:val="left" w:pos="1134"/>
        </w:tabs>
        <w:rPr>
          <w:rFonts w:cs="Arial"/>
          <w:b/>
          <w:sz w:val="20"/>
        </w:rPr>
      </w:pPr>
      <w:r>
        <w:rPr>
          <w:rFonts w:cs="Arial"/>
          <w:b/>
          <w:sz w:val="20"/>
        </w:rPr>
        <w:t>PD5</w:t>
      </w:r>
      <w:r>
        <w:rPr>
          <w:rFonts w:cs="Arial"/>
          <w:b/>
          <w:sz w:val="20"/>
        </w:rPr>
        <w:tab/>
        <w:t>PROTECTION OF FAUNA</w:t>
      </w:r>
    </w:p>
    <w:p w14:paraId="335C95BE" w14:textId="77777777" w:rsidR="00F5268A" w:rsidRDefault="00F5268A" w:rsidP="00F5268A">
      <w:pPr>
        <w:ind w:left="1134"/>
        <w:rPr>
          <w:rFonts w:cs="Arial"/>
          <w:sz w:val="20"/>
        </w:rPr>
      </w:pPr>
      <w:r>
        <w:rPr>
          <w:rFonts w:cs="Arial"/>
          <w:sz w:val="20"/>
        </w:rPr>
        <w:t>The Contractor shall ensure that all Works are undertaken in a manner which minimizes the impact on the local fauna and shall apply the following specifications with respect to fauna management and protection.</w:t>
      </w:r>
    </w:p>
    <w:p w14:paraId="01E9633C" w14:textId="77777777" w:rsidR="00F5268A" w:rsidRDefault="00F5268A" w:rsidP="00F5268A">
      <w:pPr>
        <w:ind w:left="1134"/>
        <w:rPr>
          <w:rFonts w:cs="Arial"/>
          <w:sz w:val="20"/>
        </w:rPr>
      </w:pPr>
      <w:r>
        <w:rPr>
          <w:rFonts w:cs="Arial"/>
          <w:sz w:val="20"/>
        </w:rPr>
        <w:t>Under no circumstances shall any animals be handled, removed, killed or interfered with by the Contractor, his employees, his subcontractors or his subcontractor’s employees.</w:t>
      </w:r>
    </w:p>
    <w:p w14:paraId="719093AA" w14:textId="77777777" w:rsidR="00F5268A" w:rsidRDefault="00F5268A" w:rsidP="00F5268A">
      <w:pPr>
        <w:ind w:left="1134"/>
        <w:rPr>
          <w:rFonts w:cs="Arial"/>
          <w:sz w:val="20"/>
        </w:rPr>
      </w:pPr>
      <w:r>
        <w:rPr>
          <w:rFonts w:cs="Arial"/>
          <w:sz w:val="20"/>
        </w:rPr>
        <w:t>The Contractor and his employees shall not bring any domestic animals onto the site.</w:t>
      </w:r>
    </w:p>
    <w:p w14:paraId="527DDAAB" w14:textId="77777777" w:rsidR="00F5268A" w:rsidRDefault="00F5268A" w:rsidP="00F5268A">
      <w:pPr>
        <w:ind w:left="1134"/>
        <w:rPr>
          <w:rFonts w:cs="Arial"/>
          <w:sz w:val="20"/>
        </w:rPr>
      </w:pPr>
      <w:r>
        <w:rPr>
          <w:rFonts w:cs="Arial"/>
          <w:sz w:val="20"/>
        </w:rPr>
        <w:t>The Contractor shall ensure that the work site is kept clean and tidy and free from rubbish which would attract animal pest species.</w:t>
      </w:r>
    </w:p>
    <w:p w14:paraId="413AB0E8" w14:textId="77777777" w:rsidR="00F5268A" w:rsidRDefault="00F5268A" w:rsidP="00F5268A">
      <w:pPr>
        <w:ind w:left="1134"/>
        <w:rPr>
          <w:rFonts w:cs="Arial"/>
          <w:sz w:val="20"/>
        </w:rPr>
      </w:pPr>
      <w:r>
        <w:rPr>
          <w:rFonts w:cs="Arial"/>
          <w:sz w:val="20"/>
        </w:rPr>
        <w:t>There shall be no feeding of animals.</w:t>
      </w:r>
    </w:p>
    <w:p w14:paraId="03A18582" w14:textId="77777777" w:rsidR="00F5268A" w:rsidRDefault="00F5268A" w:rsidP="00F5268A">
      <w:pPr>
        <w:ind w:left="1134"/>
        <w:rPr>
          <w:rFonts w:cs="Arial"/>
          <w:sz w:val="20"/>
        </w:rPr>
      </w:pPr>
      <w:r>
        <w:rPr>
          <w:rFonts w:cs="Arial"/>
          <w:sz w:val="20"/>
        </w:rPr>
        <w:t>The Contractor shall ensure that domestic and native animals belonging to the local community are kept away from unprotected works.</w:t>
      </w:r>
    </w:p>
    <w:p w14:paraId="668B7BCE" w14:textId="77777777" w:rsidR="00F5268A" w:rsidRDefault="00F5268A" w:rsidP="00F5268A">
      <w:pPr>
        <w:rPr>
          <w:rFonts w:cs="Arial"/>
          <w:sz w:val="20"/>
        </w:rPr>
      </w:pPr>
    </w:p>
    <w:p w14:paraId="101974CA" w14:textId="77777777" w:rsidR="00F5268A" w:rsidRDefault="00F5268A" w:rsidP="00F5268A">
      <w:pPr>
        <w:tabs>
          <w:tab w:val="left" w:pos="1134"/>
        </w:tabs>
        <w:rPr>
          <w:rFonts w:cs="Arial"/>
          <w:b/>
          <w:sz w:val="20"/>
        </w:rPr>
      </w:pPr>
      <w:r>
        <w:rPr>
          <w:rFonts w:cs="Arial"/>
          <w:b/>
          <w:sz w:val="20"/>
        </w:rPr>
        <w:t>PD6</w:t>
      </w:r>
      <w:r>
        <w:rPr>
          <w:rFonts w:cs="Arial"/>
          <w:b/>
          <w:sz w:val="20"/>
        </w:rPr>
        <w:tab/>
        <w:t>ARCHAEOLOGICAL ARTEFACTS</w:t>
      </w:r>
    </w:p>
    <w:p w14:paraId="3BA232E3" w14:textId="77777777" w:rsidR="00F5268A" w:rsidRDefault="00F5268A" w:rsidP="00F5268A">
      <w:pPr>
        <w:ind w:left="1134"/>
        <w:rPr>
          <w:rFonts w:cs="Arial"/>
          <w:sz w:val="20"/>
        </w:rPr>
      </w:pPr>
      <w:r>
        <w:rPr>
          <w:rFonts w:cs="Arial"/>
          <w:sz w:val="20"/>
        </w:rPr>
        <w:t>The Contractor shall engage an archaeologist to demarcate archaeological sites identified during the impact study.</w:t>
      </w:r>
    </w:p>
    <w:p w14:paraId="58870F92" w14:textId="77777777" w:rsidR="00F5268A" w:rsidRDefault="00F5268A" w:rsidP="00F5268A">
      <w:pPr>
        <w:ind w:left="1134"/>
        <w:rPr>
          <w:rFonts w:cs="Arial"/>
          <w:sz w:val="20"/>
        </w:rPr>
      </w:pPr>
      <w:r>
        <w:rPr>
          <w:rFonts w:cs="Arial"/>
          <w:sz w:val="20"/>
        </w:rPr>
        <w:t>Archaeological sites shall be protected by a three strand fence which will be at least 2m outside the extremities of the site. The fence shall be clearly marked with danger tape.</w:t>
      </w:r>
    </w:p>
    <w:p w14:paraId="506D3D76" w14:textId="77777777" w:rsidR="00F5268A" w:rsidRDefault="00F5268A" w:rsidP="00F5268A">
      <w:pPr>
        <w:ind w:left="1134"/>
        <w:rPr>
          <w:rFonts w:cs="Arial"/>
          <w:sz w:val="20"/>
        </w:rPr>
      </w:pPr>
      <w:r>
        <w:rPr>
          <w:rFonts w:cs="Arial"/>
          <w:sz w:val="20"/>
        </w:rPr>
        <w:t xml:space="preserve">Should the Contractor expose any archaeological </w:t>
      </w:r>
      <w:proofErr w:type="spellStart"/>
      <w:r>
        <w:rPr>
          <w:rFonts w:cs="Arial"/>
          <w:sz w:val="20"/>
        </w:rPr>
        <w:t>artifacts</w:t>
      </w:r>
      <w:proofErr w:type="spellEnd"/>
      <w:r>
        <w:rPr>
          <w:rFonts w:cs="Arial"/>
          <w:sz w:val="20"/>
        </w:rPr>
        <w:t xml:space="preserve"> during excavation, work on the area where the </w:t>
      </w:r>
      <w:proofErr w:type="spellStart"/>
      <w:r>
        <w:rPr>
          <w:rFonts w:cs="Arial"/>
          <w:sz w:val="20"/>
        </w:rPr>
        <w:t>artifacts</w:t>
      </w:r>
      <w:proofErr w:type="spellEnd"/>
      <w:r>
        <w:rPr>
          <w:rFonts w:cs="Arial"/>
          <w:sz w:val="20"/>
        </w:rPr>
        <w:t xml:space="preserve"> were found shall cease immediately and the Engineer or the Environmental Officer shall be notified as soon as possible.</w:t>
      </w:r>
    </w:p>
    <w:p w14:paraId="09DBC784" w14:textId="77777777" w:rsidR="00F5268A" w:rsidRDefault="00F5268A" w:rsidP="00F5268A">
      <w:pPr>
        <w:ind w:left="1134"/>
        <w:rPr>
          <w:rFonts w:cs="Arial"/>
          <w:sz w:val="20"/>
        </w:rPr>
      </w:pPr>
      <w:r>
        <w:rPr>
          <w:rFonts w:cs="Arial"/>
          <w:sz w:val="20"/>
        </w:rPr>
        <w:t>Upon receipt of such notification, the Engineer or the Environmental Officer will arrange for the excavation to be examined by an Archaeologist as soon as practicable. Aching upon advice from the Archaeologist, the Engineer will advise the Contractor of necessary actions to be taken. The Engineer will take all necessary actions to ensure that delays are minimized.</w:t>
      </w:r>
    </w:p>
    <w:p w14:paraId="4F81B8CB" w14:textId="77777777" w:rsidR="00F5268A" w:rsidRDefault="00F5268A" w:rsidP="00F5268A">
      <w:pPr>
        <w:ind w:left="1134"/>
        <w:rPr>
          <w:rFonts w:cs="Arial"/>
          <w:sz w:val="20"/>
        </w:rPr>
      </w:pPr>
      <w:r>
        <w:rPr>
          <w:rFonts w:cs="Arial"/>
          <w:sz w:val="20"/>
        </w:rPr>
        <w:t xml:space="preserve">Under no circumstances shall archaeological </w:t>
      </w:r>
      <w:proofErr w:type="spellStart"/>
      <w:r>
        <w:rPr>
          <w:rFonts w:cs="Arial"/>
          <w:sz w:val="20"/>
        </w:rPr>
        <w:t>artifacts</w:t>
      </w:r>
      <w:proofErr w:type="spellEnd"/>
      <w:r>
        <w:rPr>
          <w:rFonts w:cs="Arial"/>
          <w:sz w:val="20"/>
        </w:rPr>
        <w:t xml:space="preserve"> be removed, destroyed or interfered with by the Contractor, his employees, his subcontractors or his subcontractor’s employees.</w:t>
      </w:r>
    </w:p>
    <w:p w14:paraId="3E9B132C" w14:textId="77777777" w:rsidR="00F5268A" w:rsidRDefault="00F5268A" w:rsidP="00F5268A">
      <w:pPr>
        <w:ind w:left="1134"/>
        <w:rPr>
          <w:rFonts w:cs="Arial"/>
          <w:sz w:val="20"/>
        </w:rPr>
      </w:pPr>
      <w:r>
        <w:rPr>
          <w:rFonts w:cs="Arial"/>
          <w:sz w:val="20"/>
        </w:rPr>
        <w:t>The Contractor shall ensure that none of his employees gain access to any archaeological areas (whether fenced or unfenced), except when authorized to do so by the Engineer or the Environmental Officer.</w:t>
      </w:r>
    </w:p>
    <w:p w14:paraId="5E3B4724" w14:textId="77777777" w:rsidR="00F5268A" w:rsidRDefault="00F5268A" w:rsidP="00F5268A">
      <w:pPr>
        <w:ind w:left="720"/>
        <w:rPr>
          <w:rFonts w:cs="Arial"/>
          <w:sz w:val="20"/>
        </w:rPr>
      </w:pPr>
    </w:p>
    <w:p w14:paraId="232506D9" w14:textId="77777777" w:rsidR="00F5268A" w:rsidRDefault="00F5268A" w:rsidP="00F5268A">
      <w:pPr>
        <w:tabs>
          <w:tab w:val="left" w:pos="1134"/>
        </w:tabs>
        <w:rPr>
          <w:rFonts w:cs="Arial"/>
          <w:b/>
          <w:sz w:val="20"/>
        </w:rPr>
      </w:pPr>
      <w:r>
        <w:rPr>
          <w:rFonts w:cs="Arial"/>
          <w:b/>
          <w:sz w:val="20"/>
        </w:rPr>
        <w:t>PD7</w:t>
      </w:r>
      <w:r>
        <w:rPr>
          <w:rFonts w:cs="Arial"/>
          <w:b/>
          <w:sz w:val="20"/>
        </w:rPr>
        <w:tab/>
        <w:t>SCENIC QUALITY</w:t>
      </w:r>
    </w:p>
    <w:p w14:paraId="5E847358" w14:textId="77777777" w:rsidR="00F5268A" w:rsidRDefault="00F5268A" w:rsidP="00F5268A">
      <w:pPr>
        <w:ind w:left="1134"/>
        <w:rPr>
          <w:rFonts w:cs="Arial"/>
          <w:sz w:val="20"/>
        </w:rPr>
      </w:pPr>
      <w:r>
        <w:rPr>
          <w:rFonts w:cs="Arial"/>
          <w:sz w:val="20"/>
        </w:rPr>
        <w:lastRenderedPageBreak/>
        <w:t>The Contractor shall not establish or undertake any activities which, in the opinion of the Resident Engineer or Environmental Officer, are likely to adversely affect the scenic quality of the area. The Engineer may direct the Contractor to refrain from such activities or to take ameliorative actions to reduce the adverse effect of such activities on the scenic quality of the environment.</w:t>
      </w:r>
    </w:p>
    <w:p w14:paraId="1A49DFDF" w14:textId="77777777" w:rsidR="00F5268A" w:rsidRDefault="00F5268A" w:rsidP="00F5268A">
      <w:pPr>
        <w:ind w:left="1134"/>
        <w:rPr>
          <w:rFonts w:cs="Arial"/>
          <w:sz w:val="20"/>
        </w:rPr>
      </w:pPr>
      <w:r>
        <w:rPr>
          <w:rFonts w:cs="Arial"/>
          <w:sz w:val="20"/>
        </w:rPr>
        <w:t>No painting or marking of natural features shall be done. Marking for surveying and other purposes shall only be done with pegs and beacons.</w:t>
      </w:r>
    </w:p>
    <w:p w14:paraId="1F1E2CE1" w14:textId="77777777" w:rsidR="00F5268A" w:rsidRDefault="00F5268A" w:rsidP="00F5268A">
      <w:pPr>
        <w:ind w:left="1134"/>
        <w:rPr>
          <w:rFonts w:cs="Arial"/>
          <w:sz w:val="20"/>
        </w:rPr>
      </w:pPr>
      <w:r>
        <w:rPr>
          <w:rFonts w:cs="Arial"/>
          <w:sz w:val="20"/>
        </w:rPr>
        <w:t>All cut and fill forms shall be rounded at the edges to blend then with the surrounding landforms.</w:t>
      </w:r>
    </w:p>
    <w:p w14:paraId="63AC766C" w14:textId="77777777" w:rsidR="00F5268A" w:rsidRDefault="00F5268A" w:rsidP="00F5268A">
      <w:pPr>
        <w:ind w:left="1134"/>
        <w:rPr>
          <w:rFonts w:cs="Arial"/>
          <w:sz w:val="20"/>
        </w:rPr>
      </w:pPr>
      <w:r>
        <w:rPr>
          <w:rFonts w:cs="Arial"/>
          <w:sz w:val="20"/>
        </w:rPr>
        <w:t>All packed rock and exposed rock cuttings shall be treated in order to blend their colour with the colour of the natural weathered rocks of the adjacent environment.</w:t>
      </w:r>
    </w:p>
    <w:p w14:paraId="6A480066" w14:textId="77777777" w:rsidR="00F5268A" w:rsidRDefault="00F5268A" w:rsidP="00F5268A">
      <w:pPr>
        <w:ind w:left="720"/>
        <w:rPr>
          <w:rFonts w:cs="Arial"/>
          <w:sz w:val="20"/>
        </w:rPr>
      </w:pPr>
    </w:p>
    <w:p w14:paraId="674429DC" w14:textId="77777777" w:rsidR="00F5268A" w:rsidRDefault="00F5268A" w:rsidP="00F5268A">
      <w:pPr>
        <w:tabs>
          <w:tab w:val="left" w:pos="1134"/>
        </w:tabs>
        <w:rPr>
          <w:rFonts w:cs="Arial"/>
          <w:sz w:val="20"/>
        </w:rPr>
      </w:pPr>
      <w:r>
        <w:rPr>
          <w:rFonts w:cs="Arial"/>
          <w:b/>
          <w:sz w:val="20"/>
        </w:rPr>
        <w:t>PD8</w:t>
      </w:r>
      <w:r>
        <w:rPr>
          <w:rFonts w:cs="Arial"/>
          <w:b/>
          <w:sz w:val="20"/>
        </w:rPr>
        <w:tab/>
        <w:t>WORKING AREA</w:t>
      </w:r>
    </w:p>
    <w:p w14:paraId="3D06D0D6" w14:textId="77777777" w:rsidR="00F5268A" w:rsidRDefault="00F5268A" w:rsidP="00F5268A">
      <w:pPr>
        <w:ind w:left="1162" w:hanging="28"/>
        <w:rPr>
          <w:rFonts w:cs="Arial"/>
          <w:sz w:val="20"/>
        </w:rPr>
      </w:pPr>
      <w:r>
        <w:rPr>
          <w:rFonts w:cs="Arial"/>
          <w:sz w:val="20"/>
        </w:rPr>
        <w:t xml:space="preserve">The area of construction along the pipelines shall be contained within 5m servitude. Any work done outside the servitude, e.g. stockpiling of excavated material, use for access, etc shall only be done after discussion with and obtaining the written approval of the affected land owners. </w:t>
      </w:r>
    </w:p>
    <w:p w14:paraId="49867B82" w14:textId="77777777" w:rsidR="00F5268A" w:rsidRDefault="00F5268A" w:rsidP="00F5268A">
      <w:pPr>
        <w:ind w:left="1162" w:hanging="28"/>
        <w:rPr>
          <w:rFonts w:cs="Arial"/>
          <w:sz w:val="20"/>
        </w:rPr>
      </w:pPr>
      <w:r>
        <w:rPr>
          <w:rFonts w:cs="Arial"/>
          <w:sz w:val="20"/>
        </w:rPr>
        <w:t xml:space="preserve">The servitude shall be temporarily fenced for the portion under construction at </w:t>
      </w:r>
      <w:proofErr w:type="spellStart"/>
      <w:r>
        <w:rPr>
          <w:rFonts w:cs="Arial"/>
          <w:sz w:val="20"/>
        </w:rPr>
        <w:t>anyone</w:t>
      </w:r>
      <w:proofErr w:type="spellEnd"/>
      <w:r>
        <w:rPr>
          <w:rFonts w:cs="Arial"/>
          <w:sz w:val="20"/>
        </w:rPr>
        <w:t xml:space="preserve"> time. The fence shall be progressively erected and removed as the work proceeds. The location and extent of the fence shall be determined by the Engineer or the Environmental Officer.</w:t>
      </w:r>
    </w:p>
    <w:p w14:paraId="473CF4EE" w14:textId="77777777" w:rsidR="00F5268A" w:rsidRDefault="00F5268A" w:rsidP="00F5268A">
      <w:pPr>
        <w:ind w:left="720"/>
        <w:rPr>
          <w:rFonts w:cs="Arial"/>
          <w:sz w:val="20"/>
        </w:rPr>
      </w:pPr>
    </w:p>
    <w:p w14:paraId="088D2BFA" w14:textId="77777777" w:rsidR="00F5268A" w:rsidRDefault="00F5268A" w:rsidP="00F5268A">
      <w:pPr>
        <w:tabs>
          <w:tab w:val="left" w:pos="1134"/>
        </w:tabs>
        <w:rPr>
          <w:rFonts w:cs="Arial"/>
          <w:b/>
          <w:sz w:val="20"/>
        </w:rPr>
      </w:pPr>
      <w:r>
        <w:rPr>
          <w:rFonts w:cs="Arial"/>
          <w:b/>
          <w:sz w:val="20"/>
        </w:rPr>
        <w:t>PD9</w:t>
      </w:r>
      <w:r>
        <w:rPr>
          <w:rFonts w:cs="Arial"/>
          <w:b/>
          <w:sz w:val="20"/>
        </w:rPr>
        <w:tab/>
        <w:t>ACCESS ROADS</w:t>
      </w:r>
    </w:p>
    <w:p w14:paraId="2ADCBD4F" w14:textId="77777777" w:rsidR="00F5268A" w:rsidRDefault="00F5268A" w:rsidP="00F5268A">
      <w:pPr>
        <w:ind w:left="1134"/>
        <w:rPr>
          <w:rFonts w:cs="Arial"/>
          <w:sz w:val="20"/>
        </w:rPr>
      </w:pPr>
      <w:r>
        <w:rPr>
          <w:rFonts w:cs="Arial"/>
          <w:sz w:val="20"/>
        </w:rPr>
        <w:t>No new permanent access roads shall be developed by the Contractor other than those determined or approved by the Engineer.</w:t>
      </w:r>
    </w:p>
    <w:p w14:paraId="71574EF8" w14:textId="77777777" w:rsidR="00F5268A" w:rsidRDefault="00F5268A" w:rsidP="00F5268A">
      <w:pPr>
        <w:ind w:left="1134"/>
        <w:rPr>
          <w:rFonts w:cs="Arial"/>
          <w:sz w:val="20"/>
        </w:rPr>
      </w:pPr>
      <w:r>
        <w:rPr>
          <w:rFonts w:cs="Arial"/>
          <w:sz w:val="20"/>
        </w:rPr>
        <w:t>Existing roads shall be used as far as possible for inspection purposes.</w:t>
      </w:r>
    </w:p>
    <w:p w14:paraId="3D7D870A" w14:textId="77777777" w:rsidR="00F5268A" w:rsidRDefault="00F5268A" w:rsidP="00F5268A">
      <w:pPr>
        <w:ind w:left="1134"/>
        <w:rPr>
          <w:rFonts w:cs="Arial"/>
          <w:sz w:val="20"/>
        </w:rPr>
      </w:pPr>
      <w:r>
        <w:rPr>
          <w:rFonts w:cs="Arial"/>
          <w:sz w:val="20"/>
        </w:rPr>
        <w:t>Topsoil shall be stripped as described under item PD12 “Topsoil” prior to construction and reinstated on completion of use of the road.</w:t>
      </w:r>
    </w:p>
    <w:p w14:paraId="13B269B8" w14:textId="77777777" w:rsidR="00F5268A" w:rsidRDefault="00F5268A" w:rsidP="00F5268A">
      <w:pPr>
        <w:ind w:left="720"/>
        <w:rPr>
          <w:rFonts w:cs="Arial"/>
          <w:sz w:val="20"/>
        </w:rPr>
      </w:pPr>
    </w:p>
    <w:p w14:paraId="3E8E7E94" w14:textId="77777777" w:rsidR="00F5268A" w:rsidRDefault="00F5268A" w:rsidP="00F5268A">
      <w:pPr>
        <w:tabs>
          <w:tab w:val="left" w:pos="1134"/>
        </w:tabs>
        <w:rPr>
          <w:rFonts w:cs="Arial"/>
          <w:b/>
          <w:sz w:val="20"/>
        </w:rPr>
      </w:pPr>
      <w:r>
        <w:rPr>
          <w:rFonts w:cs="Arial"/>
          <w:b/>
          <w:sz w:val="20"/>
        </w:rPr>
        <w:t>PD10</w:t>
      </w:r>
      <w:r>
        <w:rPr>
          <w:rFonts w:cs="Arial"/>
          <w:b/>
          <w:sz w:val="20"/>
        </w:rPr>
        <w:tab/>
        <w:t>FIRES</w:t>
      </w:r>
    </w:p>
    <w:p w14:paraId="7B9AB939" w14:textId="77777777" w:rsidR="00F5268A" w:rsidRDefault="00F5268A" w:rsidP="00F5268A">
      <w:pPr>
        <w:ind w:left="1134"/>
        <w:rPr>
          <w:rFonts w:cs="Arial"/>
          <w:sz w:val="20"/>
        </w:rPr>
      </w:pPr>
      <w:r>
        <w:rPr>
          <w:rFonts w:cs="Arial"/>
          <w:sz w:val="20"/>
        </w:rPr>
        <w:t>No open fires shall be permitted except in areas specifically prepared and controlled for this purpose.</w:t>
      </w:r>
    </w:p>
    <w:p w14:paraId="79C0A827" w14:textId="77777777" w:rsidR="00F5268A" w:rsidRDefault="00F5268A" w:rsidP="00F5268A">
      <w:pPr>
        <w:ind w:left="720"/>
        <w:rPr>
          <w:rFonts w:cs="Arial"/>
          <w:sz w:val="20"/>
        </w:rPr>
      </w:pPr>
    </w:p>
    <w:p w14:paraId="6EFFE876" w14:textId="77777777" w:rsidR="00F5268A" w:rsidRDefault="00F5268A" w:rsidP="00F5268A">
      <w:pPr>
        <w:tabs>
          <w:tab w:val="left" w:pos="1134"/>
        </w:tabs>
        <w:rPr>
          <w:rFonts w:cs="Arial"/>
          <w:sz w:val="20"/>
        </w:rPr>
      </w:pPr>
      <w:r>
        <w:rPr>
          <w:rFonts w:cs="Arial"/>
          <w:b/>
          <w:sz w:val="20"/>
        </w:rPr>
        <w:t>PD11</w:t>
      </w:r>
      <w:r>
        <w:rPr>
          <w:rFonts w:cs="Arial"/>
          <w:b/>
          <w:sz w:val="20"/>
        </w:rPr>
        <w:tab/>
        <w:t>FENCING</w:t>
      </w:r>
    </w:p>
    <w:p w14:paraId="6A85E04A" w14:textId="77777777" w:rsidR="00F5268A" w:rsidRDefault="00F5268A" w:rsidP="00F5268A">
      <w:pPr>
        <w:ind w:left="1134"/>
        <w:rPr>
          <w:rFonts w:cs="Arial"/>
          <w:sz w:val="20"/>
        </w:rPr>
      </w:pPr>
      <w:r>
        <w:rPr>
          <w:rFonts w:cs="Arial"/>
          <w:sz w:val="20"/>
        </w:rPr>
        <w:t>Fencing shall be erected around sensitive natural or cultural elements to protect them from damage. No pedestrian or vehicular access shall be allowed to such fenced areas.</w:t>
      </w:r>
    </w:p>
    <w:p w14:paraId="2CFA669A" w14:textId="77777777" w:rsidR="00F5268A" w:rsidRDefault="00F5268A" w:rsidP="00F5268A">
      <w:pPr>
        <w:ind w:left="1134"/>
        <w:rPr>
          <w:rFonts w:cs="Arial"/>
          <w:sz w:val="20"/>
        </w:rPr>
      </w:pPr>
      <w:r>
        <w:rPr>
          <w:rFonts w:cs="Arial"/>
          <w:sz w:val="20"/>
        </w:rPr>
        <w:t xml:space="preserve">In places where temporary fencing is required, the Contractor shall erect such fencing when and where required by the Site Engineer, and re-erect and maintain temporary fencing as necessary. Temporary fencing shall remain in position either until it is replaced by permanent fencing or until completion of the whole of the Works, unless the Contractor requires, or the Engineer or the Environmental Officer directs, </w:t>
      </w:r>
      <w:r>
        <w:rPr>
          <w:rFonts w:cs="Arial"/>
          <w:sz w:val="20"/>
        </w:rPr>
        <w:lastRenderedPageBreak/>
        <w:t>its earlier removal. The Contractor shall erect and maintain the aforementioned temporary fencing in the locations and for the period described in the Contract.</w:t>
      </w:r>
    </w:p>
    <w:p w14:paraId="1D3EF51E" w14:textId="77777777" w:rsidR="00F5268A" w:rsidRDefault="00F5268A" w:rsidP="00F5268A">
      <w:pPr>
        <w:ind w:left="1134"/>
        <w:rPr>
          <w:rFonts w:cs="Arial"/>
          <w:sz w:val="20"/>
        </w:rPr>
      </w:pPr>
      <w:r>
        <w:rPr>
          <w:rFonts w:cs="Arial"/>
          <w:sz w:val="20"/>
        </w:rPr>
        <w:t>If temporary fencing is removed temporarily for the execution of any part of the Works it shall be reinstated as soon as practicable by the Contractor.</w:t>
      </w:r>
    </w:p>
    <w:p w14:paraId="134E4B34" w14:textId="77777777" w:rsidR="00F5268A" w:rsidRDefault="00F5268A" w:rsidP="00F5268A">
      <w:pPr>
        <w:ind w:left="1134"/>
        <w:rPr>
          <w:rFonts w:cs="Arial"/>
          <w:sz w:val="20"/>
        </w:rPr>
      </w:pPr>
      <w:r>
        <w:rPr>
          <w:rFonts w:cs="Arial"/>
          <w:sz w:val="20"/>
        </w:rPr>
        <w:t>The clearing for permanent fencing shall be limited to the removal of trees and shrubs within 1m of the fence line. There shall be no removal of the grass cover or topsoil within this width.</w:t>
      </w:r>
    </w:p>
    <w:p w14:paraId="3DA7D26C" w14:textId="77777777" w:rsidR="00F5268A" w:rsidRDefault="00F5268A" w:rsidP="00F5268A">
      <w:pPr>
        <w:ind w:left="1134"/>
        <w:rPr>
          <w:rFonts w:cs="Arial"/>
          <w:sz w:val="20"/>
        </w:rPr>
      </w:pPr>
      <w:r>
        <w:rPr>
          <w:rFonts w:cs="Arial"/>
          <w:sz w:val="20"/>
        </w:rPr>
        <w:t>Any fences damaged by the Contractor shall be repaired as soon as practicable at his cost.</w:t>
      </w:r>
    </w:p>
    <w:p w14:paraId="6A404C7A" w14:textId="77777777" w:rsidR="00F5268A" w:rsidRDefault="00F5268A" w:rsidP="00F5268A">
      <w:pPr>
        <w:ind w:left="1134"/>
        <w:rPr>
          <w:rFonts w:cs="Arial"/>
          <w:sz w:val="20"/>
        </w:rPr>
      </w:pPr>
    </w:p>
    <w:p w14:paraId="3FC2DCF5" w14:textId="77777777" w:rsidR="00F5268A" w:rsidRDefault="00F5268A" w:rsidP="00F5268A">
      <w:pPr>
        <w:tabs>
          <w:tab w:val="left" w:pos="1134"/>
        </w:tabs>
        <w:rPr>
          <w:rFonts w:cs="Arial"/>
          <w:b/>
          <w:sz w:val="20"/>
        </w:rPr>
      </w:pPr>
      <w:r>
        <w:rPr>
          <w:rFonts w:cs="Arial"/>
          <w:b/>
          <w:sz w:val="20"/>
        </w:rPr>
        <w:t>PD12</w:t>
      </w:r>
      <w:r>
        <w:rPr>
          <w:rFonts w:cs="Arial"/>
          <w:b/>
          <w:sz w:val="20"/>
        </w:rPr>
        <w:tab/>
        <w:t>TOPSOIL</w:t>
      </w:r>
    </w:p>
    <w:p w14:paraId="31A3676A" w14:textId="77777777" w:rsidR="00F5268A" w:rsidRDefault="00F5268A" w:rsidP="00F5268A">
      <w:pPr>
        <w:tabs>
          <w:tab w:val="left" w:pos="1134"/>
        </w:tabs>
        <w:rPr>
          <w:rFonts w:cs="Arial"/>
          <w:b/>
          <w:sz w:val="20"/>
        </w:rPr>
      </w:pPr>
      <w:r>
        <w:rPr>
          <w:rFonts w:cs="Arial"/>
          <w:b/>
          <w:sz w:val="20"/>
        </w:rPr>
        <w:t>PD12.1</w:t>
      </w:r>
      <w:r>
        <w:rPr>
          <w:rFonts w:cs="Arial"/>
          <w:b/>
          <w:sz w:val="20"/>
        </w:rPr>
        <w:tab/>
        <w:t>Source of topsoil</w:t>
      </w:r>
    </w:p>
    <w:p w14:paraId="64C32120" w14:textId="77777777" w:rsidR="00F5268A" w:rsidRDefault="00F5268A" w:rsidP="00F5268A">
      <w:pPr>
        <w:ind w:left="1134"/>
        <w:rPr>
          <w:rFonts w:cs="Arial"/>
          <w:sz w:val="20"/>
        </w:rPr>
      </w:pPr>
      <w:r>
        <w:rPr>
          <w:rFonts w:cs="Arial"/>
          <w:sz w:val="20"/>
        </w:rPr>
        <w:t>Topsoil shall be stripped from all areas that are to be utilized during the construction period and where permanent structures and access is required. These areas will include all areas to be excavated, temporary and permanent access roads, construction camps and borrow pits.</w:t>
      </w:r>
    </w:p>
    <w:p w14:paraId="2CDABDBD" w14:textId="77777777" w:rsidR="00F5268A" w:rsidRDefault="00F5268A" w:rsidP="00F5268A">
      <w:pPr>
        <w:ind w:left="1134"/>
        <w:rPr>
          <w:rFonts w:cs="Arial"/>
          <w:sz w:val="20"/>
        </w:rPr>
      </w:pPr>
      <w:r>
        <w:rPr>
          <w:rFonts w:cs="Arial"/>
          <w:sz w:val="20"/>
        </w:rPr>
        <w:t>Topsoil shall be stripped after clearing of woody vegetation and before excavation or construction commences.</w:t>
      </w:r>
    </w:p>
    <w:p w14:paraId="5EADD1D3" w14:textId="77777777" w:rsidR="00F5268A" w:rsidRDefault="00F5268A" w:rsidP="00F5268A">
      <w:pPr>
        <w:ind w:left="1134"/>
        <w:rPr>
          <w:rFonts w:cs="Arial"/>
          <w:sz w:val="20"/>
        </w:rPr>
      </w:pPr>
      <w:r>
        <w:rPr>
          <w:rFonts w:cs="Arial"/>
          <w:sz w:val="20"/>
        </w:rPr>
        <w:t>The topsoil is regarded as the top 300mm of the soil profile irrespective of the fertility and composition of the soil.</w:t>
      </w:r>
    </w:p>
    <w:p w14:paraId="4D578782" w14:textId="77777777" w:rsidR="00F5268A" w:rsidRDefault="00F5268A" w:rsidP="00F5268A">
      <w:pPr>
        <w:rPr>
          <w:rFonts w:cs="Arial"/>
          <w:sz w:val="20"/>
        </w:rPr>
      </w:pPr>
    </w:p>
    <w:p w14:paraId="31F669BC" w14:textId="77777777" w:rsidR="00F5268A" w:rsidRDefault="00F5268A" w:rsidP="00F5268A">
      <w:pPr>
        <w:tabs>
          <w:tab w:val="left" w:pos="1134"/>
        </w:tabs>
        <w:rPr>
          <w:rFonts w:cs="Arial"/>
          <w:sz w:val="20"/>
        </w:rPr>
      </w:pPr>
      <w:r>
        <w:rPr>
          <w:rFonts w:cs="Arial"/>
          <w:b/>
          <w:sz w:val="20"/>
        </w:rPr>
        <w:t>PD12.2</w:t>
      </w:r>
      <w:r>
        <w:rPr>
          <w:rFonts w:cs="Arial"/>
          <w:b/>
          <w:sz w:val="20"/>
        </w:rPr>
        <w:tab/>
        <w:t>Topsoil stripping</w:t>
      </w:r>
    </w:p>
    <w:p w14:paraId="55430D2A" w14:textId="77777777" w:rsidR="00F5268A" w:rsidRDefault="00F5268A" w:rsidP="00F5268A">
      <w:pPr>
        <w:ind w:left="1134"/>
        <w:rPr>
          <w:rFonts w:cs="Arial"/>
          <w:sz w:val="20"/>
        </w:rPr>
      </w:pPr>
      <w:r>
        <w:rPr>
          <w:rFonts w:cs="Arial"/>
          <w:sz w:val="20"/>
        </w:rPr>
        <w:t>Soil shall be stripped to a minimum depth of 150mm or to the depth of bedrock where soil is shallower than 150mm. herbaceous vegetation, overlying grass and other fine organic matter shall not be removed from the stripped soil.</w:t>
      </w:r>
    </w:p>
    <w:p w14:paraId="085CE31F" w14:textId="77777777" w:rsidR="00F5268A" w:rsidRDefault="00F5268A" w:rsidP="00F5268A">
      <w:pPr>
        <w:ind w:left="1134"/>
        <w:rPr>
          <w:rFonts w:cs="Arial"/>
          <w:sz w:val="20"/>
        </w:rPr>
      </w:pPr>
      <w:r>
        <w:rPr>
          <w:rFonts w:cs="Arial"/>
          <w:sz w:val="20"/>
        </w:rPr>
        <w:t>The topsoil is regarded as the top 300mm of the soil profile irrespective of the fertility and composition of the soil.</w:t>
      </w:r>
    </w:p>
    <w:p w14:paraId="6E81CE16" w14:textId="77777777" w:rsidR="00F5268A" w:rsidRDefault="00F5268A" w:rsidP="00F5268A">
      <w:pPr>
        <w:pStyle w:val="ListParagraph"/>
        <w:rPr>
          <w:rFonts w:cs="Arial"/>
          <w:sz w:val="20"/>
        </w:rPr>
      </w:pPr>
    </w:p>
    <w:p w14:paraId="04CC1A2E" w14:textId="77777777" w:rsidR="00F5268A" w:rsidRDefault="00F5268A" w:rsidP="00F5268A">
      <w:pPr>
        <w:tabs>
          <w:tab w:val="left" w:pos="1134"/>
        </w:tabs>
        <w:rPr>
          <w:rFonts w:cs="Arial"/>
          <w:b/>
          <w:sz w:val="20"/>
        </w:rPr>
      </w:pPr>
      <w:r>
        <w:rPr>
          <w:rFonts w:cs="Arial"/>
          <w:b/>
          <w:sz w:val="20"/>
        </w:rPr>
        <w:t>PD12.3</w:t>
      </w:r>
      <w:r>
        <w:rPr>
          <w:rFonts w:cs="Arial"/>
          <w:b/>
          <w:sz w:val="20"/>
        </w:rPr>
        <w:tab/>
        <w:t>Topsoil stockpiling</w:t>
      </w:r>
    </w:p>
    <w:p w14:paraId="251517AD" w14:textId="77777777" w:rsidR="00F5268A" w:rsidRDefault="00F5268A" w:rsidP="00F5268A">
      <w:pPr>
        <w:ind w:left="1134"/>
        <w:rPr>
          <w:rFonts w:cs="Arial"/>
          <w:sz w:val="20"/>
        </w:rPr>
      </w:pPr>
      <w:r>
        <w:rPr>
          <w:rFonts w:cs="Arial"/>
          <w:sz w:val="20"/>
        </w:rPr>
        <w:t>Stripped topsoil shall be stockpiled on sites adjacent to where it has been stripped which have been approved by the Engineer. Soil stockpile shall not take the form of windrows, unless this can be placed far enough away from the working area. This is to prevent the soil from being spread out or mixed with the other spoil during construction.</w:t>
      </w:r>
    </w:p>
    <w:p w14:paraId="353A0DD5" w14:textId="77777777" w:rsidR="00F5268A" w:rsidRDefault="00F5268A" w:rsidP="00F5268A">
      <w:pPr>
        <w:ind w:left="1134"/>
        <w:rPr>
          <w:rFonts w:cs="Arial"/>
          <w:sz w:val="20"/>
        </w:rPr>
      </w:pPr>
      <w:r>
        <w:rPr>
          <w:rFonts w:cs="Arial"/>
          <w:sz w:val="20"/>
        </w:rPr>
        <w:t>Topsoil stripped from different soil zones shall be stockpiled separately and clearly identified as such. Topsoil obtained from different sites shall not be mixed.</w:t>
      </w:r>
    </w:p>
    <w:p w14:paraId="0F3170E2" w14:textId="77777777" w:rsidR="00F5268A" w:rsidRDefault="00F5268A" w:rsidP="00F5268A">
      <w:pPr>
        <w:ind w:left="1134"/>
        <w:rPr>
          <w:rFonts w:cs="Arial"/>
          <w:sz w:val="20"/>
        </w:rPr>
      </w:pPr>
      <w:r>
        <w:rPr>
          <w:rFonts w:cs="Arial"/>
          <w:sz w:val="20"/>
        </w:rPr>
        <w:t>Soil stockpiles shall not be higher than 2,5m, and the slopes of soil stockpiles shall not have a vertical horizontal gradient exceeding 1:2,5.</w:t>
      </w:r>
    </w:p>
    <w:p w14:paraId="76C45308" w14:textId="77777777" w:rsidR="00F5268A" w:rsidRDefault="00F5268A" w:rsidP="00F5268A">
      <w:pPr>
        <w:ind w:left="1134"/>
        <w:rPr>
          <w:rFonts w:cs="Arial"/>
          <w:sz w:val="20"/>
        </w:rPr>
      </w:pPr>
      <w:r>
        <w:rPr>
          <w:rFonts w:cs="Arial"/>
          <w:sz w:val="20"/>
        </w:rPr>
        <w:lastRenderedPageBreak/>
        <w:t>No vehicles shall be allowed access onto the stockpiles after they have been placed. Topsoil stockpiles shall be clearly demarcated in order to prevent vehicle access and later identification as the resource for rehabilitation and vegetation establishment.</w:t>
      </w:r>
    </w:p>
    <w:p w14:paraId="64B25E4D" w14:textId="77777777" w:rsidR="00F5268A" w:rsidRDefault="00F5268A" w:rsidP="00F5268A">
      <w:pPr>
        <w:ind w:left="1134"/>
        <w:rPr>
          <w:rFonts w:cs="Arial"/>
          <w:sz w:val="20"/>
        </w:rPr>
      </w:pPr>
      <w:r>
        <w:rPr>
          <w:rFonts w:cs="Arial"/>
          <w:sz w:val="20"/>
        </w:rPr>
        <w:t>Soil stockpiles shall not be allowed to become contaminated with oil, diesel, petrol, garbage or any other material which may inhibit the later growth of vegetation in the soil.</w:t>
      </w:r>
    </w:p>
    <w:p w14:paraId="29D8AEAE" w14:textId="77777777" w:rsidR="00F5268A" w:rsidRDefault="00F5268A" w:rsidP="00F5268A">
      <w:pPr>
        <w:ind w:left="1134"/>
        <w:rPr>
          <w:rFonts w:cs="Arial"/>
          <w:sz w:val="20"/>
        </w:rPr>
      </w:pPr>
      <w:r>
        <w:rPr>
          <w:rFonts w:cs="Arial"/>
          <w:sz w:val="20"/>
        </w:rPr>
        <w:t>After topsoil stockpiling has been completed, the Contractor shall apply soil conservation measure to the stockpiles to the approval of the Engineer or Environment Officer.</w:t>
      </w:r>
    </w:p>
    <w:p w14:paraId="78B2029A" w14:textId="77777777" w:rsidR="00F5268A" w:rsidRDefault="00F5268A" w:rsidP="00F5268A">
      <w:pPr>
        <w:ind w:left="1440"/>
        <w:rPr>
          <w:rFonts w:cs="Arial"/>
          <w:sz w:val="20"/>
        </w:rPr>
      </w:pPr>
    </w:p>
    <w:p w14:paraId="601AD364" w14:textId="77777777" w:rsidR="00F5268A" w:rsidRDefault="00F5268A" w:rsidP="00F5268A">
      <w:pPr>
        <w:tabs>
          <w:tab w:val="left" w:pos="1134"/>
        </w:tabs>
        <w:rPr>
          <w:rFonts w:cs="Arial"/>
          <w:b/>
          <w:sz w:val="20"/>
        </w:rPr>
      </w:pPr>
      <w:r>
        <w:rPr>
          <w:rFonts w:cs="Arial"/>
          <w:b/>
          <w:sz w:val="20"/>
        </w:rPr>
        <w:t>PD12.4</w:t>
      </w:r>
      <w:r>
        <w:rPr>
          <w:rFonts w:cs="Arial"/>
          <w:b/>
          <w:sz w:val="20"/>
        </w:rPr>
        <w:tab/>
        <w:t>Topsoil placement</w:t>
      </w:r>
    </w:p>
    <w:p w14:paraId="002C9081" w14:textId="77777777" w:rsidR="00F5268A" w:rsidRDefault="00F5268A" w:rsidP="00F5268A">
      <w:pPr>
        <w:ind w:left="1134"/>
        <w:rPr>
          <w:rFonts w:cs="Arial"/>
          <w:sz w:val="20"/>
        </w:rPr>
      </w:pPr>
      <w:r>
        <w:rPr>
          <w:rFonts w:cs="Arial"/>
          <w:sz w:val="20"/>
        </w:rPr>
        <w:t>Topsoil shall be placed to a minimum depth of 150mm over all areas where it has been stripped and over disused borrow pits after construction in those areas has ceased. Topsoil placement shall be done concurrent with construction as soon as construction in an area has ceased.</w:t>
      </w:r>
    </w:p>
    <w:p w14:paraId="48B04AED" w14:textId="77777777" w:rsidR="00F5268A" w:rsidRDefault="00F5268A" w:rsidP="00F5268A">
      <w:pPr>
        <w:ind w:left="1134"/>
        <w:rPr>
          <w:rFonts w:cs="Arial"/>
          <w:sz w:val="20"/>
        </w:rPr>
      </w:pPr>
      <w:r>
        <w:rPr>
          <w:rFonts w:cs="Arial"/>
          <w:sz w:val="20"/>
        </w:rPr>
        <w:t xml:space="preserve">All areas onto which topsoil is to be spread shall be graded to the approximate original landform wit maximum slopes of 1:2,5 and shall be ripped prior to topsoil placement. The entire area to be </w:t>
      </w:r>
      <w:proofErr w:type="spellStart"/>
      <w:r>
        <w:rPr>
          <w:rFonts w:cs="Arial"/>
          <w:sz w:val="20"/>
        </w:rPr>
        <w:t>topsoiled</w:t>
      </w:r>
      <w:proofErr w:type="spellEnd"/>
      <w:r>
        <w:rPr>
          <w:rFonts w:cs="Arial"/>
          <w:sz w:val="20"/>
        </w:rPr>
        <w:t xml:space="preserve"> shall be ripped parallel to the contours to a minimum depth of 150mm.</w:t>
      </w:r>
    </w:p>
    <w:p w14:paraId="2E374A6E" w14:textId="77777777" w:rsidR="00F5268A" w:rsidRDefault="00F5268A" w:rsidP="00F5268A">
      <w:pPr>
        <w:ind w:left="1134"/>
        <w:rPr>
          <w:rFonts w:cs="Arial"/>
          <w:sz w:val="20"/>
        </w:rPr>
      </w:pPr>
      <w:r>
        <w:rPr>
          <w:rFonts w:cs="Arial"/>
          <w:sz w:val="20"/>
        </w:rPr>
        <w:t>Topsoil shall be placed in the same soil zone from which it had been stripped. However, if there is insufficient topsoil available from a particular soil zone to produce minimum specified depth, topsoil of similar quality may be brought from other reservoir sites.</w:t>
      </w:r>
    </w:p>
    <w:p w14:paraId="1A2F2825" w14:textId="77777777" w:rsidR="00F5268A" w:rsidRDefault="00F5268A" w:rsidP="00F5268A">
      <w:pPr>
        <w:ind w:left="1134"/>
        <w:rPr>
          <w:rFonts w:cs="Arial"/>
          <w:sz w:val="20"/>
        </w:rPr>
      </w:pPr>
      <w:r>
        <w:rPr>
          <w:rFonts w:cs="Arial"/>
          <w:sz w:val="20"/>
        </w:rPr>
        <w:t>Where insufficient topsoil that has been stripped by the Contractor to provide the minimum specified depth, the Contractor shall obtain suitable material from other sources at no cost to the employer. The suitability of the substitute material shall be determined by means of a soil analysis which is acceptable to the Engineer or the Environmental Officer.</w:t>
      </w:r>
    </w:p>
    <w:p w14:paraId="1E23C02D" w14:textId="77777777" w:rsidR="00F5268A" w:rsidRDefault="00F5268A" w:rsidP="00F5268A">
      <w:pPr>
        <w:ind w:left="1134"/>
        <w:rPr>
          <w:rFonts w:cs="Arial"/>
          <w:sz w:val="20"/>
        </w:rPr>
      </w:pPr>
      <w:r>
        <w:rPr>
          <w:rFonts w:cs="Arial"/>
          <w:sz w:val="20"/>
        </w:rPr>
        <w:t>No vehicles shall be allowed access onto topsoil after it has been placed.</w:t>
      </w:r>
    </w:p>
    <w:p w14:paraId="5C9042AE" w14:textId="77777777" w:rsidR="00F5268A" w:rsidRDefault="00F5268A" w:rsidP="00F5268A">
      <w:pPr>
        <w:ind w:left="1134"/>
        <w:rPr>
          <w:rFonts w:cs="Arial"/>
          <w:sz w:val="20"/>
        </w:rPr>
      </w:pPr>
      <w:r>
        <w:rPr>
          <w:rFonts w:cs="Arial"/>
          <w:sz w:val="20"/>
        </w:rPr>
        <w:t>After topsoil placement is complete, cleared and stockpiled vegetation matter shall be spread randomly by hand over the topsoil area as instructed by the Environmental Officer.</w:t>
      </w:r>
    </w:p>
    <w:p w14:paraId="255B003A" w14:textId="77777777" w:rsidR="00F5268A" w:rsidRDefault="00F5268A" w:rsidP="00F5268A">
      <w:pPr>
        <w:ind w:left="1440"/>
        <w:rPr>
          <w:rFonts w:cs="Arial"/>
          <w:sz w:val="20"/>
        </w:rPr>
      </w:pPr>
    </w:p>
    <w:p w14:paraId="2F2483F1" w14:textId="77777777" w:rsidR="00F5268A" w:rsidRDefault="00F5268A" w:rsidP="00F5268A">
      <w:pPr>
        <w:tabs>
          <w:tab w:val="left" w:pos="1134"/>
        </w:tabs>
        <w:rPr>
          <w:rFonts w:cs="Arial"/>
          <w:b/>
          <w:sz w:val="20"/>
        </w:rPr>
      </w:pPr>
      <w:r>
        <w:rPr>
          <w:rFonts w:cs="Arial"/>
          <w:b/>
          <w:sz w:val="20"/>
        </w:rPr>
        <w:t>PD13</w:t>
      </w:r>
      <w:r>
        <w:rPr>
          <w:rFonts w:cs="Arial"/>
          <w:b/>
          <w:sz w:val="20"/>
        </w:rPr>
        <w:tab/>
        <w:t>BORROW PITS AND QUARRIES</w:t>
      </w:r>
    </w:p>
    <w:p w14:paraId="26E68A58" w14:textId="77777777" w:rsidR="00F5268A" w:rsidRDefault="00F5268A" w:rsidP="00F5268A">
      <w:pPr>
        <w:ind w:left="1134"/>
        <w:rPr>
          <w:rFonts w:cs="Arial"/>
          <w:sz w:val="20"/>
        </w:rPr>
      </w:pPr>
      <w:r>
        <w:rPr>
          <w:rFonts w:cs="Arial"/>
          <w:sz w:val="20"/>
        </w:rPr>
        <w:t>If a borrow pit is to be developed or an existing one is to be extended, all topsoil from the area that is to be quarried must be stripped and stored for later rehabilitation of the pit.</w:t>
      </w:r>
    </w:p>
    <w:p w14:paraId="75562AFB" w14:textId="77777777" w:rsidR="00F5268A" w:rsidRDefault="00F5268A" w:rsidP="00F5268A">
      <w:pPr>
        <w:ind w:left="1134"/>
        <w:rPr>
          <w:rFonts w:cs="Arial"/>
          <w:sz w:val="20"/>
        </w:rPr>
      </w:pPr>
      <w:r>
        <w:rPr>
          <w:rFonts w:cs="Arial"/>
          <w:sz w:val="20"/>
        </w:rPr>
        <w:t>Stripping and excavation actions shall be progressive in such manner that those parts of a borrow pit or quarry where work is complete can be rehabilitated while other areas are still being quarried.</w:t>
      </w:r>
    </w:p>
    <w:p w14:paraId="05BBD74C" w14:textId="77777777" w:rsidR="00F5268A" w:rsidRDefault="00F5268A" w:rsidP="00F5268A">
      <w:pPr>
        <w:ind w:left="1134"/>
        <w:rPr>
          <w:rFonts w:cs="Arial"/>
          <w:sz w:val="20"/>
        </w:rPr>
      </w:pPr>
      <w:r>
        <w:rPr>
          <w:rFonts w:cs="Arial"/>
          <w:sz w:val="20"/>
        </w:rPr>
        <w:t>Cut slopes of borrow pits and quarries shall not have a vertical horizontal gradient of not steeper than 1:3, preferably 1:5.</w:t>
      </w:r>
    </w:p>
    <w:p w14:paraId="123F38AF" w14:textId="77777777" w:rsidR="00F5268A" w:rsidRDefault="00F5268A" w:rsidP="00F5268A">
      <w:pPr>
        <w:ind w:left="1134"/>
        <w:rPr>
          <w:rFonts w:cs="Arial"/>
          <w:sz w:val="20"/>
        </w:rPr>
      </w:pPr>
      <w:r>
        <w:rPr>
          <w:rFonts w:cs="Arial"/>
          <w:sz w:val="20"/>
        </w:rPr>
        <w:t>Borrow pits shall be used as dump sites for excess rock spoil. On completion of spoiling the pits shall be reshaped and covered with a layer of topsoil. On no account may spoil or rock be placed in drainage ways without prior consent being obtained from the Engineer.</w:t>
      </w:r>
    </w:p>
    <w:p w14:paraId="1E6E3C49" w14:textId="77777777" w:rsidR="00F5268A" w:rsidRDefault="00F5268A" w:rsidP="00F5268A">
      <w:pPr>
        <w:ind w:left="1134"/>
        <w:rPr>
          <w:rFonts w:cs="Arial"/>
          <w:sz w:val="20"/>
        </w:rPr>
      </w:pPr>
      <w:r>
        <w:rPr>
          <w:rFonts w:cs="Arial"/>
          <w:sz w:val="20"/>
        </w:rPr>
        <w:t>Stormwater cut off drains shall be provided at the top of the cut slope, where identified as necessary by the Engineer, to prevent erosion of the rehabilitated surface of the borrow pit or quarry.</w:t>
      </w:r>
    </w:p>
    <w:p w14:paraId="060B8488" w14:textId="77777777" w:rsidR="00F5268A" w:rsidRDefault="00F5268A" w:rsidP="00F5268A">
      <w:pPr>
        <w:ind w:left="1134"/>
        <w:rPr>
          <w:rFonts w:cs="Arial"/>
          <w:sz w:val="20"/>
        </w:rPr>
      </w:pPr>
      <w:r>
        <w:rPr>
          <w:rFonts w:cs="Arial"/>
          <w:sz w:val="20"/>
        </w:rPr>
        <w:lastRenderedPageBreak/>
        <w:t>No borrow pit shall be used as a dump site for refuse material or for toxic material ego cement, oil, diesel, rubber and similar materials.</w:t>
      </w:r>
    </w:p>
    <w:p w14:paraId="02E7F7E1" w14:textId="77777777" w:rsidR="00F5268A" w:rsidRDefault="00F5268A" w:rsidP="00F5268A">
      <w:pPr>
        <w:rPr>
          <w:rFonts w:cs="Arial"/>
          <w:sz w:val="20"/>
        </w:rPr>
      </w:pPr>
    </w:p>
    <w:p w14:paraId="181D1522" w14:textId="77777777" w:rsidR="00F5268A" w:rsidRDefault="00F5268A" w:rsidP="00F5268A">
      <w:pPr>
        <w:tabs>
          <w:tab w:val="left" w:pos="1134"/>
        </w:tabs>
        <w:rPr>
          <w:rFonts w:cs="Arial"/>
          <w:b/>
          <w:sz w:val="20"/>
        </w:rPr>
      </w:pPr>
      <w:r>
        <w:rPr>
          <w:rFonts w:cs="Arial"/>
          <w:b/>
          <w:sz w:val="20"/>
        </w:rPr>
        <w:t>PD14</w:t>
      </w:r>
      <w:r>
        <w:rPr>
          <w:rFonts w:cs="Arial"/>
          <w:b/>
          <w:sz w:val="20"/>
        </w:rPr>
        <w:tab/>
        <w:t>EROSION PREVENTION</w:t>
      </w:r>
    </w:p>
    <w:p w14:paraId="2EC07B24" w14:textId="77777777" w:rsidR="00F5268A" w:rsidRDefault="00F5268A" w:rsidP="00F5268A">
      <w:pPr>
        <w:ind w:left="1134"/>
        <w:rPr>
          <w:rFonts w:cs="Arial"/>
          <w:sz w:val="20"/>
        </w:rPr>
      </w:pPr>
      <w:r>
        <w:rPr>
          <w:rFonts w:cs="Arial"/>
          <w:sz w:val="20"/>
        </w:rPr>
        <w:t>The Contractor shall take measures, to the approval of the Engineer, to ensure that there is no undue stormwater damage and soil erosion resulting from the construction activities inside and outside the construction camp and Works areas.</w:t>
      </w:r>
    </w:p>
    <w:p w14:paraId="2940F0FE" w14:textId="77777777" w:rsidR="00F5268A" w:rsidRDefault="00F5268A" w:rsidP="00F5268A">
      <w:pPr>
        <w:ind w:left="1134"/>
        <w:rPr>
          <w:rFonts w:cs="Arial"/>
          <w:sz w:val="20"/>
        </w:rPr>
      </w:pPr>
      <w:r>
        <w:rPr>
          <w:rFonts w:cs="Arial"/>
          <w:sz w:val="20"/>
        </w:rPr>
        <w:t>Surface stormwater shall, where possible, not be allowed to be concentrated and to flow down cut or fill slopes without erosion protection measures being in place.</w:t>
      </w:r>
    </w:p>
    <w:p w14:paraId="3B69FCBE" w14:textId="77777777" w:rsidR="00F5268A" w:rsidRDefault="00F5268A" w:rsidP="00F5268A">
      <w:pPr>
        <w:ind w:left="1134"/>
        <w:rPr>
          <w:rFonts w:cs="Arial"/>
          <w:sz w:val="20"/>
        </w:rPr>
      </w:pPr>
      <w:r>
        <w:rPr>
          <w:rFonts w:cs="Arial"/>
          <w:sz w:val="20"/>
        </w:rPr>
        <w:t>Overflow and/or scour channels shall be lined with stone pitching along their length and at their points of discharge to prevent soil erosion. The point of discharge shall be at a point where there is dense natural grass cover. These channels shall not discharge straight down the contours but shall be aligned at such an angle to the contours that they have the least possible gradient.</w:t>
      </w:r>
    </w:p>
    <w:p w14:paraId="6C11CEE6" w14:textId="77777777" w:rsidR="00F5268A" w:rsidRDefault="00F5268A" w:rsidP="00F5268A">
      <w:pPr>
        <w:ind w:left="720"/>
        <w:rPr>
          <w:rFonts w:cs="Arial"/>
          <w:sz w:val="20"/>
        </w:rPr>
      </w:pPr>
    </w:p>
    <w:p w14:paraId="023B5182" w14:textId="77777777" w:rsidR="00F5268A" w:rsidRDefault="00F5268A" w:rsidP="00F5268A">
      <w:pPr>
        <w:tabs>
          <w:tab w:val="left" w:pos="1134"/>
        </w:tabs>
        <w:rPr>
          <w:rFonts w:cs="Arial"/>
          <w:b/>
          <w:sz w:val="20"/>
        </w:rPr>
      </w:pPr>
      <w:r>
        <w:rPr>
          <w:rFonts w:cs="Arial"/>
          <w:b/>
          <w:sz w:val="20"/>
        </w:rPr>
        <w:t>PD15</w:t>
      </w:r>
      <w:r>
        <w:rPr>
          <w:rFonts w:cs="Arial"/>
          <w:b/>
          <w:sz w:val="20"/>
        </w:rPr>
        <w:tab/>
        <w:t>EARTHWORKS</w:t>
      </w:r>
    </w:p>
    <w:p w14:paraId="38B296C2" w14:textId="77777777" w:rsidR="00F5268A" w:rsidRDefault="00F5268A" w:rsidP="00F5268A">
      <w:pPr>
        <w:ind w:left="1134"/>
        <w:rPr>
          <w:rFonts w:cs="Arial"/>
          <w:sz w:val="20"/>
        </w:rPr>
      </w:pPr>
      <w:r>
        <w:rPr>
          <w:rFonts w:cs="Arial"/>
          <w:sz w:val="20"/>
        </w:rPr>
        <w:t>All cut and fill forms should be rounded on the edges to allow them to blend with the surrounding landforms.</w:t>
      </w:r>
    </w:p>
    <w:p w14:paraId="364E629A" w14:textId="77777777" w:rsidR="00F5268A" w:rsidRDefault="00F5268A" w:rsidP="00F5268A">
      <w:pPr>
        <w:rPr>
          <w:rFonts w:cs="Arial"/>
          <w:sz w:val="20"/>
        </w:rPr>
      </w:pPr>
    </w:p>
    <w:p w14:paraId="78297B6B" w14:textId="77777777" w:rsidR="00F5268A" w:rsidRDefault="00F5268A" w:rsidP="00F5268A">
      <w:pPr>
        <w:tabs>
          <w:tab w:val="left" w:pos="1134"/>
        </w:tabs>
        <w:rPr>
          <w:rFonts w:cs="Arial"/>
          <w:b/>
          <w:sz w:val="20"/>
        </w:rPr>
      </w:pPr>
      <w:r>
        <w:rPr>
          <w:rFonts w:cs="Arial"/>
          <w:b/>
          <w:sz w:val="20"/>
        </w:rPr>
        <w:t>PD16</w:t>
      </w:r>
      <w:r>
        <w:rPr>
          <w:rFonts w:cs="Arial"/>
          <w:b/>
          <w:sz w:val="20"/>
        </w:rPr>
        <w:tab/>
        <w:t>SPOIL AND WASTE MATERIAL</w:t>
      </w:r>
    </w:p>
    <w:p w14:paraId="6A70B107" w14:textId="77777777" w:rsidR="00F5268A" w:rsidRDefault="00F5268A" w:rsidP="00F5268A">
      <w:pPr>
        <w:tabs>
          <w:tab w:val="left" w:pos="1134"/>
        </w:tabs>
        <w:ind w:left="1134"/>
        <w:rPr>
          <w:rFonts w:cs="Arial"/>
          <w:sz w:val="20"/>
        </w:rPr>
      </w:pPr>
      <w:r>
        <w:rPr>
          <w:rFonts w:cs="Arial"/>
          <w:sz w:val="20"/>
        </w:rPr>
        <w:t>The Contractor shall load and haul excess spoil to fill in the borrow pits or to dump sites approved by the Engineer. The dumped material must be finally rounded off to have slopes not steeper than 1:3.</w:t>
      </w:r>
    </w:p>
    <w:p w14:paraId="00444ECF" w14:textId="77777777" w:rsidR="00F5268A" w:rsidRDefault="00F5268A" w:rsidP="00F5268A">
      <w:pPr>
        <w:tabs>
          <w:tab w:val="left" w:pos="1134"/>
        </w:tabs>
        <w:ind w:left="1134"/>
        <w:rPr>
          <w:rFonts w:cs="Arial"/>
          <w:sz w:val="20"/>
        </w:rPr>
      </w:pPr>
      <w:r>
        <w:rPr>
          <w:rFonts w:cs="Arial"/>
          <w:sz w:val="20"/>
        </w:rPr>
        <w:t>The Contractor shall remove all foundations and similar waste and transport all such waste material off site to dump areas which have been approved by the Engineer.</w:t>
      </w:r>
    </w:p>
    <w:p w14:paraId="579018F0" w14:textId="77777777" w:rsidR="00F5268A" w:rsidRDefault="00F5268A" w:rsidP="00F5268A">
      <w:pPr>
        <w:ind w:left="720"/>
        <w:rPr>
          <w:rFonts w:cs="Arial"/>
          <w:sz w:val="20"/>
        </w:rPr>
      </w:pPr>
    </w:p>
    <w:p w14:paraId="4E19A2CE" w14:textId="77777777" w:rsidR="00F5268A" w:rsidRDefault="00F5268A" w:rsidP="00F5268A">
      <w:pPr>
        <w:tabs>
          <w:tab w:val="left" w:pos="1134"/>
        </w:tabs>
        <w:rPr>
          <w:rFonts w:cs="Arial"/>
          <w:b/>
          <w:sz w:val="20"/>
        </w:rPr>
      </w:pPr>
      <w:r>
        <w:rPr>
          <w:rFonts w:cs="Arial"/>
          <w:b/>
          <w:sz w:val="20"/>
        </w:rPr>
        <w:t>PD17</w:t>
      </w:r>
      <w:r>
        <w:rPr>
          <w:rFonts w:cs="Arial"/>
          <w:b/>
          <w:sz w:val="20"/>
        </w:rPr>
        <w:tab/>
        <w:t>BLASTING</w:t>
      </w:r>
    </w:p>
    <w:p w14:paraId="4887851D" w14:textId="77777777" w:rsidR="00F5268A" w:rsidRDefault="00F5268A" w:rsidP="00F5268A">
      <w:pPr>
        <w:ind w:left="1134"/>
        <w:rPr>
          <w:rFonts w:cs="Arial"/>
          <w:sz w:val="20"/>
        </w:rPr>
      </w:pPr>
      <w:r>
        <w:rPr>
          <w:rFonts w:cs="Arial"/>
          <w:sz w:val="20"/>
        </w:rPr>
        <w:t>Contractor shall take measure to limit flying rock during blasting operations.</w:t>
      </w:r>
    </w:p>
    <w:p w14:paraId="120A7FEE" w14:textId="77777777" w:rsidR="00F5268A" w:rsidRDefault="00F5268A" w:rsidP="00F5268A">
      <w:pPr>
        <w:ind w:left="1134"/>
        <w:rPr>
          <w:rFonts w:cs="Arial"/>
          <w:sz w:val="20"/>
        </w:rPr>
      </w:pPr>
      <w:r>
        <w:rPr>
          <w:rFonts w:cs="Arial"/>
          <w:sz w:val="20"/>
        </w:rPr>
        <w:t>Fly rock 150mm and larger which falls beyond and cleared working area shall be collected and removed together with the rock spill.</w:t>
      </w:r>
    </w:p>
    <w:p w14:paraId="37DA917F" w14:textId="77777777" w:rsidR="00F5268A" w:rsidRDefault="00F5268A" w:rsidP="00F5268A">
      <w:pPr>
        <w:ind w:left="1134"/>
        <w:rPr>
          <w:rFonts w:cs="Arial"/>
          <w:sz w:val="20"/>
        </w:rPr>
      </w:pPr>
      <w:r>
        <w:rPr>
          <w:rFonts w:cs="Arial"/>
          <w:sz w:val="20"/>
        </w:rPr>
        <w:t>When blasting under power lines the Contractor shall arrange for power to be temporarily switched off or have the lines moved or comply with the requirements of ESCOM who will be advised in reasonable time of the intention to blast.</w:t>
      </w:r>
    </w:p>
    <w:p w14:paraId="570C8C47" w14:textId="77777777" w:rsidR="00F5268A" w:rsidRDefault="00F5268A" w:rsidP="00F5268A">
      <w:pPr>
        <w:rPr>
          <w:rFonts w:cs="Arial"/>
          <w:sz w:val="20"/>
        </w:rPr>
      </w:pPr>
    </w:p>
    <w:p w14:paraId="176E6327" w14:textId="77777777" w:rsidR="00F5268A" w:rsidRDefault="00F5268A" w:rsidP="00F5268A">
      <w:pPr>
        <w:tabs>
          <w:tab w:val="left" w:pos="1134"/>
        </w:tabs>
        <w:rPr>
          <w:rFonts w:cs="Arial"/>
          <w:b/>
          <w:sz w:val="20"/>
        </w:rPr>
      </w:pPr>
      <w:r>
        <w:rPr>
          <w:rFonts w:cs="Arial"/>
          <w:b/>
          <w:sz w:val="20"/>
        </w:rPr>
        <w:t>PD18</w:t>
      </w:r>
      <w:r>
        <w:rPr>
          <w:rFonts w:cs="Arial"/>
          <w:b/>
          <w:sz w:val="20"/>
        </w:rPr>
        <w:tab/>
        <w:t>PREVENTION OF OIL POLLUTION</w:t>
      </w:r>
    </w:p>
    <w:p w14:paraId="00DE7D1A" w14:textId="77777777" w:rsidR="00F5268A" w:rsidRDefault="00F5268A" w:rsidP="00F5268A">
      <w:pPr>
        <w:ind w:left="1134"/>
        <w:rPr>
          <w:rFonts w:cs="Arial"/>
          <w:sz w:val="20"/>
        </w:rPr>
      </w:pPr>
      <w:r>
        <w:rPr>
          <w:rFonts w:cs="Arial"/>
          <w:sz w:val="20"/>
        </w:rPr>
        <w:t xml:space="preserve">Waste run-off water from the vehicle wash bays, workshops and diesel/fuel tan areas shall be collected in a series of covered conservancy tanks with oil baffles/oil traps. The oil sludge </w:t>
      </w:r>
    </w:p>
    <w:p w14:paraId="72720F2E" w14:textId="77777777" w:rsidR="00F5268A" w:rsidRDefault="00F5268A" w:rsidP="00F5268A">
      <w:pPr>
        <w:ind w:left="1134"/>
        <w:rPr>
          <w:rFonts w:cs="Arial"/>
          <w:sz w:val="20"/>
        </w:rPr>
      </w:pPr>
      <w:proofErr w:type="gramStart"/>
      <w:r>
        <w:rPr>
          <w:rFonts w:cs="Arial"/>
          <w:sz w:val="20"/>
        </w:rPr>
        <w:lastRenderedPageBreak/>
        <w:t>thus</w:t>
      </w:r>
      <w:proofErr w:type="gramEnd"/>
      <w:r>
        <w:rPr>
          <w:rFonts w:cs="Arial"/>
          <w:sz w:val="20"/>
        </w:rPr>
        <w:t xml:space="preserve"> collected shall be disposed of at an approved toxic waste disposal site. Water from conservancy tanks shall be drained to retention areas to allow silt settlement.</w:t>
      </w:r>
    </w:p>
    <w:p w14:paraId="1CBD5585" w14:textId="77777777" w:rsidR="00F5268A" w:rsidRDefault="00F5268A" w:rsidP="00F5268A">
      <w:pPr>
        <w:ind w:left="1134"/>
        <w:rPr>
          <w:rFonts w:cs="Arial"/>
          <w:sz w:val="20"/>
        </w:rPr>
      </w:pPr>
      <w:r>
        <w:rPr>
          <w:rFonts w:cs="Arial"/>
          <w:sz w:val="20"/>
        </w:rPr>
        <w:t>Above mentioned areas should be dished concrete floor slabs which drain into the conservancy tanks.</w:t>
      </w:r>
    </w:p>
    <w:p w14:paraId="26868D6F" w14:textId="77777777" w:rsidR="00F5268A" w:rsidRDefault="00F5268A" w:rsidP="00F5268A">
      <w:pPr>
        <w:ind w:left="1134"/>
        <w:rPr>
          <w:rFonts w:cs="Arial"/>
          <w:sz w:val="20"/>
        </w:rPr>
      </w:pPr>
      <w:r>
        <w:rPr>
          <w:rFonts w:cs="Arial"/>
          <w:sz w:val="20"/>
        </w:rPr>
        <w:t xml:space="preserve">All spillage of oil onto concrete surfaces shall be controlled by the used of an approved absorbent material such as </w:t>
      </w:r>
      <w:proofErr w:type="spellStart"/>
      <w:r>
        <w:rPr>
          <w:rFonts w:cs="Arial"/>
          <w:sz w:val="20"/>
        </w:rPr>
        <w:t>Oclansorb</w:t>
      </w:r>
      <w:proofErr w:type="spellEnd"/>
      <w:r>
        <w:rPr>
          <w:rFonts w:cs="Arial"/>
          <w:sz w:val="20"/>
        </w:rPr>
        <w:t xml:space="preserve"> or </w:t>
      </w:r>
      <w:proofErr w:type="spellStart"/>
      <w:r>
        <w:rPr>
          <w:rFonts w:cs="Arial"/>
          <w:sz w:val="20"/>
        </w:rPr>
        <w:t>Drizit</w:t>
      </w:r>
      <w:proofErr w:type="spellEnd"/>
      <w:r>
        <w:rPr>
          <w:rFonts w:cs="Arial"/>
          <w:sz w:val="20"/>
        </w:rPr>
        <w:t>.</w:t>
      </w:r>
    </w:p>
    <w:p w14:paraId="12ECA50F" w14:textId="77777777" w:rsidR="00F5268A" w:rsidRDefault="00F5268A" w:rsidP="00F5268A">
      <w:pPr>
        <w:ind w:left="1134"/>
        <w:rPr>
          <w:rFonts w:cs="Arial"/>
          <w:sz w:val="20"/>
        </w:rPr>
      </w:pPr>
      <w:r>
        <w:rPr>
          <w:rFonts w:cs="Arial"/>
          <w:sz w:val="20"/>
        </w:rPr>
        <w:t>All old oils shall be retained for re-cycling by the supplier.</w:t>
      </w:r>
    </w:p>
    <w:p w14:paraId="1B84D9BD" w14:textId="77777777" w:rsidR="00F5268A" w:rsidRDefault="00F5268A" w:rsidP="00F5268A">
      <w:pPr>
        <w:ind w:left="1134"/>
        <w:rPr>
          <w:rFonts w:cs="Arial"/>
          <w:sz w:val="20"/>
        </w:rPr>
      </w:pPr>
      <w:r>
        <w:rPr>
          <w:rFonts w:cs="Arial"/>
          <w:sz w:val="20"/>
        </w:rPr>
        <w:t>All soil contaminated by oil, fuel, etc. shall be collected immediately and disposed of at an acceptable disposal site to the approval of the Engineer or the Environmental Officer.</w:t>
      </w:r>
    </w:p>
    <w:p w14:paraId="52A1DE5B" w14:textId="77777777" w:rsidR="00F5268A" w:rsidRDefault="00F5268A" w:rsidP="00F5268A">
      <w:pPr>
        <w:rPr>
          <w:rFonts w:cs="Arial"/>
          <w:b/>
          <w:sz w:val="20"/>
        </w:rPr>
      </w:pPr>
    </w:p>
    <w:p w14:paraId="26DC39D4" w14:textId="77777777" w:rsidR="00F5268A" w:rsidRDefault="00F5268A" w:rsidP="00F5268A">
      <w:pPr>
        <w:tabs>
          <w:tab w:val="left" w:pos="1134"/>
        </w:tabs>
        <w:rPr>
          <w:rFonts w:cs="Arial"/>
          <w:b/>
          <w:sz w:val="20"/>
        </w:rPr>
      </w:pPr>
      <w:r>
        <w:rPr>
          <w:rFonts w:cs="Arial"/>
          <w:b/>
          <w:sz w:val="20"/>
        </w:rPr>
        <w:t>PD19</w:t>
      </w:r>
      <w:r>
        <w:rPr>
          <w:rFonts w:cs="Arial"/>
          <w:b/>
          <w:sz w:val="20"/>
        </w:rPr>
        <w:tab/>
        <w:t>REFUSE DISPOSAL</w:t>
      </w:r>
    </w:p>
    <w:p w14:paraId="69A33BA7" w14:textId="77777777" w:rsidR="00F5268A" w:rsidRDefault="00F5268A" w:rsidP="00F5268A">
      <w:pPr>
        <w:ind w:left="1134"/>
        <w:rPr>
          <w:rFonts w:cs="Arial"/>
          <w:sz w:val="20"/>
        </w:rPr>
      </w:pPr>
      <w:r>
        <w:rPr>
          <w:rFonts w:cs="Arial"/>
          <w:sz w:val="20"/>
        </w:rPr>
        <w:t>The Contractor shall dispose of all refuse generated by him or his subcontractor on a weekly basis at an approved refuse disposal site.</w:t>
      </w:r>
    </w:p>
    <w:p w14:paraId="36345401" w14:textId="77777777" w:rsidR="00F5268A" w:rsidRDefault="00F5268A" w:rsidP="00F5268A">
      <w:pPr>
        <w:rPr>
          <w:rFonts w:cs="Arial"/>
          <w:sz w:val="20"/>
        </w:rPr>
      </w:pPr>
    </w:p>
    <w:p w14:paraId="10877824" w14:textId="77777777" w:rsidR="00F5268A" w:rsidRDefault="00F5268A" w:rsidP="00F5268A">
      <w:pPr>
        <w:tabs>
          <w:tab w:val="left" w:pos="1134"/>
        </w:tabs>
        <w:rPr>
          <w:rFonts w:cs="Arial"/>
          <w:b/>
          <w:sz w:val="20"/>
        </w:rPr>
      </w:pPr>
      <w:r>
        <w:rPr>
          <w:rFonts w:cs="Arial"/>
          <w:b/>
          <w:sz w:val="20"/>
        </w:rPr>
        <w:t>PD20</w:t>
      </w:r>
      <w:r>
        <w:rPr>
          <w:rFonts w:cs="Arial"/>
          <w:b/>
          <w:sz w:val="20"/>
        </w:rPr>
        <w:tab/>
        <w:t>ABLUTION FACILITIES</w:t>
      </w:r>
    </w:p>
    <w:p w14:paraId="3818C562" w14:textId="77777777" w:rsidR="00F5268A" w:rsidRDefault="00F5268A" w:rsidP="00F5268A">
      <w:pPr>
        <w:ind w:left="1134"/>
        <w:rPr>
          <w:rFonts w:cs="Arial"/>
          <w:sz w:val="20"/>
        </w:rPr>
      </w:pPr>
      <w:r>
        <w:rPr>
          <w:rFonts w:cs="Arial"/>
          <w:sz w:val="20"/>
        </w:rPr>
        <w:t>Portable toilets shall be placed within easy access of the Contractor’s employees. These shall be moved to follow the progression of the works.</w:t>
      </w:r>
    </w:p>
    <w:p w14:paraId="2959254F" w14:textId="77777777" w:rsidR="00F5268A" w:rsidRDefault="00F5268A" w:rsidP="00F5268A">
      <w:pPr>
        <w:rPr>
          <w:rFonts w:cs="Arial"/>
          <w:sz w:val="20"/>
        </w:rPr>
      </w:pPr>
    </w:p>
    <w:p w14:paraId="5BF8FFF8" w14:textId="77777777" w:rsidR="00F5268A" w:rsidRDefault="00F5268A" w:rsidP="00F5268A">
      <w:pPr>
        <w:tabs>
          <w:tab w:val="left" w:pos="1134"/>
        </w:tabs>
        <w:rPr>
          <w:rFonts w:cs="Arial"/>
          <w:b/>
          <w:sz w:val="20"/>
        </w:rPr>
      </w:pPr>
      <w:r>
        <w:rPr>
          <w:rFonts w:cs="Arial"/>
          <w:b/>
          <w:sz w:val="20"/>
        </w:rPr>
        <w:t>PD21</w:t>
      </w:r>
      <w:r>
        <w:rPr>
          <w:rFonts w:cs="Arial"/>
          <w:b/>
          <w:sz w:val="20"/>
        </w:rPr>
        <w:tab/>
        <w:t>CLEARANCE OF SITE ON COMPLETION</w:t>
      </w:r>
    </w:p>
    <w:p w14:paraId="7A80B6BD" w14:textId="77777777" w:rsidR="00F5268A" w:rsidRDefault="00F5268A" w:rsidP="00F5268A">
      <w:pPr>
        <w:ind w:left="1134"/>
        <w:rPr>
          <w:rFonts w:cs="Arial"/>
          <w:sz w:val="20"/>
        </w:rPr>
      </w:pPr>
      <w:r>
        <w:rPr>
          <w:rFonts w:cs="Arial"/>
          <w:sz w:val="20"/>
        </w:rPr>
        <w:t>On completion of the Works the Contractor shall clear away and remove from the works areas all constructional plant, surplus rock and other materials, foundations, plumbing and other fixtures, rubbish and temporary works of every kind. Areas thus cleared shall be graded and scarified to restore the ground to its original profile as near as practicable before topsoil placement.</w:t>
      </w:r>
    </w:p>
    <w:p w14:paraId="36EF7536" w14:textId="77777777" w:rsidR="00F5268A" w:rsidRDefault="00F5268A" w:rsidP="00F5268A">
      <w:pPr>
        <w:ind w:left="720"/>
        <w:rPr>
          <w:rFonts w:cs="Arial"/>
          <w:sz w:val="20"/>
        </w:rPr>
      </w:pPr>
    </w:p>
    <w:p w14:paraId="1B705889" w14:textId="77777777" w:rsidR="00F5268A" w:rsidRDefault="00F5268A" w:rsidP="00F5268A">
      <w:pPr>
        <w:ind w:left="720"/>
        <w:rPr>
          <w:rFonts w:cs="Arial"/>
          <w:sz w:val="20"/>
        </w:rPr>
      </w:pPr>
    </w:p>
    <w:p w14:paraId="400130EC" w14:textId="77777777" w:rsidR="00F5268A" w:rsidRDefault="00F5268A" w:rsidP="00F5268A">
      <w:pPr>
        <w:ind w:left="720"/>
        <w:rPr>
          <w:rFonts w:cs="Arial"/>
          <w:sz w:val="20"/>
        </w:rPr>
      </w:pPr>
    </w:p>
    <w:p w14:paraId="08BEAD92" w14:textId="77777777" w:rsidR="00F5268A" w:rsidRDefault="00F5268A" w:rsidP="00F5268A">
      <w:pPr>
        <w:ind w:left="720"/>
        <w:rPr>
          <w:rFonts w:cs="Arial"/>
          <w:sz w:val="20"/>
        </w:rPr>
      </w:pPr>
    </w:p>
    <w:p w14:paraId="161579BB" w14:textId="77777777" w:rsidR="00F5268A" w:rsidRDefault="00F5268A" w:rsidP="00F5268A">
      <w:pPr>
        <w:ind w:left="720"/>
        <w:rPr>
          <w:rFonts w:cs="Arial"/>
          <w:sz w:val="20"/>
        </w:rPr>
      </w:pPr>
    </w:p>
    <w:p w14:paraId="50EBBD8B" w14:textId="77777777" w:rsidR="00F5268A" w:rsidRDefault="00F5268A" w:rsidP="00F5268A">
      <w:pPr>
        <w:ind w:left="720"/>
        <w:rPr>
          <w:rFonts w:cs="Arial"/>
          <w:sz w:val="20"/>
        </w:rPr>
      </w:pPr>
    </w:p>
    <w:p w14:paraId="7ED369B0" w14:textId="77777777" w:rsidR="00F5268A" w:rsidRDefault="00F5268A" w:rsidP="00F5268A">
      <w:pPr>
        <w:tabs>
          <w:tab w:val="left" w:pos="1134"/>
        </w:tabs>
        <w:rPr>
          <w:rFonts w:cs="Arial"/>
          <w:b/>
          <w:sz w:val="20"/>
        </w:rPr>
      </w:pPr>
      <w:r>
        <w:rPr>
          <w:rFonts w:cs="Arial"/>
          <w:b/>
          <w:sz w:val="20"/>
        </w:rPr>
        <w:t>PD22</w:t>
      </w:r>
      <w:r>
        <w:rPr>
          <w:rFonts w:cs="Arial"/>
          <w:b/>
          <w:sz w:val="20"/>
        </w:rPr>
        <w:tab/>
        <w:t>ENVIRONMENTAL AWARENESS OF EMPLOYEES</w:t>
      </w:r>
    </w:p>
    <w:p w14:paraId="0F8A903C" w14:textId="77777777" w:rsidR="00F5268A" w:rsidRDefault="00F5268A" w:rsidP="00F5268A">
      <w:pPr>
        <w:ind w:left="1134"/>
        <w:rPr>
          <w:rFonts w:cs="Arial"/>
          <w:sz w:val="20"/>
        </w:rPr>
      </w:pPr>
      <w:r>
        <w:rPr>
          <w:rFonts w:cs="Arial"/>
          <w:sz w:val="20"/>
        </w:rPr>
        <w:t>The Contractor shall arrange that all his employees and those of his subcontractors receive environmental training before the commencement of construction to the satisfaction of the Engineer or Environmental Officer, in order that these employees:-</w:t>
      </w:r>
    </w:p>
    <w:p w14:paraId="51CBF4AF" w14:textId="77777777" w:rsidR="00F5268A" w:rsidRDefault="00F5268A" w:rsidP="00F5268A">
      <w:pPr>
        <w:ind w:left="1701" w:hanging="567"/>
        <w:rPr>
          <w:rFonts w:cs="Arial"/>
          <w:sz w:val="20"/>
        </w:rPr>
      </w:pPr>
    </w:p>
    <w:p w14:paraId="1876C1D5" w14:textId="77777777" w:rsidR="00F5268A" w:rsidRDefault="00F5268A" w:rsidP="00682E38">
      <w:pPr>
        <w:numPr>
          <w:ilvl w:val="0"/>
          <w:numId w:val="110"/>
        </w:numPr>
        <w:spacing w:after="0" w:line="240" w:lineRule="auto"/>
        <w:ind w:left="1701" w:hanging="567"/>
        <w:jc w:val="both"/>
        <w:rPr>
          <w:rFonts w:cs="Arial"/>
          <w:sz w:val="20"/>
        </w:rPr>
      </w:pPr>
      <w:r>
        <w:rPr>
          <w:rFonts w:cs="Arial"/>
          <w:sz w:val="20"/>
        </w:rPr>
        <w:t>Acquire a basic understanding of the key environmental features of the work site and environs;</w:t>
      </w:r>
    </w:p>
    <w:p w14:paraId="1EF6BD35" w14:textId="77777777" w:rsidR="00F5268A" w:rsidRDefault="00F5268A" w:rsidP="00F5268A">
      <w:pPr>
        <w:spacing w:after="0" w:line="240" w:lineRule="auto"/>
        <w:ind w:left="1701"/>
        <w:rPr>
          <w:rFonts w:cs="Arial"/>
          <w:sz w:val="20"/>
        </w:rPr>
      </w:pPr>
    </w:p>
    <w:p w14:paraId="7AC54FE6" w14:textId="77777777" w:rsidR="00F5268A" w:rsidRDefault="00F5268A" w:rsidP="00682E38">
      <w:pPr>
        <w:numPr>
          <w:ilvl w:val="0"/>
          <w:numId w:val="110"/>
        </w:numPr>
        <w:spacing w:after="0" w:line="240" w:lineRule="auto"/>
        <w:ind w:left="1701" w:hanging="567"/>
        <w:jc w:val="both"/>
        <w:rPr>
          <w:rFonts w:cs="Arial"/>
          <w:sz w:val="20"/>
        </w:rPr>
      </w:pPr>
      <w:r>
        <w:rPr>
          <w:rFonts w:cs="Arial"/>
          <w:sz w:val="20"/>
        </w:rPr>
        <w:t>Are thoroughly familiar with the requirements of the Environmental Protection and Control Specifications as they apply to the Works;</w:t>
      </w:r>
    </w:p>
    <w:p w14:paraId="7E972CDA" w14:textId="77777777" w:rsidR="00F5268A" w:rsidRDefault="00F5268A" w:rsidP="00F5268A">
      <w:pPr>
        <w:spacing w:after="0" w:line="240" w:lineRule="auto"/>
        <w:rPr>
          <w:rFonts w:cs="Arial"/>
          <w:sz w:val="20"/>
        </w:rPr>
      </w:pPr>
    </w:p>
    <w:p w14:paraId="08A0A29B" w14:textId="77777777" w:rsidR="00F5268A" w:rsidRDefault="00F5268A" w:rsidP="00682E38">
      <w:pPr>
        <w:numPr>
          <w:ilvl w:val="0"/>
          <w:numId w:val="110"/>
        </w:numPr>
        <w:spacing w:after="0" w:line="240" w:lineRule="auto"/>
        <w:ind w:left="1701" w:hanging="567"/>
        <w:jc w:val="both"/>
        <w:rPr>
          <w:rFonts w:cs="Arial"/>
          <w:sz w:val="20"/>
        </w:rPr>
      </w:pPr>
      <w:r>
        <w:rPr>
          <w:rFonts w:cs="Arial"/>
          <w:sz w:val="20"/>
        </w:rPr>
        <w:t xml:space="preserve">Receive basic training in the identification of archaeological </w:t>
      </w:r>
      <w:proofErr w:type="spellStart"/>
      <w:r>
        <w:rPr>
          <w:rFonts w:cs="Arial"/>
          <w:sz w:val="20"/>
        </w:rPr>
        <w:t>artifacts</w:t>
      </w:r>
      <w:proofErr w:type="spellEnd"/>
      <w:r>
        <w:rPr>
          <w:rFonts w:cs="Arial"/>
          <w:sz w:val="20"/>
        </w:rPr>
        <w:t>, and rare and endangered flora and fauna that may be encountered along the route;</w:t>
      </w:r>
    </w:p>
    <w:p w14:paraId="158ACE15" w14:textId="77777777" w:rsidR="00F5268A" w:rsidRDefault="00F5268A" w:rsidP="00F5268A">
      <w:pPr>
        <w:spacing w:after="0" w:line="240" w:lineRule="auto"/>
        <w:rPr>
          <w:rFonts w:cs="Arial"/>
          <w:sz w:val="20"/>
        </w:rPr>
      </w:pPr>
    </w:p>
    <w:p w14:paraId="0910B0D5" w14:textId="77777777" w:rsidR="00F5268A" w:rsidRDefault="00F5268A" w:rsidP="00682E38">
      <w:pPr>
        <w:numPr>
          <w:ilvl w:val="0"/>
          <w:numId w:val="110"/>
        </w:numPr>
        <w:spacing w:after="0" w:line="240" w:lineRule="auto"/>
        <w:ind w:left="1701" w:hanging="567"/>
        <w:jc w:val="both"/>
        <w:rPr>
          <w:rFonts w:cs="Arial"/>
          <w:sz w:val="20"/>
        </w:rPr>
      </w:pPr>
      <w:r>
        <w:rPr>
          <w:rFonts w:cs="Arial"/>
          <w:sz w:val="20"/>
        </w:rPr>
        <w:t>Are made aware of any other environmental matters which are deemed to be necessary by the Engineer or the Environmental Officer.</w:t>
      </w:r>
    </w:p>
    <w:p w14:paraId="605C8D81" w14:textId="77777777" w:rsidR="00F5268A" w:rsidRDefault="00F5268A" w:rsidP="00F5268A">
      <w:pPr>
        <w:pStyle w:val="ListParagraph"/>
        <w:rPr>
          <w:rFonts w:cs="Arial"/>
          <w:sz w:val="20"/>
        </w:rPr>
      </w:pPr>
    </w:p>
    <w:p w14:paraId="59AD7B8F" w14:textId="77777777" w:rsidR="00F5268A" w:rsidRDefault="00F5268A" w:rsidP="00F5268A">
      <w:pPr>
        <w:rPr>
          <w:rFonts w:cs="Arial"/>
          <w:b/>
          <w:sz w:val="20"/>
        </w:rPr>
      </w:pPr>
      <w:r>
        <w:rPr>
          <w:rFonts w:cs="Arial"/>
          <w:b/>
          <w:sz w:val="20"/>
        </w:rPr>
        <w:t>PD2</w:t>
      </w:r>
      <w:r>
        <w:rPr>
          <w:rFonts w:cs="Arial"/>
          <w:b/>
          <w:sz w:val="20"/>
        </w:rPr>
        <w:tab/>
        <w:t>3</w:t>
      </w:r>
      <w:r>
        <w:rPr>
          <w:rFonts w:cs="Arial"/>
          <w:b/>
          <w:sz w:val="20"/>
        </w:rPr>
        <w:tab/>
      </w:r>
      <w:r>
        <w:rPr>
          <w:rFonts w:cs="Arial"/>
          <w:b/>
          <w:sz w:val="20"/>
        </w:rPr>
        <w:tab/>
        <w:t xml:space="preserve">          COMPLIANCE WITH ENVIRONMENTAL PROTECTION SPECIFICATIONS</w:t>
      </w:r>
    </w:p>
    <w:p w14:paraId="6F69F3CA" w14:textId="77777777" w:rsidR="00F5268A" w:rsidRDefault="00F5268A" w:rsidP="00F5268A">
      <w:pPr>
        <w:ind w:left="1134"/>
        <w:rPr>
          <w:rFonts w:cs="Arial"/>
          <w:sz w:val="20"/>
        </w:rPr>
      </w:pPr>
      <w:r>
        <w:rPr>
          <w:rFonts w:cs="Arial"/>
          <w:sz w:val="20"/>
        </w:rPr>
        <w:t>All persons employed by the Contractor or his subcontractors shall abide by the requirements of these Specifications as they apply to the works.</w:t>
      </w:r>
    </w:p>
    <w:p w14:paraId="4EBA7A3A" w14:textId="77777777" w:rsidR="00F5268A" w:rsidRDefault="00F5268A" w:rsidP="00F5268A">
      <w:pPr>
        <w:ind w:left="1134"/>
        <w:rPr>
          <w:rFonts w:cs="Arial"/>
          <w:sz w:val="20"/>
        </w:rPr>
      </w:pPr>
      <w:r>
        <w:rPr>
          <w:rFonts w:cs="Arial"/>
          <w:sz w:val="20"/>
        </w:rPr>
        <w:t xml:space="preserve">Any employees of the Contractor or his subcontractors found to be in breach of any of the Environmental Protection Specifications may be ordered by the Engineer to leave the site forthwith. The order may be given orally or in writing. Confirmation of an oral order will be given as soon as practicable but lack of confirmation in writing shall not be a cause for </w:t>
      </w:r>
      <w:proofErr w:type="spellStart"/>
      <w:r>
        <w:rPr>
          <w:rFonts w:cs="Arial"/>
          <w:sz w:val="20"/>
        </w:rPr>
        <w:t>theoffender</w:t>
      </w:r>
      <w:proofErr w:type="spellEnd"/>
      <w:r>
        <w:rPr>
          <w:rFonts w:cs="Arial"/>
          <w:sz w:val="20"/>
        </w:rPr>
        <w:t xml:space="preserve"> to remain on site. No extension of time will be granted for any delay or impediment to “. Contractor brought about by a person ordered to leave the site.</w:t>
      </w:r>
    </w:p>
    <w:p w14:paraId="62EFE7FF" w14:textId="77777777" w:rsidR="00F5268A" w:rsidRDefault="00F5268A" w:rsidP="00F5268A">
      <w:pPr>
        <w:ind w:left="1134"/>
        <w:rPr>
          <w:rFonts w:cs="Arial"/>
          <w:sz w:val="20"/>
        </w:rPr>
      </w:pPr>
      <w:r>
        <w:rPr>
          <w:rFonts w:cs="Arial"/>
          <w:sz w:val="20"/>
        </w:rPr>
        <w:t>Supervisory staff of the Contractor or his subcontractors shall not direct any person to undertake any activities which would place such person in contravention of the Environmental Protection and Control Specifications.</w:t>
      </w:r>
    </w:p>
    <w:p w14:paraId="28A4152E" w14:textId="77777777" w:rsidR="00F5268A" w:rsidRDefault="00F5268A" w:rsidP="00F5268A">
      <w:pPr>
        <w:ind w:left="1134"/>
        <w:rPr>
          <w:rFonts w:cs="Arial"/>
          <w:sz w:val="20"/>
        </w:rPr>
      </w:pPr>
      <w:r>
        <w:rPr>
          <w:rFonts w:cs="Arial"/>
          <w:sz w:val="20"/>
        </w:rPr>
        <w:t>For every tree protected by these specifications which is removed or, in the opinion of the Engineer or the Environmental Officer, is unduly damaged by the Contractor, the Contractor shall pay a penalty of R5 000.00 per tree.</w:t>
      </w:r>
    </w:p>
    <w:p w14:paraId="39CD3CA2" w14:textId="77777777" w:rsidR="00F5268A" w:rsidRDefault="00F5268A" w:rsidP="00F5268A">
      <w:pPr>
        <w:rPr>
          <w:rFonts w:cs="Arial"/>
          <w:sz w:val="20"/>
        </w:rPr>
      </w:pPr>
    </w:p>
    <w:p w14:paraId="119BF22A" w14:textId="77777777" w:rsidR="00F5268A" w:rsidRDefault="00F5268A" w:rsidP="00F5268A">
      <w:pPr>
        <w:tabs>
          <w:tab w:val="left" w:pos="1134"/>
        </w:tabs>
        <w:rPr>
          <w:rFonts w:cs="Arial"/>
          <w:b/>
          <w:sz w:val="20"/>
        </w:rPr>
      </w:pPr>
      <w:r>
        <w:rPr>
          <w:rFonts w:cs="Arial"/>
          <w:b/>
          <w:sz w:val="20"/>
        </w:rPr>
        <w:t>PD24</w:t>
      </w:r>
      <w:r>
        <w:rPr>
          <w:rFonts w:cs="Arial"/>
          <w:b/>
          <w:sz w:val="20"/>
        </w:rPr>
        <w:tab/>
        <w:t>SUBCONTRACTED WORK</w:t>
      </w:r>
    </w:p>
    <w:p w14:paraId="26A5EA89" w14:textId="77777777" w:rsidR="00F5268A" w:rsidRDefault="00F5268A" w:rsidP="00F5268A">
      <w:pPr>
        <w:ind w:left="1134"/>
        <w:rPr>
          <w:rFonts w:cs="Arial"/>
          <w:sz w:val="20"/>
        </w:rPr>
      </w:pPr>
      <w:r>
        <w:rPr>
          <w:rFonts w:cs="Arial"/>
          <w:sz w:val="20"/>
        </w:rPr>
        <w:t>Subcontractors and their employees shall comply with all the requirements of the Environmental Protection and Control Specifications that apply to the Contractor. Absence of specific reference to the subcontractor in any specification does not imply that the subcontractor is not bound by that specification.</w:t>
      </w:r>
    </w:p>
    <w:p w14:paraId="462342DD" w14:textId="77777777" w:rsidR="00F5268A" w:rsidRDefault="00F5268A" w:rsidP="00F5268A">
      <w:pPr>
        <w:tabs>
          <w:tab w:val="left" w:pos="3015"/>
        </w:tabs>
        <w:ind w:left="720"/>
        <w:rPr>
          <w:rFonts w:cs="Arial"/>
          <w:sz w:val="20"/>
        </w:rPr>
      </w:pPr>
      <w:r>
        <w:rPr>
          <w:rFonts w:cs="Arial"/>
          <w:sz w:val="20"/>
        </w:rPr>
        <w:tab/>
      </w:r>
    </w:p>
    <w:p w14:paraId="51C901DC" w14:textId="77777777" w:rsidR="00F5268A" w:rsidRDefault="00F5268A" w:rsidP="00F5268A">
      <w:pPr>
        <w:tabs>
          <w:tab w:val="left" w:pos="1134"/>
        </w:tabs>
        <w:rPr>
          <w:rFonts w:cs="Arial"/>
          <w:b/>
          <w:sz w:val="20"/>
        </w:rPr>
      </w:pPr>
      <w:r>
        <w:rPr>
          <w:rFonts w:cs="Arial"/>
          <w:b/>
          <w:sz w:val="20"/>
        </w:rPr>
        <w:t>PD25</w:t>
      </w:r>
      <w:r>
        <w:rPr>
          <w:rFonts w:cs="Arial"/>
          <w:b/>
          <w:sz w:val="20"/>
        </w:rPr>
        <w:tab/>
        <w:t>MEASUREMENT AND PAYMENT</w:t>
      </w:r>
    </w:p>
    <w:p w14:paraId="27592C24" w14:textId="77777777" w:rsidR="00F5268A" w:rsidRDefault="00F5268A" w:rsidP="00F5268A">
      <w:pPr>
        <w:ind w:left="1134"/>
        <w:rPr>
          <w:rFonts w:cs="Arial"/>
          <w:sz w:val="20"/>
        </w:rPr>
      </w:pPr>
      <w:r>
        <w:rPr>
          <w:rFonts w:cs="Arial"/>
          <w:sz w:val="20"/>
        </w:rPr>
        <w:t>The reinstatement of borrow pits, pipe trenches and work areas shall be included in the contractor’s rates for earthworks and excavations. Erosion protection such as construction of berms for stormwater drainage shall be included in the rates for pipe trenches and excavations of earthworks. Only gabions, where instructed by the Engineer will be paid separately.</w:t>
      </w:r>
    </w:p>
    <w:p w14:paraId="22FF250A" w14:textId="77777777" w:rsidR="00F5268A" w:rsidRDefault="00F5268A" w:rsidP="00F5268A">
      <w:pPr>
        <w:ind w:left="720"/>
        <w:rPr>
          <w:rFonts w:cs="Arial"/>
          <w:sz w:val="20"/>
        </w:rPr>
      </w:pPr>
    </w:p>
    <w:p w14:paraId="313CC0CF" w14:textId="77777777" w:rsidR="00F5268A" w:rsidRDefault="00F5268A" w:rsidP="00F5268A">
      <w:pPr>
        <w:outlineLvl w:val="0"/>
        <w:rPr>
          <w:rFonts w:cs="Arial"/>
          <w:b/>
          <w:sz w:val="20"/>
        </w:rPr>
      </w:pPr>
      <w:r>
        <w:rPr>
          <w:rFonts w:cs="Arial"/>
          <w:b/>
          <w:sz w:val="20"/>
        </w:rPr>
        <w:br w:type="page"/>
      </w:r>
    </w:p>
    <w:p w14:paraId="02BD8651" w14:textId="77777777" w:rsidR="00F5268A" w:rsidRDefault="00F5268A" w:rsidP="00F5268A">
      <w:pPr>
        <w:outlineLvl w:val="0"/>
        <w:rPr>
          <w:rFonts w:cs="Arial"/>
          <w:b/>
          <w:sz w:val="20"/>
        </w:rPr>
      </w:pPr>
      <w:r>
        <w:rPr>
          <w:rFonts w:cs="Arial"/>
          <w:b/>
          <w:sz w:val="20"/>
          <w:u w:val="single"/>
        </w:rPr>
        <w:lastRenderedPageBreak/>
        <w:t>ADDITIONAL SPECIFICATION</w:t>
      </w:r>
    </w:p>
    <w:p w14:paraId="3BD67EFC" w14:textId="77777777" w:rsidR="00F5268A" w:rsidRDefault="00F5268A" w:rsidP="00F5268A">
      <w:pPr>
        <w:rPr>
          <w:rFonts w:cs="Arial"/>
          <w:b/>
          <w:sz w:val="20"/>
          <w:u w:val="single"/>
        </w:rPr>
      </w:pPr>
    </w:p>
    <w:p w14:paraId="2ED24DCF" w14:textId="77777777" w:rsidR="00F5268A" w:rsidRDefault="00F5268A" w:rsidP="00F5268A">
      <w:pPr>
        <w:tabs>
          <w:tab w:val="left" w:pos="1134"/>
        </w:tabs>
        <w:rPr>
          <w:rFonts w:cs="Arial"/>
          <w:b/>
          <w:sz w:val="20"/>
          <w:u w:val="single"/>
        </w:rPr>
      </w:pPr>
      <w:r>
        <w:rPr>
          <w:rFonts w:cs="Arial"/>
          <w:b/>
          <w:sz w:val="20"/>
        </w:rPr>
        <w:t>PF</w:t>
      </w:r>
      <w:r>
        <w:rPr>
          <w:rFonts w:cs="Arial"/>
          <w:b/>
          <w:sz w:val="20"/>
        </w:rPr>
        <w:tab/>
      </w:r>
      <w:r>
        <w:rPr>
          <w:rFonts w:cs="Arial"/>
          <w:b/>
          <w:sz w:val="20"/>
          <w:u w:val="single"/>
        </w:rPr>
        <w:t xml:space="preserve">OCCUPATIONAL HEALTH AND SAFETY </w:t>
      </w:r>
    </w:p>
    <w:p w14:paraId="54FFDAE2" w14:textId="77777777" w:rsidR="00F5268A" w:rsidRDefault="00F5268A" w:rsidP="00F5268A">
      <w:pPr>
        <w:rPr>
          <w:rFonts w:cs="Arial"/>
          <w:b/>
          <w:sz w:val="20"/>
          <w:u w:val="single"/>
        </w:rPr>
      </w:pPr>
    </w:p>
    <w:p w14:paraId="767D0463" w14:textId="77777777" w:rsidR="00F5268A" w:rsidRDefault="00F5268A" w:rsidP="00F5268A">
      <w:pPr>
        <w:outlineLvl w:val="0"/>
        <w:rPr>
          <w:rFonts w:cs="Arial"/>
          <w:sz w:val="20"/>
        </w:rPr>
      </w:pPr>
      <w:r>
        <w:rPr>
          <w:rFonts w:cs="Arial"/>
          <w:b/>
          <w:sz w:val="20"/>
          <w:u w:val="single"/>
        </w:rPr>
        <w:t>CONTENTS</w:t>
      </w:r>
    </w:p>
    <w:p w14:paraId="351E4692" w14:textId="77777777" w:rsidR="00F5268A" w:rsidRDefault="00F5268A" w:rsidP="00F5268A">
      <w:pPr>
        <w:tabs>
          <w:tab w:val="left" w:pos="1134"/>
        </w:tabs>
        <w:rPr>
          <w:rFonts w:cs="Arial"/>
          <w:sz w:val="20"/>
        </w:rPr>
      </w:pPr>
      <w:r>
        <w:rPr>
          <w:rFonts w:cs="Arial"/>
          <w:sz w:val="20"/>
        </w:rPr>
        <w:t>PF 1</w:t>
      </w:r>
      <w:r>
        <w:rPr>
          <w:rFonts w:cs="Arial"/>
          <w:sz w:val="20"/>
        </w:rPr>
        <w:tab/>
        <w:t>SCOPE</w:t>
      </w:r>
    </w:p>
    <w:p w14:paraId="65862B93" w14:textId="77777777" w:rsidR="00F5268A" w:rsidRDefault="00F5268A" w:rsidP="00F5268A">
      <w:pPr>
        <w:tabs>
          <w:tab w:val="left" w:pos="1134"/>
        </w:tabs>
        <w:rPr>
          <w:rFonts w:cs="Arial"/>
          <w:sz w:val="20"/>
        </w:rPr>
      </w:pPr>
      <w:r>
        <w:rPr>
          <w:rFonts w:cs="Arial"/>
          <w:sz w:val="20"/>
        </w:rPr>
        <w:t>PF 2</w:t>
      </w:r>
      <w:r>
        <w:rPr>
          <w:rFonts w:cs="Arial"/>
          <w:sz w:val="20"/>
        </w:rPr>
        <w:tab/>
        <w:t>INTERPRETATIONS</w:t>
      </w:r>
    </w:p>
    <w:p w14:paraId="67428CC1" w14:textId="77777777" w:rsidR="00F5268A" w:rsidRDefault="00F5268A" w:rsidP="00F5268A">
      <w:pPr>
        <w:tabs>
          <w:tab w:val="left" w:pos="1134"/>
        </w:tabs>
        <w:rPr>
          <w:rFonts w:cs="Arial"/>
          <w:sz w:val="20"/>
        </w:rPr>
      </w:pPr>
      <w:r>
        <w:rPr>
          <w:rFonts w:cs="Arial"/>
          <w:sz w:val="20"/>
        </w:rPr>
        <w:t>PF 3</w:t>
      </w:r>
      <w:r>
        <w:rPr>
          <w:rFonts w:cs="Arial"/>
          <w:sz w:val="20"/>
        </w:rPr>
        <w:tab/>
        <w:t>GENERAL</w:t>
      </w:r>
    </w:p>
    <w:p w14:paraId="7F1EA698" w14:textId="77777777" w:rsidR="00F5268A" w:rsidRDefault="00F5268A" w:rsidP="00F5268A">
      <w:pPr>
        <w:tabs>
          <w:tab w:val="left" w:pos="1276"/>
        </w:tabs>
        <w:rPr>
          <w:rFonts w:cs="Arial"/>
          <w:sz w:val="20"/>
        </w:rPr>
      </w:pPr>
      <w:r>
        <w:rPr>
          <w:rFonts w:cs="Arial"/>
          <w:sz w:val="20"/>
        </w:rPr>
        <w:t>PF 4             GENERAL REQUIREMENTS</w:t>
      </w:r>
    </w:p>
    <w:p w14:paraId="55EA174B" w14:textId="77777777" w:rsidR="00F5268A" w:rsidRDefault="00F5268A" w:rsidP="00F5268A">
      <w:pPr>
        <w:tabs>
          <w:tab w:val="left" w:pos="1134"/>
        </w:tabs>
        <w:rPr>
          <w:rFonts w:cs="Arial"/>
          <w:sz w:val="20"/>
        </w:rPr>
      </w:pPr>
      <w:r>
        <w:rPr>
          <w:rFonts w:cs="Arial"/>
          <w:sz w:val="20"/>
        </w:rPr>
        <w:t>PF 5</w:t>
      </w:r>
      <w:r>
        <w:rPr>
          <w:rFonts w:cs="Arial"/>
          <w:sz w:val="20"/>
        </w:rPr>
        <w:tab/>
        <w:t>SPECIAL REQUIREMENTS</w:t>
      </w:r>
    </w:p>
    <w:p w14:paraId="108C7EAD" w14:textId="77777777" w:rsidR="00F5268A" w:rsidRDefault="00F5268A" w:rsidP="00F5268A">
      <w:pPr>
        <w:tabs>
          <w:tab w:val="left" w:pos="1134"/>
        </w:tabs>
        <w:rPr>
          <w:rFonts w:cs="Arial"/>
          <w:sz w:val="20"/>
        </w:rPr>
      </w:pPr>
      <w:r>
        <w:rPr>
          <w:rFonts w:cs="Arial"/>
          <w:sz w:val="20"/>
        </w:rPr>
        <w:t>PF 6</w:t>
      </w:r>
      <w:r>
        <w:rPr>
          <w:rFonts w:cs="Arial"/>
          <w:sz w:val="20"/>
        </w:rPr>
        <w:tab/>
        <w:t>MEASUREMENT AND PAYMENT</w:t>
      </w:r>
    </w:p>
    <w:p w14:paraId="78E471EF" w14:textId="77777777" w:rsidR="00F5268A" w:rsidRDefault="00F5268A" w:rsidP="00F5268A">
      <w:pPr>
        <w:rPr>
          <w:rFonts w:cs="Arial"/>
          <w:sz w:val="20"/>
        </w:rPr>
      </w:pPr>
    </w:p>
    <w:p w14:paraId="6EF3DBC7" w14:textId="77777777" w:rsidR="00F5268A" w:rsidRDefault="00F5268A" w:rsidP="00F5268A">
      <w:pPr>
        <w:tabs>
          <w:tab w:val="left" w:pos="1134"/>
        </w:tabs>
        <w:rPr>
          <w:rFonts w:cs="Arial"/>
          <w:b/>
          <w:sz w:val="20"/>
        </w:rPr>
      </w:pPr>
      <w:r>
        <w:rPr>
          <w:rFonts w:cs="Arial"/>
          <w:b/>
          <w:sz w:val="20"/>
        </w:rPr>
        <w:t>PF 1</w:t>
      </w:r>
      <w:r>
        <w:rPr>
          <w:rFonts w:cs="Arial"/>
          <w:b/>
          <w:sz w:val="20"/>
        </w:rPr>
        <w:tab/>
        <w:t>SCOPE</w:t>
      </w:r>
    </w:p>
    <w:p w14:paraId="1C43482C" w14:textId="77777777" w:rsidR="00F5268A" w:rsidRDefault="00F5268A" w:rsidP="00F5268A">
      <w:pPr>
        <w:ind w:left="1134"/>
        <w:rPr>
          <w:rFonts w:cs="Arial"/>
          <w:sz w:val="20"/>
        </w:rPr>
      </w:pPr>
      <w:r>
        <w:rPr>
          <w:rFonts w:cs="Arial"/>
          <w:sz w:val="20"/>
        </w:rPr>
        <w:t>This specification details the health and safety requirements associated with the Works.</w:t>
      </w:r>
    </w:p>
    <w:p w14:paraId="5C348298" w14:textId="77777777" w:rsidR="00F5268A" w:rsidRDefault="00F5268A" w:rsidP="00F5268A">
      <w:pPr>
        <w:ind w:left="1134"/>
        <w:rPr>
          <w:rFonts w:cs="Arial"/>
          <w:sz w:val="20"/>
        </w:rPr>
      </w:pPr>
      <w:r>
        <w:rPr>
          <w:rFonts w:cs="Arial"/>
          <w:sz w:val="20"/>
        </w:rPr>
        <w:t>This specification is drawn up in accordance with the Construction Regulations. This specification must be read in conjunction with the other sections of this document.</w:t>
      </w:r>
    </w:p>
    <w:p w14:paraId="6582ED6A" w14:textId="77777777" w:rsidR="00F5268A" w:rsidRDefault="00F5268A" w:rsidP="00F5268A">
      <w:pPr>
        <w:rPr>
          <w:rFonts w:cs="Arial"/>
          <w:b/>
          <w:sz w:val="20"/>
        </w:rPr>
      </w:pPr>
    </w:p>
    <w:p w14:paraId="6ADAE06F" w14:textId="77777777" w:rsidR="00F5268A" w:rsidRDefault="00F5268A" w:rsidP="00F5268A">
      <w:pPr>
        <w:tabs>
          <w:tab w:val="left" w:pos="1134"/>
        </w:tabs>
        <w:rPr>
          <w:rFonts w:cs="Arial"/>
          <w:b/>
          <w:sz w:val="20"/>
        </w:rPr>
      </w:pPr>
      <w:r>
        <w:rPr>
          <w:rFonts w:cs="Arial"/>
          <w:b/>
          <w:sz w:val="20"/>
        </w:rPr>
        <w:t>PF 2</w:t>
      </w:r>
      <w:r>
        <w:rPr>
          <w:rFonts w:cs="Arial"/>
          <w:b/>
          <w:sz w:val="20"/>
        </w:rPr>
        <w:tab/>
        <w:t>INTERPRETATIONS</w:t>
      </w:r>
    </w:p>
    <w:p w14:paraId="69E0F5DD" w14:textId="77777777" w:rsidR="00F5268A" w:rsidRDefault="00F5268A" w:rsidP="00F5268A">
      <w:pPr>
        <w:tabs>
          <w:tab w:val="left" w:pos="1134"/>
        </w:tabs>
        <w:rPr>
          <w:rFonts w:cs="Arial"/>
          <w:sz w:val="20"/>
          <w:u w:val="single"/>
        </w:rPr>
      </w:pPr>
      <w:r>
        <w:rPr>
          <w:rFonts w:cs="Arial"/>
          <w:sz w:val="20"/>
        </w:rPr>
        <w:t>PF 2.1</w:t>
      </w:r>
      <w:r>
        <w:rPr>
          <w:rFonts w:cs="Arial"/>
          <w:sz w:val="20"/>
        </w:rPr>
        <w:tab/>
      </w:r>
      <w:r>
        <w:rPr>
          <w:rFonts w:cs="Arial"/>
          <w:sz w:val="20"/>
          <w:u w:val="single"/>
        </w:rPr>
        <w:t>Legislation and Regulations</w:t>
      </w:r>
    </w:p>
    <w:p w14:paraId="7644FCB8" w14:textId="77777777" w:rsidR="00F5268A" w:rsidRDefault="00F5268A" w:rsidP="00F5268A">
      <w:pPr>
        <w:ind w:left="1134"/>
        <w:rPr>
          <w:rFonts w:cs="Arial"/>
          <w:sz w:val="20"/>
        </w:rPr>
      </w:pPr>
      <w:r>
        <w:rPr>
          <w:rFonts w:cs="Arial"/>
          <w:sz w:val="20"/>
        </w:rPr>
        <w:t>The following legislation is applicable:-</w:t>
      </w:r>
    </w:p>
    <w:p w14:paraId="4FA00C17" w14:textId="77777777" w:rsidR="00F5268A" w:rsidRDefault="00F5268A" w:rsidP="00682E38">
      <w:pPr>
        <w:numPr>
          <w:ilvl w:val="0"/>
          <w:numId w:val="111"/>
        </w:numPr>
        <w:spacing w:after="0" w:line="240" w:lineRule="auto"/>
        <w:ind w:left="1134" w:firstLine="0"/>
        <w:jc w:val="both"/>
        <w:rPr>
          <w:rFonts w:cs="Arial"/>
          <w:sz w:val="20"/>
        </w:rPr>
      </w:pPr>
      <w:r>
        <w:rPr>
          <w:rFonts w:cs="Arial"/>
          <w:sz w:val="20"/>
        </w:rPr>
        <w:t xml:space="preserve">Occupational Health and Safety Act, Act 85 of 1993 (hereinafter referred to as “the </w:t>
      </w:r>
    </w:p>
    <w:p w14:paraId="49FCA1E6" w14:textId="77777777" w:rsidR="00F5268A" w:rsidRDefault="00F5268A" w:rsidP="00F5268A">
      <w:pPr>
        <w:ind w:left="1134"/>
        <w:rPr>
          <w:rFonts w:cs="Arial"/>
          <w:sz w:val="20"/>
        </w:rPr>
      </w:pPr>
      <w:r>
        <w:rPr>
          <w:rFonts w:cs="Arial"/>
          <w:sz w:val="20"/>
        </w:rPr>
        <w:t>Act”).</w:t>
      </w:r>
    </w:p>
    <w:p w14:paraId="7BDBE2B2" w14:textId="77777777" w:rsidR="00F5268A" w:rsidRDefault="00F5268A" w:rsidP="00F5268A">
      <w:pPr>
        <w:ind w:left="1134"/>
        <w:rPr>
          <w:rFonts w:cs="Arial"/>
          <w:sz w:val="20"/>
        </w:rPr>
      </w:pPr>
      <w:r>
        <w:rPr>
          <w:rFonts w:cs="Arial"/>
          <w:sz w:val="20"/>
        </w:rPr>
        <w:t>b)</w:t>
      </w:r>
      <w:r>
        <w:rPr>
          <w:rFonts w:cs="Arial"/>
          <w:sz w:val="20"/>
        </w:rPr>
        <w:tab/>
        <w:t xml:space="preserve">Construction Regulations promulgated on 18 July 2003 and incorporated into the </w:t>
      </w:r>
    </w:p>
    <w:p w14:paraId="3D94C751" w14:textId="77777777" w:rsidR="00F5268A" w:rsidRDefault="00F5268A" w:rsidP="00F5268A">
      <w:pPr>
        <w:ind w:left="1134"/>
        <w:rPr>
          <w:rFonts w:cs="Arial"/>
          <w:sz w:val="20"/>
        </w:rPr>
      </w:pPr>
      <w:r>
        <w:rPr>
          <w:rFonts w:cs="Arial"/>
          <w:sz w:val="20"/>
        </w:rPr>
        <w:t>said Act by Government Notice R.1010, published in Government Gazette 25207, (hereinafter referred to as “the Regulations”).</w:t>
      </w:r>
    </w:p>
    <w:p w14:paraId="0FAF439F" w14:textId="77777777" w:rsidR="00F5268A" w:rsidRDefault="00F5268A" w:rsidP="00F5268A">
      <w:pPr>
        <w:rPr>
          <w:rFonts w:cs="Arial"/>
          <w:sz w:val="20"/>
        </w:rPr>
      </w:pPr>
    </w:p>
    <w:p w14:paraId="51C1F264" w14:textId="77777777" w:rsidR="00F5268A" w:rsidRDefault="00F5268A" w:rsidP="00F5268A">
      <w:pPr>
        <w:tabs>
          <w:tab w:val="left" w:pos="1134"/>
        </w:tabs>
        <w:rPr>
          <w:rFonts w:cs="Arial"/>
          <w:sz w:val="20"/>
          <w:u w:val="single"/>
        </w:rPr>
      </w:pPr>
      <w:r>
        <w:rPr>
          <w:rFonts w:cs="Arial"/>
          <w:sz w:val="20"/>
        </w:rPr>
        <w:t>PF 2.2</w:t>
      </w:r>
      <w:r>
        <w:rPr>
          <w:rFonts w:cs="Arial"/>
          <w:sz w:val="20"/>
        </w:rPr>
        <w:tab/>
      </w:r>
      <w:r>
        <w:rPr>
          <w:rFonts w:cs="Arial"/>
          <w:sz w:val="20"/>
          <w:u w:val="single"/>
        </w:rPr>
        <w:t>Legislation and Regulations</w:t>
      </w:r>
    </w:p>
    <w:p w14:paraId="187CD90C" w14:textId="77777777" w:rsidR="00F5268A" w:rsidRDefault="00F5268A" w:rsidP="00682E38">
      <w:pPr>
        <w:numPr>
          <w:ilvl w:val="0"/>
          <w:numId w:val="112"/>
        </w:numPr>
        <w:spacing w:after="0" w:line="240" w:lineRule="auto"/>
        <w:ind w:left="1418" w:hanging="284"/>
        <w:jc w:val="both"/>
        <w:rPr>
          <w:rFonts w:cs="Arial"/>
          <w:sz w:val="20"/>
        </w:rPr>
      </w:pPr>
      <w:r>
        <w:rPr>
          <w:rFonts w:cs="Arial"/>
          <w:sz w:val="20"/>
        </w:rPr>
        <w:t>Construction work is defined as:-</w:t>
      </w:r>
    </w:p>
    <w:p w14:paraId="089F585C" w14:textId="77777777" w:rsidR="00F5268A" w:rsidRDefault="00F5268A" w:rsidP="00682E38">
      <w:pPr>
        <w:numPr>
          <w:ilvl w:val="0"/>
          <w:numId w:val="113"/>
        </w:numPr>
        <w:spacing w:after="0" w:line="240" w:lineRule="auto"/>
        <w:jc w:val="both"/>
        <w:rPr>
          <w:rFonts w:cs="Arial"/>
          <w:sz w:val="20"/>
        </w:rPr>
      </w:pPr>
      <w:r>
        <w:rPr>
          <w:rFonts w:cs="Arial"/>
          <w:sz w:val="20"/>
        </w:rPr>
        <w:t>The erection, maintenance, alteration, renovation, repair, demolition or dismantling of or addition to a building or any similar structure;</w:t>
      </w:r>
    </w:p>
    <w:p w14:paraId="640D8155" w14:textId="77777777" w:rsidR="00F5268A" w:rsidRDefault="00F5268A" w:rsidP="00F5268A">
      <w:pPr>
        <w:spacing w:after="0" w:line="240" w:lineRule="auto"/>
        <w:ind w:left="1800"/>
        <w:rPr>
          <w:rFonts w:cs="Arial"/>
          <w:sz w:val="20"/>
        </w:rPr>
      </w:pPr>
    </w:p>
    <w:p w14:paraId="752797C1" w14:textId="77777777" w:rsidR="00F5268A" w:rsidRDefault="00F5268A" w:rsidP="00682E38">
      <w:pPr>
        <w:numPr>
          <w:ilvl w:val="0"/>
          <w:numId w:val="113"/>
        </w:numPr>
        <w:spacing w:after="0" w:line="240" w:lineRule="auto"/>
        <w:jc w:val="both"/>
        <w:rPr>
          <w:rFonts w:cs="Arial"/>
          <w:sz w:val="20"/>
        </w:rPr>
      </w:pPr>
      <w:r>
        <w:rPr>
          <w:rFonts w:cs="Arial"/>
          <w:sz w:val="20"/>
        </w:rPr>
        <w:t>The installation, erection, dismantling or maintenance of a fixed plant where such work includes the risk of a person falling;</w:t>
      </w:r>
    </w:p>
    <w:p w14:paraId="0AF5CD50" w14:textId="77777777" w:rsidR="00F5268A" w:rsidRDefault="00F5268A" w:rsidP="00F5268A">
      <w:pPr>
        <w:spacing w:after="0" w:line="240" w:lineRule="auto"/>
        <w:rPr>
          <w:rFonts w:cs="Arial"/>
          <w:sz w:val="20"/>
        </w:rPr>
      </w:pPr>
    </w:p>
    <w:p w14:paraId="12D235D4" w14:textId="77777777" w:rsidR="00F5268A" w:rsidRDefault="00F5268A" w:rsidP="00682E38">
      <w:pPr>
        <w:numPr>
          <w:ilvl w:val="0"/>
          <w:numId w:val="113"/>
        </w:numPr>
        <w:spacing w:after="0" w:line="240" w:lineRule="auto"/>
        <w:jc w:val="both"/>
        <w:rPr>
          <w:rFonts w:cs="Arial"/>
          <w:sz w:val="20"/>
        </w:rPr>
      </w:pPr>
      <w:r>
        <w:rPr>
          <w:rFonts w:cs="Arial"/>
          <w:sz w:val="20"/>
        </w:rPr>
        <w:lastRenderedPageBreak/>
        <w:t>The construction, maintenance, demolition or dismantling of any bridge, dam, canal, road, railway, runway, sewer or water reticulation system or any similar civil engineering structure; or</w:t>
      </w:r>
    </w:p>
    <w:p w14:paraId="2567CF99" w14:textId="77777777" w:rsidR="00F5268A" w:rsidRDefault="00F5268A" w:rsidP="00F5268A">
      <w:pPr>
        <w:spacing w:after="0" w:line="240" w:lineRule="auto"/>
        <w:rPr>
          <w:rFonts w:cs="Arial"/>
          <w:sz w:val="20"/>
        </w:rPr>
      </w:pPr>
    </w:p>
    <w:p w14:paraId="1A93E24C" w14:textId="77777777" w:rsidR="00F5268A" w:rsidRDefault="00F5268A" w:rsidP="00682E38">
      <w:pPr>
        <w:numPr>
          <w:ilvl w:val="0"/>
          <w:numId w:val="113"/>
        </w:numPr>
        <w:spacing w:after="0" w:line="240" w:lineRule="auto"/>
        <w:jc w:val="both"/>
        <w:rPr>
          <w:rFonts w:cs="Arial"/>
          <w:sz w:val="20"/>
        </w:rPr>
      </w:pPr>
      <w:r>
        <w:rPr>
          <w:rFonts w:cs="Arial"/>
          <w:sz w:val="20"/>
        </w:rPr>
        <w:t>The moving of earth, clearing of land, the making or an excavation, pilling, or any similar type of work”.</w:t>
      </w:r>
    </w:p>
    <w:p w14:paraId="365D3C8D" w14:textId="77777777" w:rsidR="00F5268A" w:rsidRDefault="00F5268A" w:rsidP="00F5268A">
      <w:pPr>
        <w:rPr>
          <w:rFonts w:cs="Arial"/>
          <w:b/>
          <w:sz w:val="20"/>
        </w:rPr>
      </w:pPr>
    </w:p>
    <w:p w14:paraId="31E8B6E1" w14:textId="77777777" w:rsidR="00F5268A" w:rsidRDefault="00F5268A" w:rsidP="00F5268A">
      <w:pPr>
        <w:rPr>
          <w:rFonts w:cs="Arial"/>
          <w:b/>
          <w:sz w:val="20"/>
        </w:rPr>
      </w:pPr>
    </w:p>
    <w:p w14:paraId="47BC9E6B" w14:textId="77777777" w:rsidR="00F5268A" w:rsidRDefault="00F5268A" w:rsidP="00F5268A">
      <w:pPr>
        <w:tabs>
          <w:tab w:val="left" w:pos="1134"/>
        </w:tabs>
        <w:rPr>
          <w:rFonts w:cs="Arial"/>
          <w:b/>
          <w:sz w:val="20"/>
        </w:rPr>
      </w:pPr>
      <w:r>
        <w:rPr>
          <w:rFonts w:cs="Arial"/>
          <w:b/>
          <w:sz w:val="20"/>
        </w:rPr>
        <w:t>PF 3</w:t>
      </w:r>
      <w:r>
        <w:rPr>
          <w:rFonts w:cs="Arial"/>
          <w:b/>
          <w:sz w:val="20"/>
        </w:rPr>
        <w:tab/>
        <w:t>GENERAL</w:t>
      </w:r>
    </w:p>
    <w:p w14:paraId="2A16500E" w14:textId="77777777" w:rsidR="00F5268A" w:rsidRDefault="00F5268A" w:rsidP="00F5268A">
      <w:pPr>
        <w:tabs>
          <w:tab w:val="left" w:pos="1134"/>
        </w:tabs>
        <w:rPr>
          <w:rFonts w:cs="Arial"/>
          <w:sz w:val="20"/>
        </w:rPr>
      </w:pPr>
      <w:r>
        <w:rPr>
          <w:rFonts w:cs="Arial"/>
          <w:sz w:val="20"/>
        </w:rPr>
        <w:t>PF3.1</w:t>
      </w:r>
      <w:r>
        <w:rPr>
          <w:rFonts w:cs="Arial"/>
          <w:sz w:val="20"/>
        </w:rPr>
        <w:tab/>
        <w:t xml:space="preserve">The Contractor shall ensure that all work is executed in accordance with work </w:t>
      </w:r>
    </w:p>
    <w:p w14:paraId="3509F31E" w14:textId="77777777" w:rsidR="00F5268A" w:rsidRDefault="00F5268A" w:rsidP="00F5268A">
      <w:pPr>
        <w:ind w:left="1134"/>
        <w:rPr>
          <w:rFonts w:cs="Arial"/>
          <w:sz w:val="20"/>
        </w:rPr>
      </w:pPr>
      <w:r>
        <w:rPr>
          <w:rFonts w:cs="Arial"/>
          <w:sz w:val="20"/>
        </w:rPr>
        <w:t>procedures, which comply to accepted safety practices with the Act and the Regulations.</w:t>
      </w:r>
    </w:p>
    <w:p w14:paraId="59C08B0E" w14:textId="77777777" w:rsidR="00F5268A" w:rsidRDefault="00F5268A" w:rsidP="00F5268A">
      <w:pPr>
        <w:tabs>
          <w:tab w:val="left" w:pos="1134"/>
        </w:tabs>
        <w:rPr>
          <w:rFonts w:cs="Arial"/>
          <w:sz w:val="20"/>
        </w:rPr>
      </w:pPr>
      <w:r>
        <w:rPr>
          <w:rFonts w:cs="Arial"/>
          <w:sz w:val="20"/>
        </w:rPr>
        <w:t>PF3.2</w:t>
      </w:r>
      <w:r>
        <w:rPr>
          <w:rFonts w:cs="Arial"/>
          <w:sz w:val="20"/>
        </w:rPr>
        <w:tab/>
        <w:t xml:space="preserve">The Employer will appoint the Contractor in writing for execution of the Works. The </w:t>
      </w:r>
    </w:p>
    <w:p w14:paraId="4AA38B07" w14:textId="77777777" w:rsidR="00F5268A" w:rsidRDefault="00F5268A" w:rsidP="00F5268A">
      <w:pPr>
        <w:tabs>
          <w:tab w:val="left" w:pos="1134"/>
        </w:tabs>
        <w:ind w:left="1134"/>
        <w:rPr>
          <w:rFonts w:cs="Arial"/>
          <w:sz w:val="20"/>
        </w:rPr>
      </w:pPr>
      <w:r>
        <w:rPr>
          <w:rFonts w:cs="Arial"/>
          <w:sz w:val="20"/>
        </w:rPr>
        <w:t>Contractor shall accept its appointment under the terms and Conditions of Contract. The Contractor shall sign and agree to those terms and conditions and shall, before commencing work, notify the Department of Labour in writing of the intended construction work in terms of Regulation 3 of the Regulations.</w:t>
      </w:r>
    </w:p>
    <w:p w14:paraId="7F195771" w14:textId="77777777" w:rsidR="00F5268A" w:rsidRDefault="00F5268A" w:rsidP="00F5268A">
      <w:pPr>
        <w:tabs>
          <w:tab w:val="left" w:pos="1134"/>
        </w:tabs>
        <w:rPr>
          <w:rFonts w:cs="Arial"/>
          <w:sz w:val="20"/>
        </w:rPr>
      </w:pPr>
      <w:r>
        <w:rPr>
          <w:rFonts w:cs="Arial"/>
          <w:sz w:val="20"/>
        </w:rPr>
        <w:t>PF3.3</w:t>
      </w:r>
      <w:r>
        <w:rPr>
          <w:rFonts w:cs="Arial"/>
          <w:sz w:val="20"/>
        </w:rPr>
        <w:tab/>
        <w:t xml:space="preserve">The Contractor shall not engage in any construction work until confirmation has been </w:t>
      </w:r>
    </w:p>
    <w:p w14:paraId="0A3C8A55" w14:textId="77777777" w:rsidR="00F5268A" w:rsidRDefault="00F5268A" w:rsidP="00F5268A">
      <w:pPr>
        <w:ind w:left="1134"/>
        <w:rPr>
          <w:rFonts w:cs="Arial"/>
          <w:sz w:val="20"/>
        </w:rPr>
      </w:pPr>
      <w:r>
        <w:rPr>
          <w:rFonts w:cs="Arial"/>
          <w:sz w:val="20"/>
        </w:rPr>
        <w:t xml:space="preserve">received in writing on behalf of the Employer that the Contractor’s health and safety plan is deemed suitable. </w:t>
      </w:r>
    </w:p>
    <w:p w14:paraId="4F939128" w14:textId="77777777" w:rsidR="00F5268A" w:rsidRDefault="00F5268A" w:rsidP="00F5268A">
      <w:pPr>
        <w:tabs>
          <w:tab w:val="left" w:pos="1134"/>
        </w:tabs>
        <w:rPr>
          <w:rFonts w:cs="Arial"/>
          <w:sz w:val="20"/>
        </w:rPr>
      </w:pPr>
      <w:r>
        <w:rPr>
          <w:rFonts w:cs="Arial"/>
          <w:sz w:val="20"/>
        </w:rPr>
        <w:t xml:space="preserve"> PF3.4</w:t>
      </w:r>
      <w:r>
        <w:rPr>
          <w:rFonts w:cs="Arial"/>
          <w:sz w:val="20"/>
        </w:rPr>
        <w:tab/>
        <w:t xml:space="preserve">The Contractor shall inform the Engineer in writing of the name and address of the </w:t>
      </w:r>
    </w:p>
    <w:p w14:paraId="6B3480CC" w14:textId="77777777" w:rsidR="00F5268A" w:rsidRDefault="00F5268A" w:rsidP="00F5268A">
      <w:pPr>
        <w:ind w:left="1134"/>
        <w:rPr>
          <w:rFonts w:cs="Arial"/>
          <w:sz w:val="20"/>
        </w:rPr>
      </w:pPr>
      <w:r>
        <w:rPr>
          <w:rFonts w:cs="Arial"/>
          <w:sz w:val="20"/>
        </w:rPr>
        <w:t xml:space="preserve">Contractor’s construction safety officer (CSO) and of any subsequent changes in the name and address of the officer, together with the scope and limitations of the CSO’s authority to act for the Contractor. The Contractor’s CSO shall make available to the Employer an all-hours telephone number at which the CSO can be contacted at any time in the event of an emergency involving any of the Contractor’s employees, or other persons at the Works. </w:t>
      </w:r>
    </w:p>
    <w:p w14:paraId="583E0712" w14:textId="77777777" w:rsidR="00F5268A" w:rsidRDefault="00F5268A" w:rsidP="00F5268A">
      <w:pPr>
        <w:tabs>
          <w:tab w:val="left" w:pos="1134"/>
        </w:tabs>
        <w:rPr>
          <w:rFonts w:cs="Arial"/>
          <w:sz w:val="20"/>
        </w:rPr>
      </w:pPr>
      <w:r>
        <w:rPr>
          <w:rFonts w:cs="Arial"/>
          <w:sz w:val="20"/>
        </w:rPr>
        <w:t>PF3.5</w:t>
      </w:r>
      <w:r>
        <w:rPr>
          <w:rFonts w:cs="Arial"/>
          <w:sz w:val="20"/>
        </w:rPr>
        <w:tab/>
        <w:t xml:space="preserve">The location of the Works specific to this Contract is clearly described in the Scope of </w:t>
      </w:r>
    </w:p>
    <w:p w14:paraId="5EA22C35" w14:textId="77777777" w:rsidR="00F5268A" w:rsidRDefault="00F5268A" w:rsidP="00F5268A">
      <w:pPr>
        <w:ind w:left="1134"/>
        <w:rPr>
          <w:rFonts w:cs="Arial"/>
          <w:sz w:val="20"/>
        </w:rPr>
      </w:pPr>
      <w:r>
        <w:rPr>
          <w:rFonts w:cs="Arial"/>
          <w:sz w:val="20"/>
        </w:rPr>
        <w:t>Work of this document.</w:t>
      </w:r>
    </w:p>
    <w:p w14:paraId="0E86D1F6" w14:textId="77777777" w:rsidR="00F5268A" w:rsidRDefault="00F5268A" w:rsidP="00F5268A">
      <w:pPr>
        <w:ind w:left="1134"/>
        <w:rPr>
          <w:rFonts w:cs="Arial"/>
          <w:sz w:val="20"/>
        </w:rPr>
      </w:pPr>
      <w:r>
        <w:rPr>
          <w:rFonts w:cs="Arial"/>
          <w:sz w:val="20"/>
        </w:rPr>
        <w:t>The Contractor shall, in preparation of his Health and Safety Plan, familiarize himself with emergency services in the location of the Works and with the local infrastructure, e.g. clinics, hospitals, police services, ambulance services, fire protection services and disaster management centres, to such extent that he is conversant with these, should the need therefore arise.</w:t>
      </w:r>
    </w:p>
    <w:p w14:paraId="653182A3" w14:textId="77777777" w:rsidR="00F5268A" w:rsidRDefault="00F5268A" w:rsidP="00F5268A">
      <w:pPr>
        <w:ind w:left="1134"/>
        <w:rPr>
          <w:rFonts w:cs="Arial"/>
          <w:sz w:val="20"/>
        </w:rPr>
      </w:pPr>
      <w:r>
        <w:rPr>
          <w:rFonts w:cs="Arial"/>
          <w:sz w:val="20"/>
        </w:rPr>
        <w:t>Telephone numbers of all emergency services to be permanently displayed at the site camp, in a convenient and prominent position, wherever possible, close to a telephone.</w:t>
      </w:r>
    </w:p>
    <w:p w14:paraId="376D90DD" w14:textId="77777777" w:rsidR="00F5268A" w:rsidRDefault="00F5268A" w:rsidP="00F5268A">
      <w:pPr>
        <w:tabs>
          <w:tab w:val="left" w:pos="1134"/>
        </w:tabs>
        <w:rPr>
          <w:rFonts w:cs="Arial"/>
          <w:sz w:val="20"/>
        </w:rPr>
      </w:pPr>
      <w:r>
        <w:rPr>
          <w:rFonts w:cs="Arial"/>
          <w:sz w:val="20"/>
        </w:rPr>
        <w:t>PF3.6</w:t>
      </w:r>
      <w:r>
        <w:rPr>
          <w:rFonts w:cs="Arial"/>
          <w:sz w:val="20"/>
        </w:rPr>
        <w:tab/>
        <w:t>Should the Contractor at any stage in execution of the Works:-</w:t>
      </w:r>
    </w:p>
    <w:p w14:paraId="015B4C79" w14:textId="77777777" w:rsidR="00F5268A" w:rsidRDefault="00F5268A" w:rsidP="00682E38">
      <w:pPr>
        <w:numPr>
          <w:ilvl w:val="0"/>
          <w:numId w:val="114"/>
        </w:numPr>
        <w:spacing w:after="0" w:line="240" w:lineRule="auto"/>
        <w:ind w:left="1701" w:hanging="567"/>
        <w:jc w:val="both"/>
        <w:rPr>
          <w:rFonts w:cs="Arial"/>
          <w:sz w:val="20"/>
        </w:rPr>
      </w:pPr>
      <w:r>
        <w:rPr>
          <w:rFonts w:cs="Arial"/>
          <w:sz w:val="20"/>
        </w:rPr>
        <w:t>Fail to implement or maintain his health and safety plan;</w:t>
      </w:r>
    </w:p>
    <w:p w14:paraId="26917DCC" w14:textId="77777777" w:rsidR="00F5268A" w:rsidRDefault="00F5268A" w:rsidP="00F5268A">
      <w:pPr>
        <w:spacing w:after="0" w:line="240" w:lineRule="auto"/>
        <w:ind w:left="1701"/>
        <w:rPr>
          <w:rFonts w:cs="Arial"/>
          <w:sz w:val="20"/>
        </w:rPr>
      </w:pPr>
    </w:p>
    <w:p w14:paraId="3693CBA9" w14:textId="77777777" w:rsidR="00F5268A" w:rsidRDefault="00F5268A" w:rsidP="00682E38">
      <w:pPr>
        <w:numPr>
          <w:ilvl w:val="0"/>
          <w:numId w:val="114"/>
        </w:numPr>
        <w:spacing w:after="0" w:line="240" w:lineRule="auto"/>
        <w:ind w:left="1701" w:hanging="567"/>
        <w:jc w:val="both"/>
        <w:rPr>
          <w:rFonts w:cs="Arial"/>
          <w:sz w:val="20"/>
        </w:rPr>
      </w:pPr>
      <w:r>
        <w:rPr>
          <w:rFonts w:cs="Arial"/>
          <w:sz w:val="20"/>
        </w:rPr>
        <w:t>Execute construction work which is not in accordance with his health and safety plan; or</w:t>
      </w:r>
    </w:p>
    <w:p w14:paraId="5EF8DB7C" w14:textId="77777777" w:rsidR="00F5268A" w:rsidRDefault="00F5268A" w:rsidP="00F5268A">
      <w:pPr>
        <w:spacing w:after="0" w:line="240" w:lineRule="auto"/>
        <w:rPr>
          <w:rFonts w:cs="Arial"/>
          <w:sz w:val="20"/>
        </w:rPr>
      </w:pPr>
    </w:p>
    <w:p w14:paraId="0C091857" w14:textId="77777777" w:rsidR="00F5268A" w:rsidRDefault="00F5268A" w:rsidP="00682E38">
      <w:pPr>
        <w:numPr>
          <w:ilvl w:val="0"/>
          <w:numId w:val="114"/>
        </w:numPr>
        <w:spacing w:after="0" w:line="240" w:lineRule="auto"/>
        <w:ind w:left="1701" w:hanging="567"/>
        <w:jc w:val="both"/>
        <w:rPr>
          <w:rFonts w:cs="Arial"/>
          <w:sz w:val="20"/>
        </w:rPr>
      </w:pPr>
      <w:r>
        <w:rPr>
          <w:rFonts w:cs="Arial"/>
          <w:sz w:val="20"/>
        </w:rPr>
        <w:t>Act in any way which may pose a threat to the health and safety of persons, the Employer, his Agent or the Engineer will, by written order, suspend the progress of the Works. The Contractor shall, during such suspension, properly protect the Works so far as is necessary.</w:t>
      </w:r>
    </w:p>
    <w:p w14:paraId="53F7717C" w14:textId="77777777" w:rsidR="00F5268A" w:rsidRDefault="00F5268A" w:rsidP="00F5268A">
      <w:pPr>
        <w:tabs>
          <w:tab w:val="left" w:pos="1701"/>
        </w:tabs>
        <w:rPr>
          <w:rFonts w:cs="Arial"/>
          <w:sz w:val="20"/>
        </w:rPr>
      </w:pPr>
      <w:r>
        <w:rPr>
          <w:rFonts w:cs="Arial"/>
          <w:sz w:val="20"/>
        </w:rPr>
        <w:t>PF3.7</w:t>
      </w:r>
      <w:r>
        <w:rPr>
          <w:rFonts w:cs="Arial"/>
          <w:sz w:val="20"/>
        </w:rPr>
        <w:tab/>
        <w:t xml:space="preserve">The Contractor shall provide proof of his registration and good standing with the </w:t>
      </w:r>
    </w:p>
    <w:p w14:paraId="56C97E82" w14:textId="77777777" w:rsidR="00F5268A" w:rsidRDefault="00F5268A" w:rsidP="00F5268A">
      <w:pPr>
        <w:ind w:left="1701"/>
        <w:rPr>
          <w:rFonts w:cs="Arial"/>
          <w:sz w:val="20"/>
        </w:rPr>
      </w:pPr>
      <w:r>
        <w:rPr>
          <w:rFonts w:cs="Arial"/>
          <w:sz w:val="20"/>
        </w:rPr>
        <w:lastRenderedPageBreak/>
        <w:t xml:space="preserve">Compensation Fund, or with a licensed compensation insurer, prior to commencement with the Works. </w:t>
      </w:r>
    </w:p>
    <w:p w14:paraId="0B07209D" w14:textId="77777777" w:rsidR="00F5268A" w:rsidRDefault="00F5268A" w:rsidP="00F5268A">
      <w:pPr>
        <w:tabs>
          <w:tab w:val="left" w:pos="1701"/>
        </w:tabs>
        <w:ind w:left="1701"/>
        <w:rPr>
          <w:rFonts w:cs="Arial"/>
          <w:sz w:val="20"/>
        </w:rPr>
      </w:pPr>
      <w:r>
        <w:rPr>
          <w:rFonts w:cs="Arial"/>
          <w:sz w:val="20"/>
        </w:rPr>
        <w:t>PF3.8</w:t>
      </w:r>
      <w:r>
        <w:rPr>
          <w:rFonts w:cs="Arial"/>
          <w:sz w:val="20"/>
        </w:rPr>
        <w:tab/>
        <w:t>The Contractor shall, in submitting his tender, demonstrate that he has made provision for the cost of compliance with the specified health and safety requirements, the Act and the Construction Regulations, all in terms of sub-clause 4(1)h of the Construction Regulations. The costs of compliance shall clearly be demonstrated separately under the appropriate items of measurement, both under “fixed charge items” and “time related items”.</w:t>
      </w:r>
    </w:p>
    <w:p w14:paraId="2B7AE347" w14:textId="77777777" w:rsidR="00F5268A" w:rsidRDefault="00F5268A" w:rsidP="00F5268A">
      <w:pPr>
        <w:ind w:left="1701"/>
        <w:rPr>
          <w:rFonts w:cs="Arial"/>
          <w:sz w:val="20"/>
        </w:rPr>
      </w:pPr>
      <w:r>
        <w:rPr>
          <w:rFonts w:cs="Arial"/>
          <w:sz w:val="20"/>
        </w:rPr>
        <w:t>PF3.9</w:t>
      </w:r>
      <w:r>
        <w:rPr>
          <w:rFonts w:cs="Arial"/>
          <w:sz w:val="20"/>
        </w:rPr>
        <w:tab/>
        <w:t xml:space="preserve">The Contractor shall consistently demonstrate his competence and adequacy of </w:t>
      </w:r>
    </w:p>
    <w:p w14:paraId="246DF622" w14:textId="77777777" w:rsidR="00F5268A" w:rsidRDefault="00F5268A" w:rsidP="00F5268A">
      <w:pPr>
        <w:ind w:left="1701"/>
        <w:rPr>
          <w:rFonts w:cs="Arial"/>
          <w:sz w:val="20"/>
        </w:rPr>
      </w:pPr>
      <w:r>
        <w:rPr>
          <w:rFonts w:cs="Arial"/>
          <w:sz w:val="20"/>
        </w:rPr>
        <w:t xml:space="preserve">resources to perform the duties imposed on the Contractor in terms of his Specification, the Act and the Construction Regulations. </w:t>
      </w:r>
    </w:p>
    <w:p w14:paraId="298839F0" w14:textId="77777777" w:rsidR="00F5268A" w:rsidRDefault="00F5268A" w:rsidP="00F5268A">
      <w:pPr>
        <w:tabs>
          <w:tab w:val="left" w:pos="1134"/>
        </w:tabs>
        <w:rPr>
          <w:rFonts w:cs="Arial"/>
          <w:sz w:val="20"/>
        </w:rPr>
      </w:pPr>
      <w:r>
        <w:rPr>
          <w:rFonts w:cs="Arial"/>
          <w:sz w:val="20"/>
        </w:rPr>
        <w:t>PF3.10</w:t>
      </w:r>
      <w:r>
        <w:rPr>
          <w:rFonts w:cs="Arial"/>
          <w:sz w:val="20"/>
        </w:rPr>
        <w:tab/>
        <w:t xml:space="preserve">The Contractor shall, throughout execution of the Contract, ensure that all </w:t>
      </w:r>
    </w:p>
    <w:p w14:paraId="6A237FE1" w14:textId="77777777" w:rsidR="00F5268A" w:rsidRDefault="00F5268A" w:rsidP="00F5268A">
      <w:pPr>
        <w:ind w:left="1134"/>
        <w:rPr>
          <w:rFonts w:cs="Arial"/>
          <w:sz w:val="20"/>
        </w:rPr>
      </w:pPr>
      <w:r>
        <w:rPr>
          <w:rFonts w:cs="Arial"/>
          <w:sz w:val="20"/>
        </w:rPr>
        <w:t xml:space="preserve">conditions imposed on his sub-contractors in terms of the Act and the Construction Regulations are complied with, as if they were the Contractor. </w:t>
      </w:r>
    </w:p>
    <w:p w14:paraId="6EEDD6D1" w14:textId="77777777" w:rsidR="00F5268A" w:rsidRDefault="00F5268A" w:rsidP="00F5268A">
      <w:pPr>
        <w:rPr>
          <w:rFonts w:cs="Arial"/>
          <w:b/>
          <w:sz w:val="20"/>
        </w:rPr>
      </w:pPr>
    </w:p>
    <w:p w14:paraId="35570856" w14:textId="77777777" w:rsidR="00F5268A" w:rsidRDefault="00F5268A" w:rsidP="00F5268A">
      <w:pPr>
        <w:tabs>
          <w:tab w:val="left" w:pos="1134"/>
        </w:tabs>
        <w:rPr>
          <w:rFonts w:cs="Arial"/>
          <w:b/>
          <w:sz w:val="20"/>
        </w:rPr>
      </w:pPr>
      <w:r>
        <w:rPr>
          <w:rFonts w:cs="Arial"/>
          <w:b/>
          <w:sz w:val="20"/>
        </w:rPr>
        <w:t>PF 4</w:t>
      </w:r>
      <w:r>
        <w:rPr>
          <w:rFonts w:cs="Arial"/>
          <w:b/>
          <w:sz w:val="20"/>
        </w:rPr>
        <w:tab/>
        <w:t>GENERAL REQUIREMENTS</w:t>
      </w:r>
    </w:p>
    <w:p w14:paraId="66E7A12F" w14:textId="77777777" w:rsidR="00F5268A" w:rsidRDefault="00F5268A" w:rsidP="00F5268A">
      <w:pPr>
        <w:rPr>
          <w:rFonts w:cs="Arial"/>
          <w:b/>
          <w:sz w:val="20"/>
        </w:rPr>
      </w:pPr>
    </w:p>
    <w:p w14:paraId="5F1F6F06" w14:textId="77777777" w:rsidR="00F5268A" w:rsidRDefault="00F5268A" w:rsidP="00F5268A">
      <w:pPr>
        <w:tabs>
          <w:tab w:val="left" w:pos="1134"/>
        </w:tabs>
        <w:rPr>
          <w:rFonts w:cs="Arial"/>
          <w:sz w:val="20"/>
        </w:rPr>
      </w:pPr>
      <w:r>
        <w:rPr>
          <w:rFonts w:cs="Arial"/>
          <w:sz w:val="20"/>
        </w:rPr>
        <w:t>PF4.1</w:t>
      </w:r>
      <w:r>
        <w:rPr>
          <w:rFonts w:cs="Arial"/>
          <w:sz w:val="20"/>
        </w:rPr>
        <w:tab/>
      </w:r>
      <w:r>
        <w:rPr>
          <w:rFonts w:cs="Arial"/>
          <w:sz w:val="20"/>
          <w:u w:val="single"/>
        </w:rPr>
        <w:t>Health and Safety Plan</w:t>
      </w:r>
    </w:p>
    <w:p w14:paraId="53F3290C" w14:textId="77777777" w:rsidR="00F5268A" w:rsidRDefault="00F5268A" w:rsidP="00F5268A">
      <w:pPr>
        <w:tabs>
          <w:tab w:val="left" w:pos="1134"/>
        </w:tabs>
        <w:ind w:left="1134"/>
        <w:rPr>
          <w:rFonts w:cs="Arial"/>
          <w:sz w:val="20"/>
        </w:rPr>
      </w:pPr>
      <w:r>
        <w:rPr>
          <w:rFonts w:cs="Arial"/>
          <w:sz w:val="20"/>
        </w:rPr>
        <w:t>The Contractor shall provide and demonstrate to the Employer a suitable and sufficiently documented health and safety plan, in compliance with the Act and the Regulations, which shall be applied from the date of commencement of and for the duration of execution of the Works.</w:t>
      </w:r>
    </w:p>
    <w:p w14:paraId="327A9278" w14:textId="77777777" w:rsidR="00F5268A" w:rsidRDefault="00F5268A" w:rsidP="00682E38">
      <w:pPr>
        <w:numPr>
          <w:ilvl w:val="0"/>
          <w:numId w:val="115"/>
        </w:numPr>
        <w:spacing w:after="0" w:line="240" w:lineRule="auto"/>
        <w:ind w:left="1701" w:hanging="567"/>
        <w:jc w:val="both"/>
        <w:rPr>
          <w:rFonts w:cs="Arial"/>
          <w:sz w:val="20"/>
        </w:rPr>
      </w:pPr>
      <w:r>
        <w:rPr>
          <w:rFonts w:cs="Arial"/>
          <w:sz w:val="20"/>
        </w:rPr>
        <w:t>The Contractor’s health and safety plan shall include the following principles:-</w:t>
      </w:r>
    </w:p>
    <w:p w14:paraId="2351C8A8" w14:textId="77777777" w:rsidR="00F5268A" w:rsidRDefault="00F5268A" w:rsidP="00F5268A">
      <w:pPr>
        <w:ind w:left="1080"/>
        <w:rPr>
          <w:rFonts w:cs="Arial"/>
          <w:sz w:val="20"/>
        </w:rPr>
      </w:pPr>
    </w:p>
    <w:p w14:paraId="138B9E50" w14:textId="77777777" w:rsidR="00F5268A" w:rsidRDefault="00F5268A" w:rsidP="00682E38">
      <w:pPr>
        <w:numPr>
          <w:ilvl w:val="0"/>
          <w:numId w:val="116"/>
        </w:numPr>
        <w:spacing w:after="0" w:line="240" w:lineRule="auto"/>
        <w:jc w:val="both"/>
        <w:rPr>
          <w:rFonts w:cs="Arial"/>
          <w:sz w:val="20"/>
        </w:rPr>
      </w:pPr>
      <w:r>
        <w:rPr>
          <w:rFonts w:cs="Arial"/>
          <w:sz w:val="20"/>
        </w:rPr>
        <w:t>A Health and Safety Policy authorized by the Contractor’s executive corps that clearly states overall health and safety objectives and commitment to improving health and safety performance.</w:t>
      </w:r>
    </w:p>
    <w:p w14:paraId="6E452F43" w14:textId="77777777" w:rsidR="00F5268A" w:rsidRDefault="00F5268A" w:rsidP="00682E38">
      <w:pPr>
        <w:numPr>
          <w:ilvl w:val="0"/>
          <w:numId w:val="116"/>
        </w:numPr>
        <w:spacing w:after="0" w:line="240" w:lineRule="auto"/>
        <w:jc w:val="both"/>
        <w:rPr>
          <w:rFonts w:cs="Arial"/>
          <w:sz w:val="20"/>
        </w:rPr>
      </w:pPr>
      <w:r>
        <w:rPr>
          <w:rFonts w:cs="Arial"/>
          <w:sz w:val="20"/>
        </w:rPr>
        <w:t>A proper risk assessment of the construction work.</w:t>
      </w:r>
    </w:p>
    <w:p w14:paraId="6F331320" w14:textId="77777777" w:rsidR="00F5268A" w:rsidRDefault="00F5268A" w:rsidP="00682E38">
      <w:pPr>
        <w:numPr>
          <w:ilvl w:val="0"/>
          <w:numId w:val="116"/>
        </w:numPr>
        <w:spacing w:after="0" w:line="240" w:lineRule="auto"/>
        <w:jc w:val="both"/>
        <w:rPr>
          <w:rFonts w:cs="Arial"/>
          <w:sz w:val="20"/>
        </w:rPr>
      </w:pPr>
      <w:r>
        <w:rPr>
          <w:rFonts w:cs="Arial"/>
          <w:sz w:val="20"/>
        </w:rPr>
        <w:t>Pro-active identification of potential hazards and unsafe working conditions.</w:t>
      </w:r>
    </w:p>
    <w:p w14:paraId="1571A126" w14:textId="77777777" w:rsidR="00F5268A" w:rsidRDefault="00F5268A" w:rsidP="00682E38">
      <w:pPr>
        <w:numPr>
          <w:ilvl w:val="0"/>
          <w:numId w:val="116"/>
        </w:numPr>
        <w:spacing w:after="0" w:line="240" w:lineRule="auto"/>
        <w:jc w:val="both"/>
        <w:rPr>
          <w:rFonts w:cs="Arial"/>
          <w:sz w:val="20"/>
        </w:rPr>
      </w:pPr>
      <w:r>
        <w:rPr>
          <w:rFonts w:cs="Arial"/>
          <w:sz w:val="20"/>
        </w:rPr>
        <w:t>Informing and or training of employees working in hazardous and risk areas.</w:t>
      </w:r>
    </w:p>
    <w:p w14:paraId="433FDF49" w14:textId="77777777" w:rsidR="00F5268A" w:rsidRDefault="00F5268A" w:rsidP="00682E38">
      <w:pPr>
        <w:numPr>
          <w:ilvl w:val="0"/>
          <w:numId w:val="116"/>
        </w:numPr>
        <w:spacing w:after="0" w:line="240" w:lineRule="auto"/>
        <w:jc w:val="both"/>
        <w:rPr>
          <w:rFonts w:cs="Arial"/>
          <w:sz w:val="20"/>
        </w:rPr>
      </w:pPr>
      <w:r>
        <w:rPr>
          <w:rFonts w:cs="Arial"/>
          <w:sz w:val="20"/>
        </w:rPr>
        <w:t>Provision of a safe working environment and safety equipment.</w:t>
      </w:r>
    </w:p>
    <w:p w14:paraId="0465BB01" w14:textId="77777777" w:rsidR="00F5268A" w:rsidRDefault="00F5268A" w:rsidP="00682E38">
      <w:pPr>
        <w:numPr>
          <w:ilvl w:val="0"/>
          <w:numId w:val="116"/>
        </w:numPr>
        <w:spacing w:after="0" w:line="240" w:lineRule="auto"/>
        <w:jc w:val="both"/>
        <w:rPr>
          <w:rFonts w:cs="Arial"/>
          <w:sz w:val="20"/>
        </w:rPr>
      </w:pPr>
      <w:r>
        <w:rPr>
          <w:rFonts w:cs="Arial"/>
          <w:sz w:val="20"/>
        </w:rPr>
        <w:t>Ensure the safety of sub-contractors through their safety plans.</w:t>
      </w:r>
    </w:p>
    <w:p w14:paraId="4DC3D3C7" w14:textId="77777777" w:rsidR="00F5268A" w:rsidRDefault="00F5268A" w:rsidP="00682E38">
      <w:pPr>
        <w:numPr>
          <w:ilvl w:val="0"/>
          <w:numId w:val="116"/>
        </w:numPr>
        <w:spacing w:after="0" w:line="240" w:lineRule="auto"/>
        <w:jc w:val="both"/>
        <w:rPr>
          <w:rFonts w:cs="Arial"/>
          <w:sz w:val="20"/>
        </w:rPr>
      </w:pPr>
      <w:r>
        <w:rPr>
          <w:rFonts w:cs="Arial"/>
          <w:sz w:val="20"/>
        </w:rPr>
        <w:t>Monitoring health and safety on the construction works on a regular basis.</w:t>
      </w:r>
    </w:p>
    <w:p w14:paraId="6CA05EE5" w14:textId="77777777" w:rsidR="00F5268A" w:rsidRDefault="00F5268A" w:rsidP="00682E38">
      <w:pPr>
        <w:numPr>
          <w:ilvl w:val="0"/>
          <w:numId w:val="116"/>
        </w:numPr>
        <w:spacing w:after="0" w:line="240" w:lineRule="auto"/>
        <w:jc w:val="both"/>
        <w:rPr>
          <w:rFonts w:cs="Arial"/>
          <w:sz w:val="20"/>
        </w:rPr>
      </w:pPr>
      <w:r>
        <w:rPr>
          <w:rFonts w:cs="Arial"/>
          <w:sz w:val="20"/>
        </w:rPr>
        <w:t>Use of competent construction safety officers.</w:t>
      </w:r>
    </w:p>
    <w:p w14:paraId="5F655CB8" w14:textId="77777777" w:rsidR="00F5268A" w:rsidRDefault="00F5268A" w:rsidP="00F5268A">
      <w:pPr>
        <w:ind w:left="1080"/>
        <w:rPr>
          <w:rFonts w:cs="Arial"/>
          <w:sz w:val="20"/>
        </w:rPr>
      </w:pPr>
    </w:p>
    <w:p w14:paraId="4EA2DD7A" w14:textId="77777777" w:rsidR="00F5268A" w:rsidRDefault="00F5268A" w:rsidP="00682E38">
      <w:pPr>
        <w:numPr>
          <w:ilvl w:val="0"/>
          <w:numId w:val="115"/>
        </w:numPr>
        <w:spacing w:after="0" w:line="240" w:lineRule="auto"/>
        <w:ind w:left="1701" w:hanging="567"/>
        <w:jc w:val="both"/>
        <w:rPr>
          <w:rFonts w:cs="Arial"/>
          <w:sz w:val="20"/>
        </w:rPr>
      </w:pPr>
      <w:r>
        <w:rPr>
          <w:rFonts w:cs="Arial"/>
          <w:sz w:val="20"/>
        </w:rPr>
        <w:t>The Contractor’s health and safety plan should cover the following detail:-</w:t>
      </w:r>
    </w:p>
    <w:p w14:paraId="59177AF8" w14:textId="77777777" w:rsidR="00F5268A" w:rsidRDefault="00F5268A" w:rsidP="00F5268A">
      <w:pPr>
        <w:ind w:left="1440"/>
        <w:rPr>
          <w:rFonts w:cs="Arial"/>
          <w:sz w:val="20"/>
        </w:rPr>
      </w:pPr>
      <w:r>
        <w:rPr>
          <w:rFonts w:cs="Arial"/>
          <w:sz w:val="20"/>
        </w:rPr>
        <w:t>(</w:t>
      </w:r>
      <w:proofErr w:type="spellStart"/>
      <w:r>
        <w:rPr>
          <w:rFonts w:cs="Arial"/>
          <w:sz w:val="20"/>
        </w:rPr>
        <w:t>i</w:t>
      </w:r>
      <w:proofErr w:type="spellEnd"/>
      <w:r>
        <w:rPr>
          <w:rFonts w:cs="Arial"/>
          <w:sz w:val="20"/>
        </w:rPr>
        <w:t>)</w:t>
      </w:r>
      <w:r>
        <w:rPr>
          <w:rFonts w:cs="Arial"/>
          <w:sz w:val="20"/>
        </w:rPr>
        <w:tab/>
        <w:t>Health and Safety Policy.</w:t>
      </w:r>
    </w:p>
    <w:p w14:paraId="74D55A47" w14:textId="77777777" w:rsidR="00F5268A" w:rsidRDefault="00F5268A" w:rsidP="00F5268A">
      <w:pPr>
        <w:ind w:left="1440"/>
        <w:rPr>
          <w:rFonts w:cs="Arial"/>
          <w:sz w:val="20"/>
        </w:rPr>
      </w:pPr>
      <w:r>
        <w:rPr>
          <w:rFonts w:cs="Arial"/>
          <w:sz w:val="20"/>
        </w:rPr>
        <w:t>(ii)</w:t>
      </w:r>
      <w:r>
        <w:rPr>
          <w:rFonts w:cs="Arial"/>
          <w:sz w:val="20"/>
        </w:rPr>
        <w:tab/>
        <w:t>Indication of competent supervision on site.</w:t>
      </w:r>
    </w:p>
    <w:p w14:paraId="37F53BFF" w14:textId="77777777" w:rsidR="00F5268A" w:rsidRDefault="00F5268A" w:rsidP="00F5268A">
      <w:pPr>
        <w:ind w:left="1440"/>
        <w:rPr>
          <w:rFonts w:cs="Arial"/>
          <w:sz w:val="20"/>
        </w:rPr>
      </w:pPr>
      <w:r>
        <w:rPr>
          <w:rFonts w:cs="Arial"/>
          <w:sz w:val="20"/>
        </w:rPr>
        <w:t>(iii)</w:t>
      </w:r>
      <w:r>
        <w:rPr>
          <w:rFonts w:cs="Arial"/>
          <w:sz w:val="20"/>
        </w:rPr>
        <w:tab/>
        <w:t>Competencies of persons (scaffold supervisors, first aiders, etc.)</w:t>
      </w:r>
    </w:p>
    <w:p w14:paraId="560B762F" w14:textId="77777777" w:rsidR="00F5268A" w:rsidRDefault="00F5268A" w:rsidP="00F5268A">
      <w:pPr>
        <w:ind w:left="1440"/>
        <w:rPr>
          <w:rFonts w:cs="Arial"/>
          <w:sz w:val="20"/>
        </w:rPr>
      </w:pPr>
      <w:r>
        <w:rPr>
          <w:rFonts w:cs="Arial"/>
          <w:sz w:val="20"/>
        </w:rPr>
        <w:t>(iv)</w:t>
      </w:r>
      <w:r>
        <w:rPr>
          <w:rFonts w:cs="Arial"/>
          <w:sz w:val="20"/>
        </w:rPr>
        <w:tab/>
        <w:t>Duties and responsibilities of all appointed persons on the project.</w:t>
      </w:r>
    </w:p>
    <w:p w14:paraId="10C1CD08" w14:textId="77777777" w:rsidR="00F5268A" w:rsidRDefault="00F5268A" w:rsidP="00F5268A">
      <w:pPr>
        <w:ind w:left="1440"/>
        <w:rPr>
          <w:rFonts w:cs="Arial"/>
          <w:sz w:val="20"/>
        </w:rPr>
      </w:pPr>
      <w:r>
        <w:rPr>
          <w:rFonts w:cs="Arial"/>
          <w:sz w:val="20"/>
        </w:rPr>
        <w:t>(v)</w:t>
      </w:r>
      <w:r>
        <w:rPr>
          <w:rFonts w:cs="Arial"/>
          <w:sz w:val="20"/>
        </w:rPr>
        <w:tab/>
        <w:t>Indication of condition and availability of high-risk equipment, tools &amp;</w:t>
      </w:r>
    </w:p>
    <w:p w14:paraId="75E36B38" w14:textId="77777777" w:rsidR="00F5268A" w:rsidRDefault="00F5268A" w:rsidP="00F5268A">
      <w:pPr>
        <w:ind w:left="2160"/>
        <w:rPr>
          <w:rFonts w:cs="Arial"/>
          <w:sz w:val="20"/>
        </w:rPr>
      </w:pPr>
      <w:r>
        <w:rPr>
          <w:rFonts w:cs="Arial"/>
          <w:sz w:val="20"/>
        </w:rPr>
        <w:lastRenderedPageBreak/>
        <w:t>equipment.</w:t>
      </w:r>
    </w:p>
    <w:p w14:paraId="30952FD7" w14:textId="77777777" w:rsidR="00F5268A" w:rsidRDefault="00F5268A" w:rsidP="00F5268A">
      <w:pPr>
        <w:ind w:left="1440"/>
        <w:rPr>
          <w:rFonts w:cs="Arial"/>
          <w:sz w:val="20"/>
        </w:rPr>
      </w:pPr>
      <w:r>
        <w:rPr>
          <w:rFonts w:cs="Arial"/>
          <w:sz w:val="20"/>
        </w:rPr>
        <w:t>(vi)</w:t>
      </w:r>
      <w:r>
        <w:rPr>
          <w:rFonts w:cs="Arial"/>
          <w:sz w:val="20"/>
        </w:rPr>
        <w:tab/>
        <w:t>Monitoring mechanisms.</w:t>
      </w:r>
    </w:p>
    <w:p w14:paraId="6659258B" w14:textId="77777777" w:rsidR="00F5268A" w:rsidRDefault="00F5268A" w:rsidP="00F5268A">
      <w:pPr>
        <w:ind w:left="1440"/>
        <w:rPr>
          <w:rFonts w:cs="Arial"/>
          <w:sz w:val="20"/>
        </w:rPr>
      </w:pPr>
      <w:r>
        <w:rPr>
          <w:rFonts w:cs="Arial"/>
          <w:sz w:val="20"/>
        </w:rPr>
        <w:t>(vii)</w:t>
      </w:r>
      <w:r>
        <w:rPr>
          <w:rFonts w:cs="Arial"/>
          <w:sz w:val="20"/>
        </w:rPr>
        <w:tab/>
        <w:t>Risk assessments of hazards identified.</w:t>
      </w:r>
    </w:p>
    <w:p w14:paraId="0502288E" w14:textId="77777777" w:rsidR="00F5268A" w:rsidRDefault="00F5268A" w:rsidP="00F5268A">
      <w:pPr>
        <w:ind w:left="1440"/>
        <w:rPr>
          <w:rFonts w:cs="Arial"/>
          <w:sz w:val="20"/>
        </w:rPr>
      </w:pPr>
      <w:r>
        <w:rPr>
          <w:rFonts w:cs="Arial"/>
          <w:sz w:val="20"/>
        </w:rPr>
        <w:t>(viii)</w:t>
      </w:r>
      <w:r>
        <w:rPr>
          <w:rFonts w:cs="Arial"/>
          <w:sz w:val="20"/>
        </w:rPr>
        <w:tab/>
        <w:t>Arrangements for continuous risk assessments on the project.</w:t>
      </w:r>
    </w:p>
    <w:p w14:paraId="3EDA8802" w14:textId="77777777" w:rsidR="00F5268A" w:rsidRDefault="00F5268A" w:rsidP="00682E38">
      <w:pPr>
        <w:numPr>
          <w:ilvl w:val="0"/>
          <w:numId w:val="116"/>
        </w:numPr>
        <w:spacing w:after="0" w:line="240" w:lineRule="auto"/>
        <w:jc w:val="both"/>
        <w:rPr>
          <w:rFonts w:cs="Arial"/>
          <w:sz w:val="20"/>
        </w:rPr>
      </w:pPr>
      <w:r>
        <w:rPr>
          <w:rFonts w:cs="Arial"/>
          <w:sz w:val="20"/>
        </w:rPr>
        <w:t>Medical and first air arrangements.</w:t>
      </w:r>
    </w:p>
    <w:p w14:paraId="60A085F2" w14:textId="77777777" w:rsidR="00F5268A" w:rsidRDefault="00F5268A" w:rsidP="00682E38">
      <w:pPr>
        <w:numPr>
          <w:ilvl w:val="0"/>
          <w:numId w:val="116"/>
        </w:numPr>
        <w:spacing w:after="0" w:line="240" w:lineRule="auto"/>
        <w:jc w:val="both"/>
        <w:rPr>
          <w:rFonts w:cs="Arial"/>
          <w:sz w:val="20"/>
        </w:rPr>
      </w:pPr>
      <w:r>
        <w:rPr>
          <w:rFonts w:cs="Arial"/>
          <w:sz w:val="20"/>
        </w:rPr>
        <w:t>Emergency preparedness arrangements.</w:t>
      </w:r>
    </w:p>
    <w:p w14:paraId="093F9139" w14:textId="77777777" w:rsidR="00F5268A" w:rsidRDefault="00F5268A" w:rsidP="00682E38">
      <w:pPr>
        <w:numPr>
          <w:ilvl w:val="0"/>
          <w:numId w:val="116"/>
        </w:numPr>
        <w:spacing w:after="0" w:line="240" w:lineRule="auto"/>
        <w:jc w:val="both"/>
        <w:rPr>
          <w:rFonts w:cs="Arial"/>
          <w:sz w:val="20"/>
        </w:rPr>
      </w:pPr>
      <w:r>
        <w:rPr>
          <w:rFonts w:cs="Arial"/>
          <w:sz w:val="20"/>
        </w:rPr>
        <w:t>Accident / incident reporting and investigation arrangements.</w:t>
      </w:r>
    </w:p>
    <w:p w14:paraId="66B2F84B" w14:textId="77777777" w:rsidR="00F5268A" w:rsidRDefault="00F5268A" w:rsidP="00682E38">
      <w:pPr>
        <w:numPr>
          <w:ilvl w:val="0"/>
          <w:numId w:val="116"/>
        </w:numPr>
        <w:spacing w:after="0" w:line="240" w:lineRule="auto"/>
        <w:jc w:val="both"/>
        <w:rPr>
          <w:rFonts w:cs="Arial"/>
          <w:sz w:val="20"/>
        </w:rPr>
      </w:pPr>
      <w:r>
        <w:rPr>
          <w:rFonts w:cs="Arial"/>
          <w:sz w:val="20"/>
        </w:rPr>
        <w:t>Personal protective equipment arrangements.</w:t>
      </w:r>
    </w:p>
    <w:p w14:paraId="7AEC451C" w14:textId="77777777" w:rsidR="00F5268A" w:rsidRDefault="00F5268A" w:rsidP="00682E38">
      <w:pPr>
        <w:numPr>
          <w:ilvl w:val="0"/>
          <w:numId w:val="116"/>
        </w:numPr>
        <w:spacing w:after="0" w:line="240" w:lineRule="auto"/>
        <w:jc w:val="both"/>
        <w:rPr>
          <w:rFonts w:cs="Arial"/>
          <w:sz w:val="20"/>
        </w:rPr>
      </w:pPr>
      <w:r>
        <w:rPr>
          <w:rFonts w:cs="Arial"/>
          <w:sz w:val="20"/>
        </w:rPr>
        <w:t>Site health and safety meeting arrangements.</w:t>
      </w:r>
    </w:p>
    <w:p w14:paraId="55244AA4" w14:textId="77777777" w:rsidR="00F5268A" w:rsidRDefault="00F5268A" w:rsidP="00682E38">
      <w:pPr>
        <w:numPr>
          <w:ilvl w:val="0"/>
          <w:numId w:val="116"/>
        </w:numPr>
        <w:spacing w:after="0" w:line="240" w:lineRule="auto"/>
        <w:jc w:val="both"/>
        <w:rPr>
          <w:rFonts w:cs="Arial"/>
          <w:sz w:val="20"/>
        </w:rPr>
      </w:pPr>
      <w:r>
        <w:rPr>
          <w:rFonts w:cs="Arial"/>
          <w:sz w:val="20"/>
        </w:rPr>
        <w:t>Audit arrangements.</w:t>
      </w:r>
    </w:p>
    <w:p w14:paraId="6C505F00" w14:textId="77777777" w:rsidR="00F5268A" w:rsidRDefault="00F5268A" w:rsidP="00682E38">
      <w:pPr>
        <w:numPr>
          <w:ilvl w:val="0"/>
          <w:numId w:val="116"/>
        </w:numPr>
        <w:spacing w:after="0" w:line="240" w:lineRule="auto"/>
        <w:jc w:val="both"/>
        <w:rPr>
          <w:rFonts w:cs="Arial"/>
          <w:sz w:val="20"/>
        </w:rPr>
      </w:pPr>
      <w:r>
        <w:rPr>
          <w:rFonts w:cs="Arial"/>
          <w:sz w:val="20"/>
        </w:rPr>
        <w:t>Selection, procurement &amp; management of other contractors.</w:t>
      </w:r>
    </w:p>
    <w:p w14:paraId="625972A4" w14:textId="77777777" w:rsidR="00F5268A" w:rsidRDefault="00F5268A" w:rsidP="00682E38">
      <w:pPr>
        <w:numPr>
          <w:ilvl w:val="0"/>
          <w:numId w:val="116"/>
        </w:numPr>
        <w:spacing w:after="0" w:line="240" w:lineRule="auto"/>
        <w:jc w:val="both"/>
        <w:rPr>
          <w:rFonts w:cs="Arial"/>
          <w:sz w:val="20"/>
        </w:rPr>
      </w:pPr>
      <w:r>
        <w:rPr>
          <w:rFonts w:cs="Arial"/>
          <w:sz w:val="20"/>
        </w:rPr>
        <w:t>Maintenance arrangements of machinery and equipment.</w:t>
      </w:r>
    </w:p>
    <w:p w14:paraId="1C8FF04C" w14:textId="77777777" w:rsidR="00F5268A" w:rsidRDefault="00F5268A" w:rsidP="00682E38">
      <w:pPr>
        <w:numPr>
          <w:ilvl w:val="0"/>
          <w:numId w:val="116"/>
        </w:numPr>
        <w:spacing w:after="0" w:line="240" w:lineRule="auto"/>
        <w:jc w:val="both"/>
        <w:rPr>
          <w:rFonts w:cs="Arial"/>
          <w:sz w:val="20"/>
        </w:rPr>
      </w:pPr>
      <w:r>
        <w:rPr>
          <w:rFonts w:cs="Arial"/>
          <w:sz w:val="20"/>
        </w:rPr>
        <w:t>Designer / Engineer interaction arrangements.</w:t>
      </w:r>
    </w:p>
    <w:p w14:paraId="59024A9B" w14:textId="77777777" w:rsidR="00F5268A" w:rsidRDefault="00F5268A" w:rsidP="00682E38">
      <w:pPr>
        <w:numPr>
          <w:ilvl w:val="0"/>
          <w:numId w:val="116"/>
        </w:numPr>
        <w:spacing w:after="0" w:line="240" w:lineRule="auto"/>
        <w:jc w:val="both"/>
        <w:rPr>
          <w:rFonts w:cs="Arial"/>
          <w:sz w:val="20"/>
        </w:rPr>
      </w:pPr>
      <w:r>
        <w:rPr>
          <w:rFonts w:cs="Arial"/>
          <w:sz w:val="20"/>
        </w:rPr>
        <w:t>Workers welfare facilities.</w:t>
      </w:r>
    </w:p>
    <w:p w14:paraId="47F50296" w14:textId="77777777" w:rsidR="00F5268A" w:rsidRDefault="00F5268A" w:rsidP="00682E38">
      <w:pPr>
        <w:numPr>
          <w:ilvl w:val="0"/>
          <w:numId w:val="116"/>
        </w:numPr>
        <w:spacing w:after="0" w:line="240" w:lineRule="auto"/>
        <w:jc w:val="both"/>
        <w:rPr>
          <w:rFonts w:cs="Arial"/>
          <w:sz w:val="20"/>
        </w:rPr>
      </w:pPr>
      <w:r>
        <w:rPr>
          <w:rFonts w:cs="Arial"/>
          <w:sz w:val="20"/>
        </w:rPr>
        <w:t>Induction arrangements.</w:t>
      </w:r>
    </w:p>
    <w:p w14:paraId="1D710C03" w14:textId="77777777" w:rsidR="00F5268A" w:rsidRDefault="00F5268A" w:rsidP="00682E38">
      <w:pPr>
        <w:numPr>
          <w:ilvl w:val="0"/>
          <w:numId w:val="116"/>
        </w:numPr>
        <w:spacing w:after="0" w:line="240" w:lineRule="auto"/>
        <w:jc w:val="both"/>
        <w:rPr>
          <w:rFonts w:cs="Arial"/>
          <w:sz w:val="20"/>
        </w:rPr>
      </w:pPr>
      <w:r>
        <w:rPr>
          <w:rFonts w:cs="Arial"/>
          <w:sz w:val="20"/>
        </w:rPr>
        <w:t>Training arrangements.</w:t>
      </w:r>
    </w:p>
    <w:p w14:paraId="14E68890" w14:textId="77777777" w:rsidR="00F5268A" w:rsidRDefault="00F5268A" w:rsidP="00682E38">
      <w:pPr>
        <w:numPr>
          <w:ilvl w:val="0"/>
          <w:numId w:val="116"/>
        </w:numPr>
        <w:spacing w:after="0" w:line="240" w:lineRule="auto"/>
        <w:jc w:val="both"/>
        <w:rPr>
          <w:rFonts w:cs="Arial"/>
          <w:sz w:val="20"/>
        </w:rPr>
      </w:pPr>
      <w:r>
        <w:rPr>
          <w:rFonts w:cs="Arial"/>
          <w:sz w:val="20"/>
        </w:rPr>
        <w:t>Performance review and improvements on the project.</w:t>
      </w:r>
    </w:p>
    <w:p w14:paraId="6B11BC00" w14:textId="77777777" w:rsidR="00F5268A" w:rsidRDefault="00F5268A" w:rsidP="00682E38">
      <w:pPr>
        <w:numPr>
          <w:ilvl w:val="0"/>
          <w:numId w:val="116"/>
        </w:numPr>
        <w:spacing w:after="0" w:line="240" w:lineRule="auto"/>
        <w:jc w:val="both"/>
        <w:rPr>
          <w:rFonts w:cs="Arial"/>
          <w:sz w:val="20"/>
        </w:rPr>
      </w:pPr>
      <w:r>
        <w:rPr>
          <w:rFonts w:cs="Arial"/>
          <w:sz w:val="20"/>
        </w:rPr>
        <w:t xml:space="preserve">Past health and safety performance statistics of the Contractor. </w:t>
      </w:r>
    </w:p>
    <w:p w14:paraId="226634FA" w14:textId="77777777" w:rsidR="00F5268A" w:rsidRDefault="00F5268A" w:rsidP="00F5268A">
      <w:pPr>
        <w:ind w:left="1080"/>
        <w:rPr>
          <w:rFonts w:cs="Arial"/>
          <w:sz w:val="20"/>
        </w:rPr>
      </w:pPr>
    </w:p>
    <w:p w14:paraId="460B20BA" w14:textId="77777777" w:rsidR="00F5268A" w:rsidRDefault="00F5268A" w:rsidP="00F5268A">
      <w:pPr>
        <w:tabs>
          <w:tab w:val="left" w:pos="1162"/>
        </w:tabs>
        <w:rPr>
          <w:rFonts w:cs="Arial"/>
          <w:sz w:val="20"/>
        </w:rPr>
      </w:pPr>
      <w:r>
        <w:rPr>
          <w:rFonts w:cs="Arial"/>
          <w:sz w:val="20"/>
        </w:rPr>
        <w:t>PF4.2</w:t>
      </w:r>
      <w:r>
        <w:rPr>
          <w:rFonts w:cs="Arial"/>
          <w:sz w:val="20"/>
        </w:rPr>
        <w:tab/>
      </w:r>
      <w:r>
        <w:rPr>
          <w:rFonts w:cs="Arial"/>
          <w:sz w:val="20"/>
          <w:u w:val="single"/>
        </w:rPr>
        <w:t>Health and Safety File</w:t>
      </w:r>
    </w:p>
    <w:p w14:paraId="33F36B78" w14:textId="77777777" w:rsidR="00F5268A" w:rsidRDefault="00F5268A" w:rsidP="00682E38">
      <w:pPr>
        <w:numPr>
          <w:ilvl w:val="0"/>
          <w:numId w:val="117"/>
        </w:numPr>
        <w:spacing w:after="0" w:line="240" w:lineRule="auto"/>
        <w:ind w:left="1701" w:hanging="567"/>
        <w:jc w:val="both"/>
        <w:rPr>
          <w:rFonts w:cs="Arial"/>
          <w:sz w:val="20"/>
        </w:rPr>
      </w:pPr>
      <w:r>
        <w:rPr>
          <w:rFonts w:cs="Arial"/>
          <w:sz w:val="20"/>
        </w:rPr>
        <w:t>The Contractor shall ensure that a health and safety file, which shall include all documentation required in terms of the provisions of this specification, the Act and the Regulations, is opened and kept on site and made available to the Employer or inspector upon request.</w:t>
      </w:r>
    </w:p>
    <w:p w14:paraId="1C6EA3A7" w14:textId="77777777" w:rsidR="00F5268A" w:rsidRDefault="00F5268A" w:rsidP="00F5268A">
      <w:pPr>
        <w:spacing w:after="0" w:line="240" w:lineRule="auto"/>
        <w:ind w:left="1701"/>
        <w:rPr>
          <w:rFonts w:cs="Arial"/>
          <w:sz w:val="20"/>
        </w:rPr>
      </w:pPr>
    </w:p>
    <w:p w14:paraId="5B88F4F7" w14:textId="77777777" w:rsidR="00F5268A" w:rsidRDefault="00F5268A" w:rsidP="00682E38">
      <w:pPr>
        <w:numPr>
          <w:ilvl w:val="0"/>
          <w:numId w:val="117"/>
        </w:numPr>
        <w:spacing w:after="0" w:line="240" w:lineRule="auto"/>
        <w:ind w:left="1701" w:hanging="567"/>
        <w:jc w:val="both"/>
        <w:rPr>
          <w:rFonts w:cs="Arial"/>
          <w:sz w:val="20"/>
        </w:rPr>
      </w:pPr>
      <w:r>
        <w:rPr>
          <w:rFonts w:cs="Arial"/>
          <w:sz w:val="20"/>
        </w:rPr>
        <w:t>The Contractor’s health and safety file should inter alia cover the following detail:-</w:t>
      </w:r>
    </w:p>
    <w:p w14:paraId="302A8385" w14:textId="77777777" w:rsidR="00F5268A" w:rsidRDefault="00F5268A" w:rsidP="00F5268A">
      <w:pPr>
        <w:pStyle w:val="ListParagraph"/>
        <w:rPr>
          <w:rFonts w:cs="Arial"/>
          <w:sz w:val="20"/>
        </w:rPr>
      </w:pPr>
    </w:p>
    <w:p w14:paraId="6A044C59" w14:textId="77777777" w:rsidR="00F5268A" w:rsidRDefault="00F5268A" w:rsidP="00F5268A">
      <w:pPr>
        <w:pStyle w:val="ListParagraph"/>
        <w:tabs>
          <w:tab w:val="left" w:pos="1800"/>
        </w:tabs>
        <w:ind w:left="1701" w:hanging="567"/>
        <w:rPr>
          <w:rFonts w:cs="Arial"/>
          <w:sz w:val="20"/>
        </w:rPr>
      </w:pPr>
      <w:r>
        <w:rPr>
          <w:rFonts w:cs="Arial"/>
          <w:sz w:val="20"/>
        </w:rPr>
        <w:t>(</w:t>
      </w:r>
      <w:proofErr w:type="spellStart"/>
      <w:r>
        <w:rPr>
          <w:rFonts w:cs="Arial"/>
          <w:sz w:val="20"/>
        </w:rPr>
        <w:t>i</w:t>
      </w:r>
      <w:proofErr w:type="spellEnd"/>
      <w:r>
        <w:rPr>
          <w:rFonts w:cs="Arial"/>
          <w:sz w:val="20"/>
        </w:rPr>
        <w:t>)</w:t>
      </w:r>
      <w:r>
        <w:rPr>
          <w:rFonts w:cs="Arial"/>
          <w:sz w:val="20"/>
        </w:rPr>
        <w:tab/>
        <w:t>A copy of the health and safety plan.</w:t>
      </w:r>
    </w:p>
    <w:p w14:paraId="41F1D3AA" w14:textId="77777777" w:rsidR="00F5268A" w:rsidRDefault="00F5268A" w:rsidP="00F5268A">
      <w:pPr>
        <w:pStyle w:val="ListParagraph"/>
        <w:tabs>
          <w:tab w:val="left" w:pos="1800"/>
        </w:tabs>
        <w:ind w:left="1701" w:hanging="567"/>
        <w:rPr>
          <w:rFonts w:cs="Arial"/>
          <w:sz w:val="20"/>
        </w:rPr>
      </w:pPr>
      <w:r>
        <w:rPr>
          <w:rFonts w:cs="Arial"/>
          <w:sz w:val="20"/>
        </w:rPr>
        <w:t>(ii)</w:t>
      </w:r>
      <w:r>
        <w:rPr>
          <w:rFonts w:cs="Arial"/>
          <w:sz w:val="20"/>
        </w:rPr>
        <w:tab/>
        <w:t>All inspection reports as indicated in PF4.4.</w:t>
      </w:r>
    </w:p>
    <w:p w14:paraId="7551F8B8" w14:textId="77777777" w:rsidR="00F5268A" w:rsidRDefault="00F5268A" w:rsidP="00F5268A">
      <w:pPr>
        <w:pStyle w:val="ListParagraph"/>
        <w:tabs>
          <w:tab w:val="left" w:pos="1800"/>
        </w:tabs>
        <w:ind w:left="1701" w:hanging="567"/>
        <w:rPr>
          <w:rFonts w:cs="Arial"/>
          <w:sz w:val="20"/>
        </w:rPr>
      </w:pPr>
      <w:r>
        <w:rPr>
          <w:rFonts w:cs="Arial"/>
          <w:sz w:val="20"/>
        </w:rPr>
        <w:t>(iii)</w:t>
      </w:r>
      <w:r>
        <w:rPr>
          <w:rFonts w:cs="Arial"/>
          <w:sz w:val="20"/>
        </w:rPr>
        <w:tab/>
        <w:t>Accident and incident reports.</w:t>
      </w:r>
    </w:p>
    <w:p w14:paraId="64BFB47C" w14:textId="77777777" w:rsidR="00F5268A" w:rsidRDefault="00F5268A" w:rsidP="00F5268A">
      <w:pPr>
        <w:pStyle w:val="ListParagraph"/>
        <w:tabs>
          <w:tab w:val="left" w:pos="1800"/>
        </w:tabs>
        <w:ind w:left="1701" w:hanging="567"/>
        <w:rPr>
          <w:rFonts w:cs="Arial"/>
          <w:sz w:val="20"/>
        </w:rPr>
      </w:pPr>
      <w:r>
        <w:rPr>
          <w:rFonts w:cs="Arial"/>
          <w:sz w:val="20"/>
        </w:rPr>
        <w:t>(iv)</w:t>
      </w:r>
      <w:r>
        <w:rPr>
          <w:rFonts w:cs="Arial"/>
          <w:sz w:val="20"/>
        </w:rPr>
        <w:tab/>
        <w:t>Minutes of monthly health and safety meetings.</w:t>
      </w:r>
    </w:p>
    <w:p w14:paraId="297BECD0" w14:textId="77777777" w:rsidR="00F5268A" w:rsidRDefault="00F5268A" w:rsidP="00F5268A">
      <w:pPr>
        <w:pStyle w:val="ListParagraph"/>
        <w:tabs>
          <w:tab w:val="left" w:pos="1800"/>
        </w:tabs>
        <w:ind w:left="1701" w:hanging="567"/>
        <w:rPr>
          <w:rFonts w:cs="Arial"/>
          <w:sz w:val="20"/>
        </w:rPr>
      </w:pPr>
      <w:r>
        <w:rPr>
          <w:rFonts w:cs="Arial"/>
          <w:sz w:val="20"/>
        </w:rPr>
        <w:t>(v)</w:t>
      </w:r>
      <w:r>
        <w:rPr>
          <w:rFonts w:cs="Arial"/>
          <w:sz w:val="20"/>
        </w:rPr>
        <w:tab/>
        <w:t>Contact details of the CSO.</w:t>
      </w:r>
    </w:p>
    <w:p w14:paraId="1238B365" w14:textId="77777777" w:rsidR="00F5268A" w:rsidRDefault="00F5268A" w:rsidP="00F5268A">
      <w:pPr>
        <w:pStyle w:val="ListParagraph"/>
        <w:tabs>
          <w:tab w:val="left" w:pos="1800"/>
        </w:tabs>
        <w:ind w:left="1701" w:hanging="567"/>
        <w:rPr>
          <w:rFonts w:cs="Arial"/>
          <w:sz w:val="20"/>
        </w:rPr>
      </w:pPr>
      <w:r>
        <w:rPr>
          <w:rFonts w:cs="Arial"/>
          <w:sz w:val="20"/>
        </w:rPr>
        <w:t>(vi)</w:t>
      </w:r>
      <w:r>
        <w:rPr>
          <w:rFonts w:cs="Arial"/>
          <w:sz w:val="20"/>
        </w:rPr>
        <w:tab/>
        <w:t>Inventory of safety and first aid equipment.</w:t>
      </w:r>
    </w:p>
    <w:p w14:paraId="2446D647" w14:textId="77777777" w:rsidR="00F5268A" w:rsidRDefault="00F5268A" w:rsidP="00F5268A">
      <w:pPr>
        <w:pStyle w:val="ListParagraph"/>
        <w:tabs>
          <w:tab w:val="left" w:pos="1800"/>
        </w:tabs>
        <w:ind w:left="1701" w:hanging="567"/>
        <w:rPr>
          <w:rFonts w:cs="Arial"/>
          <w:sz w:val="20"/>
        </w:rPr>
      </w:pPr>
      <w:r>
        <w:rPr>
          <w:rFonts w:cs="Arial"/>
          <w:sz w:val="20"/>
        </w:rPr>
        <w:t>(vii)</w:t>
      </w:r>
      <w:r>
        <w:rPr>
          <w:rFonts w:cs="Arial"/>
          <w:sz w:val="20"/>
        </w:rPr>
        <w:tab/>
        <w:t xml:space="preserve">Method statements and procedures not included in the health and safety </w:t>
      </w:r>
    </w:p>
    <w:p w14:paraId="4C971831" w14:textId="77777777" w:rsidR="00F5268A" w:rsidRDefault="00F5268A" w:rsidP="00F5268A">
      <w:pPr>
        <w:pStyle w:val="ListParagraph"/>
        <w:tabs>
          <w:tab w:val="left" w:pos="1800"/>
        </w:tabs>
        <w:ind w:left="1701" w:hanging="567"/>
        <w:rPr>
          <w:rFonts w:cs="Arial"/>
          <w:sz w:val="20"/>
        </w:rPr>
      </w:pPr>
      <w:r>
        <w:rPr>
          <w:rFonts w:cs="Arial"/>
          <w:sz w:val="20"/>
        </w:rPr>
        <w:tab/>
        <w:t>plan.</w:t>
      </w:r>
    </w:p>
    <w:p w14:paraId="5B87E4B1" w14:textId="77777777" w:rsidR="00F5268A" w:rsidRDefault="00F5268A" w:rsidP="00F5268A">
      <w:pPr>
        <w:pStyle w:val="ListParagraph"/>
        <w:tabs>
          <w:tab w:val="left" w:pos="1800"/>
        </w:tabs>
        <w:ind w:left="1701" w:hanging="567"/>
        <w:rPr>
          <w:rFonts w:cs="Arial"/>
          <w:sz w:val="20"/>
        </w:rPr>
      </w:pPr>
      <w:r>
        <w:rPr>
          <w:rFonts w:cs="Arial"/>
          <w:sz w:val="20"/>
        </w:rPr>
        <w:t>(viii)</w:t>
      </w:r>
      <w:r>
        <w:rPr>
          <w:rFonts w:cs="Arial"/>
          <w:sz w:val="20"/>
        </w:rPr>
        <w:tab/>
        <w:t>Continuous risk assessments on the project.</w:t>
      </w:r>
    </w:p>
    <w:p w14:paraId="075D52CA" w14:textId="77777777" w:rsidR="00F5268A" w:rsidRDefault="00F5268A" w:rsidP="00F5268A">
      <w:pPr>
        <w:pStyle w:val="ListParagraph"/>
        <w:tabs>
          <w:tab w:val="left" w:pos="1800"/>
        </w:tabs>
        <w:ind w:left="1701" w:hanging="567"/>
        <w:rPr>
          <w:rFonts w:cs="Arial"/>
          <w:sz w:val="20"/>
        </w:rPr>
      </w:pPr>
      <w:r>
        <w:rPr>
          <w:rFonts w:cs="Arial"/>
          <w:sz w:val="20"/>
        </w:rPr>
        <w:t>(ix)</w:t>
      </w:r>
      <w:r>
        <w:rPr>
          <w:rFonts w:cs="Arial"/>
          <w:sz w:val="20"/>
        </w:rPr>
        <w:tab/>
        <w:t>Toxic and hazardous material data sheets.</w:t>
      </w:r>
    </w:p>
    <w:p w14:paraId="223DC5DC" w14:textId="77777777" w:rsidR="00F5268A" w:rsidRDefault="00F5268A" w:rsidP="00F5268A">
      <w:pPr>
        <w:pStyle w:val="ListParagraph"/>
        <w:ind w:left="1701" w:hanging="567"/>
        <w:rPr>
          <w:rFonts w:cs="Arial"/>
          <w:sz w:val="20"/>
        </w:rPr>
      </w:pPr>
    </w:p>
    <w:p w14:paraId="36DC3E6C" w14:textId="77777777" w:rsidR="00F5268A" w:rsidRDefault="00F5268A" w:rsidP="00682E38">
      <w:pPr>
        <w:numPr>
          <w:ilvl w:val="0"/>
          <w:numId w:val="117"/>
        </w:numPr>
        <w:spacing w:after="0" w:line="240" w:lineRule="auto"/>
        <w:ind w:left="1701" w:hanging="567"/>
        <w:jc w:val="both"/>
        <w:rPr>
          <w:rFonts w:cs="Arial"/>
          <w:sz w:val="20"/>
        </w:rPr>
      </w:pPr>
      <w:r>
        <w:rPr>
          <w:rFonts w:cs="Arial"/>
          <w:sz w:val="20"/>
        </w:rPr>
        <w:t>Upon completion of the works, the Contractor shall hand over a consolidated health and safety file to the Employer.</w:t>
      </w:r>
    </w:p>
    <w:p w14:paraId="3A53833C" w14:textId="77777777" w:rsidR="00F5268A" w:rsidRDefault="00F5268A" w:rsidP="00F5268A">
      <w:pPr>
        <w:tabs>
          <w:tab w:val="left" w:pos="1134"/>
        </w:tabs>
        <w:rPr>
          <w:rFonts w:cs="Arial"/>
          <w:sz w:val="20"/>
        </w:rPr>
      </w:pPr>
      <w:r>
        <w:rPr>
          <w:rFonts w:cs="Arial"/>
          <w:sz w:val="20"/>
        </w:rPr>
        <w:t>PF4.3</w:t>
      </w:r>
      <w:r>
        <w:rPr>
          <w:rFonts w:cs="Arial"/>
          <w:sz w:val="20"/>
        </w:rPr>
        <w:tab/>
      </w:r>
      <w:r>
        <w:rPr>
          <w:rFonts w:cs="Arial"/>
          <w:sz w:val="20"/>
          <w:u w:val="single"/>
        </w:rPr>
        <w:t>Appointments</w:t>
      </w:r>
    </w:p>
    <w:p w14:paraId="30DE7202" w14:textId="77777777" w:rsidR="00F5268A" w:rsidRDefault="00F5268A" w:rsidP="00F5268A">
      <w:pPr>
        <w:tabs>
          <w:tab w:val="left" w:pos="1134"/>
        </w:tabs>
        <w:rPr>
          <w:rFonts w:cs="Arial"/>
          <w:sz w:val="20"/>
        </w:rPr>
      </w:pPr>
      <w:r>
        <w:rPr>
          <w:rFonts w:cs="Arial"/>
          <w:sz w:val="20"/>
        </w:rPr>
        <w:t>PF4.3.1</w:t>
      </w:r>
      <w:r>
        <w:rPr>
          <w:rFonts w:cs="Arial"/>
          <w:sz w:val="20"/>
        </w:rPr>
        <w:tab/>
      </w:r>
      <w:r>
        <w:rPr>
          <w:rFonts w:cs="Arial"/>
          <w:sz w:val="20"/>
          <w:u w:val="single"/>
        </w:rPr>
        <w:t>Construction Supervisor (CS)</w:t>
      </w:r>
    </w:p>
    <w:p w14:paraId="60C88F11" w14:textId="77777777" w:rsidR="00F5268A" w:rsidRDefault="00F5268A" w:rsidP="00F5268A">
      <w:pPr>
        <w:ind w:left="1134"/>
        <w:rPr>
          <w:rFonts w:cs="Arial"/>
          <w:sz w:val="20"/>
        </w:rPr>
      </w:pPr>
      <w:r>
        <w:rPr>
          <w:rFonts w:cs="Arial"/>
          <w:sz w:val="20"/>
        </w:rPr>
        <w:t>The Contractor shall in writing appoint a full time competent employee as the construction supervisor, with the duty of supervising construction of the Works.</w:t>
      </w:r>
    </w:p>
    <w:p w14:paraId="09255EF0" w14:textId="77777777" w:rsidR="00F5268A" w:rsidRDefault="00F5268A" w:rsidP="00F5268A">
      <w:pPr>
        <w:tabs>
          <w:tab w:val="left" w:pos="1134"/>
        </w:tabs>
        <w:rPr>
          <w:rFonts w:cs="Arial"/>
          <w:sz w:val="20"/>
          <w:u w:val="single"/>
        </w:rPr>
      </w:pPr>
      <w:r>
        <w:rPr>
          <w:rFonts w:cs="Arial"/>
          <w:sz w:val="20"/>
        </w:rPr>
        <w:t>PF4.3.2</w:t>
      </w:r>
      <w:r>
        <w:rPr>
          <w:rFonts w:cs="Arial"/>
          <w:sz w:val="20"/>
        </w:rPr>
        <w:tab/>
      </w:r>
      <w:r>
        <w:rPr>
          <w:rFonts w:cs="Arial"/>
          <w:sz w:val="20"/>
          <w:u w:val="single"/>
        </w:rPr>
        <w:t>Construction Safety Officer (CSO)</w:t>
      </w:r>
    </w:p>
    <w:p w14:paraId="79B7D5E8" w14:textId="77777777" w:rsidR="00F5268A" w:rsidRDefault="00F5268A" w:rsidP="00F5268A">
      <w:pPr>
        <w:ind w:left="1134"/>
        <w:rPr>
          <w:rFonts w:cs="Arial"/>
          <w:sz w:val="20"/>
        </w:rPr>
      </w:pPr>
      <w:r>
        <w:rPr>
          <w:rFonts w:cs="Arial"/>
          <w:sz w:val="20"/>
        </w:rPr>
        <w:lastRenderedPageBreak/>
        <w:t>Before commencing with the Works, the Contractor shall designate in writing a competent construction safety officer who shall be acceptable to the Agent, to represent and act for the Contractor in health and safety and related matters.</w:t>
      </w:r>
    </w:p>
    <w:p w14:paraId="1C961261" w14:textId="77777777" w:rsidR="00F5268A" w:rsidRDefault="00F5268A" w:rsidP="00F5268A">
      <w:pPr>
        <w:tabs>
          <w:tab w:val="left" w:pos="1134"/>
        </w:tabs>
        <w:rPr>
          <w:rFonts w:cs="Arial"/>
          <w:sz w:val="20"/>
          <w:u w:val="single"/>
        </w:rPr>
      </w:pPr>
      <w:r>
        <w:rPr>
          <w:rFonts w:cs="Arial"/>
          <w:sz w:val="20"/>
        </w:rPr>
        <w:t>PF4.3.3</w:t>
      </w:r>
      <w:r>
        <w:rPr>
          <w:rFonts w:cs="Arial"/>
          <w:sz w:val="20"/>
        </w:rPr>
        <w:tab/>
      </w:r>
      <w:r>
        <w:rPr>
          <w:rFonts w:cs="Arial"/>
          <w:sz w:val="20"/>
          <w:u w:val="single"/>
        </w:rPr>
        <w:t>Other Appointments</w:t>
      </w:r>
    </w:p>
    <w:p w14:paraId="444BD8B2" w14:textId="77777777" w:rsidR="00F5268A" w:rsidRDefault="00F5268A" w:rsidP="00F5268A">
      <w:pPr>
        <w:ind w:left="1134"/>
        <w:rPr>
          <w:rFonts w:cs="Arial"/>
          <w:sz w:val="20"/>
        </w:rPr>
      </w:pPr>
      <w:r>
        <w:rPr>
          <w:rFonts w:cs="Arial"/>
          <w:sz w:val="20"/>
        </w:rPr>
        <w:t>The Contractor shall in writing appoint competent supervisors, suitable and accomplished, as identified in the health and safety plan.</w:t>
      </w:r>
    </w:p>
    <w:p w14:paraId="2CC50D1E" w14:textId="77777777" w:rsidR="00F5268A" w:rsidRDefault="00F5268A" w:rsidP="00F5268A">
      <w:pPr>
        <w:tabs>
          <w:tab w:val="left" w:pos="1134"/>
        </w:tabs>
        <w:rPr>
          <w:rFonts w:cs="Arial"/>
          <w:sz w:val="20"/>
          <w:u w:val="single"/>
        </w:rPr>
      </w:pPr>
      <w:r>
        <w:rPr>
          <w:rFonts w:cs="Arial"/>
          <w:sz w:val="20"/>
        </w:rPr>
        <w:t>PF4.4</w:t>
      </w:r>
      <w:r>
        <w:rPr>
          <w:rFonts w:cs="Arial"/>
          <w:sz w:val="20"/>
        </w:rPr>
        <w:tab/>
      </w:r>
      <w:r>
        <w:rPr>
          <w:rFonts w:cs="Arial"/>
          <w:sz w:val="20"/>
          <w:u w:val="single"/>
        </w:rPr>
        <w:t>Monitoring Mechanisms</w:t>
      </w:r>
    </w:p>
    <w:p w14:paraId="1E94F352" w14:textId="77777777" w:rsidR="00F5268A" w:rsidRDefault="00F5268A" w:rsidP="00F5268A">
      <w:pPr>
        <w:ind w:left="1134"/>
        <w:rPr>
          <w:rFonts w:cs="Arial"/>
          <w:sz w:val="20"/>
        </w:rPr>
      </w:pPr>
      <w:r>
        <w:rPr>
          <w:rFonts w:cs="Arial"/>
          <w:sz w:val="20"/>
        </w:rPr>
        <w:t>Inspections as required by the Act must be conducted and the records thereof kept in the health and safety file.</w:t>
      </w:r>
    </w:p>
    <w:p w14:paraId="534745D6" w14:textId="77777777" w:rsidR="00F5268A" w:rsidRDefault="00F5268A" w:rsidP="00F5268A">
      <w:pPr>
        <w:tabs>
          <w:tab w:val="left" w:pos="1134"/>
        </w:tabs>
        <w:rPr>
          <w:rFonts w:cs="Arial"/>
          <w:sz w:val="20"/>
        </w:rPr>
      </w:pPr>
      <w:r>
        <w:rPr>
          <w:rFonts w:cs="Arial"/>
          <w:sz w:val="20"/>
        </w:rPr>
        <w:t>PF4.4.1</w:t>
      </w:r>
      <w:r>
        <w:rPr>
          <w:rFonts w:cs="Arial"/>
          <w:sz w:val="20"/>
        </w:rPr>
        <w:tab/>
        <w:t>Weekly inspections of first aid boxes.</w:t>
      </w:r>
    </w:p>
    <w:p w14:paraId="704F13A8" w14:textId="77777777" w:rsidR="00F5268A" w:rsidRDefault="00F5268A" w:rsidP="00F5268A">
      <w:pPr>
        <w:tabs>
          <w:tab w:val="left" w:pos="1134"/>
        </w:tabs>
        <w:rPr>
          <w:rFonts w:cs="Arial"/>
          <w:sz w:val="20"/>
        </w:rPr>
      </w:pPr>
      <w:r>
        <w:rPr>
          <w:rFonts w:cs="Arial"/>
          <w:sz w:val="20"/>
        </w:rPr>
        <w:t>PF4.4.2</w:t>
      </w:r>
      <w:r>
        <w:rPr>
          <w:rFonts w:cs="Arial"/>
          <w:sz w:val="20"/>
        </w:rPr>
        <w:tab/>
        <w:t>Weekly inspections of ladders.</w:t>
      </w:r>
    </w:p>
    <w:p w14:paraId="24B209F8" w14:textId="77777777" w:rsidR="00F5268A" w:rsidRDefault="00F5268A" w:rsidP="00F5268A">
      <w:pPr>
        <w:tabs>
          <w:tab w:val="left" w:pos="1134"/>
        </w:tabs>
        <w:rPr>
          <w:rFonts w:cs="Arial"/>
          <w:sz w:val="20"/>
        </w:rPr>
      </w:pPr>
      <w:r>
        <w:rPr>
          <w:rFonts w:cs="Arial"/>
          <w:sz w:val="20"/>
        </w:rPr>
        <w:t>PF4.4.3</w:t>
      </w:r>
      <w:r>
        <w:rPr>
          <w:rFonts w:cs="Arial"/>
          <w:sz w:val="20"/>
        </w:rPr>
        <w:tab/>
        <w:t>Weekly inspections of fire-fighting equipment.</w:t>
      </w:r>
    </w:p>
    <w:p w14:paraId="5D354556" w14:textId="77777777" w:rsidR="00F5268A" w:rsidRDefault="00F5268A" w:rsidP="00F5268A">
      <w:pPr>
        <w:tabs>
          <w:tab w:val="left" w:pos="1134"/>
        </w:tabs>
        <w:rPr>
          <w:rFonts w:cs="Arial"/>
          <w:sz w:val="20"/>
        </w:rPr>
      </w:pPr>
      <w:r>
        <w:rPr>
          <w:rFonts w:cs="Arial"/>
          <w:sz w:val="20"/>
        </w:rPr>
        <w:t>PF4.4.4</w:t>
      </w:r>
      <w:r>
        <w:rPr>
          <w:rFonts w:cs="Arial"/>
          <w:sz w:val="20"/>
        </w:rPr>
        <w:tab/>
        <w:t xml:space="preserve">Names and address of its employees who are registered as trained fire fighting </w:t>
      </w:r>
    </w:p>
    <w:p w14:paraId="5FB1D0B4" w14:textId="77777777" w:rsidR="00F5268A" w:rsidRDefault="00F5268A" w:rsidP="00F5268A">
      <w:pPr>
        <w:ind w:left="1134"/>
        <w:rPr>
          <w:rFonts w:cs="Arial"/>
          <w:sz w:val="20"/>
        </w:rPr>
      </w:pPr>
      <w:r>
        <w:rPr>
          <w:rFonts w:cs="Arial"/>
          <w:sz w:val="20"/>
        </w:rPr>
        <w:t>personnel as well as a duty roster.</w:t>
      </w:r>
    </w:p>
    <w:p w14:paraId="43A068C6" w14:textId="77777777" w:rsidR="00F5268A" w:rsidRDefault="00F5268A" w:rsidP="00F5268A">
      <w:pPr>
        <w:tabs>
          <w:tab w:val="left" w:pos="1134"/>
        </w:tabs>
        <w:rPr>
          <w:rFonts w:cs="Arial"/>
          <w:sz w:val="20"/>
        </w:rPr>
      </w:pPr>
      <w:r>
        <w:rPr>
          <w:rFonts w:cs="Arial"/>
          <w:sz w:val="20"/>
        </w:rPr>
        <w:t>PF4.4.5</w:t>
      </w:r>
      <w:r>
        <w:rPr>
          <w:rFonts w:cs="Arial"/>
          <w:sz w:val="20"/>
        </w:rPr>
        <w:tab/>
        <w:t>Monthly inspections of welding machines.</w:t>
      </w:r>
    </w:p>
    <w:p w14:paraId="7BE05688" w14:textId="77777777" w:rsidR="00F5268A" w:rsidRDefault="00F5268A" w:rsidP="00F5268A">
      <w:pPr>
        <w:tabs>
          <w:tab w:val="left" w:pos="1134"/>
        </w:tabs>
        <w:rPr>
          <w:rFonts w:cs="Arial"/>
          <w:sz w:val="20"/>
        </w:rPr>
      </w:pPr>
      <w:r>
        <w:rPr>
          <w:rFonts w:cs="Arial"/>
          <w:sz w:val="20"/>
        </w:rPr>
        <w:t>PF4.4.6</w:t>
      </w:r>
      <w:r>
        <w:rPr>
          <w:rFonts w:cs="Arial"/>
          <w:sz w:val="20"/>
        </w:rPr>
        <w:tab/>
        <w:t>Monthly inspections of oxy-acetylene equipment.</w:t>
      </w:r>
    </w:p>
    <w:p w14:paraId="6864A11B" w14:textId="77777777" w:rsidR="00F5268A" w:rsidRDefault="00F5268A" w:rsidP="00F5268A">
      <w:pPr>
        <w:tabs>
          <w:tab w:val="left" w:pos="1134"/>
        </w:tabs>
        <w:rPr>
          <w:rFonts w:cs="Arial"/>
          <w:sz w:val="20"/>
        </w:rPr>
      </w:pPr>
      <w:r>
        <w:rPr>
          <w:rFonts w:cs="Arial"/>
          <w:sz w:val="20"/>
        </w:rPr>
        <w:t>PF4.4.7</w:t>
      </w:r>
      <w:r>
        <w:rPr>
          <w:rFonts w:cs="Arial"/>
          <w:sz w:val="20"/>
        </w:rPr>
        <w:tab/>
        <w:t>Monthly inspections of builder’s hoists.</w:t>
      </w:r>
    </w:p>
    <w:p w14:paraId="778572D4" w14:textId="77777777" w:rsidR="00F5268A" w:rsidRDefault="00F5268A" w:rsidP="00F5268A">
      <w:pPr>
        <w:tabs>
          <w:tab w:val="left" w:pos="1134"/>
        </w:tabs>
        <w:rPr>
          <w:rFonts w:cs="Arial"/>
          <w:sz w:val="20"/>
        </w:rPr>
      </w:pPr>
      <w:r>
        <w:rPr>
          <w:rFonts w:cs="Arial"/>
          <w:sz w:val="20"/>
        </w:rPr>
        <w:t>PF4.4.8</w:t>
      </w:r>
      <w:r>
        <w:rPr>
          <w:rFonts w:cs="Arial"/>
          <w:sz w:val="20"/>
        </w:rPr>
        <w:tab/>
        <w:t>Monthly inspections of mobile and tower cranes.</w:t>
      </w:r>
    </w:p>
    <w:p w14:paraId="5593300B" w14:textId="77777777" w:rsidR="00F5268A" w:rsidRDefault="00F5268A" w:rsidP="00F5268A">
      <w:pPr>
        <w:tabs>
          <w:tab w:val="left" w:pos="1134"/>
        </w:tabs>
        <w:rPr>
          <w:rFonts w:cs="Arial"/>
          <w:sz w:val="20"/>
        </w:rPr>
      </w:pPr>
      <w:r>
        <w:rPr>
          <w:rFonts w:cs="Arial"/>
          <w:sz w:val="20"/>
        </w:rPr>
        <w:t>PF4.4.9</w:t>
      </w:r>
      <w:r>
        <w:rPr>
          <w:rFonts w:cs="Arial"/>
          <w:sz w:val="20"/>
        </w:rPr>
        <w:tab/>
        <w:t>Monthly inspections of lifting gear.</w:t>
      </w:r>
    </w:p>
    <w:p w14:paraId="0AA6E7BF" w14:textId="77777777" w:rsidR="00F5268A" w:rsidRDefault="00F5268A" w:rsidP="00F5268A">
      <w:pPr>
        <w:tabs>
          <w:tab w:val="left" w:pos="1134"/>
        </w:tabs>
        <w:rPr>
          <w:rFonts w:cs="Arial"/>
          <w:sz w:val="20"/>
        </w:rPr>
      </w:pPr>
      <w:r>
        <w:rPr>
          <w:rFonts w:cs="Arial"/>
          <w:sz w:val="20"/>
        </w:rPr>
        <w:t>PF4.4.10</w:t>
      </w:r>
      <w:r>
        <w:rPr>
          <w:rFonts w:cs="Arial"/>
          <w:sz w:val="20"/>
        </w:rPr>
        <w:tab/>
        <w:t>Monthly inspections of electrical equipment.</w:t>
      </w:r>
    </w:p>
    <w:p w14:paraId="40154462" w14:textId="77777777" w:rsidR="00F5268A" w:rsidRDefault="00F5268A" w:rsidP="00F5268A">
      <w:pPr>
        <w:tabs>
          <w:tab w:val="left" w:pos="1134"/>
        </w:tabs>
        <w:rPr>
          <w:rFonts w:cs="Arial"/>
          <w:sz w:val="20"/>
        </w:rPr>
      </w:pPr>
      <w:r>
        <w:rPr>
          <w:rFonts w:cs="Arial"/>
          <w:sz w:val="20"/>
        </w:rPr>
        <w:t>PF4.4.11</w:t>
      </w:r>
      <w:r>
        <w:rPr>
          <w:rFonts w:cs="Arial"/>
          <w:sz w:val="20"/>
        </w:rPr>
        <w:tab/>
        <w:t>Monthly tests of earth leakage units.</w:t>
      </w:r>
    </w:p>
    <w:p w14:paraId="0AED2DB6" w14:textId="77777777" w:rsidR="00F5268A" w:rsidRDefault="00F5268A" w:rsidP="00F5268A">
      <w:pPr>
        <w:tabs>
          <w:tab w:val="left" w:pos="1134"/>
        </w:tabs>
        <w:rPr>
          <w:rFonts w:cs="Arial"/>
          <w:sz w:val="20"/>
        </w:rPr>
      </w:pPr>
      <w:r>
        <w:rPr>
          <w:rFonts w:cs="Arial"/>
          <w:sz w:val="20"/>
        </w:rPr>
        <w:t>PF4.4.12</w:t>
      </w:r>
      <w:r>
        <w:rPr>
          <w:rFonts w:cs="Arial"/>
          <w:sz w:val="20"/>
        </w:rPr>
        <w:tab/>
        <w:t>Inspections of formwork and support work on a routine basis as specified in PF 5.1(d).</w:t>
      </w:r>
    </w:p>
    <w:p w14:paraId="47FF44E2" w14:textId="77777777" w:rsidR="00F5268A" w:rsidRDefault="00F5268A" w:rsidP="00F5268A">
      <w:pPr>
        <w:tabs>
          <w:tab w:val="left" w:pos="1134"/>
        </w:tabs>
        <w:rPr>
          <w:rFonts w:cs="Arial"/>
          <w:sz w:val="20"/>
          <w:u w:val="single"/>
        </w:rPr>
      </w:pPr>
      <w:r>
        <w:rPr>
          <w:rFonts w:cs="Arial"/>
          <w:sz w:val="20"/>
        </w:rPr>
        <w:t>PF4.5</w:t>
      </w:r>
      <w:r>
        <w:rPr>
          <w:rFonts w:cs="Arial"/>
          <w:sz w:val="20"/>
        </w:rPr>
        <w:tab/>
      </w:r>
      <w:r>
        <w:rPr>
          <w:rFonts w:cs="Arial"/>
          <w:sz w:val="20"/>
          <w:u w:val="single"/>
        </w:rPr>
        <w:t>First Aid</w:t>
      </w:r>
    </w:p>
    <w:p w14:paraId="27025A8F" w14:textId="77777777" w:rsidR="00F5268A" w:rsidRDefault="00F5268A" w:rsidP="00F5268A">
      <w:pPr>
        <w:tabs>
          <w:tab w:val="left" w:pos="1134"/>
        </w:tabs>
        <w:rPr>
          <w:rFonts w:cs="Arial"/>
          <w:sz w:val="20"/>
        </w:rPr>
      </w:pPr>
      <w:r>
        <w:rPr>
          <w:rFonts w:cs="Arial"/>
          <w:sz w:val="20"/>
        </w:rPr>
        <w:t>PF4.5.1</w:t>
      </w:r>
      <w:r>
        <w:rPr>
          <w:rFonts w:cs="Arial"/>
          <w:sz w:val="20"/>
        </w:rPr>
        <w:tab/>
      </w:r>
      <w:r>
        <w:rPr>
          <w:rFonts w:cs="Arial"/>
          <w:sz w:val="20"/>
          <w:u w:val="single"/>
        </w:rPr>
        <w:t>Safety Notice Board</w:t>
      </w:r>
    </w:p>
    <w:p w14:paraId="2058EC3A" w14:textId="77777777" w:rsidR="00F5268A" w:rsidRDefault="00F5268A" w:rsidP="00F5268A">
      <w:pPr>
        <w:ind w:left="1134"/>
        <w:rPr>
          <w:rFonts w:cs="Arial"/>
          <w:sz w:val="20"/>
        </w:rPr>
      </w:pPr>
      <w:r>
        <w:rPr>
          <w:rFonts w:cs="Arial"/>
          <w:sz w:val="20"/>
        </w:rPr>
        <w:t>The Contractor shall provide a safety notice board where safety notices, site regulations concerning safe working practice and information on the location of the nearest first aid station, can be conspicuously displayed to its entire staff. The size of the notice board shall be at least 600mm x 800mm.</w:t>
      </w:r>
    </w:p>
    <w:p w14:paraId="0E6B4377" w14:textId="77777777" w:rsidR="00F5268A" w:rsidRDefault="00F5268A" w:rsidP="00F5268A">
      <w:pPr>
        <w:tabs>
          <w:tab w:val="left" w:pos="1134"/>
        </w:tabs>
        <w:rPr>
          <w:rFonts w:cs="Arial"/>
          <w:sz w:val="20"/>
        </w:rPr>
      </w:pPr>
      <w:r>
        <w:rPr>
          <w:rFonts w:cs="Arial"/>
          <w:sz w:val="20"/>
        </w:rPr>
        <w:t>PF4.5.2</w:t>
      </w:r>
      <w:r>
        <w:rPr>
          <w:rFonts w:cs="Arial"/>
          <w:sz w:val="20"/>
        </w:rPr>
        <w:tab/>
      </w:r>
      <w:r>
        <w:rPr>
          <w:rFonts w:cs="Arial"/>
          <w:sz w:val="20"/>
          <w:u w:val="single"/>
        </w:rPr>
        <w:t>First Aid Equipment</w:t>
      </w:r>
    </w:p>
    <w:p w14:paraId="4407F044" w14:textId="77777777" w:rsidR="00F5268A" w:rsidRDefault="00F5268A" w:rsidP="00F5268A">
      <w:pPr>
        <w:ind w:left="1134"/>
        <w:rPr>
          <w:rFonts w:cs="Arial"/>
          <w:sz w:val="20"/>
        </w:rPr>
      </w:pPr>
      <w:r>
        <w:rPr>
          <w:rFonts w:cs="Arial"/>
          <w:sz w:val="20"/>
        </w:rPr>
        <w:t>The Contractor shall provide a stretcher for emergencies and a first aid box with the minimum contents as prescribed by the General Safety Regulations as published by mean of Government Notices.</w:t>
      </w:r>
    </w:p>
    <w:p w14:paraId="7F9937D7" w14:textId="77777777" w:rsidR="00F5268A" w:rsidRDefault="00F5268A" w:rsidP="00F5268A">
      <w:pPr>
        <w:tabs>
          <w:tab w:val="left" w:pos="1134"/>
        </w:tabs>
        <w:rPr>
          <w:rFonts w:cs="Arial"/>
          <w:sz w:val="20"/>
        </w:rPr>
      </w:pPr>
      <w:r>
        <w:rPr>
          <w:rFonts w:cs="Arial"/>
          <w:sz w:val="20"/>
        </w:rPr>
        <w:t>PF4.5.3</w:t>
      </w:r>
      <w:r>
        <w:rPr>
          <w:rFonts w:cs="Arial"/>
          <w:sz w:val="20"/>
        </w:rPr>
        <w:tab/>
      </w:r>
      <w:r>
        <w:rPr>
          <w:rFonts w:cs="Arial"/>
          <w:sz w:val="20"/>
          <w:u w:val="single"/>
        </w:rPr>
        <w:t>Hazard Notices</w:t>
      </w:r>
    </w:p>
    <w:p w14:paraId="34003CD3" w14:textId="77777777" w:rsidR="00F5268A" w:rsidRDefault="00F5268A" w:rsidP="00F5268A">
      <w:pPr>
        <w:ind w:left="1134"/>
        <w:rPr>
          <w:rFonts w:cs="Arial"/>
          <w:sz w:val="20"/>
        </w:rPr>
      </w:pPr>
      <w:r>
        <w:rPr>
          <w:rFonts w:cs="Arial"/>
          <w:sz w:val="20"/>
        </w:rPr>
        <w:t>The Contractor shall display hazard notices in all areas where hazardous conditions prevail or may occur. Areas so demarcated shall be deemed to be “designated areas”.</w:t>
      </w:r>
    </w:p>
    <w:p w14:paraId="082A3F1A" w14:textId="77777777" w:rsidR="00F5268A" w:rsidRDefault="00F5268A" w:rsidP="00F5268A">
      <w:pPr>
        <w:tabs>
          <w:tab w:val="left" w:pos="1134"/>
        </w:tabs>
        <w:rPr>
          <w:rFonts w:cs="Arial"/>
          <w:sz w:val="20"/>
          <w:u w:val="single"/>
        </w:rPr>
      </w:pPr>
      <w:r>
        <w:rPr>
          <w:rFonts w:cs="Arial"/>
          <w:sz w:val="20"/>
        </w:rPr>
        <w:lastRenderedPageBreak/>
        <w:t>PF4.5.4</w:t>
      </w:r>
      <w:r>
        <w:rPr>
          <w:rFonts w:cs="Arial"/>
          <w:sz w:val="20"/>
        </w:rPr>
        <w:tab/>
      </w:r>
      <w:r>
        <w:rPr>
          <w:rFonts w:cs="Arial"/>
          <w:sz w:val="20"/>
          <w:u w:val="single"/>
        </w:rPr>
        <w:t>Reporting of incidents and / or injuries</w:t>
      </w:r>
    </w:p>
    <w:p w14:paraId="57C370C1" w14:textId="77777777" w:rsidR="00F5268A" w:rsidRDefault="00F5268A" w:rsidP="00F5268A">
      <w:pPr>
        <w:ind w:left="1134"/>
        <w:rPr>
          <w:rFonts w:cs="Arial"/>
          <w:sz w:val="20"/>
        </w:rPr>
      </w:pPr>
      <w:r>
        <w:rPr>
          <w:rFonts w:cs="Arial"/>
          <w:sz w:val="20"/>
        </w:rPr>
        <w:t>All incidents in respect of damage to Works, property or machinery or injury to persons shall be reported by the CSO or Site Representative to the Employer as soon as possible.</w:t>
      </w:r>
    </w:p>
    <w:p w14:paraId="7FC991AC" w14:textId="77777777" w:rsidR="00F5268A" w:rsidRDefault="00F5268A" w:rsidP="00F5268A">
      <w:pPr>
        <w:ind w:left="1134"/>
        <w:rPr>
          <w:rFonts w:cs="Arial"/>
          <w:sz w:val="20"/>
        </w:rPr>
      </w:pPr>
      <w:r>
        <w:rPr>
          <w:rFonts w:cs="Arial"/>
          <w:sz w:val="20"/>
        </w:rPr>
        <w:t>A mandatory incident report form, containing full details of the incident, shall be completed and submitted to the Employer within twenty four (24) hours of the occurrence of the incident.</w:t>
      </w:r>
    </w:p>
    <w:p w14:paraId="72E67376" w14:textId="77777777" w:rsidR="00F5268A" w:rsidRDefault="00F5268A" w:rsidP="00F5268A">
      <w:pPr>
        <w:ind w:left="1134"/>
        <w:rPr>
          <w:rFonts w:cs="Arial"/>
          <w:sz w:val="20"/>
        </w:rPr>
      </w:pPr>
      <w:r>
        <w:rPr>
          <w:rFonts w:cs="Arial"/>
          <w:sz w:val="20"/>
        </w:rPr>
        <w:t>The Employer shall have the right to make all or any enquiries as to the cause and result of any such incident. The Contractor shall provide the Employer with full facilities for carrying out such enquiries.</w:t>
      </w:r>
    </w:p>
    <w:p w14:paraId="0DE85900" w14:textId="77777777" w:rsidR="00F5268A" w:rsidRDefault="00F5268A" w:rsidP="00F5268A">
      <w:pPr>
        <w:tabs>
          <w:tab w:val="left" w:pos="1134"/>
        </w:tabs>
        <w:rPr>
          <w:rFonts w:cs="Arial"/>
          <w:sz w:val="20"/>
        </w:rPr>
      </w:pPr>
      <w:r>
        <w:rPr>
          <w:rFonts w:cs="Arial"/>
          <w:sz w:val="20"/>
        </w:rPr>
        <w:t>PF4.6</w:t>
      </w:r>
      <w:r>
        <w:rPr>
          <w:rFonts w:cs="Arial"/>
          <w:sz w:val="20"/>
        </w:rPr>
        <w:tab/>
      </w:r>
      <w:r>
        <w:rPr>
          <w:rFonts w:cs="Arial"/>
          <w:sz w:val="20"/>
          <w:u w:val="single"/>
        </w:rPr>
        <w:t>Good Housekeeping</w:t>
      </w:r>
    </w:p>
    <w:p w14:paraId="25AB1477" w14:textId="77777777" w:rsidR="00F5268A" w:rsidRDefault="00F5268A" w:rsidP="00F5268A">
      <w:pPr>
        <w:tabs>
          <w:tab w:val="left" w:pos="1134"/>
        </w:tabs>
        <w:ind w:left="1134"/>
        <w:rPr>
          <w:rFonts w:cs="Arial"/>
          <w:sz w:val="20"/>
        </w:rPr>
      </w:pPr>
      <w:r>
        <w:rPr>
          <w:rFonts w:cs="Arial"/>
          <w:sz w:val="20"/>
        </w:rPr>
        <w:t xml:space="preserve">The Contractor shall at all time carry out the Works in as manner to avoid the risk of bodily harm to persons or risk of damage to any property. The contractor shall take all precautions, which are necessary and adequate to eliminate any conditions, </w:t>
      </w:r>
      <w:proofErr w:type="gramStart"/>
      <w:r>
        <w:rPr>
          <w:rFonts w:cs="Arial"/>
          <w:sz w:val="20"/>
        </w:rPr>
        <w:t>which  contribute</w:t>
      </w:r>
      <w:proofErr w:type="gramEnd"/>
      <w:r>
        <w:rPr>
          <w:rFonts w:cs="Arial"/>
          <w:sz w:val="20"/>
        </w:rPr>
        <w:t xml:space="preserve"> to the risk of injury to persons or damage to property. The Contractor shall continuously inspect all work, materials and equipment to discover and determine any such conditions and shall be solely responsible for the discovery, determination and elimination of such conditions. </w:t>
      </w:r>
    </w:p>
    <w:p w14:paraId="2F3CED4D" w14:textId="77777777" w:rsidR="00F5268A" w:rsidRDefault="00F5268A" w:rsidP="00F5268A">
      <w:pPr>
        <w:tabs>
          <w:tab w:val="left" w:pos="1134"/>
        </w:tabs>
        <w:ind w:left="1134"/>
        <w:rPr>
          <w:rFonts w:cs="Arial"/>
          <w:sz w:val="20"/>
        </w:rPr>
      </w:pPr>
      <w:r>
        <w:rPr>
          <w:rFonts w:cs="Arial"/>
          <w:sz w:val="20"/>
        </w:rPr>
        <w:t>The Contractor shall keep the construction site neat and tidy and shall dispose of all waste material is an orderly manner.</w:t>
      </w:r>
    </w:p>
    <w:p w14:paraId="4F68752B" w14:textId="77777777" w:rsidR="00F5268A" w:rsidRDefault="00F5268A" w:rsidP="00F5268A">
      <w:pPr>
        <w:tabs>
          <w:tab w:val="left" w:pos="1134"/>
        </w:tabs>
        <w:ind w:left="1134"/>
        <w:rPr>
          <w:rFonts w:cs="Arial"/>
          <w:sz w:val="20"/>
        </w:rPr>
      </w:pPr>
      <w:r>
        <w:rPr>
          <w:rFonts w:cs="Arial"/>
          <w:sz w:val="20"/>
        </w:rPr>
        <w:t>All materials and equipment on the construction site shall be stored neatly and safely.</w:t>
      </w:r>
    </w:p>
    <w:p w14:paraId="7563D66C" w14:textId="77777777" w:rsidR="00F5268A" w:rsidRDefault="00F5268A" w:rsidP="00F5268A">
      <w:pPr>
        <w:tabs>
          <w:tab w:val="left" w:pos="1134"/>
        </w:tabs>
        <w:rPr>
          <w:rFonts w:cs="Arial"/>
          <w:sz w:val="20"/>
        </w:rPr>
      </w:pPr>
      <w:r>
        <w:rPr>
          <w:rFonts w:cs="Arial"/>
          <w:sz w:val="20"/>
        </w:rPr>
        <w:t>PF4.7</w:t>
      </w:r>
      <w:r>
        <w:rPr>
          <w:rFonts w:cs="Arial"/>
          <w:sz w:val="20"/>
        </w:rPr>
        <w:tab/>
      </w:r>
      <w:r>
        <w:rPr>
          <w:rFonts w:cs="Arial"/>
          <w:sz w:val="20"/>
          <w:u w:val="single"/>
        </w:rPr>
        <w:t>Reporting of incidents and / or injuries</w:t>
      </w:r>
    </w:p>
    <w:p w14:paraId="1225EB58" w14:textId="77777777" w:rsidR="00F5268A" w:rsidRDefault="00F5268A" w:rsidP="00F5268A">
      <w:pPr>
        <w:ind w:left="1134"/>
        <w:rPr>
          <w:rFonts w:cs="Arial"/>
          <w:sz w:val="20"/>
        </w:rPr>
      </w:pPr>
      <w:r>
        <w:rPr>
          <w:rFonts w:cs="Arial"/>
          <w:sz w:val="20"/>
        </w:rPr>
        <w:t>The Contractor shall provide the necessary personal protective clothing for his employees in hazardous areas, appropriate to the nature of the hazard.</w:t>
      </w:r>
    </w:p>
    <w:p w14:paraId="53C2370E" w14:textId="77777777" w:rsidR="00F5268A" w:rsidRDefault="00F5268A" w:rsidP="00F5268A">
      <w:pPr>
        <w:tabs>
          <w:tab w:val="left" w:pos="1134"/>
        </w:tabs>
        <w:rPr>
          <w:rFonts w:cs="Arial"/>
          <w:sz w:val="20"/>
          <w:u w:val="single"/>
        </w:rPr>
      </w:pPr>
      <w:r>
        <w:rPr>
          <w:rFonts w:cs="Arial"/>
          <w:sz w:val="20"/>
        </w:rPr>
        <w:t>PF4.7.1</w:t>
      </w:r>
      <w:r>
        <w:rPr>
          <w:rFonts w:cs="Arial"/>
          <w:sz w:val="20"/>
        </w:rPr>
        <w:tab/>
      </w:r>
      <w:r>
        <w:rPr>
          <w:rFonts w:cs="Arial"/>
          <w:sz w:val="20"/>
          <w:u w:val="single"/>
        </w:rPr>
        <w:t>Hard Hats</w:t>
      </w:r>
    </w:p>
    <w:p w14:paraId="5CC6F4BE" w14:textId="77777777" w:rsidR="00F5268A" w:rsidRDefault="00F5268A" w:rsidP="00F5268A">
      <w:pPr>
        <w:ind w:left="1134"/>
        <w:rPr>
          <w:rFonts w:cs="Arial"/>
          <w:sz w:val="20"/>
        </w:rPr>
      </w:pPr>
      <w:r>
        <w:rPr>
          <w:rFonts w:cs="Arial"/>
          <w:sz w:val="20"/>
        </w:rPr>
        <w:t>All employees of the Contractor shall wear hard hats in designated areas. The Contractor shall keep enough hard hats available, of a contrasting colour to that of his employees, for the use of visitors to the Works. Hard hats not be painted or otherwise defaced.</w:t>
      </w:r>
    </w:p>
    <w:p w14:paraId="57A80300" w14:textId="77777777" w:rsidR="00F5268A" w:rsidRDefault="00F5268A" w:rsidP="00F5268A">
      <w:pPr>
        <w:tabs>
          <w:tab w:val="left" w:pos="1134"/>
        </w:tabs>
        <w:rPr>
          <w:rFonts w:cs="Arial"/>
          <w:sz w:val="20"/>
        </w:rPr>
      </w:pPr>
      <w:r>
        <w:rPr>
          <w:rFonts w:cs="Arial"/>
          <w:sz w:val="20"/>
        </w:rPr>
        <w:t>PF4.7.2</w:t>
      </w:r>
      <w:r>
        <w:rPr>
          <w:rFonts w:cs="Arial"/>
          <w:sz w:val="20"/>
        </w:rPr>
        <w:tab/>
      </w:r>
      <w:r>
        <w:rPr>
          <w:rFonts w:cs="Arial"/>
          <w:sz w:val="20"/>
          <w:u w:val="single"/>
        </w:rPr>
        <w:t>Eye &amp; Ear Protection</w:t>
      </w:r>
    </w:p>
    <w:p w14:paraId="6387F901" w14:textId="77777777" w:rsidR="00F5268A" w:rsidRDefault="00F5268A" w:rsidP="00F5268A">
      <w:pPr>
        <w:ind w:left="1134"/>
        <w:rPr>
          <w:rFonts w:cs="Arial"/>
          <w:sz w:val="20"/>
        </w:rPr>
      </w:pPr>
      <w:r>
        <w:rPr>
          <w:rFonts w:cs="Arial"/>
          <w:sz w:val="20"/>
        </w:rPr>
        <w:t>Suitable eye and / or ear protection shall be worn in designated areas or when grinding, chipping, breaking, drilling, arc-welding, cutting with oxy-acetylene equipment or similar activities are taking place.</w:t>
      </w:r>
    </w:p>
    <w:p w14:paraId="72688BAE" w14:textId="77777777" w:rsidR="00F5268A" w:rsidRDefault="00F5268A" w:rsidP="00F5268A">
      <w:pPr>
        <w:tabs>
          <w:tab w:val="left" w:pos="1134"/>
        </w:tabs>
        <w:rPr>
          <w:rFonts w:cs="Arial"/>
          <w:sz w:val="20"/>
        </w:rPr>
      </w:pPr>
      <w:r>
        <w:rPr>
          <w:rFonts w:cs="Arial"/>
          <w:sz w:val="20"/>
        </w:rPr>
        <w:t>PF4.7.3</w:t>
      </w:r>
      <w:r>
        <w:rPr>
          <w:rFonts w:cs="Arial"/>
          <w:sz w:val="20"/>
        </w:rPr>
        <w:tab/>
      </w:r>
      <w:r>
        <w:rPr>
          <w:rFonts w:cs="Arial"/>
          <w:sz w:val="20"/>
          <w:u w:val="single"/>
        </w:rPr>
        <w:t>Footwear</w:t>
      </w:r>
    </w:p>
    <w:p w14:paraId="2FC376C4" w14:textId="77777777" w:rsidR="00F5268A" w:rsidRDefault="00F5268A" w:rsidP="00F5268A">
      <w:pPr>
        <w:ind w:left="1134"/>
        <w:rPr>
          <w:rFonts w:cs="Arial"/>
          <w:sz w:val="20"/>
        </w:rPr>
      </w:pPr>
      <w:r>
        <w:rPr>
          <w:rFonts w:cs="Arial"/>
          <w:sz w:val="20"/>
        </w:rPr>
        <w:t>All employees of the Contractor shall wear serviceable, laced-up safety footwear suitable for the intended purpose in designated areas.</w:t>
      </w:r>
    </w:p>
    <w:p w14:paraId="78B00E0C" w14:textId="77777777" w:rsidR="00F5268A" w:rsidRDefault="00F5268A" w:rsidP="00F5268A">
      <w:pPr>
        <w:tabs>
          <w:tab w:val="left" w:pos="1134"/>
        </w:tabs>
        <w:rPr>
          <w:rFonts w:cs="Arial"/>
          <w:sz w:val="20"/>
          <w:u w:val="single"/>
        </w:rPr>
      </w:pPr>
      <w:r>
        <w:rPr>
          <w:rFonts w:cs="Arial"/>
          <w:sz w:val="20"/>
        </w:rPr>
        <w:t>PF4.7.4</w:t>
      </w:r>
      <w:r>
        <w:rPr>
          <w:rFonts w:cs="Arial"/>
          <w:sz w:val="20"/>
        </w:rPr>
        <w:tab/>
      </w:r>
      <w:r>
        <w:rPr>
          <w:rFonts w:cs="Arial"/>
          <w:sz w:val="20"/>
          <w:u w:val="single"/>
        </w:rPr>
        <w:t>Gloves</w:t>
      </w:r>
    </w:p>
    <w:p w14:paraId="1517E231" w14:textId="77777777" w:rsidR="00F5268A" w:rsidRDefault="00F5268A" w:rsidP="00F5268A">
      <w:pPr>
        <w:ind w:left="1134"/>
        <w:rPr>
          <w:rFonts w:cs="Arial"/>
          <w:sz w:val="20"/>
        </w:rPr>
      </w:pPr>
      <w:r>
        <w:rPr>
          <w:rFonts w:cs="Arial"/>
          <w:sz w:val="20"/>
        </w:rPr>
        <w:t>All employees of the Contractor shall wear suitable protective gloves in designated areas or when handling hot or hazardous materials or chemicals. Reflective vests shall be worn when working in or close to areas where traffic or movement of vehicles, earth moving equipment and poor visibility occur. Persons working over an accumulation of water e.g. reservoirs, rivers, dams or harbours, where a danger exists of falling into the water, shall war life belts.</w:t>
      </w:r>
    </w:p>
    <w:p w14:paraId="504D20C8" w14:textId="77777777" w:rsidR="00F5268A" w:rsidRDefault="00F5268A" w:rsidP="00F5268A">
      <w:pPr>
        <w:tabs>
          <w:tab w:val="left" w:pos="1134"/>
        </w:tabs>
        <w:rPr>
          <w:rFonts w:cs="Arial"/>
          <w:sz w:val="20"/>
          <w:u w:val="single"/>
        </w:rPr>
      </w:pPr>
      <w:r>
        <w:rPr>
          <w:rFonts w:cs="Arial"/>
          <w:sz w:val="20"/>
        </w:rPr>
        <w:t>PF4.7.5</w:t>
      </w:r>
      <w:r>
        <w:rPr>
          <w:rFonts w:cs="Arial"/>
          <w:sz w:val="20"/>
        </w:rPr>
        <w:tab/>
      </w:r>
      <w:r>
        <w:rPr>
          <w:rFonts w:cs="Arial"/>
          <w:sz w:val="20"/>
          <w:u w:val="single"/>
        </w:rPr>
        <w:t>Clothing</w:t>
      </w:r>
    </w:p>
    <w:p w14:paraId="39EF6E3A" w14:textId="77777777" w:rsidR="00F5268A" w:rsidRDefault="00F5268A" w:rsidP="00F5268A">
      <w:pPr>
        <w:tabs>
          <w:tab w:val="left" w:pos="1134"/>
        </w:tabs>
        <w:rPr>
          <w:rFonts w:cs="Arial"/>
          <w:sz w:val="20"/>
          <w:u w:val="single"/>
        </w:rPr>
      </w:pPr>
      <w:r>
        <w:rPr>
          <w:rFonts w:cs="Arial"/>
          <w:sz w:val="20"/>
        </w:rPr>
        <w:lastRenderedPageBreak/>
        <w:t>PF 4.8</w:t>
      </w:r>
      <w:r>
        <w:rPr>
          <w:rFonts w:cs="Arial"/>
          <w:sz w:val="20"/>
        </w:rPr>
        <w:tab/>
      </w:r>
      <w:r>
        <w:rPr>
          <w:rFonts w:cs="Arial"/>
          <w:sz w:val="20"/>
        </w:rPr>
        <w:tab/>
      </w:r>
      <w:r>
        <w:rPr>
          <w:rFonts w:cs="Arial"/>
          <w:sz w:val="20"/>
          <w:u w:val="single"/>
        </w:rPr>
        <w:t xml:space="preserve">Road Traffic and Transportation </w:t>
      </w:r>
    </w:p>
    <w:p w14:paraId="31646B2E" w14:textId="77777777" w:rsidR="00F5268A" w:rsidRDefault="00F5268A" w:rsidP="00F5268A">
      <w:pPr>
        <w:tabs>
          <w:tab w:val="left" w:pos="1134"/>
        </w:tabs>
        <w:rPr>
          <w:rFonts w:cs="Arial"/>
          <w:sz w:val="20"/>
        </w:rPr>
      </w:pPr>
      <w:r>
        <w:rPr>
          <w:rFonts w:cs="Arial"/>
          <w:sz w:val="20"/>
        </w:rPr>
        <w:t>PF 4.8.1</w:t>
      </w:r>
      <w:r>
        <w:rPr>
          <w:rFonts w:cs="Arial"/>
          <w:sz w:val="20"/>
        </w:rPr>
        <w:tab/>
        <w:t>The Contractor shall ensure that vehicles are maintained in a roadworthy condition.</w:t>
      </w:r>
    </w:p>
    <w:p w14:paraId="7470A1D1" w14:textId="77777777" w:rsidR="00F5268A" w:rsidRDefault="00F5268A" w:rsidP="00F5268A">
      <w:pPr>
        <w:tabs>
          <w:tab w:val="left" w:pos="1134"/>
        </w:tabs>
        <w:rPr>
          <w:rFonts w:cs="Arial"/>
          <w:sz w:val="20"/>
        </w:rPr>
      </w:pPr>
      <w:r>
        <w:rPr>
          <w:rFonts w:cs="Arial"/>
          <w:sz w:val="20"/>
        </w:rPr>
        <w:t>PF 4.8.2</w:t>
      </w:r>
      <w:r>
        <w:rPr>
          <w:rFonts w:cs="Arial"/>
          <w:sz w:val="20"/>
        </w:rPr>
        <w:tab/>
        <w:t xml:space="preserve">The Contractor shall ensure that drivers of vehicles are in possession of an </w:t>
      </w:r>
    </w:p>
    <w:p w14:paraId="1FFCD486" w14:textId="77777777" w:rsidR="00F5268A" w:rsidRDefault="00F5268A" w:rsidP="00F5268A">
      <w:pPr>
        <w:ind w:left="1134"/>
        <w:rPr>
          <w:rFonts w:cs="Arial"/>
          <w:sz w:val="20"/>
        </w:rPr>
      </w:pPr>
      <w:r>
        <w:rPr>
          <w:rFonts w:cs="Arial"/>
          <w:sz w:val="20"/>
        </w:rPr>
        <w:t>appropriate and valid driver’s licence.</w:t>
      </w:r>
    </w:p>
    <w:p w14:paraId="4171ED6C" w14:textId="77777777" w:rsidR="00F5268A" w:rsidRDefault="00F5268A" w:rsidP="00F5268A">
      <w:pPr>
        <w:tabs>
          <w:tab w:val="left" w:pos="1134"/>
        </w:tabs>
        <w:rPr>
          <w:rFonts w:cs="Arial"/>
          <w:sz w:val="20"/>
        </w:rPr>
      </w:pPr>
      <w:r>
        <w:rPr>
          <w:rFonts w:cs="Arial"/>
          <w:sz w:val="20"/>
        </w:rPr>
        <w:t>PF 4.8.3</w:t>
      </w:r>
      <w:r>
        <w:rPr>
          <w:rFonts w:cs="Arial"/>
          <w:sz w:val="20"/>
        </w:rPr>
        <w:tab/>
        <w:t xml:space="preserve">The Contractor shall not permit any driver to be in control of a vehicle on the works </w:t>
      </w:r>
    </w:p>
    <w:p w14:paraId="4AAE32C8" w14:textId="77777777" w:rsidR="00F5268A" w:rsidRDefault="00F5268A" w:rsidP="00F5268A">
      <w:pPr>
        <w:ind w:left="1134"/>
        <w:rPr>
          <w:rFonts w:cs="Arial"/>
          <w:sz w:val="20"/>
        </w:rPr>
      </w:pPr>
      <w:r>
        <w:rPr>
          <w:rFonts w:cs="Arial"/>
          <w:sz w:val="20"/>
        </w:rPr>
        <w:t>while under the influence of intoxicating liquor or narcotic drugs.</w:t>
      </w:r>
    </w:p>
    <w:p w14:paraId="17DF07BD" w14:textId="77777777" w:rsidR="00F5268A" w:rsidRDefault="00F5268A" w:rsidP="00F5268A">
      <w:pPr>
        <w:tabs>
          <w:tab w:val="left" w:pos="1276"/>
        </w:tabs>
        <w:rPr>
          <w:rFonts w:cs="Arial"/>
          <w:sz w:val="20"/>
        </w:rPr>
      </w:pPr>
      <w:r>
        <w:rPr>
          <w:rFonts w:cs="Arial"/>
          <w:sz w:val="20"/>
        </w:rPr>
        <w:t>PF 4.8.4</w:t>
      </w:r>
      <w:r>
        <w:rPr>
          <w:rFonts w:cs="Arial"/>
          <w:sz w:val="20"/>
        </w:rPr>
        <w:tab/>
        <w:t xml:space="preserve">All vehicles of the Contractor shall display a name board bearing the Contractor’s </w:t>
      </w:r>
    </w:p>
    <w:p w14:paraId="62389268" w14:textId="77777777" w:rsidR="00F5268A" w:rsidRDefault="00F5268A" w:rsidP="00F5268A">
      <w:pPr>
        <w:ind w:left="1134"/>
        <w:rPr>
          <w:rFonts w:cs="Arial"/>
          <w:sz w:val="20"/>
        </w:rPr>
      </w:pPr>
      <w:proofErr w:type="gramStart"/>
      <w:r>
        <w:rPr>
          <w:rFonts w:cs="Arial"/>
          <w:sz w:val="20"/>
        </w:rPr>
        <w:t>name</w:t>
      </w:r>
      <w:proofErr w:type="gramEnd"/>
      <w:r>
        <w:rPr>
          <w:rFonts w:cs="Arial"/>
          <w:sz w:val="20"/>
        </w:rPr>
        <w:t xml:space="preserve"> hired vehicles shall bear an  identifying sticker.</w:t>
      </w:r>
    </w:p>
    <w:p w14:paraId="2F559B31" w14:textId="77777777" w:rsidR="00F5268A" w:rsidRDefault="00F5268A" w:rsidP="00F5268A">
      <w:pPr>
        <w:tabs>
          <w:tab w:val="left" w:pos="1134"/>
        </w:tabs>
        <w:rPr>
          <w:rFonts w:cs="Arial"/>
          <w:sz w:val="20"/>
          <w:u w:val="single"/>
        </w:rPr>
      </w:pPr>
      <w:r>
        <w:rPr>
          <w:rFonts w:cs="Arial"/>
          <w:sz w:val="20"/>
        </w:rPr>
        <w:t>PF 4.9</w:t>
      </w:r>
      <w:r>
        <w:rPr>
          <w:rFonts w:cs="Arial"/>
          <w:sz w:val="20"/>
        </w:rPr>
        <w:tab/>
      </w:r>
      <w:r>
        <w:rPr>
          <w:rFonts w:cs="Arial"/>
          <w:sz w:val="20"/>
        </w:rPr>
        <w:tab/>
      </w:r>
      <w:r>
        <w:rPr>
          <w:rFonts w:cs="Arial"/>
          <w:sz w:val="20"/>
          <w:u w:val="single"/>
        </w:rPr>
        <w:t>Overhead Powerlines</w:t>
      </w:r>
    </w:p>
    <w:p w14:paraId="022F6080" w14:textId="77777777" w:rsidR="00F5268A" w:rsidRDefault="00F5268A" w:rsidP="00F5268A">
      <w:pPr>
        <w:ind w:left="1134"/>
        <w:rPr>
          <w:rFonts w:cs="Arial"/>
          <w:sz w:val="20"/>
        </w:rPr>
      </w:pPr>
      <w:r>
        <w:rPr>
          <w:rFonts w:cs="Arial"/>
          <w:sz w:val="20"/>
        </w:rPr>
        <w:t>Regulations of the electricity supply authority in connection with prohibition of operations in the vicinity of overhead power lines shall be complied with by the Contractor at all times.</w:t>
      </w:r>
    </w:p>
    <w:p w14:paraId="6E95BCBA" w14:textId="77777777" w:rsidR="00F5268A" w:rsidRDefault="00F5268A" w:rsidP="00F5268A">
      <w:pPr>
        <w:tabs>
          <w:tab w:val="left" w:pos="1134"/>
        </w:tabs>
        <w:rPr>
          <w:rFonts w:cs="Arial"/>
          <w:sz w:val="20"/>
          <w:u w:val="single"/>
        </w:rPr>
      </w:pPr>
      <w:r>
        <w:rPr>
          <w:rFonts w:cs="Arial"/>
          <w:sz w:val="20"/>
        </w:rPr>
        <w:t>PF 4.10</w:t>
      </w:r>
      <w:r>
        <w:rPr>
          <w:rFonts w:cs="Arial"/>
          <w:sz w:val="20"/>
        </w:rPr>
        <w:tab/>
      </w:r>
      <w:r>
        <w:rPr>
          <w:rFonts w:cs="Arial"/>
          <w:sz w:val="20"/>
          <w:u w:val="single"/>
        </w:rPr>
        <w:t>Machinery, Tools and Equipment</w:t>
      </w:r>
    </w:p>
    <w:p w14:paraId="01762E8D" w14:textId="77777777" w:rsidR="00F5268A" w:rsidRDefault="00F5268A" w:rsidP="00F5268A">
      <w:pPr>
        <w:ind w:left="1134"/>
        <w:rPr>
          <w:rFonts w:cs="Arial"/>
          <w:sz w:val="20"/>
        </w:rPr>
      </w:pPr>
      <w:r>
        <w:rPr>
          <w:rFonts w:cs="Arial"/>
          <w:sz w:val="20"/>
        </w:rPr>
        <w:t>The Contractor shall ensure that all machinery, tools and equipment are safe to use and maintained in a good condition. All tools and equipment are to be regularly inspected and such registers are to be kept on site.</w:t>
      </w:r>
    </w:p>
    <w:p w14:paraId="2DE48EE5" w14:textId="77777777" w:rsidR="00F5268A" w:rsidRDefault="00F5268A" w:rsidP="00F5268A">
      <w:pPr>
        <w:tabs>
          <w:tab w:val="left" w:pos="1134"/>
        </w:tabs>
        <w:rPr>
          <w:rFonts w:cs="Arial"/>
          <w:sz w:val="20"/>
          <w:u w:val="single"/>
        </w:rPr>
      </w:pPr>
      <w:r>
        <w:rPr>
          <w:rFonts w:cs="Arial"/>
          <w:sz w:val="20"/>
        </w:rPr>
        <w:t>PF 4.11</w:t>
      </w:r>
      <w:r>
        <w:rPr>
          <w:rFonts w:cs="Arial"/>
          <w:sz w:val="20"/>
        </w:rPr>
        <w:tab/>
      </w:r>
      <w:r>
        <w:rPr>
          <w:rFonts w:cs="Arial"/>
          <w:sz w:val="20"/>
          <w:u w:val="single"/>
        </w:rPr>
        <w:t>Welfare Facilities</w:t>
      </w:r>
    </w:p>
    <w:p w14:paraId="344ABF76" w14:textId="77777777" w:rsidR="00F5268A" w:rsidRDefault="00F5268A" w:rsidP="00F5268A">
      <w:pPr>
        <w:tabs>
          <w:tab w:val="left" w:pos="1134"/>
        </w:tabs>
        <w:rPr>
          <w:rFonts w:cs="Arial"/>
          <w:sz w:val="20"/>
        </w:rPr>
      </w:pPr>
      <w:r>
        <w:rPr>
          <w:rFonts w:cs="Arial"/>
          <w:sz w:val="20"/>
        </w:rPr>
        <w:t>PF 4.11.1</w:t>
      </w:r>
      <w:r>
        <w:rPr>
          <w:rFonts w:cs="Arial"/>
          <w:sz w:val="20"/>
        </w:rPr>
        <w:tab/>
        <w:t xml:space="preserve">The Contractor shall provide and maintain at or within reasonable access of the </w:t>
      </w:r>
    </w:p>
    <w:p w14:paraId="329FCFCC" w14:textId="77777777" w:rsidR="00F5268A" w:rsidRDefault="00F5268A" w:rsidP="00F5268A">
      <w:pPr>
        <w:ind w:left="1134"/>
        <w:rPr>
          <w:rFonts w:cs="Arial"/>
          <w:sz w:val="20"/>
        </w:rPr>
      </w:pPr>
      <w:r>
        <w:rPr>
          <w:rFonts w:cs="Arial"/>
          <w:sz w:val="20"/>
        </w:rPr>
        <w:t>Works, the following clean facilities:-</w:t>
      </w:r>
    </w:p>
    <w:p w14:paraId="37F3909A" w14:textId="77777777" w:rsidR="00F5268A" w:rsidRDefault="00F5268A" w:rsidP="00682E38">
      <w:pPr>
        <w:numPr>
          <w:ilvl w:val="1"/>
          <w:numId w:val="116"/>
        </w:numPr>
        <w:tabs>
          <w:tab w:val="num" w:pos="1701"/>
        </w:tabs>
        <w:spacing w:after="0" w:line="240" w:lineRule="auto"/>
        <w:ind w:left="1701" w:hanging="567"/>
        <w:jc w:val="both"/>
        <w:rPr>
          <w:rFonts w:cs="Arial"/>
          <w:sz w:val="20"/>
        </w:rPr>
      </w:pPr>
      <w:r>
        <w:rPr>
          <w:rFonts w:cs="Arial"/>
          <w:sz w:val="20"/>
        </w:rPr>
        <w:t xml:space="preserve">At least </w:t>
      </w:r>
      <w:proofErr w:type="gramStart"/>
      <w:r>
        <w:rPr>
          <w:rFonts w:cs="Arial"/>
          <w:sz w:val="20"/>
        </w:rPr>
        <w:t>one(</w:t>
      </w:r>
      <w:proofErr w:type="gramEnd"/>
      <w:r>
        <w:rPr>
          <w:rFonts w:cs="Arial"/>
          <w:sz w:val="20"/>
        </w:rPr>
        <w:t>1) shower for every fifteen (15) workers of each gender.</w:t>
      </w:r>
    </w:p>
    <w:p w14:paraId="15FF2AB8" w14:textId="77777777" w:rsidR="00F5268A" w:rsidRDefault="00F5268A" w:rsidP="00682E38">
      <w:pPr>
        <w:numPr>
          <w:ilvl w:val="1"/>
          <w:numId w:val="116"/>
        </w:numPr>
        <w:tabs>
          <w:tab w:val="num" w:pos="1701"/>
        </w:tabs>
        <w:spacing w:after="0" w:line="240" w:lineRule="auto"/>
        <w:ind w:left="1701" w:hanging="567"/>
        <w:jc w:val="both"/>
        <w:rPr>
          <w:rFonts w:cs="Arial"/>
          <w:sz w:val="20"/>
        </w:rPr>
      </w:pPr>
      <w:r>
        <w:rPr>
          <w:rFonts w:cs="Arial"/>
          <w:sz w:val="20"/>
        </w:rPr>
        <w:t xml:space="preserve">At least </w:t>
      </w:r>
      <w:proofErr w:type="gramStart"/>
      <w:r>
        <w:rPr>
          <w:rFonts w:cs="Arial"/>
          <w:sz w:val="20"/>
        </w:rPr>
        <w:t>one(</w:t>
      </w:r>
      <w:proofErr w:type="gramEnd"/>
      <w:r>
        <w:rPr>
          <w:rFonts w:cs="Arial"/>
          <w:sz w:val="20"/>
        </w:rPr>
        <w:t>1) sanitary facility for every thirty (30) workers of each gender.</w:t>
      </w:r>
    </w:p>
    <w:p w14:paraId="79168AA4" w14:textId="77777777" w:rsidR="00F5268A" w:rsidRDefault="00F5268A" w:rsidP="00682E38">
      <w:pPr>
        <w:numPr>
          <w:ilvl w:val="1"/>
          <w:numId w:val="116"/>
        </w:numPr>
        <w:tabs>
          <w:tab w:val="num" w:pos="1701"/>
        </w:tabs>
        <w:spacing w:after="0" w:line="240" w:lineRule="auto"/>
        <w:ind w:left="1701" w:hanging="567"/>
        <w:jc w:val="both"/>
        <w:rPr>
          <w:rFonts w:cs="Arial"/>
          <w:sz w:val="20"/>
        </w:rPr>
      </w:pPr>
      <w:r>
        <w:rPr>
          <w:rFonts w:cs="Arial"/>
          <w:sz w:val="20"/>
        </w:rPr>
        <w:t>Changing facilities for each gender, and</w:t>
      </w:r>
    </w:p>
    <w:p w14:paraId="70D19F73" w14:textId="77777777" w:rsidR="00F5268A" w:rsidRDefault="00F5268A" w:rsidP="00682E38">
      <w:pPr>
        <w:numPr>
          <w:ilvl w:val="1"/>
          <w:numId w:val="116"/>
        </w:numPr>
        <w:tabs>
          <w:tab w:val="num" w:pos="1701"/>
        </w:tabs>
        <w:spacing w:after="0" w:line="240" w:lineRule="auto"/>
        <w:ind w:left="1701" w:hanging="567"/>
        <w:jc w:val="both"/>
        <w:rPr>
          <w:rFonts w:cs="Arial"/>
          <w:sz w:val="20"/>
        </w:rPr>
      </w:pPr>
      <w:r>
        <w:rPr>
          <w:rFonts w:cs="Arial"/>
          <w:sz w:val="20"/>
        </w:rPr>
        <w:t>Sheltered eating areas.</w:t>
      </w:r>
    </w:p>
    <w:p w14:paraId="34DEF1F1" w14:textId="77777777" w:rsidR="00F5268A" w:rsidRDefault="00F5268A" w:rsidP="00F5268A">
      <w:pPr>
        <w:rPr>
          <w:rFonts w:cs="Arial"/>
          <w:b/>
          <w:sz w:val="20"/>
        </w:rPr>
      </w:pPr>
    </w:p>
    <w:p w14:paraId="67F48B6E" w14:textId="77777777" w:rsidR="00F5268A" w:rsidRDefault="00F5268A" w:rsidP="00F5268A">
      <w:pPr>
        <w:rPr>
          <w:rFonts w:cs="Arial"/>
          <w:b/>
          <w:sz w:val="20"/>
        </w:rPr>
      </w:pPr>
    </w:p>
    <w:p w14:paraId="2B95F5D8" w14:textId="77777777" w:rsidR="00F5268A" w:rsidRDefault="00F5268A" w:rsidP="00F5268A">
      <w:pPr>
        <w:rPr>
          <w:rFonts w:cs="Arial"/>
          <w:b/>
          <w:sz w:val="20"/>
        </w:rPr>
      </w:pPr>
    </w:p>
    <w:p w14:paraId="3305351D" w14:textId="77777777" w:rsidR="00F5268A" w:rsidRDefault="00F5268A" w:rsidP="00F5268A">
      <w:pPr>
        <w:tabs>
          <w:tab w:val="left" w:pos="1134"/>
        </w:tabs>
        <w:rPr>
          <w:rFonts w:cs="Arial"/>
          <w:b/>
          <w:sz w:val="20"/>
        </w:rPr>
      </w:pPr>
      <w:r>
        <w:rPr>
          <w:rFonts w:cs="Arial"/>
          <w:b/>
          <w:sz w:val="20"/>
        </w:rPr>
        <w:t>PF 5</w:t>
      </w:r>
      <w:r>
        <w:rPr>
          <w:rFonts w:cs="Arial"/>
          <w:b/>
          <w:sz w:val="20"/>
        </w:rPr>
        <w:tab/>
        <w:t>SPECIAL REQUIREMENTS</w:t>
      </w:r>
    </w:p>
    <w:p w14:paraId="69D3649C" w14:textId="77777777" w:rsidR="00F5268A" w:rsidRDefault="00F5268A" w:rsidP="00F5268A">
      <w:pPr>
        <w:tabs>
          <w:tab w:val="left" w:pos="1080"/>
        </w:tabs>
        <w:rPr>
          <w:rFonts w:cs="Arial"/>
          <w:b/>
          <w:sz w:val="20"/>
        </w:rPr>
      </w:pPr>
    </w:p>
    <w:p w14:paraId="6DC7B506" w14:textId="77777777" w:rsidR="00F5268A" w:rsidRDefault="00F5268A" w:rsidP="00F5268A">
      <w:pPr>
        <w:tabs>
          <w:tab w:val="left" w:pos="1134"/>
        </w:tabs>
        <w:rPr>
          <w:rFonts w:cs="Arial"/>
          <w:sz w:val="20"/>
        </w:rPr>
      </w:pPr>
      <w:r>
        <w:rPr>
          <w:rFonts w:cs="Arial"/>
          <w:sz w:val="20"/>
        </w:rPr>
        <w:t xml:space="preserve">PF 5.1 </w:t>
      </w:r>
      <w:r>
        <w:rPr>
          <w:rFonts w:cs="Arial"/>
          <w:sz w:val="20"/>
        </w:rPr>
        <w:tab/>
      </w:r>
      <w:r>
        <w:rPr>
          <w:rFonts w:cs="Arial"/>
          <w:sz w:val="20"/>
          <w:u w:val="single"/>
        </w:rPr>
        <w:t>Formwork and Support Work</w:t>
      </w:r>
      <w:r>
        <w:rPr>
          <w:rFonts w:cs="Arial"/>
          <w:sz w:val="20"/>
        </w:rPr>
        <w:tab/>
      </w:r>
    </w:p>
    <w:p w14:paraId="217886CA" w14:textId="77777777" w:rsidR="00F5268A" w:rsidRDefault="00F5268A" w:rsidP="00F5268A">
      <w:pPr>
        <w:tabs>
          <w:tab w:val="left" w:pos="1080"/>
        </w:tabs>
        <w:ind w:left="720"/>
        <w:rPr>
          <w:rFonts w:cs="Arial"/>
          <w:sz w:val="20"/>
        </w:rPr>
      </w:pPr>
    </w:p>
    <w:p w14:paraId="27D7C488" w14:textId="77777777" w:rsidR="00F5268A" w:rsidRDefault="00F5268A" w:rsidP="00F5268A">
      <w:pPr>
        <w:tabs>
          <w:tab w:val="left" w:pos="1134"/>
        </w:tabs>
        <w:ind w:left="720"/>
        <w:rPr>
          <w:rFonts w:cs="Arial"/>
          <w:sz w:val="20"/>
        </w:rPr>
      </w:pPr>
      <w:r>
        <w:rPr>
          <w:rFonts w:cs="Arial"/>
          <w:sz w:val="20"/>
        </w:rPr>
        <w:tab/>
        <w:t>The Contractor shall ensure that:-</w:t>
      </w:r>
    </w:p>
    <w:p w14:paraId="1B9B6462" w14:textId="77777777" w:rsidR="00F5268A" w:rsidRDefault="00F5268A" w:rsidP="00682E38">
      <w:pPr>
        <w:numPr>
          <w:ilvl w:val="0"/>
          <w:numId w:val="118"/>
        </w:numPr>
        <w:tabs>
          <w:tab w:val="left" w:pos="1134"/>
        </w:tabs>
        <w:spacing w:after="0" w:line="240" w:lineRule="auto"/>
        <w:ind w:left="1701" w:hanging="567"/>
        <w:jc w:val="both"/>
        <w:rPr>
          <w:rFonts w:cs="Arial"/>
          <w:sz w:val="20"/>
        </w:rPr>
      </w:pPr>
      <w:r>
        <w:rPr>
          <w:rFonts w:cs="Arial"/>
          <w:sz w:val="20"/>
        </w:rPr>
        <w:t xml:space="preserve">all formwork and support work operations are carried out under the supervision of a </w:t>
      </w:r>
    </w:p>
    <w:p w14:paraId="3366C850" w14:textId="77777777" w:rsidR="00F5268A" w:rsidRDefault="00F5268A" w:rsidP="00F5268A">
      <w:pPr>
        <w:tabs>
          <w:tab w:val="left" w:pos="1701"/>
        </w:tabs>
        <w:ind w:left="1701"/>
        <w:rPr>
          <w:rFonts w:cs="Arial"/>
          <w:sz w:val="20"/>
        </w:rPr>
      </w:pPr>
      <w:r>
        <w:rPr>
          <w:rFonts w:cs="Arial"/>
          <w:sz w:val="20"/>
        </w:rPr>
        <w:t>competent person who has been appointed by the Contractor in writing for that purpose that no loads are imposed onto the structure that the structure is not designed to withstand.</w:t>
      </w:r>
    </w:p>
    <w:p w14:paraId="091F6E32" w14:textId="77777777" w:rsidR="00F5268A" w:rsidRDefault="00F5268A" w:rsidP="00F5268A">
      <w:pPr>
        <w:tabs>
          <w:tab w:val="left" w:pos="1080"/>
        </w:tabs>
        <w:ind w:left="1701" w:hanging="567"/>
        <w:rPr>
          <w:rFonts w:cs="Arial"/>
          <w:sz w:val="20"/>
        </w:rPr>
      </w:pPr>
      <w:r>
        <w:rPr>
          <w:rFonts w:cs="Arial"/>
          <w:sz w:val="20"/>
        </w:rPr>
        <w:lastRenderedPageBreak/>
        <w:t>b)</w:t>
      </w:r>
      <w:r>
        <w:rPr>
          <w:rFonts w:cs="Arial"/>
          <w:sz w:val="20"/>
        </w:rPr>
        <w:tab/>
        <w:t xml:space="preserve">all formwork and support work structures are adequately designed, erected, </w:t>
      </w:r>
    </w:p>
    <w:p w14:paraId="15D3326F" w14:textId="77777777" w:rsidR="00F5268A" w:rsidRDefault="00F5268A" w:rsidP="00F5268A">
      <w:pPr>
        <w:tabs>
          <w:tab w:val="left" w:pos="1701"/>
        </w:tabs>
        <w:ind w:left="1701" w:hanging="567"/>
        <w:rPr>
          <w:rFonts w:cs="Arial"/>
          <w:sz w:val="20"/>
        </w:rPr>
      </w:pPr>
      <w:r>
        <w:rPr>
          <w:rFonts w:cs="Arial"/>
          <w:sz w:val="20"/>
        </w:rPr>
        <w:tab/>
        <w:t>supported, braced and maintained so that they will be capable of supporting all anticipated vertical and lateral loads that may be applied to them and also that no loads are imposed onto the structure that the structure is not designed to withstand.</w:t>
      </w:r>
    </w:p>
    <w:p w14:paraId="62427DA0" w14:textId="77777777" w:rsidR="00F5268A" w:rsidRDefault="00F5268A" w:rsidP="00F5268A">
      <w:pPr>
        <w:tabs>
          <w:tab w:val="left" w:pos="1080"/>
          <w:tab w:val="left" w:pos="1260"/>
        </w:tabs>
        <w:ind w:left="1701" w:hanging="567"/>
        <w:rPr>
          <w:rFonts w:cs="Arial"/>
          <w:sz w:val="20"/>
        </w:rPr>
      </w:pPr>
      <w:r>
        <w:rPr>
          <w:rFonts w:cs="Arial"/>
          <w:sz w:val="20"/>
        </w:rPr>
        <w:tab/>
        <w:t>c)</w:t>
      </w:r>
      <w:r>
        <w:rPr>
          <w:rFonts w:cs="Arial"/>
          <w:sz w:val="20"/>
        </w:rPr>
        <w:tab/>
        <w:t xml:space="preserve">the foundation conditions are and remain suitable to withstand the load caused by </w:t>
      </w:r>
    </w:p>
    <w:p w14:paraId="2BDA50E6" w14:textId="77777777" w:rsidR="00F5268A" w:rsidRDefault="00F5268A" w:rsidP="00F5268A">
      <w:pPr>
        <w:ind w:left="1701"/>
        <w:rPr>
          <w:rFonts w:cs="Arial"/>
          <w:sz w:val="20"/>
        </w:rPr>
      </w:pPr>
      <w:r>
        <w:rPr>
          <w:rFonts w:cs="Arial"/>
          <w:sz w:val="20"/>
        </w:rPr>
        <w:t xml:space="preserve">the framework and support structure and any imposed loads such that the framework and support work structure are stable. </w:t>
      </w:r>
    </w:p>
    <w:p w14:paraId="715E3F00" w14:textId="77777777" w:rsidR="00F5268A" w:rsidRDefault="00F5268A" w:rsidP="00682E38">
      <w:pPr>
        <w:numPr>
          <w:ilvl w:val="0"/>
          <w:numId w:val="117"/>
        </w:numPr>
        <w:spacing w:after="0" w:line="240" w:lineRule="auto"/>
        <w:ind w:left="1701" w:hanging="567"/>
        <w:jc w:val="both"/>
        <w:rPr>
          <w:rFonts w:cs="Arial"/>
          <w:sz w:val="20"/>
        </w:rPr>
      </w:pPr>
      <w:r>
        <w:rPr>
          <w:rFonts w:cs="Arial"/>
          <w:sz w:val="20"/>
        </w:rPr>
        <w:t>all formwork and support work structures are inspected by a competent person, who has been appointed by the Contractor in writing for that purpose, immediately before, during and after the placement of concrete or any other imposed load and thereafter on a daily basis until the formwork and support work structure has been removed and the results have been recorded in a register, kept in the health and safety file.</w:t>
      </w:r>
    </w:p>
    <w:p w14:paraId="47A3CCB9" w14:textId="77777777" w:rsidR="00F5268A" w:rsidRDefault="00F5268A" w:rsidP="00F5268A">
      <w:pPr>
        <w:spacing w:after="0" w:line="240" w:lineRule="auto"/>
        <w:ind w:left="1701"/>
        <w:rPr>
          <w:rFonts w:cs="Arial"/>
          <w:sz w:val="20"/>
        </w:rPr>
      </w:pPr>
    </w:p>
    <w:p w14:paraId="71F1BA6F" w14:textId="77777777" w:rsidR="00F5268A" w:rsidRDefault="00F5268A" w:rsidP="00682E38">
      <w:pPr>
        <w:numPr>
          <w:ilvl w:val="0"/>
          <w:numId w:val="117"/>
        </w:numPr>
        <w:spacing w:after="0" w:line="240" w:lineRule="auto"/>
        <w:ind w:left="1701" w:hanging="567"/>
        <w:jc w:val="both"/>
        <w:rPr>
          <w:rFonts w:cs="Arial"/>
          <w:sz w:val="20"/>
        </w:rPr>
      </w:pPr>
      <w:r>
        <w:rPr>
          <w:rFonts w:cs="Arial"/>
          <w:sz w:val="20"/>
        </w:rPr>
        <w:t xml:space="preserve">Upon casting concrete, the support work or formwork structure should be left in place until the concrete has acquired sufficient strength to support safely, not only its own load, but also any imposed loads and not removed until authorization has been given by the competent person contemplated in sub paragraph (a). </w:t>
      </w:r>
    </w:p>
    <w:p w14:paraId="618A1D5F" w14:textId="77777777" w:rsidR="00F5268A" w:rsidRDefault="00F5268A" w:rsidP="00F5268A">
      <w:pPr>
        <w:rPr>
          <w:rFonts w:cs="Arial"/>
          <w:sz w:val="20"/>
        </w:rPr>
      </w:pPr>
    </w:p>
    <w:p w14:paraId="0A95B8D4" w14:textId="77777777" w:rsidR="00F5268A" w:rsidRDefault="00F5268A" w:rsidP="00F5268A">
      <w:pPr>
        <w:tabs>
          <w:tab w:val="left" w:pos="1701"/>
        </w:tabs>
        <w:rPr>
          <w:rFonts w:cs="Arial"/>
          <w:sz w:val="20"/>
          <w:u w:val="single"/>
        </w:rPr>
      </w:pPr>
      <w:r>
        <w:rPr>
          <w:rFonts w:cs="Arial"/>
          <w:sz w:val="20"/>
        </w:rPr>
        <w:t>PF 5.2</w:t>
      </w:r>
      <w:r>
        <w:rPr>
          <w:rFonts w:cs="Arial"/>
          <w:sz w:val="20"/>
        </w:rPr>
        <w:tab/>
      </w:r>
      <w:r>
        <w:rPr>
          <w:rFonts w:cs="Arial"/>
          <w:sz w:val="20"/>
          <w:u w:val="single"/>
        </w:rPr>
        <w:t>Prevention of Uncontrolled Collapse</w:t>
      </w:r>
    </w:p>
    <w:p w14:paraId="2CE06566" w14:textId="77777777" w:rsidR="00F5268A" w:rsidRDefault="00F5268A" w:rsidP="00F5268A">
      <w:pPr>
        <w:ind w:left="1701"/>
        <w:rPr>
          <w:rFonts w:cs="Arial"/>
          <w:sz w:val="20"/>
        </w:rPr>
      </w:pPr>
      <w:r>
        <w:rPr>
          <w:rFonts w:cs="Arial"/>
          <w:sz w:val="20"/>
        </w:rPr>
        <w:t>The Contractor shall ensure that:-</w:t>
      </w:r>
    </w:p>
    <w:p w14:paraId="379EBF5D" w14:textId="77777777" w:rsidR="00F5268A" w:rsidRDefault="00F5268A" w:rsidP="00682E38">
      <w:pPr>
        <w:numPr>
          <w:ilvl w:val="0"/>
          <w:numId w:val="119"/>
        </w:numPr>
        <w:tabs>
          <w:tab w:val="clear" w:pos="1440"/>
          <w:tab w:val="num" w:pos="1701"/>
        </w:tabs>
        <w:spacing w:after="0" w:line="240" w:lineRule="auto"/>
        <w:ind w:left="1701" w:hanging="567"/>
        <w:jc w:val="both"/>
        <w:rPr>
          <w:rFonts w:cs="Arial"/>
          <w:sz w:val="20"/>
        </w:rPr>
      </w:pPr>
      <w:r>
        <w:rPr>
          <w:rFonts w:cs="Arial"/>
          <w:sz w:val="20"/>
        </w:rPr>
        <w:t xml:space="preserve">all reasonable practicable steps are taken to prevent the uncontrolled collapse on </w:t>
      </w:r>
    </w:p>
    <w:p w14:paraId="60202D4C" w14:textId="77777777" w:rsidR="00F5268A" w:rsidRDefault="00F5268A" w:rsidP="00F5268A">
      <w:pPr>
        <w:tabs>
          <w:tab w:val="num" w:pos="1701"/>
        </w:tabs>
        <w:ind w:left="1701"/>
        <w:rPr>
          <w:rFonts w:cs="Arial"/>
          <w:sz w:val="20"/>
        </w:rPr>
      </w:pPr>
      <w:r>
        <w:rPr>
          <w:rFonts w:cs="Arial"/>
          <w:sz w:val="20"/>
        </w:rPr>
        <w:t>any new or existing structure or any part thereof, which may  become  unstable or is in a temporary state of weakness or instability due to the carrying out of construction work; and</w:t>
      </w:r>
    </w:p>
    <w:p w14:paraId="4D76A6A2" w14:textId="77777777" w:rsidR="00F5268A" w:rsidRDefault="00F5268A" w:rsidP="00682E38">
      <w:pPr>
        <w:numPr>
          <w:ilvl w:val="0"/>
          <w:numId w:val="119"/>
        </w:numPr>
        <w:tabs>
          <w:tab w:val="clear" w:pos="1440"/>
          <w:tab w:val="num" w:pos="1701"/>
        </w:tabs>
        <w:spacing w:after="0" w:line="240" w:lineRule="auto"/>
        <w:ind w:left="1701" w:hanging="567"/>
        <w:jc w:val="both"/>
        <w:rPr>
          <w:rFonts w:cs="Arial"/>
          <w:sz w:val="20"/>
        </w:rPr>
      </w:pPr>
      <w:r>
        <w:rPr>
          <w:rFonts w:cs="Arial"/>
          <w:sz w:val="20"/>
        </w:rPr>
        <w:t>no structure or part of a structure is loaded in a manner that would render it unsafe.</w:t>
      </w:r>
    </w:p>
    <w:p w14:paraId="5BE36F83" w14:textId="77777777" w:rsidR="00F5268A" w:rsidRDefault="00F5268A" w:rsidP="00F5268A">
      <w:pPr>
        <w:rPr>
          <w:rFonts w:cs="Arial"/>
          <w:sz w:val="20"/>
        </w:rPr>
      </w:pPr>
    </w:p>
    <w:p w14:paraId="3F39EC8D" w14:textId="77777777" w:rsidR="00F5268A" w:rsidRDefault="00F5268A" w:rsidP="00F5268A">
      <w:pPr>
        <w:tabs>
          <w:tab w:val="left" w:pos="1134"/>
        </w:tabs>
        <w:rPr>
          <w:rFonts w:cs="Arial"/>
          <w:sz w:val="20"/>
          <w:u w:val="single"/>
        </w:rPr>
      </w:pPr>
      <w:r>
        <w:rPr>
          <w:rFonts w:cs="Arial"/>
          <w:sz w:val="20"/>
        </w:rPr>
        <w:t>PF 5.3</w:t>
      </w:r>
      <w:r>
        <w:rPr>
          <w:rFonts w:cs="Arial"/>
          <w:sz w:val="20"/>
        </w:rPr>
        <w:tab/>
      </w:r>
      <w:r>
        <w:rPr>
          <w:rFonts w:cs="Arial"/>
          <w:sz w:val="20"/>
          <w:u w:val="single"/>
        </w:rPr>
        <w:t>Scaffolding</w:t>
      </w:r>
    </w:p>
    <w:p w14:paraId="2C34AFA5" w14:textId="77777777" w:rsidR="00F5268A" w:rsidRDefault="00F5268A" w:rsidP="00682E38">
      <w:pPr>
        <w:numPr>
          <w:ilvl w:val="0"/>
          <w:numId w:val="120"/>
        </w:numPr>
        <w:tabs>
          <w:tab w:val="clear" w:pos="1440"/>
          <w:tab w:val="num" w:pos="1701"/>
        </w:tabs>
        <w:spacing w:after="0" w:line="240" w:lineRule="auto"/>
        <w:ind w:left="1843" w:hanging="709"/>
        <w:jc w:val="both"/>
        <w:rPr>
          <w:rFonts w:cs="Arial"/>
          <w:sz w:val="20"/>
        </w:rPr>
      </w:pPr>
      <w:r>
        <w:rPr>
          <w:rFonts w:cs="Arial"/>
          <w:sz w:val="20"/>
        </w:rPr>
        <w:t xml:space="preserve">when using access scaffolding the Contractor shall ensure that such scaffolding, </w:t>
      </w:r>
    </w:p>
    <w:p w14:paraId="7C431F49" w14:textId="77777777" w:rsidR="00F5268A" w:rsidRDefault="00F5268A" w:rsidP="00F5268A">
      <w:pPr>
        <w:tabs>
          <w:tab w:val="num" w:pos="1701"/>
        </w:tabs>
        <w:ind w:left="1701" w:hanging="567"/>
        <w:rPr>
          <w:rFonts w:cs="Arial"/>
          <w:sz w:val="20"/>
        </w:rPr>
      </w:pPr>
      <w:r>
        <w:rPr>
          <w:rFonts w:cs="Arial"/>
          <w:sz w:val="20"/>
        </w:rPr>
        <w:tab/>
        <w:t>when used, complies with the Regulations under section 44 of the Act.</w:t>
      </w:r>
    </w:p>
    <w:p w14:paraId="36142543" w14:textId="77777777" w:rsidR="00F5268A" w:rsidRDefault="00F5268A" w:rsidP="00682E38">
      <w:pPr>
        <w:numPr>
          <w:ilvl w:val="0"/>
          <w:numId w:val="120"/>
        </w:numPr>
        <w:tabs>
          <w:tab w:val="clear" w:pos="1440"/>
          <w:tab w:val="num" w:pos="1701"/>
        </w:tabs>
        <w:spacing w:after="0" w:line="240" w:lineRule="auto"/>
        <w:ind w:left="1843" w:hanging="709"/>
        <w:jc w:val="both"/>
        <w:rPr>
          <w:rFonts w:cs="Arial"/>
          <w:sz w:val="20"/>
        </w:rPr>
      </w:pPr>
      <w:r>
        <w:rPr>
          <w:rFonts w:cs="Arial"/>
          <w:sz w:val="20"/>
        </w:rPr>
        <w:t xml:space="preserve">the Contractor shall ensure that all scaffolding operations are carried out under the </w:t>
      </w:r>
    </w:p>
    <w:p w14:paraId="3DE64AFD" w14:textId="77777777" w:rsidR="00F5268A" w:rsidRDefault="00F5268A" w:rsidP="00F5268A">
      <w:pPr>
        <w:tabs>
          <w:tab w:val="num" w:pos="1701"/>
        </w:tabs>
        <w:ind w:left="1701" w:hanging="567"/>
        <w:rPr>
          <w:rFonts w:cs="Arial"/>
          <w:sz w:val="20"/>
        </w:rPr>
      </w:pPr>
      <w:r>
        <w:rPr>
          <w:rFonts w:cs="Arial"/>
          <w:sz w:val="20"/>
        </w:rPr>
        <w:tab/>
        <w:t>supervision of a competent person who has been appointed in writing and that all scaffold erectors, team leaders and inspectors are competent to carry out their work.</w:t>
      </w:r>
    </w:p>
    <w:p w14:paraId="46D7A8F9" w14:textId="77777777" w:rsidR="00F5268A" w:rsidRDefault="00F5268A" w:rsidP="00682E38">
      <w:pPr>
        <w:numPr>
          <w:ilvl w:val="0"/>
          <w:numId w:val="120"/>
        </w:numPr>
        <w:tabs>
          <w:tab w:val="clear" w:pos="1440"/>
          <w:tab w:val="num" w:pos="1701"/>
        </w:tabs>
        <w:spacing w:after="0" w:line="240" w:lineRule="auto"/>
        <w:ind w:left="1701" w:hanging="567"/>
        <w:jc w:val="both"/>
        <w:rPr>
          <w:rFonts w:cs="Arial"/>
          <w:sz w:val="20"/>
        </w:rPr>
      </w:pPr>
      <w:r>
        <w:rPr>
          <w:rFonts w:cs="Arial"/>
          <w:sz w:val="20"/>
        </w:rPr>
        <w:t>all scaffolding shall comply to SABS 085 “The design, erection, use and inspection of access scaffolding” of which a copy shall be kept in the health and safety file.</w:t>
      </w:r>
    </w:p>
    <w:p w14:paraId="5A7A22DC" w14:textId="77777777" w:rsidR="00F5268A" w:rsidRDefault="00F5268A" w:rsidP="00F5268A">
      <w:pPr>
        <w:rPr>
          <w:rFonts w:cs="Arial"/>
          <w:sz w:val="20"/>
        </w:rPr>
      </w:pPr>
    </w:p>
    <w:p w14:paraId="1A9839ED" w14:textId="77777777" w:rsidR="00F5268A" w:rsidRDefault="00F5268A" w:rsidP="00F5268A">
      <w:pPr>
        <w:tabs>
          <w:tab w:val="left" w:pos="1134"/>
        </w:tabs>
        <w:rPr>
          <w:rFonts w:cs="Arial"/>
          <w:sz w:val="20"/>
          <w:u w:val="single"/>
        </w:rPr>
      </w:pPr>
      <w:r>
        <w:rPr>
          <w:rFonts w:cs="Arial"/>
          <w:sz w:val="20"/>
        </w:rPr>
        <w:t>PF 5.4</w:t>
      </w:r>
      <w:r>
        <w:rPr>
          <w:rFonts w:cs="Arial"/>
          <w:sz w:val="20"/>
        </w:rPr>
        <w:tab/>
      </w:r>
      <w:r>
        <w:rPr>
          <w:rFonts w:cs="Arial"/>
          <w:sz w:val="20"/>
          <w:u w:val="single"/>
        </w:rPr>
        <w:t>Safe Working Loads</w:t>
      </w:r>
    </w:p>
    <w:p w14:paraId="5CF2F111" w14:textId="77777777" w:rsidR="00F5268A" w:rsidRDefault="00F5268A" w:rsidP="00F5268A">
      <w:pPr>
        <w:tabs>
          <w:tab w:val="left" w:pos="1134"/>
        </w:tabs>
        <w:ind w:left="720"/>
        <w:rPr>
          <w:rFonts w:cs="Arial"/>
          <w:sz w:val="20"/>
        </w:rPr>
      </w:pPr>
      <w:r>
        <w:rPr>
          <w:rFonts w:cs="Arial"/>
          <w:sz w:val="20"/>
        </w:rPr>
        <w:tab/>
        <w:t>The Contractor shall ensure that:-</w:t>
      </w:r>
    </w:p>
    <w:p w14:paraId="6F170D50" w14:textId="77777777" w:rsidR="00F5268A" w:rsidRDefault="00F5268A" w:rsidP="00682E38">
      <w:pPr>
        <w:numPr>
          <w:ilvl w:val="0"/>
          <w:numId w:val="121"/>
        </w:numPr>
        <w:tabs>
          <w:tab w:val="clear" w:pos="1440"/>
          <w:tab w:val="num" w:pos="1701"/>
        </w:tabs>
        <w:spacing w:after="0" w:line="240" w:lineRule="auto"/>
        <w:ind w:left="1701" w:hanging="566"/>
        <w:jc w:val="both"/>
        <w:rPr>
          <w:rFonts w:cs="Arial"/>
          <w:sz w:val="20"/>
        </w:rPr>
      </w:pPr>
      <w:r>
        <w:rPr>
          <w:rFonts w:cs="Arial"/>
          <w:sz w:val="20"/>
        </w:rPr>
        <w:t xml:space="preserve">the safe working loads of hoists, load bearing beams and cranes are prominently </w:t>
      </w:r>
    </w:p>
    <w:p w14:paraId="6266A4BB" w14:textId="77777777" w:rsidR="00F5268A" w:rsidRDefault="00F5268A" w:rsidP="00F5268A">
      <w:pPr>
        <w:ind w:left="1701"/>
        <w:rPr>
          <w:rFonts w:cs="Arial"/>
          <w:sz w:val="20"/>
        </w:rPr>
      </w:pPr>
      <w:r>
        <w:rPr>
          <w:rFonts w:cs="Arial"/>
          <w:sz w:val="20"/>
        </w:rPr>
        <w:t>at all times;</w:t>
      </w:r>
    </w:p>
    <w:p w14:paraId="16CA7EB7" w14:textId="77777777" w:rsidR="00F5268A" w:rsidRDefault="00F5268A" w:rsidP="00682E38">
      <w:pPr>
        <w:numPr>
          <w:ilvl w:val="0"/>
          <w:numId w:val="121"/>
        </w:numPr>
        <w:tabs>
          <w:tab w:val="clear" w:pos="1440"/>
          <w:tab w:val="num" w:pos="1701"/>
        </w:tabs>
        <w:spacing w:after="0" w:line="240" w:lineRule="auto"/>
        <w:ind w:left="1701" w:hanging="566"/>
        <w:jc w:val="both"/>
        <w:rPr>
          <w:rFonts w:cs="Arial"/>
          <w:sz w:val="20"/>
        </w:rPr>
      </w:pPr>
      <w:r>
        <w:rPr>
          <w:rFonts w:cs="Arial"/>
          <w:sz w:val="20"/>
        </w:rPr>
        <w:t>the safe working loads are not exceeded under any circumstances; and</w:t>
      </w:r>
    </w:p>
    <w:p w14:paraId="716BF1B8" w14:textId="77777777" w:rsidR="00F5268A" w:rsidRDefault="00F5268A" w:rsidP="00F5268A">
      <w:pPr>
        <w:spacing w:after="0" w:line="240" w:lineRule="auto"/>
        <w:ind w:left="1701"/>
        <w:rPr>
          <w:rFonts w:cs="Arial"/>
          <w:sz w:val="20"/>
        </w:rPr>
      </w:pPr>
    </w:p>
    <w:p w14:paraId="5525055F" w14:textId="77777777" w:rsidR="00F5268A" w:rsidRDefault="00F5268A" w:rsidP="00682E38">
      <w:pPr>
        <w:numPr>
          <w:ilvl w:val="0"/>
          <w:numId w:val="121"/>
        </w:numPr>
        <w:tabs>
          <w:tab w:val="clear" w:pos="1440"/>
          <w:tab w:val="num" w:pos="1701"/>
        </w:tabs>
        <w:spacing w:after="0" w:line="240" w:lineRule="auto"/>
        <w:ind w:left="1701" w:hanging="566"/>
        <w:jc w:val="both"/>
        <w:rPr>
          <w:rFonts w:cs="Arial"/>
          <w:sz w:val="20"/>
        </w:rPr>
      </w:pPr>
      <w:r>
        <w:rPr>
          <w:rFonts w:cs="Arial"/>
          <w:sz w:val="20"/>
        </w:rPr>
        <w:lastRenderedPageBreak/>
        <w:t>all lifting gear is marked with a unique identity number and recorded in a register kept in the health and safety file.</w:t>
      </w:r>
    </w:p>
    <w:p w14:paraId="084BEC26" w14:textId="77777777" w:rsidR="00F5268A" w:rsidRDefault="00F5268A" w:rsidP="00F5268A">
      <w:pPr>
        <w:rPr>
          <w:rFonts w:cs="Arial"/>
          <w:sz w:val="20"/>
        </w:rPr>
      </w:pPr>
    </w:p>
    <w:p w14:paraId="63AF3117" w14:textId="77777777" w:rsidR="00F5268A" w:rsidRDefault="00F5268A" w:rsidP="00F5268A">
      <w:pPr>
        <w:tabs>
          <w:tab w:val="left" w:pos="1134"/>
        </w:tabs>
        <w:rPr>
          <w:rFonts w:cs="Arial"/>
          <w:sz w:val="20"/>
          <w:u w:val="single"/>
        </w:rPr>
      </w:pPr>
      <w:r>
        <w:rPr>
          <w:rFonts w:cs="Arial"/>
          <w:sz w:val="20"/>
        </w:rPr>
        <w:t>PF5.5</w:t>
      </w:r>
      <w:r>
        <w:rPr>
          <w:rFonts w:cs="Arial"/>
          <w:sz w:val="20"/>
        </w:rPr>
        <w:tab/>
      </w:r>
      <w:r>
        <w:rPr>
          <w:rFonts w:cs="Arial"/>
          <w:sz w:val="20"/>
          <w:u w:val="single"/>
        </w:rPr>
        <w:t>Commission Safety Precautions</w:t>
      </w:r>
    </w:p>
    <w:p w14:paraId="52FB1D8A" w14:textId="77777777" w:rsidR="00F5268A" w:rsidRDefault="00F5268A" w:rsidP="00F5268A">
      <w:pPr>
        <w:ind w:left="1134"/>
        <w:rPr>
          <w:rFonts w:cs="Arial"/>
          <w:sz w:val="20"/>
        </w:rPr>
      </w:pPr>
      <w:r>
        <w:rPr>
          <w:rFonts w:cs="Arial"/>
          <w:sz w:val="20"/>
        </w:rPr>
        <w:t>The Contractor shall ensure that wherever repairs, adjustments or any other work are undertaken on any plant or machinery, the power supply is switched off, disconnected or the plant/machinery disengaged until the work or repairs have been completed.</w:t>
      </w:r>
    </w:p>
    <w:p w14:paraId="06A91D57" w14:textId="77777777" w:rsidR="00F5268A" w:rsidRDefault="00F5268A" w:rsidP="00F5268A">
      <w:pPr>
        <w:rPr>
          <w:rFonts w:cs="Arial"/>
          <w:b/>
          <w:sz w:val="20"/>
        </w:rPr>
      </w:pPr>
    </w:p>
    <w:p w14:paraId="20D73CCB" w14:textId="77777777" w:rsidR="00F5268A" w:rsidRDefault="00F5268A" w:rsidP="00F5268A">
      <w:pPr>
        <w:tabs>
          <w:tab w:val="left" w:pos="1134"/>
        </w:tabs>
        <w:rPr>
          <w:rFonts w:cs="Arial"/>
          <w:sz w:val="20"/>
          <w:u w:val="single"/>
        </w:rPr>
      </w:pPr>
      <w:r>
        <w:rPr>
          <w:rFonts w:cs="Arial"/>
          <w:sz w:val="20"/>
        </w:rPr>
        <w:t>PF5.6</w:t>
      </w:r>
      <w:r>
        <w:rPr>
          <w:rFonts w:cs="Arial"/>
          <w:sz w:val="20"/>
        </w:rPr>
        <w:tab/>
      </w:r>
      <w:r>
        <w:rPr>
          <w:rFonts w:cs="Arial"/>
          <w:sz w:val="20"/>
          <w:u w:val="single"/>
        </w:rPr>
        <w:t>Use and Storage of Toxic, Hazardous Chemical and Flammable Materials</w:t>
      </w:r>
    </w:p>
    <w:p w14:paraId="7C43F555" w14:textId="77777777" w:rsidR="00F5268A" w:rsidRDefault="00F5268A" w:rsidP="00682E38">
      <w:pPr>
        <w:numPr>
          <w:ilvl w:val="0"/>
          <w:numId w:val="122"/>
        </w:numPr>
        <w:tabs>
          <w:tab w:val="left" w:pos="1701"/>
        </w:tabs>
        <w:spacing w:after="0" w:line="240" w:lineRule="auto"/>
        <w:ind w:left="1701" w:hanging="567"/>
        <w:jc w:val="both"/>
        <w:rPr>
          <w:rFonts w:cs="Arial"/>
          <w:sz w:val="20"/>
        </w:rPr>
      </w:pPr>
      <w:r>
        <w:rPr>
          <w:rFonts w:cs="Arial"/>
          <w:sz w:val="20"/>
        </w:rPr>
        <w:t>The Contractor shall take adequate safety precautions with the handling and storage of any toxic, hazardous chemicals and flammable materials.</w:t>
      </w:r>
    </w:p>
    <w:p w14:paraId="5627C9EB" w14:textId="77777777" w:rsidR="00F5268A" w:rsidRDefault="00F5268A" w:rsidP="00F5268A">
      <w:pPr>
        <w:tabs>
          <w:tab w:val="left" w:pos="1701"/>
        </w:tabs>
        <w:spacing w:after="0" w:line="240" w:lineRule="auto"/>
        <w:ind w:left="1701"/>
        <w:rPr>
          <w:rFonts w:cs="Arial"/>
          <w:sz w:val="20"/>
        </w:rPr>
      </w:pPr>
    </w:p>
    <w:p w14:paraId="4F7A28F1" w14:textId="77777777" w:rsidR="00F5268A" w:rsidRDefault="00F5268A" w:rsidP="00682E38">
      <w:pPr>
        <w:numPr>
          <w:ilvl w:val="0"/>
          <w:numId w:val="122"/>
        </w:numPr>
        <w:tabs>
          <w:tab w:val="left" w:pos="1701"/>
        </w:tabs>
        <w:spacing w:after="0" w:line="240" w:lineRule="auto"/>
        <w:ind w:left="1701" w:hanging="567"/>
        <w:jc w:val="both"/>
        <w:rPr>
          <w:rFonts w:cs="Arial"/>
          <w:sz w:val="20"/>
        </w:rPr>
      </w:pPr>
      <w:r>
        <w:rPr>
          <w:rFonts w:cs="Arial"/>
          <w:sz w:val="20"/>
        </w:rPr>
        <w:t>The contractor shall provide suitable and adequate protective equipment when working in areas where toxic, hazardous chemicals and flammable materials are being used.</w:t>
      </w:r>
    </w:p>
    <w:p w14:paraId="1C8186F6" w14:textId="77777777" w:rsidR="00F5268A" w:rsidRDefault="00F5268A" w:rsidP="00F5268A">
      <w:pPr>
        <w:tabs>
          <w:tab w:val="left" w:pos="1701"/>
        </w:tabs>
        <w:spacing w:after="0" w:line="240" w:lineRule="auto"/>
        <w:rPr>
          <w:rFonts w:cs="Arial"/>
          <w:sz w:val="20"/>
        </w:rPr>
      </w:pPr>
    </w:p>
    <w:p w14:paraId="302343F0" w14:textId="77777777" w:rsidR="00F5268A" w:rsidRDefault="00F5268A" w:rsidP="00682E38">
      <w:pPr>
        <w:numPr>
          <w:ilvl w:val="0"/>
          <w:numId w:val="122"/>
        </w:numPr>
        <w:tabs>
          <w:tab w:val="left" w:pos="1701"/>
        </w:tabs>
        <w:spacing w:after="0" w:line="240" w:lineRule="auto"/>
        <w:ind w:left="1701" w:hanging="567"/>
        <w:jc w:val="both"/>
        <w:rPr>
          <w:rFonts w:cs="Arial"/>
          <w:sz w:val="20"/>
        </w:rPr>
      </w:pPr>
      <w:r>
        <w:rPr>
          <w:rFonts w:cs="Arial"/>
          <w:sz w:val="20"/>
        </w:rPr>
        <w:t>The Contractor shall ensure that its employees have familiarized themselves with the toxic and hazardous material data sheets applicable as well as the location of firefighting equipment, safety showers/baths and other washing facilities, prior to commencement of work.</w:t>
      </w:r>
    </w:p>
    <w:p w14:paraId="53F22D58" w14:textId="77777777" w:rsidR="00F5268A" w:rsidRDefault="00F5268A" w:rsidP="00F5268A">
      <w:pPr>
        <w:pStyle w:val="ListParagraph"/>
        <w:rPr>
          <w:rFonts w:cs="Arial"/>
          <w:sz w:val="20"/>
        </w:rPr>
      </w:pPr>
    </w:p>
    <w:p w14:paraId="0CC27D09" w14:textId="77777777" w:rsidR="00F5268A" w:rsidRDefault="00F5268A" w:rsidP="00F5268A">
      <w:pPr>
        <w:tabs>
          <w:tab w:val="left" w:pos="1134"/>
        </w:tabs>
        <w:rPr>
          <w:rFonts w:cs="Arial"/>
          <w:sz w:val="20"/>
          <w:u w:val="single"/>
        </w:rPr>
      </w:pPr>
      <w:r>
        <w:rPr>
          <w:rFonts w:cs="Arial"/>
          <w:sz w:val="20"/>
        </w:rPr>
        <w:t>PF5.7</w:t>
      </w:r>
      <w:r>
        <w:rPr>
          <w:rFonts w:cs="Arial"/>
          <w:sz w:val="20"/>
        </w:rPr>
        <w:tab/>
      </w:r>
      <w:r>
        <w:rPr>
          <w:rFonts w:cs="Arial"/>
          <w:sz w:val="20"/>
          <w:u w:val="single"/>
        </w:rPr>
        <w:t>Work on Elevated Positions</w:t>
      </w:r>
    </w:p>
    <w:p w14:paraId="1C43839C" w14:textId="77777777" w:rsidR="00F5268A" w:rsidRDefault="00F5268A" w:rsidP="00F5268A">
      <w:pPr>
        <w:rPr>
          <w:rFonts w:cs="Arial"/>
          <w:sz w:val="20"/>
          <w:u w:val="single"/>
        </w:rPr>
      </w:pPr>
    </w:p>
    <w:p w14:paraId="651CBA22" w14:textId="77777777" w:rsidR="00F5268A" w:rsidRDefault="00F5268A" w:rsidP="00682E38">
      <w:pPr>
        <w:numPr>
          <w:ilvl w:val="0"/>
          <w:numId w:val="123"/>
        </w:numPr>
        <w:spacing w:after="0" w:line="240" w:lineRule="auto"/>
        <w:ind w:left="1701" w:hanging="567"/>
        <w:jc w:val="both"/>
        <w:rPr>
          <w:rFonts w:cs="Arial"/>
          <w:sz w:val="20"/>
        </w:rPr>
      </w:pPr>
      <w:r>
        <w:rPr>
          <w:rFonts w:cs="Arial"/>
          <w:sz w:val="20"/>
        </w:rPr>
        <w:t>Whenever persons are required to work in an elevated position, every possible and practicable mean shall be adopted to provide such persons with effective safeguards.</w:t>
      </w:r>
    </w:p>
    <w:p w14:paraId="1A1D889D" w14:textId="77777777" w:rsidR="00F5268A" w:rsidRDefault="00F5268A" w:rsidP="00F5268A">
      <w:pPr>
        <w:spacing w:after="0" w:line="240" w:lineRule="auto"/>
        <w:ind w:left="1701"/>
        <w:rPr>
          <w:rFonts w:cs="Arial"/>
          <w:sz w:val="20"/>
        </w:rPr>
      </w:pPr>
    </w:p>
    <w:p w14:paraId="7A0EB5D7" w14:textId="77777777" w:rsidR="00F5268A" w:rsidRDefault="00F5268A" w:rsidP="00682E38">
      <w:pPr>
        <w:numPr>
          <w:ilvl w:val="0"/>
          <w:numId w:val="123"/>
        </w:numPr>
        <w:spacing w:after="0" w:line="240" w:lineRule="auto"/>
        <w:ind w:left="1701" w:hanging="567"/>
        <w:jc w:val="both"/>
        <w:rPr>
          <w:rFonts w:cs="Arial"/>
          <w:sz w:val="20"/>
        </w:rPr>
      </w:pPr>
      <w:r>
        <w:rPr>
          <w:rFonts w:cs="Arial"/>
          <w:sz w:val="20"/>
        </w:rPr>
        <w:t>The Contractor shall stop all persons working on the erection of steelwork during periods of inclement weather or if the possibility of lightning strikes is present.</w:t>
      </w:r>
    </w:p>
    <w:p w14:paraId="2162EBE6" w14:textId="77777777" w:rsidR="00F5268A" w:rsidRDefault="00F5268A" w:rsidP="00F5268A">
      <w:pPr>
        <w:spacing w:after="0" w:line="240" w:lineRule="auto"/>
        <w:rPr>
          <w:rFonts w:cs="Arial"/>
          <w:sz w:val="20"/>
        </w:rPr>
      </w:pPr>
    </w:p>
    <w:p w14:paraId="6B009485" w14:textId="77777777" w:rsidR="00F5268A" w:rsidRDefault="00F5268A" w:rsidP="00682E38">
      <w:pPr>
        <w:numPr>
          <w:ilvl w:val="0"/>
          <w:numId w:val="123"/>
        </w:numPr>
        <w:spacing w:after="0" w:line="240" w:lineRule="auto"/>
        <w:ind w:left="1701" w:hanging="567"/>
        <w:jc w:val="both"/>
        <w:rPr>
          <w:rFonts w:cs="Arial"/>
          <w:sz w:val="20"/>
        </w:rPr>
      </w:pPr>
      <w:r>
        <w:rPr>
          <w:rFonts w:cs="Arial"/>
          <w:sz w:val="20"/>
        </w:rPr>
        <w:t>Safety belts shall be worn when working at an elevation of 2 metres or more.</w:t>
      </w:r>
    </w:p>
    <w:p w14:paraId="104E947A" w14:textId="77777777" w:rsidR="00F5268A" w:rsidRDefault="00F5268A" w:rsidP="00F5268A">
      <w:pPr>
        <w:spacing w:after="0" w:line="240" w:lineRule="auto"/>
        <w:rPr>
          <w:rFonts w:cs="Arial"/>
          <w:sz w:val="20"/>
        </w:rPr>
      </w:pPr>
    </w:p>
    <w:p w14:paraId="31A2BE00" w14:textId="77777777" w:rsidR="00F5268A" w:rsidRDefault="00F5268A" w:rsidP="00682E38">
      <w:pPr>
        <w:numPr>
          <w:ilvl w:val="0"/>
          <w:numId w:val="123"/>
        </w:numPr>
        <w:spacing w:after="0" w:line="240" w:lineRule="auto"/>
        <w:ind w:left="1701" w:hanging="567"/>
        <w:jc w:val="both"/>
        <w:rPr>
          <w:rFonts w:cs="Arial"/>
          <w:sz w:val="20"/>
        </w:rPr>
      </w:pPr>
      <w:r>
        <w:rPr>
          <w:rFonts w:cs="Arial"/>
          <w:sz w:val="20"/>
        </w:rPr>
        <w:t>Working on elevated positions shall only be carried out under the supervision of a competent person, appointed in writing by the Contractor.</w:t>
      </w:r>
    </w:p>
    <w:p w14:paraId="4B5FC9E2" w14:textId="77777777" w:rsidR="00F5268A" w:rsidRDefault="00F5268A" w:rsidP="00F5268A">
      <w:pPr>
        <w:spacing w:after="0" w:line="240" w:lineRule="auto"/>
        <w:rPr>
          <w:rFonts w:cs="Arial"/>
          <w:sz w:val="20"/>
        </w:rPr>
      </w:pPr>
    </w:p>
    <w:p w14:paraId="34D0D2AC" w14:textId="77777777" w:rsidR="00F5268A" w:rsidRDefault="00F5268A" w:rsidP="00682E38">
      <w:pPr>
        <w:numPr>
          <w:ilvl w:val="0"/>
          <w:numId w:val="123"/>
        </w:numPr>
        <w:spacing w:after="0" w:line="240" w:lineRule="auto"/>
        <w:ind w:left="1701" w:hanging="567"/>
        <w:jc w:val="both"/>
        <w:rPr>
          <w:rFonts w:cs="Arial"/>
          <w:sz w:val="20"/>
        </w:rPr>
      </w:pPr>
      <w:r>
        <w:rPr>
          <w:rFonts w:cs="Arial"/>
          <w:sz w:val="20"/>
        </w:rPr>
        <w:t>Under no circumstances may safety belts be used as fall arrest equipment but only as a fall prevention device. Full body harnesses with appropriate arrest mechanisms are to be used for all arrest purposes.</w:t>
      </w:r>
    </w:p>
    <w:p w14:paraId="4A2ED5B8" w14:textId="77777777" w:rsidR="00F5268A" w:rsidRDefault="00F5268A" w:rsidP="00F5268A">
      <w:pPr>
        <w:spacing w:after="0" w:line="240" w:lineRule="auto"/>
        <w:rPr>
          <w:rFonts w:cs="Arial"/>
          <w:sz w:val="20"/>
        </w:rPr>
      </w:pPr>
    </w:p>
    <w:p w14:paraId="01C9C765" w14:textId="77777777" w:rsidR="00F5268A" w:rsidRDefault="00F5268A" w:rsidP="00682E38">
      <w:pPr>
        <w:numPr>
          <w:ilvl w:val="0"/>
          <w:numId w:val="123"/>
        </w:numPr>
        <w:spacing w:after="0" w:line="240" w:lineRule="auto"/>
        <w:ind w:left="1701" w:hanging="567"/>
        <w:jc w:val="both"/>
        <w:rPr>
          <w:rFonts w:cs="Arial"/>
          <w:sz w:val="20"/>
        </w:rPr>
      </w:pPr>
      <w:r>
        <w:rPr>
          <w:rFonts w:cs="Arial"/>
          <w:sz w:val="20"/>
        </w:rPr>
        <w:t>Lifelines are to be used with safety harnesses or safety belts when doing steel erection and other similar activities such that persons are not exposed to danger by continuously attaching and detaching the lanyards from the structure.</w:t>
      </w:r>
    </w:p>
    <w:p w14:paraId="34F30F1C" w14:textId="77777777" w:rsidR="00F5268A" w:rsidRDefault="00F5268A" w:rsidP="00F5268A">
      <w:pPr>
        <w:pStyle w:val="ListParagraph"/>
        <w:ind w:left="1134"/>
        <w:rPr>
          <w:rFonts w:cs="Arial"/>
          <w:sz w:val="20"/>
        </w:rPr>
      </w:pPr>
    </w:p>
    <w:p w14:paraId="6B977F76" w14:textId="77777777" w:rsidR="00F5268A" w:rsidRDefault="00F5268A" w:rsidP="00F5268A">
      <w:pPr>
        <w:pStyle w:val="ListParagraph"/>
        <w:ind w:left="1134"/>
        <w:rPr>
          <w:rFonts w:cs="Arial"/>
          <w:sz w:val="20"/>
        </w:rPr>
      </w:pPr>
    </w:p>
    <w:p w14:paraId="2E01BDFD" w14:textId="77777777" w:rsidR="00F5268A" w:rsidRDefault="00F5268A" w:rsidP="00F5268A">
      <w:pPr>
        <w:pStyle w:val="ListParagraph"/>
        <w:ind w:left="1134"/>
        <w:rPr>
          <w:rFonts w:cs="Arial"/>
          <w:sz w:val="20"/>
        </w:rPr>
      </w:pPr>
    </w:p>
    <w:p w14:paraId="13E270F3" w14:textId="77777777" w:rsidR="00F5268A" w:rsidRDefault="00F5268A" w:rsidP="00F5268A">
      <w:pPr>
        <w:pStyle w:val="ListParagraph"/>
        <w:ind w:left="1134"/>
        <w:rPr>
          <w:rFonts w:cs="Arial"/>
          <w:sz w:val="20"/>
        </w:rPr>
      </w:pPr>
    </w:p>
    <w:p w14:paraId="7113CC2D" w14:textId="77777777" w:rsidR="00F5268A" w:rsidRDefault="00F5268A" w:rsidP="00F5268A">
      <w:pPr>
        <w:pStyle w:val="ListParagraph"/>
        <w:ind w:left="1134"/>
        <w:rPr>
          <w:rFonts w:cs="Arial"/>
          <w:sz w:val="20"/>
        </w:rPr>
      </w:pPr>
    </w:p>
    <w:p w14:paraId="1F8CD981" w14:textId="77777777" w:rsidR="00F5268A" w:rsidRDefault="00F5268A" w:rsidP="00F5268A">
      <w:pPr>
        <w:tabs>
          <w:tab w:val="left" w:pos="1134"/>
        </w:tabs>
        <w:rPr>
          <w:rFonts w:cs="Arial"/>
          <w:sz w:val="20"/>
        </w:rPr>
      </w:pPr>
      <w:r>
        <w:rPr>
          <w:rFonts w:cs="Arial"/>
          <w:sz w:val="20"/>
        </w:rPr>
        <w:t>PF5.8</w:t>
      </w:r>
      <w:r>
        <w:rPr>
          <w:rFonts w:cs="Arial"/>
          <w:sz w:val="20"/>
        </w:rPr>
        <w:tab/>
      </w:r>
      <w:r>
        <w:rPr>
          <w:rFonts w:cs="Arial"/>
          <w:sz w:val="20"/>
          <w:u w:val="single"/>
        </w:rPr>
        <w:t>Excavations</w:t>
      </w:r>
    </w:p>
    <w:p w14:paraId="7980E6C7" w14:textId="77777777" w:rsidR="00F5268A" w:rsidRDefault="00F5268A" w:rsidP="00682E38">
      <w:pPr>
        <w:numPr>
          <w:ilvl w:val="0"/>
          <w:numId w:val="124"/>
        </w:numPr>
        <w:spacing w:after="0" w:line="240" w:lineRule="auto"/>
        <w:ind w:left="1701" w:hanging="567"/>
        <w:jc w:val="both"/>
        <w:rPr>
          <w:rFonts w:cs="Arial"/>
          <w:sz w:val="20"/>
        </w:rPr>
      </w:pPr>
      <w:r>
        <w:rPr>
          <w:rFonts w:cs="Arial"/>
          <w:sz w:val="20"/>
        </w:rPr>
        <w:t>Digging or excavation operations may not commence without the written authorization from the competent supervisor appointed by the Contractor in writing.</w:t>
      </w:r>
    </w:p>
    <w:p w14:paraId="612253FB" w14:textId="77777777" w:rsidR="00F5268A" w:rsidRDefault="00F5268A" w:rsidP="00F5268A">
      <w:pPr>
        <w:spacing w:after="0" w:line="240" w:lineRule="auto"/>
        <w:ind w:left="1701"/>
        <w:rPr>
          <w:rFonts w:cs="Arial"/>
          <w:sz w:val="20"/>
        </w:rPr>
      </w:pPr>
    </w:p>
    <w:p w14:paraId="7CFCAF67" w14:textId="77777777" w:rsidR="00F5268A" w:rsidRDefault="00F5268A" w:rsidP="00682E38">
      <w:pPr>
        <w:numPr>
          <w:ilvl w:val="0"/>
          <w:numId w:val="124"/>
        </w:numPr>
        <w:spacing w:after="0" w:line="240" w:lineRule="auto"/>
        <w:ind w:left="1701" w:hanging="567"/>
        <w:jc w:val="both"/>
        <w:rPr>
          <w:rFonts w:cs="Arial"/>
          <w:sz w:val="20"/>
        </w:rPr>
      </w:pPr>
      <w:r>
        <w:rPr>
          <w:rFonts w:cs="Arial"/>
          <w:sz w:val="20"/>
        </w:rPr>
        <w:t>Adequate precautions shall be taken by the Contractor to prevent slumping of excavations, as well as to prevent rocks and loose material falling onto workers.</w:t>
      </w:r>
    </w:p>
    <w:p w14:paraId="04E1FFDA" w14:textId="77777777" w:rsidR="00F5268A" w:rsidRDefault="00F5268A" w:rsidP="00F5268A">
      <w:pPr>
        <w:spacing w:after="0" w:line="240" w:lineRule="auto"/>
        <w:rPr>
          <w:rFonts w:cs="Arial"/>
          <w:sz w:val="20"/>
        </w:rPr>
      </w:pPr>
    </w:p>
    <w:p w14:paraId="6D21045E" w14:textId="77777777" w:rsidR="00F5268A" w:rsidRDefault="00F5268A" w:rsidP="00682E38">
      <w:pPr>
        <w:numPr>
          <w:ilvl w:val="0"/>
          <w:numId w:val="124"/>
        </w:numPr>
        <w:spacing w:after="0" w:line="240" w:lineRule="auto"/>
        <w:ind w:left="1701" w:hanging="567"/>
        <w:jc w:val="both"/>
        <w:rPr>
          <w:rFonts w:cs="Arial"/>
          <w:sz w:val="20"/>
        </w:rPr>
      </w:pPr>
      <w:r>
        <w:rPr>
          <w:rFonts w:cs="Arial"/>
          <w:sz w:val="20"/>
        </w:rPr>
        <w:t>All excavations by the Contractor are to be clearly demarcated to prevent accidental access. Solid barricading shall be used at areas where there is a fall hazard present (save for pipe trenches). Danger tape may only be used to make the solid barricading more visible.</w:t>
      </w:r>
    </w:p>
    <w:p w14:paraId="26B17081" w14:textId="77777777" w:rsidR="00F5268A" w:rsidRDefault="00F5268A" w:rsidP="00F5268A">
      <w:pPr>
        <w:rPr>
          <w:rFonts w:cs="Arial"/>
          <w:sz w:val="20"/>
        </w:rPr>
      </w:pPr>
    </w:p>
    <w:p w14:paraId="0035BD23" w14:textId="77777777" w:rsidR="00F5268A" w:rsidRDefault="00F5268A" w:rsidP="00F5268A">
      <w:pPr>
        <w:tabs>
          <w:tab w:val="left" w:pos="1134"/>
        </w:tabs>
        <w:rPr>
          <w:rFonts w:cs="Arial"/>
          <w:sz w:val="20"/>
        </w:rPr>
      </w:pPr>
      <w:r>
        <w:rPr>
          <w:rFonts w:cs="Arial"/>
          <w:sz w:val="20"/>
        </w:rPr>
        <w:t>PF5.9</w:t>
      </w:r>
      <w:r>
        <w:rPr>
          <w:rFonts w:cs="Arial"/>
          <w:sz w:val="20"/>
        </w:rPr>
        <w:tab/>
      </w:r>
      <w:r>
        <w:rPr>
          <w:rFonts w:cs="Arial"/>
          <w:sz w:val="20"/>
          <w:u w:val="single"/>
        </w:rPr>
        <w:t>Indemnity of Employer and His Agents</w:t>
      </w:r>
    </w:p>
    <w:p w14:paraId="28A5AB01" w14:textId="77777777" w:rsidR="00F5268A" w:rsidRDefault="00F5268A" w:rsidP="00682E38">
      <w:pPr>
        <w:numPr>
          <w:ilvl w:val="0"/>
          <w:numId w:val="125"/>
        </w:numPr>
        <w:spacing w:after="0" w:line="240" w:lineRule="auto"/>
        <w:ind w:left="1701" w:hanging="567"/>
        <w:jc w:val="both"/>
        <w:rPr>
          <w:rFonts w:cs="Arial"/>
          <w:sz w:val="20"/>
        </w:rPr>
      </w:pPr>
      <w:r>
        <w:rPr>
          <w:rFonts w:cs="Arial"/>
          <w:sz w:val="20"/>
        </w:rPr>
        <w:t>The annexure to this Contract Document contains a declaration pertaining to the Health and Safety Plan which shall be duly completed and signed by the Tenderer.</w:t>
      </w:r>
    </w:p>
    <w:p w14:paraId="769DFD2F" w14:textId="77777777" w:rsidR="00F5268A" w:rsidRDefault="00F5268A" w:rsidP="00F5268A">
      <w:pPr>
        <w:spacing w:after="0" w:line="240" w:lineRule="auto"/>
        <w:ind w:left="1701"/>
        <w:rPr>
          <w:rFonts w:cs="Arial"/>
          <w:sz w:val="20"/>
        </w:rPr>
      </w:pPr>
    </w:p>
    <w:p w14:paraId="2606E8AA" w14:textId="77777777" w:rsidR="00F5268A" w:rsidRDefault="00F5268A" w:rsidP="00682E38">
      <w:pPr>
        <w:numPr>
          <w:ilvl w:val="0"/>
          <w:numId w:val="125"/>
        </w:numPr>
        <w:spacing w:after="0" w:line="240" w:lineRule="auto"/>
        <w:ind w:left="1701" w:hanging="567"/>
        <w:jc w:val="both"/>
        <w:rPr>
          <w:rFonts w:cs="Arial"/>
          <w:sz w:val="20"/>
        </w:rPr>
      </w:pPr>
      <w:r>
        <w:rPr>
          <w:rFonts w:cs="Arial"/>
          <w:sz w:val="20"/>
        </w:rPr>
        <w:t>Any acceptance, approval, check, certificate, consent, examination, inspection, instruction, notice, observation, proposal, request, test or similar act by either the Employer or any of his Agents (including absence of disapproval) shall not relieve the Contractor from any responsibility he has under the Contract, the Act and the Construction Regulations, including responsibility for errors, omissions, discrepancies and not-compliances.</w:t>
      </w:r>
    </w:p>
    <w:p w14:paraId="72188D82" w14:textId="77777777" w:rsidR="00F5268A" w:rsidRDefault="00F5268A" w:rsidP="00F5268A">
      <w:pPr>
        <w:ind w:left="1080"/>
        <w:rPr>
          <w:rFonts w:cs="Arial"/>
          <w:sz w:val="20"/>
        </w:rPr>
      </w:pPr>
    </w:p>
    <w:p w14:paraId="32F9A691" w14:textId="77777777" w:rsidR="00F5268A" w:rsidRDefault="00F5268A" w:rsidP="00F5268A">
      <w:pPr>
        <w:tabs>
          <w:tab w:val="left" w:pos="1134"/>
        </w:tabs>
        <w:rPr>
          <w:rFonts w:cs="Arial"/>
          <w:b/>
          <w:sz w:val="20"/>
        </w:rPr>
      </w:pPr>
      <w:r>
        <w:rPr>
          <w:rFonts w:cs="Arial"/>
          <w:b/>
          <w:sz w:val="20"/>
        </w:rPr>
        <w:t>PF6</w:t>
      </w:r>
      <w:r>
        <w:rPr>
          <w:rFonts w:cs="Arial"/>
          <w:b/>
          <w:sz w:val="20"/>
        </w:rPr>
        <w:tab/>
        <w:t>MEASUREMENT AND PAYMENT</w:t>
      </w:r>
    </w:p>
    <w:p w14:paraId="2E77E9B6" w14:textId="77777777" w:rsidR="00F5268A" w:rsidRDefault="00F5268A" w:rsidP="00F5268A">
      <w:pPr>
        <w:ind w:left="1134"/>
        <w:rPr>
          <w:rFonts w:cs="Arial"/>
          <w:sz w:val="20"/>
        </w:rPr>
      </w:pPr>
      <w:r>
        <w:rPr>
          <w:rFonts w:cs="Arial"/>
          <w:sz w:val="20"/>
        </w:rPr>
        <w:t>The Contractor shall clearly demonstrate that he has indeed made provision for the cost of health and safety measures during the construction process, as required in terms of Subclause 4(1)(h) of the Construction Regulations (2003) proclaimed under section 43 of the Occupational Health and Safety Act. (Act No 85 of 1993).</w:t>
      </w:r>
    </w:p>
    <w:p w14:paraId="494DA736" w14:textId="77777777" w:rsidR="00F5268A" w:rsidRDefault="00F5268A" w:rsidP="00682E38">
      <w:pPr>
        <w:numPr>
          <w:ilvl w:val="0"/>
          <w:numId w:val="126"/>
        </w:numPr>
        <w:spacing w:after="0" w:line="240" w:lineRule="auto"/>
        <w:jc w:val="both"/>
        <w:rPr>
          <w:rFonts w:cs="Arial"/>
          <w:sz w:val="20"/>
        </w:rPr>
      </w:pPr>
      <w:r>
        <w:rPr>
          <w:rFonts w:cs="Arial"/>
          <w:sz w:val="20"/>
        </w:rPr>
        <w:t>The tendered price shall include for compliance to the following legislation:-</w:t>
      </w:r>
    </w:p>
    <w:p w14:paraId="43149005" w14:textId="77777777" w:rsidR="00F5268A" w:rsidRDefault="00F5268A" w:rsidP="00F5268A">
      <w:pPr>
        <w:spacing w:after="0" w:line="240" w:lineRule="auto"/>
        <w:ind w:left="1440"/>
        <w:rPr>
          <w:rFonts w:cs="Arial"/>
          <w:sz w:val="20"/>
        </w:rPr>
      </w:pPr>
    </w:p>
    <w:p w14:paraId="06E5DBA6" w14:textId="77777777" w:rsidR="00F5268A" w:rsidRDefault="00F5268A" w:rsidP="00682E38">
      <w:pPr>
        <w:numPr>
          <w:ilvl w:val="0"/>
          <w:numId w:val="126"/>
        </w:numPr>
        <w:spacing w:after="0" w:line="240" w:lineRule="auto"/>
        <w:jc w:val="both"/>
        <w:rPr>
          <w:rFonts w:cs="Arial"/>
          <w:sz w:val="20"/>
        </w:rPr>
      </w:pPr>
      <w:r>
        <w:rPr>
          <w:rFonts w:cs="Arial"/>
          <w:sz w:val="20"/>
        </w:rPr>
        <w:t>Compensation for Occupational Injuries and Diseases Act, 130 of 1993;</w:t>
      </w:r>
    </w:p>
    <w:p w14:paraId="3B281BE3" w14:textId="77777777" w:rsidR="00F5268A" w:rsidRDefault="00F5268A" w:rsidP="00F5268A">
      <w:pPr>
        <w:spacing w:after="0" w:line="240" w:lineRule="auto"/>
        <w:rPr>
          <w:rFonts w:cs="Arial"/>
          <w:sz w:val="20"/>
        </w:rPr>
      </w:pPr>
    </w:p>
    <w:p w14:paraId="0CC2B03B" w14:textId="77777777" w:rsidR="00F5268A" w:rsidRDefault="00F5268A" w:rsidP="00682E38">
      <w:pPr>
        <w:numPr>
          <w:ilvl w:val="0"/>
          <w:numId w:val="126"/>
        </w:numPr>
        <w:spacing w:after="0" w:line="240" w:lineRule="auto"/>
        <w:jc w:val="both"/>
        <w:rPr>
          <w:rFonts w:cs="Arial"/>
          <w:sz w:val="20"/>
        </w:rPr>
      </w:pPr>
      <w:r>
        <w:rPr>
          <w:rFonts w:cs="Arial"/>
          <w:sz w:val="20"/>
        </w:rPr>
        <w:t>Occupational Health and Safety Act, 85 of 1993 and Regulations promulgated there under; and</w:t>
      </w:r>
    </w:p>
    <w:p w14:paraId="23EF75F7" w14:textId="77777777" w:rsidR="00F5268A" w:rsidRDefault="00F5268A" w:rsidP="00F5268A">
      <w:pPr>
        <w:spacing w:after="0" w:line="240" w:lineRule="auto"/>
        <w:ind w:left="1440"/>
        <w:rPr>
          <w:rFonts w:cs="Arial"/>
          <w:sz w:val="20"/>
        </w:rPr>
      </w:pPr>
    </w:p>
    <w:p w14:paraId="348D56DA" w14:textId="77777777" w:rsidR="00F5268A" w:rsidRDefault="00F5268A" w:rsidP="00682E38">
      <w:pPr>
        <w:numPr>
          <w:ilvl w:val="0"/>
          <w:numId w:val="127"/>
        </w:numPr>
        <w:spacing w:after="0" w:line="240" w:lineRule="auto"/>
        <w:jc w:val="both"/>
        <w:rPr>
          <w:rFonts w:cs="Arial"/>
          <w:sz w:val="20"/>
        </w:rPr>
      </w:pPr>
      <w:r>
        <w:rPr>
          <w:rFonts w:cs="Arial"/>
          <w:sz w:val="20"/>
        </w:rPr>
        <w:t xml:space="preserve">Construction Regulations, 2003. </w:t>
      </w:r>
    </w:p>
    <w:p w14:paraId="2D49C608" w14:textId="77777777" w:rsidR="00F5268A" w:rsidRDefault="00F5268A" w:rsidP="00F5268A">
      <w:pPr>
        <w:ind w:left="1134"/>
        <w:rPr>
          <w:rFonts w:cs="Arial"/>
          <w:sz w:val="20"/>
        </w:rPr>
      </w:pPr>
      <w:r>
        <w:rPr>
          <w:rFonts w:cs="Arial"/>
          <w:sz w:val="20"/>
        </w:rPr>
        <w:t>Differentiation shall be made in the Schedule of Quantities between the following two payment items:-</w:t>
      </w:r>
    </w:p>
    <w:p w14:paraId="023EFCC6" w14:textId="77777777" w:rsidR="00F5268A" w:rsidRDefault="00F5268A" w:rsidP="00682E38">
      <w:pPr>
        <w:numPr>
          <w:ilvl w:val="0"/>
          <w:numId w:val="127"/>
        </w:numPr>
        <w:spacing w:after="0" w:line="240" w:lineRule="auto"/>
        <w:jc w:val="both"/>
        <w:rPr>
          <w:rFonts w:cs="Arial"/>
          <w:sz w:val="20"/>
        </w:rPr>
      </w:pPr>
      <w:r>
        <w:rPr>
          <w:rFonts w:cs="Arial"/>
          <w:sz w:val="20"/>
        </w:rPr>
        <w:t xml:space="preserve">Establishment by the contractor of facilities on site; and </w:t>
      </w:r>
    </w:p>
    <w:p w14:paraId="4573DF91" w14:textId="77777777" w:rsidR="00F5268A" w:rsidRDefault="00F5268A" w:rsidP="00682E38">
      <w:pPr>
        <w:numPr>
          <w:ilvl w:val="0"/>
          <w:numId w:val="127"/>
        </w:numPr>
        <w:spacing w:after="0" w:line="240" w:lineRule="auto"/>
        <w:jc w:val="both"/>
        <w:rPr>
          <w:rFonts w:cs="Arial"/>
          <w:sz w:val="20"/>
        </w:rPr>
      </w:pPr>
      <w:r>
        <w:rPr>
          <w:rFonts w:cs="Arial"/>
          <w:sz w:val="20"/>
        </w:rPr>
        <w:t>Operations and maintenance by the Contractor of facilities on site to ensure that all work is executed in accordance with above mentioned legislation and this Specification.</w:t>
      </w:r>
    </w:p>
    <w:p w14:paraId="09549AE5" w14:textId="77777777" w:rsidR="00F5268A" w:rsidRDefault="00F5268A" w:rsidP="00F5268A">
      <w:pPr>
        <w:rPr>
          <w:rFonts w:cs="Arial"/>
          <w:sz w:val="20"/>
        </w:rPr>
      </w:pPr>
    </w:p>
    <w:p w14:paraId="0DC6E5D0" w14:textId="77777777" w:rsidR="00F5268A" w:rsidRDefault="00F5268A" w:rsidP="00F5268A">
      <w:pPr>
        <w:rPr>
          <w:rFonts w:cs="Arial"/>
          <w:sz w:val="20"/>
        </w:rPr>
      </w:pPr>
    </w:p>
    <w:p w14:paraId="226B0CE5" w14:textId="77777777" w:rsidR="00F5268A" w:rsidRDefault="00F5268A" w:rsidP="00F5268A">
      <w:pPr>
        <w:rPr>
          <w:rFonts w:cs="Arial"/>
          <w:sz w:val="20"/>
        </w:rPr>
      </w:pPr>
    </w:p>
    <w:p w14:paraId="7FDA66BC" w14:textId="77777777" w:rsidR="00F5268A" w:rsidRDefault="00F5268A" w:rsidP="00F5268A">
      <w:pPr>
        <w:rPr>
          <w:rFonts w:cs="Arial"/>
          <w:sz w:val="20"/>
        </w:rPr>
      </w:pPr>
    </w:p>
    <w:p w14:paraId="78A42750" w14:textId="77777777" w:rsidR="00F5268A" w:rsidRDefault="00F5268A" w:rsidP="00F5268A">
      <w:pPr>
        <w:rPr>
          <w:rFonts w:cs="Arial"/>
          <w:sz w:val="20"/>
          <w:lang w:val="en-GB"/>
        </w:rPr>
      </w:pPr>
    </w:p>
    <w:p w14:paraId="4C85335B" w14:textId="77777777" w:rsidR="00F5268A" w:rsidRDefault="00F5268A" w:rsidP="00F5268A">
      <w:pPr>
        <w:rPr>
          <w:rFonts w:cs="Arial"/>
          <w:sz w:val="20"/>
        </w:rPr>
      </w:pPr>
    </w:p>
    <w:p w14:paraId="2D0FF750" w14:textId="77777777" w:rsidR="00F5268A" w:rsidRDefault="00F5268A" w:rsidP="00F5268A">
      <w:pPr>
        <w:rPr>
          <w:rFonts w:cs="Arial"/>
          <w:sz w:val="20"/>
        </w:rPr>
      </w:pPr>
    </w:p>
    <w:p w14:paraId="588F75F4" w14:textId="77777777" w:rsidR="00F5268A" w:rsidRDefault="00F5268A" w:rsidP="00F5268A">
      <w:pPr>
        <w:rPr>
          <w:rFonts w:cs="Arial"/>
          <w:sz w:val="20"/>
        </w:rPr>
      </w:pPr>
    </w:p>
    <w:p w14:paraId="1E35162F" w14:textId="77777777" w:rsidR="00F5268A" w:rsidRDefault="00F5268A" w:rsidP="00626383">
      <w:pPr>
        <w:tabs>
          <w:tab w:val="left" w:pos="1307"/>
        </w:tabs>
      </w:pPr>
    </w:p>
    <w:p w14:paraId="41BC86BB" w14:textId="77777777" w:rsidR="00C40B0D" w:rsidRDefault="00C40B0D" w:rsidP="00626383">
      <w:pPr>
        <w:tabs>
          <w:tab w:val="left" w:pos="1307"/>
        </w:tabs>
        <w:sectPr w:rsidR="00C40B0D" w:rsidSect="009771D5">
          <w:pgSz w:w="11906" w:h="16838"/>
          <w:pgMar w:top="1251" w:right="707" w:bottom="851" w:left="1440" w:header="709" w:footer="708" w:gutter="0"/>
          <w:pgNumType w:start="97"/>
          <w:cols w:space="708"/>
          <w:docGrid w:linePitch="360"/>
        </w:sectPr>
      </w:pPr>
    </w:p>
    <w:p w14:paraId="796508FE" w14:textId="77777777" w:rsidR="00C40B0D" w:rsidRDefault="00C40B0D" w:rsidP="00C40B0D">
      <w:pPr>
        <w:jc w:val="center"/>
        <w:rPr>
          <w:rFonts w:cs="Arial"/>
          <w:sz w:val="48"/>
          <w:szCs w:val="48"/>
        </w:rPr>
        <w:sectPr w:rsidR="00C40B0D">
          <w:pgSz w:w="11906" w:h="16838"/>
          <w:pgMar w:top="1251" w:right="707" w:bottom="851" w:left="1440" w:header="709" w:footer="708" w:gutter="0"/>
          <w:pgNumType w:start="187"/>
          <w:cols w:space="720"/>
        </w:sectPr>
      </w:pPr>
    </w:p>
    <w:p w14:paraId="5389488F" w14:textId="79C799D2" w:rsidR="00C40B0D" w:rsidRDefault="00C40B0D" w:rsidP="00C40B0D">
      <w:pPr>
        <w:jc w:val="center"/>
        <w:rPr>
          <w:rFonts w:cs="Arial"/>
          <w:sz w:val="48"/>
          <w:szCs w:val="48"/>
        </w:rPr>
      </w:pPr>
    </w:p>
    <w:p w14:paraId="54B1885D" w14:textId="77777777" w:rsidR="00C40B0D" w:rsidRDefault="00C40B0D" w:rsidP="00C40B0D">
      <w:pPr>
        <w:jc w:val="center"/>
        <w:rPr>
          <w:rFonts w:cs="Arial"/>
          <w:sz w:val="48"/>
          <w:szCs w:val="48"/>
        </w:rPr>
      </w:pPr>
    </w:p>
    <w:p w14:paraId="39C93FA3" w14:textId="77777777" w:rsidR="00C40B0D" w:rsidRDefault="00C40B0D" w:rsidP="00C40B0D">
      <w:pPr>
        <w:jc w:val="center"/>
        <w:rPr>
          <w:rFonts w:cs="Arial"/>
          <w:sz w:val="48"/>
          <w:szCs w:val="48"/>
        </w:rPr>
      </w:pPr>
    </w:p>
    <w:p w14:paraId="789B209C" w14:textId="77777777" w:rsidR="00C40B0D" w:rsidRDefault="00C40B0D" w:rsidP="00C40B0D">
      <w:pPr>
        <w:pStyle w:val="Footer"/>
        <w:tabs>
          <w:tab w:val="right" w:pos="8100"/>
        </w:tabs>
        <w:jc w:val="center"/>
        <w:rPr>
          <w:rFonts w:cs="Arial"/>
          <w:sz w:val="48"/>
          <w:szCs w:val="48"/>
        </w:rPr>
      </w:pPr>
    </w:p>
    <w:p w14:paraId="723EFD0D" w14:textId="77777777" w:rsidR="00C40B0D" w:rsidRDefault="00C40B0D" w:rsidP="00C40B0D">
      <w:pPr>
        <w:ind w:right="18"/>
        <w:jc w:val="center"/>
        <w:rPr>
          <w:rFonts w:cs="Arial"/>
          <w:sz w:val="48"/>
          <w:szCs w:val="48"/>
        </w:rPr>
      </w:pPr>
    </w:p>
    <w:p w14:paraId="757EC9A4" w14:textId="77777777" w:rsidR="00C40B0D" w:rsidRDefault="00C40B0D" w:rsidP="00C40B0D">
      <w:pPr>
        <w:ind w:right="18"/>
        <w:rPr>
          <w:rFonts w:cs="Arial"/>
          <w:b/>
          <w:sz w:val="48"/>
          <w:szCs w:val="48"/>
        </w:rPr>
      </w:pPr>
    </w:p>
    <w:p w14:paraId="1C0A8467" w14:textId="77777777" w:rsidR="00C40B0D" w:rsidRDefault="00C40B0D" w:rsidP="00C40B0D">
      <w:pPr>
        <w:ind w:right="18"/>
        <w:jc w:val="center"/>
        <w:rPr>
          <w:rFonts w:cs="Arial"/>
          <w:b/>
          <w:sz w:val="40"/>
          <w:szCs w:val="40"/>
        </w:rPr>
      </w:pPr>
    </w:p>
    <w:p w14:paraId="5A862594" w14:textId="77777777" w:rsidR="00C40B0D" w:rsidRDefault="00C40B0D" w:rsidP="00C40B0D">
      <w:pPr>
        <w:ind w:right="18"/>
        <w:jc w:val="center"/>
        <w:rPr>
          <w:rFonts w:cs="Arial"/>
          <w:b/>
          <w:sz w:val="48"/>
          <w:szCs w:val="48"/>
        </w:rPr>
      </w:pPr>
      <w:r>
        <w:rPr>
          <w:rFonts w:cs="Arial"/>
          <w:b/>
          <w:sz w:val="48"/>
          <w:szCs w:val="48"/>
        </w:rPr>
        <w:t>PART C4</w:t>
      </w:r>
    </w:p>
    <w:p w14:paraId="675C8783" w14:textId="77777777" w:rsidR="00C40B0D" w:rsidRDefault="00C40B0D" w:rsidP="00C40B0D">
      <w:pPr>
        <w:ind w:right="18"/>
        <w:jc w:val="center"/>
        <w:rPr>
          <w:rFonts w:cs="Arial"/>
          <w:b/>
          <w:sz w:val="48"/>
          <w:szCs w:val="48"/>
        </w:rPr>
      </w:pPr>
    </w:p>
    <w:p w14:paraId="63C7AA3E" w14:textId="77777777" w:rsidR="00C40B0D" w:rsidRDefault="00C40B0D" w:rsidP="00C40B0D">
      <w:pPr>
        <w:jc w:val="center"/>
        <w:rPr>
          <w:rFonts w:cs="Arial"/>
          <w:b/>
          <w:sz w:val="48"/>
          <w:szCs w:val="48"/>
          <w:lang w:val="en-US"/>
        </w:rPr>
      </w:pPr>
      <w:r>
        <w:rPr>
          <w:rFonts w:cs="Arial"/>
          <w:b/>
          <w:sz w:val="48"/>
          <w:szCs w:val="48"/>
          <w:lang w:val="en-US"/>
        </w:rPr>
        <w:t>SITE INFORMATION</w:t>
      </w:r>
    </w:p>
    <w:p w14:paraId="7DDAFDD0" w14:textId="77777777" w:rsidR="00C40B0D" w:rsidRDefault="00C40B0D" w:rsidP="00C40B0D">
      <w:pPr>
        <w:jc w:val="center"/>
        <w:rPr>
          <w:rFonts w:cs="Arial"/>
          <w:b/>
          <w:sz w:val="48"/>
          <w:szCs w:val="48"/>
          <w:lang w:val="en-US"/>
        </w:rPr>
      </w:pPr>
    </w:p>
    <w:p w14:paraId="554806FA" w14:textId="77777777" w:rsidR="00C40B0D" w:rsidRDefault="00C40B0D" w:rsidP="00C40B0D">
      <w:pPr>
        <w:jc w:val="center"/>
        <w:rPr>
          <w:rFonts w:cs="Arial"/>
          <w:b/>
          <w:sz w:val="48"/>
          <w:szCs w:val="48"/>
          <w:lang w:val="en-US"/>
        </w:rPr>
      </w:pPr>
    </w:p>
    <w:p w14:paraId="47408CBF" w14:textId="77777777" w:rsidR="00C40B0D" w:rsidRDefault="00C40B0D" w:rsidP="00C40B0D">
      <w:pPr>
        <w:jc w:val="center"/>
        <w:rPr>
          <w:rFonts w:cs="Arial"/>
          <w:b/>
          <w:sz w:val="48"/>
          <w:szCs w:val="48"/>
          <w:lang w:val="en-US"/>
        </w:rPr>
      </w:pPr>
    </w:p>
    <w:p w14:paraId="126452C2" w14:textId="77777777" w:rsidR="00C40B0D" w:rsidRDefault="00C40B0D" w:rsidP="00C40B0D">
      <w:pPr>
        <w:jc w:val="center"/>
        <w:rPr>
          <w:rFonts w:cs="Arial"/>
          <w:b/>
          <w:sz w:val="48"/>
          <w:szCs w:val="48"/>
          <w:lang w:val="en-US"/>
        </w:rPr>
      </w:pPr>
    </w:p>
    <w:p w14:paraId="2DC78803" w14:textId="77777777" w:rsidR="00C40B0D" w:rsidRDefault="00C40B0D" w:rsidP="00C40B0D">
      <w:pPr>
        <w:jc w:val="center"/>
        <w:rPr>
          <w:rFonts w:cs="Arial"/>
          <w:b/>
          <w:sz w:val="48"/>
          <w:szCs w:val="48"/>
          <w:lang w:val="en-US"/>
        </w:rPr>
      </w:pPr>
    </w:p>
    <w:p w14:paraId="5AB9A305" w14:textId="77777777" w:rsidR="00C40B0D" w:rsidRDefault="00C40B0D" w:rsidP="00C40B0D">
      <w:pPr>
        <w:jc w:val="center"/>
        <w:rPr>
          <w:rFonts w:cs="Arial"/>
          <w:b/>
          <w:sz w:val="48"/>
          <w:szCs w:val="48"/>
          <w:lang w:val="en-US"/>
        </w:rPr>
      </w:pPr>
    </w:p>
    <w:p w14:paraId="1EAFDF0B" w14:textId="77777777" w:rsidR="00C40B0D" w:rsidRDefault="00C40B0D" w:rsidP="00C40B0D">
      <w:pPr>
        <w:jc w:val="center"/>
      </w:pPr>
    </w:p>
    <w:p w14:paraId="5C0C75DF" w14:textId="77777777" w:rsidR="00C40B0D" w:rsidRDefault="00C40B0D" w:rsidP="00C40B0D">
      <w:pPr>
        <w:jc w:val="both"/>
        <w:rPr>
          <w:rFonts w:ascii="Arial" w:hAnsi="Arial" w:cs="Arial"/>
          <w:b/>
        </w:rPr>
      </w:pPr>
      <w:r>
        <w:rPr>
          <w:rFonts w:ascii="Arial" w:hAnsi="Arial" w:cs="Arial"/>
          <w:b/>
        </w:rPr>
        <w:lastRenderedPageBreak/>
        <w:t>C4</w:t>
      </w:r>
      <w:r>
        <w:rPr>
          <w:rFonts w:ascii="Arial" w:hAnsi="Arial" w:cs="Arial"/>
          <w:b/>
        </w:rPr>
        <w:tab/>
        <w:t>SITE INFORMATION</w:t>
      </w:r>
    </w:p>
    <w:p w14:paraId="6512D3C9" w14:textId="77777777" w:rsidR="00C40B0D" w:rsidRDefault="00C40B0D" w:rsidP="00C40B0D">
      <w:pPr>
        <w:jc w:val="both"/>
        <w:rPr>
          <w:rFonts w:ascii="Arial" w:hAnsi="Arial" w:cs="Arial"/>
          <w:b/>
        </w:rPr>
      </w:pPr>
    </w:p>
    <w:p w14:paraId="1E53B5D1" w14:textId="77777777" w:rsidR="00C40B0D" w:rsidRDefault="00C40B0D" w:rsidP="00C40B0D">
      <w:pPr>
        <w:autoSpaceDE w:val="0"/>
        <w:autoSpaceDN w:val="0"/>
        <w:adjustRightInd w:val="0"/>
        <w:rPr>
          <w:rFonts w:ascii="Arial" w:hAnsi="Arial" w:cs="Arial"/>
          <w:sz w:val="20"/>
          <w:lang w:eastAsia="en-ZA"/>
        </w:rPr>
      </w:pPr>
      <w:r>
        <w:rPr>
          <w:rFonts w:ascii="Arial" w:hAnsi="Arial" w:cs="Arial"/>
          <w:sz w:val="20"/>
          <w:lang w:eastAsia="en-ZA"/>
        </w:rPr>
        <w:t>A topographical survey of the site was undertaken and its information is contained on the Tender Drawings supplied with this document.</w:t>
      </w:r>
    </w:p>
    <w:p w14:paraId="0C72C6B4" w14:textId="77777777" w:rsidR="00C40B0D" w:rsidRDefault="00C40B0D" w:rsidP="00C40B0D">
      <w:pPr>
        <w:autoSpaceDE w:val="0"/>
        <w:autoSpaceDN w:val="0"/>
        <w:adjustRightInd w:val="0"/>
        <w:rPr>
          <w:rFonts w:ascii="Arial" w:hAnsi="Arial" w:cs="Arial"/>
          <w:sz w:val="20"/>
          <w:lang w:eastAsia="en-ZA"/>
        </w:rPr>
      </w:pPr>
    </w:p>
    <w:p w14:paraId="2A3DAE93" w14:textId="77777777" w:rsidR="00C40B0D" w:rsidRDefault="00C40B0D" w:rsidP="00C40B0D">
      <w:pPr>
        <w:autoSpaceDE w:val="0"/>
        <w:autoSpaceDN w:val="0"/>
        <w:adjustRightInd w:val="0"/>
        <w:rPr>
          <w:rFonts w:ascii="Arial" w:hAnsi="Arial" w:cs="Arial"/>
          <w:sz w:val="20"/>
          <w:lang w:eastAsia="en-ZA"/>
        </w:rPr>
      </w:pPr>
      <w:r>
        <w:rPr>
          <w:rFonts w:ascii="Arial" w:hAnsi="Arial" w:cs="Arial"/>
          <w:sz w:val="20"/>
          <w:lang w:eastAsia="en-ZA"/>
        </w:rPr>
        <w:t>The material encountered in the area of the proposed road is dominated by slightly moist, stiff, with residual dolerite in other sections.</w:t>
      </w:r>
    </w:p>
    <w:p w14:paraId="1B5F064F" w14:textId="77777777" w:rsidR="00C40B0D" w:rsidRDefault="00C40B0D" w:rsidP="00C40B0D">
      <w:pPr>
        <w:autoSpaceDE w:val="0"/>
        <w:autoSpaceDN w:val="0"/>
        <w:adjustRightInd w:val="0"/>
        <w:rPr>
          <w:rFonts w:ascii="Arial" w:hAnsi="Arial" w:cs="Arial"/>
          <w:sz w:val="20"/>
          <w:lang w:eastAsia="en-ZA"/>
        </w:rPr>
      </w:pPr>
    </w:p>
    <w:p w14:paraId="2781D46D" w14:textId="77777777" w:rsidR="00C40B0D" w:rsidRDefault="00C40B0D" w:rsidP="00C40B0D">
      <w:pPr>
        <w:autoSpaceDE w:val="0"/>
        <w:autoSpaceDN w:val="0"/>
        <w:adjustRightInd w:val="0"/>
        <w:rPr>
          <w:rFonts w:ascii="Arial" w:hAnsi="Arial" w:cs="Arial"/>
          <w:sz w:val="20"/>
          <w:lang w:eastAsia="en-ZA"/>
        </w:rPr>
      </w:pPr>
      <w:r>
        <w:rPr>
          <w:rFonts w:ascii="Arial" w:hAnsi="Arial" w:cs="Arial"/>
          <w:sz w:val="20"/>
          <w:lang w:eastAsia="en-ZA"/>
        </w:rPr>
        <w:t>The above paragraph is only given as a guideline and prospective Tenderers shall also acquaint themselves with the nature of ground and subsoil conditions.</w:t>
      </w:r>
    </w:p>
    <w:p w14:paraId="3ABF1744" w14:textId="77777777" w:rsidR="00C40B0D" w:rsidRDefault="00C40B0D" w:rsidP="00C40B0D">
      <w:pPr>
        <w:autoSpaceDE w:val="0"/>
        <w:autoSpaceDN w:val="0"/>
        <w:adjustRightInd w:val="0"/>
        <w:rPr>
          <w:rFonts w:ascii="Arial" w:hAnsi="Arial" w:cs="Arial"/>
          <w:sz w:val="20"/>
          <w:lang w:eastAsia="en-ZA"/>
        </w:rPr>
      </w:pPr>
    </w:p>
    <w:p w14:paraId="4FEC51FC" w14:textId="77777777" w:rsidR="00C40B0D" w:rsidRDefault="00C40B0D" w:rsidP="00C40B0D">
      <w:pPr>
        <w:autoSpaceDE w:val="0"/>
        <w:autoSpaceDN w:val="0"/>
        <w:adjustRightInd w:val="0"/>
        <w:rPr>
          <w:rFonts w:ascii="Arial" w:hAnsi="Arial" w:cs="Arial"/>
          <w:sz w:val="20"/>
          <w:lang w:eastAsia="en-ZA"/>
        </w:rPr>
      </w:pPr>
      <w:r>
        <w:rPr>
          <w:rFonts w:ascii="Arial" w:hAnsi="Arial" w:cs="Arial"/>
          <w:sz w:val="20"/>
          <w:lang w:eastAsia="en-ZA"/>
        </w:rPr>
        <w:t>Tenderers are expected to make their own assessment of the site, site access, geotechnical conditions, services etc. before submitting tenders. No claims for extension of time or additional compensation of any kind will be entertained if it is found (in the opinion of the Engineer) that such claims are the result of a lack of knowledge of the site conditions where such conditions could and would have been reasonably foreseen by a suitably qualified and competent person carrying out an investigation of the site.</w:t>
      </w:r>
    </w:p>
    <w:p w14:paraId="381218EC" w14:textId="77777777" w:rsidR="00C40B0D" w:rsidRDefault="00C40B0D" w:rsidP="00C40B0D">
      <w:pPr>
        <w:autoSpaceDE w:val="0"/>
        <w:autoSpaceDN w:val="0"/>
        <w:adjustRightInd w:val="0"/>
        <w:rPr>
          <w:rFonts w:ascii="Arial" w:hAnsi="Arial" w:cs="Arial"/>
          <w:sz w:val="20"/>
          <w:lang w:eastAsia="en-ZA"/>
        </w:rPr>
      </w:pPr>
    </w:p>
    <w:p w14:paraId="2952F08D" w14:textId="77777777" w:rsidR="00C40B0D" w:rsidRDefault="00C40B0D" w:rsidP="00C40B0D">
      <w:pPr>
        <w:ind w:left="2880" w:firstLine="720"/>
        <w:jc w:val="both"/>
        <w:rPr>
          <w:rFonts w:ascii="Arial" w:hAnsi="Arial" w:cs="Arial"/>
          <w:b/>
        </w:rPr>
      </w:pPr>
    </w:p>
    <w:p w14:paraId="6DE30A64" w14:textId="77777777" w:rsidR="00C40B0D" w:rsidRDefault="00C40B0D" w:rsidP="00C40B0D">
      <w:pPr>
        <w:ind w:firstLine="720"/>
        <w:rPr>
          <w:rFonts w:ascii="Arial" w:hAnsi="Arial" w:cs="Arial"/>
          <w:b/>
        </w:rPr>
      </w:pPr>
    </w:p>
    <w:p w14:paraId="3A128EDF" w14:textId="77777777" w:rsidR="00C40B0D" w:rsidRDefault="00C40B0D" w:rsidP="00C40B0D">
      <w:pPr>
        <w:ind w:firstLine="720"/>
        <w:rPr>
          <w:rFonts w:ascii="Arial" w:hAnsi="Arial" w:cs="Arial"/>
          <w:b/>
        </w:rPr>
      </w:pPr>
    </w:p>
    <w:p w14:paraId="74FFD441" w14:textId="77777777" w:rsidR="00C40B0D" w:rsidRDefault="00C40B0D" w:rsidP="00C40B0D">
      <w:pPr>
        <w:ind w:firstLine="720"/>
        <w:rPr>
          <w:rFonts w:ascii="Arial" w:hAnsi="Arial" w:cs="Arial"/>
          <w:b/>
        </w:rPr>
      </w:pPr>
    </w:p>
    <w:p w14:paraId="157EBA40" w14:textId="77777777" w:rsidR="00C40B0D" w:rsidRDefault="00C40B0D" w:rsidP="00C40B0D">
      <w:pPr>
        <w:ind w:firstLine="720"/>
        <w:rPr>
          <w:rFonts w:ascii="Arial" w:hAnsi="Arial" w:cs="Arial"/>
          <w:b/>
        </w:rPr>
      </w:pPr>
    </w:p>
    <w:p w14:paraId="39BBEDCF" w14:textId="77777777" w:rsidR="00C40B0D" w:rsidRDefault="00C40B0D" w:rsidP="00C40B0D">
      <w:pPr>
        <w:ind w:firstLine="720"/>
        <w:rPr>
          <w:rFonts w:ascii="Arial" w:hAnsi="Arial" w:cs="Arial"/>
          <w:b/>
        </w:rPr>
      </w:pPr>
    </w:p>
    <w:p w14:paraId="799EFFC1" w14:textId="77777777" w:rsidR="00C40B0D" w:rsidRDefault="00C40B0D" w:rsidP="00C40B0D">
      <w:pPr>
        <w:ind w:firstLine="720"/>
        <w:rPr>
          <w:rFonts w:ascii="Arial" w:hAnsi="Arial" w:cs="Arial"/>
          <w:b/>
        </w:rPr>
      </w:pPr>
    </w:p>
    <w:p w14:paraId="63C67BFB" w14:textId="77777777" w:rsidR="00C40B0D" w:rsidRDefault="00C40B0D" w:rsidP="00C40B0D">
      <w:pPr>
        <w:ind w:firstLine="720"/>
        <w:rPr>
          <w:rFonts w:ascii="Arial" w:hAnsi="Arial" w:cs="Arial"/>
          <w:b/>
        </w:rPr>
      </w:pPr>
    </w:p>
    <w:p w14:paraId="508F498A" w14:textId="77777777" w:rsidR="00C40B0D" w:rsidRDefault="00C40B0D" w:rsidP="00C40B0D">
      <w:pPr>
        <w:ind w:firstLine="720"/>
        <w:rPr>
          <w:rFonts w:ascii="Arial" w:hAnsi="Arial" w:cs="Arial"/>
          <w:b/>
        </w:rPr>
      </w:pPr>
    </w:p>
    <w:p w14:paraId="2405088E" w14:textId="77777777" w:rsidR="00C40B0D" w:rsidRDefault="00C40B0D" w:rsidP="00C40B0D">
      <w:pPr>
        <w:ind w:firstLine="720"/>
        <w:rPr>
          <w:rFonts w:ascii="Arial" w:hAnsi="Arial" w:cs="Arial"/>
          <w:b/>
        </w:rPr>
      </w:pPr>
    </w:p>
    <w:p w14:paraId="7025E5C2" w14:textId="77777777" w:rsidR="00C40B0D" w:rsidRDefault="00C40B0D" w:rsidP="00C40B0D">
      <w:pPr>
        <w:ind w:firstLine="720"/>
        <w:rPr>
          <w:rFonts w:ascii="Arial" w:hAnsi="Arial" w:cs="Arial"/>
          <w:b/>
        </w:rPr>
      </w:pPr>
    </w:p>
    <w:p w14:paraId="78EC29D3" w14:textId="77777777" w:rsidR="00C40B0D" w:rsidRDefault="00C40B0D" w:rsidP="00C40B0D">
      <w:pPr>
        <w:ind w:firstLine="720"/>
        <w:rPr>
          <w:rFonts w:ascii="Arial" w:hAnsi="Arial" w:cs="Arial"/>
          <w:b/>
        </w:rPr>
      </w:pPr>
    </w:p>
    <w:p w14:paraId="170D88A7" w14:textId="77777777" w:rsidR="00C40B0D" w:rsidRDefault="00C40B0D" w:rsidP="00C40B0D">
      <w:pPr>
        <w:ind w:firstLine="720"/>
        <w:rPr>
          <w:rFonts w:ascii="Arial" w:hAnsi="Arial" w:cs="Arial"/>
          <w:b/>
        </w:rPr>
      </w:pPr>
    </w:p>
    <w:p w14:paraId="7D403206" w14:textId="77777777" w:rsidR="00C40B0D" w:rsidRDefault="00C40B0D" w:rsidP="00C40B0D">
      <w:pPr>
        <w:ind w:firstLine="720"/>
        <w:rPr>
          <w:rFonts w:ascii="Arial" w:hAnsi="Arial" w:cs="Arial"/>
          <w:b/>
        </w:rPr>
      </w:pPr>
    </w:p>
    <w:p w14:paraId="22CC1BB3" w14:textId="77777777" w:rsidR="00C40B0D" w:rsidRDefault="00C40B0D" w:rsidP="00C40B0D">
      <w:pPr>
        <w:spacing w:after="0"/>
        <w:rPr>
          <w:rFonts w:ascii="Arial" w:hAnsi="Arial" w:cs="Arial"/>
          <w:b/>
        </w:rPr>
        <w:sectPr w:rsidR="00C40B0D">
          <w:pgSz w:w="11906" w:h="16838"/>
          <w:pgMar w:top="1251" w:right="707" w:bottom="851" w:left="1440" w:header="709" w:footer="708" w:gutter="0"/>
          <w:pgNumType w:start="187"/>
          <w:cols w:space="720"/>
        </w:sectPr>
      </w:pPr>
    </w:p>
    <w:p w14:paraId="0B4F5DE6" w14:textId="77777777" w:rsidR="00C40B0D" w:rsidRDefault="00C40B0D" w:rsidP="00C40B0D">
      <w:pPr>
        <w:tabs>
          <w:tab w:val="left" w:pos="1860"/>
        </w:tabs>
        <w:rPr>
          <w:rFonts w:ascii="Arial" w:hAnsi="Arial" w:cs="Arial"/>
          <w:b/>
        </w:rPr>
      </w:pPr>
    </w:p>
    <w:p w14:paraId="7ED1F90C" w14:textId="77777777" w:rsidR="00C40B0D" w:rsidRDefault="00C40B0D" w:rsidP="00C40B0D">
      <w:pPr>
        <w:ind w:firstLine="720"/>
        <w:rPr>
          <w:rFonts w:ascii="Arial" w:hAnsi="Arial" w:cs="Arial"/>
          <w:b/>
        </w:rPr>
      </w:pPr>
      <w:r>
        <w:rPr>
          <w:rFonts w:ascii="Arial" w:hAnsi="Arial" w:cs="Arial"/>
          <w:b/>
        </w:rPr>
        <w:t>Site Map</w:t>
      </w:r>
    </w:p>
    <w:p w14:paraId="584C3FE9" w14:textId="77777777" w:rsidR="00C40B0D" w:rsidRDefault="00C40B0D" w:rsidP="00C40B0D">
      <w:pPr>
        <w:ind w:firstLine="720"/>
        <w:jc w:val="both"/>
        <w:rPr>
          <w:rFonts w:ascii="Arial" w:hAnsi="Arial" w:cs="Arial"/>
          <w:b/>
        </w:rPr>
      </w:pPr>
    </w:p>
    <w:p w14:paraId="003CC5E9" w14:textId="77777777" w:rsidR="00C40B0D" w:rsidRDefault="00C40B0D" w:rsidP="00C40B0D">
      <w:pPr>
        <w:tabs>
          <w:tab w:val="left" w:pos="1800"/>
        </w:tabs>
        <w:spacing w:after="0" w:line="240" w:lineRule="auto"/>
        <w:rPr>
          <w:rFonts w:ascii="Arial" w:hAnsi="Arial" w:cs="Arial"/>
          <w:b/>
          <w:noProof/>
          <w:lang w:eastAsia="en-ZA"/>
        </w:rPr>
      </w:pPr>
    </w:p>
    <w:p w14:paraId="36811D37" w14:textId="77777777" w:rsidR="00C40B0D" w:rsidRDefault="00C40B0D" w:rsidP="00C40B0D">
      <w:pPr>
        <w:rPr>
          <w:rFonts w:ascii="Arial" w:eastAsia="Times New Roman" w:hAnsi="Arial" w:cs="Arial"/>
          <w:lang w:val="en-US"/>
        </w:rPr>
      </w:pPr>
    </w:p>
    <w:p w14:paraId="124A88D9" w14:textId="77777777" w:rsidR="00C40B0D" w:rsidRDefault="00C40B0D" w:rsidP="00C40B0D">
      <w:pPr>
        <w:rPr>
          <w:rFonts w:ascii="Arial" w:eastAsia="Times New Roman" w:hAnsi="Arial" w:cs="Arial"/>
          <w:lang w:val="en-US"/>
        </w:rPr>
      </w:pPr>
    </w:p>
    <w:p w14:paraId="5070A1BB" w14:textId="77777777" w:rsidR="00C40B0D" w:rsidRDefault="00C40B0D" w:rsidP="00C40B0D">
      <w:pPr>
        <w:rPr>
          <w:rFonts w:ascii="Arial" w:hAnsi="Arial" w:cs="Arial"/>
          <w:b/>
          <w:noProof/>
          <w:lang w:eastAsia="en-ZA"/>
        </w:rPr>
      </w:pPr>
    </w:p>
    <w:p w14:paraId="284E7895" w14:textId="0BF965EB" w:rsidR="00F5268A" w:rsidRPr="00626383" w:rsidRDefault="00C40B0D" w:rsidP="00C40B0D">
      <w:pPr>
        <w:tabs>
          <w:tab w:val="left" w:pos="1307"/>
        </w:tabs>
      </w:pPr>
      <w:r>
        <w:rPr>
          <w:rFonts w:ascii="Arial" w:hAnsi="Arial" w:cs="Arial"/>
          <w:b/>
          <w:noProof/>
          <w:lang w:eastAsia="en-ZA"/>
        </w:rPr>
        <w:tab/>
      </w:r>
    </w:p>
    <w:sectPr w:rsidR="00F5268A" w:rsidRPr="00626383" w:rsidSect="005838AA">
      <w:pgSz w:w="11906" w:h="16838"/>
      <w:pgMar w:top="1251" w:right="707" w:bottom="851" w:left="1440" w:header="709" w:footer="708" w:gutter="0"/>
      <w:pgNumType w:start="97"/>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8B8BE02" w14:textId="77777777" w:rsidR="00594DBF" w:rsidRDefault="00594DBF">
      <w:pPr>
        <w:spacing w:after="0" w:line="240" w:lineRule="auto"/>
      </w:pPr>
      <w:r>
        <w:separator/>
      </w:r>
    </w:p>
  </w:endnote>
  <w:endnote w:type="continuationSeparator" w:id="0">
    <w:p w14:paraId="455020C6" w14:textId="77777777" w:rsidR="00594DBF" w:rsidRDefault="00594D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WP IconicSymbolsA">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Bold">
    <w:panose1 w:val="020B0704020202020204"/>
    <w:charset w:val="00"/>
    <w:family w:val="auto"/>
    <w:pitch w:val="variable"/>
    <w:sig w:usb0="E0002AFF" w:usb1="C0007843" w:usb2="00000009" w:usb3="00000000" w:csb0="000001FF" w:csb1="00000000"/>
  </w:font>
  <w:font w:name="Times New Roman Bold">
    <w:panose1 w:val="02020803070505020304"/>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Marlett">
    <w:panose1 w:val="00000000000000000000"/>
    <w:charset w:val="02"/>
    <w:family w:val="auto"/>
    <w:pitch w:val="variable"/>
    <w:sig w:usb0="00000000" w:usb1="10000000" w:usb2="00000000" w:usb3="00000000" w:csb0="80000000" w:csb1="00000000"/>
  </w:font>
  <w:font w:name="Univers Condensed">
    <w:charset w:val="00"/>
    <w:family w:val="swiss"/>
    <w:pitch w:val="variable"/>
    <w:sig w:usb0="80000287" w:usb1="00000000" w:usb2="00000000" w:usb3="00000000" w:csb0="0000000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000247B" w:usb2="00000009" w:usb3="00000000" w:csb0="000001FF" w:csb1="00000000"/>
  </w:font>
  <w:font w:name="Gill Sans">
    <w:altName w:val="Calibri"/>
    <w:panose1 w:val="00000000000000000000"/>
    <w:charset w:val="00"/>
    <w:family w:val="swiss"/>
    <w:notTrueType/>
    <w:pitch w:val="variable"/>
    <w:sig w:usb0="00000003" w:usb1="00000000" w:usb2="00000000" w:usb3="00000000" w:csb0="00000001" w:csb1="00000000"/>
  </w:font>
  <w:font w:name="Lucida Grande">
    <w:charset w:val="00"/>
    <w:family w:val="auto"/>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00000003" w:usb1="00000000" w:usb2="00000000" w:usb3="00000000" w:csb0="00000001" w:csb1="00000000"/>
  </w:font>
  <w:font w:name="Kino MT">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CG Times">
    <w:charset w:val="00"/>
    <w:family w:val="roman"/>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Univers">
    <w:charset w:val="00"/>
    <w:family w:val="swiss"/>
    <w:pitch w:val="variable"/>
    <w:sig w:usb0="80000287" w:usb1="00000000" w:usb2="00000000" w:usb3="00000000" w:csb0="0000000F" w:csb1="00000000"/>
  </w:font>
  <w:font w:name="Century Gothic">
    <w:panose1 w:val="020B0502020202020204"/>
    <w:charset w:val="00"/>
    <w:family w:val="swiss"/>
    <w:pitch w:val="variable"/>
    <w:sig w:usb0="00000287" w:usb1="000000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Malgun Gothic">
    <w:panose1 w:val="020B0503020000020004"/>
    <w:charset w:val="81"/>
    <w:family w:val="swiss"/>
    <w:pitch w:val="variable"/>
    <w:sig w:usb0="9000002F" w:usb1="29D77CFB" w:usb2="00000012" w:usb3="00000000" w:csb0="0008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92949085"/>
      <w:docPartObj>
        <w:docPartGallery w:val="Page Numbers (Bottom of Page)"/>
        <w:docPartUnique/>
      </w:docPartObj>
    </w:sdtPr>
    <w:sdtEndPr>
      <w:rPr>
        <w:noProof/>
      </w:rPr>
    </w:sdtEndPr>
    <w:sdtContent>
      <w:p w14:paraId="2BAA5F2F" w14:textId="3DC2B2BC" w:rsidR="00384F12" w:rsidRDefault="00384F1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F4CD6B8" w14:textId="669CE281" w:rsidR="00384F12" w:rsidRPr="00426A70" w:rsidRDefault="00384F12" w:rsidP="00426A70">
    <w:pPr>
      <w:pStyle w:val="Footer"/>
      <w:jc w:val="center"/>
      <w:rPr>
        <w:b/>
        <w:bCs/>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97170573"/>
      <w:docPartObj>
        <w:docPartGallery w:val="Page Numbers (Bottom of Page)"/>
        <w:docPartUnique/>
      </w:docPartObj>
    </w:sdtPr>
    <w:sdtEndPr>
      <w:rPr>
        <w:noProof/>
      </w:rPr>
    </w:sdtEndPr>
    <w:sdtContent>
      <w:p w14:paraId="30FBEDA5" w14:textId="4E0B18A3" w:rsidR="00384F12" w:rsidRDefault="00384F12">
        <w:pPr>
          <w:pStyle w:val="Footer"/>
          <w:jc w:val="center"/>
        </w:pPr>
        <w:r>
          <w:fldChar w:fldCharType="begin"/>
        </w:r>
        <w:r>
          <w:instrText xml:space="preserve"> PAGE   \* MERGEFORMAT </w:instrText>
        </w:r>
        <w:r>
          <w:fldChar w:fldCharType="separate"/>
        </w:r>
        <w:r w:rsidR="00931FA1">
          <w:rPr>
            <w:noProof/>
          </w:rPr>
          <w:t>6</w:t>
        </w:r>
        <w:r>
          <w:rPr>
            <w:noProof/>
          </w:rPr>
          <w:fldChar w:fldCharType="end"/>
        </w:r>
      </w:p>
    </w:sdtContent>
  </w:sdt>
  <w:p w14:paraId="22DE0A34" w14:textId="612AF165" w:rsidR="00384F12" w:rsidRDefault="00384F1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38FD06" w14:textId="6281671C" w:rsidR="00384F12" w:rsidRDefault="00384F12">
    <w:pPr>
      <w:pStyle w:val="Footer"/>
    </w:pPr>
  </w:p>
  <w:p w14:paraId="73EDD994" w14:textId="77777777" w:rsidR="00384F12" w:rsidRDefault="00384F12">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305E06" w14:textId="77777777" w:rsidR="00384F12" w:rsidRDefault="00384F12"/>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E3545D" w14:textId="77777777" w:rsidR="00384F12" w:rsidRDefault="00384F12">
    <w:pPr>
      <w:spacing w:after="0"/>
      <w:ind w:right="1"/>
      <w:jc w:val="center"/>
    </w:pPr>
    <w:r>
      <w:rPr>
        <w:rFonts w:cs="Calibri"/>
      </w:rPr>
      <w:t xml:space="preserve">T2.2 - </w:t>
    </w:r>
    <w:r>
      <w:fldChar w:fldCharType="begin"/>
    </w:r>
    <w:r>
      <w:instrText xml:space="preserve"> PAGE   \* MERGEFORMAT </w:instrText>
    </w:r>
    <w:r>
      <w:fldChar w:fldCharType="separate"/>
    </w:r>
    <w:r w:rsidR="00931FA1" w:rsidRPr="00931FA1">
      <w:rPr>
        <w:rFonts w:cs="Calibri"/>
        <w:b/>
        <w:noProof/>
      </w:rPr>
      <w:t>ix</w:t>
    </w:r>
    <w:r>
      <w:rPr>
        <w:b/>
      </w:rPr>
      <w:fldChar w:fldCharType="end"/>
    </w:r>
    <w:r>
      <w:rPr>
        <w:rFonts w:cs="Calibri"/>
      </w:rPr>
      <w:t xml:space="preserve"> </w:t>
    </w:r>
  </w:p>
  <w:p w14:paraId="47286A66" w14:textId="77777777" w:rsidR="00384F12" w:rsidRDefault="00384F12">
    <w:pPr>
      <w:spacing w:after="0"/>
    </w:pPr>
    <w:r>
      <w:rPr>
        <w:rFonts w:cs="Calibri"/>
      </w:rPr>
      <w:t xml:space="preserve"> </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612862" w14:textId="77777777" w:rsidR="00384F12" w:rsidRDefault="00384F12">
    <w:pPr>
      <w:spacing w:after="0"/>
      <w:ind w:right="1"/>
      <w:jc w:val="center"/>
    </w:pPr>
    <w:r>
      <w:rPr>
        <w:rFonts w:cs="Calibri"/>
      </w:rPr>
      <w:t xml:space="preserve">T2.2 - </w:t>
    </w:r>
    <w:r>
      <w:fldChar w:fldCharType="begin"/>
    </w:r>
    <w:r>
      <w:instrText xml:space="preserve"> PAGE   \* MERGEFORMAT </w:instrText>
    </w:r>
    <w:r>
      <w:fldChar w:fldCharType="separate"/>
    </w:r>
    <w:r>
      <w:rPr>
        <w:rFonts w:cs="Calibri"/>
        <w:b/>
      </w:rPr>
      <w:t>xxxiii</w:t>
    </w:r>
    <w:r>
      <w:rPr>
        <w:b/>
      </w:rPr>
      <w:fldChar w:fldCharType="end"/>
    </w:r>
    <w:r>
      <w:rPr>
        <w:rFonts w:cs="Calibri"/>
      </w:rPr>
      <w:t xml:space="preserve"> </w:t>
    </w:r>
  </w:p>
  <w:p w14:paraId="2E57255F" w14:textId="77777777" w:rsidR="00384F12" w:rsidRDefault="00384F12">
    <w:pPr>
      <w:spacing w:after="0"/>
    </w:pPr>
    <w:r>
      <w:rPr>
        <w:rFonts w:cs="Calibri"/>
      </w:rPr>
      <w:t xml:space="preserve"> </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C4355D" w14:textId="77777777" w:rsidR="00384F12" w:rsidRDefault="00384F12"/>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56BAA9" w14:textId="77777777" w:rsidR="00384F12" w:rsidRDefault="00384F12"/>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03A173" w14:textId="77777777" w:rsidR="00384F12" w:rsidRDefault="00384F12"/>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D3ED02" w14:textId="77777777" w:rsidR="00384F12" w:rsidRDefault="00384F12"/>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B5DE7CB" w14:textId="77777777" w:rsidR="00384F12" w:rsidRDefault="00384F12">
    <w:pPr>
      <w:tabs>
        <w:tab w:val="center" w:pos="312"/>
        <w:tab w:val="center" w:pos="4328"/>
        <w:tab w:val="center" w:pos="4826"/>
        <w:tab w:val="center" w:pos="6009"/>
      </w:tabs>
      <w:spacing w:after="0"/>
    </w:pPr>
    <w:r>
      <w:tab/>
    </w:r>
    <w:r>
      <w:rPr>
        <w:rFonts w:ascii="Arial" w:eastAsia="Arial" w:hAnsi="Arial" w:cs="Arial"/>
        <w:sz w:val="20"/>
      </w:rPr>
      <w:t xml:space="preserve"> </w:t>
    </w:r>
    <w:r>
      <w:rPr>
        <w:rFonts w:ascii="Arial" w:eastAsia="Arial" w:hAnsi="Arial" w:cs="Arial"/>
        <w:sz w:val="20"/>
      </w:rPr>
      <w:tab/>
      <w:t xml:space="preserve"> </w:t>
    </w:r>
    <w:r>
      <w:rPr>
        <w:rFonts w:ascii="Arial" w:eastAsia="Arial" w:hAnsi="Arial" w:cs="Arial"/>
        <w:sz w:val="20"/>
      </w:rPr>
      <w:tab/>
      <w:t xml:space="preserve">C4 - </w:t>
    </w:r>
    <w:r>
      <w:fldChar w:fldCharType="begin"/>
    </w:r>
    <w:r>
      <w:instrText xml:space="preserve"> PAGE   \* MERGEFORMAT </w:instrText>
    </w:r>
    <w:r>
      <w:fldChar w:fldCharType="separate"/>
    </w:r>
    <w:r w:rsidR="00931FA1" w:rsidRPr="00931FA1">
      <w:rPr>
        <w:rFonts w:ascii="Arial" w:eastAsia="Arial" w:hAnsi="Arial" w:cs="Arial"/>
        <w:noProof/>
        <w:sz w:val="20"/>
      </w:rPr>
      <w:t>19</w:t>
    </w:r>
    <w:r>
      <w:rPr>
        <w:rFonts w:ascii="Arial" w:eastAsia="Arial" w:hAnsi="Arial" w:cs="Arial"/>
        <w:sz w:val="20"/>
      </w:rPr>
      <w:fldChar w:fldCharType="end"/>
    </w:r>
    <w:r>
      <w:rPr>
        <w:rFonts w:cs="Calibri"/>
      </w:rPr>
      <w:t xml:space="preserve"> </w:t>
    </w:r>
    <w:r>
      <w:rPr>
        <w:rFonts w:cs="Calibri"/>
      </w:rPr>
      <w:tab/>
      <w:t xml:space="preserve"> </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622AB1" w14:textId="77777777" w:rsidR="00384F12" w:rsidRDefault="00384F12">
    <w:pPr>
      <w:tabs>
        <w:tab w:val="center" w:pos="312"/>
        <w:tab w:val="center" w:pos="4328"/>
        <w:tab w:val="center" w:pos="4826"/>
        <w:tab w:val="center" w:pos="6009"/>
      </w:tabs>
      <w:spacing w:after="0"/>
    </w:pPr>
    <w:r>
      <w:tab/>
    </w:r>
    <w:r>
      <w:rPr>
        <w:rFonts w:ascii="Arial" w:eastAsia="Arial" w:hAnsi="Arial" w:cs="Arial"/>
        <w:sz w:val="20"/>
      </w:rPr>
      <w:t xml:space="preserve"> </w:t>
    </w:r>
    <w:r>
      <w:rPr>
        <w:rFonts w:ascii="Arial" w:eastAsia="Arial" w:hAnsi="Arial" w:cs="Arial"/>
        <w:sz w:val="20"/>
      </w:rPr>
      <w:tab/>
      <w:t xml:space="preserve"> </w:t>
    </w:r>
    <w:r>
      <w:rPr>
        <w:rFonts w:ascii="Arial" w:eastAsia="Arial" w:hAnsi="Arial" w:cs="Arial"/>
        <w:sz w:val="20"/>
      </w:rPr>
      <w:tab/>
      <w:t xml:space="preserve">C4 - </w:t>
    </w:r>
    <w:r>
      <w:fldChar w:fldCharType="begin"/>
    </w:r>
    <w:r>
      <w:instrText xml:space="preserve"> PAGE   \* MERGEFORMAT </w:instrText>
    </w:r>
    <w:r>
      <w:fldChar w:fldCharType="separate"/>
    </w:r>
    <w:r w:rsidR="00931FA1" w:rsidRPr="00931FA1">
      <w:rPr>
        <w:rFonts w:ascii="Arial" w:eastAsia="Arial" w:hAnsi="Arial" w:cs="Arial"/>
        <w:noProof/>
        <w:sz w:val="20"/>
      </w:rPr>
      <w:t>0</w:t>
    </w:r>
    <w:r>
      <w:rPr>
        <w:rFonts w:ascii="Arial" w:eastAsia="Arial" w:hAnsi="Arial" w:cs="Arial"/>
        <w:sz w:val="20"/>
      </w:rPr>
      <w:fldChar w:fldCharType="end"/>
    </w:r>
    <w:r>
      <w:rPr>
        <w:rFonts w:cs="Calibri"/>
      </w:rPr>
      <w:t xml:space="preserve"> </w:t>
    </w:r>
    <w:r>
      <w:rPr>
        <w:rFonts w:cs="Calibri"/>
      </w:rPr>
      <w:tab/>
      <w:t xml:space="preserve"> </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A4F824" w14:textId="77777777" w:rsidR="00384F12" w:rsidRDefault="00384F12">
    <w:pPr>
      <w:pStyle w:val="Footer"/>
      <w:jc w:val="center"/>
      <w:rPr>
        <w:caps/>
        <w:noProof/>
        <w:color w:val="4F81BD" w:themeColor="accent1"/>
      </w:rPr>
    </w:pPr>
    <w:r>
      <w:rPr>
        <w:caps/>
        <w:color w:val="4F81BD" w:themeColor="accent1"/>
      </w:rPr>
      <w:fldChar w:fldCharType="begin"/>
    </w:r>
    <w:r>
      <w:rPr>
        <w:caps/>
        <w:color w:val="4F81BD" w:themeColor="accent1"/>
      </w:rPr>
      <w:instrText xml:space="preserve"> PAGE   \* MERGEFORMAT </w:instrText>
    </w:r>
    <w:r>
      <w:rPr>
        <w:caps/>
        <w:color w:val="4F81BD" w:themeColor="accent1"/>
      </w:rPr>
      <w:fldChar w:fldCharType="separate"/>
    </w:r>
    <w:r>
      <w:rPr>
        <w:caps/>
        <w:noProof/>
        <w:color w:val="4F81BD" w:themeColor="accent1"/>
      </w:rPr>
      <w:t>98</w:t>
    </w:r>
    <w:r>
      <w:rPr>
        <w:caps/>
        <w:noProof/>
        <w:color w:val="4F81BD" w:themeColor="accent1"/>
      </w:rPr>
      <w:fldChar w:fldCharType="end"/>
    </w:r>
  </w:p>
  <w:p w14:paraId="1FD0575E" w14:textId="77777777" w:rsidR="00384F12" w:rsidRPr="00C3350F" w:rsidRDefault="00384F12" w:rsidP="005838AA">
    <w:pPr>
      <w:pStyle w:val="Footer"/>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8FC5BB" w14:textId="77777777" w:rsidR="00384F12" w:rsidRDefault="00384F12">
    <w:pPr>
      <w:pStyle w:val="Footer"/>
      <w:jc w:val="center"/>
      <w:rPr>
        <w:caps/>
        <w:noProof/>
        <w:color w:val="4F81BD" w:themeColor="accent1"/>
      </w:rPr>
    </w:pPr>
    <w:r>
      <w:rPr>
        <w:caps/>
        <w:color w:val="4F81BD" w:themeColor="accent1"/>
      </w:rPr>
      <w:fldChar w:fldCharType="begin"/>
    </w:r>
    <w:r>
      <w:rPr>
        <w:caps/>
        <w:color w:val="4F81BD" w:themeColor="accent1"/>
      </w:rPr>
      <w:instrText xml:space="preserve"> PAGE   \* MERGEFORMAT </w:instrText>
    </w:r>
    <w:r>
      <w:rPr>
        <w:caps/>
        <w:color w:val="4F81BD" w:themeColor="accent1"/>
      </w:rPr>
      <w:fldChar w:fldCharType="separate"/>
    </w:r>
    <w:r w:rsidR="00931FA1">
      <w:rPr>
        <w:caps/>
        <w:noProof/>
        <w:color w:val="4F81BD" w:themeColor="accent1"/>
      </w:rPr>
      <w:t>97</w:t>
    </w:r>
    <w:r>
      <w:rPr>
        <w:caps/>
        <w:noProof/>
        <w:color w:val="4F81BD" w:themeColor="accent1"/>
      </w:rPr>
      <w:fldChar w:fldCharType="end"/>
    </w:r>
  </w:p>
  <w:p w14:paraId="74A16767" w14:textId="77777777" w:rsidR="00384F12" w:rsidRDefault="00384F1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9D6FB7B" w14:textId="77777777" w:rsidR="00594DBF" w:rsidRDefault="00594DBF">
      <w:pPr>
        <w:spacing w:after="0" w:line="240" w:lineRule="auto"/>
      </w:pPr>
      <w:r>
        <w:separator/>
      </w:r>
    </w:p>
  </w:footnote>
  <w:footnote w:type="continuationSeparator" w:id="0">
    <w:p w14:paraId="21E04EFD" w14:textId="77777777" w:rsidR="00594DBF" w:rsidRDefault="00594DB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A9BEBEB" w14:textId="12B6BDCA" w:rsidR="00384F12" w:rsidRPr="00E23BB3" w:rsidRDefault="00384F12" w:rsidP="005D2391">
    <w:pPr>
      <w:pStyle w:val="Header"/>
      <w:tabs>
        <w:tab w:val="right" w:pos="9360"/>
      </w:tabs>
      <w:jc w:val="right"/>
      <w:rPr>
        <w:rFonts w:ascii="Arial" w:hAnsi="Arial" w:cs="Arial"/>
        <w:b/>
      </w:rPr>
    </w:pPr>
    <w:r>
      <w:rPr>
        <w:rFonts w:ascii="Arial" w:hAnsi="Arial" w:cs="Arial"/>
        <w:b/>
      </w:rPr>
      <w:t xml:space="preserve">                      </w:t>
    </w:r>
    <w:r w:rsidRPr="005D2391">
      <w:rPr>
        <w:rFonts w:ascii="Arial" w:hAnsi="Arial" w:cs="Arial"/>
        <w:b/>
      </w:rPr>
      <w:t>TENDERING PROCEDURES</w:t>
    </w:r>
    <w:r w:rsidRPr="007C707F">
      <w:rPr>
        <w:rFonts w:ascii="Arial" w:hAnsi="Arial" w:cs="Arial"/>
        <w:b/>
      </w:rPr>
      <w:tab/>
    </w:r>
  </w:p>
  <w:p w14:paraId="5AB66CE9" w14:textId="77777777" w:rsidR="00384F12" w:rsidRDefault="00384F12">
    <w:pPr>
      <w:pStyle w:val="Header"/>
    </w:pPr>
    <w:r w:rsidRPr="007C707F">
      <w:rPr>
        <w:rFonts w:ascii="Arial" w:hAnsi="Arial" w:cs="Arial"/>
        <w:b/>
        <w:noProof/>
        <w:lang w:eastAsia="en-ZA"/>
      </w:rPr>
      <mc:AlternateContent>
        <mc:Choice Requires="wps">
          <w:drawing>
            <wp:anchor distT="0" distB="0" distL="114300" distR="114300" simplePos="0" relativeHeight="251668480" behindDoc="0" locked="0" layoutInCell="1" allowOverlap="1" wp14:anchorId="072AF23B" wp14:editId="159B645A">
              <wp:simplePos x="0" y="0"/>
              <wp:positionH relativeFrom="column">
                <wp:posOffset>-191386</wp:posOffset>
              </wp:positionH>
              <wp:positionV relativeFrom="paragraph">
                <wp:posOffset>63456</wp:posOffset>
              </wp:positionV>
              <wp:extent cx="9409814" cy="10633"/>
              <wp:effectExtent l="0" t="0" r="20320" b="27940"/>
              <wp:wrapNone/>
              <wp:docPr id="1476052575" name="Line 1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409814" cy="10633"/>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Line 132" o:spid="_x0000_s2101" style="mso-height-percent:0;mso-height-relative:page;mso-width-percent:0;mso-width-relative:page;mso-wrap-distance-bottom:0;mso-wrap-distance-left:9pt;mso-wrap-distance-right:9pt;mso-wrap-distance-top:0;position:absolute;v-text-anchor:top;z-index:251667456" from="-15.07pt,5pt" to="725.86pt,5.83pt" fillcolor="this" stroked="t" strokecolor="black" strokeweight="1.5pt">
              <v:stroke joinstyle="round"/>
            </v:line>
          </w:pict>
        </mc:Fallback>
      </mc:AlternateContent>
    </w:r>
  </w:p>
  <w:p w14:paraId="237D1EFB" w14:textId="77777777" w:rsidR="00384F12" w:rsidRDefault="00384F1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36C38F" w14:textId="77777777" w:rsidR="00384F12" w:rsidRDefault="00384F12" w:rsidP="00051619">
    <w:pPr>
      <w:pStyle w:val="Header"/>
      <w:tabs>
        <w:tab w:val="right" w:pos="9360"/>
      </w:tabs>
      <w:jc w:val="right"/>
      <w:rPr>
        <w:rFonts w:ascii="Arial" w:hAnsi="Arial" w:cs="Arial"/>
        <w:b/>
      </w:rPr>
    </w:pPr>
    <w:r>
      <w:rPr>
        <w:rFonts w:ascii="Arial" w:hAnsi="Arial" w:cs="Arial"/>
        <w:b/>
      </w:rPr>
      <w:t>AGREEMENT AND CONTRACT DATA</w:t>
    </w:r>
    <w:r>
      <w:rPr>
        <w:rFonts w:ascii="Arial" w:hAnsi="Arial" w:cs="Arial"/>
        <w:b/>
      </w:rPr>
      <w:tab/>
    </w:r>
  </w:p>
  <w:p w14:paraId="17F92310" w14:textId="57AAB3AE" w:rsidR="00384F12" w:rsidRDefault="00384F12" w:rsidP="00051619">
    <w:pPr>
      <w:pStyle w:val="Header"/>
    </w:pPr>
    <w:r>
      <w:rPr>
        <w:noProof/>
        <w:lang w:eastAsia="en-ZA"/>
      </w:rPr>
      <mc:AlternateContent>
        <mc:Choice Requires="wps">
          <w:drawing>
            <wp:anchor distT="0" distB="0" distL="114300" distR="114300" simplePos="0" relativeHeight="251693056" behindDoc="0" locked="0" layoutInCell="1" allowOverlap="1" wp14:anchorId="67CAC00E" wp14:editId="1629ABA6">
              <wp:simplePos x="0" y="0"/>
              <wp:positionH relativeFrom="column">
                <wp:posOffset>-191135</wp:posOffset>
              </wp:positionH>
              <wp:positionV relativeFrom="paragraph">
                <wp:posOffset>63500</wp:posOffset>
              </wp:positionV>
              <wp:extent cx="9410065" cy="10795"/>
              <wp:effectExtent l="0" t="0" r="19685" b="27305"/>
              <wp:wrapNone/>
              <wp:docPr id="61" name="Straight Connector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409430" cy="1016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1CB2AF2" id="Straight Connector 61" o:spid="_x0000_s1026" style="position:absolute;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05pt,5pt" to="725.9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" strokeweight="1.5pt"/>
          </w:pict>
        </mc:Fallback>
      </mc:AlternateContent>
    </w:r>
  </w:p>
  <w:p w14:paraId="16CBD3BC" w14:textId="72A8CEBF" w:rsidR="00384F12" w:rsidRPr="00965D17" w:rsidRDefault="00384F12" w:rsidP="00965D1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575984" w14:textId="79ABE4AC" w:rsidR="00384F12" w:rsidRPr="00AA4DFD" w:rsidRDefault="00384F12" w:rsidP="00A21CDF">
    <w:pPr>
      <w:pStyle w:val="Header"/>
      <w:tabs>
        <w:tab w:val="right" w:pos="9360"/>
      </w:tabs>
      <w:rPr>
        <w:rFonts w:ascii="Arial" w:hAnsi="Arial" w:cs="Arial"/>
        <w:b/>
      </w:rPr>
    </w:pPr>
    <w:r>
      <w:rPr>
        <w:rFonts w:ascii="Arial" w:hAnsi="Arial" w:cs="Arial"/>
        <w:b/>
        <w:noProof/>
        <w:sz w:val="20"/>
        <w:lang w:eastAsia="en-ZA"/>
      </w:rPr>
      <mc:AlternateContent>
        <mc:Choice Requires="wps">
          <w:drawing>
            <wp:anchor distT="0" distB="0" distL="114300" distR="114300" simplePos="0" relativeHeight="251689984" behindDoc="0" locked="0" layoutInCell="1" allowOverlap="1" wp14:anchorId="6511EBA0" wp14:editId="7B894EAF">
              <wp:simplePos x="0" y="0"/>
              <wp:positionH relativeFrom="column">
                <wp:posOffset>0</wp:posOffset>
              </wp:positionH>
              <wp:positionV relativeFrom="paragraph">
                <wp:posOffset>221614</wp:posOffset>
              </wp:positionV>
              <wp:extent cx="5943600" cy="0"/>
              <wp:effectExtent l="0" t="0" r="19050" b="19050"/>
              <wp:wrapNone/>
              <wp:docPr id="57"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0DE455D" id="Straight Connector 4" o:spid="_x0000_s1026" style="position:absolute;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7.45pt" to="468pt,1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" strokeweight="1.5pt"/>
          </w:pict>
        </mc:Fallback>
      </mc:AlternateContent>
    </w:r>
    <w:r>
      <w:rPr>
        <w:rFonts w:ascii="Arial" w:hAnsi="Arial" w:cs="Arial"/>
        <w:b/>
        <w:noProof/>
        <w:lang w:eastAsia="en-ZA"/>
      </w:rPr>
      <mc:AlternateContent>
        <mc:Choice Requires="wps">
          <w:drawing>
            <wp:anchor distT="0" distB="0" distL="114300" distR="114300" simplePos="0" relativeHeight="251691008" behindDoc="0" locked="0" layoutInCell="1" allowOverlap="1" wp14:anchorId="5D9C8F8D" wp14:editId="5A3BF75A">
              <wp:simplePos x="0" y="0"/>
              <wp:positionH relativeFrom="column">
                <wp:posOffset>0</wp:posOffset>
              </wp:positionH>
              <wp:positionV relativeFrom="paragraph">
                <wp:posOffset>221614</wp:posOffset>
              </wp:positionV>
              <wp:extent cx="5943600" cy="0"/>
              <wp:effectExtent l="0" t="0" r="19050" b="19050"/>
              <wp:wrapNone/>
              <wp:docPr id="58" name="Line 1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D3A6C3D" id="Line 132" o:spid="_x0000_s1026" style="position:absolute;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7.45pt" to="468pt,1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" strokeweight="1.5pt"/>
          </w:pict>
        </mc:Fallback>
      </mc:AlternateContent>
    </w:r>
    <w:r w:rsidRPr="00AA4DFD">
      <w:rPr>
        <w:rFonts w:ascii="Arial" w:hAnsi="Arial" w:cs="Arial"/>
        <w:b/>
      </w:rPr>
      <w:t>Tender No</w:t>
    </w:r>
    <w:r>
      <w:rPr>
        <w:rFonts w:ascii="Arial" w:hAnsi="Arial" w:cs="Arial"/>
        <w:b/>
      </w:rPr>
      <w:t xml:space="preserve">. </w:t>
    </w:r>
    <w:r>
      <w:rPr>
        <w:rFonts w:ascii="Arial" w:hAnsi="Arial" w:cs="Arial"/>
        <w:b/>
      </w:rPr>
      <w:tab/>
    </w:r>
    <w:r>
      <w:rPr>
        <w:rFonts w:ascii="Arial" w:hAnsi="Arial" w:cs="Arial"/>
        <w:b/>
      </w:rPr>
      <w:tab/>
    </w:r>
    <w:r>
      <w:rPr>
        <w:rFonts w:ascii="Arial" w:hAnsi="Arial" w:cs="Arial"/>
        <w:b/>
        <w:bCs/>
      </w:rPr>
      <w:t xml:space="preserve">TENDER DATA </w:t>
    </w:r>
    <w:r>
      <w:rPr>
        <w:rFonts w:ascii="Arial" w:hAnsi="Arial" w:cs="Arial"/>
        <w:b/>
      </w:rPr>
      <w:t xml:space="preserve">  </w:t>
    </w:r>
    <w:r w:rsidRPr="00AA4DFD">
      <w:rPr>
        <w:rFonts w:ascii="Arial" w:hAnsi="Arial" w:cs="Arial"/>
        <w:b/>
      </w:rPr>
      <w:tab/>
    </w:r>
    <w:r w:rsidRPr="00AA4DFD">
      <w:rPr>
        <w:rFonts w:ascii="Arial" w:hAnsi="Arial" w:cs="Arial"/>
        <w:b/>
      </w:rPr>
      <w:tab/>
    </w:r>
  </w:p>
  <w:p w14:paraId="409A1864" w14:textId="72A68792" w:rsidR="00384F12" w:rsidRDefault="00384F12">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E6EDD0" w14:textId="77777777" w:rsidR="00384F12" w:rsidRDefault="00384F12"/>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9673E9" w14:textId="78B5EB9A" w:rsidR="00384F12" w:rsidRPr="00AA4DFD" w:rsidRDefault="00384F12" w:rsidP="004E455C">
    <w:pPr>
      <w:pStyle w:val="Header"/>
      <w:tabs>
        <w:tab w:val="right" w:pos="9360"/>
      </w:tabs>
      <w:rPr>
        <w:rFonts w:ascii="Arial" w:hAnsi="Arial" w:cs="Arial"/>
        <w:b/>
      </w:rPr>
    </w:pPr>
    <w:r>
      <w:rPr>
        <w:rFonts w:ascii="Arial" w:hAnsi="Arial" w:cs="Arial"/>
        <w:b/>
        <w:noProof/>
        <w:sz w:val="20"/>
        <w:lang w:eastAsia="en-ZA"/>
      </w:rPr>
      <mc:AlternateContent>
        <mc:Choice Requires="wps">
          <w:drawing>
            <wp:anchor distT="0" distB="0" distL="114300" distR="114300" simplePos="0" relativeHeight="251701248" behindDoc="0" locked="0" layoutInCell="1" allowOverlap="1" wp14:anchorId="65E99107" wp14:editId="4C6D9C26">
              <wp:simplePos x="0" y="0"/>
              <wp:positionH relativeFrom="column">
                <wp:posOffset>0</wp:posOffset>
              </wp:positionH>
              <wp:positionV relativeFrom="paragraph">
                <wp:posOffset>221614</wp:posOffset>
              </wp:positionV>
              <wp:extent cx="5943600" cy="0"/>
              <wp:effectExtent l="0" t="0" r="19050" b="19050"/>
              <wp:wrapNone/>
              <wp:docPr id="454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8CAC579" id="Straight Connector 4" o:spid="_x0000_s1026" style="position:absolute;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7.45pt" to="468pt,1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X4AHwIAADoEAAAOAAAAZHJzL2Uyb0RvYy54bWysU02P2yAQvVfqf0DcE9tZJ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" strokeweight="1.5pt"/>
          </w:pict>
        </mc:Fallback>
      </mc:AlternateContent>
    </w:r>
    <w:r>
      <w:rPr>
        <w:rFonts w:ascii="Arial" w:hAnsi="Arial" w:cs="Arial"/>
        <w:b/>
        <w:noProof/>
        <w:lang w:eastAsia="en-ZA"/>
      </w:rPr>
      <mc:AlternateContent>
        <mc:Choice Requires="wps">
          <w:drawing>
            <wp:anchor distT="0" distB="0" distL="114300" distR="114300" simplePos="0" relativeHeight="251702272" behindDoc="0" locked="0" layoutInCell="1" allowOverlap="1" wp14:anchorId="240C3925" wp14:editId="03F90408">
              <wp:simplePos x="0" y="0"/>
              <wp:positionH relativeFrom="column">
                <wp:posOffset>0</wp:posOffset>
              </wp:positionH>
              <wp:positionV relativeFrom="paragraph">
                <wp:posOffset>221614</wp:posOffset>
              </wp:positionV>
              <wp:extent cx="5943600" cy="0"/>
              <wp:effectExtent l="0" t="0" r="19050" b="19050"/>
              <wp:wrapNone/>
              <wp:docPr id="4545" name="Line 1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DF7C5F5" id="Line 132" o:spid="_x0000_s1026" style="position:absolute;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7.45pt" to="468pt,1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" strokeweight="1.5pt"/>
          </w:pict>
        </mc:Fallback>
      </mc:AlternateContent>
    </w:r>
    <w:r w:rsidRPr="00AA4DFD">
      <w:rPr>
        <w:rFonts w:ascii="Arial" w:hAnsi="Arial" w:cs="Arial"/>
        <w:b/>
      </w:rPr>
      <w:t>Tender No</w:t>
    </w:r>
    <w:r>
      <w:rPr>
        <w:rFonts w:ascii="Arial" w:hAnsi="Arial" w:cs="Arial"/>
        <w:b/>
      </w:rPr>
      <w:t xml:space="preserve">. </w:t>
    </w:r>
    <w:r>
      <w:rPr>
        <w:rFonts w:ascii="Arial" w:hAnsi="Arial" w:cs="Arial"/>
        <w:b/>
      </w:rPr>
      <w:tab/>
    </w:r>
    <w:r>
      <w:rPr>
        <w:rFonts w:ascii="Arial" w:hAnsi="Arial" w:cs="Arial"/>
        <w:b/>
      </w:rPr>
      <w:tab/>
    </w:r>
    <w:r>
      <w:rPr>
        <w:rFonts w:ascii="Arial" w:hAnsi="Arial" w:cs="Arial"/>
        <w:b/>
        <w:bCs/>
      </w:rPr>
      <w:t xml:space="preserve">RETURNABLE DOCUMENTS </w:t>
    </w:r>
    <w:r>
      <w:rPr>
        <w:rFonts w:ascii="Arial" w:hAnsi="Arial" w:cs="Arial"/>
        <w:b/>
      </w:rPr>
      <w:t xml:space="preserve">  </w:t>
    </w:r>
    <w:r w:rsidRPr="00AA4DFD">
      <w:rPr>
        <w:rFonts w:ascii="Arial" w:hAnsi="Arial" w:cs="Arial"/>
        <w:b/>
      </w:rPr>
      <w:tab/>
    </w:r>
    <w:r w:rsidRPr="00AA4DFD">
      <w:rPr>
        <w:rFonts w:ascii="Arial" w:hAnsi="Arial" w:cs="Arial"/>
        <w:b/>
      </w:rPr>
      <w:tab/>
    </w:r>
  </w:p>
  <w:p w14:paraId="01C5CE04" w14:textId="2D70B09A" w:rsidR="00384F12" w:rsidRDefault="00384F12">
    <w:pPr>
      <w:spacing w:after="0"/>
    </w:pPr>
  </w:p>
  <w:p w14:paraId="1C7D20AF" w14:textId="77777777" w:rsidR="00384F12" w:rsidRDefault="00384F12">
    <w:pPr>
      <w:spacing w:after="0"/>
    </w:pPr>
    <w:r>
      <w:rPr>
        <w:rFonts w:cs="Calibri"/>
      </w:rPr>
      <w:t xml:space="preserve"> </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C77583" w14:textId="77777777" w:rsidR="00384F12" w:rsidRDefault="00384F12">
    <w:pPr>
      <w:spacing w:after="0"/>
    </w:pPr>
    <w:r>
      <w:rPr>
        <w:rFonts w:cs="Calibri"/>
        <w:b/>
      </w:rPr>
      <w:t xml:space="preserve">Tender No: R/EC/18588/20/22 SHAWBURY - MNCETYANA ACCESS ROAD </w:t>
    </w:r>
  </w:p>
  <w:p w14:paraId="23F40DAA" w14:textId="77777777" w:rsidR="00384F12" w:rsidRDefault="00384F12">
    <w:pPr>
      <w:spacing w:after="0"/>
    </w:pPr>
    <w:r>
      <w:rPr>
        <w:rFonts w:cs="Calibri"/>
      </w:rPr>
      <w:t xml:space="preserve"> </w:t>
    </w:r>
  </w:p>
  <w:p w14:paraId="64BCFBE3" w14:textId="77777777" w:rsidR="00384F12" w:rsidRDefault="00384F12">
    <w:pPr>
      <w:spacing w:after="0"/>
    </w:pPr>
    <w:r>
      <w:rPr>
        <w:rFonts w:cs="Calibri"/>
      </w:rPr>
      <w:t xml:space="preserve"> </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8AB283" w14:textId="77777777" w:rsidR="00384F12" w:rsidRDefault="00384F12"/>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ADE1A7" w14:textId="77777777" w:rsidR="00384F12" w:rsidRPr="00AA4DFD" w:rsidRDefault="00384F12" w:rsidP="004E455C">
    <w:pPr>
      <w:pStyle w:val="Header"/>
      <w:tabs>
        <w:tab w:val="right" w:pos="9360"/>
      </w:tabs>
      <w:rPr>
        <w:rFonts w:ascii="Arial" w:hAnsi="Arial" w:cs="Arial"/>
        <w:b/>
      </w:rPr>
    </w:pPr>
    <w:r>
      <w:rPr>
        <w:rFonts w:ascii="Arial" w:hAnsi="Arial" w:cs="Arial"/>
        <w:b/>
        <w:noProof/>
        <w:sz w:val="20"/>
        <w:lang w:eastAsia="en-ZA"/>
      </w:rPr>
      <mc:AlternateContent>
        <mc:Choice Requires="wps">
          <w:drawing>
            <wp:anchor distT="0" distB="0" distL="114300" distR="114300" simplePos="0" relativeHeight="251704320" behindDoc="0" locked="0" layoutInCell="1" allowOverlap="1" wp14:anchorId="74B69915" wp14:editId="1C1BBD88">
              <wp:simplePos x="0" y="0"/>
              <wp:positionH relativeFrom="column">
                <wp:posOffset>0</wp:posOffset>
              </wp:positionH>
              <wp:positionV relativeFrom="paragraph">
                <wp:posOffset>221614</wp:posOffset>
              </wp:positionV>
              <wp:extent cx="5943600" cy="0"/>
              <wp:effectExtent l="0" t="0" r="19050" b="19050"/>
              <wp:wrapNone/>
              <wp:docPr id="4546"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2FB30CA" id="Straight Connector 4" o:spid="_x0000_s1026" style="position:absolute;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7.45pt" to="468pt,1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l8QHwIAADoEAAAOAAAAZHJzL2Uyb0RvYy54bWysU02P2yAQvVfqf0DcE9tZJ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" strokeweight="1.5pt"/>
          </w:pict>
        </mc:Fallback>
      </mc:AlternateContent>
    </w:r>
    <w:r>
      <w:rPr>
        <w:rFonts w:ascii="Arial" w:hAnsi="Arial" w:cs="Arial"/>
        <w:b/>
        <w:noProof/>
        <w:lang w:eastAsia="en-ZA"/>
      </w:rPr>
      <mc:AlternateContent>
        <mc:Choice Requires="wps">
          <w:drawing>
            <wp:anchor distT="0" distB="0" distL="114300" distR="114300" simplePos="0" relativeHeight="251705344" behindDoc="0" locked="0" layoutInCell="1" allowOverlap="1" wp14:anchorId="6F42CA78" wp14:editId="705E430B">
              <wp:simplePos x="0" y="0"/>
              <wp:positionH relativeFrom="column">
                <wp:posOffset>0</wp:posOffset>
              </wp:positionH>
              <wp:positionV relativeFrom="paragraph">
                <wp:posOffset>221614</wp:posOffset>
              </wp:positionV>
              <wp:extent cx="5943600" cy="0"/>
              <wp:effectExtent l="0" t="0" r="19050" b="19050"/>
              <wp:wrapNone/>
              <wp:docPr id="4547" name="Line 1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C1365CF" id="Line 132" o:spid="_x0000_s1026" style="position:absolute;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7.45pt" to="468pt,1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" strokeweight="1.5pt"/>
          </w:pict>
        </mc:Fallback>
      </mc:AlternateContent>
    </w:r>
    <w:r w:rsidRPr="00AA4DFD">
      <w:rPr>
        <w:rFonts w:ascii="Arial" w:hAnsi="Arial" w:cs="Arial"/>
        <w:b/>
      </w:rPr>
      <w:t>Tender No</w:t>
    </w:r>
    <w:r>
      <w:rPr>
        <w:rFonts w:ascii="Arial" w:hAnsi="Arial" w:cs="Arial"/>
        <w:b/>
      </w:rPr>
      <w:t xml:space="preserve">. </w:t>
    </w:r>
    <w:r>
      <w:rPr>
        <w:rFonts w:ascii="Arial" w:hAnsi="Arial" w:cs="Arial"/>
        <w:b/>
      </w:rPr>
      <w:tab/>
    </w:r>
    <w:r>
      <w:rPr>
        <w:rFonts w:ascii="Arial" w:hAnsi="Arial" w:cs="Arial"/>
        <w:b/>
      </w:rPr>
      <w:tab/>
    </w:r>
    <w:r>
      <w:rPr>
        <w:rFonts w:ascii="Arial" w:hAnsi="Arial" w:cs="Arial"/>
        <w:b/>
        <w:bCs/>
      </w:rPr>
      <w:t xml:space="preserve">RETURNABLE DOCUMENTS </w:t>
    </w:r>
    <w:r>
      <w:rPr>
        <w:rFonts w:ascii="Arial" w:hAnsi="Arial" w:cs="Arial"/>
        <w:b/>
      </w:rPr>
      <w:t xml:space="preserve">  </w:t>
    </w:r>
    <w:r w:rsidRPr="00AA4DFD">
      <w:rPr>
        <w:rFonts w:ascii="Arial" w:hAnsi="Arial" w:cs="Arial"/>
        <w:b/>
      </w:rPr>
      <w:tab/>
    </w:r>
    <w:r w:rsidRPr="00AA4DFD">
      <w:rPr>
        <w:rFonts w:ascii="Arial" w:hAnsi="Arial" w:cs="Arial"/>
        <w:b/>
      </w:rPr>
      <w:tab/>
    </w:r>
  </w:p>
  <w:p w14:paraId="5F2DCB1A" w14:textId="77777777" w:rsidR="00384F12" w:rsidRPr="004E455C" w:rsidRDefault="00384F12" w:rsidP="004E455C">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ECEAE9" w14:textId="77777777" w:rsidR="00384F12" w:rsidRDefault="00384F12"/>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CCAA3C" w14:textId="77777777" w:rsidR="00384F12" w:rsidRDefault="00384F12"/>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3EFB19" w14:textId="77777777" w:rsidR="00384F12" w:rsidRPr="00AA4DFD" w:rsidRDefault="00384F12" w:rsidP="004E455C">
    <w:pPr>
      <w:pStyle w:val="Header"/>
      <w:tabs>
        <w:tab w:val="right" w:pos="9360"/>
      </w:tabs>
      <w:rPr>
        <w:rFonts w:ascii="Arial" w:hAnsi="Arial" w:cs="Arial"/>
        <w:b/>
      </w:rPr>
    </w:pPr>
    <w:r>
      <w:rPr>
        <w:rFonts w:ascii="Arial" w:hAnsi="Arial" w:cs="Arial"/>
        <w:b/>
        <w:noProof/>
        <w:sz w:val="20"/>
        <w:lang w:eastAsia="en-ZA"/>
      </w:rPr>
      <mc:AlternateContent>
        <mc:Choice Requires="wps">
          <w:drawing>
            <wp:anchor distT="0" distB="0" distL="114300" distR="114300" simplePos="0" relativeHeight="251707392" behindDoc="0" locked="0" layoutInCell="1" allowOverlap="1" wp14:anchorId="6A33E2E5" wp14:editId="63944BEC">
              <wp:simplePos x="0" y="0"/>
              <wp:positionH relativeFrom="column">
                <wp:posOffset>0</wp:posOffset>
              </wp:positionH>
              <wp:positionV relativeFrom="paragraph">
                <wp:posOffset>221614</wp:posOffset>
              </wp:positionV>
              <wp:extent cx="5943600" cy="0"/>
              <wp:effectExtent l="0" t="0" r="19050" b="19050"/>
              <wp:wrapNone/>
              <wp:docPr id="4548"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3F7187E" id="Straight Connector 4" o:spid="_x0000_s1026" style="position:absolute;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7.45pt" to="468pt,1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" strokeweight="1.5pt"/>
          </w:pict>
        </mc:Fallback>
      </mc:AlternateContent>
    </w:r>
    <w:r>
      <w:rPr>
        <w:rFonts w:ascii="Arial" w:hAnsi="Arial" w:cs="Arial"/>
        <w:b/>
        <w:noProof/>
        <w:lang w:eastAsia="en-ZA"/>
      </w:rPr>
      <mc:AlternateContent>
        <mc:Choice Requires="wps">
          <w:drawing>
            <wp:anchor distT="0" distB="0" distL="114300" distR="114300" simplePos="0" relativeHeight="251708416" behindDoc="0" locked="0" layoutInCell="1" allowOverlap="1" wp14:anchorId="4B3189AE" wp14:editId="467BB619">
              <wp:simplePos x="0" y="0"/>
              <wp:positionH relativeFrom="column">
                <wp:posOffset>0</wp:posOffset>
              </wp:positionH>
              <wp:positionV relativeFrom="paragraph">
                <wp:posOffset>221614</wp:posOffset>
              </wp:positionV>
              <wp:extent cx="5943600" cy="0"/>
              <wp:effectExtent l="0" t="0" r="19050" b="19050"/>
              <wp:wrapNone/>
              <wp:docPr id="4549" name="Line 1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D5AEA6B" id="Line 132" o:spid="_x0000_s1026" style="position:absolute;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7.45pt" to="468pt,1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" strokeweight="1.5pt"/>
          </w:pict>
        </mc:Fallback>
      </mc:AlternateContent>
    </w:r>
    <w:r w:rsidRPr="00AA4DFD">
      <w:rPr>
        <w:rFonts w:ascii="Arial" w:hAnsi="Arial" w:cs="Arial"/>
        <w:b/>
      </w:rPr>
      <w:t>Tender No</w:t>
    </w:r>
    <w:r>
      <w:rPr>
        <w:rFonts w:ascii="Arial" w:hAnsi="Arial" w:cs="Arial"/>
        <w:b/>
      </w:rPr>
      <w:t xml:space="preserve">. </w:t>
    </w:r>
    <w:r>
      <w:rPr>
        <w:rFonts w:ascii="Arial" w:hAnsi="Arial" w:cs="Arial"/>
        <w:b/>
      </w:rPr>
      <w:tab/>
    </w:r>
    <w:r>
      <w:rPr>
        <w:rFonts w:ascii="Arial" w:hAnsi="Arial" w:cs="Arial"/>
        <w:b/>
      </w:rPr>
      <w:tab/>
    </w:r>
    <w:r>
      <w:rPr>
        <w:rFonts w:ascii="Arial" w:hAnsi="Arial" w:cs="Arial"/>
        <w:b/>
        <w:bCs/>
      </w:rPr>
      <w:t xml:space="preserve">RETURNABLE DOCUMENTS </w:t>
    </w:r>
    <w:r>
      <w:rPr>
        <w:rFonts w:ascii="Arial" w:hAnsi="Arial" w:cs="Arial"/>
        <w:b/>
      </w:rPr>
      <w:t xml:space="preserve">  </w:t>
    </w:r>
    <w:r w:rsidRPr="00AA4DFD">
      <w:rPr>
        <w:rFonts w:ascii="Arial" w:hAnsi="Arial" w:cs="Arial"/>
        <w:b/>
      </w:rPr>
      <w:tab/>
    </w:r>
    <w:r w:rsidRPr="00AA4DFD">
      <w:rPr>
        <w:rFonts w:ascii="Arial" w:hAnsi="Arial" w:cs="Arial"/>
        <w:b/>
      </w:rPr>
      <w:tab/>
    </w:r>
  </w:p>
  <w:p w14:paraId="0CAFB808" w14:textId="77777777" w:rsidR="00384F12" w:rsidRDefault="00384F12">
    <w:pPr>
      <w:spacing w:after="0"/>
      <w:ind w:left="312"/>
    </w:pPr>
    <w:r>
      <w:rPr>
        <w:rFonts w:cs="Calibri"/>
      </w:rPr>
      <w:t xml:space="preserve"> </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83C39C" w14:textId="77777777" w:rsidR="00384F12" w:rsidRDefault="00384F12">
    <w:pPr>
      <w:spacing w:after="216"/>
      <w:ind w:left="312"/>
    </w:pPr>
    <w:r>
      <w:rPr>
        <w:rFonts w:ascii="Arial" w:eastAsia="Arial" w:hAnsi="Arial" w:cs="Arial"/>
        <w:b/>
        <w:sz w:val="20"/>
      </w:rPr>
      <w:t xml:space="preserve">Tender No: R/EC/18588/20/22    SHAWBURRY - MNCETYANA ACCESS ROAD </w:t>
    </w:r>
  </w:p>
  <w:p w14:paraId="66F43181" w14:textId="77777777" w:rsidR="00384F12" w:rsidRDefault="00384F12">
    <w:pPr>
      <w:tabs>
        <w:tab w:val="center" w:pos="312"/>
        <w:tab w:val="center" w:pos="4824"/>
      </w:tabs>
      <w:spacing w:after="14"/>
    </w:pPr>
    <w:r>
      <w:tab/>
    </w:r>
    <w:r>
      <w:rPr>
        <w:rFonts w:ascii="Arial" w:eastAsia="Arial" w:hAnsi="Arial" w:cs="Arial"/>
        <w:b/>
        <w:sz w:val="20"/>
      </w:rPr>
      <w:t xml:space="preserve"> </w:t>
    </w:r>
    <w:r>
      <w:rPr>
        <w:rFonts w:ascii="Arial" w:eastAsia="Arial" w:hAnsi="Arial" w:cs="Arial"/>
        <w:b/>
        <w:sz w:val="20"/>
      </w:rPr>
      <w:tab/>
      <w:t xml:space="preserve">  TENDER PROCEDURES </w:t>
    </w:r>
  </w:p>
  <w:p w14:paraId="411C0931" w14:textId="77777777" w:rsidR="00384F12" w:rsidRDefault="00384F12">
    <w:pPr>
      <w:spacing w:after="0"/>
      <w:ind w:left="236"/>
    </w:pPr>
    <w:r>
      <w:rPr>
        <w:noProof/>
        <w:lang w:eastAsia="en-ZA"/>
      </w:rPr>
      <mc:AlternateContent>
        <mc:Choice Requires="wpg">
          <w:drawing>
            <wp:anchor distT="0" distB="0" distL="114300" distR="114300" simplePos="0" relativeHeight="251699200" behindDoc="0" locked="0" layoutInCell="1" allowOverlap="1" wp14:anchorId="52DB1CE7" wp14:editId="3AF09EAA">
              <wp:simplePos x="0" y="0"/>
              <wp:positionH relativeFrom="page">
                <wp:posOffset>866394</wp:posOffset>
              </wp:positionH>
              <wp:positionV relativeFrom="page">
                <wp:posOffset>1021842</wp:posOffset>
              </wp:positionV>
              <wp:extent cx="6343015" cy="19812"/>
              <wp:effectExtent l="0" t="0" r="0" b="0"/>
              <wp:wrapSquare wrapText="bothSides"/>
              <wp:docPr id="426019" name="Group 426019"/>
              <wp:cNvGraphicFramePr/>
              <a:graphic xmlns:a="http://schemas.openxmlformats.org/drawingml/2006/main">
                <a:graphicData uri="http://schemas.microsoft.com/office/word/2010/wordprocessingGroup">
                  <wpg:wgp>
                    <wpg:cNvGrpSpPr/>
                    <wpg:grpSpPr>
                      <a:xfrm>
                        <a:off x="0" y="0"/>
                        <a:ext cx="6343015" cy="19812"/>
                        <a:chOff x="0" y="0"/>
                        <a:chExt cx="6343015" cy="19812"/>
                      </a:xfrm>
                    </wpg:grpSpPr>
                    <wps:wsp>
                      <wps:cNvPr id="426020" name="Shape 426020"/>
                      <wps:cNvSpPr/>
                      <wps:spPr>
                        <a:xfrm>
                          <a:off x="0" y="0"/>
                          <a:ext cx="6343015" cy="0"/>
                        </a:xfrm>
                        <a:custGeom>
                          <a:avLst/>
                          <a:gdLst/>
                          <a:ahLst/>
                          <a:cxnLst/>
                          <a:rect l="0" t="0" r="0" b="0"/>
                          <a:pathLst>
                            <a:path w="6343015">
                              <a:moveTo>
                                <a:pt x="0" y="0"/>
                              </a:moveTo>
                              <a:lnTo>
                                <a:pt x="6343015" y="0"/>
                              </a:lnTo>
                            </a:path>
                          </a:pathLst>
                        </a:custGeom>
                        <a:ln w="19812"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667A579" id="Group 426019" o:spid="_x0000_s1026" style="position:absolute;margin-left:68.2pt;margin-top:80.45pt;width:499.45pt;height:1.55pt;z-index:251699200;mso-position-horizontal-relative:page;mso-position-vertical-relative:page" coordsize="63430,1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">
              <v:shape id="Shape 426020" o:spid="_x0000_s1027" style="position:absolute;width:63430;height:0;visibility:visible;mso-wrap-style:square;v-text-anchor:top" coordsize="63430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" path="m,l6343015,e" filled="f" strokeweight="1.56pt">
                <v:path arrowok="t" textboxrect="0,0,6343015,0"/>
              </v:shape>
              <w10:wrap type="square" anchorx="page" anchory="page"/>
            </v:group>
          </w:pict>
        </mc:Fallback>
      </mc:AlternateContent>
    </w:r>
    <w:r>
      <w:rPr>
        <w:rFonts w:cs="Calibri"/>
      </w:rPr>
      <w:t xml:space="preserve"> </w:t>
    </w:r>
  </w:p>
  <w:p w14:paraId="6B9962C8" w14:textId="77777777" w:rsidR="00384F12" w:rsidRDefault="00384F12">
    <w:pPr>
      <w:spacing w:after="0"/>
      <w:ind w:left="312"/>
    </w:pPr>
    <w:r>
      <w:rPr>
        <w:rFonts w:cs="Calibri"/>
      </w:rPr>
      <w:t xml:space="preserve"> </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0B12CB" w14:textId="77777777" w:rsidR="00384F12" w:rsidRPr="00E23BB3" w:rsidRDefault="00384F12" w:rsidP="005838AA">
    <w:pPr>
      <w:pStyle w:val="Header"/>
      <w:tabs>
        <w:tab w:val="right" w:pos="9360"/>
      </w:tabs>
      <w:jc w:val="right"/>
      <w:rPr>
        <w:rFonts w:ascii="Arial" w:hAnsi="Arial" w:cs="Arial"/>
        <w:b/>
      </w:rPr>
    </w:pPr>
    <w:r>
      <w:rPr>
        <w:rFonts w:ascii="Arial" w:hAnsi="Arial" w:cs="Arial"/>
        <w:b/>
      </w:rPr>
      <w:tab/>
    </w:r>
    <w:r>
      <w:rPr>
        <w:rFonts w:ascii="Arial" w:hAnsi="Arial" w:cs="Arial"/>
        <w:b/>
      </w:rPr>
      <w:tab/>
      <w:t xml:space="preserve">PRICING DATA </w:t>
    </w:r>
    <w:r w:rsidRPr="007C707F">
      <w:rPr>
        <w:rFonts w:ascii="Arial" w:hAnsi="Arial" w:cs="Arial"/>
        <w:b/>
      </w:rPr>
      <w:tab/>
    </w:r>
  </w:p>
  <w:p w14:paraId="29DCC519" w14:textId="77777777" w:rsidR="00384F12" w:rsidRDefault="00384F12">
    <w:pPr>
      <w:pStyle w:val="Header"/>
    </w:pPr>
    <w:r w:rsidRPr="007C707F">
      <w:rPr>
        <w:rFonts w:ascii="Arial" w:hAnsi="Arial" w:cs="Arial"/>
        <w:b/>
        <w:noProof/>
        <w:lang w:eastAsia="en-ZA"/>
      </w:rPr>
      <mc:AlternateContent>
        <mc:Choice Requires="wps">
          <w:drawing>
            <wp:anchor distT="0" distB="0" distL="114300" distR="114300" simplePos="0" relativeHeight="251681792" behindDoc="0" locked="0" layoutInCell="1" allowOverlap="1" wp14:anchorId="42309214" wp14:editId="5C60D611">
              <wp:simplePos x="0" y="0"/>
              <wp:positionH relativeFrom="column">
                <wp:posOffset>-191386</wp:posOffset>
              </wp:positionH>
              <wp:positionV relativeFrom="paragraph">
                <wp:posOffset>63456</wp:posOffset>
              </wp:positionV>
              <wp:extent cx="9409814" cy="10633"/>
              <wp:effectExtent l="0" t="0" r="20320" b="27940"/>
              <wp:wrapNone/>
              <wp:docPr id="17" name="Line 1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409814" cy="10633"/>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7803BBE" id="Line 132" o:spid="_x0000_s1026" style="position:absolute;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05pt,5pt" to="725.9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" strokeweight="1.5pt"/>
          </w:pict>
        </mc:Fallback>
      </mc:AlternateContent>
    </w:r>
  </w:p>
  <w:p w14:paraId="15821146" w14:textId="77777777" w:rsidR="00384F12" w:rsidRDefault="00384F12">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9C48B4" w14:textId="77777777" w:rsidR="00384F12" w:rsidRPr="00AA4DFD" w:rsidRDefault="00384F12" w:rsidP="00051619">
    <w:pPr>
      <w:pStyle w:val="Header"/>
      <w:tabs>
        <w:tab w:val="right" w:pos="9360"/>
      </w:tabs>
      <w:rPr>
        <w:rFonts w:ascii="Arial" w:hAnsi="Arial" w:cs="Arial"/>
        <w:b/>
      </w:rPr>
    </w:pPr>
    <w:r>
      <w:rPr>
        <w:rFonts w:ascii="Arial" w:hAnsi="Arial" w:cs="Arial"/>
        <w:b/>
        <w:noProof/>
        <w:sz w:val="20"/>
        <w:lang w:eastAsia="en-ZA"/>
      </w:rPr>
      <mc:AlternateContent>
        <mc:Choice Requires="wps">
          <w:drawing>
            <wp:anchor distT="0" distB="0" distL="114300" distR="114300" simplePos="0" relativeHeight="251695104" behindDoc="0" locked="0" layoutInCell="1" allowOverlap="1" wp14:anchorId="7E9E09E9" wp14:editId="0FEF3EC3">
              <wp:simplePos x="0" y="0"/>
              <wp:positionH relativeFrom="column">
                <wp:posOffset>0</wp:posOffset>
              </wp:positionH>
              <wp:positionV relativeFrom="paragraph">
                <wp:posOffset>221614</wp:posOffset>
              </wp:positionV>
              <wp:extent cx="5943600" cy="0"/>
              <wp:effectExtent l="0" t="0" r="19050" b="19050"/>
              <wp:wrapNone/>
              <wp:docPr id="1557069447"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E645E67" id="Straight Connector 4" o:spid="_x0000_s1026" style="position:absolute;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7.45pt" to="468pt,1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" strokeweight="1.5pt"/>
          </w:pict>
        </mc:Fallback>
      </mc:AlternateContent>
    </w:r>
    <w:r>
      <w:rPr>
        <w:rFonts w:ascii="Arial" w:hAnsi="Arial" w:cs="Arial"/>
        <w:b/>
        <w:noProof/>
        <w:lang w:eastAsia="en-ZA"/>
      </w:rPr>
      <mc:AlternateContent>
        <mc:Choice Requires="wps">
          <w:drawing>
            <wp:anchor distT="0" distB="0" distL="114300" distR="114300" simplePos="0" relativeHeight="251696128" behindDoc="0" locked="0" layoutInCell="1" allowOverlap="1" wp14:anchorId="68476FEA" wp14:editId="179D633D">
              <wp:simplePos x="0" y="0"/>
              <wp:positionH relativeFrom="column">
                <wp:posOffset>0</wp:posOffset>
              </wp:positionH>
              <wp:positionV relativeFrom="paragraph">
                <wp:posOffset>221614</wp:posOffset>
              </wp:positionV>
              <wp:extent cx="5943600" cy="0"/>
              <wp:effectExtent l="0" t="0" r="19050" b="19050"/>
              <wp:wrapNone/>
              <wp:docPr id="623684768" name="Line 1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D242978" id="Line 132" o:spid="_x0000_s1026" style="position:absolute;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7.45pt" to="468pt,1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" strokeweight="1.5pt"/>
          </w:pict>
        </mc:Fallback>
      </mc:AlternateContent>
    </w:r>
    <w:r w:rsidRPr="00AA4DFD">
      <w:rPr>
        <w:rFonts w:ascii="Arial" w:hAnsi="Arial" w:cs="Arial"/>
        <w:b/>
      </w:rPr>
      <w:t>Tender No:</w:t>
    </w:r>
    <w:r>
      <w:rPr>
        <w:rFonts w:ascii="Arial" w:hAnsi="Arial" w:cs="Arial"/>
        <w:b/>
      </w:rPr>
      <w:t xml:space="preserve"> </w:t>
    </w:r>
    <w:r>
      <w:rPr>
        <w:rFonts w:ascii="Arial" w:hAnsi="Arial" w:cs="Arial"/>
        <w:b/>
      </w:rPr>
      <w:tab/>
    </w:r>
    <w:r>
      <w:rPr>
        <w:rFonts w:ascii="Arial" w:hAnsi="Arial" w:cs="Arial"/>
        <w:b/>
      </w:rPr>
      <w:tab/>
    </w:r>
    <w:r>
      <w:rPr>
        <w:rFonts w:ascii="Arial" w:hAnsi="Arial" w:cs="Arial"/>
        <w:b/>
        <w:bCs/>
      </w:rPr>
      <w:t>PRICING DATA</w:t>
    </w:r>
    <w:r>
      <w:rPr>
        <w:rFonts w:ascii="Arial" w:hAnsi="Arial" w:cs="Arial"/>
        <w:b/>
      </w:rPr>
      <w:t xml:space="preserve">  </w:t>
    </w:r>
    <w:r w:rsidRPr="00AA4DFD">
      <w:rPr>
        <w:rFonts w:ascii="Arial" w:hAnsi="Arial" w:cs="Arial"/>
        <w:b/>
      </w:rPr>
      <w:tab/>
    </w:r>
    <w:r w:rsidRPr="00AA4DFD">
      <w:rPr>
        <w:rFonts w:ascii="Arial" w:hAnsi="Arial" w:cs="Arial"/>
        <w:b/>
      </w:rPr>
      <w:tab/>
    </w:r>
  </w:p>
  <w:p w14:paraId="52E95A80" w14:textId="5BFC4A16" w:rsidR="00384F12" w:rsidRPr="009E5B32" w:rsidRDefault="00384F12" w:rsidP="009E5B32">
    <w:pPr>
      <w:pStyle w:val="Header"/>
      <w:tabs>
        <w:tab w:val="right" w:pos="9360"/>
      </w:tabs>
      <w:rPr>
        <w:rFonts w:ascii="Arial" w:hAnsi="Arial" w:cs="Arial"/>
        <w:b/>
      </w:rPr>
    </w:pPr>
    <w:r w:rsidRPr="00727DF8">
      <w:rPr>
        <w:rFonts w:ascii="Arial" w:hAnsi="Arial" w:cs="Arial"/>
        <w:b/>
        <w:sz w:val="20"/>
        <w:lang w:val="en-GB"/>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F"/>
    <w:multiLevelType w:val="singleLevel"/>
    <w:tmpl w:val="8DC43498"/>
    <w:lvl w:ilvl="0">
      <w:start w:val="1"/>
      <w:numFmt w:val="decimal"/>
      <w:pStyle w:val="OmniPage1032"/>
      <w:lvlText w:val="%1."/>
      <w:lvlJc w:val="left"/>
      <w:pPr>
        <w:tabs>
          <w:tab w:val="num" w:pos="643"/>
        </w:tabs>
        <w:ind w:left="643" w:hanging="360"/>
      </w:pPr>
    </w:lvl>
  </w:abstractNum>
  <w:abstractNum w:abstractNumId="1">
    <w:nsid w:val="FFFFFFFB"/>
    <w:multiLevelType w:val="multilevel"/>
    <w:tmpl w:val="1D7EC440"/>
    <w:lvl w:ilvl="0">
      <w:start w:val="1"/>
      <w:numFmt w:val="decimal"/>
      <w:lvlText w:val="C3.%1"/>
      <w:lvlJc w:val="left"/>
      <w:pPr>
        <w:tabs>
          <w:tab w:val="num" w:pos="0"/>
        </w:tabs>
        <w:ind w:left="1134" w:hanging="1134"/>
      </w:pPr>
      <w:rPr>
        <w:rFonts w:cs="Times New Roman" w:hint="default"/>
      </w:rPr>
    </w:lvl>
    <w:lvl w:ilvl="1">
      <w:start w:val="1"/>
      <w:numFmt w:val="decimal"/>
      <w:lvlText w:val="%1.%2"/>
      <w:lvlJc w:val="left"/>
      <w:pPr>
        <w:tabs>
          <w:tab w:val="num" w:pos="414"/>
        </w:tabs>
        <w:ind w:left="414" w:hanging="1134"/>
      </w:pPr>
      <w:rPr>
        <w:rFonts w:cs="Times New Roman" w:hint="default"/>
      </w:rPr>
    </w:lvl>
    <w:lvl w:ilvl="2">
      <w:start w:val="1"/>
      <w:numFmt w:val="decimal"/>
      <w:pStyle w:val="StyleStyleHOOFSTUK411Left0cmLeft0cmFirstline"/>
      <w:lvlText w:val="%1.%2.%3"/>
      <w:lvlJc w:val="left"/>
      <w:pPr>
        <w:tabs>
          <w:tab w:val="num" w:pos="1134"/>
        </w:tabs>
        <w:ind w:left="1134" w:hanging="1134"/>
      </w:pPr>
      <w:rPr>
        <w:rFonts w:cs="Times New Roman" w:hint="default"/>
      </w:rPr>
    </w:lvl>
    <w:lvl w:ilvl="3">
      <w:start w:val="1"/>
      <w:numFmt w:val="lowerLetter"/>
      <w:lvlText w:val="(%4)"/>
      <w:lvlJc w:val="left"/>
      <w:pPr>
        <w:tabs>
          <w:tab w:val="num" w:pos="698"/>
        </w:tabs>
        <w:ind w:left="698" w:hanging="698"/>
      </w:pPr>
      <w:rPr>
        <w:rFonts w:ascii="Arial" w:hAnsi="Arial" w:cs="Times New Roman" w:hint="default"/>
        <w:b/>
        <w:i w:val="0"/>
        <w:sz w:val="20"/>
      </w:rPr>
    </w:lvl>
    <w:lvl w:ilvl="4">
      <w:start w:val="1"/>
      <w:numFmt w:val="lowerRoman"/>
      <w:lvlText w:val="(%5)"/>
      <w:lvlJc w:val="left"/>
      <w:pPr>
        <w:tabs>
          <w:tab w:val="num" w:pos="1418"/>
        </w:tabs>
        <w:ind w:left="-720" w:firstLine="1418"/>
      </w:pPr>
      <w:rPr>
        <w:rFonts w:cs="Times New Roman" w:hint="default"/>
      </w:rPr>
    </w:lvl>
    <w:lvl w:ilvl="5">
      <w:start w:val="1"/>
      <w:numFmt w:val="none"/>
      <w:lvlText w:val=""/>
      <w:lvlJc w:val="left"/>
      <w:pPr>
        <w:tabs>
          <w:tab w:val="num" w:pos="360"/>
        </w:tabs>
        <w:ind w:left="-720" w:firstLine="720"/>
      </w:pPr>
      <w:rPr>
        <w:rFonts w:ascii="Wingdings" w:hAnsi="Wingdings" w:cs="Times New Roman" w:hint="default"/>
        <w:sz w:val="20"/>
      </w:rPr>
    </w:lvl>
    <w:lvl w:ilvl="6">
      <w:start w:val="1"/>
      <w:numFmt w:val="bullet"/>
      <w:lvlText w:val=""/>
      <w:lvlJc w:val="left"/>
      <w:pPr>
        <w:tabs>
          <w:tab w:val="num" w:pos="774"/>
        </w:tabs>
        <w:ind w:left="-720" w:firstLine="1134"/>
      </w:pPr>
      <w:rPr>
        <w:rFonts w:ascii="WP IconicSymbolsA" w:hAnsi="WP IconicSymbolsA" w:hint="default"/>
        <w:color w:val="auto"/>
      </w:rPr>
    </w:lvl>
    <w:lvl w:ilvl="7">
      <w:start w:val="1"/>
      <w:numFmt w:val="none"/>
      <w:lvlText w:val="-"/>
      <w:lvlJc w:val="left"/>
      <w:pPr>
        <w:tabs>
          <w:tab w:val="num" w:pos="1171"/>
        </w:tabs>
        <w:ind w:left="-720" w:firstLine="1531"/>
      </w:pPr>
      <w:rPr>
        <w:rFonts w:ascii="Arial" w:hAnsi="Arial" w:cs="Times New Roman" w:hint="default"/>
        <w:b w:val="0"/>
        <w:i w:val="0"/>
        <w:sz w:val="20"/>
      </w:rPr>
    </w:lvl>
    <w:lvl w:ilvl="8">
      <w:start w:val="1"/>
      <w:numFmt w:val="lowerRoman"/>
      <w:lvlText w:val="(%9)"/>
      <w:lvlJc w:val="left"/>
      <w:pPr>
        <w:tabs>
          <w:tab w:val="num" w:pos="1418"/>
        </w:tabs>
        <w:ind w:left="-720" w:firstLine="1418"/>
      </w:pPr>
      <w:rPr>
        <w:rFonts w:ascii="Arial" w:hAnsi="Arial" w:cs="Times New Roman" w:hint="default"/>
        <w:b w:val="0"/>
        <w:i w:val="0"/>
        <w:caps w:val="0"/>
        <w:sz w:val="20"/>
      </w:rPr>
    </w:lvl>
  </w:abstractNum>
  <w:abstractNum w:abstractNumId="2">
    <w:nsid w:val="008A4CB9"/>
    <w:multiLevelType w:val="multilevel"/>
    <w:tmpl w:val="6E4A944C"/>
    <w:lvl w:ilvl="0">
      <w:start w:val="1"/>
      <w:numFmt w:val="lowerLetter"/>
      <w:lvlText w:val="(%1)"/>
      <w:lvlJc w:val="left"/>
      <w:pPr>
        <w:tabs>
          <w:tab w:val="num" w:pos="864"/>
        </w:tabs>
        <w:ind w:left="720" w:firstLine="0"/>
      </w:pPr>
      <w:rPr>
        <w:rFonts w:ascii="Arial" w:eastAsia="Verdana" w:hAnsi="Arial" w:cs="Arial" w:hint="default"/>
        <w:strike w:val="0"/>
        <w:dstrike w:val="0"/>
        <w:color w:val="000000"/>
        <w:spacing w:val="-16"/>
        <w:w w:val="100"/>
        <w:sz w:val="20"/>
        <w:szCs w:val="20"/>
        <w:u w:val="none"/>
        <w:effect w:val="none"/>
        <w:vertAlign w:val="baseline"/>
        <w:lang w:val="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
    <w:nsid w:val="01210ECA"/>
    <w:multiLevelType w:val="hybridMultilevel"/>
    <w:tmpl w:val="3C6A3D8E"/>
    <w:lvl w:ilvl="0" w:tplc="D154FCA8">
      <w:start w:val="1"/>
      <w:numFmt w:val="lowerRoman"/>
      <w:lvlText w:val="(%1)"/>
      <w:lvlJc w:val="left"/>
      <w:pPr>
        <w:ind w:left="2138" w:hanging="360"/>
      </w:pPr>
    </w:lvl>
    <w:lvl w:ilvl="1" w:tplc="1C090019">
      <w:start w:val="1"/>
      <w:numFmt w:val="lowerLetter"/>
      <w:lvlText w:val="%2."/>
      <w:lvlJc w:val="left"/>
      <w:pPr>
        <w:ind w:left="2858" w:hanging="360"/>
      </w:pPr>
    </w:lvl>
    <w:lvl w:ilvl="2" w:tplc="1C09001B">
      <w:start w:val="1"/>
      <w:numFmt w:val="lowerRoman"/>
      <w:lvlText w:val="%3."/>
      <w:lvlJc w:val="right"/>
      <w:pPr>
        <w:ind w:left="3578" w:hanging="180"/>
      </w:pPr>
    </w:lvl>
    <w:lvl w:ilvl="3" w:tplc="1C09000F">
      <w:start w:val="1"/>
      <w:numFmt w:val="decimal"/>
      <w:lvlText w:val="%4."/>
      <w:lvlJc w:val="left"/>
      <w:pPr>
        <w:ind w:left="4298" w:hanging="360"/>
      </w:pPr>
    </w:lvl>
    <w:lvl w:ilvl="4" w:tplc="1C090019">
      <w:start w:val="1"/>
      <w:numFmt w:val="lowerLetter"/>
      <w:lvlText w:val="%5."/>
      <w:lvlJc w:val="left"/>
      <w:pPr>
        <w:ind w:left="5018" w:hanging="360"/>
      </w:pPr>
    </w:lvl>
    <w:lvl w:ilvl="5" w:tplc="1C09001B">
      <w:start w:val="1"/>
      <w:numFmt w:val="lowerRoman"/>
      <w:lvlText w:val="%6."/>
      <w:lvlJc w:val="right"/>
      <w:pPr>
        <w:ind w:left="5738" w:hanging="180"/>
      </w:pPr>
    </w:lvl>
    <w:lvl w:ilvl="6" w:tplc="1C09000F">
      <w:start w:val="1"/>
      <w:numFmt w:val="decimal"/>
      <w:lvlText w:val="%7."/>
      <w:lvlJc w:val="left"/>
      <w:pPr>
        <w:ind w:left="6458" w:hanging="360"/>
      </w:pPr>
    </w:lvl>
    <w:lvl w:ilvl="7" w:tplc="1C090019">
      <w:start w:val="1"/>
      <w:numFmt w:val="lowerLetter"/>
      <w:lvlText w:val="%8."/>
      <w:lvlJc w:val="left"/>
      <w:pPr>
        <w:ind w:left="7178" w:hanging="360"/>
      </w:pPr>
    </w:lvl>
    <w:lvl w:ilvl="8" w:tplc="1C09001B">
      <w:start w:val="1"/>
      <w:numFmt w:val="lowerRoman"/>
      <w:lvlText w:val="%9."/>
      <w:lvlJc w:val="right"/>
      <w:pPr>
        <w:ind w:left="7898" w:hanging="180"/>
      </w:pPr>
    </w:lvl>
  </w:abstractNum>
  <w:abstractNum w:abstractNumId="4">
    <w:nsid w:val="01B64945"/>
    <w:multiLevelType w:val="multilevel"/>
    <w:tmpl w:val="3F10B014"/>
    <w:lvl w:ilvl="0">
      <w:start w:val="1"/>
      <w:numFmt w:val="upperLetter"/>
      <w:pStyle w:val="T23"/>
      <w:lvlText w:val="T2.3 %1"/>
      <w:lvlJc w:val="left"/>
      <w:pPr>
        <w:tabs>
          <w:tab w:val="num" w:pos="1134"/>
        </w:tabs>
      </w:pPr>
      <w:rPr>
        <w:rFonts w:ascii="Arial" w:hAnsi="Arial" w:cs="Times New Roman" w:hint="default"/>
        <w:b/>
        <w:i w:val="0"/>
        <w:caps/>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360"/>
        </w:tabs>
      </w:pPr>
      <w:rPr>
        <w:rFonts w:cs="Times New Roman" w:hint="default"/>
      </w:rPr>
    </w:lvl>
    <w:lvl w:ilvl="2">
      <w:start w:val="1"/>
      <w:numFmt w:val="decimal"/>
      <w:lvlText w:val="%1.%2.%3"/>
      <w:lvlJc w:val="left"/>
      <w:pPr>
        <w:tabs>
          <w:tab w:val="num" w:pos="1440"/>
        </w:tabs>
        <w:ind w:left="720"/>
      </w:pPr>
      <w:rPr>
        <w:rFonts w:cs="Times New Roman" w:hint="default"/>
      </w:rPr>
    </w:lvl>
    <w:lvl w:ilvl="3">
      <w:start w:val="1"/>
      <w:numFmt w:val="lowerLetter"/>
      <w:lvlText w:val="(%4)"/>
      <w:lvlJc w:val="left"/>
      <w:pPr>
        <w:tabs>
          <w:tab w:val="num" w:pos="1418"/>
        </w:tabs>
        <w:ind w:left="1418" w:hanging="698"/>
      </w:pPr>
      <w:rPr>
        <w:rFonts w:ascii="Arial" w:hAnsi="Arial" w:cs="Times New Roman" w:hint="default"/>
        <w:b/>
        <w:i w:val="0"/>
        <w:sz w:val="20"/>
      </w:rPr>
    </w:lvl>
    <w:lvl w:ilvl="4">
      <w:start w:val="1"/>
      <w:numFmt w:val="lowerRoman"/>
      <w:lvlText w:val="(%5)"/>
      <w:lvlJc w:val="left"/>
      <w:pPr>
        <w:tabs>
          <w:tab w:val="num" w:pos="2138"/>
        </w:tabs>
        <w:ind w:firstLine="1418"/>
      </w:pPr>
      <w:rPr>
        <w:rFonts w:cs="Times New Roman" w:hint="default"/>
      </w:rPr>
    </w:lvl>
    <w:lvl w:ilvl="5">
      <w:start w:val="1"/>
      <w:numFmt w:val="none"/>
      <w:lvlText w:val=""/>
      <w:lvlJc w:val="left"/>
      <w:pPr>
        <w:tabs>
          <w:tab w:val="num" w:pos="1080"/>
        </w:tabs>
        <w:ind w:firstLine="720"/>
      </w:pPr>
      <w:rPr>
        <w:rFonts w:ascii="Wingdings" w:hAnsi="Wingdings" w:cs="Times New Roman" w:hint="default"/>
        <w:sz w:val="20"/>
      </w:rPr>
    </w:lvl>
    <w:lvl w:ilvl="6">
      <w:start w:val="1"/>
      <w:numFmt w:val="bullet"/>
      <w:lvlText w:val=""/>
      <w:lvlJc w:val="left"/>
      <w:pPr>
        <w:tabs>
          <w:tab w:val="num" w:pos="1494"/>
        </w:tabs>
        <w:ind w:firstLine="1134"/>
      </w:pPr>
      <w:rPr>
        <w:rFonts w:ascii="WP IconicSymbolsA" w:hAnsi="WP IconicSymbolsA" w:hint="default"/>
        <w:color w:val="auto"/>
      </w:rPr>
    </w:lvl>
    <w:lvl w:ilvl="7">
      <w:start w:val="1"/>
      <w:numFmt w:val="none"/>
      <w:lvlText w:val="-"/>
      <w:lvlJc w:val="left"/>
      <w:pPr>
        <w:tabs>
          <w:tab w:val="num" w:pos="1891"/>
        </w:tabs>
        <w:ind w:firstLine="1531"/>
      </w:pPr>
      <w:rPr>
        <w:rFonts w:ascii="Arial" w:hAnsi="Arial" w:cs="Times New Roman" w:hint="default"/>
        <w:b w:val="0"/>
        <w:i w:val="0"/>
        <w:sz w:val="20"/>
      </w:rPr>
    </w:lvl>
    <w:lvl w:ilvl="8">
      <w:start w:val="1"/>
      <w:numFmt w:val="lowerRoman"/>
      <w:lvlText w:val="(%9)"/>
      <w:lvlJc w:val="left"/>
      <w:pPr>
        <w:tabs>
          <w:tab w:val="num" w:pos="2138"/>
        </w:tabs>
        <w:ind w:firstLine="1418"/>
      </w:pPr>
      <w:rPr>
        <w:rFonts w:ascii="Arial" w:hAnsi="Arial" w:cs="Times New Roman" w:hint="default"/>
        <w:b w:val="0"/>
        <w:i w:val="0"/>
        <w:caps w:val="0"/>
        <w:sz w:val="20"/>
      </w:rPr>
    </w:lvl>
  </w:abstractNum>
  <w:abstractNum w:abstractNumId="5">
    <w:nsid w:val="01C0556A"/>
    <w:multiLevelType w:val="multilevel"/>
    <w:tmpl w:val="D0F6F8B8"/>
    <w:lvl w:ilvl="0">
      <w:start w:val="1"/>
      <w:numFmt w:val="decimal"/>
      <w:pStyle w:val="StyleHOOFSTUK4Left"/>
      <w:lvlText w:val="C3.%1"/>
      <w:lvlJc w:val="left"/>
      <w:pPr>
        <w:tabs>
          <w:tab w:val="num" w:pos="754"/>
        </w:tabs>
        <w:ind w:left="754" w:hanging="612"/>
      </w:pPr>
      <w:rPr>
        <w:rFonts w:hint="default"/>
      </w:rPr>
    </w:lvl>
    <w:lvl w:ilvl="1">
      <w:start w:val="1"/>
      <w:numFmt w:val="decimal"/>
      <w:lvlText w:val="C3.%1.%2"/>
      <w:lvlJc w:val="left"/>
      <w:pPr>
        <w:tabs>
          <w:tab w:val="num" w:pos="1008"/>
        </w:tabs>
        <w:ind w:left="1008" w:hanging="1008"/>
      </w:pPr>
      <w:rPr>
        <w:rFonts w:hint="default"/>
      </w:rPr>
    </w:lvl>
    <w:lvl w:ilvl="2">
      <w:start w:val="1"/>
      <w:numFmt w:val="decimal"/>
      <w:lvlText w:val="%1.%2.%3"/>
      <w:lvlJc w:val="left"/>
      <w:pPr>
        <w:tabs>
          <w:tab w:val="num" w:pos="1008"/>
        </w:tabs>
        <w:ind w:left="1008" w:hanging="1008"/>
      </w:pPr>
      <w:rPr>
        <w:rFonts w:hint="default"/>
        <w:b/>
      </w:rPr>
    </w:lvl>
    <w:lvl w:ilvl="3">
      <w:start w:val="1"/>
      <w:numFmt w:val="decimal"/>
      <w:lvlText w:val="%1.%2.%3.%4"/>
      <w:lvlJc w:val="left"/>
      <w:pPr>
        <w:tabs>
          <w:tab w:val="num" w:pos="936"/>
        </w:tabs>
        <w:ind w:left="936" w:hanging="936"/>
      </w:pPr>
      <w:rPr>
        <w:rFonts w:hint="default"/>
        <w:b/>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
    <w:nsid w:val="028851AC"/>
    <w:multiLevelType w:val="hybridMultilevel"/>
    <w:tmpl w:val="0F546884"/>
    <w:lvl w:ilvl="0" w:tplc="68062B56">
      <w:start w:val="2"/>
      <w:numFmt w:val="lowerRoman"/>
      <w:lvlText w:val="%1."/>
      <w:lvlJc w:val="right"/>
      <w:pPr>
        <w:ind w:left="2858"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7">
    <w:nsid w:val="03404CF4"/>
    <w:multiLevelType w:val="hybridMultilevel"/>
    <w:tmpl w:val="ED24FCE8"/>
    <w:lvl w:ilvl="0" w:tplc="1C09001B">
      <w:start w:val="1"/>
      <w:numFmt w:val="lowerRoman"/>
      <w:lvlText w:val="%1."/>
      <w:lvlJc w:val="right"/>
      <w:pPr>
        <w:ind w:left="1996" w:hanging="360"/>
      </w:pPr>
    </w:lvl>
    <w:lvl w:ilvl="1" w:tplc="1C090019">
      <w:start w:val="1"/>
      <w:numFmt w:val="lowerLetter"/>
      <w:lvlText w:val="%2."/>
      <w:lvlJc w:val="left"/>
      <w:pPr>
        <w:ind w:left="2716" w:hanging="360"/>
      </w:pPr>
    </w:lvl>
    <w:lvl w:ilvl="2" w:tplc="1C09001B">
      <w:start w:val="1"/>
      <w:numFmt w:val="lowerRoman"/>
      <w:lvlText w:val="%3."/>
      <w:lvlJc w:val="right"/>
      <w:pPr>
        <w:ind w:left="3436" w:hanging="180"/>
      </w:pPr>
    </w:lvl>
    <w:lvl w:ilvl="3" w:tplc="1C09000F">
      <w:start w:val="1"/>
      <w:numFmt w:val="decimal"/>
      <w:lvlText w:val="%4."/>
      <w:lvlJc w:val="left"/>
      <w:pPr>
        <w:ind w:left="4156" w:hanging="360"/>
      </w:pPr>
    </w:lvl>
    <w:lvl w:ilvl="4" w:tplc="1C090019">
      <w:start w:val="1"/>
      <w:numFmt w:val="lowerLetter"/>
      <w:lvlText w:val="%5."/>
      <w:lvlJc w:val="left"/>
      <w:pPr>
        <w:ind w:left="4876" w:hanging="360"/>
      </w:pPr>
    </w:lvl>
    <w:lvl w:ilvl="5" w:tplc="1C09001B">
      <w:start w:val="1"/>
      <w:numFmt w:val="lowerRoman"/>
      <w:lvlText w:val="%6."/>
      <w:lvlJc w:val="right"/>
      <w:pPr>
        <w:ind w:left="5596" w:hanging="180"/>
      </w:pPr>
    </w:lvl>
    <w:lvl w:ilvl="6" w:tplc="1C09000F">
      <w:start w:val="1"/>
      <w:numFmt w:val="decimal"/>
      <w:lvlText w:val="%7."/>
      <w:lvlJc w:val="left"/>
      <w:pPr>
        <w:ind w:left="6316" w:hanging="360"/>
      </w:pPr>
    </w:lvl>
    <w:lvl w:ilvl="7" w:tplc="1C090019">
      <w:start w:val="1"/>
      <w:numFmt w:val="lowerLetter"/>
      <w:lvlText w:val="%8."/>
      <w:lvlJc w:val="left"/>
      <w:pPr>
        <w:ind w:left="7036" w:hanging="360"/>
      </w:pPr>
    </w:lvl>
    <w:lvl w:ilvl="8" w:tplc="1C09001B">
      <w:start w:val="1"/>
      <w:numFmt w:val="lowerRoman"/>
      <w:lvlText w:val="%9."/>
      <w:lvlJc w:val="right"/>
      <w:pPr>
        <w:ind w:left="7756" w:hanging="180"/>
      </w:pPr>
    </w:lvl>
  </w:abstractNum>
  <w:abstractNum w:abstractNumId="8">
    <w:nsid w:val="04130ED9"/>
    <w:multiLevelType w:val="multilevel"/>
    <w:tmpl w:val="27F8B17A"/>
    <w:styleLink w:val="MechSpecStyle"/>
    <w:lvl w:ilvl="0">
      <w:start w:val="1"/>
      <w:numFmt w:val="decimal"/>
      <w:lvlText w:val="E1.%1"/>
      <w:lvlJc w:val="left"/>
      <w:pPr>
        <w:ind w:left="1136" w:hanging="1134"/>
      </w:pPr>
      <w:rPr>
        <w:rFonts w:hint="default"/>
      </w:rPr>
    </w:lvl>
    <w:lvl w:ilvl="1">
      <w:start w:val="1"/>
      <w:numFmt w:val="decimal"/>
      <w:lvlText w:val="E1.%1.%2"/>
      <w:lvlJc w:val="left"/>
      <w:pPr>
        <w:ind w:left="1134" w:hanging="1134"/>
      </w:pPr>
      <w:rPr>
        <w:rFonts w:hint="default"/>
        <w:b/>
        <w:i w:val="0"/>
        <w:caps/>
        <w:sz w:val="20"/>
      </w:rPr>
    </w:lvl>
    <w:lvl w:ilvl="2">
      <w:start w:val="1"/>
      <w:numFmt w:val="decimal"/>
      <w:lvlRestart w:val="0"/>
      <w:lvlText w:val="E1.%1.%2.%3"/>
      <w:lvlJc w:val="left"/>
      <w:pPr>
        <w:ind w:left="1136" w:hanging="1134"/>
      </w:pPr>
      <w:rPr>
        <w:rFonts w:hint="default"/>
      </w:rPr>
    </w:lvl>
    <w:lvl w:ilvl="3">
      <w:start w:val="1"/>
      <w:numFmt w:val="decimal"/>
      <w:lvlText w:val="%4."/>
      <w:lvlJc w:val="left"/>
      <w:pPr>
        <w:ind w:left="1136" w:hanging="1134"/>
      </w:pPr>
      <w:rPr>
        <w:rFonts w:hint="default"/>
      </w:rPr>
    </w:lvl>
    <w:lvl w:ilvl="4">
      <w:start w:val="1"/>
      <w:numFmt w:val="lowerLetter"/>
      <w:lvlText w:val="%5."/>
      <w:lvlJc w:val="left"/>
      <w:pPr>
        <w:ind w:left="1136" w:hanging="1134"/>
      </w:pPr>
      <w:rPr>
        <w:rFonts w:hint="default"/>
      </w:rPr>
    </w:lvl>
    <w:lvl w:ilvl="5">
      <w:start w:val="1"/>
      <w:numFmt w:val="lowerRoman"/>
      <w:lvlText w:val="%6."/>
      <w:lvlJc w:val="right"/>
      <w:pPr>
        <w:ind w:left="1136" w:hanging="1134"/>
      </w:pPr>
      <w:rPr>
        <w:rFonts w:hint="default"/>
      </w:rPr>
    </w:lvl>
    <w:lvl w:ilvl="6">
      <w:start w:val="1"/>
      <w:numFmt w:val="decimal"/>
      <w:lvlText w:val="%7."/>
      <w:lvlJc w:val="left"/>
      <w:pPr>
        <w:ind w:left="1136" w:hanging="1134"/>
      </w:pPr>
      <w:rPr>
        <w:rFonts w:hint="default"/>
      </w:rPr>
    </w:lvl>
    <w:lvl w:ilvl="7">
      <w:start w:val="1"/>
      <w:numFmt w:val="lowerLetter"/>
      <w:lvlText w:val="%8."/>
      <w:lvlJc w:val="left"/>
      <w:pPr>
        <w:ind w:left="1136" w:hanging="1134"/>
      </w:pPr>
      <w:rPr>
        <w:rFonts w:hint="default"/>
      </w:rPr>
    </w:lvl>
    <w:lvl w:ilvl="8">
      <w:start w:val="1"/>
      <w:numFmt w:val="lowerRoman"/>
      <w:lvlText w:val="%9."/>
      <w:lvlJc w:val="right"/>
      <w:pPr>
        <w:ind w:left="1136" w:hanging="1134"/>
      </w:pPr>
      <w:rPr>
        <w:rFonts w:hint="default"/>
      </w:rPr>
    </w:lvl>
  </w:abstractNum>
  <w:abstractNum w:abstractNumId="9">
    <w:nsid w:val="05EF4013"/>
    <w:multiLevelType w:val="hybridMultilevel"/>
    <w:tmpl w:val="04DE2340"/>
    <w:lvl w:ilvl="0" w:tplc="12F816FC">
      <w:start w:val="1"/>
      <w:numFmt w:val="lowerLetter"/>
      <w:lvlText w:val="%1)"/>
      <w:lvlJc w:val="left"/>
      <w:pPr>
        <w:tabs>
          <w:tab w:val="num" w:pos="1440"/>
        </w:tabs>
        <w:ind w:left="1440" w:hanging="720"/>
      </w:p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10">
    <w:nsid w:val="06307FDC"/>
    <w:multiLevelType w:val="multilevel"/>
    <w:tmpl w:val="AF9447E4"/>
    <w:styleLink w:val="EquipmentOffered"/>
    <w:lvl w:ilvl="0">
      <w:start w:val="2"/>
      <w:numFmt w:val="decimal"/>
      <w:lvlText w:val="E1.%1"/>
      <w:lvlJc w:val="left"/>
      <w:pPr>
        <w:ind w:left="1134" w:hanging="1134"/>
      </w:pPr>
      <w:rPr>
        <w:rFonts w:hint="default"/>
        <w:b/>
        <w:i w:val="0"/>
      </w:rPr>
    </w:lvl>
    <w:lvl w:ilvl="1">
      <w:start w:val="5"/>
      <w:numFmt w:val="decimal"/>
      <w:lvlText w:val="E1.%1.%2"/>
      <w:lvlJc w:val="left"/>
      <w:pPr>
        <w:ind w:left="1132" w:hanging="1134"/>
      </w:pPr>
      <w:rPr>
        <w:rFonts w:hint="default"/>
        <w:b/>
        <w:i w:val="0"/>
        <w:caps/>
        <w:sz w:val="20"/>
      </w:rPr>
    </w:lvl>
    <w:lvl w:ilvl="2">
      <w:start w:val="1"/>
      <w:numFmt w:val="decimal"/>
      <w:lvlText w:val="E1.%1.%2.%3"/>
      <w:lvlJc w:val="left"/>
      <w:pPr>
        <w:ind w:left="1134" w:hanging="1134"/>
      </w:pPr>
      <w:rPr>
        <w:rFonts w:hint="default"/>
      </w:rPr>
    </w:lvl>
    <w:lvl w:ilvl="3">
      <w:start w:val="1"/>
      <w:numFmt w:val="decimal"/>
      <w:lvlText w:val="%4."/>
      <w:lvlJc w:val="left"/>
      <w:pPr>
        <w:ind w:left="1134" w:hanging="1134"/>
      </w:pPr>
      <w:rPr>
        <w:rFonts w:hint="default"/>
      </w:rPr>
    </w:lvl>
    <w:lvl w:ilvl="4">
      <w:start w:val="1"/>
      <w:numFmt w:val="lowerLetter"/>
      <w:lvlText w:val="%5."/>
      <w:lvlJc w:val="left"/>
      <w:pPr>
        <w:ind w:left="1134" w:hanging="1134"/>
      </w:pPr>
      <w:rPr>
        <w:rFonts w:hint="default"/>
      </w:rPr>
    </w:lvl>
    <w:lvl w:ilvl="5">
      <w:start w:val="1"/>
      <w:numFmt w:val="lowerRoman"/>
      <w:lvlText w:val="%6."/>
      <w:lvlJc w:val="right"/>
      <w:pPr>
        <w:ind w:left="1134" w:hanging="1134"/>
      </w:pPr>
      <w:rPr>
        <w:rFonts w:hint="default"/>
      </w:rPr>
    </w:lvl>
    <w:lvl w:ilvl="6">
      <w:start w:val="1"/>
      <w:numFmt w:val="decimal"/>
      <w:lvlText w:val="%7."/>
      <w:lvlJc w:val="left"/>
      <w:pPr>
        <w:ind w:left="1134" w:hanging="1134"/>
      </w:pPr>
      <w:rPr>
        <w:rFonts w:hint="default"/>
      </w:rPr>
    </w:lvl>
    <w:lvl w:ilvl="7">
      <w:start w:val="1"/>
      <w:numFmt w:val="lowerLetter"/>
      <w:lvlText w:val="%8."/>
      <w:lvlJc w:val="left"/>
      <w:pPr>
        <w:ind w:left="1134" w:hanging="1134"/>
      </w:pPr>
      <w:rPr>
        <w:rFonts w:hint="default"/>
      </w:rPr>
    </w:lvl>
    <w:lvl w:ilvl="8">
      <w:start w:val="1"/>
      <w:numFmt w:val="lowerRoman"/>
      <w:lvlText w:val="%9."/>
      <w:lvlJc w:val="right"/>
      <w:pPr>
        <w:ind w:left="1134" w:hanging="1134"/>
      </w:pPr>
      <w:rPr>
        <w:rFonts w:hint="default"/>
      </w:rPr>
    </w:lvl>
  </w:abstractNum>
  <w:abstractNum w:abstractNumId="11">
    <w:nsid w:val="06786487"/>
    <w:multiLevelType w:val="hybridMultilevel"/>
    <w:tmpl w:val="DB060BA0"/>
    <w:lvl w:ilvl="0" w:tplc="4B6857FA">
      <w:start w:val="1"/>
      <w:numFmt w:val="lowerLetter"/>
      <w:lvlText w:val="%1)"/>
      <w:lvlJc w:val="left"/>
      <w:pPr>
        <w:ind w:left="139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7EA646A6">
      <w:start w:val="1"/>
      <w:numFmt w:val="lowerLetter"/>
      <w:lvlText w:val="%2"/>
      <w:lvlJc w:val="left"/>
      <w:pPr>
        <w:ind w:left="143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C794085A">
      <w:start w:val="1"/>
      <w:numFmt w:val="lowerRoman"/>
      <w:lvlText w:val="%3"/>
      <w:lvlJc w:val="left"/>
      <w:pPr>
        <w:ind w:left="215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C08C3144">
      <w:start w:val="1"/>
      <w:numFmt w:val="decimal"/>
      <w:lvlText w:val="%4"/>
      <w:lvlJc w:val="left"/>
      <w:pPr>
        <w:ind w:left="287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960C7EC">
      <w:start w:val="1"/>
      <w:numFmt w:val="lowerLetter"/>
      <w:lvlText w:val="%5"/>
      <w:lvlJc w:val="left"/>
      <w:pPr>
        <w:ind w:left="359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1DD26678">
      <w:start w:val="1"/>
      <w:numFmt w:val="lowerRoman"/>
      <w:lvlText w:val="%6"/>
      <w:lvlJc w:val="left"/>
      <w:pPr>
        <w:ind w:left="431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7F544C54">
      <w:start w:val="1"/>
      <w:numFmt w:val="decimal"/>
      <w:lvlText w:val="%7"/>
      <w:lvlJc w:val="left"/>
      <w:pPr>
        <w:ind w:left="503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BFC34A0">
      <w:start w:val="1"/>
      <w:numFmt w:val="lowerLetter"/>
      <w:lvlText w:val="%8"/>
      <w:lvlJc w:val="left"/>
      <w:pPr>
        <w:ind w:left="575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454862EE">
      <w:start w:val="1"/>
      <w:numFmt w:val="lowerRoman"/>
      <w:lvlText w:val="%9"/>
      <w:lvlJc w:val="left"/>
      <w:pPr>
        <w:ind w:left="647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2">
    <w:nsid w:val="07405E10"/>
    <w:multiLevelType w:val="hybridMultilevel"/>
    <w:tmpl w:val="B6B8267C"/>
    <w:lvl w:ilvl="0" w:tplc="CB947F92">
      <w:start w:val="1"/>
      <w:numFmt w:val="decimal"/>
      <w:lvlText w:val="%1."/>
      <w:lvlJc w:val="left"/>
      <w:pPr>
        <w:ind w:left="86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EBAFC30">
      <w:start w:val="1"/>
      <w:numFmt w:val="lowerLetter"/>
      <w:lvlText w:val="%2"/>
      <w:lvlJc w:val="left"/>
      <w:pPr>
        <w:ind w:left="108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4608F5A4">
      <w:start w:val="1"/>
      <w:numFmt w:val="lowerRoman"/>
      <w:lvlText w:val="%3"/>
      <w:lvlJc w:val="left"/>
      <w:pPr>
        <w:ind w:left="180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3ED610C2">
      <w:start w:val="1"/>
      <w:numFmt w:val="decimal"/>
      <w:lvlText w:val="%4"/>
      <w:lvlJc w:val="left"/>
      <w:pPr>
        <w:ind w:left="252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2ECFF7E">
      <w:start w:val="1"/>
      <w:numFmt w:val="lowerLetter"/>
      <w:lvlText w:val="%5"/>
      <w:lvlJc w:val="left"/>
      <w:pPr>
        <w:ind w:left="324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375E859C">
      <w:start w:val="1"/>
      <w:numFmt w:val="lowerRoman"/>
      <w:lvlText w:val="%6"/>
      <w:lvlJc w:val="left"/>
      <w:pPr>
        <w:ind w:left="396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28F4886C">
      <w:start w:val="1"/>
      <w:numFmt w:val="decimal"/>
      <w:lvlText w:val="%7"/>
      <w:lvlJc w:val="left"/>
      <w:pPr>
        <w:ind w:left="468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D728CDE">
      <w:start w:val="1"/>
      <w:numFmt w:val="lowerLetter"/>
      <w:lvlText w:val="%8"/>
      <w:lvlJc w:val="left"/>
      <w:pPr>
        <w:ind w:left="540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9C5867FA">
      <w:start w:val="1"/>
      <w:numFmt w:val="lowerRoman"/>
      <w:lvlText w:val="%9"/>
      <w:lvlJc w:val="left"/>
      <w:pPr>
        <w:ind w:left="612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3">
    <w:nsid w:val="076847BE"/>
    <w:multiLevelType w:val="hybridMultilevel"/>
    <w:tmpl w:val="AE1CEB9E"/>
    <w:lvl w:ilvl="0" w:tplc="B4D6F2F8">
      <w:start w:val="1"/>
      <w:numFmt w:val="decimal"/>
      <w:lvlText w:val="%1."/>
      <w:lvlJc w:val="left"/>
      <w:pPr>
        <w:tabs>
          <w:tab w:val="num" w:pos="360"/>
        </w:tabs>
        <w:ind w:left="360" w:hanging="360"/>
      </w:pPr>
      <w:rPr>
        <w:b w:val="0"/>
      </w:rPr>
    </w:lvl>
    <w:lvl w:ilvl="1" w:tplc="B09E1482">
      <w:start w:val="5"/>
      <w:numFmt w:val="lowerLetter"/>
      <w:lvlText w:val="(%2)"/>
      <w:lvlJc w:val="left"/>
      <w:pPr>
        <w:tabs>
          <w:tab w:val="num" w:pos="1080"/>
        </w:tabs>
        <w:ind w:left="1080" w:hanging="360"/>
      </w:pPr>
      <w:rPr>
        <w:b w:val="0"/>
      </w:rPr>
    </w:lvl>
    <w:lvl w:ilvl="2" w:tplc="4050934E">
      <w:start w:val="1"/>
      <w:numFmt w:val="lowerRoman"/>
      <w:lvlText w:val="%3."/>
      <w:lvlJc w:val="right"/>
      <w:pPr>
        <w:tabs>
          <w:tab w:val="num" w:pos="1800"/>
        </w:tabs>
        <w:ind w:left="1800" w:hanging="180"/>
      </w:pPr>
    </w:lvl>
    <w:lvl w:ilvl="3" w:tplc="9360767C">
      <w:start w:val="1"/>
      <w:numFmt w:val="decimal"/>
      <w:lvlText w:val="%4."/>
      <w:lvlJc w:val="left"/>
      <w:pPr>
        <w:tabs>
          <w:tab w:val="num" w:pos="2520"/>
        </w:tabs>
        <w:ind w:left="2520" w:hanging="360"/>
      </w:pPr>
    </w:lvl>
    <w:lvl w:ilvl="4" w:tplc="DFC085FC">
      <w:start w:val="1"/>
      <w:numFmt w:val="lowerLetter"/>
      <w:lvlText w:val="%5."/>
      <w:lvlJc w:val="left"/>
      <w:pPr>
        <w:tabs>
          <w:tab w:val="num" w:pos="3240"/>
        </w:tabs>
        <w:ind w:left="3240" w:hanging="360"/>
      </w:pPr>
    </w:lvl>
    <w:lvl w:ilvl="5" w:tplc="A7FCDC12">
      <w:start w:val="1"/>
      <w:numFmt w:val="lowerRoman"/>
      <w:lvlText w:val="%6."/>
      <w:lvlJc w:val="right"/>
      <w:pPr>
        <w:tabs>
          <w:tab w:val="num" w:pos="3960"/>
        </w:tabs>
        <w:ind w:left="3960" w:hanging="180"/>
      </w:pPr>
    </w:lvl>
    <w:lvl w:ilvl="6" w:tplc="2CDE8D2C">
      <w:start w:val="1"/>
      <w:numFmt w:val="decimal"/>
      <w:lvlText w:val="%7."/>
      <w:lvlJc w:val="left"/>
      <w:pPr>
        <w:tabs>
          <w:tab w:val="num" w:pos="4680"/>
        </w:tabs>
        <w:ind w:left="4680" w:hanging="360"/>
      </w:pPr>
    </w:lvl>
    <w:lvl w:ilvl="7" w:tplc="75D4C9FC">
      <w:start w:val="1"/>
      <w:numFmt w:val="lowerLetter"/>
      <w:lvlText w:val="%8."/>
      <w:lvlJc w:val="left"/>
      <w:pPr>
        <w:tabs>
          <w:tab w:val="num" w:pos="5400"/>
        </w:tabs>
        <w:ind w:left="5400" w:hanging="360"/>
      </w:pPr>
    </w:lvl>
    <w:lvl w:ilvl="8" w:tplc="4B8E13F2">
      <w:start w:val="1"/>
      <w:numFmt w:val="lowerRoman"/>
      <w:lvlText w:val="%9."/>
      <w:lvlJc w:val="right"/>
      <w:pPr>
        <w:tabs>
          <w:tab w:val="num" w:pos="6120"/>
        </w:tabs>
        <w:ind w:left="6120" w:hanging="180"/>
      </w:pPr>
    </w:lvl>
  </w:abstractNum>
  <w:abstractNum w:abstractNumId="14">
    <w:nsid w:val="076D043F"/>
    <w:multiLevelType w:val="hybridMultilevel"/>
    <w:tmpl w:val="7048F2E2"/>
    <w:lvl w:ilvl="0" w:tplc="BE729C40">
      <w:start w:val="1"/>
      <w:numFmt w:val="bullet"/>
      <w:pStyle w:val="StyleBULLET9pt"/>
      <w:lvlText w:val=""/>
      <w:lvlJc w:val="left"/>
      <w:pPr>
        <w:tabs>
          <w:tab w:val="num" w:pos="720"/>
        </w:tabs>
        <w:ind w:left="720" w:hanging="720"/>
      </w:pPr>
      <w:rPr>
        <w:rFonts w:ascii="Symbol" w:hAnsi="Symbol" w:hint="default"/>
      </w:rPr>
    </w:lvl>
    <w:lvl w:ilvl="1" w:tplc="B91E27EC">
      <w:start w:val="1"/>
      <w:numFmt w:val="bullet"/>
      <w:lvlText w:val="o"/>
      <w:lvlJc w:val="left"/>
      <w:pPr>
        <w:tabs>
          <w:tab w:val="num" w:pos="1440"/>
        </w:tabs>
        <w:ind w:left="1440" w:hanging="360"/>
      </w:pPr>
      <w:rPr>
        <w:rFonts w:ascii="Courier New" w:hAnsi="Courier New" w:hint="default"/>
      </w:rPr>
    </w:lvl>
    <w:lvl w:ilvl="2" w:tplc="F9FCD1DC">
      <w:start w:val="1"/>
      <w:numFmt w:val="bullet"/>
      <w:lvlText w:val=""/>
      <w:lvlJc w:val="left"/>
      <w:pPr>
        <w:tabs>
          <w:tab w:val="num" w:pos="2160"/>
        </w:tabs>
        <w:ind w:left="2160" w:hanging="360"/>
      </w:pPr>
      <w:rPr>
        <w:rFonts w:ascii="Wingdings" w:hAnsi="Wingdings" w:hint="default"/>
      </w:rPr>
    </w:lvl>
    <w:lvl w:ilvl="3" w:tplc="A0EC0EDC">
      <w:start w:val="1"/>
      <w:numFmt w:val="bullet"/>
      <w:lvlText w:val=""/>
      <w:lvlJc w:val="left"/>
      <w:pPr>
        <w:tabs>
          <w:tab w:val="num" w:pos="2880"/>
        </w:tabs>
        <w:ind w:left="2880" w:hanging="360"/>
      </w:pPr>
      <w:rPr>
        <w:rFonts w:ascii="Symbol" w:hAnsi="Symbol" w:hint="default"/>
      </w:rPr>
    </w:lvl>
    <w:lvl w:ilvl="4" w:tplc="55C84A98" w:tentative="1">
      <w:start w:val="1"/>
      <w:numFmt w:val="bullet"/>
      <w:lvlText w:val="o"/>
      <w:lvlJc w:val="left"/>
      <w:pPr>
        <w:tabs>
          <w:tab w:val="num" w:pos="3600"/>
        </w:tabs>
        <w:ind w:left="3600" w:hanging="360"/>
      </w:pPr>
      <w:rPr>
        <w:rFonts w:ascii="Courier New" w:hAnsi="Courier New" w:hint="default"/>
      </w:rPr>
    </w:lvl>
    <w:lvl w:ilvl="5" w:tplc="FA507152" w:tentative="1">
      <w:start w:val="1"/>
      <w:numFmt w:val="bullet"/>
      <w:lvlText w:val=""/>
      <w:lvlJc w:val="left"/>
      <w:pPr>
        <w:tabs>
          <w:tab w:val="num" w:pos="4320"/>
        </w:tabs>
        <w:ind w:left="4320" w:hanging="360"/>
      </w:pPr>
      <w:rPr>
        <w:rFonts w:ascii="Wingdings" w:hAnsi="Wingdings" w:hint="default"/>
      </w:rPr>
    </w:lvl>
    <w:lvl w:ilvl="6" w:tplc="CF520496" w:tentative="1">
      <w:start w:val="1"/>
      <w:numFmt w:val="bullet"/>
      <w:lvlText w:val=""/>
      <w:lvlJc w:val="left"/>
      <w:pPr>
        <w:tabs>
          <w:tab w:val="num" w:pos="5040"/>
        </w:tabs>
        <w:ind w:left="5040" w:hanging="360"/>
      </w:pPr>
      <w:rPr>
        <w:rFonts w:ascii="Symbol" w:hAnsi="Symbol" w:hint="default"/>
      </w:rPr>
    </w:lvl>
    <w:lvl w:ilvl="7" w:tplc="2F181CC8" w:tentative="1">
      <w:start w:val="1"/>
      <w:numFmt w:val="bullet"/>
      <w:lvlText w:val="o"/>
      <w:lvlJc w:val="left"/>
      <w:pPr>
        <w:tabs>
          <w:tab w:val="num" w:pos="5760"/>
        </w:tabs>
        <w:ind w:left="5760" w:hanging="360"/>
      </w:pPr>
      <w:rPr>
        <w:rFonts w:ascii="Courier New" w:hAnsi="Courier New" w:hint="default"/>
      </w:rPr>
    </w:lvl>
    <w:lvl w:ilvl="8" w:tplc="9808F65C" w:tentative="1">
      <w:start w:val="1"/>
      <w:numFmt w:val="bullet"/>
      <w:lvlText w:val=""/>
      <w:lvlJc w:val="left"/>
      <w:pPr>
        <w:tabs>
          <w:tab w:val="num" w:pos="6480"/>
        </w:tabs>
        <w:ind w:left="6480" w:hanging="360"/>
      </w:pPr>
      <w:rPr>
        <w:rFonts w:ascii="Wingdings" w:hAnsi="Wingdings" w:hint="default"/>
      </w:rPr>
    </w:lvl>
  </w:abstractNum>
  <w:abstractNum w:abstractNumId="15">
    <w:nsid w:val="07AA3ABD"/>
    <w:multiLevelType w:val="multilevel"/>
    <w:tmpl w:val="135C23DC"/>
    <w:lvl w:ilvl="0">
      <w:start w:val="1"/>
      <w:numFmt w:val="decimal"/>
      <w:pStyle w:val="B"/>
      <w:lvlText w:val="C3.4.3.2.%1."/>
      <w:lvlJc w:val="left"/>
      <w:pPr>
        <w:tabs>
          <w:tab w:val="num" w:pos="720"/>
        </w:tabs>
        <w:ind w:left="720" w:hanging="720"/>
      </w:pPr>
      <w:rPr>
        <w:rFonts w:ascii="Arial Bold" w:hAnsi="Arial Bold" w:cs="Times New Roman" w:hint="default"/>
        <w:b/>
        <w:i w:val="0"/>
        <w:caps/>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360"/>
        </w:tabs>
      </w:pPr>
      <w:rPr>
        <w:rFonts w:cs="Times New Roman" w:hint="default"/>
      </w:rPr>
    </w:lvl>
    <w:lvl w:ilvl="2">
      <w:start w:val="1"/>
      <w:numFmt w:val="decimal"/>
      <w:lvlText w:val="%1.%2.%3"/>
      <w:lvlJc w:val="left"/>
      <w:pPr>
        <w:tabs>
          <w:tab w:val="num" w:pos="1440"/>
        </w:tabs>
        <w:ind w:left="720"/>
      </w:pPr>
      <w:rPr>
        <w:rFonts w:cs="Times New Roman" w:hint="default"/>
      </w:rPr>
    </w:lvl>
    <w:lvl w:ilvl="3">
      <w:start w:val="1"/>
      <w:numFmt w:val="lowerLetter"/>
      <w:lvlText w:val="(%4)"/>
      <w:lvlJc w:val="left"/>
      <w:pPr>
        <w:tabs>
          <w:tab w:val="num" w:pos="1418"/>
        </w:tabs>
        <w:ind w:left="1418" w:hanging="698"/>
      </w:pPr>
      <w:rPr>
        <w:rFonts w:ascii="Arial" w:hAnsi="Arial" w:cs="Times New Roman" w:hint="default"/>
        <w:b/>
        <w:i w:val="0"/>
        <w:sz w:val="20"/>
      </w:rPr>
    </w:lvl>
    <w:lvl w:ilvl="4">
      <w:start w:val="1"/>
      <w:numFmt w:val="lowerRoman"/>
      <w:lvlText w:val="(%5)"/>
      <w:lvlJc w:val="left"/>
      <w:pPr>
        <w:tabs>
          <w:tab w:val="num" w:pos="2138"/>
        </w:tabs>
        <w:ind w:firstLine="1418"/>
      </w:pPr>
      <w:rPr>
        <w:rFonts w:cs="Times New Roman" w:hint="default"/>
      </w:rPr>
    </w:lvl>
    <w:lvl w:ilvl="5">
      <w:start w:val="1"/>
      <w:numFmt w:val="none"/>
      <w:lvlText w:val=""/>
      <w:lvlJc w:val="left"/>
      <w:pPr>
        <w:tabs>
          <w:tab w:val="num" w:pos="1080"/>
        </w:tabs>
        <w:ind w:firstLine="720"/>
      </w:pPr>
      <w:rPr>
        <w:rFonts w:ascii="Wingdings" w:hAnsi="Wingdings" w:cs="Times New Roman" w:hint="default"/>
        <w:sz w:val="20"/>
      </w:rPr>
    </w:lvl>
    <w:lvl w:ilvl="6">
      <w:start w:val="1"/>
      <w:numFmt w:val="bullet"/>
      <w:lvlText w:val=""/>
      <w:lvlJc w:val="left"/>
      <w:pPr>
        <w:tabs>
          <w:tab w:val="num" w:pos="1494"/>
        </w:tabs>
        <w:ind w:firstLine="1134"/>
      </w:pPr>
      <w:rPr>
        <w:rFonts w:ascii="WP IconicSymbolsA" w:hAnsi="WP IconicSymbolsA" w:hint="default"/>
        <w:color w:val="auto"/>
      </w:rPr>
    </w:lvl>
    <w:lvl w:ilvl="7">
      <w:start w:val="1"/>
      <w:numFmt w:val="none"/>
      <w:lvlText w:val="-"/>
      <w:lvlJc w:val="left"/>
      <w:pPr>
        <w:tabs>
          <w:tab w:val="num" w:pos="1891"/>
        </w:tabs>
        <w:ind w:firstLine="1531"/>
      </w:pPr>
      <w:rPr>
        <w:rFonts w:ascii="Arial" w:hAnsi="Arial" w:cs="Times New Roman" w:hint="default"/>
        <w:b w:val="0"/>
        <w:i w:val="0"/>
        <w:sz w:val="20"/>
      </w:rPr>
    </w:lvl>
    <w:lvl w:ilvl="8">
      <w:start w:val="1"/>
      <w:numFmt w:val="lowerRoman"/>
      <w:lvlText w:val="(%9)"/>
      <w:lvlJc w:val="left"/>
      <w:pPr>
        <w:tabs>
          <w:tab w:val="num" w:pos="2138"/>
        </w:tabs>
        <w:ind w:firstLine="1418"/>
      </w:pPr>
      <w:rPr>
        <w:rFonts w:ascii="Arial" w:hAnsi="Arial" w:cs="Times New Roman" w:hint="default"/>
        <w:b w:val="0"/>
        <w:i w:val="0"/>
        <w:caps w:val="0"/>
        <w:sz w:val="20"/>
      </w:rPr>
    </w:lvl>
  </w:abstractNum>
  <w:abstractNum w:abstractNumId="16">
    <w:nsid w:val="07CC50C1"/>
    <w:multiLevelType w:val="multilevel"/>
    <w:tmpl w:val="1C72B87E"/>
    <w:lvl w:ilvl="0">
      <w:start w:val="1"/>
      <w:numFmt w:val="decimal"/>
      <w:lvlText w:val="%1."/>
      <w:lvlJc w:val="left"/>
      <w:pPr>
        <w:tabs>
          <w:tab w:val="num" w:pos="720"/>
        </w:tabs>
        <w:ind w:left="720" w:hanging="720"/>
      </w:pPr>
      <w:rPr>
        <w:rFonts w:ascii="Times New Roman Bold" w:hAnsi="Times New Roman Bold" w:cs="Times New Roman" w:hint="default"/>
        <w:b/>
        <w:i w:val="0"/>
        <w:sz w:val="24"/>
        <w:szCs w:val="24"/>
      </w:rPr>
    </w:lvl>
    <w:lvl w:ilvl="1">
      <w:start w:val="1"/>
      <w:numFmt w:val="decimal"/>
      <w:pStyle w:val="HOOFSTUK41"/>
      <w:lvlText w:val="%1.%2"/>
      <w:lvlJc w:val="left"/>
      <w:pPr>
        <w:tabs>
          <w:tab w:val="num" w:pos="720"/>
        </w:tabs>
      </w:pPr>
      <w:rPr>
        <w:rFonts w:cs="Times New Roman" w:hint="default"/>
      </w:rPr>
    </w:lvl>
    <w:lvl w:ilvl="2">
      <w:start w:val="1"/>
      <w:numFmt w:val="decimal"/>
      <w:lvlText w:val="%1.%2.%3"/>
      <w:lvlJc w:val="left"/>
      <w:pPr>
        <w:tabs>
          <w:tab w:val="num" w:pos="1440"/>
        </w:tabs>
        <w:ind w:left="720"/>
      </w:pPr>
      <w:rPr>
        <w:rFonts w:cs="Times New Roman" w:hint="default"/>
      </w:rPr>
    </w:lvl>
    <w:lvl w:ilvl="3">
      <w:start w:val="1"/>
      <w:numFmt w:val="lowerLetter"/>
      <w:pStyle w:val="Heading4"/>
      <w:lvlText w:val="(%4)"/>
      <w:lvlJc w:val="left"/>
      <w:pPr>
        <w:tabs>
          <w:tab w:val="num" w:pos="1418"/>
        </w:tabs>
        <w:ind w:left="1418" w:hanging="698"/>
      </w:pPr>
      <w:rPr>
        <w:rFonts w:ascii="Arial" w:hAnsi="Arial" w:cs="Times New Roman" w:hint="default"/>
        <w:b w:val="0"/>
        <w:i w:val="0"/>
        <w:sz w:val="20"/>
      </w:rPr>
    </w:lvl>
    <w:lvl w:ilvl="4">
      <w:start w:val="1"/>
      <w:numFmt w:val="lowerRoman"/>
      <w:pStyle w:val="Heading5"/>
      <w:lvlText w:val="(%5)"/>
      <w:lvlJc w:val="left"/>
      <w:pPr>
        <w:tabs>
          <w:tab w:val="num" w:pos="2138"/>
        </w:tabs>
        <w:ind w:firstLine="1418"/>
      </w:pPr>
      <w:rPr>
        <w:rFonts w:cs="Times New Roman" w:hint="default"/>
      </w:rPr>
    </w:lvl>
    <w:lvl w:ilvl="5">
      <w:start w:val="1"/>
      <w:numFmt w:val="none"/>
      <w:pStyle w:val="Heading6"/>
      <w:lvlText w:val=""/>
      <w:lvlJc w:val="left"/>
      <w:pPr>
        <w:tabs>
          <w:tab w:val="num" w:pos="1080"/>
        </w:tabs>
        <w:ind w:firstLine="720"/>
      </w:pPr>
      <w:rPr>
        <w:rFonts w:ascii="Wingdings" w:hAnsi="Wingdings" w:cs="Times New Roman" w:hint="default"/>
        <w:sz w:val="20"/>
      </w:rPr>
    </w:lvl>
    <w:lvl w:ilvl="6">
      <w:start w:val="1"/>
      <w:numFmt w:val="bullet"/>
      <w:pStyle w:val="Heading7"/>
      <w:lvlText w:val=""/>
      <w:lvlJc w:val="left"/>
      <w:pPr>
        <w:tabs>
          <w:tab w:val="num" w:pos="1494"/>
        </w:tabs>
        <w:ind w:firstLine="1134"/>
      </w:pPr>
      <w:rPr>
        <w:rFonts w:ascii="WP IconicSymbolsA" w:hAnsi="WP IconicSymbolsA" w:hint="default"/>
        <w:color w:val="auto"/>
      </w:rPr>
    </w:lvl>
    <w:lvl w:ilvl="7">
      <w:start w:val="1"/>
      <w:numFmt w:val="none"/>
      <w:pStyle w:val="Heading8"/>
      <w:lvlText w:val="-"/>
      <w:lvlJc w:val="left"/>
      <w:pPr>
        <w:tabs>
          <w:tab w:val="num" w:pos="1891"/>
        </w:tabs>
        <w:ind w:firstLine="1531"/>
      </w:pPr>
      <w:rPr>
        <w:rFonts w:ascii="Arial" w:hAnsi="Arial" w:cs="Times New Roman" w:hint="default"/>
        <w:b w:val="0"/>
        <w:i w:val="0"/>
        <w:sz w:val="20"/>
      </w:rPr>
    </w:lvl>
    <w:lvl w:ilvl="8">
      <w:start w:val="1"/>
      <w:numFmt w:val="lowerRoman"/>
      <w:pStyle w:val="Heading9"/>
      <w:lvlText w:val="(%9)"/>
      <w:lvlJc w:val="left"/>
      <w:pPr>
        <w:tabs>
          <w:tab w:val="num" w:pos="2138"/>
        </w:tabs>
        <w:ind w:firstLine="1418"/>
      </w:pPr>
      <w:rPr>
        <w:rFonts w:ascii="Arial" w:hAnsi="Arial" w:cs="Times New Roman" w:hint="default"/>
        <w:b w:val="0"/>
        <w:i w:val="0"/>
        <w:caps w:val="0"/>
        <w:sz w:val="20"/>
      </w:rPr>
    </w:lvl>
  </w:abstractNum>
  <w:abstractNum w:abstractNumId="17">
    <w:nsid w:val="08CB7CEA"/>
    <w:multiLevelType w:val="hybridMultilevel"/>
    <w:tmpl w:val="C2361F7C"/>
    <w:lvl w:ilvl="0" w:tplc="1820D146">
      <w:start w:val="1"/>
      <w:numFmt w:val="decimal"/>
      <w:lvlText w:val="%1."/>
      <w:lvlJc w:val="left"/>
      <w:pPr>
        <w:ind w:left="86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9069040">
      <w:start w:val="1"/>
      <w:numFmt w:val="lowerLetter"/>
      <w:lvlText w:val="%2)"/>
      <w:lvlJc w:val="left"/>
      <w:pPr>
        <w:ind w:left="86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8FF4E7D6">
      <w:start w:val="1"/>
      <w:numFmt w:val="lowerRoman"/>
      <w:lvlText w:val="%3"/>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BEE4BA8C">
      <w:start w:val="1"/>
      <w:numFmt w:val="decimal"/>
      <w:lvlText w:val="%4"/>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C5C66E4">
      <w:start w:val="1"/>
      <w:numFmt w:val="lowerLetter"/>
      <w:lvlText w:val="%5"/>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AF340D16">
      <w:start w:val="1"/>
      <w:numFmt w:val="lowerRoman"/>
      <w:lvlText w:val="%6"/>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87D44FB4">
      <w:start w:val="1"/>
      <w:numFmt w:val="decimal"/>
      <w:lvlText w:val="%7"/>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43200A6">
      <w:start w:val="1"/>
      <w:numFmt w:val="lowerLetter"/>
      <w:lvlText w:val="%8"/>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1DFEF0AA">
      <w:start w:val="1"/>
      <w:numFmt w:val="lowerRoman"/>
      <w:lvlText w:val="%9"/>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8">
    <w:nsid w:val="097D36E1"/>
    <w:multiLevelType w:val="hybridMultilevel"/>
    <w:tmpl w:val="699E607C"/>
    <w:lvl w:ilvl="0" w:tplc="F4561DFE">
      <w:start w:val="1"/>
      <w:numFmt w:val="lowerLetter"/>
      <w:lvlText w:val="%1)"/>
      <w:lvlJc w:val="left"/>
      <w:pPr>
        <w:ind w:left="1080" w:hanging="360"/>
      </w:pPr>
    </w:lvl>
    <w:lvl w:ilvl="1" w:tplc="FD069DB0">
      <w:start w:val="1"/>
      <w:numFmt w:val="lowerLetter"/>
      <w:lvlText w:val="%2)"/>
      <w:lvlJc w:val="left"/>
      <w:pPr>
        <w:tabs>
          <w:tab w:val="num" w:pos="2160"/>
        </w:tabs>
        <w:ind w:left="2160" w:hanging="72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9">
    <w:nsid w:val="0A493FEA"/>
    <w:multiLevelType w:val="hybridMultilevel"/>
    <w:tmpl w:val="5E82F544"/>
    <w:lvl w:ilvl="0" w:tplc="EE32724C">
      <w:start w:val="1"/>
      <w:numFmt w:val="bullet"/>
      <w:lvlText w:val=""/>
      <w:lvlJc w:val="left"/>
      <w:pPr>
        <w:ind w:left="720" w:hanging="360"/>
      </w:pPr>
      <w:rPr>
        <w:rFonts w:ascii="Symbol" w:hAnsi="Symbol" w:hint="default"/>
      </w:rPr>
    </w:lvl>
    <w:lvl w:ilvl="1" w:tplc="3C388FDA" w:tentative="1">
      <w:start w:val="1"/>
      <w:numFmt w:val="bullet"/>
      <w:lvlText w:val="o"/>
      <w:lvlJc w:val="left"/>
      <w:pPr>
        <w:ind w:left="1440" w:hanging="360"/>
      </w:pPr>
      <w:rPr>
        <w:rFonts w:ascii="Courier New" w:hAnsi="Courier New" w:cs="Courier New" w:hint="default"/>
      </w:rPr>
    </w:lvl>
    <w:lvl w:ilvl="2" w:tplc="4BC2C30E" w:tentative="1">
      <w:start w:val="1"/>
      <w:numFmt w:val="bullet"/>
      <w:lvlText w:val=""/>
      <w:lvlJc w:val="left"/>
      <w:pPr>
        <w:ind w:left="2160" w:hanging="360"/>
      </w:pPr>
      <w:rPr>
        <w:rFonts w:ascii="Wingdings" w:hAnsi="Wingdings" w:hint="default"/>
      </w:rPr>
    </w:lvl>
    <w:lvl w:ilvl="3" w:tplc="65E68906" w:tentative="1">
      <w:start w:val="1"/>
      <w:numFmt w:val="bullet"/>
      <w:lvlText w:val=""/>
      <w:lvlJc w:val="left"/>
      <w:pPr>
        <w:ind w:left="2880" w:hanging="360"/>
      </w:pPr>
      <w:rPr>
        <w:rFonts w:ascii="Symbol" w:hAnsi="Symbol" w:hint="default"/>
      </w:rPr>
    </w:lvl>
    <w:lvl w:ilvl="4" w:tplc="1486B618" w:tentative="1">
      <w:start w:val="1"/>
      <w:numFmt w:val="bullet"/>
      <w:lvlText w:val="o"/>
      <w:lvlJc w:val="left"/>
      <w:pPr>
        <w:ind w:left="3600" w:hanging="360"/>
      </w:pPr>
      <w:rPr>
        <w:rFonts w:ascii="Courier New" w:hAnsi="Courier New" w:cs="Courier New" w:hint="default"/>
      </w:rPr>
    </w:lvl>
    <w:lvl w:ilvl="5" w:tplc="46F82E34" w:tentative="1">
      <w:start w:val="1"/>
      <w:numFmt w:val="bullet"/>
      <w:lvlText w:val=""/>
      <w:lvlJc w:val="left"/>
      <w:pPr>
        <w:ind w:left="4320" w:hanging="360"/>
      </w:pPr>
      <w:rPr>
        <w:rFonts w:ascii="Wingdings" w:hAnsi="Wingdings" w:hint="default"/>
      </w:rPr>
    </w:lvl>
    <w:lvl w:ilvl="6" w:tplc="C5CEFE02" w:tentative="1">
      <w:start w:val="1"/>
      <w:numFmt w:val="bullet"/>
      <w:lvlText w:val=""/>
      <w:lvlJc w:val="left"/>
      <w:pPr>
        <w:ind w:left="5040" w:hanging="360"/>
      </w:pPr>
      <w:rPr>
        <w:rFonts w:ascii="Symbol" w:hAnsi="Symbol" w:hint="default"/>
      </w:rPr>
    </w:lvl>
    <w:lvl w:ilvl="7" w:tplc="5A2A5F56" w:tentative="1">
      <w:start w:val="1"/>
      <w:numFmt w:val="bullet"/>
      <w:lvlText w:val="o"/>
      <w:lvlJc w:val="left"/>
      <w:pPr>
        <w:ind w:left="5760" w:hanging="360"/>
      </w:pPr>
      <w:rPr>
        <w:rFonts w:ascii="Courier New" w:hAnsi="Courier New" w:cs="Courier New" w:hint="default"/>
      </w:rPr>
    </w:lvl>
    <w:lvl w:ilvl="8" w:tplc="BD8E85AA" w:tentative="1">
      <w:start w:val="1"/>
      <w:numFmt w:val="bullet"/>
      <w:lvlText w:val=""/>
      <w:lvlJc w:val="left"/>
      <w:pPr>
        <w:ind w:left="6480" w:hanging="360"/>
      </w:pPr>
      <w:rPr>
        <w:rFonts w:ascii="Wingdings" w:hAnsi="Wingdings" w:hint="default"/>
      </w:rPr>
    </w:lvl>
  </w:abstractNum>
  <w:abstractNum w:abstractNumId="20">
    <w:nsid w:val="0BFD122A"/>
    <w:multiLevelType w:val="multilevel"/>
    <w:tmpl w:val="B7FCF3C8"/>
    <w:lvl w:ilvl="0">
      <w:start w:val="1"/>
      <w:numFmt w:val="none"/>
      <w:pStyle w:val="SECTION"/>
      <w:suff w:val="space"/>
      <w:lvlText w:val="SECTION"/>
      <w:lvlJc w:val="left"/>
      <w:pPr>
        <w:ind w:left="720" w:hanging="720"/>
      </w:pPr>
      <w:rPr>
        <w:rFonts w:ascii="Arial" w:hAnsi="Arial" w:cs="Times New Roman" w:hint="default"/>
        <w:b/>
        <w:i w:val="0"/>
        <w:sz w:val="22"/>
      </w:rPr>
    </w:lvl>
    <w:lvl w:ilvl="1">
      <w:start w:val="1"/>
      <w:numFmt w:val="decimal"/>
      <w:lvlText w:val="2.%2"/>
      <w:lvlJc w:val="left"/>
      <w:pPr>
        <w:tabs>
          <w:tab w:val="num" w:pos="720"/>
        </w:tabs>
        <w:ind w:left="720" w:hanging="720"/>
      </w:pPr>
      <w:rPr>
        <w:rFonts w:ascii="Arial" w:hAnsi="Arial" w:cs="Times New Roman" w:hint="default"/>
        <w:b/>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440"/>
        </w:tabs>
        <w:ind w:left="720"/>
      </w:pPr>
      <w:rPr>
        <w:rFonts w:cs="Times New Roman" w:hint="default"/>
      </w:rPr>
    </w:lvl>
    <w:lvl w:ilvl="3">
      <w:start w:val="1"/>
      <w:numFmt w:val="lowerLetter"/>
      <w:lvlText w:val="(%4)"/>
      <w:lvlJc w:val="left"/>
      <w:pPr>
        <w:tabs>
          <w:tab w:val="num" w:pos="1408"/>
        </w:tabs>
        <w:ind w:left="1408" w:hanging="698"/>
      </w:pPr>
      <w:rPr>
        <w:rFonts w:ascii="Arial" w:hAnsi="Arial" w:cs="Times New Roman" w:hint="default"/>
        <w:b w:val="0"/>
        <w:i w:val="0"/>
        <w:sz w:val="20"/>
      </w:rPr>
    </w:lvl>
    <w:lvl w:ilvl="4">
      <w:start w:val="1"/>
      <w:numFmt w:val="lowerRoman"/>
      <w:lvlText w:val="(%5)"/>
      <w:lvlJc w:val="left"/>
      <w:pPr>
        <w:tabs>
          <w:tab w:val="num" w:pos="2138"/>
        </w:tabs>
        <w:ind w:firstLine="1418"/>
      </w:pPr>
      <w:rPr>
        <w:rFonts w:cs="Times New Roman" w:hint="default"/>
      </w:rPr>
    </w:lvl>
    <w:lvl w:ilvl="5">
      <w:start w:val="1"/>
      <w:numFmt w:val="none"/>
      <w:lvlText w:val=""/>
      <w:lvlJc w:val="left"/>
      <w:pPr>
        <w:tabs>
          <w:tab w:val="num" w:pos="1440"/>
        </w:tabs>
        <w:ind w:left="1440" w:hanging="720"/>
      </w:pPr>
      <w:rPr>
        <w:rFonts w:ascii="Wingdings" w:hAnsi="Wingdings" w:cs="Times New Roman" w:hint="default"/>
        <w:sz w:val="20"/>
      </w:rPr>
    </w:lvl>
    <w:lvl w:ilvl="6">
      <w:start w:val="1"/>
      <w:numFmt w:val="bullet"/>
      <w:lvlText w:val=""/>
      <w:lvlJc w:val="left"/>
      <w:pPr>
        <w:tabs>
          <w:tab w:val="num" w:pos="1494"/>
        </w:tabs>
        <w:ind w:firstLine="1134"/>
      </w:pPr>
      <w:rPr>
        <w:rFonts w:ascii="WP IconicSymbolsA" w:hAnsi="WP IconicSymbolsA" w:hint="default"/>
        <w:color w:val="auto"/>
      </w:rPr>
    </w:lvl>
    <w:lvl w:ilvl="7">
      <w:start w:val="1"/>
      <w:numFmt w:val="none"/>
      <w:lvlText w:val="-"/>
      <w:lvlJc w:val="left"/>
      <w:pPr>
        <w:tabs>
          <w:tab w:val="num" w:pos="1891"/>
        </w:tabs>
        <w:ind w:firstLine="1531"/>
      </w:pPr>
      <w:rPr>
        <w:rFonts w:ascii="Arial" w:hAnsi="Arial" w:cs="Times New Roman" w:hint="default"/>
        <w:b w:val="0"/>
        <w:i w:val="0"/>
        <w:sz w:val="20"/>
      </w:rPr>
    </w:lvl>
    <w:lvl w:ilvl="8">
      <w:start w:val="1"/>
      <w:numFmt w:val="lowerRoman"/>
      <w:lvlText w:val="(%9)"/>
      <w:lvlJc w:val="left"/>
      <w:pPr>
        <w:tabs>
          <w:tab w:val="num" w:pos="2138"/>
        </w:tabs>
        <w:ind w:firstLine="1418"/>
      </w:pPr>
      <w:rPr>
        <w:rFonts w:ascii="Arial" w:hAnsi="Arial" w:cs="Times New Roman" w:hint="default"/>
        <w:b w:val="0"/>
        <w:i w:val="0"/>
        <w:caps w:val="0"/>
        <w:sz w:val="20"/>
      </w:rPr>
    </w:lvl>
  </w:abstractNum>
  <w:abstractNum w:abstractNumId="21">
    <w:nsid w:val="0C217A2D"/>
    <w:multiLevelType w:val="hybridMultilevel"/>
    <w:tmpl w:val="A6547B10"/>
    <w:lvl w:ilvl="0" w:tplc="AF803F8E">
      <w:start w:val="1"/>
      <w:numFmt w:val="lowerLetter"/>
      <w:lvlText w:val="%1)"/>
      <w:lvlJc w:val="left"/>
      <w:pPr>
        <w:ind w:left="8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1A2B660">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21587210">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50A8BF92">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3FAC370">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498E47D8">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902A4522">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168D4F2">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E3586100">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2">
    <w:nsid w:val="0D541107"/>
    <w:multiLevelType w:val="hybridMultilevel"/>
    <w:tmpl w:val="9550A340"/>
    <w:lvl w:ilvl="0" w:tplc="238C1D1E">
      <w:start w:val="1"/>
      <w:numFmt w:val="decimal"/>
      <w:lvlText w:val="%1."/>
      <w:lvlJc w:val="left"/>
      <w:pPr>
        <w:tabs>
          <w:tab w:val="num" w:pos="720"/>
        </w:tabs>
        <w:ind w:left="720" w:hanging="360"/>
      </w:pPr>
    </w:lvl>
    <w:lvl w:ilvl="1" w:tplc="7A72DD42" w:tentative="1">
      <w:start w:val="1"/>
      <w:numFmt w:val="lowerLetter"/>
      <w:lvlText w:val="%2."/>
      <w:lvlJc w:val="left"/>
      <w:pPr>
        <w:tabs>
          <w:tab w:val="num" w:pos="1440"/>
        </w:tabs>
        <w:ind w:left="1440" w:hanging="360"/>
      </w:pPr>
    </w:lvl>
    <w:lvl w:ilvl="2" w:tplc="B1F235B4" w:tentative="1">
      <w:start w:val="1"/>
      <w:numFmt w:val="lowerRoman"/>
      <w:lvlText w:val="%3."/>
      <w:lvlJc w:val="right"/>
      <w:pPr>
        <w:tabs>
          <w:tab w:val="num" w:pos="2160"/>
        </w:tabs>
        <w:ind w:left="2160" w:hanging="180"/>
      </w:pPr>
    </w:lvl>
    <w:lvl w:ilvl="3" w:tplc="AFD61728" w:tentative="1">
      <w:start w:val="1"/>
      <w:numFmt w:val="decimal"/>
      <w:lvlText w:val="%4."/>
      <w:lvlJc w:val="left"/>
      <w:pPr>
        <w:tabs>
          <w:tab w:val="num" w:pos="2880"/>
        </w:tabs>
        <w:ind w:left="2880" w:hanging="360"/>
      </w:pPr>
    </w:lvl>
    <w:lvl w:ilvl="4" w:tplc="DD301E92" w:tentative="1">
      <w:start w:val="1"/>
      <w:numFmt w:val="lowerLetter"/>
      <w:lvlText w:val="%5."/>
      <w:lvlJc w:val="left"/>
      <w:pPr>
        <w:tabs>
          <w:tab w:val="num" w:pos="3600"/>
        </w:tabs>
        <w:ind w:left="3600" w:hanging="360"/>
      </w:pPr>
    </w:lvl>
    <w:lvl w:ilvl="5" w:tplc="4E3CCCB2" w:tentative="1">
      <w:start w:val="1"/>
      <w:numFmt w:val="lowerRoman"/>
      <w:lvlText w:val="%6."/>
      <w:lvlJc w:val="right"/>
      <w:pPr>
        <w:tabs>
          <w:tab w:val="num" w:pos="4320"/>
        </w:tabs>
        <w:ind w:left="4320" w:hanging="180"/>
      </w:pPr>
    </w:lvl>
    <w:lvl w:ilvl="6" w:tplc="8738117C" w:tentative="1">
      <w:start w:val="1"/>
      <w:numFmt w:val="decimal"/>
      <w:lvlText w:val="%7."/>
      <w:lvlJc w:val="left"/>
      <w:pPr>
        <w:tabs>
          <w:tab w:val="num" w:pos="5040"/>
        </w:tabs>
        <w:ind w:left="5040" w:hanging="360"/>
      </w:pPr>
    </w:lvl>
    <w:lvl w:ilvl="7" w:tplc="075CA5DC" w:tentative="1">
      <w:start w:val="1"/>
      <w:numFmt w:val="lowerLetter"/>
      <w:lvlText w:val="%8."/>
      <w:lvlJc w:val="left"/>
      <w:pPr>
        <w:tabs>
          <w:tab w:val="num" w:pos="5760"/>
        </w:tabs>
        <w:ind w:left="5760" w:hanging="360"/>
      </w:pPr>
    </w:lvl>
    <w:lvl w:ilvl="8" w:tplc="90F0EA0A" w:tentative="1">
      <w:start w:val="1"/>
      <w:numFmt w:val="lowerRoman"/>
      <w:lvlText w:val="%9."/>
      <w:lvlJc w:val="right"/>
      <w:pPr>
        <w:tabs>
          <w:tab w:val="num" w:pos="6480"/>
        </w:tabs>
        <w:ind w:left="6480" w:hanging="180"/>
      </w:pPr>
    </w:lvl>
  </w:abstractNum>
  <w:abstractNum w:abstractNumId="23">
    <w:nsid w:val="0DB61F13"/>
    <w:multiLevelType w:val="multilevel"/>
    <w:tmpl w:val="01661C2A"/>
    <w:lvl w:ilvl="0">
      <w:start w:val="1"/>
      <w:numFmt w:val="decimal"/>
      <w:pStyle w:val="PROFORMAS"/>
      <w:isLgl/>
      <w:lvlText w:val="T.2.4.%1"/>
      <w:lvlJc w:val="left"/>
      <w:pPr>
        <w:tabs>
          <w:tab w:val="num" w:pos="1276"/>
        </w:tabs>
        <w:ind w:left="1276" w:hanging="1134"/>
      </w:pPr>
      <w:rPr>
        <w:rFonts w:ascii="Arial Bold" w:hAnsi="Arial Bold" w:cs="Times New Roman" w:hint="default"/>
        <w:b/>
        <w:i w:val="0"/>
        <w:caps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1134"/>
        </w:tabs>
        <w:ind w:left="1134" w:hanging="1134"/>
      </w:pPr>
      <w:rPr>
        <w:rFonts w:ascii="Times New Roman Bold" w:hAnsi="Times New Roman Bold" w:cs="Times New Roman" w:hint="default"/>
        <w:b/>
        <w:i w:val="0"/>
        <w:caps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134"/>
        </w:tabs>
        <w:ind w:left="1134" w:hanging="1134"/>
      </w:pPr>
      <w:rPr>
        <w:rFonts w:cs="Times New Roman" w:hint="default"/>
      </w:rPr>
    </w:lvl>
    <w:lvl w:ilvl="3">
      <w:start w:val="1"/>
      <w:numFmt w:val="lowerLetter"/>
      <w:lvlText w:val="(%4)"/>
      <w:lvlJc w:val="left"/>
      <w:pPr>
        <w:tabs>
          <w:tab w:val="num" w:pos="1418"/>
        </w:tabs>
        <w:ind w:left="1418" w:hanging="698"/>
      </w:pPr>
      <w:rPr>
        <w:rFonts w:ascii="Arial" w:hAnsi="Arial" w:cs="Times New Roman" w:hint="default"/>
        <w:b/>
        <w:i w:val="0"/>
        <w:sz w:val="20"/>
      </w:rPr>
    </w:lvl>
    <w:lvl w:ilvl="4">
      <w:start w:val="1"/>
      <w:numFmt w:val="lowerRoman"/>
      <w:lvlText w:val="(%5)"/>
      <w:lvlJc w:val="left"/>
      <w:pPr>
        <w:tabs>
          <w:tab w:val="num" w:pos="2138"/>
        </w:tabs>
        <w:ind w:left="0" w:firstLine="1418"/>
      </w:pPr>
      <w:rPr>
        <w:rFonts w:cs="Times New Roman" w:hint="default"/>
      </w:rPr>
    </w:lvl>
    <w:lvl w:ilvl="5">
      <w:start w:val="1"/>
      <w:numFmt w:val="none"/>
      <w:lvlText w:val=""/>
      <w:lvlJc w:val="left"/>
      <w:pPr>
        <w:tabs>
          <w:tab w:val="num" w:pos="1080"/>
        </w:tabs>
        <w:ind w:left="0" w:firstLine="720"/>
      </w:pPr>
      <w:rPr>
        <w:rFonts w:ascii="Wingdings" w:hAnsi="Wingdings" w:cs="Times New Roman" w:hint="default"/>
        <w:sz w:val="20"/>
      </w:rPr>
    </w:lvl>
    <w:lvl w:ilvl="6">
      <w:start w:val="1"/>
      <w:numFmt w:val="bullet"/>
      <w:lvlText w:val=""/>
      <w:lvlJc w:val="left"/>
      <w:pPr>
        <w:tabs>
          <w:tab w:val="num" w:pos="1494"/>
        </w:tabs>
        <w:ind w:left="0" w:firstLine="1134"/>
      </w:pPr>
      <w:rPr>
        <w:rFonts w:ascii="WP IconicSymbolsA" w:hAnsi="WP IconicSymbolsA" w:hint="default"/>
        <w:color w:val="auto"/>
      </w:rPr>
    </w:lvl>
    <w:lvl w:ilvl="7">
      <w:start w:val="1"/>
      <w:numFmt w:val="none"/>
      <w:lvlText w:val="-"/>
      <w:lvlJc w:val="left"/>
      <w:pPr>
        <w:tabs>
          <w:tab w:val="num" w:pos="1891"/>
        </w:tabs>
        <w:ind w:left="0" w:firstLine="1531"/>
      </w:pPr>
      <w:rPr>
        <w:rFonts w:ascii="Arial" w:hAnsi="Arial" w:cs="Times New Roman" w:hint="default"/>
        <w:b w:val="0"/>
        <w:i w:val="0"/>
        <w:sz w:val="20"/>
      </w:rPr>
    </w:lvl>
    <w:lvl w:ilvl="8">
      <w:start w:val="1"/>
      <w:numFmt w:val="lowerRoman"/>
      <w:lvlText w:val="(%9)"/>
      <w:lvlJc w:val="left"/>
      <w:pPr>
        <w:tabs>
          <w:tab w:val="num" w:pos="2138"/>
        </w:tabs>
        <w:ind w:left="0" w:firstLine="1418"/>
      </w:pPr>
      <w:rPr>
        <w:rFonts w:ascii="Arial" w:hAnsi="Arial" w:cs="Times New Roman" w:hint="default"/>
        <w:b w:val="0"/>
        <w:i w:val="0"/>
        <w:caps w:val="0"/>
        <w:sz w:val="20"/>
      </w:rPr>
    </w:lvl>
  </w:abstractNum>
  <w:abstractNum w:abstractNumId="24">
    <w:nsid w:val="0E336374"/>
    <w:multiLevelType w:val="multilevel"/>
    <w:tmpl w:val="BFA80292"/>
    <w:lvl w:ilvl="0">
      <w:start w:val="1"/>
      <w:numFmt w:val="lowerLetter"/>
      <w:lvlText w:val="(%1)"/>
      <w:lvlJc w:val="left"/>
      <w:pPr>
        <w:tabs>
          <w:tab w:val="left" w:pos="864"/>
        </w:tabs>
        <w:ind w:left="720" w:firstLine="0"/>
      </w:pPr>
      <w:rPr>
        <w:rFonts w:ascii="Arial" w:eastAsia="Tahoma" w:hAnsi="Arial" w:cs="Arial" w:hint="default"/>
        <w:strike w:val="0"/>
        <w:dstrike w:val="0"/>
        <w:color w:val="000000"/>
        <w:spacing w:val="0"/>
        <w:w w:val="100"/>
        <w:sz w:val="20"/>
        <w:szCs w:val="20"/>
        <w:u w:val="none"/>
        <w:effect w:val="none"/>
        <w:vertAlign w:val="baseline"/>
        <w:lang w:val="en-US"/>
      </w:rPr>
    </w:lvl>
    <w:lvl w:ilvl="1">
      <w:numFmt w:val="decimal"/>
      <w:lvlText w:val=""/>
      <w:lvlJc w:val="left"/>
      <w:pPr>
        <w:ind w:left="1" w:firstLine="0"/>
      </w:pPr>
    </w:lvl>
    <w:lvl w:ilvl="2">
      <w:numFmt w:val="decimal"/>
      <w:lvlText w:val=""/>
      <w:lvlJc w:val="left"/>
      <w:pPr>
        <w:ind w:left="1" w:firstLine="0"/>
      </w:pPr>
    </w:lvl>
    <w:lvl w:ilvl="3">
      <w:numFmt w:val="decimal"/>
      <w:lvlText w:val=""/>
      <w:lvlJc w:val="left"/>
      <w:pPr>
        <w:ind w:left="1" w:firstLine="0"/>
      </w:pPr>
    </w:lvl>
    <w:lvl w:ilvl="4">
      <w:numFmt w:val="decimal"/>
      <w:lvlText w:val=""/>
      <w:lvlJc w:val="left"/>
      <w:pPr>
        <w:ind w:left="1" w:firstLine="0"/>
      </w:pPr>
    </w:lvl>
    <w:lvl w:ilvl="5">
      <w:numFmt w:val="decimal"/>
      <w:lvlText w:val=""/>
      <w:lvlJc w:val="left"/>
      <w:pPr>
        <w:ind w:left="1" w:firstLine="0"/>
      </w:pPr>
    </w:lvl>
    <w:lvl w:ilvl="6">
      <w:numFmt w:val="decimal"/>
      <w:lvlText w:val=""/>
      <w:lvlJc w:val="left"/>
      <w:pPr>
        <w:ind w:left="1" w:firstLine="0"/>
      </w:pPr>
    </w:lvl>
    <w:lvl w:ilvl="7">
      <w:numFmt w:val="decimal"/>
      <w:lvlText w:val=""/>
      <w:lvlJc w:val="left"/>
      <w:pPr>
        <w:ind w:left="1" w:firstLine="0"/>
      </w:pPr>
    </w:lvl>
    <w:lvl w:ilvl="8">
      <w:numFmt w:val="decimal"/>
      <w:lvlText w:val=""/>
      <w:lvlJc w:val="left"/>
      <w:pPr>
        <w:ind w:left="1" w:firstLine="0"/>
      </w:pPr>
    </w:lvl>
  </w:abstractNum>
  <w:abstractNum w:abstractNumId="25">
    <w:nsid w:val="0E74308D"/>
    <w:multiLevelType w:val="hybridMultilevel"/>
    <w:tmpl w:val="B41E5A96"/>
    <w:lvl w:ilvl="0" w:tplc="94A89112">
      <w:start w:val="1"/>
      <w:numFmt w:val="decimal"/>
      <w:lvlText w:val="%1."/>
      <w:lvlJc w:val="left"/>
      <w:pPr>
        <w:ind w:left="8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324972A">
      <w:start w:val="2"/>
      <w:numFmt w:val="lowerLetter"/>
      <w:lvlText w:val="%2)"/>
      <w:lvlJc w:val="left"/>
      <w:pPr>
        <w:ind w:left="15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B5CCF0AE">
      <w:start w:val="1"/>
      <w:numFmt w:val="lowerRoman"/>
      <w:lvlText w:val="%3"/>
      <w:lvlJc w:val="left"/>
      <w:pPr>
        <w:ind w:left="213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E02C81DA">
      <w:start w:val="1"/>
      <w:numFmt w:val="decimal"/>
      <w:lvlText w:val="%4"/>
      <w:lvlJc w:val="left"/>
      <w:pPr>
        <w:ind w:left="285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01078AC">
      <w:start w:val="1"/>
      <w:numFmt w:val="lowerLetter"/>
      <w:lvlText w:val="%5"/>
      <w:lvlJc w:val="left"/>
      <w:pPr>
        <w:ind w:left="357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C169A72">
      <w:start w:val="1"/>
      <w:numFmt w:val="lowerRoman"/>
      <w:lvlText w:val="%6"/>
      <w:lvlJc w:val="left"/>
      <w:pPr>
        <w:ind w:left="429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94CCDB82">
      <w:start w:val="1"/>
      <w:numFmt w:val="decimal"/>
      <w:lvlText w:val="%7"/>
      <w:lvlJc w:val="left"/>
      <w:pPr>
        <w:ind w:left="501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41C2E88">
      <w:start w:val="1"/>
      <w:numFmt w:val="lowerLetter"/>
      <w:lvlText w:val="%8"/>
      <w:lvlJc w:val="left"/>
      <w:pPr>
        <w:ind w:left="573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6C5C7ADE">
      <w:start w:val="1"/>
      <w:numFmt w:val="lowerRoman"/>
      <w:lvlText w:val="%9"/>
      <w:lvlJc w:val="left"/>
      <w:pPr>
        <w:ind w:left="645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6">
    <w:nsid w:val="0FB83EAC"/>
    <w:multiLevelType w:val="hybridMultilevel"/>
    <w:tmpl w:val="211C6F40"/>
    <w:lvl w:ilvl="0" w:tplc="E964546E">
      <w:start w:val="1"/>
      <w:numFmt w:val="decimal"/>
      <w:pStyle w:val="Quick1"/>
      <w:lvlText w:val="%1."/>
      <w:lvlJc w:val="left"/>
      <w:pPr>
        <w:tabs>
          <w:tab w:val="num" w:pos="720"/>
        </w:tabs>
        <w:ind w:left="720" w:hanging="720"/>
      </w:pPr>
      <w:rPr>
        <w:rFonts w:ascii="Arial" w:hAnsi="Arial" w:cs="Times New Roman" w:hint="default"/>
        <w:b w:val="0"/>
        <w:i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1" w:tplc="640CB890" w:tentative="1">
      <w:start w:val="1"/>
      <w:numFmt w:val="lowerLetter"/>
      <w:lvlText w:val="%2."/>
      <w:lvlJc w:val="left"/>
      <w:pPr>
        <w:tabs>
          <w:tab w:val="num" w:pos="1440"/>
        </w:tabs>
        <w:ind w:left="1440" w:hanging="360"/>
      </w:pPr>
      <w:rPr>
        <w:rFonts w:cs="Times New Roman"/>
      </w:rPr>
    </w:lvl>
    <w:lvl w:ilvl="2" w:tplc="24A402E6" w:tentative="1">
      <w:start w:val="1"/>
      <w:numFmt w:val="lowerRoman"/>
      <w:lvlText w:val="%3."/>
      <w:lvlJc w:val="right"/>
      <w:pPr>
        <w:tabs>
          <w:tab w:val="num" w:pos="2160"/>
        </w:tabs>
        <w:ind w:left="2160" w:hanging="180"/>
      </w:pPr>
      <w:rPr>
        <w:rFonts w:cs="Times New Roman"/>
      </w:rPr>
    </w:lvl>
    <w:lvl w:ilvl="3" w:tplc="871497C4" w:tentative="1">
      <w:start w:val="1"/>
      <w:numFmt w:val="decimal"/>
      <w:lvlText w:val="%4."/>
      <w:lvlJc w:val="left"/>
      <w:pPr>
        <w:tabs>
          <w:tab w:val="num" w:pos="2880"/>
        </w:tabs>
        <w:ind w:left="2880" w:hanging="360"/>
      </w:pPr>
      <w:rPr>
        <w:rFonts w:cs="Times New Roman"/>
      </w:rPr>
    </w:lvl>
    <w:lvl w:ilvl="4" w:tplc="A5820BE6" w:tentative="1">
      <w:start w:val="1"/>
      <w:numFmt w:val="lowerLetter"/>
      <w:lvlText w:val="%5."/>
      <w:lvlJc w:val="left"/>
      <w:pPr>
        <w:tabs>
          <w:tab w:val="num" w:pos="3600"/>
        </w:tabs>
        <w:ind w:left="3600" w:hanging="360"/>
      </w:pPr>
      <w:rPr>
        <w:rFonts w:cs="Times New Roman"/>
      </w:rPr>
    </w:lvl>
    <w:lvl w:ilvl="5" w:tplc="ECB2157C" w:tentative="1">
      <w:start w:val="1"/>
      <w:numFmt w:val="lowerRoman"/>
      <w:lvlText w:val="%6."/>
      <w:lvlJc w:val="right"/>
      <w:pPr>
        <w:tabs>
          <w:tab w:val="num" w:pos="4320"/>
        </w:tabs>
        <w:ind w:left="4320" w:hanging="180"/>
      </w:pPr>
      <w:rPr>
        <w:rFonts w:cs="Times New Roman"/>
      </w:rPr>
    </w:lvl>
    <w:lvl w:ilvl="6" w:tplc="85BC181A" w:tentative="1">
      <w:start w:val="1"/>
      <w:numFmt w:val="decimal"/>
      <w:lvlText w:val="%7."/>
      <w:lvlJc w:val="left"/>
      <w:pPr>
        <w:tabs>
          <w:tab w:val="num" w:pos="5040"/>
        </w:tabs>
        <w:ind w:left="5040" w:hanging="360"/>
      </w:pPr>
      <w:rPr>
        <w:rFonts w:cs="Times New Roman"/>
      </w:rPr>
    </w:lvl>
    <w:lvl w:ilvl="7" w:tplc="0A3AD05E" w:tentative="1">
      <w:start w:val="1"/>
      <w:numFmt w:val="lowerLetter"/>
      <w:lvlText w:val="%8."/>
      <w:lvlJc w:val="left"/>
      <w:pPr>
        <w:tabs>
          <w:tab w:val="num" w:pos="5760"/>
        </w:tabs>
        <w:ind w:left="5760" w:hanging="360"/>
      </w:pPr>
      <w:rPr>
        <w:rFonts w:cs="Times New Roman"/>
      </w:rPr>
    </w:lvl>
    <w:lvl w:ilvl="8" w:tplc="50DC5A5A" w:tentative="1">
      <w:start w:val="1"/>
      <w:numFmt w:val="lowerRoman"/>
      <w:lvlText w:val="%9."/>
      <w:lvlJc w:val="right"/>
      <w:pPr>
        <w:tabs>
          <w:tab w:val="num" w:pos="6480"/>
        </w:tabs>
        <w:ind w:left="6480" w:hanging="180"/>
      </w:pPr>
      <w:rPr>
        <w:rFonts w:cs="Times New Roman"/>
      </w:rPr>
    </w:lvl>
  </w:abstractNum>
  <w:abstractNum w:abstractNumId="27">
    <w:nsid w:val="0FE86FA6"/>
    <w:multiLevelType w:val="hybridMultilevel"/>
    <w:tmpl w:val="308CCC5A"/>
    <w:lvl w:ilvl="0" w:tplc="47C4B31E">
      <w:start w:val="1"/>
      <w:numFmt w:val="lowerLetter"/>
      <w:lvlText w:val="%1)"/>
      <w:lvlJc w:val="left"/>
      <w:pPr>
        <w:ind w:left="1440" w:hanging="72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8">
    <w:nsid w:val="10E31719"/>
    <w:multiLevelType w:val="multilevel"/>
    <w:tmpl w:val="156C544C"/>
    <w:lvl w:ilvl="0">
      <w:start w:val="1"/>
      <w:numFmt w:val="lowerLetter"/>
      <w:lvlText w:val="(%1)"/>
      <w:lvlJc w:val="left"/>
      <w:pPr>
        <w:tabs>
          <w:tab w:val="left" w:pos="792"/>
        </w:tabs>
        <w:ind w:left="720" w:firstLine="0"/>
      </w:pPr>
      <w:rPr>
        <w:rFonts w:ascii="Arial" w:eastAsia="Tahoma" w:hAnsi="Arial" w:cs="Arial" w:hint="default"/>
        <w:strike w:val="0"/>
        <w:dstrike w:val="0"/>
        <w:color w:val="000000"/>
        <w:spacing w:val="-3"/>
        <w:w w:val="100"/>
        <w:sz w:val="20"/>
        <w:szCs w:val="20"/>
        <w:u w:val="none"/>
        <w:effect w:val="none"/>
        <w:vertAlign w:val="baseline"/>
        <w:lang w:val="en-US"/>
      </w:rPr>
    </w:lvl>
    <w:lvl w:ilvl="1">
      <w:numFmt w:val="decimal"/>
      <w:lvlText w:val=""/>
      <w:lvlJc w:val="left"/>
      <w:pPr>
        <w:ind w:left="1844" w:firstLine="0"/>
      </w:pPr>
    </w:lvl>
    <w:lvl w:ilvl="2">
      <w:numFmt w:val="decimal"/>
      <w:lvlText w:val=""/>
      <w:lvlJc w:val="left"/>
      <w:pPr>
        <w:ind w:left="1844" w:firstLine="0"/>
      </w:pPr>
    </w:lvl>
    <w:lvl w:ilvl="3">
      <w:numFmt w:val="decimal"/>
      <w:lvlText w:val=""/>
      <w:lvlJc w:val="left"/>
      <w:pPr>
        <w:ind w:left="1844" w:firstLine="0"/>
      </w:pPr>
    </w:lvl>
    <w:lvl w:ilvl="4">
      <w:numFmt w:val="decimal"/>
      <w:lvlText w:val=""/>
      <w:lvlJc w:val="left"/>
      <w:pPr>
        <w:ind w:left="1844" w:firstLine="0"/>
      </w:pPr>
    </w:lvl>
    <w:lvl w:ilvl="5">
      <w:numFmt w:val="decimal"/>
      <w:lvlText w:val=""/>
      <w:lvlJc w:val="left"/>
      <w:pPr>
        <w:ind w:left="1844" w:firstLine="0"/>
      </w:pPr>
    </w:lvl>
    <w:lvl w:ilvl="6">
      <w:numFmt w:val="decimal"/>
      <w:lvlText w:val=""/>
      <w:lvlJc w:val="left"/>
      <w:pPr>
        <w:ind w:left="1844" w:firstLine="0"/>
      </w:pPr>
    </w:lvl>
    <w:lvl w:ilvl="7">
      <w:numFmt w:val="decimal"/>
      <w:lvlText w:val=""/>
      <w:lvlJc w:val="left"/>
      <w:pPr>
        <w:ind w:left="1844" w:firstLine="0"/>
      </w:pPr>
    </w:lvl>
    <w:lvl w:ilvl="8">
      <w:numFmt w:val="decimal"/>
      <w:lvlText w:val=""/>
      <w:lvlJc w:val="left"/>
      <w:pPr>
        <w:ind w:left="1844" w:firstLine="0"/>
      </w:pPr>
    </w:lvl>
  </w:abstractNum>
  <w:abstractNum w:abstractNumId="29">
    <w:nsid w:val="117160E4"/>
    <w:multiLevelType w:val="multilevel"/>
    <w:tmpl w:val="7A7C56D2"/>
    <w:lvl w:ilvl="0">
      <w:start w:val="1"/>
      <w:numFmt w:val="decimal"/>
      <w:pStyle w:val="C2"/>
      <w:lvlText w:val="c2.%1"/>
      <w:lvlJc w:val="left"/>
      <w:pPr>
        <w:tabs>
          <w:tab w:val="num" w:pos="1134"/>
        </w:tabs>
        <w:ind w:left="1134" w:hanging="1134"/>
      </w:pPr>
      <w:rPr>
        <w:rFonts w:ascii="Arial Bold" w:hAnsi="Arial Bold" w:cs="Times New Roman" w:hint="default"/>
        <w:b/>
        <w:i w:val="0"/>
        <w:caps/>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360"/>
        </w:tabs>
      </w:pPr>
      <w:rPr>
        <w:rFonts w:cs="Times New Roman" w:hint="default"/>
      </w:rPr>
    </w:lvl>
    <w:lvl w:ilvl="2">
      <w:start w:val="1"/>
      <w:numFmt w:val="decimal"/>
      <w:lvlText w:val="%1.%2.%3"/>
      <w:lvlJc w:val="left"/>
      <w:pPr>
        <w:tabs>
          <w:tab w:val="num" w:pos="1440"/>
        </w:tabs>
        <w:ind w:left="720"/>
      </w:pPr>
      <w:rPr>
        <w:rFonts w:cs="Times New Roman" w:hint="default"/>
      </w:rPr>
    </w:lvl>
    <w:lvl w:ilvl="3">
      <w:start w:val="1"/>
      <w:numFmt w:val="lowerLetter"/>
      <w:lvlText w:val="(%4)"/>
      <w:lvlJc w:val="left"/>
      <w:pPr>
        <w:tabs>
          <w:tab w:val="num" w:pos="1418"/>
        </w:tabs>
        <w:ind w:left="1418" w:hanging="698"/>
      </w:pPr>
      <w:rPr>
        <w:rFonts w:ascii="Arial" w:hAnsi="Arial" w:cs="Times New Roman" w:hint="default"/>
        <w:b/>
        <w:i w:val="0"/>
        <w:sz w:val="20"/>
      </w:rPr>
    </w:lvl>
    <w:lvl w:ilvl="4">
      <w:start w:val="1"/>
      <w:numFmt w:val="lowerRoman"/>
      <w:lvlText w:val="(%5)"/>
      <w:lvlJc w:val="left"/>
      <w:pPr>
        <w:tabs>
          <w:tab w:val="num" w:pos="2138"/>
        </w:tabs>
        <w:ind w:firstLine="1418"/>
      </w:pPr>
      <w:rPr>
        <w:rFonts w:cs="Times New Roman" w:hint="default"/>
      </w:rPr>
    </w:lvl>
    <w:lvl w:ilvl="5">
      <w:start w:val="1"/>
      <w:numFmt w:val="none"/>
      <w:lvlText w:val=""/>
      <w:lvlJc w:val="left"/>
      <w:pPr>
        <w:tabs>
          <w:tab w:val="num" w:pos="1080"/>
        </w:tabs>
        <w:ind w:firstLine="720"/>
      </w:pPr>
      <w:rPr>
        <w:rFonts w:ascii="Wingdings" w:hAnsi="Wingdings" w:cs="Times New Roman" w:hint="default"/>
        <w:sz w:val="20"/>
      </w:rPr>
    </w:lvl>
    <w:lvl w:ilvl="6">
      <w:start w:val="1"/>
      <w:numFmt w:val="bullet"/>
      <w:lvlText w:val=""/>
      <w:lvlJc w:val="left"/>
      <w:pPr>
        <w:tabs>
          <w:tab w:val="num" w:pos="1494"/>
        </w:tabs>
        <w:ind w:firstLine="1134"/>
      </w:pPr>
      <w:rPr>
        <w:rFonts w:ascii="WP IconicSymbolsA" w:hAnsi="WP IconicSymbolsA" w:hint="default"/>
        <w:color w:val="auto"/>
      </w:rPr>
    </w:lvl>
    <w:lvl w:ilvl="7">
      <w:start w:val="1"/>
      <w:numFmt w:val="none"/>
      <w:lvlText w:val="-"/>
      <w:lvlJc w:val="left"/>
      <w:pPr>
        <w:tabs>
          <w:tab w:val="num" w:pos="1891"/>
        </w:tabs>
        <w:ind w:firstLine="1531"/>
      </w:pPr>
      <w:rPr>
        <w:rFonts w:ascii="Arial" w:hAnsi="Arial" w:cs="Times New Roman" w:hint="default"/>
        <w:b w:val="0"/>
        <w:i w:val="0"/>
        <w:sz w:val="20"/>
      </w:rPr>
    </w:lvl>
    <w:lvl w:ilvl="8">
      <w:start w:val="1"/>
      <w:numFmt w:val="lowerRoman"/>
      <w:lvlText w:val="(%9)"/>
      <w:lvlJc w:val="left"/>
      <w:pPr>
        <w:tabs>
          <w:tab w:val="num" w:pos="2138"/>
        </w:tabs>
        <w:ind w:firstLine="1418"/>
      </w:pPr>
      <w:rPr>
        <w:rFonts w:ascii="Arial" w:hAnsi="Arial" w:cs="Times New Roman" w:hint="default"/>
        <w:b w:val="0"/>
        <w:i w:val="0"/>
        <w:caps w:val="0"/>
        <w:sz w:val="20"/>
      </w:rPr>
    </w:lvl>
  </w:abstractNum>
  <w:abstractNum w:abstractNumId="30">
    <w:nsid w:val="11896A52"/>
    <w:multiLevelType w:val="singleLevel"/>
    <w:tmpl w:val="27E269E4"/>
    <w:lvl w:ilvl="0">
      <w:start w:val="1"/>
      <w:numFmt w:val="lowerLetter"/>
      <w:lvlText w:val="(%1)"/>
      <w:lvlJc w:val="left"/>
      <w:pPr>
        <w:tabs>
          <w:tab w:val="num" w:pos="1620"/>
        </w:tabs>
        <w:ind w:left="1620" w:hanging="720"/>
      </w:pPr>
    </w:lvl>
  </w:abstractNum>
  <w:abstractNum w:abstractNumId="31">
    <w:nsid w:val="12602161"/>
    <w:multiLevelType w:val="singleLevel"/>
    <w:tmpl w:val="30B4DDA2"/>
    <w:lvl w:ilvl="0">
      <w:start w:val="1"/>
      <w:numFmt w:val="lowerRoman"/>
      <w:pStyle w:val="PageNumber2"/>
      <w:lvlText w:val="%1"/>
      <w:lvlJc w:val="right"/>
      <w:pPr>
        <w:tabs>
          <w:tab w:val="num" w:pos="504"/>
        </w:tabs>
        <w:ind w:left="504" w:hanging="216"/>
      </w:pPr>
    </w:lvl>
  </w:abstractNum>
  <w:abstractNum w:abstractNumId="32">
    <w:nsid w:val="12BE49E8"/>
    <w:multiLevelType w:val="hybridMultilevel"/>
    <w:tmpl w:val="211A2A30"/>
    <w:lvl w:ilvl="0" w:tplc="1C090001">
      <w:start w:val="1"/>
      <w:numFmt w:val="bullet"/>
      <w:lvlText w:val=""/>
      <w:lvlJc w:val="left"/>
      <w:pPr>
        <w:ind w:left="2421" w:hanging="360"/>
      </w:pPr>
      <w:rPr>
        <w:rFonts w:ascii="Symbol" w:hAnsi="Symbol" w:hint="default"/>
      </w:rPr>
    </w:lvl>
    <w:lvl w:ilvl="1" w:tplc="1C090003">
      <w:start w:val="1"/>
      <w:numFmt w:val="bullet"/>
      <w:lvlText w:val="o"/>
      <w:lvlJc w:val="left"/>
      <w:pPr>
        <w:ind w:left="3141" w:hanging="360"/>
      </w:pPr>
      <w:rPr>
        <w:rFonts w:ascii="Courier New" w:hAnsi="Courier New" w:cs="Courier New" w:hint="default"/>
      </w:rPr>
    </w:lvl>
    <w:lvl w:ilvl="2" w:tplc="1C090005">
      <w:start w:val="1"/>
      <w:numFmt w:val="bullet"/>
      <w:lvlText w:val=""/>
      <w:lvlJc w:val="left"/>
      <w:pPr>
        <w:ind w:left="3861" w:hanging="360"/>
      </w:pPr>
      <w:rPr>
        <w:rFonts w:ascii="Wingdings" w:hAnsi="Wingdings" w:hint="default"/>
      </w:rPr>
    </w:lvl>
    <w:lvl w:ilvl="3" w:tplc="1C090001">
      <w:start w:val="1"/>
      <w:numFmt w:val="bullet"/>
      <w:lvlText w:val=""/>
      <w:lvlJc w:val="left"/>
      <w:pPr>
        <w:ind w:left="4581" w:hanging="360"/>
      </w:pPr>
      <w:rPr>
        <w:rFonts w:ascii="Symbol" w:hAnsi="Symbol" w:hint="default"/>
      </w:rPr>
    </w:lvl>
    <w:lvl w:ilvl="4" w:tplc="1C090003">
      <w:start w:val="1"/>
      <w:numFmt w:val="bullet"/>
      <w:lvlText w:val="o"/>
      <w:lvlJc w:val="left"/>
      <w:pPr>
        <w:ind w:left="5301" w:hanging="360"/>
      </w:pPr>
      <w:rPr>
        <w:rFonts w:ascii="Courier New" w:hAnsi="Courier New" w:cs="Courier New" w:hint="default"/>
      </w:rPr>
    </w:lvl>
    <w:lvl w:ilvl="5" w:tplc="1C090005">
      <w:start w:val="1"/>
      <w:numFmt w:val="bullet"/>
      <w:lvlText w:val=""/>
      <w:lvlJc w:val="left"/>
      <w:pPr>
        <w:ind w:left="6021" w:hanging="360"/>
      </w:pPr>
      <w:rPr>
        <w:rFonts w:ascii="Wingdings" w:hAnsi="Wingdings" w:hint="default"/>
      </w:rPr>
    </w:lvl>
    <w:lvl w:ilvl="6" w:tplc="1C090001">
      <w:start w:val="1"/>
      <w:numFmt w:val="bullet"/>
      <w:lvlText w:val=""/>
      <w:lvlJc w:val="left"/>
      <w:pPr>
        <w:ind w:left="6741" w:hanging="360"/>
      </w:pPr>
      <w:rPr>
        <w:rFonts w:ascii="Symbol" w:hAnsi="Symbol" w:hint="default"/>
      </w:rPr>
    </w:lvl>
    <w:lvl w:ilvl="7" w:tplc="1C090003">
      <w:start w:val="1"/>
      <w:numFmt w:val="bullet"/>
      <w:lvlText w:val="o"/>
      <w:lvlJc w:val="left"/>
      <w:pPr>
        <w:ind w:left="7461" w:hanging="360"/>
      </w:pPr>
      <w:rPr>
        <w:rFonts w:ascii="Courier New" w:hAnsi="Courier New" w:cs="Courier New" w:hint="default"/>
      </w:rPr>
    </w:lvl>
    <w:lvl w:ilvl="8" w:tplc="1C090005">
      <w:start w:val="1"/>
      <w:numFmt w:val="bullet"/>
      <w:lvlText w:val=""/>
      <w:lvlJc w:val="left"/>
      <w:pPr>
        <w:ind w:left="8181" w:hanging="360"/>
      </w:pPr>
      <w:rPr>
        <w:rFonts w:ascii="Wingdings" w:hAnsi="Wingdings" w:hint="default"/>
      </w:rPr>
    </w:lvl>
  </w:abstractNum>
  <w:abstractNum w:abstractNumId="33">
    <w:nsid w:val="136F455E"/>
    <w:multiLevelType w:val="multilevel"/>
    <w:tmpl w:val="6914B056"/>
    <w:lvl w:ilvl="0">
      <w:start w:val="1"/>
      <w:numFmt w:val="decimal"/>
      <w:pStyle w:val="StyleStylePartJustifiedCentered"/>
      <w:suff w:val="space"/>
      <w:lvlText w:val="part t%1"/>
      <w:lvlJc w:val="center"/>
      <w:rPr>
        <w:rFonts w:ascii="Arial Bold" w:hAnsi="Arial Bold" w:cs="Times New Roman" w:hint="default"/>
        <w:b/>
        <w:i w:val="0"/>
        <w:caps/>
        <w:strike w:val="0"/>
        <w:dstrike w:val="0"/>
        <w:vanish w:val="0"/>
        <w:color w:val="000000"/>
        <w:sz w:val="28"/>
        <w:szCs w:val="28"/>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360"/>
        </w:tabs>
      </w:pPr>
      <w:rPr>
        <w:rFonts w:cs="Times New Roman" w:hint="default"/>
      </w:rPr>
    </w:lvl>
    <w:lvl w:ilvl="2">
      <w:start w:val="1"/>
      <w:numFmt w:val="decimal"/>
      <w:lvlText w:val="%1.%2.%3"/>
      <w:lvlJc w:val="left"/>
      <w:pPr>
        <w:tabs>
          <w:tab w:val="num" w:pos="1440"/>
        </w:tabs>
        <w:ind w:left="720"/>
      </w:pPr>
      <w:rPr>
        <w:rFonts w:cs="Times New Roman" w:hint="default"/>
      </w:rPr>
    </w:lvl>
    <w:lvl w:ilvl="3">
      <w:start w:val="1"/>
      <w:numFmt w:val="lowerLetter"/>
      <w:lvlText w:val="(%4)"/>
      <w:lvlJc w:val="left"/>
      <w:pPr>
        <w:tabs>
          <w:tab w:val="num" w:pos="1418"/>
        </w:tabs>
        <w:ind w:left="1418" w:hanging="698"/>
      </w:pPr>
      <w:rPr>
        <w:rFonts w:ascii="Arial" w:hAnsi="Arial" w:cs="Times New Roman" w:hint="default"/>
        <w:b/>
        <w:i w:val="0"/>
        <w:sz w:val="20"/>
      </w:rPr>
    </w:lvl>
    <w:lvl w:ilvl="4">
      <w:start w:val="1"/>
      <w:numFmt w:val="lowerRoman"/>
      <w:lvlText w:val="(%5)"/>
      <w:lvlJc w:val="left"/>
      <w:pPr>
        <w:tabs>
          <w:tab w:val="num" w:pos="2138"/>
        </w:tabs>
        <w:ind w:firstLine="1418"/>
      </w:pPr>
      <w:rPr>
        <w:rFonts w:cs="Times New Roman" w:hint="default"/>
      </w:rPr>
    </w:lvl>
    <w:lvl w:ilvl="5">
      <w:start w:val="1"/>
      <w:numFmt w:val="none"/>
      <w:lvlText w:val=""/>
      <w:lvlJc w:val="left"/>
      <w:pPr>
        <w:tabs>
          <w:tab w:val="num" w:pos="1080"/>
        </w:tabs>
        <w:ind w:firstLine="720"/>
      </w:pPr>
      <w:rPr>
        <w:rFonts w:ascii="Wingdings" w:hAnsi="Wingdings" w:cs="Times New Roman" w:hint="default"/>
        <w:sz w:val="20"/>
      </w:rPr>
    </w:lvl>
    <w:lvl w:ilvl="6">
      <w:start w:val="1"/>
      <w:numFmt w:val="bullet"/>
      <w:lvlText w:val=""/>
      <w:lvlJc w:val="left"/>
      <w:pPr>
        <w:tabs>
          <w:tab w:val="num" w:pos="1494"/>
        </w:tabs>
        <w:ind w:firstLine="1134"/>
      </w:pPr>
      <w:rPr>
        <w:rFonts w:ascii="WP IconicSymbolsA" w:hAnsi="WP IconicSymbolsA" w:hint="default"/>
        <w:color w:val="auto"/>
      </w:rPr>
    </w:lvl>
    <w:lvl w:ilvl="7">
      <w:start w:val="1"/>
      <w:numFmt w:val="none"/>
      <w:lvlText w:val="-"/>
      <w:lvlJc w:val="left"/>
      <w:pPr>
        <w:tabs>
          <w:tab w:val="num" w:pos="1891"/>
        </w:tabs>
        <w:ind w:firstLine="1531"/>
      </w:pPr>
      <w:rPr>
        <w:rFonts w:ascii="Arial" w:hAnsi="Arial" w:cs="Times New Roman" w:hint="default"/>
        <w:b w:val="0"/>
        <w:i w:val="0"/>
        <w:sz w:val="20"/>
      </w:rPr>
    </w:lvl>
    <w:lvl w:ilvl="8">
      <w:start w:val="1"/>
      <w:numFmt w:val="lowerRoman"/>
      <w:lvlText w:val="(%9)"/>
      <w:lvlJc w:val="left"/>
      <w:pPr>
        <w:tabs>
          <w:tab w:val="num" w:pos="2138"/>
        </w:tabs>
        <w:ind w:firstLine="1418"/>
      </w:pPr>
      <w:rPr>
        <w:rFonts w:ascii="Arial" w:hAnsi="Arial" w:cs="Times New Roman" w:hint="default"/>
        <w:b w:val="0"/>
        <w:i w:val="0"/>
        <w:caps w:val="0"/>
        <w:sz w:val="20"/>
      </w:rPr>
    </w:lvl>
  </w:abstractNum>
  <w:abstractNum w:abstractNumId="34">
    <w:nsid w:val="16B01CFC"/>
    <w:multiLevelType w:val="hybridMultilevel"/>
    <w:tmpl w:val="C8EC827A"/>
    <w:lvl w:ilvl="0" w:tplc="536249B8">
      <w:start w:val="1"/>
      <w:numFmt w:val="decimal"/>
      <w:lvlText w:val="%1."/>
      <w:lvlJc w:val="left"/>
      <w:pPr>
        <w:ind w:left="720" w:hanging="360"/>
      </w:pPr>
    </w:lvl>
    <w:lvl w:ilvl="1" w:tplc="6FC2DB26">
      <w:start w:val="1"/>
      <w:numFmt w:val="lowerLetter"/>
      <w:lvlText w:val="%2."/>
      <w:lvlJc w:val="left"/>
      <w:pPr>
        <w:ind w:left="1440" w:hanging="360"/>
      </w:pPr>
    </w:lvl>
    <w:lvl w:ilvl="2" w:tplc="F9524200">
      <w:start w:val="1"/>
      <w:numFmt w:val="lowerRoman"/>
      <w:lvlText w:val="%3."/>
      <w:lvlJc w:val="right"/>
      <w:pPr>
        <w:ind w:left="2160" w:hanging="180"/>
      </w:pPr>
    </w:lvl>
    <w:lvl w:ilvl="3" w:tplc="8D2EC2B2">
      <w:start w:val="1"/>
      <w:numFmt w:val="decimal"/>
      <w:lvlText w:val="%4."/>
      <w:lvlJc w:val="left"/>
      <w:pPr>
        <w:ind w:left="2880" w:hanging="360"/>
      </w:pPr>
    </w:lvl>
    <w:lvl w:ilvl="4" w:tplc="D84A30F8">
      <w:start w:val="1"/>
      <w:numFmt w:val="lowerLetter"/>
      <w:lvlText w:val="%5."/>
      <w:lvlJc w:val="left"/>
      <w:pPr>
        <w:ind w:left="3600" w:hanging="360"/>
      </w:pPr>
    </w:lvl>
    <w:lvl w:ilvl="5" w:tplc="E13402E2">
      <w:start w:val="1"/>
      <w:numFmt w:val="lowerRoman"/>
      <w:lvlText w:val="%6."/>
      <w:lvlJc w:val="right"/>
      <w:pPr>
        <w:ind w:left="4320" w:hanging="180"/>
      </w:pPr>
    </w:lvl>
    <w:lvl w:ilvl="6" w:tplc="D3AAE016">
      <w:start w:val="1"/>
      <w:numFmt w:val="decimal"/>
      <w:lvlText w:val="%7."/>
      <w:lvlJc w:val="left"/>
      <w:pPr>
        <w:ind w:left="5040" w:hanging="360"/>
      </w:pPr>
    </w:lvl>
    <w:lvl w:ilvl="7" w:tplc="330A57E4">
      <w:start w:val="1"/>
      <w:numFmt w:val="lowerLetter"/>
      <w:lvlText w:val="%8."/>
      <w:lvlJc w:val="left"/>
      <w:pPr>
        <w:ind w:left="5760" w:hanging="360"/>
      </w:pPr>
    </w:lvl>
    <w:lvl w:ilvl="8" w:tplc="2932C24A">
      <w:start w:val="1"/>
      <w:numFmt w:val="lowerRoman"/>
      <w:lvlText w:val="%9."/>
      <w:lvlJc w:val="right"/>
      <w:pPr>
        <w:ind w:left="6480" w:hanging="180"/>
      </w:pPr>
    </w:lvl>
  </w:abstractNum>
  <w:abstractNum w:abstractNumId="35">
    <w:nsid w:val="16B83AB5"/>
    <w:multiLevelType w:val="hybridMultilevel"/>
    <w:tmpl w:val="DD104E1A"/>
    <w:lvl w:ilvl="0" w:tplc="1C09001B">
      <w:start w:val="1"/>
      <w:numFmt w:val="lowerRoman"/>
      <w:lvlText w:val="%1."/>
      <w:lvlJc w:val="righ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36">
    <w:nsid w:val="177D5248"/>
    <w:multiLevelType w:val="hybridMultilevel"/>
    <w:tmpl w:val="509E29C4"/>
    <w:lvl w:ilvl="0" w:tplc="96523B32">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7">
    <w:nsid w:val="181C1DF8"/>
    <w:multiLevelType w:val="hybridMultilevel"/>
    <w:tmpl w:val="EE3C10A0"/>
    <w:lvl w:ilvl="0" w:tplc="36DABA82">
      <w:start w:val="1"/>
      <w:numFmt w:val="decimal"/>
      <w:lvlText w:val="%1."/>
      <w:lvlJc w:val="left"/>
      <w:pPr>
        <w:ind w:left="8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95E2CBA">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270A13DC">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3112C47C">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BA426A0">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3BAA4CEC">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42E3E88">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9182768">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2AEB6D8">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8">
    <w:nsid w:val="19A73F92"/>
    <w:multiLevelType w:val="hybridMultilevel"/>
    <w:tmpl w:val="904C456E"/>
    <w:lvl w:ilvl="0" w:tplc="401A72C2">
      <w:start w:val="1"/>
      <w:numFmt w:val="lowerLetter"/>
      <w:lvlText w:val="%1)"/>
      <w:lvlJc w:val="left"/>
      <w:pPr>
        <w:ind w:left="704" w:hanging="420"/>
      </w:pPr>
      <w:rPr>
        <w:rFonts w:hint="default"/>
      </w:rPr>
    </w:lvl>
    <w:lvl w:ilvl="1" w:tplc="17A2ED9E" w:tentative="1">
      <w:start w:val="1"/>
      <w:numFmt w:val="lowerLetter"/>
      <w:lvlText w:val="%2."/>
      <w:lvlJc w:val="left"/>
      <w:pPr>
        <w:ind w:left="1364" w:hanging="360"/>
      </w:pPr>
    </w:lvl>
    <w:lvl w:ilvl="2" w:tplc="6610DDEE" w:tentative="1">
      <w:start w:val="1"/>
      <w:numFmt w:val="lowerRoman"/>
      <w:lvlText w:val="%3."/>
      <w:lvlJc w:val="right"/>
      <w:pPr>
        <w:ind w:left="2084" w:hanging="180"/>
      </w:pPr>
    </w:lvl>
    <w:lvl w:ilvl="3" w:tplc="A006B0F8" w:tentative="1">
      <w:start w:val="1"/>
      <w:numFmt w:val="decimal"/>
      <w:lvlText w:val="%4."/>
      <w:lvlJc w:val="left"/>
      <w:pPr>
        <w:ind w:left="2804" w:hanging="360"/>
      </w:pPr>
    </w:lvl>
    <w:lvl w:ilvl="4" w:tplc="CA9EB058" w:tentative="1">
      <w:start w:val="1"/>
      <w:numFmt w:val="lowerLetter"/>
      <w:lvlText w:val="%5."/>
      <w:lvlJc w:val="left"/>
      <w:pPr>
        <w:ind w:left="3524" w:hanging="360"/>
      </w:pPr>
    </w:lvl>
    <w:lvl w:ilvl="5" w:tplc="C832AF64" w:tentative="1">
      <w:start w:val="1"/>
      <w:numFmt w:val="lowerRoman"/>
      <w:lvlText w:val="%6."/>
      <w:lvlJc w:val="right"/>
      <w:pPr>
        <w:ind w:left="4244" w:hanging="180"/>
      </w:pPr>
    </w:lvl>
    <w:lvl w:ilvl="6" w:tplc="012405F2" w:tentative="1">
      <w:start w:val="1"/>
      <w:numFmt w:val="decimal"/>
      <w:lvlText w:val="%7."/>
      <w:lvlJc w:val="left"/>
      <w:pPr>
        <w:ind w:left="4964" w:hanging="360"/>
      </w:pPr>
    </w:lvl>
    <w:lvl w:ilvl="7" w:tplc="7C924CE6" w:tentative="1">
      <w:start w:val="1"/>
      <w:numFmt w:val="lowerLetter"/>
      <w:lvlText w:val="%8."/>
      <w:lvlJc w:val="left"/>
      <w:pPr>
        <w:ind w:left="5684" w:hanging="360"/>
      </w:pPr>
    </w:lvl>
    <w:lvl w:ilvl="8" w:tplc="7812E7EE" w:tentative="1">
      <w:start w:val="1"/>
      <w:numFmt w:val="lowerRoman"/>
      <w:lvlText w:val="%9."/>
      <w:lvlJc w:val="right"/>
      <w:pPr>
        <w:ind w:left="6404" w:hanging="180"/>
      </w:pPr>
    </w:lvl>
  </w:abstractNum>
  <w:abstractNum w:abstractNumId="39">
    <w:nsid w:val="19D53695"/>
    <w:multiLevelType w:val="multilevel"/>
    <w:tmpl w:val="8D7A2CEE"/>
    <w:lvl w:ilvl="0">
      <w:start w:val="1"/>
      <w:numFmt w:val="decimal"/>
      <w:pStyle w:val="HOOFSTUK"/>
      <w:lvlText w:val="%1."/>
      <w:lvlJc w:val="left"/>
      <w:pPr>
        <w:tabs>
          <w:tab w:val="num" w:pos="720"/>
        </w:tabs>
        <w:ind w:left="360"/>
      </w:pPr>
      <w:rPr>
        <w:rFonts w:cs="Times New Roman" w:hint="default"/>
      </w:rPr>
    </w:lvl>
    <w:lvl w:ilvl="1">
      <w:start w:val="2"/>
      <w:numFmt w:val="decimal"/>
      <w:lvlText w:val="%1.%2."/>
      <w:lvlJc w:val="left"/>
      <w:pPr>
        <w:tabs>
          <w:tab w:val="num" w:pos="1152"/>
        </w:tabs>
        <w:ind w:left="1152" w:hanging="432"/>
      </w:pPr>
      <w:rPr>
        <w:rFonts w:ascii="Arial" w:hAnsi="Arial" w:cs="Times New Roman" w:hint="default"/>
        <w:b w:val="0"/>
        <w:i w:val="0"/>
        <w:sz w:val="20"/>
      </w:rPr>
    </w:lvl>
    <w:lvl w:ilvl="2">
      <w:start w:val="1"/>
      <w:numFmt w:val="decimal"/>
      <w:lvlText w:val="%1.%2.%3."/>
      <w:lvlJc w:val="left"/>
      <w:pPr>
        <w:tabs>
          <w:tab w:val="num" w:pos="1584"/>
        </w:tabs>
        <w:ind w:left="1584" w:hanging="504"/>
      </w:pPr>
      <w:rPr>
        <w:rFonts w:cs="Times New Roman" w:hint="default"/>
      </w:rPr>
    </w:lvl>
    <w:lvl w:ilvl="3">
      <w:start w:val="1"/>
      <w:numFmt w:val="decimal"/>
      <w:lvlText w:val="%1.%2.%3.%4."/>
      <w:lvlJc w:val="left"/>
      <w:pPr>
        <w:tabs>
          <w:tab w:val="num" w:pos="2160"/>
        </w:tabs>
        <w:ind w:left="2088" w:hanging="648"/>
      </w:pPr>
      <w:rPr>
        <w:rFonts w:cs="Times New Roman" w:hint="default"/>
      </w:rPr>
    </w:lvl>
    <w:lvl w:ilvl="4">
      <w:start w:val="1"/>
      <w:numFmt w:val="decimal"/>
      <w:lvlText w:val="%1.%2.%3.%4.%5."/>
      <w:lvlJc w:val="left"/>
      <w:pPr>
        <w:tabs>
          <w:tab w:val="num" w:pos="2880"/>
        </w:tabs>
        <w:ind w:left="2592" w:hanging="792"/>
      </w:pPr>
      <w:rPr>
        <w:rFonts w:cs="Times New Roman" w:hint="default"/>
      </w:rPr>
    </w:lvl>
    <w:lvl w:ilvl="5">
      <w:start w:val="1"/>
      <w:numFmt w:val="decimal"/>
      <w:lvlText w:val="%1.%2.%3.%4.%5.%6."/>
      <w:lvlJc w:val="left"/>
      <w:pPr>
        <w:tabs>
          <w:tab w:val="num" w:pos="3240"/>
        </w:tabs>
        <w:ind w:left="3096" w:hanging="936"/>
      </w:pPr>
      <w:rPr>
        <w:rFonts w:cs="Times New Roman" w:hint="default"/>
      </w:rPr>
    </w:lvl>
    <w:lvl w:ilvl="6">
      <w:start w:val="1"/>
      <w:numFmt w:val="decimal"/>
      <w:lvlText w:val="%1.%2.%3.%4.%5.%6.%7."/>
      <w:lvlJc w:val="left"/>
      <w:pPr>
        <w:tabs>
          <w:tab w:val="num" w:pos="3960"/>
        </w:tabs>
        <w:ind w:left="3600" w:hanging="1080"/>
      </w:pPr>
      <w:rPr>
        <w:rFonts w:cs="Times New Roman" w:hint="default"/>
      </w:rPr>
    </w:lvl>
    <w:lvl w:ilvl="7">
      <w:start w:val="1"/>
      <w:numFmt w:val="decimal"/>
      <w:lvlText w:val="%1.%2.%3.%4.%5.%6.%7.%8."/>
      <w:lvlJc w:val="left"/>
      <w:pPr>
        <w:tabs>
          <w:tab w:val="num" w:pos="4320"/>
        </w:tabs>
        <w:ind w:left="4104" w:hanging="1224"/>
      </w:pPr>
      <w:rPr>
        <w:rFonts w:cs="Times New Roman" w:hint="default"/>
      </w:rPr>
    </w:lvl>
    <w:lvl w:ilvl="8">
      <w:start w:val="1"/>
      <w:numFmt w:val="decimal"/>
      <w:lvlText w:val="%1.%2.%3.%4.%5.%6.%7.%8.%9."/>
      <w:lvlJc w:val="left"/>
      <w:pPr>
        <w:tabs>
          <w:tab w:val="num" w:pos="5040"/>
        </w:tabs>
        <w:ind w:left="4680" w:hanging="1440"/>
      </w:pPr>
      <w:rPr>
        <w:rFonts w:cs="Times New Roman" w:hint="default"/>
      </w:rPr>
    </w:lvl>
  </w:abstractNum>
  <w:abstractNum w:abstractNumId="40">
    <w:nsid w:val="1A1300C4"/>
    <w:multiLevelType w:val="hybridMultilevel"/>
    <w:tmpl w:val="0F4428C0"/>
    <w:lvl w:ilvl="0" w:tplc="08090001">
      <w:start w:val="1"/>
      <w:numFmt w:val="bullet"/>
      <w:lvlText w:val=""/>
      <w:lvlJc w:val="left"/>
      <w:pPr>
        <w:ind w:left="1146" w:hanging="360"/>
      </w:pPr>
      <w:rPr>
        <w:rFonts w:ascii="Symbol" w:hAnsi="Symbol" w:hint="default"/>
      </w:rPr>
    </w:lvl>
    <w:lvl w:ilvl="1" w:tplc="08090003">
      <w:start w:val="1"/>
      <w:numFmt w:val="bullet"/>
      <w:lvlText w:val="o"/>
      <w:lvlJc w:val="left"/>
      <w:pPr>
        <w:ind w:left="1866" w:hanging="360"/>
      </w:pPr>
      <w:rPr>
        <w:rFonts w:ascii="Courier New" w:hAnsi="Courier New" w:cs="Courier New" w:hint="default"/>
      </w:rPr>
    </w:lvl>
    <w:lvl w:ilvl="2" w:tplc="08090005">
      <w:start w:val="1"/>
      <w:numFmt w:val="bullet"/>
      <w:lvlText w:val=""/>
      <w:lvlJc w:val="left"/>
      <w:pPr>
        <w:ind w:left="2586" w:hanging="360"/>
      </w:pPr>
      <w:rPr>
        <w:rFonts w:ascii="Wingdings" w:hAnsi="Wingdings" w:hint="default"/>
      </w:rPr>
    </w:lvl>
    <w:lvl w:ilvl="3" w:tplc="08090001">
      <w:start w:val="1"/>
      <w:numFmt w:val="bullet"/>
      <w:lvlText w:val=""/>
      <w:lvlJc w:val="left"/>
      <w:pPr>
        <w:ind w:left="3306" w:hanging="360"/>
      </w:pPr>
      <w:rPr>
        <w:rFonts w:ascii="Symbol" w:hAnsi="Symbol" w:hint="default"/>
      </w:rPr>
    </w:lvl>
    <w:lvl w:ilvl="4" w:tplc="08090003">
      <w:start w:val="1"/>
      <w:numFmt w:val="bullet"/>
      <w:lvlText w:val="o"/>
      <w:lvlJc w:val="left"/>
      <w:pPr>
        <w:ind w:left="4026" w:hanging="360"/>
      </w:pPr>
      <w:rPr>
        <w:rFonts w:ascii="Courier New" w:hAnsi="Courier New" w:cs="Courier New" w:hint="default"/>
      </w:rPr>
    </w:lvl>
    <w:lvl w:ilvl="5" w:tplc="08090005">
      <w:start w:val="1"/>
      <w:numFmt w:val="bullet"/>
      <w:lvlText w:val=""/>
      <w:lvlJc w:val="left"/>
      <w:pPr>
        <w:ind w:left="4746" w:hanging="360"/>
      </w:pPr>
      <w:rPr>
        <w:rFonts w:ascii="Wingdings" w:hAnsi="Wingdings" w:hint="default"/>
      </w:rPr>
    </w:lvl>
    <w:lvl w:ilvl="6" w:tplc="08090001">
      <w:start w:val="1"/>
      <w:numFmt w:val="bullet"/>
      <w:lvlText w:val=""/>
      <w:lvlJc w:val="left"/>
      <w:pPr>
        <w:ind w:left="5466" w:hanging="360"/>
      </w:pPr>
      <w:rPr>
        <w:rFonts w:ascii="Symbol" w:hAnsi="Symbol" w:hint="default"/>
      </w:rPr>
    </w:lvl>
    <w:lvl w:ilvl="7" w:tplc="08090003">
      <w:start w:val="1"/>
      <w:numFmt w:val="bullet"/>
      <w:lvlText w:val="o"/>
      <w:lvlJc w:val="left"/>
      <w:pPr>
        <w:ind w:left="6186" w:hanging="360"/>
      </w:pPr>
      <w:rPr>
        <w:rFonts w:ascii="Courier New" w:hAnsi="Courier New" w:cs="Courier New" w:hint="default"/>
      </w:rPr>
    </w:lvl>
    <w:lvl w:ilvl="8" w:tplc="08090005">
      <w:start w:val="1"/>
      <w:numFmt w:val="bullet"/>
      <w:lvlText w:val=""/>
      <w:lvlJc w:val="left"/>
      <w:pPr>
        <w:ind w:left="6906" w:hanging="360"/>
      </w:pPr>
      <w:rPr>
        <w:rFonts w:ascii="Wingdings" w:hAnsi="Wingdings" w:hint="default"/>
      </w:rPr>
    </w:lvl>
  </w:abstractNum>
  <w:abstractNum w:abstractNumId="41">
    <w:nsid w:val="1D627F30"/>
    <w:multiLevelType w:val="multilevel"/>
    <w:tmpl w:val="7136B33A"/>
    <w:lvl w:ilvl="0">
      <w:start w:val="1"/>
      <w:numFmt w:val="decimal"/>
      <w:pStyle w:val="HOOFSTUK3"/>
      <w:lvlText w:val="%1."/>
      <w:lvlJc w:val="left"/>
      <w:pPr>
        <w:tabs>
          <w:tab w:val="num" w:pos="720"/>
        </w:tabs>
        <w:ind w:left="720" w:hanging="720"/>
      </w:pPr>
      <w:rPr>
        <w:rFonts w:cs="Times New Roman" w:hint="default"/>
        <w:sz w:val="22"/>
      </w:rPr>
    </w:lvl>
    <w:lvl w:ilvl="1">
      <w:start w:val="1"/>
      <w:numFmt w:val="decimal"/>
      <w:lvlText w:val="%1.%2"/>
      <w:lvlJc w:val="left"/>
      <w:pPr>
        <w:tabs>
          <w:tab w:val="num" w:pos="360"/>
        </w:tabs>
      </w:pPr>
      <w:rPr>
        <w:rFonts w:cs="Times New Roman" w:hint="default"/>
      </w:rPr>
    </w:lvl>
    <w:lvl w:ilvl="2">
      <w:start w:val="1"/>
      <w:numFmt w:val="decimal"/>
      <w:lvlText w:val="%1.%2.%3"/>
      <w:lvlJc w:val="left"/>
      <w:pPr>
        <w:tabs>
          <w:tab w:val="num" w:pos="1440"/>
        </w:tabs>
        <w:ind w:left="720"/>
      </w:pPr>
      <w:rPr>
        <w:rFonts w:cs="Times New Roman" w:hint="default"/>
      </w:rPr>
    </w:lvl>
    <w:lvl w:ilvl="3">
      <w:start w:val="1"/>
      <w:numFmt w:val="lowerLetter"/>
      <w:lvlText w:val="(%4)"/>
      <w:lvlJc w:val="left"/>
      <w:pPr>
        <w:tabs>
          <w:tab w:val="num" w:pos="1418"/>
        </w:tabs>
        <w:ind w:left="1418" w:hanging="698"/>
      </w:pPr>
      <w:rPr>
        <w:rFonts w:ascii="Arial" w:hAnsi="Arial" w:cs="Times New Roman" w:hint="default"/>
        <w:b/>
        <w:i w:val="0"/>
        <w:sz w:val="20"/>
      </w:rPr>
    </w:lvl>
    <w:lvl w:ilvl="4">
      <w:start w:val="1"/>
      <w:numFmt w:val="lowerRoman"/>
      <w:lvlText w:val="(%5)"/>
      <w:lvlJc w:val="left"/>
      <w:pPr>
        <w:tabs>
          <w:tab w:val="num" w:pos="2138"/>
        </w:tabs>
        <w:ind w:firstLine="1418"/>
      </w:pPr>
      <w:rPr>
        <w:rFonts w:cs="Times New Roman" w:hint="default"/>
      </w:rPr>
    </w:lvl>
    <w:lvl w:ilvl="5">
      <w:start w:val="1"/>
      <w:numFmt w:val="none"/>
      <w:lvlText w:val=""/>
      <w:lvlJc w:val="left"/>
      <w:pPr>
        <w:tabs>
          <w:tab w:val="num" w:pos="1080"/>
        </w:tabs>
        <w:ind w:firstLine="720"/>
      </w:pPr>
      <w:rPr>
        <w:rFonts w:ascii="Wingdings" w:hAnsi="Wingdings" w:cs="Times New Roman" w:hint="default"/>
        <w:sz w:val="20"/>
      </w:rPr>
    </w:lvl>
    <w:lvl w:ilvl="6">
      <w:start w:val="1"/>
      <w:numFmt w:val="bullet"/>
      <w:lvlText w:val=""/>
      <w:lvlJc w:val="left"/>
      <w:pPr>
        <w:tabs>
          <w:tab w:val="num" w:pos="1494"/>
        </w:tabs>
        <w:ind w:firstLine="1134"/>
      </w:pPr>
      <w:rPr>
        <w:rFonts w:ascii="WP IconicSymbolsA" w:hAnsi="WP IconicSymbolsA" w:hint="default"/>
        <w:color w:val="auto"/>
      </w:rPr>
    </w:lvl>
    <w:lvl w:ilvl="7">
      <w:start w:val="1"/>
      <w:numFmt w:val="none"/>
      <w:lvlText w:val="-"/>
      <w:lvlJc w:val="left"/>
      <w:pPr>
        <w:tabs>
          <w:tab w:val="num" w:pos="1891"/>
        </w:tabs>
        <w:ind w:firstLine="1531"/>
      </w:pPr>
      <w:rPr>
        <w:rFonts w:ascii="Arial" w:hAnsi="Arial" w:cs="Times New Roman" w:hint="default"/>
        <w:b w:val="0"/>
        <w:i w:val="0"/>
        <w:sz w:val="20"/>
      </w:rPr>
    </w:lvl>
    <w:lvl w:ilvl="8">
      <w:start w:val="1"/>
      <w:numFmt w:val="lowerRoman"/>
      <w:lvlText w:val="(%9)"/>
      <w:lvlJc w:val="left"/>
      <w:pPr>
        <w:tabs>
          <w:tab w:val="num" w:pos="2138"/>
        </w:tabs>
        <w:ind w:firstLine="1418"/>
      </w:pPr>
      <w:rPr>
        <w:rFonts w:ascii="Arial" w:hAnsi="Arial" w:cs="Times New Roman" w:hint="default"/>
        <w:b w:val="0"/>
        <w:i w:val="0"/>
        <w:caps w:val="0"/>
        <w:sz w:val="20"/>
      </w:rPr>
    </w:lvl>
  </w:abstractNum>
  <w:abstractNum w:abstractNumId="42">
    <w:nsid w:val="1E6A060D"/>
    <w:multiLevelType w:val="multilevel"/>
    <w:tmpl w:val="7FB85800"/>
    <w:styleLink w:val="OHS"/>
    <w:lvl w:ilvl="0">
      <w:start w:val="4"/>
      <w:numFmt w:val="decimal"/>
      <w:lvlText w:val="C3.%1"/>
      <w:lvlJc w:val="left"/>
      <w:pPr>
        <w:ind w:left="1136" w:hanging="1134"/>
      </w:pPr>
      <w:rPr>
        <w:rFonts w:hint="default"/>
      </w:rPr>
    </w:lvl>
    <w:lvl w:ilvl="1">
      <w:start w:val="1"/>
      <w:numFmt w:val="decimal"/>
      <w:lvlText w:val="C3.%1.%2"/>
      <w:lvlJc w:val="left"/>
      <w:pPr>
        <w:ind w:left="1136" w:hanging="1134"/>
      </w:pPr>
      <w:rPr>
        <w:rFonts w:hint="default"/>
      </w:rPr>
    </w:lvl>
    <w:lvl w:ilvl="2">
      <w:start w:val="1"/>
      <w:numFmt w:val="decimal"/>
      <w:lvlText w:val="C3.%3.%1.%2"/>
      <w:lvlJc w:val="left"/>
      <w:pPr>
        <w:ind w:left="1136" w:hanging="1134"/>
      </w:pPr>
      <w:rPr>
        <w:rFonts w:hint="default"/>
      </w:rPr>
    </w:lvl>
    <w:lvl w:ilvl="3">
      <w:start w:val="1"/>
      <w:numFmt w:val="decimal"/>
      <w:lvlText w:val="%4."/>
      <w:lvlJc w:val="left"/>
      <w:pPr>
        <w:ind w:left="1136" w:hanging="1134"/>
      </w:pPr>
      <w:rPr>
        <w:rFonts w:hint="default"/>
      </w:rPr>
    </w:lvl>
    <w:lvl w:ilvl="4">
      <w:start w:val="1"/>
      <w:numFmt w:val="lowerLetter"/>
      <w:lvlText w:val="%5."/>
      <w:lvlJc w:val="left"/>
      <w:pPr>
        <w:ind w:left="1136" w:hanging="1134"/>
      </w:pPr>
      <w:rPr>
        <w:rFonts w:hint="default"/>
      </w:rPr>
    </w:lvl>
    <w:lvl w:ilvl="5">
      <w:start w:val="1"/>
      <w:numFmt w:val="lowerRoman"/>
      <w:lvlText w:val="%6."/>
      <w:lvlJc w:val="right"/>
      <w:pPr>
        <w:ind w:left="1136" w:hanging="1134"/>
      </w:pPr>
      <w:rPr>
        <w:rFonts w:hint="default"/>
      </w:rPr>
    </w:lvl>
    <w:lvl w:ilvl="6">
      <w:start w:val="1"/>
      <w:numFmt w:val="decimal"/>
      <w:lvlText w:val="%7."/>
      <w:lvlJc w:val="left"/>
      <w:pPr>
        <w:ind w:left="1136" w:hanging="1134"/>
      </w:pPr>
      <w:rPr>
        <w:rFonts w:hint="default"/>
      </w:rPr>
    </w:lvl>
    <w:lvl w:ilvl="7">
      <w:start w:val="1"/>
      <w:numFmt w:val="lowerLetter"/>
      <w:lvlText w:val="%8."/>
      <w:lvlJc w:val="left"/>
      <w:pPr>
        <w:ind w:left="1136" w:hanging="1134"/>
      </w:pPr>
      <w:rPr>
        <w:rFonts w:hint="default"/>
      </w:rPr>
    </w:lvl>
    <w:lvl w:ilvl="8">
      <w:start w:val="1"/>
      <w:numFmt w:val="lowerRoman"/>
      <w:lvlText w:val="%9."/>
      <w:lvlJc w:val="right"/>
      <w:pPr>
        <w:ind w:left="1136" w:hanging="1134"/>
      </w:pPr>
      <w:rPr>
        <w:rFonts w:hint="default"/>
      </w:rPr>
    </w:lvl>
  </w:abstractNum>
  <w:abstractNum w:abstractNumId="43">
    <w:nsid w:val="1E781A4E"/>
    <w:multiLevelType w:val="hybridMultilevel"/>
    <w:tmpl w:val="9808F52C"/>
    <w:lvl w:ilvl="0" w:tplc="6D4EB396">
      <w:start w:val="1"/>
      <w:numFmt w:val="decimal"/>
      <w:lvlText w:val="%1."/>
      <w:lvlJc w:val="left"/>
      <w:pPr>
        <w:ind w:left="1440" w:hanging="360"/>
      </w:pPr>
    </w:lvl>
    <w:lvl w:ilvl="1" w:tplc="01800910">
      <w:start w:val="1"/>
      <w:numFmt w:val="lowerLetter"/>
      <w:lvlText w:val="%2."/>
      <w:lvlJc w:val="left"/>
      <w:pPr>
        <w:ind w:left="2160" w:hanging="360"/>
      </w:pPr>
    </w:lvl>
    <w:lvl w:ilvl="2" w:tplc="17BCDFF4">
      <w:start w:val="1"/>
      <w:numFmt w:val="lowerRoman"/>
      <w:lvlText w:val="%3."/>
      <w:lvlJc w:val="right"/>
      <w:pPr>
        <w:ind w:left="2880" w:hanging="180"/>
      </w:pPr>
    </w:lvl>
    <w:lvl w:ilvl="3" w:tplc="1256CC68">
      <w:start w:val="1"/>
      <w:numFmt w:val="decimal"/>
      <w:lvlText w:val="%4."/>
      <w:lvlJc w:val="left"/>
      <w:pPr>
        <w:ind w:left="3600" w:hanging="360"/>
      </w:pPr>
    </w:lvl>
    <w:lvl w:ilvl="4" w:tplc="53123F38">
      <w:start w:val="1"/>
      <w:numFmt w:val="lowerLetter"/>
      <w:lvlText w:val="%5."/>
      <w:lvlJc w:val="left"/>
      <w:pPr>
        <w:ind w:left="4320" w:hanging="360"/>
      </w:pPr>
    </w:lvl>
    <w:lvl w:ilvl="5" w:tplc="B7E2DAE6">
      <w:start w:val="1"/>
      <w:numFmt w:val="lowerRoman"/>
      <w:lvlText w:val="%6."/>
      <w:lvlJc w:val="right"/>
      <w:pPr>
        <w:ind w:left="5040" w:hanging="180"/>
      </w:pPr>
    </w:lvl>
    <w:lvl w:ilvl="6" w:tplc="33489F44">
      <w:start w:val="1"/>
      <w:numFmt w:val="decimal"/>
      <w:lvlText w:val="%7."/>
      <w:lvlJc w:val="left"/>
      <w:pPr>
        <w:ind w:left="5760" w:hanging="360"/>
      </w:pPr>
    </w:lvl>
    <w:lvl w:ilvl="7" w:tplc="94BC5DEC">
      <w:start w:val="1"/>
      <w:numFmt w:val="lowerLetter"/>
      <w:lvlText w:val="%8."/>
      <w:lvlJc w:val="left"/>
      <w:pPr>
        <w:ind w:left="6480" w:hanging="360"/>
      </w:pPr>
    </w:lvl>
    <w:lvl w:ilvl="8" w:tplc="9982877A">
      <w:start w:val="1"/>
      <w:numFmt w:val="lowerRoman"/>
      <w:lvlText w:val="%9."/>
      <w:lvlJc w:val="right"/>
      <w:pPr>
        <w:ind w:left="7200" w:hanging="180"/>
      </w:pPr>
    </w:lvl>
  </w:abstractNum>
  <w:abstractNum w:abstractNumId="44">
    <w:nsid w:val="1EA0113E"/>
    <w:multiLevelType w:val="hybridMultilevel"/>
    <w:tmpl w:val="5A7CB7DE"/>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w:hAnsi="Courier" w:hint="default"/>
      </w:rPr>
    </w:lvl>
    <w:lvl w:ilvl="2" w:tplc="04090005">
      <w:start w:val="1"/>
      <w:numFmt w:val="bullet"/>
      <w:lvlText w:val=""/>
      <w:lvlJc w:val="left"/>
      <w:pPr>
        <w:ind w:left="3240" w:hanging="360"/>
      </w:pPr>
      <w:rPr>
        <w:rFonts w:ascii="Marlett" w:hAnsi="Marlett"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w:hAnsi="Courier" w:hint="default"/>
      </w:rPr>
    </w:lvl>
    <w:lvl w:ilvl="5" w:tplc="04090005">
      <w:start w:val="1"/>
      <w:numFmt w:val="bullet"/>
      <w:lvlText w:val=""/>
      <w:lvlJc w:val="left"/>
      <w:pPr>
        <w:ind w:left="5400" w:hanging="360"/>
      </w:pPr>
      <w:rPr>
        <w:rFonts w:ascii="Marlett" w:hAnsi="Marlett"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w:hAnsi="Courier" w:hint="default"/>
      </w:rPr>
    </w:lvl>
    <w:lvl w:ilvl="8" w:tplc="04090005">
      <w:start w:val="1"/>
      <w:numFmt w:val="bullet"/>
      <w:lvlText w:val=""/>
      <w:lvlJc w:val="left"/>
      <w:pPr>
        <w:ind w:left="7560" w:hanging="360"/>
      </w:pPr>
      <w:rPr>
        <w:rFonts w:ascii="Marlett" w:hAnsi="Marlett" w:hint="default"/>
      </w:rPr>
    </w:lvl>
  </w:abstractNum>
  <w:abstractNum w:abstractNumId="45">
    <w:nsid w:val="1EAB377F"/>
    <w:multiLevelType w:val="hybridMultilevel"/>
    <w:tmpl w:val="99EEB0B6"/>
    <w:lvl w:ilvl="0" w:tplc="30FE0150">
      <w:start w:val="1"/>
      <w:numFmt w:val="lowerLetter"/>
      <w:lvlText w:val="%1)"/>
      <w:lvlJc w:val="left"/>
      <w:pPr>
        <w:tabs>
          <w:tab w:val="num" w:pos="1440"/>
        </w:tabs>
        <w:ind w:left="1440" w:hanging="720"/>
      </w:p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46">
    <w:nsid w:val="1F441DA2"/>
    <w:multiLevelType w:val="multilevel"/>
    <w:tmpl w:val="67B28B0A"/>
    <w:lvl w:ilvl="0">
      <w:start w:val="1"/>
      <w:numFmt w:val="decimal"/>
      <w:pStyle w:val="RDP"/>
      <w:lvlText w:val="RDP%1(E)"/>
      <w:lvlJc w:val="left"/>
      <w:pPr>
        <w:tabs>
          <w:tab w:val="num" w:pos="0"/>
        </w:tabs>
        <w:ind w:left="1134" w:hanging="1134"/>
      </w:pPr>
      <w:rPr>
        <w:rFonts w:ascii="Arial" w:hAnsi="Arial" w:cs="Times New Roman" w:hint="default"/>
        <w:b/>
        <w:i w:val="0"/>
        <w:sz w:val="24"/>
        <w:szCs w:val="24"/>
      </w:rPr>
    </w:lvl>
    <w:lvl w:ilvl="1">
      <w:start w:val="1"/>
      <w:numFmt w:val="decimal"/>
      <w:lvlText w:val="A%2"/>
      <w:lvlJc w:val="left"/>
      <w:pPr>
        <w:tabs>
          <w:tab w:val="num" w:pos="1134"/>
        </w:tabs>
        <w:ind w:left="1134" w:hanging="1134"/>
      </w:pPr>
      <w:rPr>
        <w:rFonts w:ascii="Arial" w:hAnsi="Arial" w:cs="Times New Roman" w:hint="default"/>
        <w:b/>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440"/>
        </w:tabs>
        <w:ind w:left="720"/>
      </w:pPr>
      <w:rPr>
        <w:rFonts w:cs="Times New Roman" w:hint="default"/>
      </w:rPr>
    </w:lvl>
    <w:lvl w:ilvl="3">
      <w:start w:val="1"/>
      <w:numFmt w:val="lowerLetter"/>
      <w:lvlText w:val="(%4)"/>
      <w:lvlJc w:val="left"/>
      <w:pPr>
        <w:tabs>
          <w:tab w:val="num" w:pos="1418"/>
        </w:tabs>
        <w:ind w:left="1418" w:hanging="698"/>
      </w:pPr>
      <w:rPr>
        <w:rFonts w:ascii="Arial" w:hAnsi="Arial" w:cs="Times New Roman" w:hint="default"/>
        <w:b/>
        <w:i w:val="0"/>
        <w:sz w:val="20"/>
      </w:rPr>
    </w:lvl>
    <w:lvl w:ilvl="4">
      <w:start w:val="1"/>
      <w:numFmt w:val="lowerRoman"/>
      <w:lvlText w:val="(%5)"/>
      <w:lvlJc w:val="left"/>
      <w:pPr>
        <w:tabs>
          <w:tab w:val="num" w:pos="2138"/>
        </w:tabs>
        <w:ind w:firstLine="1418"/>
      </w:pPr>
      <w:rPr>
        <w:rFonts w:cs="Times New Roman" w:hint="default"/>
      </w:rPr>
    </w:lvl>
    <w:lvl w:ilvl="5">
      <w:start w:val="1"/>
      <w:numFmt w:val="none"/>
      <w:lvlText w:val=""/>
      <w:lvlJc w:val="left"/>
      <w:pPr>
        <w:tabs>
          <w:tab w:val="num" w:pos="1440"/>
        </w:tabs>
        <w:ind w:left="1440" w:hanging="720"/>
      </w:pPr>
      <w:rPr>
        <w:rFonts w:ascii="Wingdings" w:hAnsi="Wingdings" w:cs="Times New Roman" w:hint="default"/>
        <w:sz w:val="20"/>
      </w:rPr>
    </w:lvl>
    <w:lvl w:ilvl="6">
      <w:start w:val="1"/>
      <w:numFmt w:val="bullet"/>
      <w:lvlText w:val=""/>
      <w:lvlJc w:val="left"/>
      <w:pPr>
        <w:tabs>
          <w:tab w:val="num" w:pos="1494"/>
        </w:tabs>
        <w:ind w:firstLine="1134"/>
      </w:pPr>
      <w:rPr>
        <w:rFonts w:ascii="WP IconicSymbolsA" w:hAnsi="WP IconicSymbolsA" w:hint="default"/>
        <w:color w:val="auto"/>
      </w:rPr>
    </w:lvl>
    <w:lvl w:ilvl="7">
      <w:start w:val="1"/>
      <w:numFmt w:val="none"/>
      <w:lvlText w:val="-"/>
      <w:lvlJc w:val="left"/>
      <w:pPr>
        <w:tabs>
          <w:tab w:val="num" w:pos="1891"/>
        </w:tabs>
        <w:ind w:firstLine="1531"/>
      </w:pPr>
      <w:rPr>
        <w:rFonts w:ascii="Arial" w:hAnsi="Arial" w:cs="Times New Roman" w:hint="default"/>
        <w:b w:val="0"/>
        <w:i w:val="0"/>
        <w:sz w:val="20"/>
      </w:rPr>
    </w:lvl>
    <w:lvl w:ilvl="8">
      <w:start w:val="1"/>
      <w:numFmt w:val="lowerRoman"/>
      <w:lvlText w:val="(%9)"/>
      <w:lvlJc w:val="left"/>
      <w:pPr>
        <w:tabs>
          <w:tab w:val="num" w:pos="2138"/>
        </w:tabs>
        <w:ind w:firstLine="1418"/>
      </w:pPr>
      <w:rPr>
        <w:rFonts w:ascii="Arial" w:hAnsi="Arial" w:cs="Times New Roman" w:hint="default"/>
        <w:b w:val="0"/>
        <w:i w:val="0"/>
        <w:caps w:val="0"/>
        <w:sz w:val="20"/>
      </w:rPr>
    </w:lvl>
  </w:abstractNum>
  <w:abstractNum w:abstractNumId="47">
    <w:nsid w:val="1FA117B9"/>
    <w:multiLevelType w:val="hybridMultilevel"/>
    <w:tmpl w:val="C2DCF84C"/>
    <w:lvl w:ilvl="0" w:tplc="FE8E32DE">
      <w:start w:val="1"/>
      <w:numFmt w:val="lowerLetter"/>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48">
    <w:nsid w:val="1FD321A4"/>
    <w:multiLevelType w:val="hybridMultilevel"/>
    <w:tmpl w:val="7664724C"/>
    <w:lvl w:ilvl="0" w:tplc="1C090017">
      <w:start w:val="1"/>
      <w:numFmt w:val="lowerLetter"/>
      <w:lvlText w:val="%1)"/>
      <w:lvlJc w:val="left"/>
      <w:pPr>
        <w:ind w:left="2858" w:hanging="360"/>
      </w:pPr>
    </w:lvl>
    <w:lvl w:ilvl="1" w:tplc="1C090019">
      <w:start w:val="1"/>
      <w:numFmt w:val="lowerLetter"/>
      <w:lvlText w:val="%2."/>
      <w:lvlJc w:val="left"/>
      <w:pPr>
        <w:ind w:left="3578" w:hanging="360"/>
      </w:pPr>
    </w:lvl>
    <w:lvl w:ilvl="2" w:tplc="1C09001B">
      <w:start w:val="1"/>
      <w:numFmt w:val="lowerRoman"/>
      <w:lvlText w:val="%3."/>
      <w:lvlJc w:val="right"/>
      <w:pPr>
        <w:ind w:left="4298" w:hanging="180"/>
      </w:pPr>
    </w:lvl>
    <w:lvl w:ilvl="3" w:tplc="1C09000F">
      <w:start w:val="1"/>
      <w:numFmt w:val="decimal"/>
      <w:lvlText w:val="%4."/>
      <w:lvlJc w:val="left"/>
      <w:pPr>
        <w:ind w:left="5018" w:hanging="360"/>
      </w:pPr>
    </w:lvl>
    <w:lvl w:ilvl="4" w:tplc="1C090019">
      <w:start w:val="1"/>
      <w:numFmt w:val="lowerLetter"/>
      <w:lvlText w:val="%5."/>
      <w:lvlJc w:val="left"/>
      <w:pPr>
        <w:ind w:left="5738" w:hanging="360"/>
      </w:pPr>
    </w:lvl>
    <w:lvl w:ilvl="5" w:tplc="1C09001B">
      <w:start w:val="1"/>
      <w:numFmt w:val="lowerRoman"/>
      <w:lvlText w:val="%6."/>
      <w:lvlJc w:val="right"/>
      <w:pPr>
        <w:ind w:left="6458" w:hanging="180"/>
      </w:pPr>
    </w:lvl>
    <w:lvl w:ilvl="6" w:tplc="1C09000F">
      <w:start w:val="1"/>
      <w:numFmt w:val="decimal"/>
      <w:lvlText w:val="%7."/>
      <w:lvlJc w:val="left"/>
      <w:pPr>
        <w:ind w:left="7178" w:hanging="360"/>
      </w:pPr>
    </w:lvl>
    <w:lvl w:ilvl="7" w:tplc="1C090019">
      <w:start w:val="1"/>
      <w:numFmt w:val="lowerLetter"/>
      <w:lvlText w:val="%8."/>
      <w:lvlJc w:val="left"/>
      <w:pPr>
        <w:ind w:left="7898" w:hanging="360"/>
      </w:pPr>
    </w:lvl>
    <w:lvl w:ilvl="8" w:tplc="1C09001B">
      <w:start w:val="1"/>
      <w:numFmt w:val="lowerRoman"/>
      <w:lvlText w:val="%9."/>
      <w:lvlJc w:val="right"/>
      <w:pPr>
        <w:ind w:left="8618" w:hanging="180"/>
      </w:pPr>
    </w:lvl>
  </w:abstractNum>
  <w:abstractNum w:abstractNumId="49">
    <w:nsid w:val="2019135C"/>
    <w:multiLevelType w:val="multilevel"/>
    <w:tmpl w:val="CE16C466"/>
    <w:lvl w:ilvl="0">
      <w:start w:val="1"/>
      <w:numFmt w:val="lowerLetter"/>
      <w:lvlText w:val="(%1)"/>
      <w:lvlJc w:val="left"/>
      <w:pPr>
        <w:tabs>
          <w:tab w:val="left" w:pos="792"/>
        </w:tabs>
        <w:ind w:left="720" w:firstLine="0"/>
      </w:pPr>
      <w:rPr>
        <w:rFonts w:ascii="Arial" w:eastAsia="Tahoma" w:hAnsi="Arial" w:cs="Arial" w:hint="default"/>
        <w:strike w:val="0"/>
        <w:dstrike w:val="0"/>
        <w:color w:val="000000"/>
        <w:spacing w:val="0"/>
        <w:w w:val="100"/>
        <w:sz w:val="20"/>
        <w:szCs w:val="20"/>
        <w:u w:val="none"/>
        <w:effect w:val="none"/>
        <w:vertAlign w:val="baseline"/>
        <w:lang w:val="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50">
    <w:nsid w:val="20E06051"/>
    <w:multiLevelType w:val="hybridMultilevel"/>
    <w:tmpl w:val="2616643C"/>
    <w:lvl w:ilvl="0" w:tplc="A0A2140C">
      <w:start w:val="1"/>
      <w:numFmt w:val="lowerLetter"/>
      <w:lvlText w:val="(%1)"/>
      <w:lvlJc w:val="left"/>
      <w:pPr>
        <w:ind w:left="1271" w:hanging="420"/>
      </w:pPr>
    </w:lvl>
    <w:lvl w:ilvl="1" w:tplc="86F874EC">
      <w:start w:val="1"/>
      <w:numFmt w:val="lowerLetter"/>
      <w:lvlText w:val="%2."/>
      <w:lvlJc w:val="left"/>
      <w:pPr>
        <w:ind w:left="1931" w:hanging="360"/>
      </w:pPr>
    </w:lvl>
    <w:lvl w:ilvl="2" w:tplc="E870B2BA">
      <w:start w:val="1"/>
      <w:numFmt w:val="lowerRoman"/>
      <w:lvlText w:val="%3."/>
      <w:lvlJc w:val="right"/>
      <w:pPr>
        <w:ind w:left="2651" w:hanging="180"/>
      </w:pPr>
    </w:lvl>
    <w:lvl w:ilvl="3" w:tplc="2A86BB6E">
      <w:start w:val="1"/>
      <w:numFmt w:val="decimal"/>
      <w:lvlText w:val="%4."/>
      <w:lvlJc w:val="left"/>
      <w:pPr>
        <w:ind w:left="3371" w:hanging="360"/>
      </w:pPr>
    </w:lvl>
    <w:lvl w:ilvl="4" w:tplc="0A9661A0">
      <w:start w:val="1"/>
      <w:numFmt w:val="lowerLetter"/>
      <w:lvlText w:val="%5."/>
      <w:lvlJc w:val="left"/>
      <w:pPr>
        <w:ind w:left="4091" w:hanging="360"/>
      </w:pPr>
    </w:lvl>
    <w:lvl w:ilvl="5" w:tplc="CD92F074">
      <w:start w:val="1"/>
      <w:numFmt w:val="lowerRoman"/>
      <w:lvlText w:val="%6."/>
      <w:lvlJc w:val="right"/>
      <w:pPr>
        <w:ind w:left="4811" w:hanging="180"/>
      </w:pPr>
    </w:lvl>
    <w:lvl w:ilvl="6" w:tplc="25FCA8B0">
      <w:start w:val="1"/>
      <w:numFmt w:val="decimal"/>
      <w:lvlText w:val="%7."/>
      <w:lvlJc w:val="left"/>
      <w:pPr>
        <w:ind w:left="5531" w:hanging="360"/>
      </w:pPr>
    </w:lvl>
    <w:lvl w:ilvl="7" w:tplc="1116F3D2">
      <w:start w:val="1"/>
      <w:numFmt w:val="lowerLetter"/>
      <w:lvlText w:val="%8."/>
      <w:lvlJc w:val="left"/>
      <w:pPr>
        <w:ind w:left="6251" w:hanging="360"/>
      </w:pPr>
    </w:lvl>
    <w:lvl w:ilvl="8" w:tplc="76A29E0C">
      <w:start w:val="1"/>
      <w:numFmt w:val="lowerRoman"/>
      <w:lvlText w:val="%9."/>
      <w:lvlJc w:val="right"/>
      <w:pPr>
        <w:ind w:left="6971" w:hanging="180"/>
      </w:pPr>
    </w:lvl>
  </w:abstractNum>
  <w:abstractNum w:abstractNumId="51">
    <w:nsid w:val="233025B1"/>
    <w:multiLevelType w:val="multilevel"/>
    <w:tmpl w:val="B60EAE3A"/>
    <w:styleLink w:val="SiteInformation"/>
    <w:lvl w:ilvl="0">
      <w:start w:val="4"/>
      <w:numFmt w:val="decimal"/>
      <w:lvlText w:val="C3.%1"/>
      <w:lvlJc w:val="left"/>
      <w:pPr>
        <w:ind w:left="1136" w:hanging="1134"/>
      </w:pPr>
      <w:rPr>
        <w:rFonts w:hint="default"/>
      </w:rPr>
    </w:lvl>
    <w:lvl w:ilvl="1">
      <w:start w:val="1"/>
      <w:numFmt w:val="decimal"/>
      <w:lvlText w:val="C3.%1.%2"/>
      <w:lvlJc w:val="left"/>
      <w:pPr>
        <w:ind w:left="1136" w:hanging="1134"/>
      </w:pPr>
      <w:rPr>
        <w:rFonts w:hint="default"/>
      </w:rPr>
    </w:lvl>
    <w:lvl w:ilvl="2">
      <w:start w:val="1"/>
      <w:numFmt w:val="decimal"/>
      <w:lvlText w:val="C3.%3.%1.%2"/>
      <w:lvlJc w:val="left"/>
      <w:pPr>
        <w:ind w:left="1136" w:hanging="1134"/>
      </w:pPr>
      <w:rPr>
        <w:rFonts w:hint="default"/>
      </w:rPr>
    </w:lvl>
    <w:lvl w:ilvl="3">
      <w:start w:val="1"/>
      <w:numFmt w:val="decimal"/>
      <w:lvlText w:val="%4."/>
      <w:lvlJc w:val="left"/>
      <w:pPr>
        <w:ind w:left="1136" w:hanging="1134"/>
      </w:pPr>
      <w:rPr>
        <w:rFonts w:hint="default"/>
      </w:rPr>
    </w:lvl>
    <w:lvl w:ilvl="4">
      <w:start w:val="1"/>
      <w:numFmt w:val="lowerLetter"/>
      <w:lvlText w:val="%5."/>
      <w:lvlJc w:val="left"/>
      <w:pPr>
        <w:ind w:left="1136" w:hanging="1134"/>
      </w:pPr>
      <w:rPr>
        <w:rFonts w:hint="default"/>
      </w:rPr>
    </w:lvl>
    <w:lvl w:ilvl="5">
      <w:start w:val="1"/>
      <w:numFmt w:val="lowerRoman"/>
      <w:lvlText w:val="%6."/>
      <w:lvlJc w:val="right"/>
      <w:pPr>
        <w:ind w:left="1136" w:hanging="1134"/>
      </w:pPr>
      <w:rPr>
        <w:rFonts w:hint="default"/>
      </w:rPr>
    </w:lvl>
    <w:lvl w:ilvl="6">
      <w:start w:val="1"/>
      <w:numFmt w:val="decimal"/>
      <w:lvlText w:val="%7."/>
      <w:lvlJc w:val="left"/>
      <w:pPr>
        <w:ind w:left="1136" w:hanging="1134"/>
      </w:pPr>
      <w:rPr>
        <w:rFonts w:hint="default"/>
      </w:rPr>
    </w:lvl>
    <w:lvl w:ilvl="7">
      <w:start w:val="1"/>
      <w:numFmt w:val="lowerLetter"/>
      <w:lvlText w:val="%8."/>
      <w:lvlJc w:val="left"/>
      <w:pPr>
        <w:ind w:left="1136" w:hanging="1134"/>
      </w:pPr>
      <w:rPr>
        <w:rFonts w:hint="default"/>
      </w:rPr>
    </w:lvl>
    <w:lvl w:ilvl="8">
      <w:start w:val="1"/>
      <w:numFmt w:val="lowerRoman"/>
      <w:lvlText w:val="%9."/>
      <w:lvlJc w:val="right"/>
      <w:pPr>
        <w:ind w:left="1136" w:hanging="1134"/>
      </w:pPr>
      <w:rPr>
        <w:rFonts w:hint="default"/>
      </w:rPr>
    </w:lvl>
  </w:abstractNum>
  <w:abstractNum w:abstractNumId="52">
    <w:nsid w:val="242D09F0"/>
    <w:multiLevelType w:val="hybridMultilevel"/>
    <w:tmpl w:val="CF5A6C28"/>
    <w:lvl w:ilvl="0" w:tplc="CEC297A0">
      <w:start w:val="1"/>
      <w:numFmt w:val="bullet"/>
      <w:lvlText w:val="-"/>
      <w:lvlJc w:val="left"/>
      <w:pPr>
        <w:ind w:left="158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7C3ED942">
      <w:start w:val="1"/>
      <w:numFmt w:val="bullet"/>
      <w:lvlText w:val="o"/>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76889DFC">
      <w:start w:val="1"/>
      <w:numFmt w:val="bullet"/>
      <w:lvlText w:val="▪"/>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641C0BF4">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7E4A6AA">
      <w:start w:val="1"/>
      <w:numFmt w:val="bullet"/>
      <w:lvlText w:val="o"/>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33CA3646">
      <w:start w:val="1"/>
      <w:numFmt w:val="bullet"/>
      <w:lvlText w:val="▪"/>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96BC3192">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7905E28">
      <w:start w:val="1"/>
      <w:numFmt w:val="bullet"/>
      <w:lvlText w:val="o"/>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C10EE18A">
      <w:start w:val="1"/>
      <w:numFmt w:val="bullet"/>
      <w:lvlText w:val="▪"/>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53">
    <w:nsid w:val="24481F06"/>
    <w:multiLevelType w:val="multilevel"/>
    <w:tmpl w:val="9B48B5E4"/>
    <w:lvl w:ilvl="0">
      <w:start w:val="1"/>
      <w:numFmt w:val="decimal"/>
      <w:pStyle w:val="HOOFSTUK4D"/>
      <w:lvlText w:val="C3.4.3.1.%1"/>
      <w:lvlJc w:val="left"/>
      <w:pPr>
        <w:tabs>
          <w:tab w:val="num" w:pos="720"/>
        </w:tabs>
        <w:ind w:left="720" w:hanging="72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54">
    <w:nsid w:val="24976A35"/>
    <w:multiLevelType w:val="hybridMultilevel"/>
    <w:tmpl w:val="73C0EB34"/>
    <w:lvl w:ilvl="0" w:tplc="AACC0192">
      <w:start w:val="1"/>
      <w:numFmt w:val="bullet"/>
      <w:lvlText w:val=""/>
      <w:lvlJc w:val="left"/>
      <w:pPr>
        <w:ind w:left="720" w:hanging="360"/>
      </w:pPr>
      <w:rPr>
        <w:rFonts w:ascii="Symbol" w:hAnsi="Symbol" w:hint="default"/>
      </w:rPr>
    </w:lvl>
    <w:lvl w:ilvl="1" w:tplc="8BD622C6" w:tentative="1">
      <w:start w:val="1"/>
      <w:numFmt w:val="bullet"/>
      <w:lvlText w:val="o"/>
      <w:lvlJc w:val="left"/>
      <w:pPr>
        <w:ind w:left="1440" w:hanging="360"/>
      </w:pPr>
      <w:rPr>
        <w:rFonts w:ascii="Courier New" w:hAnsi="Courier New" w:cs="Courier New" w:hint="default"/>
      </w:rPr>
    </w:lvl>
    <w:lvl w:ilvl="2" w:tplc="6A24405A" w:tentative="1">
      <w:start w:val="1"/>
      <w:numFmt w:val="bullet"/>
      <w:lvlText w:val=""/>
      <w:lvlJc w:val="left"/>
      <w:pPr>
        <w:ind w:left="2160" w:hanging="360"/>
      </w:pPr>
      <w:rPr>
        <w:rFonts w:ascii="Wingdings" w:hAnsi="Wingdings" w:hint="default"/>
      </w:rPr>
    </w:lvl>
    <w:lvl w:ilvl="3" w:tplc="22883356" w:tentative="1">
      <w:start w:val="1"/>
      <w:numFmt w:val="bullet"/>
      <w:lvlText w:val=""/>
      <w:lvlJc w:val="left"/>
      <w:pPr>
        <w:ind w:left="2880" w:hanging="360"/>
      </w:pPr>
      <w:rPr>
        <w:rFonts w:ascii="Symbol" w:hAnsi="Symbol" w:hint="default"/>
      </w:rPr>
    </w:lvl>
    <w:lvl w:ilvl="4" w:tplc="D42A0896" w:tentative="1">
      <w:start w:val="1"/>
      <w:numFmt w:val="bullet"/>
      <w:lvlText w:val="o"/>
      <w:lvlJc w:val="left"/>
      <w:pPr>
        <w:ind w:left="3600" w:hanging="360"/>
      </w:pPr>
      <w:rPr>
        <w:rFonts w:ascii="Courier New" w:hAnsi="Courier New" w:cs="Courier New" w:hint="default"/>
      </w:rPr>
    </w:lvl>
    <w:lvl w:ilvl="5" w:tplc="AC745732" w:tentative="1">
      <w:start w:val="1"/>
      <w:numFmt w:val="bullet"/>
      <w:lvlText w:val=""/>
      <w:lvlJc w:val="left"/>
      <w:pPr>
        <w:ind w:left="4320" w:hanging="360"/>
      </w:pPr>
      <w:rPr>
        <w:rFonts w:ascii="Wingdings" w:hAnsi="Wingdings" w:hint="default"/>
      </w:rPr>
    </w:lvl>
    <w:lvl w:ilvl="6" w:tplc="75BE7A56" w:tentative="1">
      <w:start w:val="1"/>
      <w:numFmt w:val="bullet"/>
      <w:lvlText w:val=""/>
      <w:lvlJc w:val="left"/>
      <w:pPr>
        <w:ind w:left="5040" w:hanging="360"/>
      </w:pPr>
      <w:rPr>
        <w:rFonts w:ascii="Symbol" w:hAnsi="Symbol" w:hint="default"/>
      </w:rPr>
    </w:lvl>
    <w:lvl w:ilvl="7" w:tplc="BB3C8966" w:tentative="1">
      <w:start w:val="1"/>
      <w:numFmt w:val="bullet"/>
      <w:lvlText w:val="o"/>
      <w:lvlJc w:val="left"/>
      <w:pPr>
        <w:ind w:left="5760" w:hanging="360"/>
      </w:pPr>
      <w:rPr>
        <w:rFonts w:ascii="Courier New" w:hAnsi="Courier New" w:cs="Courier New" w:hint="default"/>
      </w:rPr>
    </w:lvl>
    <w:lvl w:ilvl="8" w:tplc="7652A4E8" w:tentative="1">
      <w:start w:val="1"/>
      <w:numFmt w:val="bullet"/>
      <w:lvlText w:val=""/>
      <w:lvlJc w:val="left"/>
      <w:pPr>
        <w:ind w:left="6480" w:hanging="360"/>
      </w:pPr>
      <w:rPr>
        <w:rFonts w:ascii="Wingdings" w:hAnsi="Wingdings" w:hint="default"/>
      </w:rPr>
    </w:lvl>
  </w:abstractNum>
  <w:abstractNum w:abstractNumId="55">
    <w:nsid w:val="28981793"/>
    <w:multiLevelType w:val="multilevel"/>
    <w:tmpl w:val="DCE01148"/>
    <w:lvl w:ilvl="0">
      <w:start w:val="1"/>
      <w:numFmt w:val="decimal"/>
      <w:pStyle w:val="HOOFSTUK2"/>
      <w:lvlText w:val="%1."/>
      <w:lvlJc w:val="left"/>
      <w:pPr>
        <w:tabs>
          <w:tab w:val="num" w:pos="720"/>
        </w:tabs>
        <w:ind w:left="720" w:hanging="720"/>
      </w:pPr>
      <w:rPr>
        <w:rFonts w:ascii="Arial" w:hAnsi="Arial" w:cs="Times New Roman" w:hint="default"/>
        <w:b/>
        <w:i w:val="0"/>
        <w:sz w:val="22"/>
      </w:rPr>
    </w:lvl>
    <w:lvl w:ilvl="1">
      <w:start w:val="1"/>
      <w:numFmt w:val="decimal"/>
      <w:lvlText w:val="%1.%2"/>
      <w:lvlJc w:val="left"/>
      <w:pPr>
        <w:tabs>
          <w:tab w:val="num" w:pos="720"/>
        </w:tabs>
        <w:ind w:left="720" w:hanging="720"/>
      </w:pPr>
      <w:rPr>
        <w:rFonts w:ascii="Arial" w:hAnsi="Arial" w:cs="Times New Roman" w:hint="default"/>
        <w:b/>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440"/>
        </w:tabs>
        <w:ind w:left="720"/>
      </w:pPr>
      <w:rPr>
        <w:rFonts w:cs="Times New Roman" w:hint="default"/>
      </w:rPr>
    </w:lvl>
    <w:lvl w:ilvl="3">
      <w:start w:val="1"/>
      <w:numFmt w:val="lowerLetter"/>
      <w:lvlText w:val="(%4)"/>
      <w:lvlJc w:val="left"/>
      <w:pPr>
        <w:tabs>
          <w:tab w:val="num" w:pos="1418"/>
        </w:tabs>
        <w:ind w:left="1418" w:hanging="698"/>
      </w:pPr>
      <w:rPr>
        <w:rFonts w:ascii="Arial" w:hAnsi="Arial" w:cs="Times New Roman" w:hint="default"/>
        <w:b/>
        <w:i w:val="0"/>
        <w:sz w:val="20"/>
      </w:rPr>
    </w:lvl>
    <w:lvl w:ilvl="4">
      <w:start w:val="1"/>
      <w:numFmt w:val="lowerRoman"/>
      <w:lvlText w:val="(%5)"/>
      <w:lvlJc w:val="left"/>
      <w:pPr>
        <w:tabs>
          <w:tab w:val="num" w:pos="2138"/>
        </w:tabs>
        <w:ind w:firstLine="1418"/>
      </w:pPr>
      <w:rPr>
        <w:rFonts w:cs="Times New Roman" w:hint="default"/>
      </w:rPr>
    </w:lvl>
    <w:lvl w:ilvl="5">
      <w:start w:val="1"/>
      <w:numFmt w:val="none"/>
      <w:lvlText w:val=""/>
      <w:lvlJc w:val="left"/>
      <w:pPr>
        <w:tabs>
          <w:tab w:val="num" w:pos="1440"/>
        </w:tabs>
        <w:ind w:left="1440" w:hanging="720"/>
      </w:pPr>
      <w:rPr>
        <w:rFonts w:ascii="Wingdings" w:hAnsi="Wingdings" w:cs="Times New Roman" w:hint="default"/>
        <w:sz w:val="20"/>
      </w:rPr>
    </w:lvl>
    <w:lvl w:ilvl="6">
      <w:start w:val="1"/>
      <w:numFmt w:val="bullet"/>
      <w:lvlText w:val=""/>
      <w:lvlJc w:val="left"/>
      <w:pPr>
        <w:tabs>
          <w:tab w:val="num" w:pos="1494"/>
        </w:tabs>
        <w:ind w:firstLine="1134"/>
      </w:pPr>
      <w:rPr>
        <w:rFonts w:ascii="WP IconicSymbolsA" w:hAnsi="WP IconicSymbolsA" w:hint="default"/>
        <w:color w:val="auto"/>
      </w:rPr>
    </w:lvl>
    <w:lvl w:ilvl="7">
      <w:start w:val="1"/>
      <w:numFmt w:val="none"/>
      <w:lvlText w:val="-"/>
      <w:lvlJc w:val="left"/>
      <w:pPr>
        <w:tabs>
          <w:tab w:val="num" w:pos="1891"/>
        </w:tabs>
        <w:ind w:firstLine="1531"/>
      </w:pPr>
      <w:rPr>
        <w:rFonts w:ascii="Arial" w:hAnsi="Arial" w:cs="Times New Roman" w:hint="default"/>
        <w:b w:val="0"/>
        <w:i w:val="0"/>
        <w:sz w:val="20"/>
      </w:rPr>
    </w:lvl>
    <w:lvl w:ilvl="8">
      <w:start w:val="1"/>
      <w:numFmt w:val="lowerRoman"/>
      <w:lvlText w:val="(%9)"/>
      <w:lvlJc w:val="left"/>
      <w:pPr>
        <w:tabs>
          <w:tab w:val="num" w:pos="2138"/>
        </w:tabs>
        <w:ind w:firstLine="1418"/>
      </w:pPr>
      <w:rPr>
        <w:rFonts w:ascii="Arial" w:hAnsi="Arial" w:cs="Times New Roman" w:hint="default"/>
        <w:b w:val="0"/>
        <w:i w:val="0"/>
        <w:caps w:val="0"/>
        <w:sz w:val="20"/>
      </w:rPr>
    </w:lvl>
  </w:abstractNum>
  <w:abstractNum w:abstractNumId="56">
    <w:nsid w:val="2A2343FB"/>
    <w:multiLevelType w:val="hybridMultilevel"/>
    <w:tmpl w:val="7B30870A"/>
    <w:lvl w:ilvl="0" w:tplc="CA606BFE">
      <w:start w:val="1"/>
      <w:numFmt w:val="decimal"/>
      <w:lvlText w:val="%1."/>
      <w:lvlJc w:val="left"/>
      <w:pPr>
        <w:ind w:left="360" w:hanging="360"/>
      </w:pPr>
      <w:rPr>
        <w:rFonts w:ascii="Arial" w:hAnsi="Arial" w:cs="Arial" w:hint="default"/>
        <w:b/>
        <w:color w:val="000000"/>
        <w:sz w:val="24"/>
      </w:rPr>
    </w:lvl>
    <w:lvl w:ilvl="1" w:tplc="4D181BE8" w:tentative="1">
      <w:start w:val="1"/>
      <w:numFmt w:val="lowerLetter"/>
      <w:lvlText w:val="%2."/>
      <w:lvlJc w:val="left"/>
      <w:pPr>
        <w:ind w:left="1080" w:hanging="360"/>
      </w:pPr>
    </w:lvl>
    <w:lvl w:ilvl="2" w:tplc="F0963E0E" w:tentative="1">
      <w:start w:val="1"/>
      <w:numFmt w:val="lowerRoman"/>
      <w:lvlText w:val="%3."/>
      <w:lvlJc w:val="right"/>
      <w:pPr>
        <w:ind w:left="1800" w:hanging="180"/>
      </w:pPr>
    </w:lvl>
    <w:lvl w:ilvl="3" w:tplc="1F488F2E" w:tentative="1">
      <w:start w:val="1"/>
      <w:numFmt w:val="decimal"/>
      <w:lvlText w:val="%4."/>
      <w:lvlJc w:val="left"/>
      <w:pPr>
        <w:ind w:left="2520" w:hanging="360"/>
      </w:pPr>
    </w:lvl>
    <w:lvl w:ilvl="4" w:tplc="392E1F94" w:tentative="1">
      <w:start w:val="1"/>
      <w:numFmt w:val="lowerLetter"/>
      <w:lvlText w:val="%5."/>
      <w:lvlJc w:val="left"/>
      <w:pPr>
        <w:ind w:left="3240" w:hanging="360"/>
      </w:pPr>
    </w:lvl>
    <w:lvl w:ilvl="5" w:tplc="D278F608" w:tentative="1">
      <w:start w:val="1"/>
      <w:numFmt w:val="lowerRoman"/>
      <w:lvlText w:val="%6."/>
      <w:lvlJc w:val="right"/>
      <w:pPr>
        <w:ind w:left="3960" w:hanging="180"/>
      </w:pPr>
    </w:lvl>
    <w:lvl w:ilvl="6" w:tplc="404ABEC2" w:tentative="1">
      <w:start w:val="1"/>
      <w:numFmt w:val="decimal"/>
      <w:lvlText w:val="%7."/>
      <w:lvlJc w:val="left"/>
      <w:pPr>
        <w:ind w:left="4680" w:hanging="360"/>
      </w:pPr>
    </w:lvl>
    <w:lvl w:ilvl="7" w:tplc="B95EFF64" w:tentative="1">
      <w:start w:val="1"/>
      <w:numFmt w:val="lowerLetter"/>
      <w:lvlText w:val="%8."/>
      <w:lvlJc w:val="left"/>
      <w:pPr>
        <w:ind w:left="5400" w:hanging="360"/>
      </w:pPr>
    </w:lvl>
    <w:lvl w:ilvl="8" w:tplc="4A0E5CD4" w:tentative="1">
      <w:start w:val="1"/>
      <w:numFmt w:val="lowerRoman"/>
      <w:lvlText w:val="%9."/>
      <w:lvlJc w:val="right"/>
      <w:pPr>
        <w:ind w:left="6120" w:hanging="180"/>
      </w:pPr>
    </w:lvl>
  </w:abstractNum>
  <w:abstractNum w:abstractNumId="57">
    <w:nsid w:val="2B3C4539"/>
    <w:multiLevelType w:val="hybridMultilevel"/>
    <w:tmpl w:val="224069A4"/>
    <w:lvl w:ilvl="0" w:tplc="F5D0CF78">
      <w:start w:val="1"/>
      <w:numFmt w:val="bullet"/>
      <w:lvlText w:val=""/>
      <w:lvlJc w:val="left"/>
      <w:pPr>
        <w:ind w:left="360" w:hanging="360"/>
      </w:pPr>
      <w:rPr>
        <w:rFonts w:ascii="Symbol" w:hAnsi="Symbol" w:hint="default"/>
      </w:rPr>
    </w:lvl>
    <w:lvl w:ilvl="1" w:tplc="EE90A60E" w:tentative="1">
      <w:start w:val="1"/>
      <w:numFmt w:val="bullet"/>
      <w:lvlText w:val="o"/>
      <w:lvlJc w:val="left"/>
      <w:pPr>
        <w:ind w:left="1440" w:hanging="360"/>
      </w:pPr>
      <w:rPr>
        <w:rFonts w:ascii="Courier New" w:hAnsi="Courier New" w:cs="Courier New" w:hint="default"/>
      </w:rPr>
    </w:lvl>
    <w:lvl w:ilvl="2" w:tplc="E5104D2C" w:tentative="1">
      <w:start w:val="1"/>
      <w:numFmt w:val="bullet"/>
      <w:lvlText w:val=""/>
      <w:lvlJc w:val="left"/>
      <w:pPr>
        <w:ind w:left="2160" w:hanging="360"/>
      </w:pPr>
      <w:rPr>
        <w:rFonts w:ascii="Wingdings" w:hAnsi="Wingdings" w:hint="default"/>
      </w:rPr>
    </w:lvl>
    <w:lvl w:ilvl="3" w:tplc="F2DC91E4" w:tentative="1">
      <w:start w:val="1"/>
      <w:numFmt w:val="bullet"/>
      <w:lvlText w:val=""/>
      <w:lvlJc w:val="left"/>
      <w:pPr>
        <w:ind w:left="2880" w:hanging="360"/>
      </w:pPr>
      <w:rPr>
        <w:rFonts w:ascii="Symbol" w:hAnsi="Symbol" w:hint="default"/>
      </w:rPr>
    </w:lvl>
    <w:lvl w:ilvl="4" w:tplc="3D765092" w:tentative="1">
      <w:start w:val="1"/>
      <w:numFmt w:val="bullet"/>
      <w:lvlText w:val="o"/>
      <w:lvlJc w:val="left"/>
      <w:pPr>
        <w:ind w:left="3600" w:hanging="360"/>
      </w:pPr>
      <w:rPr>
        <w:rFonts w:ascii="Courier New" w:hAnsi="Courier New" w:cs="Courier New" w:hint="default"/>
      </w:rPr>
    </w:lvl>
    <w:lvl w:ilvl="5" w:tplc="800E25B0" w:tentative="1">
      <w:start w:val="1"/>
      <w:numFmt w:val="bullet"/>
      <w:lvlText w:val=""/>
      <w:lvlJc w:val="left"/>
      <w:pPr>
        <w:ind w:left="4320" w:hanging="360"/>
      </w:pPr>
      <w:rPr>
        <w:rFonts w:ascii="Wingdings" w:hAnsi="Wingdings" w:hint="default"/>
      </w:rPr>
    </w:lvl>
    <w:lvl w:ilvl="6" w:tplc="49560042" w:tentative="1">
      <w:start w:val="1"/>
      <w:numFmt w:val="bullet"/>
      <w:lvlText w:val=""/>
      <w:lvlJc w:val="left"/>
      <w:pPr>
        <w:ind w:left="5040" w:hanging="360"/>
      </w:pPr>
      <w:rPr>
        <w:rFonts w:ascii="Symbol" w:hAnsi="Symbol" w:hint="default"/>
      </w:rPr>
    </w:lvl>
    <w:lvl w:ilvl="7" w:tplc="22D239A2" w:tentative="1">
      <w:start w:val="1"/>
      <w:numFmt w:val="bullet"/>
      <w:lvlText w:val="o"/>
      <w:lvlJc w:val="left"/>
      <w:pPr>
        <w:ind w:left="5760" w:hanging="360"/>
      </w:pPr>
      <w:rPr>
        <w:rFonts w:ascii="Courier New" w:hAnsi="Courier New" w:cs="Courier New" w:hint="default"/>
      </w:rPr>
    </w:lvl>
    <w:lvl w:ilvl="8" w:tplc="4E0EEF14" w:tentative="1">
      <w:start w:val="1"/>
      <w:numFmt w:val="bullet"/>
      <w:lvlText w:val=""/>
      <w:lvlJc w:val="left"/>
      <w:pPr>
        <w:ind w:left="6480" w:hanging="360"/>
      </w:pPr>
      <w:rPr>
        <w:rFonts w:ascii="Wingdings" w:hAnsi="Wingdings" w:hint="default"/>
      </w:rPr>
    </w:lvl>
  </w:abstractNum>
  <w:abstractNum w:abstractNumId="58">
    <w:nsid w:val="2C916D11"/>
    <w:multiLevelType w:val="multilevel"/>
    <w:tmpl w:val="95F44BD6"/>
    <w:lvl w:ilvl="0">
      <w:start w:val="1"/>
      <w:numFmt w:val="upperLetter"/>
      <w:pStyle w:val="HOOFSTUKFORMS"/>
      <w:lvlText w:val="T2.1 %1"/>
      <w:lvlJc w:val="left"/>
      <w:pPr>
        <w:tabs>
          <w:tab w:val="num" w:pos="2907"/>
        </w:tabs>
        <w:ind w:left="2340" w:firstLine="0"/>
      </w:pPr>
      <w:rPr>
        <w:rFonts w:cs="Times New Roman" w:hint="default"/>
        <w:b/>
        <w:bCs/>
        <w:i w:val="0"/>
        <w:caps/>
        <w:strike w:val="0"/>
        <w:color w:val="00000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360"/>
        </w:tabs>
        <w:ind w:left="0" w:firstLine="0"/>
      </w:pPr>
      <w:rPr>
        <w:rFonts w:cs="Times New Roman" w:hint="default"/>
      </w:rPr>
    </w:lvl>
    <w:lvl w:ilvl="2">
      <w:start w:val="1"/>
      <w:numFmt w:val="decimal"/>
      <w:lvlText w:val="%1.%2.%3"/>
      <w:lvlJc w:val="left"/>
      <w:pPr>
        <w:tabs>
          <w:tab w:val="num" w:pos="1440"/>
        </w:tabs>
        <w:ind w:left="720" w:firstLine="0"/>
      </w:pPr>
      <w:rPr>
        <w:rFonts w:cs="Times New Roman" w:hint="default"/>
      </w:rPr>
    </w:lvl>
    <w:lvl w:ilvl="3">
      <w:start w:val="1"/>
      <w:numFmt w:val="lowerLetter"/>
      <w:lvlText w:val="(%4)"/>
      <w:lvlJc w:val="left"/>
      <w:pPr>
        <w:tabs>
          <w:tab w:val="num" w:pos="1418"/>
        </w:tabs>
        <w:ind w:left="1418" w:hanging="698"/>
      </w:pPr>
      <w:rPr>
        <w:rFonts w:ascii="Arial" w:hAnsi="Arial" w:cs="Times New Roman" w:hint="default"/>
        <w:b/>
        <w:i w:val="0"/>
        <w:sz w:val="20"/>
      </w:rPr>
    </w:lvl>
    <w:lvl w:ilvl="4">
      <w:start w:val="1"/>
      <w:numFmt w:val="lowerRoman"/>
      <w:lvlText w:val="(%5)"/>
      <w:lvlJc w:val="left"/>
      <w:pPr>
        <w:tabs>
          <w:tab w:val="num" w:pos="2138"/>
        </w:tabs>
        <w:ind w:left="0" w:firstLine="1418"/>
      </w:pPr>
      <w:rPr>
        <w:rFonts w:cs="Times New Roman" w:hint="default"/>
      </w:rPr>
    </w:lvl>
    <w:lvl w:ilvl="5">
      <w:start w:val="1"/>
      <w:numFmt w:val="none"/>
      <w:lvlText w:val=""/>
      <w:lvlJc w:val="left"/>
      <w:pPr>
        <w:tabs>
          <w:tab w:val="num" w:pos="1080"/>
        </w:tabs>
        <w:ind w:left="0" w:firstLine="720"/>
      </w:pPr>
      <w:rPr>
        <w:rFonts w:ascii="Wingdings" w:hAnsi="Wingdings" w:cs="Times New Roman" w:hint="default"/>
        <w:sz w:val="20"/>
      </w:rPr>
    </w:lvl>
    <w:lvl w:ilvl="6">
      <w:start w:val="1"/>
      <w:numFmt w:val="bullet"/>
      <w:lvlText w:val=""/>
      <w:lvlJc w:val="left"/>
      <w:pPr>
        <w:tabs>
          <w:tab w:val="num" w:pos="1494"/>
        </w:tabs>
        <w:ind w:left="0" w:firstLine="1134"/>
      </w:pPr>
      <w:rPr>
        <w:rFonts w:ascii="WP IconicSymbolsA" w:hAnsi="WP IconicSymbolsA" w:hint="default"/>
        <w:color w:val="auto"/>
      </w:rPr>
    </w:lvl>
    <w:lvl w:ilvl="7">
      <w:start w:val="1"/>
      <w:numFmt w:val="none"/>
      <w:lvlText w:val="-"/>
      <w:lvlJc w:val="left"/>
      <w:pPr>
        <w:tabs>
          <w:tab w:val="num" w:pos="1891"/>
        </w:tabs>
        <w:ind w:left="0" w:firstLine="1531"/>
      </w:pPr>
      <w:rPr>
        <w:rFonts w:ascii="Arial" w:hAnsi="Arial" w:cs="Times New Roman" w:hint="default"/>
        <w:b w:val="0"/>
        <w:i w:val="0"/>
        <w:sz w:val="20"/>
      </w:rPr>
    </w:lvl>
    <w:lvl w:ilvl="8">
      <w:start w:val="1"/>
      <w:numFmt w:val="lowerRoman"/>
      <w:lvlText w:val="(%9)"/>
      <w:lvlJc w:val="left"/>
      <w:pPr>
        <w:tabs>
          <w:tab w:val="num" w:pos="2138"/>
        </w:tabs>
        <w:ind w:left="0" w:firstLine="1418"/>
      </w:pPr>
      <w:rPr>
        <w:rFonts w:ascii="Arial" w:hAnsi="Arial" w:cs="Times New Roman" w:hint="default"/>
        <w:b w:val="0"/>
        <w:i w:val="0"/>
        <w:caps w:val="0"/>
        <w:sz w:val="20"/>
      </w:rPr>
    </w:lvl>
  </w:abstractNum>
  <w:abstractNum w:abstractNumId="59">
    <w:nsid w:val="2C9C1204"/>
    <w:multiLevelType w:val="hybridMultilevel"/>
    <w:tmpl w:val="BBBCC68E"/>
    <w:lvl w:ilvl="0" w:tplc="1C090017">
      <w:start w:val="1"/>
      <w:numFmt w:val="lowerLetter"/>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60">
    <w:nsid w:val="2E83027E"/>
    <w:multiLevelType w:val="hybridMultilevel"/>
    <w:tmpl w:val="F3EE85DC"/>
    <w:lvl w:ilvl="0" w:tplc="746000FE">
      <w:start w:val="1"/>
      <w:numFmt w:val="decimal"/>
      <w:lvlText w:val="%1."/>
      <w:lvlJc w:val="left"/>
      <w:pPr>
        <w:ind w:left="720" w:hanging="360"/>
      </w:pPr>
      <w:rPr>
        <w:rFonts w:hint="default"/>
      </w:rPr>
    </w:lvl>
    <w:lvl w:ilvl="1" w:tplc="472835B8" w:tentative="1">
      <w:start w:val="1"/>
      <w:numFmt w:val="lowerLetter"/>
      <w:lvlText w:val="%2."/>
      <w:lvlJc w:val="left"/>
      <w:pPr>
        <w:ind w:left="1440" w:hanging="360"/>
      </w:pPr>
    </w:lvl>
    <w:lvl w:ilvl="2" w:tplc="33E09D06" w:tentative="1">
      <w:start w:val="1"/>
      <w:numFmt w:val="lowerRoman"/>
      <w:lvlText w:val="%3."/>
      <w:lvlJc w:val="right"/>
      <w:pPr>
        <w:ind w:left="2160" w:hanging="180"/>
      </w:pPr>
    </w:lvl>
    <w:lvl w:ilvl="3" w:tplc="84846534" w:tentative="1">
      <w:start w:val="1"/>
      <w:numFmt w:val="decimal"/>
      <w:lvlText w:val="%4."/>
      <w:lvlJc w:val="left"/>
      <w:pPr>
        <w:ind w:left="2880" w:hanging="360"/>
      </w:pPr>
    </w:lvl>
    <w:lvl w:ilvl="4" w:tplc="0E38FAB6" w:tentative="1">
      <w:start w:val="1"/>
      <w:numFmt w:val="lowerLetter"/>
      <w:lvlText w:val="%5."/>
      <w:lvlJc w:val="left"/>
      <w:pPr>
        <w:ind w:left="3600" w:hanging="360"/>
      </w:pPr>
    </w:lvl>
    <w:lvl w:ilvl="5" w:tplc="C67630AC" w:tentative="1">
      <w:start w:val="1"/>
      <w:numFmt w:val="lowerRoman"/>
      <w:lvlText w:val="%6."/>
      <w:lvlJc w:val="right"/>
      <w:pPr>
        <w:ind w:left="4320" w:hanging="180"/>
      </w:pPr>
    </w:lvl>
    <w:lvl w:ilvl="6" w:tplc="8FF8C4A8" w:tentative="1">
      <w:start w:val="1"/>
      <w:numFmt w:val="decimal"/>
      <w:lvlText w:val="%7."/>
      <w:lvlJc w:val="left"/>
      <w:pPr>
        <w:ind w:left="5040" w:hanging="360"/>
      </w:pPr>
    </w:lvl>
    <w:lvl w:ilvl="7" w:tplc="DC60F24E" w:tentative="1">
      <w:start w:val="1"/>
      <w:numFmt w:val="lowerLetter"/>
      <w:lvlText w:val="%8."/>
      <w:lvlJc w:val="left"/>
      <w:pPr>
        <w:ind w:left="5760" w:hanging="360"/>
      </w:pPr>
    </w:lvl>
    <w:lvl w:ilvl="8" w:tplc="32C884AA" w:tentative="1">
      <w:start w:val="1"/>
      <w:numFmt w:val="lowerRoman"/>
      <w:lvlText w:val="%9."/>
      <w:lvlJc w:val="right"/>
      <w:pPr>
        <w:ind w:left="6480" w:hanging="180"/>
      </w:pPr>
    </w:lvl>
  </w:abstractNum>
  <w:abstractNum w:abstractNumId="61">
    <w:nsid w:val="2EAB21A7"/>
    <w:multiLevelType w:val="hybridMultilevel"/>
    <w:tmpl w:val="279A8740"/>
    <w:lvl w:ilvl="0" w:tplc="0D62A396">
      <w:start w:val="1"/>
      <w:numFmt w:val="lowerLetter"/>
      <w:lvlText w:val="%1)"/>
      <w:lvlJc w:val="left"/>
      <w:pPr>
        <w:ind w:left="1080" w:hanging="360"/>
      </w:pPr>
    </w:lvl>
    <w:lvl w:ilvl="1" w:tplc="2E503B3C">
      <w:start w:val="1"/>
      <w:numFmt w:val="lowerLetter"/>
      <w:lvlText w:val="%2)"/>
      <w:lvlJc w:val="left"/>
      <w:pPr>
        <w:tabs>
          <w:tab w:val="num" w:pos="2160"/>
        </w:tabs>
        <w:ind w:left="2160" w:hanging="720"/>
      </w:pPr>
    </w:lvl>
    <w:lvl w:ilvl="2" w:tplc="DC006508">
      <w:start w:val="1"/>
      <w:numFmt w:val="lowerLetter"/>
      <w:lvlText w:val="%3)"/>
      <w:lvlJc w:val="left"/>
      <w:pPr>
        <w:ind w:left="2700" w:hanging="360"/>
      </w:pPr>
    </w:lvl>
    <w:lvl w:ilvl="3" w:tplc="6B203222">
      <w:start w:val="1"/>
      <w:numFmt w:val="lowerLetter"/>
      <w:lvlText w:val="%4."/>
      <w:lvlJc w:val="left"/>
      <w:pPr>
        <w:ind w:left="3240" w:hanging="360"/>
      </w:pPr>
      <w:rPr>
        <w:color w:val="000000"/>
      </w:rPr>
    </w:lvl>
    <w:lvl w:ilvl="4" w:tplc="B3B0EC5E">
      <w:start w:val="1"/>
      <w:numFmt w:val="bullet"/>
      <w:lvlText w:val=""/>
      <w:lvlJc w:val="left"/>
      <w:pPr>
        <w:ind w:left="3960" w:hanging="360"/>
      </w:pPr>
      <w:rPr>
        <w:rFonts w:ascii="Wingdings" w:hAnsi="Wingdings" w:hint="default"/>
        <w:color w:val="000000"/>
      </w:rPr>
    </w:lvl>
    <w:lvl w:ilvl="5" w:tplc="5B3EAB94">
      <w:start w:val="3"/>
      <w:numFmt w:val="bullet"/>
      <w:lvlText w:val="•"/>
      <w:lvlJc w:val="left"/>
      <w:pPr>
        <w:ind w:left="5220" w:hanging="720"/>
      </w:pPr>
      <w:rPr>
        <w:rFonts w:ascii="Arial" w:eastAsia="Times New Roman" w:hAnsi="Arial" w:cs="Arial" w:hint="default"/>
        <w:color w:val="000000"/>
      </w:rPr>
    </w:lvl>
    <w:lvl w:ilvl="6" w:tplc="E1AE95AA">
      <w:start w:val="1"/>
      <w:numFmt w:val="decimal"/>
      <w:lvlText w:val="%7."/>
      <w:lvlJc w:val="left"/>
      <w:pPr>
        <w:ind w:left="5400" w:hanging="360"/>
      </w:pPr>
    </w:lvl>
    <w:lvl w:ilvl="7" w:tplc="37309DD8">
      <w:start w:val="1"/>
      <w:numFmt w:val="lowerLetter"/>
      <w:lvlText w:val="%8."/>
      <w:lvlJc w:val="left"/>
      <w:pPr>
        <w:ind w:left="6120" w:hanging="360"/>
      </w:pPr>
    </w:lvl>
    <w:lvl w:ilvl="8" w:tplc="0C325A96">
      <w:start w:val="1"/>
      <w:numFmt w:val="lowerRoman"/>
      <w:lvlText w:val="%9."/>
      <w:lvlJc w:val="right"/>
      <w:pPr>
        <w:ind w:left="6840" w:hanging="180"/>
      </w:pPr>
    </w:lvl>
  </w:abstractNum>
  <w:abstractNum w:abstractNumId="62">
    <w:nsid w:val="300570F7"/>
    <w:multiLevelType w:val="hybridMultilevel"/>
    <w:tmpl w:val="B0A2B61E"/>
    <w:lvl w:ilvl="0" w:tplc="31CCB98C">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63">
    <w:nsid w:val="300973B8"/>
    <w:multiLevelType w:val="hybridMultilevel"/>
    <w:tmpl w:val="9AC622EC"/>
    <w:lvl w:ilvl="0" w:tplc="B986EC2A">
      <w:start w:val="1"/>
      <w:numFmt w:val="lowerLetter"/>
      <w:lvlText w:val="%1)"/>
      <w:lvlJc w:val="left"/>
      <w:pPr>
        <w:tabs>
          <w:tab w:val="num" w:pos="1440"/>
        </w:tabs>
        <w:ind w:left="1440" w:hanging="720"/>
      </w:p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64">
    <w:nsid w:val="306E2A6C"/>
    <w:multiLevelType w:val="multilevel"/>
    <w:tmpl w:val="C694B1B0"/>
    <w:lvl w:ilvl="0">
      <w:start w:val="1"/>
      <w:numFmt w:val="lowerLetter"/>
      <w:lvlText w:val="(%1)"/>
      <w:lvlJc w:val="left"/>
      <w:pPr>
        <w:tabs>
          <w:tab w:val="left" w:pos="792"/>
        </w:tabs>
        <w:ind w:left="720" w:firstLine="0"/>
      </w:pPr>
      <w:rPr>
        <w:rFonts w:ascii="Arial" w:eastAsia="Tahoma" w:hAnsi="Arial" w:cs="Arial" w:hint="default"/>
        <w:strike w:val="0"/>
        <w:dstrike w:val="0"/>
        <w:color w:val="000000"/>
        <w:spacing w:val="-3"/>
        <w:w w:val="100"/>
        <w:sz w:val="20"/>
        <w:szCs w:val="20"/>
        <w:u w:val="none"/>
        <w:effect w:val="none"/>
        <w:vertAlign w:val="baseline"/>
        <w:lang w:val="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65">
    <w:nsid w:val="31DC78D0"/>
    <w:multiLevelType w:val="hybridMultilevel"/>
    <w:tmpl w:val="295AD72E"/>
    <w:lvl w:ilvl="0" w:tplc="9886ED94">
      <w:start w:val="1"/>
      <w:numFmt w:val="decimal"/>
      <w:lvlText w:val="%1."/>
      <w:lvlJc w:val="left"/>
      <w:pPr>
        <w:ind w:left="10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D7CAAC8">
      <w:start w:val="1"/>
      <w:numFmt w:val="lowerLetter"/>
      <w:lvlText w:val="%2"/>
      <w:lvlJc w:val="left"/>
      <w:pPr>
        <w:ind w:left="147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3B2C8184">
      <w:start w:val="1"/>
      <w:numFmt w:val="lowerRoman"/>
      <w:lvlText w:val="%3"/>
      <w:lvlJc w:val="left"/>
      <w:pPr>
        <w:ind w:left="219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088E8040">
      <w:start w:val="1"/>
      <w:numFmt w:val="decimal"/>
      <w:lvlText w:val="%4"/>
      <w:lvlJc w:val="left"/>
      <w:pPr>
        <w:ind w:left="291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8EA826E">
      <w:start w:val="1"/>
      <w:numFmt w:val="lowerLetter"/>
      <w:lvlText w:val="%5"/>
      <w:lvlJc w:val="left"/>
      <w:pPr>
        <w:ind w:left="36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3282EBCE">
      <w:start w:val="1"/>
      <w:numFmt w:val="lowerRoman"/>
      <w:lvlText w:val="%6"/>
      <w:lvlJc w:val="left"/>
      <w:pPr>
        <w:ind w:left="435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F5ABD8C">
      <w:start w:val="1"/>
      <w:numFmt w:val="decimal"/>
      <w:lvlText w:val="%7"/>
      <w:lvlJc w:val="left"/>
      <w:pPr>
        <w:ind w:left="507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E6AD076">
      <w:start w:val="1"/>
      <w:numFmt w:val="lowerLetter"/>
      <w:lvlText w:val="%8"/>
      <w:lvlJc w:val="left"/>
      <w:pPr>
        <w:ind w:left="579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9549B4A">
      <w:start w:val="1"/>
      <w:numFmt w:val="lowerRoman"/>
      <w:lvlText w:val="%9"/>
      <w:lvlJc w:val="left"/>
      <w:pPr>
        <w:ind w:left="651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66">
    <w:nsid w:val="31F251E1"/>
    <w:multiLevelType w:val="multilevel"/>
    <w:tmpl w:val="D37CC5BE"/>
    <w:lvl w:ilvl="0">
      <w:start w:val="1"/>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start w:val="2"/>
      <w:numFmt w:val="decimal"/>
      <w:lvlRestart w:val="0"/>
      <w:lvlText w:val="%1.%2"/>
      <w:lvlJc w:val="left"/>
      <w:pPr>
        <w:ind w:left="104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67">
    <w:nsid w:val="321A5D29"/>
    <w:multiLevelType w:val="multilevel"/>
    <w:tmpl w:val="4E1292FE"/>
    <w:styleLink w:val="C3ListStyle"/>
    <w:lvl w:ilvl="0">
      <w:start w:val="1"/>
      <w:numFmt w:val="decimal"/>
      <w:lvlText w:val="C3.%1"/>
      <w:lvlJc w:val="left"/>
      <w:pPr>
        <w:ind w:left="1136" w:hanging="1134"/>
      </w:pPr>
      <w:rPr>
        <w:rFonts w:hint="default"/>
        <w:caps/>
      </w:rPr>
    </w:lvl>
    <w:lvl w:ilvl="1">
      <w:start w:val="1"/>
      <w:numFmt w:val="decimal"/>
      <w:lvlText w:val="C3.%1.%2"/>
      <w:lvlJc w:val="left"/>
      <w:pPr>
        <w:ind w:left="1136" w:hanging="1134"/>
      </w:pPr>
      <w:rPr>
        <w:rFonts w:hint="default"/>
        <w:caps w:val="0"/>
      </w:rPr>
    </w:lvl>
    <w:lvl w:ilvl="2">
      <w:start w:val="1"/>
      <w:numFmt w:val="decimal"/>
      <w:lvlText w:val="C3.%3.%1.%2"/>
      <w:lvlJc w:val="left"/>
      <w:pPr>
        <w:ind w:left="1136" w:hanging="1134"/>
      </w:pPr>
      <w:rPr>
        <w:rFonts w:hint="default"/>
        <w:caps w:val="0"/>
      </w:rPr>
    </w:lvl>
    <w:lvl w:ilvl="3">
      <w:start w:val="1"/>
      <w:numFmt w:val="decimal"/>
      <w:lvlText w:val="C3.%4.%1.%2.%3"/>
      <w:lvlJc w:val="left"/>
      <w:pPr>
        <w:ind w:left="1136" w:hanging="1134"/>
      </w:pPr>
      <w:rPr>
        <w:rFonts w:hint="default"/>
      </w:rPr>
    </w:lvl>
    <w:lvl w:ilvl="4">
      <w:start w:val="1"/>
      <w:numFmt w:val="lowerLetter"/>
      <w:lvlText w:val="%5."/>
      <w:lvlJc w:val="left"/>
      <w:pPr>
        <w:ind w:left="1136" w:hanging="1134"/>
      </w:pPr>
      <w:rPr>
        <w:rFonts w:hint="default"/>
      </w:rPr>
    </w:lvl>
    <w:lvl w:ilvl="5">
      <w:start w:val="1"/>
      <w:numFmt w:val="lowerRoman"/>
      <w:lvlText w:val="%6."/>
      <w:lvlJc w:val="right"/>
      <w:pPr>
        <w:ind w:left="1136" w:hanging="1134"/>
      </w:pPr>
      <w:rPr>
        <w:rFonts w:hint="default"/>
      </w:rPr>
    </w:lvl>
    <w:lvl w:ilvl="6">
      <w:start w:val="1"/>
      <w:numFmt w:val="decimal"/>
      <w:lvlText w:val="%7."/>
      <w:lvlJc w:val="left"/>
      <w:pPr>
        <w:ind w:left="1136" w:hanging="1134"/>
      </w:pPr>
      <w:rPr>
        <w:rFonts w:hint="default"/>
      </w:rPr>
    </w:lvl>
    <w:lvl w:ilvl="7">
      <w:start w:val="1"/>
      <w:numFmt w:val="lowerLetter"/>
      <w:lvlText w:val="%8."/>
      <w:lvlJc w:val="left"/>
      <w:pPr>
        <w:ind w:left="1136" w:hanging="1134"/>
      </w:pPr>
      <w:rPr>
        <w:rFonts w:hint="default"/>
      </w:rPr>
    </w:lvl>
    <w:lvl w:ilvl="8">
      <w:start w:val="1"/>
      <w:numFmt w:val="lowerRoman"/>
      <w:lvlText w:val="%9."/>
      <w:lvlJc w:val="right"/>
      <w:pPr>
        <w:ind w:left="1136" w:hanging="1134"/>
      </w:pPr>
      <w:rPr>
        <w:rFonts w:hint="default"/>
      </w:rPr>
    </w:lvl>
  </w:abstractNum>
  <w:abstractNum w:abstractNumId="68">
    <w:nsid w:val="33626FA1"/>
    <w:multiLevelType w:val="hybridMultilevel"/>
    <w:tmpl w:val="3E06FAE8"/>
    <w:lvl w:ilvl="0" w:tplc="D69EED20">
      <w:start w:val="1"/>
      <w:numFmt w:val="decimal"/>
      <w:lvlText w:val="%1."/>
      <w:lvlJc w:val="left"/>
      <w:pPr>
        <w:ind w:left="720" w:hanging="360"/>
      </w:pPr>
    </w:lvl>
    <w:lvl w:ilvl="1" w:tplc="9192F848">
      <w:start w:val="1"/>
      <w:numFmt w:val="lowerLetter"/>
      <w:lvlText w:val="%2."/>
      <w:lvlJc w:val="left"/>
      <w:pPr>
        <w:ind w:left="1440" w:hanging="360"/>
      </w:pPr>
    </w:lvl>
    <w:lvl w:ilvl="2" w:tplc="6C98A67A">
      <w:start w:val="1"/>
      <w:numFmt w:val="lowerRoman"/>
      <w:lvlText w:val="%3."/>
      <w:lvlJc w:val="right"/>
      <w:pPr>
        <w:ind w:left="2160" w:hanging="180"/>
      </w:pPr>
    </w:lvl>
    <w:lvl w:ilvl="3" w:tplc="FF503E9C">
      <w:start w:val="1"/>
      <w:numFmt w:val="decimal"/>
      <w:lvlText w:val="%4."/>
      <w:lvlJc w:val="left"/>
      <w:pPr>
        <w:ind w:left="2880" w:hanging="360"/>
      </w:pPr>
    </w:lvl>
    <w:lvl w:ilvl="4" w:tplc="30521D4E">
      <w:start w:val="1"/>
      <w:numFmt w:val="lowerLetter"/>
      <w:lvlText w:val="%5."/>
      <w:lvlJc w:val="left"/>
      <w:pPr>
        <w:ind w:left="3600" w:hanging="360"/>
      </w:pPr>
    </w:lvl>
    <w:lvl w:ilvl="5" w:tplc="B48CF2BA">
      <w:start w:val="1"/>
      <w:numFmt w:val="lowerRoman"/>
      <w:lvlText w:val="%6."/>
      <w:lvlJc w:val="right"/>
      <w:pPr>
        <w:ind w:left="4320" w:hanging="180"/>
      </w:pPr>
    </w:lvl>
    <w:lvl w:ilvl="6" w:tplc="8D8242A8">
      <w:start w:val="1"/>
      <w:numFmt w:val="decimal"/>
      <w:lvlText w:val="%7."/>
      <w:lvlJc w:val="left"/>
      <w:pPr>
        <w:ind w:left="5040" w:hanging="360"/>
      </w:pPr>
    </w:lvl>
    <w:lvl w:ilvl="7" w:tplc="7E363B48">
      <w:start w:val="1"/>
      <w:numFmt w:val="lowerLetter"/>
      <w:lvlText w:val="%8."/>
      <w:lvlJc w:val="left"/>
      <w:pPr>
        <w:ind w:left="5760" w:hanging="360"/>
      </w:pPr>
    </w:lvl>
    <w:lvl w:ilvl="8" w:tplc="812E5930">
      <w:start w:val="1"/>
      <w:numFmt w:val="lowerRoman"/>
      <w:lvlText w:val="%9."/>
      <w:lvlJc w:val="right"/>
      <w:pPr>
        <w:ind w:left="6480" w:hanging="180"/>
      </w:pPr>
    </w:lvl>
  </w:abstractNum>
  <w:abstractNum w:abstractNumId="69">
    <w:nsid w:val="33A34152"/>
    <w:multiLevelType w:val="multilevel"/>
    <w:tmpl w:val="AC4ED086"/>
    <w:lvl w:ilvl="0">
      <w:start w:val="1"/>
      <w:numFmt w:val="decimal"/>
      <w:pStyle w:val="C5"/>
      <w:isLgl/>
      <w:lvlText w:val="C5.%1"/>
      <w:lvlJc w:val="left"/>
      <w:pPr>
        <w:tabs>
          <w:tab w:val="num" w:pos="1134"/>
        </w:tabs>
        <w:ind w:left="1134" w:hanging="1134"/>
      </w:pPr>
      <w:rPr>
        <w:rFonts w:ascii="Arial Bold" w:hAnsi="Arial Bold" w:cs="Times New Roman" w:hint="default"/>
        <w:b/>
        <w:i w:val="0"/>
        <w:caps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720"/>
        </w:tabs>
        <w:ind w:left="720" w:hanging="720"/>
      </w:pPr>
      <w:rPr>
        <w:rFonts w:ascii="Times New Roman Bold" w:hAnsi="Times New Roman Bold" w:cs="Times New Roman" w:hint="default"/>
        <w:b/>
        <w:i w:val="0"/>
        <w:caps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440"/>
        </w:tabs>
        <w:ind w:left="720"/>
      </w:pPr>
      <w:rPr>
        <w:rFonts w:cs="Times New Roman" w:hint="default"/>
      </w:rPr>
    </w:lvl>
    <w:lvl w:ilvl="3">
      <w:start w:val="1"/>
      <w:numFmt w:val="lowerLetter"/>
      <w:lvlText w:val="(%4)"/>
      <w:lvlJc w:val="left"/>
      <w:pPr>
        <w:tabs>
          <w:tab w:val="num" w:pos="1418"/>
        </w:tabs>
        <w:ind w:left="1418" w:hanging="698"/>
      </w:pPr>
      <w:rPr>
        <w:rFonts w:ascii="Arial" w:hAnsi="Arial" w:cs="Times New Roman" w:hint="default"/>
        <w:b/>
        <w:i w:val="0"/>
        <w:sz w:val="20"/>
      </w:rPr>
    </w:lvl>
    <w:lvl w:ilvl="4">
      <w:start w:val="1"/>
      <w:numFmt w:val="lowerRoman"/>
      <w:lvlText w:val="(%5)"/>
      <w:lvlJc w:val="left"/>
      <w:pPr>
        <w:tabs>
          <w:tab w:val="num" w:pos="2138"/>
        </w:tabs>
        <w:ind w:firstLine="1418"/>
      </w:pPr>
      <w:rPr>
        <w:rFonts w:cs="Times New Roman" w:hint="default"/>
      </w:rPr>
    </w:lvl>
    <w:lvl w:ilvl="5">
      <w:start w:val="1"/>
      <w:numFmt w:val="none"/>
      <w:lvlText w:val=""/>
      <w:lvlJc w:val="left"/>
      <w:pPr>
        <w:tabs>
          <w:tab w:val="num" w:pos="1080"/>
        </w:tabs>
        <w:ind w:firstLine="720"/>
      </w:pPr>
      <w:rPr>
        <w:rFonts w:ascii="Wingdings" w:hAnsi="Wingdings" w:cs="Times New Roman" w:hint="default"/>
        <w:sz w:val="20"/>
      </w:rPr>
    </w:lvl>
    <w:lvl w:ilvl="6">
      <w:start w:val="1"/>
      <w:numFmt w:val="bullet"/>
      <w:lvlText w:val=""/>
      <w:lvlJc w:val="left"/>
      <w:pPr>
        <w:tabs>
          <w:tab w:val="num" w:pos="1494"/>
        </w:tabs>
        <w:ind w:firstLine="1134"/>
      </w:pPr>
      <w:rPr>
        <w:rFonts w:ascii="WP IconicSymbolsA" w:hAnsi="WP IconicSymbolsA" w:hint="default"/>
        <w:color w:val="auto"/>
      </w:rPr>
    </w:lvl>
    <w:lvl w:ilvl="7">
      <w:start w:val="1"/>
      <w:numFmt w:val="none"/>
      <w:lvlText w:val="-"/>
      <w:lvlJc w:val="left"/>
      <w:pPr>
        <w:tabs>
          <w:tab w:val="num" w:pos="1891"/>
        </w:tabs>
        <w:ind w:firstLine="1531"/>
      </w:pPr>
      <w:rPr>
        <w:rFonts w:ascii="Arial" w:hAnsi="Arial" w:cs="Times New Roman" w:hint="default"/>
        <w:b w:val="0"/>
        <w:i w:val="0"/>
        <w:sz w:val="20"/>
      </w:rPr>
    </w:lvl>
    <w:lvl w:ilvl="8">
      <w:start w:val="1"/>
      <w:numFmt w:val="lowerRoman"/>
      <w:lvlText w:val="(%9)"/>
      <w:lvlJc w:val="left"/>
      <w:pPr>
        <w:tabs>
          <w:tab w:val="num" w:pos="2138"/>
        </w:tabs>
        <w:ind w:firstLine="1418"/>
      </w:pPr>
      <w:rPr>
        <w:rFonts w:ascii="Arial" w:hAnsi="Arial" w:cs="Times New Roman" w:hint="default"/>
        <w:b w:val="0"/>
        <w:i w:val="0"/>
        <w:caps w:val="0"/>
        <w:sz w:val="20"/>
      </w:rPr>
    </w:lvl>
  </w:abstractNum>
  <w:abstractNum w:abstractNumId="70">
    <w:nsid w:val="3415552D"/>
    <w:multiLevelType w:val="multilevel"/>
    <w:tmpl w:val="23E8F28E"/>
    <w:lvl w:ilvl="0">
      <w:start w:val="1"/>
      <w:numFmt w:val="lowerLetter"/>
      <w:lvlText w:val="(%1)"/>
      <w:lvlJc w:val="left"/>
      <w:pPr>
        <w:tabs>
          <w:tab w:val="left" w:pos="936"/>
        </w:tabs>
        <w:ind w:left="720" w:firstLine="0"/>
      </w:pPr>
      <w:rPr>
        <w:rFonts w:ascii="Arial" w:eastAsia="Verdana" w:hAnsi="Arial" w:cs="Arial" w:hint="default"/>
        <w:b w:val="0"/>
        <w:strike w:val="0"/>
        <w:dstrike w:val="0"/>
        <w:color w:val="000000"/>
        <w:spacing w:val="-15"/>
        <w:w w:val="100"/>
        <w:sz w:val="20"/>
        <w:szCs w:val="20"/>
        <w:u w:val="none"/>
        <w:effect w:val="none"/>
        <w:vertAlign w:val="baseline"/>
        <w:lang w:val="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71">
    <w:nsid w:val="36D25116"/>
    <w:multiLevelType w:val="hybridMultilevel"/>
    <w:tmpl w:val="230CEDD6"/>
    <w:lvl w:ilvl="0" w:tplc="1C090017">
      <w:start w:val="1"/>
      <w:numFmt w:val="lowerLetter"/>
      <w:lvlText w:val="%1)"/>
      <w:lvlJc w:val="left"/>
      <w:pPr>
        <w:ind w:left="2640" w:hanging="360"/>
      </w:pPr>
    </w:lvl>
    <w:lvl w:ilvl="1" w:tplc="1C090019">
      <w:start w:val="1"/>
      <w:numFmt w:val="lowerLetter"/>
      <w:lvlText w:val="%2."/>
      <w:lvlJc w:val="left"/>
      <w:pPr>
        <w:ind w:left="3360" w:hanging="360"/>
      </w:pPr>
    </w:lvl>
    <w:lvl w:ilvl="2" w:tplc="1C09001B">
      <w:start w:val="1"/>
      <w:numFmt w:val="lowerRoman"/>
      <w:lvlText w:val="%3."/>
      <w:lvlJc w:val="right"/>
      <w:pPr>
        <w:ind w:left="4080" w:hanging="180"/>
      </w:pPr>
    </w:lvl>
    <w:lvl w:ilvl="3" w:tplc="1C09000F">
      <w:start w:val="1"/>
      <w:numFmt w:val="decimal"/>
      <w:lvlText w:val="%4."/>
      <w:lvlJc w:val="left"/>
      <w:pPr>
        <w:ind w:left="4800" w:hanging="360"/>
      </w:pPr>
    </w:lvl>
    <w:lvl w:ilvl="4" w:tplc="1C090019">
      <w:start w:val="1"/>
      <w:numFmt w:val="lowerLetter"/>
      <w:lvlText w:val="%5."/>
      <w:lvlJc w:val="left"/>
      <w:pPr>
        <w:ind w:left="5520" w:hanging="360"/>
      </w:pPr>
    </w:lvl>
    <w:lvl w:ilvl="5" w:tplc="1C09001B">
      <w:start w:val="1"/>
      <w:numFmt w:val="lowerRoman"/>
      <w:lvlText w:val="%6."/>
      <w:lvlJc w:val="right"/>
      <w:pPr>
        <w:ind w:left="6240" w:hanging="180"/>
      </w:pPr>
    </w:lvl>
    <w:lvl w:ilvl="6" w:tplc="1C09000F">
      <w:start w:val="1"/>
      <w:numFmt w:val="decimal"/>
      <w:lvlText w:val="%7."/>
      <w:lvlJc w:val="left"/>
      <w:pPr>
        <w:ind w:left="6960" w:hanging="360"/>
      </w:pPr>
    </w:lvl>
    <w:lvl w:ilvl="7" w:tplc="1C090019">
      <w:start w:val="1"/>
      <w:numFmt w:val="lowerLetter"/>
      <w:lvlText w:val="%8."/>
      <w:lvlJc w:val="left"/>
      <w:pPr>
        <w:ind w:left="7680" w:hanging="360"/>
      </w:pPr>
    </w:lvl>
    <w:lvl w:ilvl="8" w:tplc="1C09001B">
      <w:start w:val="1"/>
      <w:numFmt w:val="lowerRoman"/>
      <w:lvlText w:val="%9."/>
      <w:lvlJc w:val="right"/>
      <w:pPr>
        <w:ind w:left="8400" w:hanging="180"/>
      </w:pPr>
    </w:lvl>
  </w:abstractNum>
  <w:abstractNum w:abstractNumId="72">
    <w:nsid w:val="36FD4A06"/>
    <w:multiLevelType w:val="hybridMultilevel"/>
    <w:tmpl w:val="DD9C6B68"/>
    <w:lvl w:ilvl="0" w:tplc="D154FCA8">
      <w:start w:val="1"/>
      <w:numFmt w:val="lowerRoman"/>
      <w:lvlText w:val="(%1)"/>
      <w:lvlJc w:val="left"/>
      <w:pPr>
        <w:ind w:left="19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73">
    <w:nsid w:val="37A62A3E"/>
    <w:multiLevelType w:val="hybridMultilevel"/>
    <w:tmpl w:val="A5342DEC"/>
    <w:lvl w:ilvl="0" w:tplc="17209A34">
      <w:start w:val="1"/>
      <w:numFmt w:val="decimal"/>
      <w:lvlText w:val="%1"/>
      <w:lvlJc w:val="left"/>
      <w:pPr>
        <w:ind w:left="120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620680C">
      <w:start w:val="1"/>
      <w:numFmt w:val="lowerLetter"/>
      <w:lvlText w:val="%2"/>
      <w:lvlJc w:val="left"/>
      <w:pPr>
        <w:ind w:left="16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24B21AE8">
      <w:start w:val="1"/>
      <w:numFmt w:val="lowerRoman"/>
      <w:lvlText w:val="%3"/>
      <w:lvlJc w:val="left"/>
      <w:pPr>
        <w:ind w:left="236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3A421A6">
      <w:start w:val="1"/>
      <w:numFmt w:val="decimal"/>
      <w:lvlText w:val="%4"/>
      <w:lvlJc w:val="left"/>
      <w:pPr>
        <w:ind w:left="30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8CCC7F0">
      <w:start w:val="1"/>
      <w:numFmt w:val="lowerLetter"/>
      <w:lvlText w:val="%5"/>
      <w:lvlJc w:val="left"/>
      <w:pPr>
        <w:ind w:left="380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CD1655AA">
      <w:start w:val="1"/>
      <w:numFmt w:val="lowerRoman"/>
      <w:lvlText w:val="%6"/>
      <w:lvlJc w:val="left"/>
      <w:pPr>
        <w:ind w:left="45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0884D86">
      <w:start w:val="1"/>
      <w:numFmt w:val="decimal"/>
      <w:lvlText w:val="%7"/>
      <w:lvlJc w:val="left"/>
      <w:pPr>
        <w:ind w:left="52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51C4A5A">
      <w:start w:val="1"/>
      <w:numFmt w:val="lowerLetter"/>
      <w:lvlText w:val="%8"/>
      <w:lvlJc w:val="left"/>
      <w:pPr>
        <w:ind w:left="596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B4768818">
      <w:start w:val="1"/>
      <w:numFmt w:val="lowerRoman"/>
      <w:lvlText w:val="%9"/>
      <w:lvlJc w:val="left"/>
      <w:pPr>
        <w:ind w:left="66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74">
    <w:nsid w:val="3869625C"/>
    <w:multiLevelType w:val="hybridMultilevel"/>
    <w:tmpl w:val="44F83356"/>
    <w:lvl w:ilvl="0" w:tplc="F3B036D8">
      <w:start w:val="1"/>
      <w:numFmt w:val="lowerLetter"/>
      <w:lvlText w:val="(%1)"/>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CBAE920">
      <w:start w:val="1"/>
      <w:numFmt w:val="lowerLetter"/>
      <w:lvlText w:val="%2"/>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0B983CAA">
      <w:start w:val="1"/>
      <w:numFmt w:val="lowerRoman"/>
      <w:lvlText w:val="%3"/>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CF7C58FE">
      <w:start w:val="1"/>
      <w:numFmt w:val="decimal"/>
      <w:lvlText w:val="%4"/>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2AEB938">
      <w:start w:val="1"/>
      <w:numFmt w:val="lowerLetter"/>
      <w:lvlText w:val="%5"/>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27869D32">
      <w:start w:val="1"/>
      <w:numFmt w:val="lowerRoman"/>
      <w:lvlText w:val="%6"/>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F5429E04">
      <w:start w:val="1"/>
      <w:numFmt w:val="decimal"/>
      <w:lvlText w:val="%7"/>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8B4D5B6">
      <w:start w:val="1"/>
      <w:numFmt w:val="lowerLetter"/>
      <w:lvlText w:val="%8"/>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5F4088D0">
      <w:start w:val="1"/>
      <w:numFmt w:val="lowerRoman"/>
      <w:lvlText w:val="%9"/>
      <w:lvlJc w:val="left"/>
      <w:pPr>
        <w:ind w:left="68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75">
    <w:nsid w:val="39CD3E5B"/>
    <w:multiLevelType w:val="hybridMultilevel"/>
    <w:tmpl w:val="DFFA155A"/>
    <w:lvl w:ilvl="0" w:tplc="9EA6B2A0">
      <w:start w:val="1"/>
      <w:numFmt w:val="decimal"/>
      <w:lvlText w:val="%1."/>
      <w:lvlJc w:val="left"/>
      <w:pPr>
        <w:ind w:left="28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112D28A">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7EB0B9BA">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A726E148">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974E40C">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3C504A52">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9B2EA348">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E984F1A">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2A7AEAC0">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76">
    <w:nsid w:val="39DC75EA"/>
    <w:multiLevelType w:val="multilevel"/>
    <w:tmpl w:val="9ACCF454"/>
    <w:lvl w:ilvl="0">
      <w:start w:val="1"/>
      <w:numFmt w:val="lowerLetter"/>
      <w:lvlText w:val="(%1)"/>
      <w:lvlJc w:val="left"/>
      <w:pPr>
        <w:tabs>
          <w:tab w:val="left" w:pos="792"/>
        </w:tabs>
        <w:ind w:left="720" w:firstLine="0"/>
      </w:pPr>
      <w:rPr>
        <w:rFonts w:ascii="Arial" w:eastAsia="Tahoma" w:hAnsi="Arial" w:cs="Arial" w:hint="default"/>
        <w:strike w:val="0"/>
        <w:dstrike w:val="0"/>
        <w:color w:val="000000"/>
        <w:spacing w:val="-3"/>
        <w:w w:val="100"/>
        <w:sz w:val="20"/>
        <w:szCs w:val="20"/>
        <w:u w:val="none"/>
        <w:effect w:val="none"/>
        <w:vertAlign w:val="baseline"/>
        <w:lang w:val="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77">
    <w:nsid w:val="3A951D70"/>
    <w:multiLevelType w:val="hybridMultilevel"/>
    <w:tmpl w:val="17B83FC2"/>
    <w:lvl w:ilvl="0" w:tplc="5A2E07FA">
      <w:start w:val="1"/>
      <w:numFmt w:val="bullet"/>
      <w:lvlText w:val="-"/>
      <w:lvlJc w:val="left"/>
      <w:pPr>
        <w:ind w:left="149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3F32E2F4">
      <w:start w:val="1"/>
      <w:numFmt w:val="bullet"/>
      <w:lvlText w:val="o"/>
      <w:lvlJc w:val="left"/>
      <w:pPr>
        <w:ind w:left="19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37B44E16">
      <w:start w:val="1"/>
      <w:numFmt w:val="bullet"/>
      <w:lvlText w:val="▪"/>
      <w:lvlJc w:val="left"/>
      <w:pPr>
        <w:ind w:left="27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08AC2882">
      <w:start w:val="1"/>
      <w:numFmt w:val="bullet"/>
      <w:lvlText w:val="•"/>
      <w:lvlJc w:val="left"/>
      <w:pPr>
        <w:ind w:left="34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5D76E740">
      <w:start w:val="1"/>
      <w:numFmt w:val="bullet"/>
      <w:lvlText w:val="o"/>
      <w:lvlJc w:val="left"/>
      <w:pPr>
        <w:ind w:left="41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02D62392">
      <w:start w:val="1"/>
      <w:numFmt w:val="bullet"/>
      <w:lvlText w:val="▪"/>
      <w:lvlJc w:val="left"/>
      <w:pPr>
        <w:ind w:left="48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E83E5AAE">
      <w:start w:val="1"/>
      <w:numFmt w:val="bullet"/>
      <w:lvlText w:val="•"/>
      <w:lvlJc w:val="left"/>
      <w:pPr>
        <w:ind w:left="55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1D98A6B4">
      <w:start w:val="1"/>
      <w:numFmt w:val="bullet"/>
      <w:lvlText w:val="o"/>
      <w:lvlJc w:val="left"/>
      <w:pPr>
        <w:ind w:left="63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C7AA4CD8">
      <w:start w:val="1"/>
      <w:numFmt w:val="bullet"/>
      <w:lvlText w:val="▪"/>
      <w:lvlJc w:val="left"/>
      <w:pPr>
        <w:ind w:left="70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78">
    <w:nsid w:val="3B197C4E"/>
    <w:multiLevelType w:val="hybridMultilevel"/>
    <w:tmpl w:val="3FE82120"/>
    <w:lvl w:ilvl="0" w:tplc="78C49A74">
      <w:start w:val="1"/>
      <w:numFmt w:val="lowerRoman"/>
      <w:lvlText w:val="(%1)"/>
      <w:lvlJc w:val="left"/>
      <w:pPr>
        <w:ind w:left="2160" w:hanging="720"/>
      </w:pPr>
    </w:lvl>
    <w:lvl w:ilvl="1" w:tplc="08B2EA12">
      <w:start w:val="1"/>
      <w:numFmt w:val="lowerLetter"/>
      <w:lvlText w:val="%2)"/>
      <w:lvlJc w:val="left"/>
      <w:pPr>
        <w:tabs>
          <w:tab w:val="num" w:pos="2520"/>
        </w:tabs>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79">
    <w:nsid w:val="3BAE4A3C"/>
    <w:multiLevelType w:val="hybridMultilevel"/>
    <w:tmpl w:val="67E2D7C4"/>
    <w:lvl w:ilvl="0" w:tplc="D0BA2492">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80">
    <w:nsid w:val="3DE960D3"/>
    <w:multiLevelType w:val="multilevel"/>
    <w:tmpl w:val="9D040B44"/>
    <w:lvl w:ilvl="0">
      <w:start w:val="1"/>
      <w:numFmt w:val="decimal"/>
      <w:pStyle w:val="T2Char"/>
      <w:lvlText w:val="T2.%1"/>
      <w:lvlJc w:val="left"/>
      <w:pPr>
        <w:tabs>
          <w:tab w:val="num" w:pos="1986"/>
        </w:tabs>
        <w:ind w:left="1986" w:hanging="1134"/>
      </w:pPr>
      <w:rPr>
        <w:rFonts w:ascii="Arial Bold" w:hAnsi="Arial Bold" w:cs="Times New Roman" w:hint="default"/>
        <w:b/>
        <w:i w:val="0"/>
        <w:caps/>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360"/>
        </w:tabs>
      </w:pPr>
      <w:rPr>
        <w:rFonts w:cs="Times New Roman" w:hint="default"/>
      </w:rPr>
    </w:lvl>
    <w:lvl w:ilvl="2">
      <w:start w:val="1"/>
      <w:numFmt w:val="decimal"/>
      <w:lvlText w:val="%1.%2.%3"/>
      <w:lvlJc w:val="left"/>
      <w:pPr>
        <w:tabs>
          <w:tab w:val="num" w:pos="1440"/>
        </w:tabs>
        <w:ind w:left="720"/>
      </w:pPr>
      <w:rPr>
        <w:rFonts w:cs="Times New Roman" w:hint="default"/>
      </w:rPr>
    </w:lvl>
    <w:lvl w:ilvl="3">
      <w:start w:val="1"/>
      <w:numFmt w:val="lowerLetter"/>
      <w:lvlText w:val="(%4)"/>
      <w:lvlJc w:val="left"/>
      <w:pPr>
        <w:tabs>
          <w:tab w:val="num" w:pos="1418"/>
        </w:tabs>
        <w:ind w:left="1418" w:hanging="698"/>
      </w:pPr>
      <w:rPr>
        <w:rFonts w:ascii="Arial" w:hAnsi="Arial" w:cs="Times New Roman" w:hint="default"/>
        <w:b/>
        <w:i w:val="0"/>
        <w:sz w:val="20"/>
      </w:rPr>
    </w:lvl>
    <w:lvl w:ilvl="4">
      <w:start w:val="1"/>
      <w:numFmt w:val="lowerRoman"/>
      <w:lvlText w:val="(%5)"/>
      <w:lvlJc w:val="left"/>
      <w:pPr>
        <w:tabs>
          <w:tab w:val="num" w:pos="2138"/>
        </w:tabs>
        <w:ind w:firstLine="1418"/>
      </w:pPr>
      <w:rPr>
        <w:rFonts w:cs="Times New Roman" w:hint="default"/>
      </w:rPr>
    </w:lvl>
    <w:lvl w:ilvl="5">
      <w:start w:val="1"/>
      <w:numFmt w:val="none"/>
      <w:lvlText w:val=""/>
      <w:lvlJc w:val="left"/>
      <w:pPr>
        <w:tabs>
          <w:tab w:val="num" w:pos="1080"/>
        </w:tabs>
        <w:ind w:firstLine="720"/>
      </w:pPr>
      <w:rPr>
        <w:rFonts w:ascii="Wingdings" w:hAnsi="Wingdings" w:cs="Times New Roman" w:hint="default"/>
        <w:sz w:val="20"/>
      </w:rPr>
    </w:lvl>
    <w:lvl w:ilvl="6">
      <w:start w:val="1"/>
      <w:numFmt w:val="bullet"/>
      <w:lvlText w:val=""/>
      <w:lvlJc w:val="left"/>
      <w:pPr>
        <w:tabs>
          <w:tab w:val="num" w:pos="1494"/>
        </w:tabs>
        <w:ind w:firstLine="1134"/>
      </w:pPr>
      <w:rPr>
        <w:rFonts w:ascii="WP IconicSymbolsA" w:hAnsi="WP IconicSymbolsA" w:hint="default"/>
        <w:color w:val="auto"/>
      </w:rPr>
    </w:lvl>
    <w:lvl w:ilvl="7">
      <w:start w:val="1"/>
      <w:numFmt w:val="none"/>
      <w:lvlText w:val="-"/>
      <w:lvlJc w:val="left"/>
      <w:pPr>
        <w:tabs>
          <w:tab w:val="num" w:pos="1891"/>
        </w:tabs>
        <w:ind w:firstLine="1531"/>
      </w:pPr>
      <w:rPr>
        <w:rFonts w:ascii="Arial" w:hAnsi="Arial" w:cs="Times New Roman" w:hint="default"/>
        <w:b w:val="0"/>
        <w:i w:val="0"/>
        <w:sz w:val="20"/>
      </w:rPr>
    </w:lvl>
    <w:lvl w:ilvl="8">
      <w:start w:val="1"/>
      <w:numFmt w:val="lowerRoman"/>
      <w:lvlText w:val="(%9)"/>
      <w:lvlJc w:val="left"/>
      <w:pPr>
        <w:tabs>
          <w:tab w:val="num" w:pos="2138"/>
        </w:tabs>
        <w:ind w:firstLine="1418"/>
      </w:pPr>
      <w:rPr>
        <w:rFonts w:ascii="Arial" w:hAnsi="Arial" w:cs="Times New Roman" w:hint="default"/>
        <w:b w:val="0"/>
        <w:i w:val="0"/>
        <w:caps w:val="0"/>
        <w:sz w:val="20"/>
      </w:rPr>
    </w:lvl>
  </w:abstractNum>
  <w:abstractNum w:abstractNumId="81">
    <w:nsid w:val="402A49ED"/>
    <w:multiLevelType w:val="hybridMultilevel"/>
    <w:tmpl w:val="ABB274F4"/>
    <w:lvl w:ilvl="0" w:tplc="0FA0F210">
      <w:start w:val="1"/>
      <w:numFmt w:val="bullet"/>
      <w:pStyle w:val="BulletedNormal"/>
      <w:lvlText w:val=""/>
      <w:lvlJc w:val="left"/>
      <w:pPr>
        <w:tabs>
          <w:tab w:val="num" w:pos="720"/>
        </w:tabs>
        <w:ind w:left="720" w:hanging="360"/>
      </w:pPr>
      <w:rPr>
        <w:rFonts w:ascii="Symbol" w:hAnsi="Symbol" w:hint="default"/>
      </w:rPr>
    </w:lvl>
    <w:lvl w:ilvl="1" w:tplc="E2DEEB48">
      <w:start w:val="1"/>
      <w:numFmt w:val="bullet"/>
      <w:lvlText w:val="o"/>
      <w:lvlJc w:val="left"/>
      <w:pPr>
        <w:tabs>
          <w:tab w:val="num" w:pos="1440"/>
        </w:tabs>
        <w:ind w:left="1440" w:hanging="360"/>
      </w:pPr>
      <w:rPr>
        <w:rFonts w:ascii="Courier New" w:hAnsi="Courier New" w:cs="Courier New" w:hint="default"/>
      </w:rPr>
    </w:lvl>
    <w:lvl w:ilvl="2" w:tplc="D430C094">
      <w:start w:val="1"/>
      <w:numFmt w:val="bullet"/>
      <w:lvlText w:val=""/>
      <w:lvlJc w:val="left"/>
      <w:pPr>
        <w:tabs>
          <w:tab w:val="num" w:pos="2160"/>
        </w:tabs>
        <w:ind w:left="2160" w:hanging="360"/>
      </w:pPr>
      <w:rPr>
        <w:rFonts w:ascii="Wingdings" w:hAnsi="Wingdings" w:hint="default"/>
      </w:rPr>
    </w:lvl>
    <w:lvl w:ilvl="3" w:tplc="9544C93A" w:tentative="1">
      <w:start w:val="1"/>
      <w:numFmt w:val="bullet"/>
      <w:lvlText w:val=""/>
      <w:lvlJc w:val="left"/>
      <w:pPr>
        <w:tabs>
          <w:tab w:val="num" w:pos="2880"/>
        </w:tabs>
        <w:ind w:left="2880" w:hanging="360"/>
      </w:pPr>
      <w:rPr>
        <w:rFonts w:ascii="Symbol" w:hAnsi="Symbol" w:hint="default"/>
      </w:rPr>
    </w:lvl>
    <w:lvl w:ilvl="4" w:tplc="47C6FEEA" w:tentative="1">
      <w:start w:val="1"/>
      <w:numFmt w:val="bullet"/>
      <w:lvlText w:val="o"/>
      <w:lvlJc w:val="left"/>
      <w:pPr>
        <w:tabs>
          <w:tab w:val="num" w:pos="3600"/>
        </w:tabs>
        <w:ind w:left="3600" w:hanging="360"/>
      </w:pPr>
      <w:rPr>
        <w:rFonts w:ascii="Courier New" w:hAnsi="Courier New" w:cs="Courier New" w:hint="default"/>
      </w:rPr>
    </w:lvl>
    <w:lvl w:ilvl="5" w:tplc="E18C522E" w:tentative="1">
      <w:start w:val="1"/>
      <w:numFmt w:val="bullet"/>
      <w:lvlText w:val=""/>
      <w:lvlJc w:val="left"/>
      <w:pPr>
        <w:tabs>
          <w:tab w:val="num" w:pos="4320"/>
        </w:tabs>
        <w:ind w:left="4320" w:hanging="360"/>
      </w:pPr>
      <w:rPr>
        <w:rFonts w:ascii="Wingdings" w:hAnsi="Wingdings" w:hint="default"/>
      </w:rPr>
    </w:lvl>
    <w:lvl w:ilvl="6" w:tplc="3F064D36" w:tentative="1">
      <w:start w:val="1"/>
      <w:numFmt w:val="bullet"/>
      <w:lvlText w:val=""/>
      <w:lvlJc w:val="left"/>
      <w:pPr>
        <w:tabs>
          <w:tab w:val="num" w:pos="5040"/>
        </w:tabs>
        <w:ind w:left="5040" w:hanging="360"/>
      </w:pPr>
      <w:rPr>
        <w:rFonts w:ascii="Symbol" w:hAnsi="Symbol" w:hint="default"/>
      </w:rPr>
    </w:lvl>
    <w:lvl w:ilvl="7" w:tplc="8376CDE8" w:tentative="1">
      <w:start w:val="1"/>
      <w:numFmt w:val="bullet"/>
      <w:lvlText w:val="o"/>
      <w:lvlJc w:val="left"/>
      <w:pPr>
        <w:tabs>
          <w:tab w:val="num" w:pos="5760"/>
        </w:tabs>
        <w:ind w:left="5760" w:hanging="360"/>
      </w:pPr>
      <w:rPr>
        <w:rFonts w:ascii="Courier New" w:hAnsi="Courier New" w:cs="Courier New" w:hint="default"/>
      </w:rPr>
    </w:lvl>
    <w:lvl w:ilvl="8" w:tplc="B8E24726" w:tentative="1">
      <w:start w:val="1"/>
      <w:numFmt w:val="bullet"/>
      <w:lvlText w:val=""/>
      <w:lvlJc w:val="left"/>
      <w:pPr>
        <w:tabs>
          <w:tab w:val="num" w:pos="6480"/>
        </w:tabs>
        <w:ind w:left="6480" w:hanging="360"/>
      </w:pPr>
      <w:rPr>
        <w:rFonts w:ascii="Wingdings" w:hAnsi="Wingdings" w:hint="default"/>
      </w:rPr>
    </w:lvl>
  </w:abstractNum>
  <w:abstractNum w:abstractNumId="82">
    <w:nsid w:val="40506D00"/>
    <w:multiLevelType w:val="multilevel"/>
    <w:tmpl w:val="EC2C124E"/>
    <w:lvl w:ilvl="0">
      <w:start w:val="1"/>
      <w:numFmt w:val="upperLetter"/>
      <w:pStyle w:val="T24"/>
      <w:lvlText w:val="T2.4 %1"/>
      <w:lvlJc w:val="left"/>
      <w:pPr>
        <w:tabs>
          <w:tab w:val="num" w:pos="3545"/>
        </w:tabs>
        <w:ind w:left="2411"/>
      </w:pPr>
      <w:rPr>
        <w:rFonts w:ascii="Arial" w:hAnsi="Arial" w:cs="Times New Roman" w:hint="default"/>
        <w:b/>
        <w:i w:val="0"/>
        <w:caps/>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360"/>
        </w:tabs>
      </w:pPr>
      <w:rPr>
        <w:rFonts w:cs="Times New Roman" w:hint="default"/>
      </w:rPr>
    </w:lvl>
    <w:lvl w:ilvl="2">
      <w:start w:val="1"/>
      <w:numFmt w:val="decimal"/>
      <w:lvlText w:val="%1.%2.%3"/>
      <w:lvlJc w:val="left"/>
      <w:pPr>
        <w:tabs>
          <w:tab w:val="num" w:pos="1440"/>
        </w:tabs>
        <w:ind w:left="720"/>
      </w:pPr>
      <w:rPr>
        <w:rFonts w:cs="Times New Roman" w:hint="default"/>
      </w:rPr>
    </w:lvl>
    <w:lvl w:ilvl="3">
      <w:start w:val="1"/>
      <w:numFmt w:val="lowerLetter"/>
      <w:lvlText w:val="(%4)"/>
      <w:lvlJc w:val="left"/>
      <w:pPr>
        <w:tabs>
          <w:tab w:val="num" w:pos="1418"/>
        </w:tabs>
        <w:ind w:left="1418" w:hanging="698"/>
      </w:pPr>
      <w:rPr>
        <w:rFonts w:ascii="Arial" w:hAnsi="Arial" w:cs="Times New Roman" w:hint="default"/>
        <w:b/>
        <w:i w:val="0"/>
        <w:sz w:val="20"/>
      </w:rPr>
    </w:lvl>
    <w:lvl w:ilvl="4">
      <w:start w:val="1"/>
      <w:numFmt w:val="lowerRoman"/>
      <w:lvlText w:val="(%5)"/>
      <w:lvlJc w:val="left"/>
      <w:pPr>
        <w:tabs>
          <w:tab w:val="num" w:pos="2138"/>
        </w:tabs>
        <w:ind w:firstLine="1418"/>
      </w:pPr>
      <w:rPr>
        <w:rFonts w:cs="Times New Roman" w:hint="default"/>
      </w:rPr>
    </w:lvl>
    <w:lvl w:ilvl="5">
      <w:start w:val="1"/>
      <w:numFmt w:val="none"/>
      <w:lvlText w:val=""/>
      <w:lvlJc w:val="left"/>
      <w:pPr>
        <w:tabs>
          <w:tab w:val="num" w:pos="1080"/>
        </w:tabs>
        <w:ind w:firstLine="720"/>
      </w:pPr>
      <w:rPr>
        <w:rFonts w:ascii="Wingdings" w:hAnsi="Wingdings" w:cs="Times New Roman" w:hint="default"/>
        <w:sz w:val="20"/>
      </w:rPr>
    </w:lvl>
    <w:lvl w:ilvl="6">
      <w:start w:val="1"/>
      <w:numFmt w:val="bullet"/>
      <w:lvlText w:val=""/>
      <w:lvlJc w:val="left"/>
      <w:pPr>
        <w:tabs>
          <w:tab w:val="num" w:pos="1494"/>
        </w:tabs>
        <w:ind w:firstLine="1134"/>
      </w:pPr>
      <w:rPr>
        <w:rFonts w:ascii="WP IconicSymbolsA" w:hAnsi="WP IconicSymbolsA" w:hint="default"/>
        <w:color w:val="auto"/>
      </w:rPr>
    </w:lvl>
    <w:lvl w:ilvl="7">
      <w:start w:val="1"/>
      <w:numFmt w:val="none"/>
      <w:lvlText w:val="-"/>
      <w:lvlJc w:val="left"/>
      <w:pPr>
        <w:tabs>
          <w:tab w:val="num" w:pos="1891"/>
        </w:tabs>
        <w:ind w:firstLine="1531"/>
      </w:pPr>
      <w:rPr>
        <w:rFonts w:ascii="Arial" w:hAnsi="Arial" w:cs="Times New Roman" w:hint="default"/>
        <w:b w:val="0"/>
        <w:i w:val="0"/>
        <w:sz w:val="20"/>
      </w:rPr>
    </w:lvl>
    <w:lvl w:ilvl="8">
      <w:start w:val="1"/>
      <w:numFmt w:val="lowerRoman"/>
      <w:lvlText w:val="(%9)"/>
      <w:lvlJc w:val="left"/>
      <w:pPr>
        <w:tabs>
          <w:tab w:val="num" w:pos="2138"/>
        </w:tabs>
        <w:ind w:firstLine="1418"/>
      </w:pPr>
      <w:rPr>
        <w:rFonts w:ascii="Arial" w:hAnsi="Arial" w:cs="Times New Roman" w:hint="default"/>
        <w:b w:val="0"/>
        <w:i w:val="0"/>
        <w:caps w:val="0"/>
        <w:sz w:val="20"/>
      </w:rPr>
    </w:lvl>
  </w:abstractNum>
  <w:abstractNum w:abstractNumId="83">
    <w:nsid w:val="42EE793A"/>
    <w:multiLevelType w:val="hybridMultilevel"/>
    <w:tmpl w:val="84C4D878"/>
    <w:lvl w:ilvl="0" w:tplc="694CEE2C">
      <w:start w:val="1"/>
      <w:numFmt w:val="bullet"/>
      <w:lvlText w:val=""/>
      <w:lvlJc w:val="left"/>
      <w:pPr>
        <w:tabs>
          <w:tab w:val="num" w:pos="1890"/>
        </w:tabs>
        <w:ind w:left="1890" w:hanging="360"/>
      </w:pPr>
      <w:rPr>
        <w:rFonts w:ascii="Wingdings" w:hAnsi="Wingdings" w:hint="default"/>
      </w:rPr>
    </w:lvl>
    <w:lvl w:ilvl="1" w:tplc="AE72DB8C">
      <w:start w:val="1"/>
      <w:numFmt w:val="bullet"/>
      <w:pStyle w:val="ListBullet"/>
      <w:lvlText w:val=""/>
      <w:lvlJc w:val="left"/>
      <w:pPr>
        <w:tabs>
          <w:tab w:val="num" w:pos="2610"/>
        </w:tabs>
        <w:ind w:left="2610" w:hanging="360"/>
      </w:pPr>
      <w:rPr>
        <w:rFonts w:ascii="Wingdings" w:hAnsi="Wingdings" w:hint="default"/>
      </w:rPr>
    </w:lvl>
    <w:lvl w:ilvl="2" w:tplc="2A684EF4">
      <w:start w:val="1"/>
      <w:numFmt w:val="bullet"/>
      <w:lvlText w:val=""/>
      <w:lvlJc w:val="left"/>
      <w:pPr>
        <w:tabs>
          <w:tab w:val="num" w:pos="3330"/>
        </w:tabs>
        <w:ind w:left="3330" w:hanging="360"/>
      </w:pPr>
      <w:rPr>
        <w:rFonts w:ascii="Wingdings" w:hAnsi="Wingdings" w:hint="default"/>
      </w:rPr>
    </w:lvl>
    <w:lvl w:ilvl="3" w:tplc="703C50CE" w:tentative="1">
      <w:start w:val="1"/>
      <w:numFmt w:val="bullet"/>
      <w:lvlText w:val=""/>
      <w:lvlJc w:val="left"/>
      <w:pPr>
        <w:tabs>
          <w:tab w:val="num" w:pos="4050"/>
        </w:tabs>
        <w:ind w:left="4050" w:hanging="360"/>
      </w:pPr>
      <w:rPr>
        <w:rFonts w:ascii="Symbol" w:hAnsi="Symbol" w:hint="default"/>
      </w:rPr>
    </w:lvl>
    <w:lvl w:ilvl="4" w:tplc="512094A0" w:tentative="1">
      <w:start w:val="1"/>
      <w:numFmt w:val="bullet"/>
      <w:lvlText w:val="o"/>
      <w:lvlJc w:val="left"/>
      <w:pPr>
        <w:tabs>
          <w:tab w:val="num" w:pos="4770"/>
        </w:tabs>
        <w:ind w:left="4770" w:hanging="360"/>
      </w:pPr>
      <w:rPr>
        <w:rFonts w:ascii="Courier New" w:hAnsi="Courier New" w:hint="default"/>
      </w:rPr>
    </w:lvl>
    <w:lvl w:ilvl="5" w:tplc="6012E610" w:tentative="1">
      <w:start w:val="1"/>
      <w:numFmt w:val="bullet"/>
      <w:lvlText w:val=""/>
      <w:lvlJc w:val="left"/>
      <w:pPr>
        <w:tabs>
          <w:tab w:val="num" w:pos="5490"/>
        </w:tabs>
        <w:ind w:left="5490" w:hanging="360"/>
      </w:pPr>
      <w:rPr>
        <w:rFonts w:ascii="Wingdings" w:hAnsi="Wingdings" w:hint="default"/>
      </w:rPr>
    </w:lvl>
    <w:lvl w:ilvl="6" w:tplc="71C4D406" w:tentative="1">
      <w:start w:val="1"/>
      <w:numFmt w:val="bullet"/>
      <w:lvlText w:val=""/>
      <w:lvlJc w:val="left"/>
      <w:pPr>
        <w:tabs>
          <w:tab w:val="num" w:pos="6210"/>
        </w:tabs>
        <w:ind w:left="6210" w:hanging="360"/>
      </w:pPr>
      <w:rPr>
        <w:rFonts w:ascii="Symbol" w:hAnsi="Symbol" w:hint="default"/>
      </w:rPr>
    </w:lvl>
    <w:lvl w:ilvl="7" w:tplc="64966B8C" w:tentative="1">
      <w:start w:val="1"/>
      <w:numFmt w:val="bullet"/>
      <w:lvlText w:val="o"/>
      <w:lvlJc w:val="left"/>
      <w:pPr>
        <w:tabs>
          <w:tab w:val="num" w:pos="6930"/>
        </w:tabs>
        <w:ind w:left="6930" w:hanging="360"/>
      </w:pPr>
      <w:rPr>
        <w:rFonts w:ascii="Courier New" w:hAnsi="Courier New" w:hint="default"/>
      </w:rPr>
    </w:lvl>
    <w:lvl w:ilvl="8" w:tplc="601C8CD2" w:tentative="1">
      <w:start w:val="1"/>
      <w:numFmt w:val="bullet"/>
      <w:lvlText w:val=""/>
      <w:lvlJc w:val="left"/>
      <w:pPr>
        <w:tabs>
          <w:tab w:val="num" w:pos="7650"/>
        </w:tabs>
        <w:ind w:left="7650" w:hanging="360"/>
      </w:pPr>
      <w:rPr>
        <w:rFonts w:ascii="Wingdings" w:hAnsi="Wingdings" w:hint="default"/>
      </w:rPr>
    </w:lvl>
  </w:abstractNum>
  <w:abstractNum w:abstractNumId="84">
    <w:nsid w:val="431C55B3"/>
    <w:multiLevelType w:val="hybridMultilevel"/>
    <w:tmpl w:val="0EE6066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w:hAnsi="Courier" w:hint="default"/>
      </w:rPr>
    </w:lvl>
    <w:lvl w:ilvl="2" w:tplc="04090005">
      <w:start w:val="1"/>
      <w:numFmt w:val="bullet"/>
      <w:lvlText w:val=""/>
      <w:lvlJc w:val="left"/>
      <w:pPr>
        <w:ind w:left="2880" w:hanging="360"/>
      </w:pPr>
      <w:rPr>
        <w:rFonts w:ascii="Marlett" w:hAnsi="Marlett"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w:hAnsi="Courier" w:hint="default"/>
      </w:rPr>
    </w:lvl>
    <w:lvl w:ilvl="5" w:tplc="04090005">
      <w:start w:val="1"/>
      <w:numFmt w:val="bullet"/>
      <w:lvlText w:val=""/>
      <w:lvlJc w:val="left"/>
      <w:pPr>
        <w:ind w:left="5040" w:hanging="360"/>
      </w:pPr>
      <w:rPr>
        <w:rFonts w:ascii="Marlett" w:hAnsi="Marlett"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w:hAnsi="Courier" w:hint="default"/>
      </w:rPr>
    </w:lvl>
    <w:lvl w:ilvl="8" w:tplc="04090005">
      <w:start w:val="1"/>
      <w:numFmt w:val="bullet"/>
      <w:lvlText w:val=""/>
      <w:lvlJc w:val="left"/>
      <w:pPr>
        <w:ind w:left="7200" w:hanging="360"/>
      </w:pPr>
      <w:rPr>
        <w:rFonts w:ascii="Marlett" w:hAnsi="Marlett" w:hint="default"/>
      </w:rPr>
    </w:lvl>
  </w:abstractNum>
  <w:abstractNum w:abstractNumId="85">
    <w:nsid w:val="43FE2F7A"/>
    <w:multiLevelType w:val="multilevel"/>
    <w:tmpl w:val="09BA9DF0"/>
    <w:lvl w:ilvl="0">
      <w:start w:val="1"/>
      <w:numFmt w:val="decimal"/>
      <w:lvlText w:val="%1."/>
      <w:lvlJc w:val="left"/>
      <w:pPr>
        <w:tabs>
          <w:tab w:val="num" w:pos="720"/>
        </w:tabs>
        <w:ind w:left="720" w:hanging="720"/>
      </w:pPr>
      <w:rPr>
        <w:rFonts w:ascii="Arial Bold" w:hAnsi="Arial Bold" w:cs="Times New Roman" w:hint="default"/>
        <w:b/>
        <w:i w:val="0"/>
        <w:sz w:val="22"/>
      </w:rPr>
    </w:lvl>
    <w:lvl w:ilvl="1">
      <w:start w:val="1"/>
      <w:numFmt w:val="decimal"/>
      <w:pStyle w:val="HOOFSTUK4C1"/>
      <w:lvlText w:val="C%1.%2"/>
      <w:lvlJc w:val="left"/>
      <w:pPr>
        <w:tabs>
          <w:tab w:val="num" w:pos="720"/>
        </w:tabs>
        <w:ind w:left="1440" w:hanging="720"/>
      </w:pPr>
      <w:rPr>
        <w:rFonts w:ascii="Arial Bold" w:hAnsi="Arial Bold" w:cs="Times New Roman" w:hint="default"/>
        <w:b/>
        <w:i w:val="0"/>
        <w:sz w:val="22"/>
      </w:rPr>
    </w:lvl>
    <w:lvl w:ilvl="2">
      <w:start w:val="1"/>
      <w:numFmt w:val="decimal"/>
      <w:lvlText w:val="%1.%2.%3"/>
      <w:lvlJc w:val="left"/>
      <w:pPr>
        <w:tabs>
          <w:tab w:val="num" w:pos="1440"/>
        </w:tabs>
        <w:ind w:left="720"/>
      </w:pPr>
      <w:rPr>
        <w:rFonts w:cs="Times New Roman" w:hint="default"/>
      </w:rPr>
    </w:lvl>
    <w:lvl w:ilvl="3">
      <w:start w:val="1"/>
      <w:numFmt w:val="lowerLetter"/>
      <w:lvlText w:val="(%4)"/>
      <w:lvlJc w:val="left"/>
      <w:pPr>
        <w:tabs>
          <w:tab w:val="num" w:pos="1418"/>
        </w:tabs>
        <w:ind w:left="1418" w:hanging="698"/>
      </w:pPr>
      <w:rPr>
        <w:rFonts w:ascii="Arial" w:hAnsi="Arial" w:cs="Times New Roman" w:hint="default"/>
        <w:b/>
        <w:i w:val="0"/>
        <w:sz w:val="20"/>
      </w:rPr>
    </w:lvl>
    <w:lvl w:ilvl="4">
      <w:start w:val="1"/>
      <w:numFmt w:val="lowerRoman"/>
      <w:lvlText w:val="(%5)"/>
      <w:lvlJc w:val="left"/>
      <w:pPr>
        <w:tabs>
          <w:tab w:val="num" w:pos="2138"/>
        </w:tabs>
        <w:ind w:firstLine="1418"/>
      </w:pPr>
      <w:rPr>
        <w:rFonts w:cs="Times New Roman" w:hint="default"/>
      </w:rPr>
    </w:lvl>
    <w:lvl w:ilvl="5">
      <w:start w:val="1"/>
      <w:numFmt w:val="none"/>
      <w:lvlText w:val=""/>
      <w:lvlJc w:val="left"/>
      <w:pPr>
        <w:tabs>
          <w:tab w:val="num" w:pos="1080"/>
        </w:tabs>
        <w:ind w:firstLine="720"/>
      </w:pPr>
      <w:rPr>
        <w:rFonts w:ascii="Wingdings" w:hAnsi="Wingdings" w:cs="Times New Roman" w:hint="default"/>
        <w:sz w:val="20"/>
      </w:rPr>
    </w:lvl>
    <w:lvl w:ilvl="6">
      <w:start w:val="1"/>
      <w:numFmt w:val="bullet"/>
      <w:lvlText w:val=""/>
      <w:lvlJc w:val="left"/>
      <w:pPr>
        <w:tabs>
          <w:tab w:val="num" w:pos="1494"/>
        </w:tabs>
        <w:ind w:firstLine="1134"/>
      </w:pPr>
      <w:rPr>
        <w:rFonts w:ascii="WP IconicSymbolsA" w:hAnsi="WP IconicSymbolsA" w:hint="default"/>
        <w:color w:val="auto"/>
      </w:rPr>
    </w:lvl>
    <w:lvl w:ilvl="7">
      <w:start w:val="1"/>
      <w:numFmt w:val="none"/>
      <w:lvlText w:val="-"/>
      <w:lvlJc w:val="left"/>
      <w:pPr>
        <w:tabs>
          <w:tab w:val="num" w:pos="1891"/>
        </w:tabs>
        <w:ind w:firstLine="1531"/>
      </w:pPr>
      <w:rPr>
        <w:rFonts w:ascii="Arial" w:hAnsi="Arial" w:cs="Times New Roman" w:hint="default"/>
        <w:b w:val="0"/>
        <w:i w:val="0"/>
        <w:sz w:val="20"/>
      </w:rPr>
    </w:lvl>
    <w:lvl w:ilvl="8">
      <w:start w:val="1"/>
      <w:numFmt w:val="lowerRoman"/>
      <w:lvlText w:val="(%9)"/>
      <w:lvlJc w:val="left"/>
      <w:pPr>
        <w:tabs>
          <w:tab w:val="num" w:pos="2138"/>
        </w:tabs>
        <w:ind w:firstLine="1418"/>
      </w:pPr>
      <w:rPr>
        <w:rFonts w:ascii="Arial" w:hAnsi="Arial" w:cs="Times New Roman" w:hint="default"/>
        <w:b w:val="0"/>
        <w:i w:val="0"/>
        <w:caps w:val="0"/>
        <w:sz w:val="20"/>
      </w:rPr>
    </w:lvl>
  </w:abstractNum>
  <w:abstractNum w:abstractNumId="86">
    <w:nsid w:val="443B5DF7"/>
    <w:multiLevelType w:val="hybridMultilevel"/>
    <w:tmpl w:val="3A46E446"/>
    <w:lvl w:ilvl="0" w:tplc="06AC66D0">
      <w:start w:val="1"/>
      <w:numFmt w:val="decimal"/>
      <w:pStyle w:val="HOOFSTUK3B"/>
      <w:lvlText w:val="%1."/>
      <w:lvlJc w:val="left"/>
      <w:pPr>
        <w:tabs>
          <w:tab w:val="num" w:pos="720"/>
        </w:tabs>
        <w:ind w:left="720" w:hanging="720"/>
      </w:pPr>
      <w:rPr>
        <w:rFonts w:ascii="Univers Condensed" w:hAnsi="Univers Condensed" w:cs="Times New Roman" w:hint="default"/>
        <w:b/>
        <w:i w:val="0"/>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BBEE3EBE" w:tentative="1">
      <w:start w:val="1"/>
      <w:numFmt w:val="lowerLetter"/>
      <w:lvlText w:val="%2."/>
      <w:lvlJc w:val="left"/>
      <w:pPr>
        <w:tabs>
          <w:tab w:val="num" w:pos="1440"/>
        </w:tabs>
        <w:ind w:left="1440" w:hanging="360"/>
      </w:pPr>
      <w:rPr>
        <w:rFonts w:cs="Times New Roman"/>
      </w:rPr>
    </w:lvl>
    <w:lvl w:ilvl="2" w:tplc="74123768" w:tentative="1">
      <w:start w:val="1"/>
      <w:numFmt w:val="lowerRoman"/>
      <w:lvlText w:val="%3."/>
      <w:lvlJc w:val="right"/>
      <w:pPr>
        <w:tabs>
          <w:tab w:val="num" w:pos="2160"/>
        </w:tabs>
        <w:ind w:left="2160" w:hanging="180"/>
      </w:pPr>
      <w:rPr>
        <w:rFonts w:cs="Times New Roman"/>
      </w:rPr>
    </w:lvl>
    <w:lvl w:ilvl="3" w:tplc="0E58AE76" w:tentative="1">
      <w:start w:val="1"/>
      <w:numFmt w:val="decimal"/>
      <w:lvlText w:val="%4."/>
      <w:lvlJc w:val="left"/>
      <w:pPr>
        <w:tabs>
          <w:tab w:val="num" w:pos="2880"/>
        </w:tabs>
        <w:ind w:left="2880" w:hanging="360"/>
      </w:pPr>
      <w:rPr>
        <w:rFonts w:cs="Times New Roman"/>
      </w:rPr>
    </w:lvl>
    <w:lvl w:ilvl="4" w:tplc="751C55D8" w:tentative="1">
      <w:start w:val="1"/>
      <w:numFmt w:val="lowerLetter"/>
      <w:lvlText w:val="%5."/>
      <w:lvlJc w:val="left"/>
      <w:pPr>
        <w:tabs>
          <w:tab w:val="num" w:pos="3600"/>
        </w:tabs>
        <w:ind w:left="3600" w:hanging="360"/>
      </w:pPr>
      <w:rPr>
        <w:rFonts w:cs="Times New Roman"/>
      </w:rPr>
    </w:lvl>
    <w:lvl w:ilvl="5" w:tplc="AFFCF76A" w:tentative="1">
      <w:start w:val="1"/>
      <w:numFmt w:val="lowerRoman"/>
      <w:lvlText w:val="%6."/>
      <w:lvlJc w:val="right"/>
      <w:pPr>
        <w:tabs>
          <w:tab w:val="num" w:pos="4320"/>
        </w:tabs>
        <w:ind w:left="4320" w:hanging="180"/>
      </w:pPr>
      <w:rPr>
        <w:rFonts w:cs="Times New Roman"/>
      </w:rPr>
    </w:lvl>
    <w:lvl w:ilvl="6" w:tplc="5F280602" w:tentative="1">
      <w:start w:val="1"/>
      <w:numFmt w:val="decimal"/>
      <w:lvlText w:val="%7."/>
      <w:lvlJc w:val="left"/>
      <w:pPr>
        <w:tabs>
          <w:tab w:val="num" w:pos="5040"/>
        </w:tabs>
        <w:ind w:left="5040" w:hanging="360"/>
      </w:pPr>
      <w:rPr>
        <w:rFonts w:cs="Times New Roman"/>
      </w:rPr>
    </w:lvl>
    <w:lvl w:ilvl="7" w:tplc="EA208172" w:tentative="1">
      <w:start w:val="1"/>
      <w:numFmt w:val="lowerLetter"/>
      <w:lvlText w:val="%8."/>
      <w:lvlJc w:val="left"/>
      <w:pPr>
        <w:tabs>
          <w:tab w:val="num" w:pos="5760"/>
        </w:tabs>
        <w:ind w:left="5760" w:hanging="360"/>
      </w:pPr>
      <w:rPr>
        <w:rFonts w:cs="Times New Roman"/>
      </w:rPr>
    </w:lvl>
    <w:lvl w:ilvl="8" w:tplc="9886B9BC" w:tentative="1">
      <w:start w:val="1"/>
      <w:numFmt w:val="lowerRoman"/>
      <w:lvlText w:val="%9."/>
      <w:lvlJc w:val="right"/>
      <w:pPr>
        <w:tabs>
          <w:tab w:val="num" w:pos="6480"/>
        </w:tabs>
        <w:ind w:left="6480" w:hanging="180"/>
      </w:pPr>
      <w:rPr>
        <w:rFonts w:cs="Times New Roman"/>
      </w:rPr>
    </w:lvl>
  </w:abstractNum>
  <w:abstractNum w:abstractNumId="87">
    <w:nsid w:val="449C448C"/>
    <w:multiLevelType w:val="multilevel"/>
    <w:tmpl w:val="4F64373C"/>
    <w:lvl w:ilvl="0">
      <w:start w:val="1"/>
      <w:numFmt w:val="decimal"/>
      <w:pStyle w:val="C1"/>
      <w:lvlText w:val="c1.%1"/>
      <w:lvlJc w:val="left"/>
      <w:pPr>
        <w:tabs>
          <w:tab w:val="num" w:pos="1844"/>
        </w:tabs>
      </w:pPr>
      <w:rPr>
        <w:rFonts w:ascii="Arial" w:hAnsi="Arial" w:cs="Times New Roman" w:hint="default"/>
        <w:b/>
        <w:i w:val="0"/>
        <w:caps/>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360"/>
        </w:tabs>
      </w:pPr>
      <w:rPr>
        <w:rFonts w:cs="Times New Roman" w:hint="default"/>
      </w:rPr>
    </w:lvl>
    <w:lvl w:ilvl="2">
      <w:start w:val="1"/>
      <w:numFmt w:val="decimal"/>
      <w:lvlText w:val="%1.%2.%3"/>
      <w:lvlJc w:val="left"/>
      <w:pPr>
        <w:tabs>
          <w:tab w:val="num" w:pos="1440"/>
        </w:tabs>
        <w:ind w:left="720"/>
      </w:pPr>
      <w:rPr>
        <w:rFonts w:cs="Times New Roman" w:hint="default"/>
      </w:rPr>
    </w:lvl>
    <w:lvl w:ilvl="3">
      <w:start w:val="1"/>
      <w:numFmt w:val="lowerLetter"/>
      <w:lvlText w:val="(%4)"/>
      <w:lvlJc w:val="left"/>
      <w:pPr>
        <w:tabs>
          <w:tab w:val="num" w:pos="1418"/>
        </w:tabs>
        <w:ind w:left="1418" w:hanging="698"/>
      </w:pPr>
      <w:rPr>
        <w:rFonts w:ascii="Arial" w:hAnsi="Arial" w:cs="Times New Roman" w:hint="default"/>
        <w:b/>
        <w:i w:val="0"/>
        <w:sz w:val="24"/>
        <w:szCs w:val="24"/>
      </w:rPr>
    </w:lvl>
    <w:lvl w:ilvl="4">
      <w:start w:val="1"/>
      <w:numFmt w:val="lowerRoman"/>
      <w:lvlText w:val="(%5)"/>
      <w:lvlJc w:val="left"/>
      <w:pPr>
        <w:tabs>
          <w:tab w:val="num" w:pos="2138"/>
        </w:tabs>
        <w:ind w:firstLine="1418"/>
      </w:pPr>
      <w:rPr>
        <w:rFonts w:cs="Times New Roman" w:hint="default"/>
      </w:rPr>
    </w:lvl>
    <w:lvl w:ilvl="5">
      <w:start w:val="1"/>
      <w:numFmt w:val="none"/>
      <w:lvlText w:val=""/>
      <w:lvlJc w:val="left"/>
      <w:pPr>
        <w:tabs>
          <w:tab w:val="num" w:pos="1080"/>
        </w:tabs>
        <w:ind w:firstLine="720"/>
      </w:pPr>
      <w:rPr>
        <w:rFonts w:ascii="Wingdings" w:hAnsi="Wingdings" w:cs="Times New Roman" w:hint="default"/>
        <w:sz w:val="20"/>
      </w:rPr>
    </w:lvl>
    <w:lvl w:ilvl="6">
      <w:start w:val="1"/>
      <w:numFmt w:val="bullet"/>
      <w:lvlText w:val=""/>
      <w:lvlJc w:val="left"/>
      <w:pPr>
        <w:tabs>
          <w:tab w:val="num" w:pos="1494"/>
        </w:tabs>
        <w:ind w:firstLine="1134"/>
      </w:pPr>
      <w:rPr>
        <w:rFonts w:ascii="WP IconicSymbolsA" w:hAnsi="WP IconicSymbolsA" w:hint="default"/>
        <w:color w:val="auto"/>
      </w:rPr>
    </w:lvl>
    <w:lvl w:ilvl="7">
      <w:start w:val="1"/>
      <w:numFmt w:val="none"/>
      <w:lvlText w:val="-"/>
      <w:lvlJc w:val="left"/>
      <w:pPr>
        <w:tabs>
          <w:tab w:val="num" w:pos="1891"/>
        </w:tabs>
        <w:ind w:firstLine="1531"/>
      </w:pPr>
      <w:rPr>
        <w:rFonts w:ascii="Arial" w:hAnsi="Arial" w:cs="Times New Roman" w:hint="default"/>
        <w:b w:val="0"/>
        <w:i w:val="0"/>
        <w:sz w:val="20"/>
      </w:rPr>
    </w:lvl>
    <w:lvl w:ilvl="8">
      <w:start w:val="1"/>
      <w:numFmt w:val="lowerRoman"/>
      <w:lvlText w:val="(%9)"/>
      <w:lvlJc w:val="left"/>
      <w:pPr>
        <w:tabs>
          <w:tab w:val="num" w:pos="2138"/>
        </w:tabs>
        <w:ind w:firstLine="1418"/>
      </w:pPr>
      <w:rPr>
        <w:rFonts w:ascii="Arial" w:hAnsi="Arial" w:cs="Times New Roman" w:hint="default"/>
        <w:b w:val="0"/>
        <w:i w:val="0"/>
        <w:caps w:val="0"/>
        <w:sz w:val="20"/>
      </w:rPr>
    </w:lvl>
  </w:abstractNum>
  <w:abstractNum w:abstractNumId="88">
    <w:nsid w:val="451C1715"/>
    <w:multiLevelType w:val="hybridMultilevel"/>
    <w:tmpl w:val="88C46188"/>
    <w:lvl w:ilvl="0" w:tplc="6B32E442">
      <w:start w:val="1"/>
      <w:numFmt w:val="bullet"/>
      <w:lvlText w:val=""/>
      <w:lvlJc w:val="left"/>
      <w:pPr>
        <w:ind w:left="1378" w:hanging="360"/>
      </w:pPr>
      <w:rPr>
        <w:rFonts w:ascii="Symbol" w:hAnsi="Symbol" w:hint="default"/>
      </w:rPr>
    </w:lvl>
    <w:lvl w:ilvl="1" w:tplc="79E841C4" w:tentative="1">
      <w:start w:val="1"/>
      <w:numFmt w:val="bullet"/>
      <w:lvlText w:val="o"/>
      <w:lvlJc w:val="left"/>
      <w:pPr>
        <w:ind w:left="2098" w:hanging="360"/>
      </w:pPr>
      <w:rPr>
        <w:rFonts w:ascii="Courier New" w:hAnsi="Courier New" w:cs="Courier New" w:hint="default"/>
      </w:rPr>
    </w:lvl>
    <w:lvl w:ilvl="2" w:tplc="5A469306" w:tentative="1">
      <w:start w:val="1"/>
      <w:numFmt w:val="bullet"/>
      <w:lvlText w:val=""/>
      <w:lvlJc w:val="left"/>
      <w:pPr>
        <w:ind w:left="2818" w:hanging="360"/>
      </w:pPr>
      <w:rPr>
        <w:rFonts w:ascii="Wingdings" w:hAnsi="Wingdings" w:hint="default"/>
      </w:rPr>
    </w:lvl>
    <w:lvl w:ilvl="3" w:tplc="F8103B52" w:tentative="1">
      <w:start w:val="1"/>
      <w:numFmt w:val="bullet"/>
      <w:lvlText w:val=""/>
      <w:lvlJc w:val="left"/>
      <w:pPr>
        <w:ind w:left="3538" w:hanging="360"/>
      </w:pPr>
      <w:rPr>
        <w:rFonts w:ascii="Symbol" w:hAnsi="Symbol" w:hint="default"/>
      </w:rPr>
    </w:lvl>
    <w:lvl w:ilvl="4" w:tplc="03227554" w:tentative="1">
      <w:start w:val="1"/>
      <w:numFmt w:val="bullet"/>
      <w:lvlText w:val="o"/>
      <w:lvlJc w:val="left"/>
      <w:pPr>
        <w:ind w:left="4258" w:hanging="360"/>
      </w:pPr>
      <w:rPr>
        <w:rFonts w:ascii="Courier New" w:hAnsi="Courier New" w:cs="Courier New" w:hint="default"/>
      </w:rPr>
    </w:lvl>
    <w:lvl w:ilvl="5" w:tplc="8374934C" w:tentative="1">
      <w:start w:val="1"/>
      <w:numFmt w:val="bullet"/>
      <w:lvlText w:val=""/>
      <w:lvlJc w:val="left"/>
      <w:pPr>
        <w:ind w:left="4978" w:hanging="360"/>
      </w:pPr>
      <w:rPr>
        <w:rFonts w:ascii="Wingdings" w:hAnsi="Wingdings" w:hint="default"/>
      </w:rPr>
    </w:lvl>
    <w:lvl w:ilvl="6" w:tplc="3FDA1A40" w:tentative="1">
      <w:start w:val="1"/>
      <w:numFmt w:val="bullet"/>
      <w:lvlText w:val=""/>
      <w:lvlJc w:val="left"/>
      <w:pPr>
        <w:ind w:left="5698" w:hanging="360"/>
      </w:pPr>
      <w:rPr>
        <w:rFonts w:ascii="Symbol" w:hAnsi="Symbol" w:hint="default"/>
      </w:rPr>
    </w:lvl>
    <w:lvl w:ilvl="7" w:tplc="6A523B1A" w:tentative="1">
      <w:start w:val="1"/>
      <w:numFmt w:val="bullet"/>
      <w:lvlText w:val="o"/>
      <w:lvlJc w:val="left"/>
      <w:pPr>
        <w:ind w:left="6418" w:hanging="360"/>
      </w:pPr>
      <w:rPr>
        <w:rFonts w:ascii="Courier New" w:hAnsi="Courier New" w:cs="Courier New" w:hint="default"/>
      </w:rPr>
    </w:lvl>
    <w:lvl w:ilvl="8" w:tplc="AF1A2782" w:tentative="1">
      <w:start w:val="1"/>
      <w:numFmt w:val="bullet"/>
      <w:lvlText w:val=""/>
      <w:lvlJc w:val="left"/>
      <w:pPr>
        <w:ind w:left="7138" w:hanging="360"/>
      </w:pPr>
      <w:rPr>
        <w:rFonts w:ascii="Wingdings" w:hAnsi="Wingdings" w:hint="default"/>
      </w:rPr>
    </w:lvl>
  </w:abstractNum>
  <w:abstractNum w:abstractNumId="89">
    <w:nsid w:val="468B165F"/>
    <w:multiLevelType w:val="hybridMultilevel"/>
    <w:tmpl w:val="4AE81E7C"/>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90">
    <w:nsid w:val="48885821"/>
    <w:multiLevelType w:val="hybridMultilevel"/>
    <w:tmpl w:val="67243A36"/>
    <w:lvl w:ilvl="0" w:tplc="B6E02A66">
      <w:start w:val="1"/>
      <w:numFmt w:val="decimal"/>
      <w:lvlText w:val="%1"/>
      <w:lvlJc w:val="left"/>
      <w:pPr>
        <w:ind w:left="360"/>
      </w:pPr>
      <w:rPr>
        <w:rFonts w:ascii="Arial" w:eastAsia="Arial" w:hAnsi="Arial" w:cs="Arial"/>
        <w:b w:val="0"/>
        <w:i w:val="0"/>
        <w:strike w:val="0"/>
        <w:dstrike w:val="0"/>
        <w:color w:val="000000"/>
        <w:sz w:val="14"/>
        <w:szCs w:val="14"/>
        <w:u w:val="none" w:color="000000"/>
        <w:bdr w:val="none" w:sz="0" w:space="0" w:color="auto"/>
        <w:shd w:val="clear" w:color="auto" w:fill="auto"/>
        <w:vertAlign w:val="baseline"/>
      </w:rPr>
    </w:lvl>
    <w:lvl w:ilvl="1" w:tplc="DCAA065E">
      <w:start w:val="1"/>
      <w:numFmt w:val="lowerLetter"/>
      <w:lvlText w:val="%2"/>
      <w:lvlJc w:val="left"/>
      <w:pPr>
        <w:ind w:left="615"/>
      </w:pPr>
      <w:rPr>
        <w:rFonts w:ascii="Arial" w:eastAsia="Arial" w:hAnsi="Arial" w:cs="Arial"/>
        <w:b w:val="0"/>
        <w:i w:val="0"/>
        <w:strike w:val="0"/>
        <w:dstrike w:val="0"/>
        <w:color w:val="000000"/>
        <w:sz w:val="14"/>
        <w:szCs w:val="14"/>
        <w:u w:val="none" w:color="000000"/>
        <w:bdr w:val="none" w:sz="0" w:space="0" w:color="auto"/>
        <w:shd w:val="clear" w:color="auto" w:fill="auto"/>
        <w:vertAlign w:val="baseline"/>
      </w:rPr>
    </w:lvl>
    <w:lvl w:ilvl="2" w:tplc="8C76EDC4">
      <w:start w:val="1"/>
      <w:numFmt w:val="lowerRoman"/>
      <w:lvlText w:val="%3"/>
      <w:lvlJc w:val="left"/>
      <w:pPr>
        <w:ind w:left="871"/>
      </w:pPr>
      <w:rPr>
        <w:rFonts w:ascii="Arial" w:eastAsia="Arial" w:hAnsi="Arial" w:cs="Arial"/>
        <w:b w:val="0"/>
        <w:i w:val="0"/>
        <w:strike w:val="0"/>
        <w:dstrike w:val="0"/>
        <w:color w:val="000000"/>
        <w:sz w:val="14"/>
        <w:szCs w:val="14"/>
        <w:u w:val="none" w:color="000000"/>
        <w:bdr w:val="none" w:sz="0" w:space="0" w:color="auto"/>
        <w:shd w:val="clear" w:color="auto" w:fill="auto"/>
        <w:vertAlign w:val="baseline"/>
      </w:rPr>
    </w:lvl>
    <w:lvl w:ilvl="3" w:tplc="12CEAF06">
      <w:start w:val="1"/>
      <w:numFmt w:val="decimal"/>
      <w:lvlText w:val="%4"/>
      <w:lvlJc w:val="left"/>
      <w:pPr>
        <w:ind w:left="1126"/>
      </w:pPr>
      <w:rPr>
        <w:rFonts w:ascii="Arial" w:eastAsia="Arial" w:hAnsi="Arial" w:cs="Arial"/>
        <w:b w:val="0"/>
        <w:i w:val="0"/>
        <w:strike w:val="0"/>
        <w:dstrike w:val="0"/>
        <w:color w:val="000000"/>
        <w:sz w:val="14"/>
        <w:szCs w:val="14"/>
        <w:u w:val="none" w:color="000000"/>
        <w:bdr w:val="none" w:sz="0" w:space="0" w:color="auto"/>
        <w:shd w:val="clear" w:color="auto" w:fill="auto"/>
        <w:vertAlign w:val="baseline"/>
      </w:rPr>
    </w:lvl>
    <w:lvl w:ilvl="4" w:tplc="1C6251B2">
      <w:start w:val="1"/>
      <w:numFmt w:val="lowerLetter"/>
      <w:lvlText w:val="%5"/>
      <w:lvlJc w:val="left"/>
      <w:pPr>
        <w:ind w:left="1381"/>
      </w:pPr>
      <w:rPr>
        <w:rFonts w:ascii="Arial" w:eastAsia="Arial" w:hAnsi="Arial" w:cs="Arial"/>
        <w:b w:val="0"/>
        <w:i w:val="0"/>
        <w:strike w:val="0"/>
        <w:dstrike w:val="0"/>
        <w:color w:val="000000"/>
        <w:sz w:val="14"/>
        <w:szCs w:val="14"/>
        <w:u w:val="none" w:color="000000"/>
        <w:bdr w:val="none" w:sz="0" w:space="0" w:color="auto"/>
        <w:shd w:val="clear" w:color="auto" w:fill="auto"/>
        <w:vertAlign w:val="baseline"/>
      </w:rPr>
    </w:lvl>
    <w:lvl w:ilvl="5" w:tplc="8B1E790C">
      <w:start w:val="1"/>
      <w:numFmt w:val="lowerLetter"/>
      <w:lvlRestart w:val="0"/>
      <w:lvlText w:val="(%6)"/>
      <w:lvlJc w:val="left"/>
      <w:pPr>
        <w:ind w:left="1613"/>
      </w:pPr>
      <w:rPr>
        <w:rFonts w:ascii="Arial" w:eastAsia="Arial" w:hAnsi="Arial" w:cs="Arial"/>
        <w:b w:val="0"/>
        <w:i w:val="0"/>
        <w:strike w:val="0"/>
        <w:dstrike w:val="0"/>
        <w:color w:val="000000"/>
        <w:sz w:val="14"/>
        <w:szCs w:val="14"/>
        <w:u w:val="none" w:color="000000"/>
        <w:bdr w:val="none" w:sz="0" w:space="0" w:color="auto"/>
        <w:shd w:val="clear" w:color="auto" w:fill="auto"/>
        <w:vertAlign w:val="baseline"/>
      </w:rPr>
    </w:lvl>
    <w:lvl w:ilvl="6" w:tplc="2184139E">
      <w:start w:val="1"/>
      <w:numFmt w:val="decimal"/>
      <w:lvlText w:val="%7"/>
      <w:lvlJc w:val="left"/>
      <w:pPr>
        <w:ind w:left="2357"/>
      </w:pPr>
      <w:rPr>
        <w:rFonts w:ascii="Arial" w:eastAsia="Arial" w:hAnsi="Arial" w:cs="Arial"/>
        <w:b w:val="0"/>
        <w:i w:val="0"/>
        <w:strike w:val="0"/>
        <w:dstrike w:val="0"/>
        <w:color w:val="000000"/>
        <w:sz w:val="14"/>
        <w:szCs w:val="14"/>
        <w:u w:val="none" w:color="000000"/>
        <w:bdr w:val="none" w:sz="0" w:space="0" w:color="auto"/>
        <w:shd w:val="clear" w:color="auto" w:fill="auto"/>
        <w:vertAlign w:val="baseline"/>
      </w:rPr>
    </w:lvl>
    <w:lvl w:ilvl="7" w:tplc="FC8C3FF8">
      <w:start w:val="1"/>
      <w:numFmt w:val="lowerLetter"/>
      <w:lvlText w:val="%8"/>
      <w:lvlJc w:val="left"/>
      <w:pPr>
        <w:ind w:left="3077"/>
      </w:pPr>
      <w:rPr>
        <w:rFonts w:ascii="Arial" w:eastAsia="Arial" w:hAnsi="Arial" w:cs="Arial"/>
        <w:b w:val="0"/>
        <w:i w:val="0"/>
        <w:strike w:val="0"/>
        <w:dstrike w:val="0"/>
        <w:color w:val="000000"/>
        <w:sz w:val="14"/>
        <w:szCs w:val="14"/>
        <w:u w:val="none" w:color="000000"/>
        <w:bdr w:val="none" w:sz="0" w:space="0" w:color="auto"/>
        <w:shd w:val="clear" w:color="auto" w:fill="auto"/>
        <w:vertAlign w:val="baseline"/>
      </w:rPr>
    </w:lvl>
    <w:lvl w:ilvl="8" w:tplc="5B569042">
      <w:start w:val="1"/>
      <w:numFmt w:val="lowerRoman"/>
      <w:lvlText w:val="%9"/>
      <w:lvlJc w:val="left"/>
      <w:pPr>
        <w:ind w:left="3797"/>
      </w:pPr>
      <w:rPr>
        <w:rFonts w:ascii="Arial" w:eastAsia="Arial" w:hAnsi="Arial" w:cs="Arial"/>
        <w:b w:val="0"/>
        <w:i w:val="0"/>
        <w:strike w:val="0"/>
        <w:dstrike w:val="0"/>
        <w:color w:val="000000"/>
        <w:sz w:val="14"/>
        <w:szCs w:val="14"/>
        <w:u w:val="none" w:color="000000"/>
        <w:bdr w:val="none" w:sz="0" w:space="0" w:color="auto"/>
        <w:shd w:val="clear" w:color="auto" w:fill="auto"/>
        <w:vertAlign w:val="baseline"/>
      </w:rPr>
    </w:lvl>
  </w:abstractNum>
  <w:abstractNum w:abstractNumId="91">
    <w:nsid w:val="4986622C"/>
    <w:multiLevelType w:val="multilevel"/>
    <w:tmpl w:val="7C5C3A6C"/>
    <w:lvl w:ilvl="0">
      <w:start w:val="2"/>
      <w:numFmt w:val="lowerLetter"/>
      <w:lvlText w:val="(%1)"/>
      <w:lvlJc w:val="left"/>
      <w:pPr>
        <w:tabs>
          <w:tab w:val="left" w:pos="864"/>
        </w:tabs>
        <w:ind w:left="720" w:firstLine="0"/>
      </w:pPr>
      <w:rPr>
        <w:rFonts w:ascii="Arial" w:eastAsia="Tahoma" w:hAnsi="Arial" w:cs="Arial" w:hint="default"/>
        <w:strike w:val="0"/>
        <w:dstrike w:val="0"/>
        <w:color w:val="000000"/>
        <w:spacing w:val="-2"/>
        <w:w w:val="100"/>
        <w:sz w:val="20"/>
        <w:szCs w:val="20"/>
        <w:u w:val="none"/>
        <w:effect w:val="none"/>
        <w:vertAlign w:val="baseline"/>
        <w:lang w:val="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92">
    <w:nsid w:val="49CE1D45"/>
    <w:multiLevelType w:val="multilevel"/>
    <w:tmpl w:val="98A81428"/>
    <w:lvl w:ilvl="0">
      <w:start w:val="1"/>
      <w:numFmt w:val="none"/>
      <w:pStyle w:val="HOOFSTUKSCHEDULES"/>
      <w:lvlText w:val="SCHEDULE"/>
      <w:lvlJc w:val="left"/>
      <w:pPr>
        <w:tabs>
          <w:tab w:val="num" w:pos="720"/>
        </w:tabs>
      </w:pPr>
      <w:rPr>
        <w:rFonts w:ascii="Arial Bold" w:hAnsi="Arial Bold" w:cs="Times New Roman" w:hint="default"/>
        <w:b/>
        <w:i w:val="0"/>
        <w:sz w:val="22"/>
        <w:szCs w:val="22"/>
      </w:rPr>
    </w:lvl>
    <w:lvl w:ilvl="1">
      <w:start w:val="1"/>
      <w:numFmt w:val="decimal"/>
      <w:lvlText w:val="%1.%2"/>
      <w:lvlJc w:val="left"/>
      <w:pPr>
        <w:tabs>
          <w:tab w:val="num" w:pos="0"/>
        </w:tabs>
      </w:pPr>
      <w:rPr>
        <w:rFonts w:cs="Times New Roman" w:hint="default"/>
      </w:rPr>
    </w:lvl>
    <w:lvl w:ilvl="2">
      <w:start w:val="1"/>
      <w:numFmt w:val="decimal"/>
      <w:lvlText w:val="%1.%2.%3"/>
      <w:lvlJc w:val="left"/>
      <w:pPr>
        <w:tabs>
          <w:tab w:val="num" w:pos="1440"/>
        </w:tabs>
        <w:ind w:left="720"/>
      </w:pPr>
      <w:rPr>
        <w:rFonts w:cs="Times New Roman" w:hint="default"/>
      </w:rPr>
    </w:lvl>
    <w:lvl w:ilvl="3">
      <w:start w:val="1"/>
      <w:numFmt w:val="lowerLetter"/>
      <w:lvlText w:val="(%4)"/>
      <w:lvlJc w:val="left"/>
      <w:pPr>
        <w:tabs>
          <w:tab w:val="num" w:pos="1418"/>
        </w:tabs>
        <w:ind w:left="1418" w:hanging="698"/>
      </w:pPr>
      <w:rPr>
        <w:rFonts w:ascii="Arial" w:hAnsi="Arial" w:cs="Times New Roman" w:hint="default"/>
        <w:b/>
        <w:i w:val="0"/>
        <w:sz w:val="20"/>
      </w:rPr>
    </w:lvl>
    <w:lvl w:ilvl="4">
      <w:start w:val="1"/>
      <w:numFmt w:val="lowerRoman"/>
      <w:lvlText w:val="(%5)"/>
      <w:lvlJc w:val="left"/>
      <w:pPr>
        <w:tabs>
          <w:tab w:val="num" w:pos="2138"/>
        </w:tabs>
        <w:ind w:firstLine="1418"/>
      </w:pPr>
      <w:rPr>
        <w:rFonts w:cs="Times New Roman" w:hint="default"/>
      </w:rPr>
    </w:lvl>
    <w:lvl w:ilvl="5">
      <w:start w:val="1"/>
      <w:numFmt w:val="none"/>
      <w:lvlText w:val=""/>
      <w:lvlJc w:val="left"/>
      <w:pPr>
        <w:tabs>
          <w:tab w:val="num" w:pos="1080"/>
        </w:tabs>
        <w:ind w:firstLine="720"/>
      </w:pPr>
      <w:rPr>
        <w:rFonts w:ascii="Wingdings" w:hAnsi="Wingdings" w:cs="Times New Roman" w:hint="default"/>
        <w:sz w:val="20"/>
      </w:rPr>
    </w:lvl>
    <w:lvl w:ilvl="6">
      <w:start w:val="1"/>
      <w:numFmt w:val="bullet"/>
      <w:lvlText w:val=""/>
      <w:lvlJc w:val="left"/>
      <w:pPr>
        <w:tabs>
          <w:tab w:val="num" w:pos="1494"/>
        </w:tabs>
        <w:ind w:firstLine="1134"/>
      </w:pPr>
      <w:rPr>
        <w:rFonts w:ascii="WP IconicSymbolsA" w:hAnsi="WP IconicSymbolsA" w:hint="default"/>
        <w:color w:val="auto"/>
      </w:rPr>
    </w:lvl>
    <w:lvl w:ilvl="7">
      <w:start w:val="1"/>
      <w:numFmt w:val="none"/>
      <w:lvlText w:val="-"/>
      <w:lvlJc w:val="left"/>
      <w:pPr>
        <w:tabs>
          <w:tab w:val="num" w:pos="1891"/>
        </w:tabs>
        <w:ind w:firstLine="1531"/>
      </w:pPr>
      <w:rPr>
        <w:rFonts w:ascii="Arial" w:hAnsi="Arial" w:cs="Times New Roman" w:hint="default"/>
        <w:b w:val="0"/>
        <w:i w:val="0"/>
        <w:sz w:val="20"/>
      </w:rPr>
    </w:lvl>
    <w:lvl w:ilvl="8">
      <w:start w:val="1"/>
      <w:numFmt w:val="lowerRoman"/>
      <w:lvlText w:val="(%9)"/>
      <w:lvlJc w:val="left"/>
      <w:pPr>
        <w:tabs>
          <w:tab w:val="num" w:pos="2138"/>
        </w:tabs>
        <w:ind w:firstLine="1418"/>
      </w:pPr>
      <w:rPr>
        <w:rFonts w:ascii="Arial" w:hAnsi="Arial" w:cs="Times New Roman" w:hint="default"/>
        <w:b w:val="0"/>
        <w:i w:val="0"/>
        <w:caps w:val="0"/>
        <w:sz w:val="20"/>
      </w:rPr>
    </w:lvl>
  </w:abstractNum>
  <w:abstractNum w:abstractNumId="93">
    <w:nsid w:val="4C9651E2"/>
    <w:multiLevelType w:val="hybridMultilevel"/>
    <w:tmpl w:val="EA4AA252"/>
    <w:lvl w:ilvl="0" w:tplc="5298ECA4">
      <w:start w:val="1"/>
      <w:numFmt w:val="lowerLetter"/>
      <w:pStyle w:val="BulletedListing-General"/>
      <w:lvlText w:val="%1)"/>
      <w:lvlJc w:val="left"/>
      <w:pPr>
        <w:ind w:left="1494" w:hanging="360"/>
      </w:pPr>
      <w:rPr>
        <w:rFonts w:hint="default"/>
      </w:rPr>
    </w:lvl>
    <w:lvl w:ilvl="1" w:tplc="02BC4074">
      <w:start w:val="1"/>
      <w:numFmt w:val="lowerLetter"/>
      <w:lvlText w:val="%2."/>
      <w:lvlJc w:val="left"/>
      <w:pPr>
        <w:ind w:left="1441" w:hanging="360"/>
      </w:pPr>
    </w:lvl>
    <w:lvl w:ilvl="2" w:tplc="31FAA9EE">
      <w:start w:val="1"/>
      <w:numFmt w:val="lowerRoman"/>
      <w:lvlText w:val="%3."/>
      <w:lvlJc w:val="right"/>
      <w:pPr>
        <w:ind w:left="2161" w:hanging="180"/>
      </w:pPr>
    </w:lvl>
    <w:lvl w:ilvl="3" w:tplc="8C2E5E08">
      <w:start w:val="1"/>
      <w:numFmt w:val="lowerLetter"/>
      <w:lvlText w:val="%4)"/>
      <w:lvlJc w:val="left"/>
      <w:pPr>
        <w:ind w:left="1353" w:hanging="360"/>
      </w:pPr>
    </w:lvl>
    <w:lvl w:ilvl="4" w:tplc="D862CFC8" w:tentative="1">
      <w:start w:val="1"/>
      <w:numFmt w:val="lowerLetter"/>
      <w:lvlText w:val="%5."/>
      <w:lvlJc w:val="left"/>
      <w:pPr>
        <w:ind w:left="3601" w:hanging="360"/>
      </w:pPr>
    </w:lvl>
    <w:lvl w:ilvl="5" w:tplc="AE5C84A8" w:tentative="1">
      <w:start w:val="1"/>
      <w:numFmt w:val="lowerRoman"/>
      <w:lvlText w:val="%6."/>
      <w:lvlJc w:val="right"/>
      <w:pPr>
        <w:ind w:left="4321" w:hanging="180"/>
      </w:pPr>
    </w:lvl>
    <w:lvl w:ilvl="6" w:tplc="C6425EE0" w:tentative="1">
      <w:start w:val="1"/>
      <w:numFmt w:val="decimal"/>
      <w:lvlText w:val="%7."/>
      <w:lvlJc w:val="left"/>
      <w:pPr>
        <w:ind w:left="5041" w:hanging="360"/>
      </w:pPr>
    </w:lvl>
    <w:lvl w:ilvl="7" w:tplc="2EE8E6B0" w:tentative="1">
      <w:start w:val="1"/>
      <w:numFmt w:val="lowerLetter"/>
      <w:lvlText w:val="%8."/>
      <w:lvlJc w:val="left"/>
      <w:pPr>
        <w:ind w:left="5761" w:hanging="360"/>
      </w:pPr>
    </w:lvl>
    <w:lvl w:ilvl="8" w:tplc="A4F27CD4" w:tentative="1">
      <w:start w:val="1"/>
      <w:numFmt w:val="lowerRoman"/>
      <w:lvlText w:val="%9."/>
      <w:lvlJc w:val="right"/>
      <w:pPr>
        <w:ind w:left="6481" w:hanging="180"/>
      </w:pPr>
    </w:lvl>
  </w:abstractNum>
  <w:abstractNum w:abstractNumId="94">
    <w:nsid w:val="4F6B0D78"/>
    <w:multiLevelType w:val="multilevel"/>
    <w:tmpl w:val="E1201D0A"/>
    <w:styleLink w:val="C3List"/>
    <w:lvl w:ilvl="0">
      <w:start w:val="1"/>
      <w:numFmt w:val="decimal"/>
      <w:lvlText w:val="C3.%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5">
    <w:nsid w:val="504366A5"/>
    <w:multiLevelType w:val="hybridMultilevel"/>
    <w:tmpl w:val="E012BC60"/>
    <w:lvl w:ilvl="0" w:tplc="8A4881C2">
      <w:start w:val="1"/>
      <w:numFmt w:val="decimal"/>
      <w:lvlText w:val="%1."/>
      <w:lvlJc w:val="left"/>
      <w:pPr>
        <w:ind w:left="1080" w:hanging="360"/>
      </w:pPr>
      <w:rPr>
        <w:b/>
      </w:rPr>
    </w:lvl>
    <w:lvl w:ilvl="1" w:tplc="8F9CF600">
      <w:start w:val="1"/>
      <w:numFmt w:val="lowerLetter"/>
      <w:lvlText w:val="%2."/>
      <w:lvlJc w:val="left"/>
      <w:pPr>
        <w:ind w:left="1800" w:hanging="360"/>
      </w:pPr>
    </w:lvl>
    <w:lvl w:ilvl="2" w:tplc="FB42C238">
      <w:start w:val="1"/>
      <w:numFmt w:val="lowerRoman"/>
      <w:lvlText w:val="%3."/>
      <w:lvlJc w:val="right"/>
      <w:pPr>
        <w:ind w:left="2520" w:hanging="180"/>
      </w:pPr>
    </w:lvl>
    <w:lvl w:ilvl="3" w:tplc="5EF2D22C">
      <w:start w:val="1"/>
      <w:numFmt w:val="decimal"/>
      <w:lvlText w:val="%4."/>
      <w:lvlJc w:val="left"/>
      <w:pPr>
        <w:ind w:left="3240" w:hanging="360"/>
      </w:pPr>
    </w:lvl>
    <w:lvl w:ilvl="4" w:tplc="5C9A1A48">
      <w:start w:val="1"/>
      <w:numFmt w:val="lowerLetter"/>
      <w:lvlText w:val="%5."/>
      <w:lvlJc w:val="left"/>
      <w:pPr>
        <w:ind w:left="3960" w:hanging="360"/>
      </w:pPr>
    </w:lvl>
    <w:lvl w:ilvl="5" w:tplc="A2841BBE">
      <w:start w:val="1"/>
      <w:numFmt w:val="lowerRoman"/>
      <w:lvlText w:val="%6."/>
      <w:lvlJc w:val="right"/>
      <w:pPr>
        <w:ind w:left="4680" w:hanging="180"/>
      </w:pPr>
    </w:lvl>
    <w:lvl w:ilvl="6" w:tplc="AD761628">
      <w:start w:val="1"/>
      <w:numFmt w:val="decimal"/>
      <w:lvlText w:val="%7."/>
      <w:lvlJc w:val="left"/>
      <w:pPr>
        <w:ind w:left="5400" w:hanging="360"/>
      </w:pPr>
    </w:lvl>
    <w:lvl w:ilvl="7" w:tplc="5E9E5364">
      <w:start w:val="1"/>
      <w:numFmt w:val="lowerLetter"/>
      <w:lvlText w:val="%8."/>
      <w:lvlJc w:val="left"/>
      <w:pPr>
        <w:ind w:left="6120" w:hanging="360"/>
      </w:pPr>
    </w:lvl>
    <w:lvl w:ilvl="8" w:tplc="AD94A6D2">
      <w:start w:val="1"/>
      <w:numFmt w:val="lowerRoman"/>
      <w:lvlText w:val="%9."/>
      <w:lvlJc w:val="right"/>
      <w:pPr>
        <w:ind w:left="6840" w:hanging="180"/>
      </w:pPr>
    </w:lvl>
  </w:abstractNum>
  <w:abstractNum w:abstractNumId="96">
    <w:nsid w:val="51BB4219"/>
    <w:multiLevelType w:val="multilevel"/>
    <w:tmpl w:val="0F14C5E0"/>
    <w:lvl w:ilvl="0">
      <w:start w:val="1"/>
      <w:numFmt w:val="decimal"/>
      <w:lvlText w:val="%1."/>
      <w:lvlJc w:val="left"/>
      <w:pPr>
        <w:ind w:left="720" w:hanging="360"/>
      </w:pPr>
    </w:lvl>
    <w:lvl w:ilvl="1">
      <w:start w:val="9"/>
      <w:numFmt w:val="decimal"/>
      <w:isLgl/>
      <w:lvlText w:val="%1.%2"/>
      <w:lvlJc w:val="left"/>
      <w:pPr>
        <w:ind w:left="1080" w:hanging="36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97">
    <w:nsid w:val="535950A8"/>
    <w:multiLevelType w:val="multilevel"/>
    <w:tmpl w:val="DF568776"/>
    <w:lvl w:ilvl="0">
      <w:start w:val="1"/>
      <w:numFmt w:val="lowerLetter"/>
      <w:lvlText w:val="(%1)"/>
      <w:lvlJc w:val="left"/>
      <w:pPr>
        <w:tabs>
          <w:tab w:val="left" w:pos="864"/>
        </w:tabs>
        <w:ind w:left="720" w:firstLine="0"/>
      </w:pPr>
      <w:rPr>
        <w:rFonts w:ascii="Arial" w:eastAsia="Tahoma" w:hAnsi="Arial" w:cs="Arial" w:hint="default"/>
        <w:strike w:val="0"/>
        <w:dstrike w:val="0"/>
        <w:color w:val="000000"/>
        <w:spacing w:val="-4"/>
        <w:w w:val="100"/>
        <w:sz w:val="20"/>
        <w:szCs w:val="20"/>
        <w:u w:val="none"/>
        <w:effect w:val="none"/>
        <w:vertAlign w:val="baseline"/>
        <w:lang w:val="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98">
    <w:nsid w:val="54521DF9"/>
    <w:multiLevelType w:val="multilevel"/>
    <w:tmpl w:val="1E74A83C"/>
    <w:lvl w:ilvl="0">
      <w:start w:val="1"/>
      <w:numFmt w:val="decimal"/>
      <w:lvlText w:val="%1."/>
      <w:lvlJc w:val="left"/>
      <w:pPr>
        <w:ind w:left="86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start w:val="1"/>
      <w:numFmt w:val="decimal"/>
      <w:lvlText w:val="%1.%2"/>
      <w:lvlJc w:val="left"/>
      <w:pPr>
        <w:ind w:left="99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start w:val="1"/>
      <w:numFmt w:val="decimal"/>
      <w:lvlText w:val="%1.%2.%3"/>
      <w:lvlJc w:val="left"/>
      <w:pPr>
        <w:ind w:left="171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1.%2.%3.%4"/>
      <w:lvlJc w:val="left"/>
      <w:pPr>
        <w:ind w:left="243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99">
    <w:nsid w:val="548539C8"/>
    <w:multiLevelType w:val="multilevel"/>
    <w:tmpl w:val="13B8C27A"/>
    <w:lvl w:ilvl="0">
      <w:start w:val="1"/>
      <w:numFmt w:val="decimal"/>
      <w:lvlText w:val="C3.%1"/>
      <w:lvlJc w:val="left"/>
      <w:pPr>
        <w:tabs>
          <w:tab w:val="num" w:pos="0"/>
        </w:tabs>
        <w:ind w:left="1134" w:hanging="1134"/>
      </w:pPr>
      <w:rPr>
        <w:rFonts w:cs="Times New Roman" w:hint="default"/>
      </w:rPr>
    </w:lvl>
    <w:lvl w:ilvl="1">
      <w:start w:val="1"/>
      <w:numFmt w:val="decimal"/>
      <w:pStyle w:val="HOOFSTUK4"/>
      <w:lvlText w:val="C3.%2"/>
      <w:lvlJc w:val="left"/>
      <w:pPr>
        <w:tabs>
          <w:tab w:val="num" w:pos="1702"/>
        </w:tabs>
        <w:ind w:left="2836" w:hanging="1134"/>
      </w:pPr>
      <w:rPr>
        <w:rFonts w:cs="Times New Roman" w:hint="default"/>
        <w:sz w:val="22"/>
        <w:szCs w:val="22"/>
      </w:rPr>
    </w:lvl>
    <w:lvl w:ilvl="2">
      <w:start w:val="1"/>
      <w:numFmt w:val="decimal"/>
      <w:lvlText w:val="C3.5.%3"/>
      <w:lvlJc w:val="left"/>
      <w:pPr>
        <w:tabs>
          <w:tab w:val="num" w:pos="1134"/>
        </w:tabs>
        <w:ind w:left="1134" w:hanging="1134"/>
      </w:pPr>
      <w:rPr>
        <w:rFonts w:cs="Times New Roman" w:hint="default"/>
      </w:rPr>
    </w:lvl>
    <w:lvl w:ilvl="3">
      <w:start w:val="1"/>
      <w:numFmt w:val="lowerLetter"/>
      <w:lvlText w:val="(%4)"/>
      <w:lvlJc w:val="left"/>
      <w:pPr>
        <w:tabs>
          <w:tab w:val="num" w:pos="840"/>
        </w:tabs>
        <w:ind w:left="840" w:hanging="698"/>
      </w:pPr>
      <w:rPr>
        <w:rFonts w:ascii="Arial" w:hAnsi="Arial" w:cs="Times New Roman" w:hint="default"/>
        <w:b/>
        <w:i w:val="0"/>
        <w:sz w:val="24"/>
        <w:szCs w:val="24"/>
      </w:rPr>
    </w:lvl>
    <w:lvl w:ilvl="4">
      <w:start w:val="1"/>
      <w:numFmt w:val="lowerLetter"/>
      <w:lvlText w:val="%5)"/>
      <w:lvlJc w:val="left"/>
      <w:pPr>
        <w:tabs>
          <w:tab w:val="num" w:pos="1418"/>
        </w:tabs>
        <w:ind w:left="-720" w:firstLine="1418"/>
      </w:pPr>
      <w:rPr>
        <w:rFonts w:ascii="Arial" w:eastAsia="Times New Roman" w:hAnsi="Arial" w:cs="Times New Roman" w:hint="default"/>
      </w:rPr>
    </w:lvl>
    <w:lvl w:ilvl="5">
      <w:start w:val="1"/>
      <w:numFmt w:val="none"/>
      <w:lvlText w:val=""/>
      <w:lvlJc w:val="left"/>
      <w:pPr>
        <w:tabs>
          <w:tab w:val="num" w:pos="360"/>
        </w:tabs>
        <w:ind w:left="-720" w:firstLine="720"/>
      </w:pPr>
      <w:rPr>
        <w:rFonts w:ascii="Wingdings" w:hAnsi="Wingdings" w:cs="Times New Roman" w:hint="default"/>
        <w:sz w:val="20"/>
      </w:rPr>
    </w:lvl>
    <w:lvl w:ilvl="6">
      <w:start w:val="1"/>
      <w:numFmt w:val="bullet"/>
      <w:lvlText w:val=""/>
      <w:lvlJc w:val="left"/>
      <w:pPr>
        <w:tabs>
          <w:tab w:val="num" w:pos="774"/>
        </w:tabs>
        <w:ind w:left="-720" w:firstLine="1134"/>
      </w:pPr>
      <w:rPr>
        <w:rFonts w:ascii="WP IconicSymbolsA" w:hAnsi="WP IconicSymbolsA" w:hint="default"/>
        <w:color w:val="auto"/>
      </w:rPr>
    </w:lvl>
    <w:lvl w:ilvl="7">
      <w:start w:val="1"/>
      <w:numFmt w:val="none"/>
      <w:lvlText w:val="-"/>
      <w:lvlJc w:val="left"/>
      <w:pPr>
        <w:tabs>
          <w:tab w:val="num" w:pos="1171"/>
        </w:tabs>
        <w:ind w:left="-720" w:firstLine="1531"/>
      </w:pPr>
      <w:rPr>
        <w:rFonts w:ascii="Arial" w:hAnsi="Arial" w:cs="Times New Roman" w:hint="default"/>
        <w:b w:val="0"/>
        <w:i w:val="0"/>
        <w:sz w:val="20"/>
      </w:rPr>
    </w:lvl>
    <w:lvl w:ilvl="8">
      <w:start w:val="1"/>
      <w:numFmt w:val="lowerRoman"/>
      <w:lvlText w:val="(%9)"/>
      <w:lvlJc w:val="left"/>
      <w:pPr>
        <w:tabs>
          <w:tab w:val="num" w:pos="1418"/>
        </w:tabs>
        <w:ind w:left="-720" w:firstLine="1418"/>
      </w:pPr>
      <w:rPr>
        <w:rFonts w:ascii="Arial" w:hAnsi="Arial" w:cs="Times New Roman" w:hint="default"/>
        <w:b w:val="0"/>
        <w:i w:val="0"/>
        <w:caps w:val="0"/>
        <w:sz w:val="20"/>
      </w:rPr>
    </w:lvl>
  </w:abstractNum>
  <w:abstractNum w:abstractNumId="100">
    <w:nsid w:val="54B746A5"/>
    <w:multiLevelType w:val="hybridMultilevel"/>
    <w:tmpl w:val="046A8ED0"/>
    <w:lvl w:ilvl="0" w:tplc="AB60152A">
      <w:start w:val="1"/>
      <w:numFmt w:val="lowerLetter"/>
      <w:lvlText w:val="%1)"/>
      <w:lvlJc w:val="left"/>
      <w:pPr>
        <w:ind w:left="720" w:hanging="360"/>
      </w:pPr>
      <w:rPr>
        <w:rFonts w:hint="default"/>
        <w:sz w:val="20"/>
      </w:rPr>
    </w:lvl>
    <w:lvl w:ilvl="1" w:tplc="44FA93B4">
      <w:start w:val="1"/>
      <w:numFmt w:val="lowerLetter"/>
      <w:lvlText w:val="%2."/>
      <w:lvlJc w:val="left"/>
      <w:pPr>
        <w:ind w:left="1440" w:hanging="360"/>
      </w:pPr>
    </w:lvl>
    <w:lvl w:ilvl="2" w:tplc="CCF8FC22" w:tentative="1">
      <w:start w:val="1"/>
      <w:numFmt w:val="lowerRoman"/>
      <w:lvlText w:val="%3."/>
      <w:lvlJc w:val="right"/>
      <w:pPr>
        <w:ind w:left="2160" w:hanging="180"/>
      </w:pPr>
    </w:lvl>
    <w:lvl w:ilvl="3" w:tplc="39EC7440" w:tentative="1">
      <w:start w:val="1"/>
      <w:numFmt w:val="decimal"/>
      <w:lvlText w:val="%4."/>
      <w:lvlJc w:val="left"/>
      <w:pPr>
        <w:ind w:left="2880" w:hanging="360"/>
      </w:pPr>
    </w:lvl>
    <w:lvl w:ilvl="4" w:tplc="1F4E60E8" w:tentative="1">
      <w:start w:val="1"/>
      <w:numFmt w:val="lowerLetter"/>
      <w:lvlText w:val="%5."/>
      <w:lvlJc w:val="left"/>
      <w:pPr>
        <w:ind w:left="3600" w:hanging="360"/>
      </w:pPr>
    </w:lvl>
    <w:lvl w:ilvl="5" w:tplc="35566D86" w:tentative="1">
      <w:start w:val="1"/>
      <w:numFmt w:val="lowerRoman"/>
      <w:lvlText w:val="%6."/>
      <w:lvlJc w:val="right"/>
      <w:pPr>
        <w:ind w:left="4320" w:hanging="180"/>
      </w:pPr>
    </w:lvl>
    <w:lvl w:ilvl="6" w:tplc="31F27022" w:tentative="1">
      <w:start w:val="1"/>
      <w:numFmt w:val="decimal"/>
      <w:lvlText w:val="%7."/>
      <w:lvlJc w:val="left"/>
      <w:pPr>
        <w:ind w:left="5040" w:hanging="360"/>
      </w:pPr>
    </w:lvl>
    <w:lvl w:ilvl="7" w:tplc="366EAB5E" w:tentative="1">
      <w:start w:val="1"/>
      <w:numFmt w:val="lowerLetter"/>
      <w:lvlText w:val="%8."/>
      <w:lvlJc w:val="left"/>
      <w:pPr>
        <w:ind w:left="5760" w:hanging="360"/>
      </w:pPr>
    </w:lvl>
    <w:lvl w:ilvl="8" w:tplc="C5921188" w:tentative="1">
      <w:start w:val="1"/>
      <w:numFmt w:val="lowerRoman"/>
      <w:lvlText w:val="%9."/>
      <w:lvlJc w:val="right"/>
      <w:pPr>
        <w:ind w:left="6480" w:hanging="180"/>
      </w:pPr>
    </w:lvl>
  </w:abstractNum>
  <w:abstractNum w:abstractNumId="101">
    <w:nsid w:val="56A374A1"/>
    <w:multiLevelType w:val="multilevel"/>
    <w:tmpl w:val="E466E2FE"/>
    <w:lvl w:ilvl="0">
      <w:start w:val="1"/>
      <w:numFmt w:val="decimal"/>
      <w:pStyle w:val="C4"/>
      <w:lvlText w:val="c4.%1"/>
      <w:lvlJc w:val="left"/>
      <w:pPr>
        <w:tabs>
          <w:tab w:val="num" w:pos="1134"/>
        </w:tabs>
        <w:ind w:left="1134" w:hanging="1134"/>
      </w:pPr>
      <w:rPr>
        <w:rFonts w:ascii="Arial Bold" w:hAnsi="Arial Bold" w:cs="Times New Roman" w:hint="default"/>
        <w:b/>
        <w:i w:val="0"/>
        <w:caps/>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360"/>
        </w:tabs>
      </w:pPr>
      <w:rPr>
        <w:rFonts w:cs="Times New Roman" w:hint="default"/>
      </w:rPr>
    </w:lvl>
    <w:lvl w:ilvl="2">
      <w:start w:val="1"/>
      <w:numFmt w:val="decimal"/>
      <w:lvlText w:val="%1.%2.%3"/>
      <w:lvlJc w:val="left"/>
      <w:pPr>
        <w:tabs>
          <w:tab w:val="num" w:pos="1440"/>
        </w:tabs>
        <w:ind w:left="720"/>
      </w:pPr>
      <w:rPr>
        <w:rFonts w:cs="Times New Roman" w:hint="default"/>
      </w:rPr>
    </w:lvl>
    <w:lvl w:ilvl="3">
      <w:start w:val="1"/>
      <w:numFmt w:val="lowerLetter"/>
      <w:lvlText w:val="(%4)"/>
      <w:lvlJc w:val="left"/>
      <w:pPr>
        <w:tabs>
          <w:tab w:val="num" w:pos="1418"/>
        </w:tabs>
        <w:ind w:left="1418" w:hanging="698"/>
      </w:pPr>
      <w:rPr>
        <w:rFonts w:ascii="Arial" w:hAnsi="Arial" w:cs="Times New Roman" w:hint="default"/>
        <w:b/>
        <w:i w:val="0"/>
        <w:sz w:val="20"/>
      </w:rPr>
    </w:lvl>
    <w:lvl w:ilvl="4">
      <w:start w:val="1"/>
      <w:numFmt w:val="lowerRoman"/>
      <w:lvlText w:val="(%5)"/>
      <w:lvlJc w:val="left"/>
      <w:pPr>
        <w:tabs>
          <w:tab w:val="num" w:pos="2138"/>
        </w:tabs>
        <w:ind w:firstLine="1418"/>
      </w:pPr>
      <w:rPr>
        <w:rFonts w:cs="Times New Roman" w:hint="default"/>
      </w:rPr>
    </w:lvl>
    <w:lvl w:ilvl="5">
      <w:start w:val="1"/>
      <w:numFmt w:val="none"/>
      <w:lvlText w:val=""/>
      <w:lvlJc w:val="left"/>
      <w:pPr>
        <w:tabs>
          <w:tab w:val="num" w:pos="1080"/>
        </w:tabs>
        <w:ind w:firstLine="720"/>
      </w:pPr>
      <w:rPr>
        <w:rFonts w:ascii="Wingdings" w:hAnsi="Wingdings" w:cs="Times New Roman" w:hint="default"/>
        <w:sz w:val="20"/>
      </w:rPr>
    </w:lvl>
    <w:lvl w:ilvl="6">
      <w:start w:val="1"/>
      <w:numFmt w:val="bullet"/>
      <w:lvlText w:val=""/>
      <w:lvlJc w:val="left"/>
      <w:pPr>
        <w:tabs>
          <w:tab w:val="num" w:pos="1494"/>
        </w:tabs>
        <w:ind w:firstLine="1134"/>
      </w:pPr>
      <w:rPr>
        <w:rFonts w:ascii="WP IconicSymbolsA" w:hAnsi="WP IconicSymbolsA" w:hint="default"/>
        <w:color w:val="auto"/>
      </w:rPr>
    </w:lvl>
    <w:lvl w:ilvl="7">
      <w:start w:val="1"/>
      <w:numFmt w:val="none"/>
      <w:lvlText w:val="-"/>
      <w:lvlJc w:val="left"/>
      <w:pPr>
        <w:tabs>
          <w:tab w:val="num" w:pos="1891"/>
        </w:tabs>
        <w:ind w:firstLine="1531"/>
      </w:pPr>
      <w:rPr>
        <w:rFonts w:ascii="Arial" w:hAnsi="Arial" w:cs="Times New Roman" w:hint="default"/>
        <w:b w:val="0"/>
        <w:i w:val="0"/>
        <w:sz w:val="20"/>
      </w:rPr>
    </w:lvl>
    <w:lvl w:ilvl="8">
      <w:start w:val="1"/>
      <w:numFmt w:val="lowerRoman"/>
      <w:lvlText w:val="(%9)"/>
      <w:lvlJc w:val="left"/>
      <w:pPr>
        <w:tabs>
          <w:tab w:val="num" w:pos="2138"/>
        </w:tabs>
        <w:ind w:firstLine="1418"/>
      </w:pPr>
      <w:rPr>
        <w:rFonts w:ascii="Arial" w:hAnsi="Arial" w:cs="Times New Roman" w:hint="default"/>
        <w:b w:val="0"/>
        <w:i w:val="0"/>
        <w:caps w:val="0"/>
        <w:sz w:val="20"/>
      </w:rPr>
    </w:lvl>
  </w:abstractNum>
  <w:abstractNum w:abstractNumId="102">
    <w:nsid w:val="5737341A"/>
    <w:multiLevelType w:val="hybridMultilevel"/>
    <w:tmpl w:val="F788ABEE"/>
    <w:lvl w:ilvl="0" w:tplc="08B2EA12">
      <w:start w:val="1"/>
      <w:numFmt w:val="lowerLetter"/>
      <w:lvlText w:val="%1)"/>
      <w:lvlJc w:val="left"/>
      <w:pPr>
        <w:tabs>
          <w:tab w:val="num" w:pos="2520"/>
        </w:tabs>
        <w:ind w:left="25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103">
    <w:nsid w:val="583666AE"/>
    <w:multiLevelType w:val="hybridMultilevel"/>
    <w:tmpl w:val="E59E9FF0"/>
    <w:lvl w:ilvl="0" w:tplc="6A92DA86">
      <w:start w:val="1"/>
      <w:numFmt w:val="bullet"/>
      <w:pStyle w:val="StyleBULLETBefore6ptLinespacingsingle"/>
      <w:lvlText w:val=""/>
      <w:lvlJc w:val="left"/>
      <w:pPr>
        <w:tabs>
          <w:tab w:val="num" w:pos="2160"/>
        </w:tabs>
        <w:ind w:left="2160" w:hanging="720"/>
      </w:pPr>
      <w:rPr>
        <w:rFonts w:ascii="Wingdings" w:hAnsi="Wingdings" w:hint="default"/>
      </w:rPr>
    </w:lvl>
    <w:lvl w:ilvl="1" w:tplc="D6BECBCE" w:tentative="1">
      <w:start w:val="1"/>
      <w:numFmt w:val="bullet"/>
      <w:lvlText w:val="o"/>
      <w:lvlJc w:val="left"/>
      <w:pPr>
        <w:tabs>
          <w:tab w:val="num" w:pos="2880"/>
        </w:tabs>
        <w:ind w:left="2880" w:hanging="360"/>
      </w:pPr>
      <w:rPr>
        <w:rFonts w:ascii="Courier New" w:hAnsi="Courier New" w:hint="default"/>
      </w:rPr>
    </w:lvl>
    <w:lvl w:ilvl="2" w:tplc="5BE866C2" w:tentative="1">
      <w:start w:val="1"/>
      <w:numFmt w:val="bullet"/>
      <w:lvlText w:val=""/>
      <w:lvlJc w:val="left"/>
      <w:pPr>
        <w:tabs>
          <w:tab w:val="num" w:pos="3600"/>
        </w:tabs>
        <w:ind w:left="3600" w:hanging="360"/>
      </w:pPr>
      <w:rPr>
        <w:rFonts w:ascii="Wingdings" w:hAnsi="Wingdings" w:hint="default"/>
      </w:rPr>
    </w:lvl>
    <w:lvl w:ilvl="3" w:tplc="932A4A78" w:tentative="1">
      <w:start w:val="1"/>
      <w:numFmt w:val="bullet"/>
      <w:lvlText w:val=""/>
      <w:lvlJc w:val="left"/>
      <w:pPr>
        <w:tabs>
          <w:tab w:val="num" w:pos="4320"/>
        </w:tabs>
        <w:ind w:left="4320" w:hanging="360"/>
      </w:pPr>
      <w:rPr>
        <w:rFonts w:ascii="Symbol" w:hAnsi="Symbol" w:hint="default"/>
      </w:rPr>
    </w:lvl>
    <w:lvl w:ilvl="4" w:tplc="3ED25854" w:tentative="1">
      <w:start w:val="1"/>
      <w:numFmt w:val="bullet"/>
      <w:lvlText w:val="o"/>
      <w:lvlJc w:val="left"/>
      <w:pPr>
        <w:tabs>
          <w:tab w:val="num" w:pos="5040"/>
        </w:tabs>
        <w:ind w:left="5040" w:hanging="360"/>
      </w:pPr>
      <w:rPr>
        <w:rFonts w:ascii="Courier New" w:hAnsi="Courier New" w:hint="default"/>
      </w:rPr>
    </w:lvl>
    <w:lvl w:ilvl="5" w:tplc="29225200" w:tentative="1">
      <w:start w:val="1"/>
      <w:numFmt w:val="bullet"/>
      <w:lvlText w:val=""/>
      <w:lvlJc w:val="left"/>
      <w:pPr>
        <w:tabs>
          <w:tab w:val="num" w:pos="5760"/>
        </w:tabs>
        <w:ind w:left="5760" w:hanging="360"/>
      </w:pPr>
      <w:rPr>
        <w:rFonts w:ascii="Wingdings" w:hAnsi="Wingdings" w:hint="default"/>
      </w:rPr>
    </w:lvl>
    <w:lvl w:ilvl="6" w:tplc="4E58E906" w:tentative="1">
      <w:start w:val="1"/>
      <w:numFmt w:val="bullet"/>
      <w:lvlText w:val=""/>
      <w:lvlJc w:val="left"/>
      <w:pPr>
        <w:tabs>
          <w:tab w:val="num" w:pos="6480"/>
        </w:tabs>
        <w:ind w:left="6480" w:hanging="360"/>
      </w:pPr>
      <w:rPr>
        <w:rFonts w:ascii="Symbol" w:hAnsi="Symbol" w:hint="default"/>
      </w:rPr>
    </w:lvl>
    <w:lvl w:ilvl="7" w:tplc="21D4069C" w:tentative="1">
      <w:start w:val="1"/>
      <w:numFmt w:val="bullet"/>
      <w:lvlText w:val="o"/>
      <w:lvlJc w:val="left"/>
      <w:pPr>
        <w:tabs>
          <w:tab w:val="num" w:pos="7200"/>
        </w:tabs>
        <w:ind w:left="7200" w:hanging="360"/>
      </w:pPr>
      <w:rPr>
        <w:rFonts w:ascii="Courier New" w:hAnsi="Courier New" w:hint="default"/>
      </w:rPr>
    </w:lvl>
    <w:lvl w:ilvl="8" w:tplc="F9781666" w:tentative="1">
      <w:start w:val="1"/>
      <w:numFmt w:val="bullet"/>
      <w:lvlText w:val=""/>
      <w:lvlJc w:val="left"/>
      <w:pPr>
        <w:tabs>
          <w:tab w:val="num" w:pos="7920"/>
        </w:tabs>
        <w:ind w:left="7920" w:hanging="360"/>
      </w:pPr>
      <w:rPr>
        <w:rFonts w:ascii="Wingdings" w:hAnsi="Wingdings" w:hint="default"/>
      </w:rPr>
    </w:lvl>
  </w:abstractNum>
  <w:abstractNum w:abstractNumId="104">
    <w:nsid w:val="58ED51F4"/>
    <w:multiLevelType w:val="hybridMultilevel"/>
    <w:tmpl w:val="67B89DF6"/>
    <w:lvl w:ilvl="0" w:tplc="7708D940">
      <w:start w:val="1"/>
      <w:numFmt w:val="bullet"/>
      <w:lvlText w:val="-"/>
      <w:lvlJc w:val="left"/>
      <w:pPr>
        <w:ind w:left="158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308548E">
      <w:start w:val="1"/>
      <w:numFmt w:val="bullet"/>
      <w:lvlText w:val="o"/>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665AEB48">
      <w:start w:val="1"/>
      <w:numFmt w:val="bullet"/>
      <w:lvlText w:val="▪"/>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B24C7FB8">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E78B014">
      <w:start w:val="1"/>
      <w:numFmt w:val="bullet"/>
      <w:lvlText w:val="o"/>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89480DCA">
      <w:start w:val="1"/>
      <w:numFmt w:val="bullet"/>
      <w:lvlText w:val="▪"/>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3C52629A">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E845C18">
      <w:start w:val="1"/>
      <w:numFmt w:val="bullet"/>
      <w:lvlText w:val="o"/>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7C8A4EB8">
      <w:start w:val="1"/>
      <w:numFmt w:val="bullet"/>
      <w:lvlText w:val="▪"/>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05">
    <w:nsid w:val="5960046D"/>
    <w:multiLevelType w:val="multilevel"/>
    <w:tmpl w:val="C9147740"/>
    <w:lvl w:ilvl="0">
      <w:start w:val="1"/>
      <w:numFmt w:val="none"/>
      <w:pStyle w:val="SECTION10"/>
      <w:suff w:val="space"/>
      <w:lvlText w:val="SECTION 10"/>
      <w:lvlJc w:val="left"/>
      <w:rPr>
        <w:rFonts w:ascii="Arial Bold" w:hAnsi="Arial Bold" w:cs="Times New Roman" w:hint="default"/>
        <w:b/>
        <w:i w:val="0"/>
        <w:caps/>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360"/>
        </w:tabs>
      </w:pPr>
      <w:rPr>
        <w:rFonts w:cs="Times New Roman" w:hint="default"/>
      </w:rPr>
    </w:lvl>
    <w:lvl w:ilvl="2">
      <w:start w:val="1"/>
      <w:numFmt w:val="decimal"/>
      <w:lvlText w:val="%1.%2.%3"/>
      <w:lvlJc w:val="left"/>
      <w:pPr>
        <w:tabs>
          <w:tab w:val="num" w:pos="1440"/>
        </w:tabs>
        <w:ind w:left="720"/>
      </w:pPr>
      <w:rPr>
        <w:rFonts w:cs="Times New Roman" w:hint="default"/>
      </w:rPr>
    </w:lvl>
    <w:lvl w:ilvl="3">
      <w:start w:val="1"/>
      <w:numFmt w:val="lowerLetter"/>
      <w:lvlText w:val="(%4)"/>
      <w:lvlJc w:val="left"/>
      <w:pPr>
        <w:tabs>
          <w:tab w:val="num" w:pos="1418"/>
        </w:tabs>
        <w:ind w:left="1418" w:hanging="698"/>
      </w:pPr>
      <w:rPr>
        <w:rFonts w:ascii="Arial" w:hAnsi="Arial" w:cs="Times New Roman" w:hint="default"/>
        <w:b/>
        <w:i w:val="0"/>
        <w:sz w:val="20"/>
      </w:rPr>
    </w:lvl>
    <w:lvl w:ilvl="4">
      <w:start w:val="1"/>
      <w:numFmt w:val="lowerRoman"/>
      <w:lvlText w:val="(%5)"/>
      <w:lvlJc w:val="left"/>
      <w:pPr>
        <w:tabs>
          <w:tab w:val="num" w:pos="2138"/>
        </w:tabs>
        <w:ind w:firstLine="1418"/>
      </w:pPr>
      <w:rPr>
        <w:rFonts w:cs="Times New Roman" w:hint="default"/>
      </w:rPr>
    </w:lvl>
    <w:lvl w:ilvl="5">
      <w:start w:val="1"/>
      <w:numFmt w:val="none"/>
      <w:lvlText w:val=""/>
      <w:lvlJc w:val="left"/>
      <w:pPr>
        <w:tabs>
          <w:tab w:val="num" w:pos="1080"/>
        </w:tabs>
        <w:ind w:firstLine="720"/>
      </w:pPr>
      <w:rPr>
        <w:rFonts w:ascii="Wingdings" w:hAnsi="Wingdings" w:cs="Times New Roman" w:hint="default"/>
        <w:sz w:val="20"/>
      </w:rPr>
    </w:lvl>
    <w:lvl w:ilvl="6">
      <w:start w:val="1"/>
      <w:numFmt w:val="bullet"/>
      <w:lvlText w:val=""/>
      <w:lvlJc w:val="left"/>
      <w:pPr>
        <w:tabs>
          <w:tab w:val="num" w:pos="1494"/>
        </w:tabs>
        <w:ind w:firstLine="1134"/>
      </w:pPr>
      <w:rPr>
        <w:rFonts w:ascii="WP IconicSymbolsA" w:hAnsi="WP IconicSymbolsA" w:hint="default"/>
        <w:color w:val="auto"/>
      </w:rPr>
    </w:lvl>
    <w:lvl w:ilvl="7">
      <w:start w:val="1"/>
      <w:numFmt w:val="none"/>
      <w:lvlText w:val="-"/>
      <w:lvlJc w:val="left"/>
      <w:pPr>
        <w:tabs>
          <w:tab w:val="num" w:pos="1891"/>
        </w:tabs>
        <w:ind w:firstLine="1531"/>
      </w:pPr>
      <w:rPr>
        <w:rFonts w:ascii="Arial" w:hAnsi="Arial" w:cs="Times New Roman" w:hint="default"/>
        <w:b w:val="0"/>
        <w:i w:val="0"/>
        <w:sz w:val="20"/>
      </w:rPr>
    </w:lvl>
    <w:lvl w:ilvl="8">
      <w:start w:val="1"/>
      <w:numFmt w:val="lowerRoman"/>
      <w:lvlText w:val="(%9)"/>
      <w:lvlJc w:val="left"/>
      <w:pPr>
        <w:tabs>
          <w:tab w:val="num" w:pos="2138"/>
        </w:tabs>
        <w:ind w:firstLine="1418"/>
      </w:pPr>
      <w:rPr>
        <w:rFonts w:ascii="Arial" w:hAnsi="Arial" w:cs="Times New Roman" w:hint="default"/>
        <w:b w:val="0"/>
        <w:i w:val="0"/>
        <w:caps w:val="0"/>
        <w:sz w:val="20"/>
      </w:rPr>
    </w:lvl>
  </w:abstractNum>
  <w:abstractNum w:abstractNumId="106">
    <w:nsid w:val="59600D46"/>
    <w:multiLevelType w:val="hybridMultilevel"/>
    <w:tmpl w:val="B454A0CC"/>
    <w:lvl w:ilvl="0" w:tplc="04090017">
      <w:start w:val="1"/>
      <w:numFmt w:val="low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07">
    <w:nsid w:val="597770D3"/>
    <w:multiLevelType w:val="hybridMultilevel"/>
    <w:tmpl w:val="4648A68E"/>
    <w:lvl w:ilvl="0" w:tplc="09F2F3F2">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B06D7FC">
      <w:start w:val="1"/>
      <w:numFmt w:val="bullet"/>
      <w:lvlText w:val="o"/>
      <w:lvlJc w:val="left"/>
      <w:pPr>
        <w:ind w:left="45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7F8C97EE">
      <w:start w:val="1"/>
      <w:numFmt w:val="bullet"/>
      <w:lvlText w:val="▪"/>
      <w:lvlJc w:val="left"/>
      <w:pPr>
        <w:ind w:left="5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2826BD74">
      <w:start w:val="1"/>
      <w:numFmt w:val="bullet"/>
      <w:lvlText w:val="•"/>
      <w:lvlJc w:val="left"/>
      <w:pPr>
        <w:ind w:left="63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5184E62">
      <w:start w:val="1"/>
      <w:numFmt w:val="bullet"/>
      <w:lvlRestart w:val="0"/>
      <w:lvlText w:val="-"/>
      <w:lvlJc w:val="left"/>
      <w:pPr>
        <w:ind w:left="86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6F2EBC44">
      <w:start w:val="1"/>
      <w:numFmt w:val="bullet"/>
      <w:lvlText w:val="▪"/>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1D6C3C8A">
      <w:start w:val="1"/>
      <w:numFmt w:val="bullet"/>
      <w:lvlText w:val="•"/>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25CE3E2">
      <w:start w:val="1"/>
      <w:numFmt w:val="bullet"/>
      <w:lvlText w:val="o"/>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07A6B208">
      <w:start w:val="1"/>
      <w:numFmt w:val="bullet"/>
      <w:lvlText w:val="▪"/>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08">
    <w:nsid w:val="599D1E98"/>
    <w:multiLevelType w:val="hybridMultilevel"/>
    <w:tmpl w:val="C924DDC4"/>
    <w:lvl w:ilvl="0" w:tplc="AB56774A">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09">
    <w:nsid w:val="5A163B0F"/>
    <w:multiLevelType w:val="hybridMultilevel"/>
    <w:tmpl w:val="D3AAA8A2"/>
    <w:lvl w:ilvl="0" w:tplc="BB6CA28C">
      <w:start w:val="1"/>
      <w:numFmt w:val="decimal"/>
      <w:lvlText w:val="%1."/>
      <w:lvlJc w:val="left"/>
      <w:pPr>
        <w:ind w:left="103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4EC355E">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AFD6105A">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6CC3118">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1C88400">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55B0C7BA">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AB12532C">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C3C9466">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B3DECF84">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10">
    <w:nsid w:val="5A716EAF"/>
    <w:multiLevelType w:val="hybridMultilevel"/>
    <w:tmpl w:val="3AE022C0"/>
    <w:lvl w:ilvl="0" w:tplc="BF8CF418">
      <w:start w:val="1"/>
      <w:numFmt w:val="lowerLetter"/>
      <w:lvlText w:val="%1)"/>
      <w:lvlJc w:val="left"/>
      <w:pPr>
        <w:ind w:left="1353" w:hanging="360"/>
      </w:pPr>
    </w:lvl>
    <w:lvl w:ilvl="1" w:tplc="FC44503E">
      <w:start w:val="1"/>
      <w:numFmt w:val="lowerLetter"/>
      <w:lvlText w:val="%2)"/>
      <w:lvlJc w:val="left"/>
      <w:pPr>
        <w:tabs>
          <w:tab w:val="num" w:pos="2160"/>
        </w:tabs>
        <w:ind w:left="2160" w:hanging="720"/>
      </w:pPr>
      <w:rPr>
        <w:strike w:val="0"/>
        <w:dstrike w:val="0"/>
        <w:u w:val="none"/>
        <w:effect w:val="none"/>
      </w:rPr>
    </w:lvl>
    <w:lvl w:ilvl="2" w:tplc="04090001">
      <w:start w:val="1"/>
      <w:numFmt w:val="bullet"/>
      <w:lvlText w:val=""/>
      <w:lvlJc w:val="left"/>
      <w:pPr>
        <w:tabs>
          <w:tab w:val="num" w:pos="2700"/>
        </w:tabs>
        <w:ind w:left="2700" w:hanging="360"/>
      </w:pPr>
      <w:rPr>
        <w:rFonts w:ascii="Symbol" w:hAnsi="Symbol" w:hint="default"/>
      </w:r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11">
    <w:nsid w:val="5B3B382D"/>
    <w:multiLevelType w:val="hybridMultilevel"/>
    <w:tmpl w:val="C2C6B5A8"/>
    <w:lvl w:ilvl="0" w:tplc="83944578">
      <w:start w:val="1"/>
      <w:numFmt w:val="lowerLetter"/>
      <w:lvlText w:val="(%1)"/>
      <w:lvlJc w:val="left"/>
      <w:pPr>
        <w:ind w:left="158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862B74C">
      <w:start w:val="1"/>
      <w:numFmt w:val="lowerLetter"/>
      <w:lvlText w:val="%2"/>
      <w:lvlJc w:val="left"/>
      <w:pPr>
        <w:ind w:left="19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76B459E6">
      <w:start w:val="1"/>
      <w:numFmt w:val="lowerRoman"/>
      <w:lvlText w:val="%3"/>
      <w:lvlJc w:val="left"/>
      <w:pPr>
        <w:ind w:left="27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27D805EC">
      <w:start w:val="1"/>
      <w:numFmt w:val="decimal"/>
      <w:lvlText w:val="%4"/>
      <w:lvlJc w:val="left"/>
      <w:pPr>
        <w:ind w:left="34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1A235F8">
      <w:start w:val="1"/>
      <w:numFmt w:val="lowerLetter"/>
      <w:lvlText w:val="%5"/>
      <w:lvlJc w:val="left"/>
      <w:pPr>
        <w:ind w:left="41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DFE26966">
      <w:start w:val="1"/>
      <w:numFmt w:val="lowerRoman"/>
      <w:lvlText w:val="%6"/>
      <w:lvlJc w:val="left"/>
      <w:pPr>
        <w:ind w:left="48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10CFDAC">
      <w:start w:val="1"/>
      <w:numFmt w:val="decimal"/>
      <w:lvlText w:val="%7"/>
      <w:lvlJc w:val="left"/>
      <w:pPr>
        <w:ind w:left="55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CDC3FBA">
      <w:start w:val="1"/>
      <w:numFmt w:val="lowerLetter"/>
      <w:lvlText w:val="%8"/>
      <w:lvlJc w:val="left"/>
      <w:pPr>
        <w:ind w:left="63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41A857A6">
      <w:start w:val="1"/>
      <w:numFmt w:val="lowerRoman"/>
      <w:lvlText w:val="%9"/>
      <w:lvlJc w:val="left"/>
      <w:pPr>
        <w:ind w:left="70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12">
    <w:nsid w:val="5C4171E7"/>
    <w:multiLevelType w:val="hybridMultilevel"/>
    <w:tmpl w:val="7ACC5924"/>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ind w:left="2160" w:hanging="360"/>
      </w:pPr>
      <w:rPr>
        <w:rFonts w:ascii="Courier" w:hAnsi="Courier" w:hint="default"/>
      </w:rPr>
    </w:lvl>
    <w:lvl w:ilvl="2" w:tplc="04090005">
      <w:start w:val="1"/>
      <w:numFmt w:val="bullet"/>
      <w:lvlText w:val=""/>
      <w:lvlJc w:val="left"/>
      <w:pPr>
        <w:ind w:left="2880" w:hanging="360"/>
      </w:pPr>
      <w:rPr>
        <w:rFonts w:ascii="Marlett" w:hAnsi="Marlett"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w:hAnsi="Courier" w:hint="default"/>
      </w:rPr>
    </w:lvl>
    <w:lvl w:ilvl="5" w:tplc="04090005">
      <w:start w:val="1"/>
      <w:numFmt w:val="bullet"/>
      <w:lvlText w:val=""/>
      <w:lvlJc w:val="left"/>
      <w:pPr>
        <w:ind w:left="5040" w:hanging="360"/>
      </w:pPr>
      <w:rPr>
        <w:rFonts w:ascii="Marlett" w:hAnsi="Marlett"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w:hAnsi="Courier" w:hint="default"/>
      </w:rPr>
    </w:lvl>
    <w:lvl w:ilvl="8" w:tplc="04090005">
      <w:start w:val="1"/>
      <w:numFmt w:val="bullet"/>
      <w:lvlText w:val=""/>
      <w:lvlJc w:val="left"/>
      <w:pPr>
        <w:ind w:left="7200" w:hanging="360"/>
      </w:pPr>
      <w:rPr>
        <w:rFonts w:ascii="Marlett" w:hAnsi="Marlett" w:hint="default"/>
      </w:rPr>
    </w:lvl>
  </w:abstractNum>
  <w:abstractNum w:abstractNumId="113">
    <w:nsid w:val="5CB25C22"/>
    <w:multiLevelType w:val="multilevel"/>
    <w:tmpl w:val="0AEE9722"/>
    <w:lvl w:ilvl="0">
      <w:start w:val="1"/>
      <w:numFmt w:val="lowerLetter"/>
      <w:lvlText w:val="(%1)"/>
      <w:lvlJc w:val="left"/>
      <w:pPr>
        <w:tabs>
          <w:tab w:val="left" w:pos="792"/>
        </w:tabs>
        <w:ind w:left="720" w:firstLine="0"/>
      </w:pPr>
      <w:rPr>
        <w:rFonts w:ascii="Arial" w:eastAsia="Tahoma" w:hAnsi="Arial" w:cs="Arial" w:hint="default"/>
        <w:strike w:val="0"/>
        <w:dstrike w:val="0"/>
        <w:color w:val="000000"/>
        <w:spacing w:val="0"/>
        <w:w w:val="100"/>
        <w:sz w:val="20"/>
        <w:szCs w:val="20"/>
        <w:u w:val="none"/>
        <w:effect w:val="none"/>
        <w:vertAlign w:val="baseline"/>
        <w:lang w:val="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14">
    <w:nsid w:val="5DEF6B1F"/>
    <w:multiLevelType w:val="multilevel"/>
    <w:tmpl w:val="D5965528"/>
    <w:lvl w:ilvl="0">
      <w:start w:val="1"/>
      <w:numFmt w:val="decimal"/>
      <w:pStyle w:val="T1"/>
      <w:lvlText w:val="t1.%1"/>
      <w:lvlJc w:val="left"/>
      <w:pPr>
        <w:tabs>
          <w:tab w:val="num" w:pos="1134"/>
        </w:tabs>
      </w:pPr>
      <w:rPr>
        <w:rFonts w:ascii="Arial Bold" w:hAnsi="Arial Bold" w:cs="Times New Roman" w:hint="default"/>
        <w:b/>
        <w:i w:val="0"/>
        <w:caps/>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360"/>
        </w:tabs>
      </w:pPr>
      <w:rPr>
        <w:rFonts w:cs="Times New Roman" w:hint="default"/>
      </w:rPr>
    </w:lvl>
    <w:lvl w:ilvl="2">
      <w:start w:val="1"/>
      <w:numFmt w:val="decimal"/>
      <w:lvlText w:val="%1.%2.%3"/>
      <w:lvlJc w:val="left"/>
      <w:pPr>
        <w:tabs>
          <w:tab w:val="num" w:pos="1440"/>
        </w:tabs>
        <w:ind w:left="720"/>
      </w:pPr>
      <w:rPr>
        <w:rFonts w:cs="Times New Roman" w:hint="default"/>
      </w:rPr>
    </w:lvl>
    <w:lvl w:ilvl="3">
      <w:start w:val="1"/>
      <w:numFmt w:val="lowerLetter"/>
      <w:lvlText w:val="(%4)"/>
      <w:lvlJc w:val="left"/>
      <w:pPr>
        <w:tabs>
          <w:tab w:val="num" w:pos="1418"/>
        </w:tabs>
        <w:ind w:left="1418" w:hanging="698"/>
      </w:pPr>
      <w:rPr>
        <w:rFonts w:ascii="Arial" w:hAnsi="Arial" w:cs="Times New Roman" w:hint="default"/>
        <w:b w:val="0"/>
        <w:i w:val="0"/>
        <w:sz w:val="20"/>
      </w:rPr>
    </w:lvl>
    <w:lvl w:ilvl="4">
      <w:start w:val="1"/>
      <w:numFmt w:val="lowerRoman"/>
      <w:lvlText w:val="(%5)"/>
      <w:lvlJc w:val="left"/>
      <w:pPr>
        <w:tabs>
          <w:tab w:val="num" w:pos="2138"/>
        </w:tabs>
        <w:ind w:firstLine="1418"/>
      </w:pPr>
      <w:rPr>
        <w:rFonts w:cs="Times New Roman" w:hint="default"/>
      </w:rPr>
    </w:lvl>
    <w:lvl w:ilvl="5">
      <w:start w:val="1"/>
      <w:numFmt w:val="none"/>
      <w:lvlText w:val=""/>
      <w:lvlJc w:val="left"/>
      <w:pPr>
        <w:tabs>
          <w:tab w:val="num" w:pos="1080"/>
        </w:tabs>
        <w:ind w:firstLine="720"/>
      </w:pPr>
      <w:rPr>
        <w:rFonts w:ascii="Wingdings" w:hAnsi="Wingdings" w:cs="Times New Roman" w:hint="default"/>
        <w:sz w:val="20"/>
      </w:rPr>
    </w:lvl>
    <w:lvl w:ilvl="6">
      <w:start w:val="1"/>
      <w:numFmt w:val="bullet"/>
      <w:lvlText w:val=""/>
      <w:lvlJc w:val="left"/>
      <w:pPr>
        <w:tabs>
          <w:tab w:val="num" w:pos="1494"/>
        </w:tabs>
        <w:ind w:firstLine="1134"/>
      </w:pPr>
      <w:rPr>
        <w:rFonts w:ascii="WP IconicSymbolsA" w:hAnsi="WP IconicSymbolsA" w:hint="default"/>
        <w:color w:val="auto"/>
      </w:rPr>
    </w:lvl>
    <w:lvl w:ilvl="7">
      <w:start w:val="1"/>
      <w:numFmt w:val="none"/>
      <w:lvlText w:val="-"/>
      <w:lvlJc w:val="left"/>
      <w:pPr>
        <w:tabs>
          <w:tab w:val="num" w:pos="1891"/>
        </w:tabs>
        <w:ind w:firstLine="1531"/>
      </w:pPr>
      <w:rPr>
        <w:rFonts w:ascii="Arial" w:hAnsi="Arial" w:cs="Times New Roman" w:hint="default"/>
        <w:b w:val="0"/>
        <w:i w:val="0"/>
        <w:sz w:val="20"/>
      </w:rPr>
    </w:lvl>
    <w:lvl w:ilvl="8">
      <w:start w:val="1"/>
      <w:numFmt w:val="lowerRoman"/>
      <w:lvlText w:val="(%9)"/>
      <w:lvlJc w:val="left"/>
      <w:pPr>
        <w:tabs>
          <w:tab w:val="num" w:pos="2138"/>
        </w:tabs>
        <w:ind w:firstLine="1418"/>
      </w:pPr>
      <w:rPr>
        <w:rFonts w:ascii="Arial" w:hAnsi="Arial" w:cs="Times New Roman" w:hint="default"/>
        <w:b w:val="0"/>
        <w:i w:val="0"/>
        <w:caps w:val="0"/>
        <w:sz w:val="20"/>
      </w:rPr>
    </w:lvl>
  </w:abstractNum>
  <w:abstractNum w:abstractNumId="115">
    <w:nsid w:val="60002C16"/>
    <w:multiLevelType w:val="multilevel"/>
    <w:tmpl w:val="FA0E6CD6"/>
    <w:lvl w:ilvl="0">
      <w:start w:val="1"/>
      <w:numFmt w:val="lowerLetter"/>
      <w:lvlText w:val="(%1)"/>
      <w:lvlJc w:val="left"/>
      <w:pPr>
        <w:tabs>
          <w:tab w:val="left" w:pos="864"/>
        </w:tabs>
        <w:ind w:left="720" w:firstLine="0"/>
      </w:pPr>
      <w:rPr>
        <w:rFonts w:ascii="Arial" w:eastAsia="Tahoma" w:hAnsi="Arial" w:cs="Arial" w:hint="default"/>
        <w:strike w:val="0"/>
        <w:dstrike w:val="0"/>
        <w:color w:val="000000"/>
        <w:spacing w:val="-3"/>
        <w:w w:val="100"/>
        <w:sz w:val="20"/>
        <w:szCs w:val="20"/>
        <w:u w:val="none"/>
        <w:effect w:val="none"/>
        <w:vertAlign w:val="baseline"/>
        <w:lang w:val="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16">
    <w:nsid w:val="606C6CA6"/>
    <w:multiLevelType w:val="hybridMultilevel"/>
    <w:tmpl w:val="B9068B54"/>
    <w:lvl w:ilvl="0" w:tplc="2C367E00">
      <w:start w:val="1"/>
      <w:numFmt w:val="bullet"/>
      <w:lvlText w:val=""/>
      <w:lvlJc w:val="left"/>
      <w:pPr>
        <w:ind w:left="1440" w:hanging="360"/>
      </w:pPr>
      <w:rPr>
        <w:rFonts w:ascii="Symbol" w:hAnsi="Symbol" w:hint="default"/>
      </w:rPr>
    </w:lvl>
    <w:lvl w:ilvl="1" w:tplc="4AE0FE40">
      <w:start w:val="1"/>
      <w:numFmt w:val="bullet"/>
      <w:lvlText w:val="o"/>
      <w:lvlJc w:val="left"/>
      <w:pPr>
        <w:ind w:left="2160" w:hanging="360"/>
      </w:pPr>
      <w:rPr>
        <w:rFonts w:ascii="Courier New" w:hAnsi="Courier New" w:cs="Courier New" w:hint="default"/>
      </w:rPr>
    </w:lvl>
    <w:lvl w:ilvl="2" w:tplc="72DCE9A8">
      <w:start w:val="1"/>
      <w:numFmt w:val="bullet"/>
      <w:lvlText w:val=""/>
      <w:lvlJc w:val="left"/>
      <w:pPr>
        <w:ind w:left="2880" w:hanging="360"/>
      </w:pPr>
      <w:rPr>
        <w:rFonts w:ascii="Wingdings" w:hAnsi="Wingdings" w:hint="default"/>
      </w:rPr>
    </w:lvl>
    <w:lvl w:ilvl="3" w:tplc="539E566C">
      <w:start w:val="1"/>
      <w:numFmt w:val="bullet"/>
      <w:lvlText w:val=""/>
      <w:lvlJc w:val="left"/>
      <w:pPr>
        <w:ind w:left="3600" w:hanging="360"/>
      </w:pPr>
      <w:rPr>
        <w:rFonts w:ascii="Symbol" w:hAnsi="Symbol" w:hint="default"/>
      </w:rPr>
    </w:lvl>
    <w:lvl w:ilvl="4" w:tplc="ED44DDF2">
      <w:start w:val="1"/>
      <w:numFmt w:val="bullet"/>
      <w:lvlText w:val="o"/>
      <w:lvlJc w:val="left"/>
      <w:pPr>
        <w:ind w:left="4320" w:hanging="360"/>
      </w:pPr>
      <w:rPr>
        <w:rFonts w:ascii="Courier New" w:hAnsi="Courier New" w:cs="Courier New" w:hint="default"/>
      </w:rPr>
    </w:lvl>
    <w:lvl w:ilvl="5" w:tplc="381C0BE0">
      <w:start w:val="1"/>
      <w:numFmt w:val="bullet"/>
      <w:lvlText w:val=""/>
      <w:lvlJc w:val="left"/>
      <w:pPr>
        <w:ind w:left="5040" w:hanging="360"/>
      </w:pPr>
      <w:rPr>
        <w:rFonts w:ascii="Wingdings" w:hAnsi="Wingdings" w:hint="default"/>
      </w:rPr>
    </w:lvl>
    <w:lvl w:ilvl="6" w:tplc="E894299A">
      <w:start w:val="1"/>
      <w:numFmt w:val="bullet"/>
      <w:lvlText w:val=""/>
      <w:lvlJc w:val="left"/>
      <w:pPr>
        <w:ind w:left="5760" w:hanging="360"/>
      </w:pPr>
      <w:rPr>
        <w:rFonts w:ascii="Symbol" w:hAnsi="Symbol" w:hint="default"/>
      </w:rPr>
    </w:lvl>
    <w:lvl w:ilvl="7" w:tplc="63F66AAE">
      <w:start w:val="1"/>
      <w:numFmt w:val="bullet"/>
      <w:lvlText w:val="o"/>
      <w:lvlJc w:val="left"/>
      <w:pPr>
        <w:ind w:left="6480" w:hanging="360"/>
      </w:pPr>
      <w:rPr>
        <w:rFonts w:ascii="Courier New" w:hAnsi="Courier New" w:cs="Courier New" w:hint="default"/>
      </w:rPr>
    </w:lvl>
    <w:lvl w:ilvl="8" w:tplc="075244DA">
      <w:start w:val="1"/>
      <w:numFmt w:val="bullet"/>
      <w:lvlText w:val=""/>
      <w:lvlJc w:val="left"/>
      <w:pPr>
        <w:ind w:left="7200" w:hanging="360"/>
      </w:pPr>
      <w:rPr>
        <w:rFonts w:ascii="Wingdings" w:hAnsi="Wingdings" w:hint="default"/>
      </w:rPr>
    </w:lvl>
  </w:abstractNum>
  <w:abstractNum w:abstractNumId="117">
    <w:nsid w:val="60A72DD4"/>
    <w:multiLevelType w:val="hybridMultilevel"/>
    <w:tmpl w:val="B57CE506"/>
    <w:lvl w:ilvl="0" w:tplc="33245B16">
      <w:start w:val="1"/>
      <w:numFmt w:val="lowerLetter"/>
      <w:pStyle w:val="BodyTextListNumberedLevel1"/>
      <w:lvlText w:val="%1)"/>
      <w:lvlJc w:val="left"/>
      <w:pPr>
        <w:tabs>
          <w:tab w:val="num" w:pos="720"/>
        </w:tabs>
        <w:ind w:left="720" w:hanging="360"/>
      </w:pPr>
    </w:lvl>
    <w:lvl w:ilvl="1" w:tplc="E0FA8CB8">
      <w:start w:val="1"/>
      <w:numFmt w:val="decimal"/>
      <w:lvlText w:val="%2."/>
      <w:lvlJc w:val="left"/>
      <w:pPr>
        <w:tabs>
          <w:tab w:val="num" w:pos="1440"/>
        </w:tabs>
        <w:ind w:left="1440" w:hanging="360"/>
      </w:pPr>
    </w:lvl>
    <w:lvl w:ilvl="2" w:tplc="F6526064">
      <w:start w:val="1"/>
      <w:numFmt w:val="decimal"/>
      <w:lvlText w:val="%3."/>
      <w:lvlJc w:val="left"/>
      <w:pPr>
        <w:tabs>
          <w:tab w:val="num" w:pos="2160"/>
        </w:tabs>
        <w:ind w:left="2160" w:hanging="360"/>
      </w:pPr>
    </w:lvl>
    <w:lvl w:ilvl="3" w:tplc="5C12926E">
      <w:start w:val="1"/>
      <w:numFmt w:val="decimal"/>
      <w:lvlText w:val="%4."/>
      <w:lvlJc w:val="left"/>
      <w:pPr>
        <w:tabs>
          <w:tab w:val="num" w:pos="2880"/>
        </w:tabs>
        <w:ind w:left="2880" w:hanging="360"/>
      </w:pPr>
    </w:lvl>
    <w:lvl w:ilvl="4" w:tplc="08169A7A">
      <w:start w:val="1"/>
      <w:numFmt w:val="decimal"/>
      <w:lvlText w:val="%5."/>
      <w:lvlJc w:val="left"/>
      <w:pPr>
        <w:tabs>
          <w:tab w:val="num" w:pos="3600"/>
        </w:tabs>
        <w:ind w:left="3600" w:hanging="360"/>
      </w:pPr>
    </w:lvl>
    <w:lvl w:ilvl="5" w:tplc="9F864E2A">
      <w:start w:val="1"/>
      <w:numFmt w:val="decimal"/>
      <w:lvlText w:val="%6."/>
      <w:lvlJc w:val="left"/>
      <w:pPr>
        <w:tabs>
          <w:tab w:val="num" w:pos="4320"/>
        </w:tabs>
        <w:ind w:left="4320" w:hanging="360"/>
      </w:pPr>
    </w:lvl>
    <w:lvl w:ilvl="6" w:tplc="085C1DDA">
      <w:start w:val="1"/>
      <w:numFmt w:val="decimal"/>
      <w:lvlText w:val="%7."/>
      <w:lvlJc w:val="left"/>
      <w:pPr>
        <w:tabs>
          <w:tab w:val="num" w:pos="5040"/>
        </w:tabs>
        <w:ind w:left="5040" w:hanging="360"/>
      </w:pPr>
    </w:lvl>
    <w:lvl w:ilvl="7" w:tplc="797E38F4">
      <w:start w:val="1"/>
      <w:numFmt w:val="decimal"/>
      <w:lvlText w:val="%8."/>
      <w:lvlJc w:val="left"/>
      <w:pPr>
        <w:tabs>
          <w:tab w:val="num" w:pos="5760"/>
        </w:tabs>
        <w:ind w:left="5760" w:hanging="360"/>
      </w:pPr>
    </w:lvl>
    <w:lvl w:ilvl="8" w:tplc="49BAF720">
      <w:start w:val="1"/>
      <w:numFmt w:val="decimal"/>
      <w:lvlText w:val="%9."/>
      <w:lvlJc w:val="left"/>
      <w:pPr>
        <w:tabs>
          <w:tab w:val="num" w:pos="6480"/>
        </w:tabs>
        <w:ind w:left="6480" w:hanging="360"/>
      </w:pPr>
    </w:lvl>
  </w:abstractNum>
  <w:abstractNum w:abstractNumId="118">
    <w:nsid w:val="61DA3953"/>
    <w:multiLevelType w:val="multilevel"/>
    <w:tmpl w:val="C6DC61AA"/>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19">
    <w:nsid w:val="626934FA"/>
    <w:multiLevelType w:val="hybridMultilevel"/>
    <w:tmpl w:val="23109FCC"/>
    <w:lvl w:ilvl="0" w:tplc="075CB062">
      <w:start w:val="1"/>
      <w:numFmt w:val="lowerLetter"/>
      <w:lvlText w:val="%1)"/>
      <w:lvlJc w:val="left"/>
      <w:pPr>
        <w:ind w:left="1800" w:hanging="360"/>
      </w:pPr>
    </w:lvl>
    <w:lvl w:ilvl="1" w:tplc="04326184">
      <w:start w:val="1"/>
      <w:numFmt w:val="lowerLetter"/>
      <w:lvlText w:val="%2)"/>
      <w:lvlJc w:val="left"/>
      <w:pPr>
        <w:tabs>
          <w:tab w:val="num" w:pos="2880"/>
        </w:tabs>
        <w:ind w:left="2880" w:hanging="72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120">
    <w:nsid w:val="63405692"/>
    <w:multiLevelType w:val="hybridMultilevel"/>
    <w:tmpl w:val="AB266EFC"/>
    <w:lvl w:ilvl="0" w:tplc="AC6C5F8A">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21">
    <w:nsid w:val="64270331"/>
    <w:multiLevelType w:val="hybridMultilevel"/>
    <w:tmpl w:val="36F823AA"/>
    <w:lvl w:ilvl="0" w:tplc="96F6FAB8">
      <w:start w:val="4"/>
      <w:numFmt w:val="decimal"/>
      <w:lvlText w:val="%1."/>
      <w:lvlJc w:val="left"/>
      <w:pPr>
        <w:ind w:left="8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AD49D3A">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3086E010">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65747298">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4564946">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8ED2A7D6">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7014137E">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4E0ED3E">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00F409E0">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22">
    <w:nsid w:val="650667B8"/>
    <w:multiLevelType w:val="hybridMultilevel"/>
    <w:tmpl w:val="B56CA0E8"/>
    <w:lvl w:ilvl="0" w:tplc="75525B28">
      <w:start w:val="1"/>
      <w:numFmt w:val="decimal"/>
      <w:lvlText w:val="%1."/>
      <w:lvlJc w:val="left"/>
      <w:pPr>
        <w:ind w:left="72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1" w:tplc="60262D48">
      <w:start w:val="1"/>
      <w:numFmt w:val="lowerLetter"/>
      <w:lvlText w:val="%2"/>
      <w:lvlJc w:val="left"/>
      <w:pPr>
        <w:ind w:left="108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2" w:tplc="855238F2">
      <w:start w:val="1"/>
      <w:numFmt w:val="lowerRoman"/>
      <w:lvlText w:val="%3"/>
      <w:lvlJc w:val="left"/>
      <w:pPr>
        <w:ind w:left="180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3" w:tplc="FAF05854">
      <w:start w:val="1"/>
      <w:numFmt w:val="decimal"/>
      <w:lvlText w:val="%4"/>
      <w:lvlJc w:val="left"/>
      <w:pPr>
        <w:ind w:left="252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4" w:tplc="E8C693FA">
      <w:start w:val="1"/>
      <w:numFmt w:val="lowerLetter"/>
      <w:lvlText w:val="%5"/>
      <w:lvlJc w:val="left"/>
      <w:pPr>
        <w:ind w:left="324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5" w:tplc="8C9C9CFE">
      <w:start w:val="1"/>
      <w:numFmt w:val="lowerRoman"/>
      <w:lvlText w:val="%6"/>
      <w:lvlJc w:val="left"/>
      <w:pPr>
        <w:ind w:left="396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6" w:tplc="647A3D3C">
      <w:start w:val="1"/>
      <w:numFmt w:val="decimal"/>
      <w:lvlText w:val="%7"/>
      <w:lvlJc w:val="left"/>
      <w:pPr>
        <w:ind w:left="468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7" w:tplc="9A26176E">
      <w:start w:val="1"/>
      <w:numFmt w:val="lowerLetter"/>
      <w:lvlText w:val="%8"/>
      <w:lvlJc w:val="left"/>
      <w:pPr>
        <w:ind w:left="540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8" w:tplc="54106712">
      <w:start w:val="1"/>
      <w:numFmt w:val="lowerRoman"/>
      <w:lvlText w:val="%9"/>
      <w:lvlJc w:val="left"/>
      <w:pPr>
        <w:ind w:left="612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abstractNum>
  <w:abstractNum w:abstractNumId="123">
    <w:nsid w:val="65566FA9"/>
    <w:multiLevelType w:val="hybridMultilevel"/>
    <w:tmpl w:val="FC165F76"/>
    <w:lvl w:ilvl="0" w:tplc="D0D65946">
      <w:start w:val="1"/>
      <w:numFmt w:val="bullet"/>
      <w:pStyle w:val="StyleBULLETLeft0cmHanging127cm"/>
      <w:lvlText w:val=""/>
      <w:lvlJc w:val="left"/>
      <w:pPr>
        <w:tabs>
          <w:tab w:val="num" w:pos="1440"/>
        </w:tabs>
        <w:ind w:left="1440" w:hanging="720"/>
      </w:pPr>
      <w:rPr>
        <w:rFonts w:ascii="Wingdings" w:hAnsi="Wingdings" w:hint="default"/>
      </w:rPr>
    </w:lvl>
    <w:lvl w:ilvl="1" w:tplc="484CFA66" w:tentative="1">
      <w:start w:val="1"/>
      <w:numFmt w:val="bullet"/>
      <w:lvlText w:val="o"/>
      <w:lvlJc w:val="left"/>
      <w:pPr>
        <w:tabs>
          <w:tab w:val="num" w:pos="2160"/>
        </w:tabs>
        <w:ind w:left="2160" w:hanging="360"/>
      </w:pPr>
      <w:rPr>
        <w:rFonts w:ascii="Courier New" w:hAnsi="Courier New" w:hint="default"/>
      </w:rPr>
    </w:lvl>
    <w:lvl w:ilvl="2" w:tplc="9EEE8CDA" w:tentative="1">
      <w:start w:val="1"/>
      <w:numFmt w:val="bullet"/>
      <w:lvlText w:val=""/>
      <w:lvlJc w:val="left"/>
      <w:pPr>
        <w:tabs>
          <w:tab w:val="num" w:pos="2880"/>
        </w:tabs>
        <w:ind w:left="2880" w:hanging="360"/>
      </w:pPr>
      <w:rPr>
        <w:rFonts w:ascii="Wingdings" w:hAnsi="Wingdings" w:hint="default"/>
      </w:rPr>
    </w:lvl>
    <w:lvl w:ilvl="3" w:tplc="F6B876D2" w:tentative="1">
      <w:start w:val="1"/>
      <w:numFmt w:val="bullet"/>
      <w:lvlText w:val=""/>
      <w:lvlJc w:val="left"/>
      <w:pPr>
        <w:tabs>
          <w:tab w:val="num" w:pos="3600"/>
        </w:tabs>
        <w:ind w:left="3600" w:hanging="360"/>
      </w:pPr>
      <w:rPr>
        <w:rFonts w:ascii="Symbol" w:hAnsi="Symbol" w:hint="default"/>
      </w:rPr>
    </w:lvl>
    <w:lvl w:ilvl="4" w:tplc="CF8A9F82" w:tentative="1">
      <w:start w:val="1"/>
      <w:numFmt w:val="bullet"/>
      <w:lvlText w:val="o"/>
      <w:lvlJc w:val="left"/>
      <w:pPr>
        <w:tabs>
          <w:tab w:val="num" w:pos="4320"/>
        </w:tabs>
        <w:ind w:left="4320" w:hanging="360"/>
      </w:pPr>
      <w:rPr>
        <w:rFonts w:ascii="Courier New" w:hAnsi="Courier New" w:hint="default"/>
      </w:rPr>
    </w:lvl>
    <w:lvl w:ilvl="5" w:tplc="DD3CD0A2" w:tentative="1">
      <w:start w:val="1"/>
      <w:numFmt w:val="bullet"/>
      <w:lvlText w:val=""/>
      <w:lvlJc w:val="left"/>
      <w:pPr>
        <w:tabs>
          <w:tab w:val="num" w:pos="5040"/>
        </w:tabs>
        <w:ind w:left="5040" w:hanging="360"/>
      </w:pPr>
      <w:rPr>
        <w:rFonts w:ascii="Wingdings" w:hAnsi="Wingdings" w:hint="default"/>
      </w:rPr>
    </w:lvl>
    <w:lvl w:ilvl="6" w:tplc="84F0604E" w:tentative="1">
      <w:start w:val="1"/>
      <w:numFmt w:val="bullet"/>
      <w:lvlText w:val=""/>
      <w:lvlJc w:val="left"/>
      <w:pPr>
        <w:tabs>
          <w:tab w:val="num" w:pos="5760"/>
        </w:tabs>
        <w:ind w:left="5760" w:hanging="360"/>
      </w:pPr>
      <w:rPr>
        <w:rFonts w:ascii="Symbol" w:hAnsi="Symbol" w:hint="default"/>
      </w:rPr>
    </w:lvl>
    <w:lvl w:ilvl="7" w:tplc="2EB4334A" w:tentative="1">
      <w:start w:val="1"/>
      <w:numFmt w:val="bullet"/>
      <w:lvlText w:val="o"/>
      <w:lvlJc w:val="left"/>
      <w:pPr>
        <w:tabs>
          <w:tab w:val="num" w:pos="6480"/>
        </w:tabs>
        <w:ind w:left="6480" w:hanging="360"/>
      </w:pPr>
      <w:rPr>
        <w:rFonts w:ascii="Courier New" w:hAnsi="Courier New" w:hint="default"/>
      </w:rPr>
    </w:lvl>
    <w:lvl w:ilvl="8" w:tplc="F8BE4982" w:tentative="1">
      <w:start w:val="1"/>
      <w:numFmt w:val="bullet"/>
      <w:lvlText w:val=""/>
      <w:lvlJc w:val="left"/>
      <w:pPr>
        <w:tabs>
          <w:tab w:val="num" w:pos="7200"/>
        </w:tabs>
        <w:ind w:left="7200" w:hanging="360"/>
      </w:pPr>
      <w:rPr>
        <w:rFonts w:ascii="Wingdings" w:hAnsi="Wingdings" w:hint="default"/>
      </w:rPr>
    </w:lvl>
  </w:abstractNum>
  <w:abstractNum w:abstractNumId="124">
    <w:nsid w:val="66786580"/>
    <w:multiLevelType w:val="hybridMultilevel"/>
    <w:tmpl w:val="0CAC9F9E"/>
    <w:lvl w:ilvl="0" w:tplc="6EF88678">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25">
    <w:nsid w:val="67CA7E4B"/>
    <w:multiLevelType w:val="hybridMultilevel"/>
    <w:tmpl w:val="BF8E5084"/>
    <w:lvl w:ilvl="0" w:tplc="636A4CA6">
      <w:start w:val="1"/>
      <w:numFmt w:val="lowerRoman"/>
      <w:lvlText w:val="(%1)"/>
      <w:lvlJc w:val="left"/>
      <w:pPr>
        <w:ind w:left="8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37EDFF8">
      <w:start w:val="1"/>
      <w:numFmt w:val="lowerLetter"/>
      <w:lvlText w:val="(%2)"/>
      <w:lvlJc w:val="left"/>
      <w:pPr>
        <w:ind w:left="77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E84AF7C4">
      <w:start w:val="1"/>
      <w:numFmt w:val="lowerRoman"/>
      <w:lvlText w:val="%3"/>
      <w:lvlJc w:val="left"/>
      <w:pPr>
        <w:ind w:left="27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6B2666A">
      <w:start w:val="1"/>
      <w:numFmt w:val="decimal"/>
      <w:lvlText w:val="%4"/>
      <w:lvlJc w:val="left"/>
      <w:pPr>
        <w:ind w:left="350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7BE9C10">
      <w:start w:val="1"/>
      <w:numFmt w:val="lowerLetter"/>
      <w:lvlText w:val="%5"/>
      <w:lvlJc w:val="left"/>
      <w:pPr>
        <w:ind w:left="42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6CA6230">
      <w:start w:val="1"/>
      <w:numFmt w:val="lowerRoman"/>
      <w:lvlText w:val="%6"/>
      <w:lvlJc w:val="left"/>
      <w:pPr>
        <w:ind w:left="49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26A63042">
      <w:start w:val="1"/>
      <w:numFmt w:val="decimal"/>
      <w:lvlText w:val="%7"/>
      <w:lvlJc w:val="left"/>
      <w:pPr>
        <w:ind w:left="566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AEABAC2">
      <w:start w:val="1"/>
      <w:numFmt w:val="lowerLetter"/>
      <w:lvlText w:val="%8"/>
      <w:lvlJc w:val="left"/>
      <w:pPr>
        <w:ind w:left="63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5832E5B2">
      <w:start w:val="1"/>
      <w:numFmt w:val="lowerRoman"/>
      <w:lvlText w:val="%9"/>
      <w:lvlJc w:val="left"/>
      <w:pPr>
        <w:ind w:left="710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26">
    <w:nsid w:val="67E221C3"/>
    <w:multiLevelType w:val="hybridMultilevel"/>
    <w:tmpl w:val="E15E7EF2"/>
    <w:lvl w:ilvl="0" w:tplc="B058C696">
      <w:start w:val="1"/>
      <w:numFmt w:val="lowerLetter"/>
      <w:lvlText w:val="(%1)"/>
      <w:lvlJc w:val="left"/>
      <w:pPr>
        <w:ind w:left="5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2A0AF4A">
      <w:start w:val="1"/>
      <w:numFmt w:val="lowerLetter"/>
      <w:lvlText w:val="%2"/>
      <w:lvlJc w:val="left"/>
      <w:pPr>
        <w:ind w:left="11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3CAC0480">
      <w:start w:val="1"/>
      <w:numFmt w:val="lowerRoman"/>
      <w:lvlText w:val="%3"/>
      <w:lvlJc w:val="left"/>
      <w:pPr>
        <w:ind w:left="19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034E0694">
      <w:start w:val="1"/>
      <w:numFmt w:val="decimal"/>
      <w:lvlText w:val="%4"/>
      <w:lvlJc w:val="left"/>
      <w:pPr>
        <w:ind w:left="26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E00E17E">
      <w:start w:val="1"/>
      <w:numFmt w:val="lowerLetter"/>
      <w:lvlText w:val="%5"/>
      <w:lvlJc w:val="left"/>
      <w:pPr>
        <w:ind w:left="33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267263CE">
      <w:start w:val="1"/>
      <w:numFmt w:val="lowerRoman"/>
      <w:lvlText w:val="%6"/>
      <w:lvlJc w:val="left"/>
      <w:pPr>
        <w:ind w:left="406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5E64A690">
      <w:start w:val="1"/>
      <w:numFmt w:val="decimal"/>
      <w:lvlText w:val="%7"/>
      <w:lvlJc w:val="left"/>
      <w:pPr>
        <w:ind w:left="47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AEE8EDC">
      <w:start w:val="1"/>
      <w:numFmt w:val="lowerLetter"/>
      <w:lvlText w:val="%8"/>
      <w:lvlJc w:val="left"/>
      <w:pPr>
        <w:ind w:left="55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FFC48EA4">
      <w:start w:val="1"/>
      <w:numFmt w:val="lowerRoman"/>
      <w:lvlText w:val="%9"/>
      <w:lvlJc w:val="left"/>
      <w:pPr>
        <w:ind w:left="62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27">
    <w:nsid w:val="682F136C"/>
    <w:multiLevelType w:val="singleLevel"/>
    <w:tmpl w:val="B726DE02"/>
    <w:lvl w:ilvl="0">
      <w:start w:val="1"/>
      <w:numFmt w:val="bullet"/>
      <w:pStyle w:val="BULLET2"/>
      <w:lvlText w:val=""/>
      <w:lvlJc w:val="left"/>
      <w:pPr>
        <w:tabs>
          <w:tab w:val="num" w:pos="1080"/>
        </w:tabs>
        <w:ind w:left="720"/>
      </w:pPr>
      <w:rPr>
        <w:rFonts w:ascii="WP IconicSymbolsA" w:hAnsi="WP IconicSymbolsA" w:hint="default"/>
      </w:rPr>
    </w:lvl>
  </w:abstractNum>
  <w:abstractNum w:abstractNumId="128">
    <w:nsid w:val="6B5978A9"/>
    <w:multiLevelType w:val="hybridMultilevel"/>
    <w:tmpl w:val="2DA80558"/>
    <w:lvl w:ilvl="0" w:tplc="1C090017">
      <w:start w:val="1"/>
      <w:numFmt w:val="lowerLetter"/>
      <w:lvlText w:val="%1)"/>
      <w:lvlJc w:val="left"/>
      <w:pPr>
        <w:tabs>
          <w:tab w:val="num" w:pos="720"/>
        </w:tabs>
        <w:ind w:left="720" w:hanging="360"/>
      </w:pPr>
    </w:lvl>
    <w:lvl w:ilvl="1" w:tplc="1C090019">
      <w:start w:val="1"/>
      <w:numFmt w:val="lowerLetter"/>
      <w:lvlText w:val="%2."/>
      <w:lvlJc w:val="left"/>
      <w:pPr>
        <w:tabs>
          <w:tab w:val="num" w:pos="1440"/>
        </w:tabs>
        <w:ind w:left="1440" w:hanging="360"/>
      </w:pPr>
    </w:lvl>
    <w:lvl w:ilvl="2" w:tplc="1C09001B">
      <w:start w:val="1"/>
      <w:numFmt w:val="lowerRoman"/>
      <w:lvlText w:val="%3."/>
      <w:lvlJc w:val="right"/>
      <w:pPr>
        <w:tabs>
          <w:tab w:val="num" w:pos="2160"/>
        </w:tabs>
        <w:ind w:left="2160" w:hanging="180"/>
      </w:pPr>
    </w:lvl>
    <w:lvl w:ilvl="3" w:tplc="1C09000F">
      <w:start w:val="1"/>
      <w:numFmt w:val="decimal"/>
      <w:lvlText w:val="%4."/>
      <w:lvlJc w:val="left"/>
      <w:pPr>
        <w:tabs>
          <w:tab w:val="num" w:pos="2880"/>
        </w:tabs>
        <w:ind w:left="2880" w:hanging="360"/>
      </w:pPr>
    </w:lvl>
    <w:lvl w:ilvl="4" w:tplc="1C090019">
      <w:start w:val="1"/>
      <w:numFmt w:val="lowerLetter"/>
      <w:lvlText w:val="%5."/>
      <w:lvlJc w:val="left"/>
      <w:pPr>
        <w:tabs>
          <w:tab w:val="num" w:pos="3600"/>
        </w:tabs>
        <w:ind w:left="3600" w:hanging="360"/>
      </w:pPr>
    </w:lvl>
    <w:lvl w:ilvl="5" w:tplc="1C09001B">
      <w:start w:val="1"/>
      <w:numFmt w:val="lowerRoman"/>
      <w:lvlText w:val="%6."/>
      <w:lvlJc w:val="right"/>
      <w:pPr>
        <w:tabs>
          <w:tab w:val="num" w:pos="4320"/>
        </w:tabs>
        <w:ind w:left="4320" w:hanging="180"/>
      </w:pPr>
    </w:lvl>
    <w:lvl w:ilvl="6" w:tplc="1C09000F">
      <w:start w:val="1"/>
      <w:numFmt w:val="decimal"/>
      <w:lvlText w:val="%7."/>
      <w:lvlJc w:val="left"/>
      <w:pPr>
        <w:tabs>
          <w:tab w:val="num" w:pos="5040"/>
        </w:tabs>
        <w:ind w:left="5040" w:hanging="360"/>
      </w:pPr>
    </w:lvl>
    <w:lvl w:ilvl="7" w:tplc="1C090019">
      <w:start w:val="1"/>
      <w:numFmt w:val="lowerLetter"/>
      <w:lvlText w:val="%8."/>
      <w:lvlJc w:val="left"/>
      <w:pPr>
        <w:tabs>
          <w:tab w:val="num" w:pos="5760"/>
        </w:tabs>
        <w:ind w:left="5760" w:hanging="360"/>
      </w:pPr>
    </w:lvl>
    <w:lvl w:ilvl="8" w:tplc="1C09001B">
      <w:start w:val="1"/>
      <w:numFmt w:val="lowerRoman"/>
      <w:lvlText w:val="%9."/>
      <w:lvlJc w:val="right"/>
      <w:pPr>
        <w:tabs>
          <w:tab w:val="num" w:pos="6480"/>
        </w:tabs>
        <w:ind w:left="6480" w:hanging="180"/>
      </w:pPr>
    </w:lvl>
  </w:abstractNum>
  <w:abstractNum w:abstractNumId="129">
    <w:nsid w:val="6C7A61FB"/>
    <w:multiLevelType w:val="multilevel"/>
    <w:tmpl w:val="40BE4E1C"/>
    <w:lvl w:ilvl="0">
      <w:start w:val="1"/>
      <w:numFmt w:val="upperLetter"/>
      <w:pStyle w:val="T22"/>
      <w:lvlText w:val="T2.2 %1"/>
      <w:lvlJc w:val="left"/>
      <w:pPr>
        <w:tabs>
          <w:tab w:val="num" w:pos="1134"/>
        </w:tabs>
      </w:pPr>
      <w:rPr>
        <w:rFonts w:ascii="Arial" w:hAnsi="Arial" w:cs="Times New Roman" w:hint="default"/>
        <w:b/>
        <w:i w:val="0"/>
        <w:caps/>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360"/>
        </w:tabs>
      </w:pPr>
      <w:rPr>
        <w:rFonts w:cs="Times New Roman" w:hint="default"/>
      </w:rPr>
    </w:lvl>
    <w:lvl w:ilvl="2">
      <w:start w:val="1"/>
      <w:numFmt w:val="decimal"/>
      <w:lvlText w:val="%1.%2.%3"/>
      <w:lvlJc w:val="left"/>
      <w:pPr>
        <w:tabs>
          <w:tab w:val="num" w:pos="1440"/>
        </w:tabs>
        <w:ind w:left="720"/>
      </w:pPr>
      <w:rPr>
        <w:rFonts w:cs="Times New Roman" w:hint="default"/>
      </w:rPr>
    </w:lvl>
    <w:lvl w:ilvl="3">
      <w:start w:val="1"/>
      <w:numFmt w:val="lowerLetter"/>
      <w:lvlText w:val="(%4)"/>
      <w:lvlJc w:val="left"/>
      <w:pPr>
        <w:tabs>
          <w:tab w:val="num" w:pos="1418"/>
        </w:tabs>
        <w:ind w:left="1418" w:hanging="698"/>
      </w:pPr>
      <w:rPr>
        <w:rFonts w:ascii="Arial" w:hAnsi="Arial" w:cs="Times New Roman" w:hint="default"/>
        <w:b/>
        <w:i w:val="0"/>
        <w:sz w:val="20"/>
      </w:rPr>
    </w:lvl>
    <w:lvl w:ilvl="4">
      <w:start w:val="1"/>
      <w:numFmt w:val="lowerRoman"/>
      <w:lvlText w:val="(%5)"/>
      <w:lvlJc w:val="left"/>
      <w:pPr>
        <w:tabs>
          <w:tab w:val="num" w:pos="2138"/>
        </w:tabs>
        <w:ind w:firstLine="1418"/>
      </w:pPr>
      <w:rPr>
        <w:rFonts w:cs="Times New Roman" w:hint="default"/>
      </w:rPr>
    </w:lvl>
    <w:lvl w:ilvl="5">
      <w:start w:val="1"/>
      <w:numFmt w:val="none"/>
      <w:lvlText w:val=""/>
      <w:lvlJc w:val="left"/>
      <w:pPr>
        <w:tabs>
          <w:tab w:val="num" w:pos="1080"/>
        </w:tabs>
        <w:ind w:firstLine="720"/>
      </w:pPr>
      <w:rPr>
        <w:rFonts w:ascii="Wingdings" w:hAnsi="Wingdings" w:cs="Times New Roman" w:hint="default"/>
        <w:sz w:val="20"/>
      </w:rPr>
    </w:lvl>
    <w:lvl w:ilvl="6">
      <w:start w:val="1"/>
      <w:numFmt w:val="bullet"/>
      <w:lvlText w:val=""/>
      <w:lvlJc w:val="left"/>
      <w:pPr>
        <w:tabs>
          <w:tab w:val="num" w:pos="1494"/>
        </w:tabs>
        <w:ind w:firstLine="1134"/>
      </w:pPr>
      <w:rPr>
        <w:rFonts w:ascii="WP IconicSymbolsA" w:hAnsi="WP IconicSymbolsA" w:hint="default"/>
        <w:color w:val="auto"/>
      </w:rPr>
    </w:lvl>
    <w:lvl w:ilvl="7">
      <w:start w:val="1"/>
      <w:numFmt w:val="none"/>
      <w:lvlText w:val="-"/>
      <w:lvlJc w:val="left"/>
      <w:pPr>
        <w:tabs>
          <w:tab w:val="num" w:pos="1891"/>
        </w:tabs>
        <w:ind w:firstLine="1531"/>
      </w:pPr>
      <w:rPr>
        <w:rFonts w:ascii="Arial" w:hAnsi="Arial" w:cs="Times New Roman" w:hint="default"/>
        <w:b w:val="0"/>
        <w:i w:val="0"/>
        <w:sz w:val="20"/>
      </w:rPr>
    </w:lvl>
    <w:lvl w:ilvl="8">
      <w:start w:val="1"/>
      <w:numFmt w:val="lowerRoman"/>
      <w:lvlText w:val="(%9)"/>
      <w:lvlJc w:val="left"/>
      <w:pPr>
        <w:tabs>
          <w:tab w:val="num" w:pos="2138"/>
        </w:tabs>
        <w:ind w:firstLine="1418"/>
      </w:pPr>
      <w:rPr>
        <w:rFonts w:ascii="Arial" w:hAnsi="Arial" w:cs="Times New Roman" w:hint="default"/>
        <w:b w:val="0"/>
        <w:i w:val="0"/>
        <w:caps w:val="0"/>
        <w:sz w:val="20"/>
      </w:rPr>
    </w:lvl>
  </w:abstractNum>
  <w:abstractNum w:abstractNumId="130">
    <w:nsid w:val="6CAE1E9A"/>
    <w:multiLevelType w:val="hybridMultilevel"/>
    <w:tmpl w:val="4824DC02"/>
    <w:lvl w:ilvl="0" w:tplc="B6D0C51E">
      <w:start w:val="1"/>
      <w:numFmt w:val="lowerRoman"/>
      <w:lvlText w:val="(%1)"/>
      <w:lvlJc w:val="left"/>
      <w:pPr>
        <w:ind w:left="7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12CA712">
      <w:start w:val="1"/>
      <w:numFmt w:val="lowerLetter"/>
      <w:lvlText w:val="%2"/>
      <w:lvlJc w:val="left"/>
      <w:pPr>
        <w:ind w:left="16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0486CFA4">
      <w:start w:val="1"/>
      <w:numFmt w:val="lowerRoman"/>
      <w:lvlText w:val="%3"/>
      <w:lvlJc w:val="left"/>
      <w:pPr>
        <w:ind w:left="23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6C16F0A0">
      <w:start w:val="1"/>
      <w:numFmt w:val="decimal"/>
      <w:lvlText w:val="%4"/>
      <w:lvlJc w:val="left"/>
      <w:pPr>
        <w:ind w:left="30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64C9990">
      <w:start w:val="1"/>
      <w:numFmt w:val="lowerLetter"/>
      <w:lvlText w:val="%5"/>
      <w:lvlJc w:val="left"/>
      <w:pPr>
        <w:ind w:left="38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ABD810B4">
      <w:start w:val="1"/>
      <w:numFmt w:val="lowerRoman"/>
      <w:lvlText w:val="%6"/>
      <w:lvlJc w:val="left"/>
      <w:pPr>
        <w:ind w:left="45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4120E564">
      <w:start w:val="1"/>
      <w:numFmt w:val="decimal"/>
      <w:lvlText w:val="%7"/>
      <w:lvlJc w:val="left"/>
      <w:pPr>
        <w:ind w:left="52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1A09A5E">
      <w:start w:val="1"/>
      <w:numFmt w:val="lowerLetter"/>
      <w:lvlText w:val="%8"/>
      <w:lvlJc w:val="left"/>
      <w:pPr>
        <w:ind w:left="59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82126366">
      <w:start w:val="1"/>
      <w:numFmt w:val="lowerRoman"/>
      <w:lvlText w:val="%9"/>
      <w:lvlJc w:val="left"/>
      <w:pPr>
        <w:ind w:left="66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31">
    <w:nsid w:val="6D860610"/>
    <w:multiLevelType w:val="singleLevel"/>
    <w:tmpl w:val="7E5E52F4"/>
    <w:lvl w:ilvl="0">
      <w:start w:val="1"/>
      <w:numFmt w:val="bullet"/>
      <w:pStyle w:val="Instruct1II"/>
      <w:lvlText w:val=""/>
      <w:lvlJc w:val="left"/>
      <w:pPr>
        <w:tabs>
          <w:tab w:val="num" w:pos="851"/>
        </w:tabs>
        <w:ind w:left="851" w:hanging="851"/>
      </w:pPr>
      <w:rPr>
        <w:rFonts w:ascii="Symbol" w:hAnsi="Symbol" w:hint="default"/>
        <w:sz w:val="18"/>
      </w:rPr>
    </w:lvl>
  </w:abstractNum>
  <w:abstractNum w:abstractNumId="132">
    <w:nsid w:val="6EFF733E"/>
    <w:multiLevelType w:val="hybridMultilevel"/>
    <w:tmpl w:val="7BEC6CDE"/>
    <w:lvl w:ilvl="0" w:tplc="B62E9E34">
      <w:start w:val="1"/>
      <w:numFmt w:val="lowerLetter"/>
      <w:lvlText w:val="%1)"/>
      <w:lvlJc w:val="left"/>
      <w:pPr>
        <w:ind w:left="720" w:hanging="360"/>
      </w:pPr>
      <w:rPr>
        <w:rFonts w:hint="default"/>
      </w:rPr>
    </w:lvl>
    <w:lvl w:ilvl="1" w:tplc="A8C409EE" w:tentative="1">
      <w:start w:val="1"/>
      <w:numFmt w:val="lowerLetter"/>
      <w:lvlText w:val="%2."/>
      <w:lvlJc w:val="left"/>
      <w:pPr>
        <w:ind w:left="1440" w:hanging="360"/>
      </w:pPr>
    </w:lvl>
    <w:lvl w:ilvl="2" w:tplc="69D0C6FE" w:tentative="1">
      <w:start w:val="1"/>
      <w:numFmt w:val="lowerRoman"/>
      <w:lvlText w:val="%3."/>
      <w:lvlJc w:val="right"/>
      <w:pPr>
        <w:ind w:left="2160" w:hanging="180"/>
      </w:pPr>
    </w:lvl>
    <w:lvl w:ilvl="3" w:tplc="A71C5B1C" w:tentative="1">
      <w:start w:val="1"/>
      <w:numFmt w:val="decimal"/>
      <w:lvlText w:val="%4."/>
      <w:lvlJc w:val="left"/>
      <w:pPr>
        <w:ind w:left="2880" w:hanging="360"/>
      </w:pPr>
    </w:lvl>
    <w:lvl w:ilvl="4" w:tplc="9650F540" w:tentative="1">
      <w:start w:val="1"/>
      <w:numFmt w:val="lowerLetter"/>
      <w:lvlText w:val="%5."/>
      <w:lvlJc w:val="left"/>
      <w:pPr>
        <w:ind w:left="3600" w:hanging="360"/>
      </w:pPr>
    </w:lvl>
    <w:lvl w:ilvl="5" w:tplc="5A7EFC96" w:tentative="1">
      <w:start w:val="1"/>
      <w:numFmt w:val="lowerRoman"/>
      <w:lvlText w:val="%6."/>
      <w:lvlJc w:val="right"/>
      <w:pPr>
        <w:ind w:left="4320" w:hanging="180"/>
      </w:pPr>
    </w:lvl>
    <w:lvl w:ilvl="6" w:tplc="AB4CED66" w:tentative="1">
      <w:start w:val="1"/>
      <w:numFmt w:val="decimal"/>
      <w:lvlText w:val="%7."/>
      <w:lvlJc w:val="left"/>
      <w:pPr>
        <w:ind w:left="5040" w:hanging="360"/>
      </w:pPr>
    </w:lvl>
    <w:lvl w:ilvl="7" w:tplc="1A885B68" w:tentative="1">
      <w:start w:val="1"/>
      <w:numFmt w:val="lowerLetter"/>
      <w:lvlText w:val="%8."/>
      <w:lvlJc w:val="left"/>
      <w:pPr>
        <w:ind w:left="5760" w:hanging="360"/>
      </w:pPr>
    </w:lvl>
    <w:lvl w:ilvl="8" w:tplc="0030742C" w:tentative="1">
      <w:start w:val="1"/>
      <w:numFmt w:val="lowerRoman"/>
      <w:lvlText w:val="%9."/>
      <w:lvlJc w:val="right"/>
      <w:pPr>
        <w:ind w:left="6480" w:hanging="180"/>
      </w:pPr>
    </w:lvl>
  </w:abstractNum>
  <w:abstractNum w:abstractNumId="133">
    <w:nsid w:val="6F1D0221"/>
    <w:multiLevelType w:val="hybridMultilevel"/>
    <w:tmpl w:val="A558B178"/>
    <w:lvl w:ilvl="0" w:tplc="BAA28952">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34">
    <w:nsid w:val="6F5F4D62"/>
    <w:multiLevelType w:val="multilevel"/>
    <w:tmpl w:val="3B5A3516"/>
    <w:lvl w:ilvl="0">
      <w:start w:val="1"/>
      <w:numFmt w:val="decimal"/>
      <w:pStyle w:val="HOOFSTUK4B"/>
      <w:lvlText w:val="%1."/>
      <w:lvlJc w:val="left"/>
      <w:pPr>
        <w:tabs>
          <w:tab w:val="num" w:pos="720"/>
        </w:tabs>
        <w:ind w:left="720" w:hanging="720"/>
      </w:pPr>
      <w:rPr>
        <w:rFonts w:ascii="Arial" w:hAnsi="Arial" w:cs="Times New Roman" w:hint="default"/>
        <w:b/>
        <w:i w:val="0"/>
        <w:caps/>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360"/>
        </w:tabs>
      </w:pPr>
      <w:rPr>
        <w:rFonts w:cs="Times New Roman" w:hint="default"/>
      </w:rPr>
    </w:lvl>
    <w:lvl w:ilvl="2">
      <w:start w:val="1"/>
      <w:numFmt w:val="decimal"/>
      <w:lvlText w:val="%1.%2.%3"/>
      <w:lvlJc w:val="left"/>
      <w:pPr>
        <w:tabs>
          <w:tab w:val="num" w:pos="1440"/>
        </w:tabs>
        <w:ind w:left="720"/>
      </w:pPr>
      <w:rPr>
        <w:rFonts w:cs="Times New Roman" w:hint="default"/>
      </w:rPr>
    </w:lvl>
    <w:lvl w:ilvl="3">
      <w:start w:val="1"/>
      <w:numFmt w:val="lowerLetter"/>
      <w:lvlText w:val="(%4)"/>
      <w:lvlJc w:val="left"/>
      <w:pPr>
        <w:tabs>
          <w:tab w:val="num" w:pos="1418"/>
        </w:tabs>
        <w:ind w:left="1418" w:hanging="698"/>
      </w:pPr>
      <w:rPr>
        <w:rFonts w:ascii="Arial" w:hAnsi="Arial" w:cs="Times New Roman" w:hint="default"/>
        <w:b/>
        <w:i w:val="0"/>
        <w:sz w:val="20"/>
      </w:rPr>
    </w:lvl>
    <w:lvl w:ilvl="4">
      <w:start w:val="1"/>
      <w:numFmt w:val="lowerRoman"/>
      <w:lvlText w:val="(%5)"/>
      <w:lvlJc w:val="left"/>
      <w:pPr>
        <w:tabs>
          <w:tab w:val="num" w:pos="2138"/>
        </w:tabs>
        <w:ind w:firstLine="1418"/>
      </w:pPr>
      <w:rPr>
        <w:rFonts w:cs="Times New Roman" w:hint="default"/>
      </w:rPr>
    </w:lvl>
    <w:lvl w:ilvl="5">
      <w:start w:val="1"/>
      <w:numFmt w:val="none"/>
      <w:lvlText w:val=""/>
      <w:lvlJc w:val="left"/>
      <w:pPr>
        <w:tabs>
          <w:tab w:val="num" w:pos="1080"/>
        </w:tabs>
        <w:ind w:firstLine="720"/>
      </w:pPr>
      <w:rPr>
        <w:rFonts w:ascii="Wingdings" w:hAnsi="Wingdings" w:cs="Times New Roman" w:hint="default"/>
        <w:sz w:val="20"/>
      </w:rPr>
    </w:lvl>
    <w:lvl w:ilvl="6">
      <w:start w:val="1"/>
      <w:numFmt w:val="bullet"/>
      <w:lvlText w:val=""/>
      <w:lvlJc w:val="left"/>
      <w:pPr>
        <w:tabs>
          <w:tab w:val="num" w:pos="1494"/>
        </w:tabs>
        <w:ind w:firstLine="1134"/>
      </w:pPr>
      <w:rPr>
        <w:rFonts w:ascii="WP IconicSymbolsA" w:hAnsi="WP IconicSymbolsA" w:hint="default"/>
        <w:color w:val="auto"/>
      </w:rPr>
    </w:lvl>
    <w:lvl w:ilvl="7">
      <w:start w:val="1"/>
      <w:numFmt w:val="none"/>
      <w:lvlText w:val="-"/>
      <w:lvlJc w:val="left"/>
      <w:pPr>
        <w:tabs>
          <w:tab w:val="num" w:pos="1891"/>
        </w:tabs>
        <w:ind w:firstLine="1531"/>
      </w:pPr>
      <w:rPr>
        <w:rFonts w:ascii="Arial" w:hAnsi="Arial" w:cs="Times New Roman" w:hint="default"/>
        <w:b w:val="0"/>
        <w:i w:val="0"/>
        <w:sz w:val="20"/>
      </w:rPr>
    </w:lvl>
    <w:lvl w:ilvl="8">
      <w:start w:val="1"/>
      <w:numFmt w:val="lowerRoman"/>
      <w:lvlText w:val="(%9)"/>
      <w:lvlJc w:val="left"/>
      <w:pPr>
        <w:tabs>
          <w:tab w:val="num" w:pos="2138"/>
        </w:tabs>
        <w:ind w:firstLine="1418"/>
      </w:pPr>
      <w:rPr>
        <w:rFonts w:ascii="Arial" w:hAnsi="Arial" w:cs="Times New Roman" w:hint="default"/>
        <w:b w:val="0"/>
        <w:i w:val="0"/>
        <w:caps w:val="0"/>
        <w:sz w:val="20"/>
      </w:rPr>
    </w:lvl>
  </w:abstractNum>
  <w:abstractNum w:abstractNumId="135">
    <w:nsid w:val="71F63765"/>
    <w:multiLevelType w:val="hybridMultilevel"/>
    <w:tmpl w:val="D2769C12"/>
    <w:lvl w:ilvl="0" w:tplc="1C090017">
      <w:start w:val="1"/>
      <w:numFmt w:val="lowerLetter"/>
      <w:lvlText w:val="%1)"/>
      <w:lvlJc w:val="left"/>
      <w:pPr>
        <w:ind w:left="2640" w:hanging="360"/>
      </w:pPr>
    </w:lvl>
    <w:lvl w:ilvl="1" w:tplc="1C090019">
      <w:start w:val="1"/>
      <w:numFmt w:val="lowerLetter"/>
      <w:lvlText w:val="%2."/>
      <w:lvlJc w:val="left"/>
      <w:pPr>
        <w:ind w:left="3360" w:hanging="360"/>
      </w:pPr>
    </w:lvl>
    <w:lvl w:ilvl="2" w:tplc="1C09001B">
      <w:start w:val="1"/>
      <w:numFmt w:val="lowerRoman"/>
      <w:lvlText w:val="%3."/>
      <w:lvlJc w:val="right"/>
      <w:pPr>
        <w:ind w:left="4080" w:hanging="180"/>
      </w:pPr>
    </w:lvl>
    <w:lvl w:ilvl="3" w:tplc="1C09000F">
      <w:start w:val="1"/>
      <w:numFmt w:val="decimal"/>
      <w:lvlText w:val="%4."/>
      <w:lvlJc w:val="left"/>
      <w:pPr>
        <w:ind w:left="4800" w:hanging="360"/>
      </w:pPr>
    </w:lvl>
    <w:lvl w:ilvl="4" w:tplc="1C090019">
      <w:start w:val="1"/>
      <w:numFmt w:val="lowerLetter"/>
      <w:lvlText w:val="%5."/>
      <w:lvlJc w:val="left"/>
      <w:pPr>
        <w:ind w:left="5520" w:hanging="360"/>
      </w:pPr>
    </w:lvl>
    <w:lvl w:ilvl="5" w:tplc="1C09001B">
      <w:start w:val="1"/>
      <w:numFmt w:val="lowerRoman"/>
      <w:lvlText w:val="%6."/>
      <w:lvlJc w:val="right"/>
      <w:pPr>
        <w:ind w:left="6240" w:hanging="180"/>
      </w:pPr>
    </w:lvl>
    <w:lvl w:ilvl="6" w:tplc="1C09000F">
      <w:start w:val="1"/>
      <w:numFmt w:val="decimal"/>
      <w:lvlText w:val="%7."/>
      <w:lvlJc w:val="left"/>
      <w:pPr>
        <w:ind w:left="6960" w:hanging="360"/>
      </w:pPr>
    </w:lvl>
    <w:lvl w:ilvl="7" w:tplc="1C090019">
      <w:start w:val="1"/>
      <w:numFmt w:val="lowerLetter"/>
      <w:lvlText w:val="%8."/>
      <w:lvlJc w:val="left"/>
      <w:pPr>
        <w:ind w:left="7680" w:hanging="360"/>
      </w:pPr>
    </w:lvl>
    <w:lvl w:ilvl="8" w:tplc="1C09001B">
      <w:start w:val="1"/>
      <w:numFmt w:val="lowerRoman"/>
      <w:lvlText w:val="%9."/>
      <w:lvlJc w:val="right"/>
      <w:pPr>
        <w:ind w:left="8400" w:hanging="180"/>
      </w:pPr>
    </w:lvl>
  </w:abstractNum>
  <w:abstractNum w:abstractNumId="136">
    <w:nsid w:val="73235B84"/>
    <w:multiLevelType w:val="hybridMultilevel"/>
    <w:tmpl w:val="29227D58"/>
    <w:lvl w:ilvl="0" w:tplc="1C090001">
      <w:start w:val="1"/>
      <w:numFmt w:val="bullet"/>
      <w:lvlText w:val=""/>
      <w:lvlJc w:val="left"/>
      <w:pPr>
        <w:ind w:left="2421" w:hanging="360"/>
      </w:pPr>
      <w:rPr>
        <w:rFonts w:ascii="Symbol" w:hAnsi="Symbol" w:hint="default"/>
      </w:rPr>
    </w:lvl>
    <w:lvl w:ilvl="1" w:tplc="1C090003">
      <w:start w:val="1"/>
      <w:numFmt w:val="bullet"/>
      <w:lvlText w:val="o"/>
      <w:lvlJc w:val="left"/>
      <w:pPr>
        <w:ind w:left="3141" w:hanging="360"/>
      </w:pPr>
      <w:rPr>
        <w:rFonts w:ascii="Courier New" w:hAnsi="Courier New" w:cs="Courier New" w:hint="default"/>
      </w:rPr>
    </w:lvl>
    <w:lvl w:ilvl="2" w:tplc="1C090005">
      <w:start w:val="1"/>
      <w:numFmt w:val="bullet"/>
      <w:lvlText w:val=""/>
      <w:lvlJc w:val="left"/>
      <w:pPr>
        <w:ind w:left="3861" w:hanging="360"/>
      </w:pPr>
      <w:rPr>
        <w:rFonts w:ascii="Wingdings" w:hAnsi="Wingdings" w:hint="default"/>
      </w:rPr>
    </w:lvl>
    <w:lvl w:ilvl="3" w:tplc="1C090001">
      <w:start w:val="1"/>
      <w:numFmt w:val="bullet"/>
      <w:lvlText w:val=""/>
      <w:lvlJc w:val="left"/>
      <w:pPr>
        <w:ind w:left="4581" w:hanging="360"/>
      </w:pPr>
      <w:rPr>
        <w:rFonts w:ascii="Symbol" w:hAnsi="Symbol" w:hint="default"/>
      </w:rPr>
    </w:lvl>
    <w:lvl w:ilvl="4" w:tplc="1C090003">
      <w:start w:val="1"/>
      <w:numFmt w:val="bullet"/>
      <w:lvlText w:val="o"/>
      <w:lvlJc w:val="left"/>
      <w:pPr>
        <w:ind w:left="5301" w:hanging="360"/>
      </w:pPr>
      <w:rPr>
        <w:rFonts w:ascii="Courier New" w:hAnsi="Courier New" w:cs="Courier New" w:hint="default"/>
      </w:rPr>
    </w:lvl>
    <w:lvl w:ilvl="5" w:tplc="1C090005">
      <w:start w:val="1"/>
      <w:numFmt w:val="bullet"/>
      <w:lvlText w:val=""/>
      <w:lvlJc w:val="left"/>
      <w:pPr>
        <w:ind w:left="6021" w:hanging="360"/>
      </w:pPr>
      <w:rPr>
        <w:rFonts w:ascii="Wingdings" w:hAnsi="Wingdings" w:hint="default"/>
      </w:rPr>
    </w:lvl>
    <w:lvl w:ilvl="6" w:tplc="1C090001">
      <w:start w:val="1"/>
      <w:numFmt w:val="bullet"/>
      <w:lvlText w:val=""/>
      <w:lvlJc w:val="left"/>
      <w:pPr>
        <w:ind w:left="6741" w:hanging="360"/>
      </w:pPr>
      <w:rPr>
        <w:rFonts w:ascii="Symbol" w:hAnsi="Symbol" w:hint="default"/>
      </w:rPr>
    </w:lvl>
    <w:lvl w:ilvl="7" w:tplc="1C090003">
      <w:start w:val="1"/>
      <w:numFmt w:val="bullet"/>
      <w:lvlText w:val="o"/>
      <w:lvlJc w:val="left"/>
      <w:pPr>
        <w:ind w:left="7461" w:hanging="360"/>
      </w:pPr>
      <w:rPr>
        <w:rFonts w:ascii="Courier New" w:hAnsi="Courier New" w:cs="Courier New" w:hint="default"/>
      </w:rPr>
    </w:lvl>
    <w:lvl w:ilvl="8" w:tplc="1C090005">
      <w:start w:val="1"/>
      <w:numFmt w:val="bullet"/>
      <w:lvlText w:val=""/>
      <w:lvlJc w:val="left"/>
      <w:pPr>
        <w:ind w:left="8181" w:hanging="360"/>
      </w:pPr>
      <w:rPr>
        <w:rFonts w:ascii="Wingdings" w:hAnsi="Wingdings" w:hint="default"/>
      </w:rPr>
    </w:lvl>
  </w:abstractNum>
  <w:abstractNum w:abstractNumId="137">
    <w:nsid w:val="74E36F9A"/>
    <w:multiLevelType w:val="multilevel"/>
    <w:tmpl w:val="B8726D12"/>
    <w:lvl w:ilvl="0">
      <w:start w:val="1"/>
      <w:numFmt w:val="decimal"/>
      <w:pStyle w:val="StyleD11Bold"/>
      <w:lvlText w:val="%1."/>
      <w:lvlJc w:val="left"/>
      <w:pPr>
        <w:tabs>
          <w:tab w:val="num" w:pos="-721"/>
        </w:tabs>
        <w:ind w:left="720" w:hanging="720"/>
      </w:pPr>
      <w:rPr>
        <w:rFonts w:ascii="Arial Black" w:hAnsi="Arial Black" w:cs="Times New Roman" w:hint="default"/>
        <w:b w:val="0"/>
        <w:i w:val="0"/>
        <w:sz w:val="28"/>
        <w:szCs w:val="28"/>
      </w:rPr>
    </w:lvl>
    <w:lvl w:ilvl="1">
      <w:start w:val="1"/>
      <w:numFmt w:val="decimal"/>
      <w:lvlText w:val="%1.%2"/>
      <w:lvlJc w:val="left"/>
      <w:pPr>
        <w:tabs>
          <w:tab w:val="num" w:pos="-1009"/>
        </w:tabs>
        <w:ind w:left="720" w:hanging="720"/>
      </w:pPr>
      <w:rPr>
        <w:rFonts w:ascii="Arial Black" w:hAnsi="Arial Black" w:cs="Times New Roman" w:hint="default"/>
        <w:b w:val="0"/>
        <w:i w:val="0"/>
        <w:sz w:val="24"/>
        <w:szCs w:val="24"/>
      </w:rPr>
    </w:lvl>
    <w:lvl w:ilvl="2">
      <w:start w:val="1"/>
      <w:numFmt w:val="decimal"/>
      <w:lvlText w:val="%1.%2.%3"/>
      <w:lvlJc w:val="left"/>
      <w:pPr>
        <w:tabs>
          <w:tab w:val="num" w:pos="720"/>
        </w:tabs>
        <w:ind w:left="1440" w:hanging="720"/>
      </w:pPr>
      <w:rPr>
        <w:rFonts w:ascii="Arial Black" w:hAnsi="Arial Black" w:cs="Times New Roman" w:hint="default"/>
        <w:sz w:val="22"/>
        <w:szCs w:val="22"/>
      </w:rPr>
    </w:lvl>
    <w:lvl w:ilvl="3">
      <w:start w:val="1"/>
      <w:numFmt w:val="lowerLetter"/>
      <w:lvlText w:val="(%4)"/>
      <w:lvlJc w:val="left"/>
      <w:pPr>
        <w:tabs>
          <w:tab w:val="num" w:pos="409"/>
        </w:tabs>
        <w:ind w:left="409" w:hanging="698"/>
      </w:pPr>
      <w:rPr>
        <w:rFonts w:ascii="Arial" w:hAnsi="Arial" w:cs="Times New Roman" w:hint="default"/>
        <w:b/>
        <w:i w:val="0"/>
        <w:sz w:val="20"/>
      </w:rPr>
    </w:lvl>
    <w:lvl w:ilvl="4">
      <w:start w:val="1"/>
      <w:numFmt w:val="lowerRoman"/>
      <w:lvlText w:val="(%5)"/>
      <w:lvlJc w:val="left"/>
      <w:pPr>
        <w:tabs>
          <w:tab w:val="num" w:pos="1129"/>
        </w:tabs>
        <w:ind w:left="-1009" w:firstLine="1418"/>
      </w:pPr>
      <w:rPr>
        <w:rFonts w:cs="Times New Roman" w:hint="default"/>
      </w:rPr>
    </w:lvl>
    <w:lvl w:ilvl="5">
      <w:start w:val="1"/>
      <w:numFmt w:val="none"/>
      <w:lvlText w:val=""/>
      <w:lvlJc w:val="left"/>
      <w:pPr>
        <w:tabs>
          <w:tab w:val="num" w:pos="-1"/>
        </w:tabs>
        <w:ind w:left="719" w:hanging="720"/>
      </w:pPr>
      <w:rPr>
        <w:rFonts w:ascii="Wingdings" w:hAnsi="Wingdings" w:cs="Times New Roman" w:hint="default"/>
        <w:sz w:val="20"/>
      </w:rPr>
    </w:lvl>
    <w:lvl w:ilvl="6">
      <w:start w:val="1"/>
      <w:numFmt w:val="bullet"/>
      <w:lvlText w:val=""/>
      <w:lvlJc w:val="left"/>
      <w:pPr>
        <w:tabs>
          <w:tab w:val="num" w:pos="485"/>
        </w:tabs>
        <w:ind w:left="-1009" w:firstLine="1134"/>
      </w:pPr>
      <w:rPr>
        <w:rFonts w:ascii="WP IconicSymbolsA" w:hAnsi="WP IconicSymbolsA" w:hint="default"/>
      </w:rPr>
    </w:lvl>
    <w:lvl w:ilvl="7">
      <w:start w:val="1"/>
      <w:numFmt w:val="none"/>
      <w:lvlText w:val="-"/>
      <w:lvlJc w:val="left"/>
      <w:pPr>
        <w:tabs>
          <w:tab w:val="num" w:pos="882"/>
        </w:tabs>
        <w:ind w:left="-1009" w:firstLine="1531"/>
      </w:pPr>
      <w:rPr>
        <w:rFonts w:ascii="Arial" w:hAnsi="Arial" w:cs="Times New Roman" w:hint="default"/>
        <w:b w:val="0"/>
        <w:i w:val="0"/>
        <w:sz w:val="20"/>
      </w:rPr>
    </w:lvl>
    <w:lvl w:ilvl="8">
      <w:start w:val="1"/>
      <w:numFmt w:val="lowerRoman"/>
      <w:lvlText w:val="(%9)"/>
      <w:lvlJc w:val="left"/>
      <w:pPr>
        <w:tabs>
          <w:tab w:val="num" w:pos="1129"/>
        </w:tabs>
        <w:ind w:left="-1009" w:firstLine="1418"/>
      </w:pPr>
      <w:rPr>
        <w:rFonts w:ascii="Arial" w:hAnsi="Arial" w:cs="Times New Roman" w:hint="default"/>
        <w:b w:val="0"/>
        <w:i w:val="0"/>
        <w:caps w:val="0"/>
        <w:sz w:val="24"/>
        <w:szCs w:val="24"/>
      </w:rPr>
    </w:lvl>
  </w:abstractNum>
  <w:abstractNum w:abstractNumId="138">
    <w:nsid w:val="74F108A1"/>
    <w:multiLevelType w:val="multilevel"/>
    <w:tmpl w:val="B8B47AE6"/>
    <w:styleLink w:val="Style2"/>
    <w:lvl w:ilvl="0">
      <w:start w:val="1"/>
      <w:numFmt w:val="none"/>
      <w:lvlText w:val="SBD 6.9"/>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9">
    <w:nsid w:val="75116D07"/>
    <w:multiLevelType w:val="hybridMultilevel"/>
    <w:tmpl w:val="08C4A5F6"/>
    <w:lvl w:ilvl="0" w:tplc="C3E010B0">
      <w:start w:val="20"/>
      <w:numFmt w:val="upperLetter"/>
      <w:pStyle w:val="Heading1"/>
      <w:lvlText w:val="%1."/>
      <w:lvlJc w:val="center"/>
      <w:pPr>
        <w:tabs>
          <w:tab w:val="num" w:pos="0"/>
        </w:tabs>
      </w:pPr>
      <w:rPr>
        <w:rFonts w:cs="Times New Roman" w:hint="default"/>
        <w:color w:val="FFFFFF"/>
      </w:rPr>
    </w:lvl>
    <w:lvl w:ilvl="1" w:tplc="7C007EF4">
      <w:start w:val="1"/>
      <w:numFmt w:val="bullet"/>
      <w:pStyle w:val="StyleHeading2"/>
      <w:lvlText w:val=""/>
      <w:lvlJc w:val="left"/>
      <w:pPr>
        <w:tabs>
          <w:tab w:val="num" w:pos="1440"/>
        </w:tabs>
        <w:ind w:left="1440" w:hanging="360"/>
      </w:pPr>
      <w:rPr>
        <w:rFonts w:ascii="Symbol" w:hAnsi="Symbol" w:hint="default"/>
      </w:rPr>
    </w:lvl>
    <w:lvl w:ilvl="2" w:tplc="E0D29056" w:tentative="1">
      <w:start w:val="1"/>
      <w:numFmt w:val="lowerRoman"/>
      <w:lvlText w:val="%3."/>
      <w:lvlJc w:val="right"/>
      <w:pPr>
        <w:tabs>
          <w:tab w:val="num" w:pos="2160"/>
        </w:tabs>
        <w:ind w:left="2160" w:hanging="180"/>
      </w:pPr>
      <w:rPr>
        <w:rFonts w:cs="Times New Roman"/>
      </w:rPr>
    </w:lvl>
    <w:lvl w:ilvl="3" w:tplc="AE9E6BF0" w:tentative="1">
      <w:start w:val="1"/>
      <w:numFmt w:val="decimal"/>
      <w:lvlText w:val="%4."/>
      <w:lvlJc w:val="left"/>
      <w:pPr>
        <w:tabs>
          <w:tab w:val="num" w:pos="2880"/>
        </w:tabs>
        <w:ind w:left="2880" w:hanging="360"/>
      </w:pPr>
      <w:rPr>
        <w:rFonts w:cs="Times New Roman"/>
      </w:rPr>
    </w:lvl>
    <w:lvl w:ilvl="4" w:tplc="747417B0" w:tentative="1">
      <w:start w:val="1"/>
      <w:numFmt w:val="lowerLetter"/>
      <w:lvlText w:val="%5."/>
      <w:lvlJc w:val="left"/>
      <w:pPr>
        <w:tabs>
          <w:tab w:val="num" w:pos="3600"/>
        </w:tabs>
        <w:ind w:left="3600" w:hanging="360"/>
      </w:pPr>
      <w:rPr>
        <w:rFonts w:cs="Times New Roman"/>
      </w:rPr>
    </w:lvl>
    <w:lvl w:ilvl="5" w:tplc="1FDA308A" w:tentative="1">
      <w:start w:val="1"/>
      <w:numFmt w:val="lowerRoman"/>
      <w:lvlText w:val="%6."/>
      <w:lvlJc w:val="right"/>
      <w:pPr>
        <w:tabs>
          <w:tab w:val="num" w:pos="4320"/>
        </w:tabs>
        <w:ind w:left="4320" w:hanging="180"/>
      </w:pPr>
      <w:rPr>
        <w:rFonts w:cs="Times New Roman"/>
      </w:rPr>
    </w:lvl>
    <w:lvl w:ilvl="6" w:tplc="87E600D8" w:tentative="1">
      <w:start w:val="1"/>
      <w:numFmt w:val="decimal"/>
      <w:lvlText w:val="%7."/>
      <w:lvlJc w:val="left"/>
      <w:pPr>
        <w:tabs>
          <w:tab w:val="num" w:pos="5040"/>
        </w:tabs>
        <w:ind w:left="5040" w:hanging="360"/>
      </w:pPr>
      <w:rPr>
        <w:rFonts w:cs="Times New Roman"/>
      </w:rPr>
    </w:lvl>
    <w:lvl w:ilvl="7" w:tplc="A65C91DE" w:tentative="1">
      <w:start w:val="1"/>
      <w:numFmt w:val="lowerLetter"/>
      <w:lvlText w:val="%8."/>
      <w:lvlJc w:val="left"/>
      <w:pPr>
        <w:tabs>
          <w:tab w:val="num" w:pos="5760"/>
        </w:tabs>
        <w:ind w:left="5760" w:hanging="360"/>
      </w:pPr>
      <w:rPr>
        <w:rFonts w:cs="Times New Roman"/>
      </w:rPr>
    </w:lvl>
    <w:lvl w:ilvl="8" w:tplc="733E73EA" w:tentative="1">
      <w:start w:val="1"/>
      <w:numFmt w:val="lowerRoman"/>
      <w:lvlText w:val="%9."/>
      <w:lvlJc w:val="right"/>
      <w:pPr>
        <w:tabs>
          <w:tab w:val="num" w:pos="6480"/>
        </w:tabs>
        <w:ind w:left="6480" w:hanging="180"/>
      </w:pPr>
      <w:rPr>
        <w:rFonts w:cs="Times New Roman"/>
      </w:rPr>
    </w:lvl>
  </w:abstractNum>
  <w:abstractNum w:abstractNumId="140">
    <w:nsid w:val="78DC59C8"/>
    <w:multiLevelType w:val="multilevel"/>
    <w:tmpl w:val="EDB25300"/>
    <w:lvl w:ilvl="0">
      <w:start w:val="1"/>
      <w:numFmt w:val="decimal"/>
      <w:pStyle w:val="C3Heading1"/>
      <w:lvlText w:val="C3.%1"/>
      <w:lvlJc w:val="left"/>
      <w:pPr>
        <w:ind w:left="1136" w:hanging="1134"/>
      </w:pPr>
      <w:rPr>
        <w:rFonts w:hint="default"/>
      </w:rPr>
    </w:lvl>
    <w:lvl w:ilvl="1">
      <w:start w:val="1"/>
      <w:numFmt w:val="decimal"/>
      <w:lvlText w:val="C3.%1.%2"/>
      <w:lvlJc w:val="left"/>
      <w:pPr>
        <w:ind w:left="1136" w:hanging="1134"/>
      </w:pPr>
      <w:rPr>
        <w:rFonts w:hint="default"/>
      </w:rPr>
    </w:lvl>
    <w:lvl w:ilvl="2">
      <w:start w:val="1"/>
      <w:numFmt w:val="decimal"/>
      <w:lvlText w:val="C3.%3.%1.%2"/>
      <w:lvlJc w:val="left"/>
      <w:pPr>
        <w:ind w:left="1136" w:hanging="1134"/>
      </w:pPr>
      <w:rPr>
        <w:rFonts w:hint="default"/>
      </w:rPr>
    </w:lvl>
    <w:lvl w:ilvl="3">
      <w:start w:val="1"/>
      <w:numFmt w:val="decimal"/>
      <w:lvlText w:val="%4."/>
      <w:lvlJc w:val="left"/>
      <w:pPr>
        <w:ind w:left="1136" w:hanging="1134"/>
      </w:pPr>
      <w:rPr>
        <w:rFonts w:hint="default"/>
      </w:rPr>
    </w:lvl>
    <w:lvl w:ilvl="4">
      <w:start w:val="1"/>
      <w:numFmt w:val="lowerLetter"/>
      <w:lvlText w:val="%5."/>
      <w:lvlJc w:val="left"/>
      <w:pPr>
        <w:ind w:left="1136" w:hanging="1134"/>
      </w:pPr>
      <w:rPr>
        <w:rFonts w:hint="default"/>
      </w:rPr>
    </w:lvl>
    <w:lvl w:ilvl="5">
      <w:start w:val="1"/>
      <w:numFmt w:val="lowerRoman"/>
      <w:lvlText w:val="%6."/>
      <w:lvlJc w:val="right"/>
      <w:pPr>
        <w:ind w:left="1136" w:hanging="1134"/>
      </w:pPr>
      <w:rPr>
        <w:rFonts w:hint="default"/>
      </w:rPr>
    </w:lvl>
    <w:lvl w:ilvl="6">
      <w:start w:val="1"/>
      <w:numFmt w:val="decimal"/>
      <w:lvlText w:val="%7."/>
      <w:lvlJc w:val="left"/>
      <w:pPr>
        <w:ind w:left="1136" w:hanging="1134"/>
      </w:pPr>
      <w:rPr>
        <w:rFonts w:hint="default"/>
      </w:rPr>
    </w:lvl>
    <w:lvl w:ilvl="7">
      <w:start w:val="1"/>
      <w:numFmt w:val="lowerLetter"/>
      <w:lvlText w:val="%8."/>
      <w:lvlJc w:val="left"/>
      <w:pPr>
        <w:ind w:left="1136" w:hanging="1134"/>
      </w:pPr>
      <w:rPr>
        <w:rFonts w:hint="default"/>
      </w:rPr>
    </w:lvl>
    <w:lvl w:ilvl="8">
      <w:start w:val="1"/>
      <w:numFmt w:val="lowerRoman"/>
      <w:lvlText w:val="%9."/>
      <w:lvlJc w:val="right"/>
      <w:pPr>
        <w:ind w:left="1136" w:hanging="1134"/>
      </w:pPr>
      <w:rPr>
        <w:rFonts w:hint="default"/>
      </w:rPr>
    </w:lvl>
  </w:abstractNum>
  <w:abstractNum w:abstractNumId="141">
    <w:nsid w:val="793E7F72"/>
    <w:multiLevelType w:val="hybridMultilevel"/>
    <w:tmpl w:val="35A4261E"/>
    <w:lvl w:ilvl="0" w:tplc="67883AE0">
      <w:start w:val="1"/>
      <w:numFmt w:val="bullet"/>
      <w:lvlText w:val=""/>
      <w:lvlJc w:val="left"/>
      <w:pPr>
        <w:ind w:left="1996" w:hanging="360"/>
      </w:pPr>
      <w:rPr>
        <w:rFonts w:ascii="Wingdings" w:hAnsi="Wingdings" w:hint="default"/>
      </w:rPr>
    </w:lvl>
    <w:lvl w:ilvl="1" w:tplc="EE7ED76E" w:tentative="1">
      <w:start w:val="1"/>
      <w:numFmt w:val="bullet"/>
      <w:lvlText w:val="o"/>
      <w:lvlJc w:val="left"/>
      <w:pPr>
        <w:ind w:left="2716" w:hanging="360"/>
      </w:pPr>
      <w:rPr>
        <w:rFonts w:ascii="Courier New" w:hAnsi="Courier New" w:cs="Courier New" w:hint="default"/>
      </w:rPr>
    </w:lvl>
    <w:lvl w:ilvl="2" w:tplc="1C24D790" w:tentative="1">
      <w:start w:val="1"/>
      <w:numFmt w:val="bullet"/>
      <w:lvlText w:val=""/>
      <w:lvlJc w:val="left"/>
      <w:pPr>
        <w:ind w:left="3436" w:hanging="360"/>
      </w:pPr>
      <w:rPr>
        <w:rFonts w:ascii="Wingdings" w:hAnsi="Wingdings" w:hint="default"/>
      </w:rPr>
    </w:lvl>
    <w:lvl w:ilvl="3" w:tplc="4300E120" w:tentative="1">
      <w:start w:val="1"/>
      <w:numFmt w:val="bullet"/>
      <w:lvlText w:val=""/>
      <w:lvlJc w:val="left"/>
      <w:pPr>
        <w:ind w:left="4156" w:hanging="360"/>
      </w:pPr>
      <w:rPr>
        <w:rFonts w:ascii="Symbol" w:hAnsi="Symbol" w:hint="default"/>
      </w:rPr>
    </w:lvl>
    <w:lvl w:ilvl="4" w:tplc="3D54508A" w:tentative="1">
      <w:start w:val="1"/>
      <w:numFmt w:val="bullet"/>
      <w:lvlText w:val="o"/>
      <w:lvlJc w:val="left"/>
      <w:pPr>
        <w:ind w:left="4876" w:hanging="360"/>
      </w:pPr>
      <w:rPr>
        <w:rFonts w:ascii="Courier New" w:hAnsi="Courier New" w:cs="Courier New" w:hint="default"/>
      </w:rPr>
    </w:lvl>
    <w:lvl w:ilvl="5" w:tplc="3C4474B2" w:tentative="1">
      <w:start w:val="1"/>
      <w:numFmt w:val="bullet"/>
      <w:lvlText w:val=""/>
      <w:lvlJc w:val="left"/>
      <w:pPr>
        <w:ind w:left="5596" w:hanging="360"/>
      </w:pPr>
      <w:rPr>
        <w:rFonts w:ascii="Wingdings" w:hAnsi="Wingdings" w:hint="default"/>
      </w:rPr>
    </w:lvl>
    <w:lvl w:ilvl="6" w:tplc="5986C2CE" w:tentative="1">
      <w:start w:val="1"/>
      <w:numFmt w:val="bullet"/>
      <w:lvlText w:val=""/>
      <w:lvlJc w:val="left"/>
      <w:pPr>
        <w:ind w:left="6316" w:hanging="360"/>
      </w:pPr>
      <w:rPr>
        <w:rFonts w:ascii="Symbol" w:hAnsi="Symbol" w:hint="default"/>
      </w:rPr>
    </w:lvl>
    <w:lvl w:ilvl="7" w:tplc="13C6EE6E" w:tentative="1">
      <w:start w:val="1"/>
      <w:numFmt w:val="bullet"/>
      <w:lvlText w:val="o"/>
      <w:lvlJc w:val="left"/>
      <w:pPr>
        <w:ind w:left="7036" w:hanging="360"/>
      </w:pPr>
      <w:rPr>
        <w:rFonts w:ascii="Courier New" w:hAnsi="Courier New" w:cs="Courier New" w:hint="default"/>
      </w:rPr>
    </w:lvl>
    <w:lvl w:ilvl="8" w:tplc="B2004D0E" w:tentative="1">
      <w:start w:val="1"/>
      <w:numFmt w:val="bullet"/>
      <w:lvlText w:val=""/>
      <w:lvlJc w:val="left"/>
      <w:pPr>
        <w:ind w:left="7756" w:hanging="360"/>
      </w:pPr>
      <w:rPr>
        <w:rFonts w:ascii="Wingdings" w:hAnsi="Wingdings" w:hint="default"/>
      </w:rPr>
    </w:lvl>
  </w:abstractNum>
  <w:abstractNum w:abstractNumId="142">
    <w:nsid w:val="7A3755A4"/>
    <w:multiLevelType w:val="hybridMultilevel"/>
    <w:tmpl w:val="9E00DDB2"/>
    <w:lvl w:ilvl="0" w:tplc="709A2236">
      <w:start w:val="1"/>
      <w:numFmt w:val="none"/>
      <w:pStyle w:val="HOOFSTUKVORMSB"/>
      <w:lvlText w:val="%1FORM"/>
      <w:lvlJc w:val="left"/>
      <w:pPr>
        <w:tabs>
          <w:tab w:val="num" w:pos="1080"/>
        </w:tabs>
      </w:pPr>
      <w:rPr>
        <w:rFonts w:ascii="Arial" w:hAnsi="Arial" w:cs="Times New Roman" w:hint="default"/>
        <w:b/>
        <w:i w:val="0"/>
        <w:caps/>
        <w:sz w:val="22"/>
      </w:rPr>
    </w:lvl>
    <w:lvl w:ilvl="1" w:tplc="C83C2BA4" w:tentative="1">
      <w:start w:val="1"/>
      <w:numFmt w:val="lowerLetter"/>
      <w:lvlText w:val="%2."/>
      <w:lvlJc w:val="left"/>
      <w:pPr>
        <w:tabs>
          <w:tab w:val="num" w:pos="1440"/>
        </w:tabs>
        <w:ind w:left="1440" w:hanging="360"/>
      </w:pPr>
      <w:rPr>
        <w:rFonts w:cs="Times New Roman"/>
      </w:rPr>
    </w:lvl>
    <w:lvl w:ilvl="2" w:tplc="83A4AF16" w:tentative="1">
      <w:start w:val="1"/>
      <w:numFmt w:val="lowerRoman"/>
      <w:lvlText w:val="%3."/>
      <w:lvlJc w:val="right"/>
      <w:pPr>
        <w:tabs>
          <w:tab w:val="num" w:pos="2160"/>
        </w:tabs>
        <w:ind w:left="2160" w:hanging="180"/>
      </w:pPr>
      <w:rPr>
        <w:rFonts w:cs="Times New Roman"/>
      </w:rPr>
    </w:lvl>
    <w:lvl w:ilvl="3" w:tplc="79E84FBC" w:tentative="1">
      <w:start w:val="1"/>
      <w:numFmt w:val="decimal"/>
      <w:lvlText w:val="%4."/>
      <w:lvlJc w:val="left"/>
      <w:pPr>
        <w:tabs>
          <w:tab w:val="num" w:pos="2880"/>
        </w:tabs>
        <w:ind w:left="2880" w:hanging="360"/>
      </w:pPr>
      <w:rPr>
        <w:rFonts w:cs="Times New Roman"/>
      </w:rPr>
    </w:lvl>
    <w:lvl w:ilvl="4" w:tplc="54D29132" w:tentative="1">
      <w:start w:val="1"/>
      <w:numFmt w:val="lowerLetter"/>
      <w:lvlText w:val="%5."/>
      <w:lvlJc w:val="left"/>
      <w:pPr>
        <w:tabs>
          <w:tab w:val="num" w:pos="3600"/>
        </w:tabs>
        <w:ind w:left="3600" w:hanging="360"/>
      </w:pPr>
      <w:rPr>
        <w:rFonts w:cs="Times New Roman"/>
      </w:rPr>
    </w:lvl>
    <w:lvl w:ilvl="5" w:tplc="BF40808C" w:tentative="1">
      <w:start w:val="1"/>
      <w:numFmt w:val="lowerRoman"/>
      <w:lvlText w:val="%6."/>
      <w:lvlJc w:val="right"/>
      <w:pPr>
        <w:tabs>
          <w:tab w:val="num" w:pos="4320"/>
        </w:tabs>
        <w:ind w:left="4320" w:hanging="180"/>
      </w:pPr>
      <w:rPr>
        <w:rFonts w:cs="Times New Roman"/>
      </w:rPr>
    </w:lvl>
    <w:lvl w:ilvl="6" w:tplc="0DCCA264" w:tentative="1">
      <w:start w:val="1"/>
      <w:numFmt w:val="decimal"/>
      <w:lvlText w:val="%7."/>
      <w:lvlJc w:val="left"/>
      <w:pPr>
        <w:tabs>
          <w:tab w:val="num" w:pos="5040"/>
        </w:tabs>
        <w:ind w:left="5040" w:hanging="360"/>
      </w:pPr>
      <w:rPr>
        <w:rFonts w:cs="Times New Roman"/>
      </w:rPr>
    </w:lvl>
    <w:lvl w:ilvl="7" w:tplc="45206226" w:tentative="1">
      <w:start w:val="1"/>
      <w:numFmt w:val="lowerLetter"/>
      <w:lvlText w:val="%8."/>
      <w:lvlJc w:val="left"/>
      <w:pPr>
        <w:tabs>
          <w:tab w:val="num" w:pos="5760"/>
        </w:tabs>
        <w:ind w:left="5760" w:hanging="360"/>
      </w:pPr>
      <w:rPr>
        <w:rFonts w:cs="Times New Roman"/>
      </w:rPr>
    </w:lvl>
    <w:lvl w:ilvl="8" w:tplc="C7301906" w:tentative="1">
      <w:start w:val="1"/>
      <w:numFmt w:val="lowerRoman"/>
      <w:lvlText w:val="%9."/>
      <w:lvlJc w:val="right"/>
      <w:pPr>
        <w:tabs>
          <w:tab w:val="num" w:pos="6480"/>
        </w:tabs>
        <w:ind w:left="6480" w:hanging="180"/>
      </w:pPr>
      <w:rPr>
        <w:rFonts w:cs="Times New Roman"/>
      </w:rPr>
    </w:lvl>
  </w:abstractNum>
  <w:abstractNum w:abstractNumId="143">
    <w:nsid w:val="7AB66B3E"/>
    <w:multiLevelType w:val="hybridMultilevel"/>
    <w:tmpl w:val="E626D47C"/>
    <w:lvl w:ilvl="0" w:tplc="546C203E">
      <w:start w:val="1"/>
      <w:numFmt w:val="decimal"/>
      <w:lvlText w:val="%1."/>
      <w:lvlJc w:val="left"/>
      <w:pPr>
        <w:ind w:left="7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6D2B308">
      <w:start w:val="1"/>
      <w:numFmt w:val="lowerLetter"/>
      <w:lvlText w:val="%2)"/>
      <w:lvlJc w:val="left"/>
      <w:pPr>
        <w:ind w:left="289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C36A2FF4">
      <w:start w:val="1"/>
      <w:numFmt w:val="lowerRoman"/>
      <w:lvlText w:val="%3"/>
      <w:lvlJc w:val="left"/>
      <w:pPr>
        <w:ind w:left="335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B72D534">
      <w:start w:val="1"/>
      <w:numFmt w:val="decimal"/>
      <w:lvlText w:val="%4"/>
      <w:lvlJc w:val="left"/>
      <w:pPr>
        <w:ind w:left="40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BC60146">
      <w:start w:val="1"/>
      <w:numFmt w:val="lowerLetter"/>
      <w:lvlText w:val="%5"/>
      <w:lvlJc w:val="left"/>
      <w:pPr>
        <w:ind w:left="479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5B0AED0A">
      <w:start w:val="1"/>
      <w:numFmt w:val="lowerRoman"/>
      <w:lvlText w:val="%6"/>
      <w:lvlJc w:val="left"/>
      <w:pPr>
        <w:ind w:left="551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261AF5A0">
      <w:start w:val="1"/>
      <w:numFmt w:val="decimal"/>
      <w:lvlText w:val="%7"/>
      <w:lvlJc w:val="left"/>
      <w:pPr>
        <w:ind w:left="623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F06CE9E">
      <w:start w:val="1"/>
      <w:numFmt w:val="lowerLetter"/>
      <w:lvlText w:val="%8"/>
      <w:lvlJc w:val="left"/>
      <w:pPr>
        <w:ind w:left="695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7368646">
      <w:start w:val="1"/>
      <w:numFmt w:val="lowerRoman"/>
      <w:lvlText w:val="%9"/>
      <w:lvlJc w:val="left"/>
      <w:pPr>
        <w:ind w:left="76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44">
    <w:nsid w:val="7B2F0425"/>
    <w:multiLevelType w:val="hybridMultilevel"/>
    <w:tmpl w:val="46CC4BCE"/>
    <w:lvl w:ilvl="0" w:tplc="3CC6F644">
      <w:start w:val="1"/>
      <w:numFmt w:val="lowerLetter"/>
      <w:lvlText w:val="%1)"/>
      <w:lvlJc w:val="left"/>
      <w:pPr>
        <w:ind w:left="720" w:hanging="360"/>
      </w:pPr>
      <w:rPr>
        <w:rFonts w:cs="Times New Roman"/>
      </w:r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145">
    <w:nsid w:val="7B31663E"/>
    <w:multiLevelType w:val="multilevel"/>
    <w:tmpl w:val="050AD44A"/>
    <w:lvl w:ilvl="0">
      <w:start w:val="1"/>
      <w:numFmt w:val="decimal"/>
      <w:lvlText w:val="%1."/>
      <w:lvlJc w:val="left"/>
      <w:pPr>
        <w:ind w:left="1449" w:hanging="360"/>
      </w:pPr>
    </w:lvl>
    <w:lvl w:ilvl="1">
      <w:start w:val="1"/>
      <w:numFmt w:val="decimal"/>
      <w:isLgl/>
      <w:lvlText w:val="%1.%2"/>
      <w:lvlJc w:val="left"/>
      <w:pPr>
        <w:ind w:left="1449" w:hanging="360"/>
      </w:pPr>
    </w:lvl>
    <w:lvl w:ilvl="2">
      <w:start w:val="1"/>
      <w:numFmt w:val="decimal"/>
      <w:isLgl/>
      <w:lvlText w:val="%1.%2.%3"/>
      <w:lvlJc w:val="left"/>
      <w:pPr>
        <w:ind w:left="1809" w:hanging="720"/>
      </w:pPr>
    </w:lvl>
    <w:lvl w:ilvl="3">
      <w:start w:val="1"/>
      <w:numFmt w:val="decimal"/>
      <w:isLgl/>
      <w:lvlText w:val="%1.%2.%3.%4"/>
      <w:lvlJc w:val="left"/>
      <w:pPr>
        <w:ind w:left="1809" w:hanging="720"/>
      </w:pPr>
    </w:lvl>
    <w:lvl w:ilvl="4">
      <w:start w:val="1"/>
      <w:numFmt w:val="decimal"/>
      <w:isLgl/>
      <w:lvlText w:val="%1.%2.%3.%4.%5"/>
      <w:lvlJc w:val="left"/>
      <w:pPr>
        <w:ind w:left="2169" w:hanging="1080"/>
      </w:pPr>
    </w:lvl>
    <w:lvl w:ilvl="5">
      <w:start w:val="1"/>
      <w:numFmt w:val="decimal"/>
      <w:isLgl/>
      <w:lvlText w:val="%1.%2.%3.%4.%5.%6"/>
      <w:lvlJc w:val="left"/>
      <w:pPr>
        <w:ind w:left="2169" w:hanging="1080"/>
      </w:pPr>
    </w:lvl>
    <w:lvl w:ilvl="6">
      <w:start w:val="1"/>
      <w:numFmt w:val="decimal"/>
      <w:isLgl/>
      <w:lvlText w:val="%1.%2.%3.%4.%5.%6.%7"/>
      <w:lvlJc w:val="left"/>
      <w:pPr>
        <w:ind w:left="2529" w:hanging="1440"/>
      </w:pPr>
    </w:lvl>
    <w:lvl w:ilvl="7">
      <w:start w:val="1"/>
      <w:numFmt w:val="decimal"/>
      <w:isLgl/>
      <w:lvlText w:val="%1.%2.%3.%4.%5.%6.%7.%8"/>
      <w:lvlJc w:val="left"/>
      <w:pPr>
        <w:ind w:left="2529" w:hanging="1440"/>
      </w:pPr>
    </w:lvl>
    <w:lvl w:ilvl="8">
      <w:start w:val="1"/>
      <w:numFmt w:val="decimal"/>
      <w:isLgl/>
      <w:lvlText w:val="%1.%2.%3.%4.%5.%6.%7.%8.%9"/>
      <w:lvlJc w:val="left"/>
      <w:pPr>
        <w:ind w:left="2889" w:hanging="1800"/>
      </w:pPr>
    </w:lvl>
  </w:abstractNum>
  <w:abstractNum w:abstractNumId="146">
    <w:nsid w:val="7D172FBB"/>
    <w:multiLevelType w:val="hybridMultilevel"/>
    <w:tmpl w:val="86224F32"/>
    <w:lvl w:ilvl="0" w:tplc="5682525A">
      <w:start w:val="1"/>
      <w:numFmt w:val="bullet"/>
      <w:lvlText w:val=""/>
      <w:lvlJc w:val="left"/>
      <w:pPr>
        <w:ind w:left="360" w:hanging="360"/>
      </w:pPr>
      <w:rPr>
        <w:rFonts w:ascii="Symbol" w:hAnsi="Symbol" w:hint="default"/>
      </w:rPr>
    </w:lvl>
    <w:lvl w:ilvl="1" w:tplc="C046EE98" w:tentative="1">
      <w:start w:val="1"/>
      <w:numFmt w:val="bullet"/>
      <w:lvlText w:val="o"/>
      <w:lvlJc w:val="left"/>
      <w:pPr>
        <w:ind w:left="1080" w:hanging="360"/>
      </w:pPr>
      <w:rPr>
        <w:rFonts w:ascii="Courier New" w:hAnsi="Courier New" w:cs="Courier New" w:hint="default"/>
      </w:rPr>
    </w:lvl>
    <w:lvl w:ilvl="2" w:tplc="EA1002AC" w:tentative="1">
      <w:start w:val="1"/>
      <w:numFmt w:val="bullet"/>
      <w:lvlText w:val=""/>
      <w:lvlJc w:val="left"/>
      <w:pPr>
        <w:ind w:left="1800" w:hanging="360"/>
      </w:pPr>
      <w:rPr>
        <w:rFonts w:ascii="Wingdings" w:hAnsi="Wingdings" w:hint="default"/>
      </w:rPr>
    </w:lvl>
    <w:lvl w:ilvl="3" w:tplc="F55E9CF8" w:tentative="1">
      <w:start w:val="1"/>
      <w:numFmt w:val="bullet"/>
      <w:lvlText w:val=""/>
      <w:lvlJc w:val="left"/>
      <w:pPr>
        <w:ind w:left="2520" w:hanging="360"/>
      </w:pPr>
      <w:rPr>
        <w:rFonts w:ascii="Symbol" w:hAnsi="Symbol" w:hint="default"/>
      </w:rPr>
    </w:lvl>
    <w:lvl w:ilvl="4" w:tplc="69E01BFE" w:tentative="1">
      <w:start w:val="1"/>
      <w:numFmt w:val="bullet"/>
      <w:lvlText w:val="o"/>
      <w:lvlJc w:val="left"/>
      <w:pPr>
        <w:ind w:left="3240" w:hanging="360"/>
      </w:pPr>
      <w:rPr>
        <w:rFonts w:ascii="Courier New" w:hAnsi="Courier New" w:cs="Courier New" w:hint="default"/>
      </w:rPr>
    </w:lvl>
    <w:lvl w:ilvl="5" w:tplc="1FAA1970" w:tentative="1">
      <w:start w:val="1"/>
      <w:numFmt w:val="bullet"/>
      <w:lvlText w:val=""/>
      <w:lvlJc w:val="left"/>
      <w:pPr>
        <w:ind w:left="3960" w:hanging="360"/>
      </w:pPr>
      <w:rPr>
        <w:rFonts w:ascii="Wingdings" w:hAnsi="Wingdings" w:hint="default"/>
      </w:rPr>
    </w:lvl>
    <w:lvl w:ilvl="6" w:tplc="2F5897FE" w:tentative="1">
      <w:start w:val="1"/>
      <w:numFmt w:val="bullet"/>
      <w:lvlText w:val=""/>
      <w:lvlJc w:val="left"/>
      <w:pPr>
        <w:ind w:left="4680" w:hanging="360"/>
      </w:pPr>
      <w:rPr>
        <w:rFonts w:ascii="Symbol" w:hAnsi="Symbol" w:hint="default"/>
      </w:rPr>
    </w:lvl>
    <w:lvl w:ilvl="7" w:tplc="612E962E" w:tentative="1">
      <w:start w:val="1"/>
      <w:numFmt w:val="bullet"/>
      <w:lvlText w:val="o"/>
      <w:lvlJc w:val="left"/>
      <w:pPr>
        <w:ind w:left="5400" w:hanging="360"/>
      </w:pPr>
      <w:rPr>
        <w:rFonts w:ascii="Courier New" w:hAnsi="Courier New" w:cs="Courier New" w:hint="default"/>
      </w:rPr>
    </w:lvl>
    <w:lvl w:ilvl="8" w:tplc="F92A78C0" w:tentative="1">
      <w:start w:val="1"/>
      <w:numFmt w:val="bullet"/>
      <w:lvlText w:val=""/>
      <w:lvlJc w:val="left"/>
      <w:pPr>
        <w:ind w:left="6120" w:hanging="360"/>
      </w:pPr>
      <w:rPr>
        <w:rFonts w:ascii="Wingdings" w:hAnsi="Wingdings" w:hint="default"/>
      </w:rPr>
    </w:lvl>
  </w:abstractNum>
  <w:abstractNum w:abstractNumId="147">
    <w:nsid w:val="7DAB652D"/>
    <w:multiLevelType w:val="hybridMultilevel"/>
    <w:tmpl w:val="9774A406"/>
    <w:lvl w:ilvl="0" w:tplc="E77E8000">
      <w:start w:val="1"/>
      <w:numFmt w:val="lowerLetter"/>
      <w:lvlText w:val="%1)"/>
      <w:lvlJc w:val="left"/>
      <w:pPr>
        <w:ind w:left="8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AF8AF88">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7C0AFD50">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7EC6FAD2">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286A1F0">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1ACED1C4">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DA220140">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9BA784C">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1224820">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48">
    <w:nsid w:val="7FD56F17"/>
    <w:multiLevelType w:val="hybridMultilevel"/>
    <w:tmpl w:val="34D07BA8"/>
    <w:lvl w:ilvl="0" w:tplc="D154FCA8">
      <w:start w:val="1"/>
      <w:numFmt w:val="lowerRoman"/>
      <w:lvlText w:val="(%1)"/>
      <w:lvlJc w:val="left"/>
      <w:pPr>
        <w:ind w:left="2138" w:hanging="360"/>
      </w:pPr>
    </w:lvl>
    <w:lvl w:ilvl="1" w:tplc="1C090019">
      <w:start w:val="1"/>
      <w:numFmt w:val="lowerLetter"/>
      <w:lvlText w:val="%2."/>
      <w:lvlJc w:val="left"/>
      <w:pPr>
        <w:ind w:left="2858" w:hanging="360"/>
      </w:pPr>
    </w:lvl>
    <w:lvl w:ilvl="2" w:tplc="1C09001B">
      <w:start w:val="1"/>
      <w:numFmt w:val="lowerRoman"/>
      <w:lvlText w:val="%3."/>
      <w:lvlJc w:val="right"/>
      <w:pPr>
        <w:ind w:left="3578" w:hanging="180"/>
      </w:pPr>
    </w:lvl>
    <w:lvl w:ilvl="3" w:tplc="1C09000F">
      <w:start w:val="1"/>
      <w:numFmt w:val="decimal"/>
      <w:lvlText w:val="%4."/>
      <w:lvlJc w:val="left"/>
      <w:pPr>
        <w:ind w:left="4298" w:hanging="360"/>
      </w:pPr>
    </w:lvl>
    <w:lvl w:ilvl="4" w:tplc="1C090019">
      <w:start w:val="1"/>
      <w:numFmt w:val="lowerLetter"/>
      <w:lvlText w:val="%5."/>
      <w:lvlJc w:val="left"/>
      <w:pPr>
        <w:ind w:left="5018" w:hanging="360"/>
      </w:pPr>
    </w:lvl>
    <w:lvl w:ilvl="5" w:tplc="1C09001B">
      <w:start w:val="1"/>
      <w:numFmt w:val="lowerRoman"/>
      <w:lvlText w:val="%6."/>
      <w:lvlJc w:val="right"/>
      <w:pPr>
        <w:ind w:left="5738" w:hanging="180"/>
      </w:pPr>
    </w:lvl>
    <w:lvl w:ilvl="6" w:tplc="1C09000F">
      <w:start w:val="1"/>
      <w:numFmt w:val="decimal"/>
      <w:lvlText w:val="%7."/>
      <w:lvlJc w:val="left"/>
      <w:pPr>
        <w:ind w:left="6458" w:hanging="360"/>
      </w:pPr>
    </w:lvl>
    <w:lvl w:ilvl="7" w:tplc="1C090019">
      <w:start w:val="1"/>
      <w:numFmt w:val="lowerLetter"/>
      <w:lvlText w:val="%8."/>
      <w:lvlJc w:val="left"/>
      <w:pPr>
        <w:ind w:left="7178" w:hanging="360"/>
      </w:pPr>
    </w:lvl>
    <w:lvl w:ilvl="8" w:tplc="1C09001B">
      <w:start w:val="1"/>
      <w:numFmt w:val="lowerRoman"/>
      <w:lvlText w:val="%9."/>
      <w:lvlJc w:val="right"/>
      <w:pPr>
        <w:ind w:left="7898" w:hanging="180"/>
      </w:pPr>
    </w:lvl>
  </w:abstractNum>
  <w:num w:numId="1">
    <w:abstractNumId w:val="60"/>
  </w:num>
  <w:num w:numId="2">
    <w:abstractNumId w:val="99"/>
  </w:num>
  <w:num w:numId="3">
    <w:abstractNumId w:val="1"/>
  </w:num>
  <w:num w:numId="4">
    <w:abstractNumId w:val="39"/>
  </w:num>
  <w:num w:numId="5">
    <w:abstractNumId w:val="139"/>
  </w:num>
  <w:num w:numId="6">
    <w:abstractNumId w:val="41"/>
  </w:num>
  <w:num w:numId="7">
    <w:abstractNumId w:val="134"/>
  </w:num>
  <w:num w:numId="8">
    <w:abstractNumId w:val="58"/>
  </w:num>
  <w:num w:numId="9">
    <w:abstractNumId w:val="20"/>
  </w:num>
  <w:num w:numId="10">
    <w:abstractNumId w:val="55"/>
  </w:num>
  <w:num w:numId="11">
    <w:abstractNumId w:val="26"/>
  </w:num>
  <w:num w:numId="12">
    <w:abstractNumId w:val="142"/>
  </w:num>
  <w:num w:numId="13">
    <w:abstractNumId w:val="85"/>
  </w:num>
  <w:num w:numId="14">
    <w:abstractNumId w:val="86"/>
  </w:num>
  <w:num w:numId="15">
    <w:abstractNumId w:val="53"/>
  </w:num>
  <w:num w:numId="16">
    <w:abstractNumId w:val="105"/>
  </w:num>
  <w:num w:numId="17">
    <w:abstractNumId w:val="92"/>
  </w:num>
  <w:num w:numId="18">
    <w:abstractNumId w:val="14"/>
  </w:num>
  <w:num w:numId="19">
    <w:abstractNumId w:val="137"/>
  </w:num>
  <w:num w:numId="20">
    <w:abstractNumId w:val="129"/>
  </w:num>
  <w:num w:numId="21">
    <w:abstractNumId w:val="4"/>
  </w:num>
  <w:num w:numId="22">
    <w:abstractNumId w:val="82"/>
  </w:num>
  <w:num w:numId="23">
    <w:abstractNumId w:val="87"/>
  </w:num>
  <w:num w:numId="24">
    <w:abstractNumId w:val="114"/>
  </w:num>
  <w:num w:numId="25">
    <w:abstractNumId w:val="33"/>
  </w:num>
  <w:num w:numId="26">
    <w:abstractNumId w:val="29"/>
  </w:num>
  <w:num w:numId="27">
    <w:abstractNumId w:val="101"/>
  </w:num>
  <w:num w:numId="28">
    <w:abstractNumId w:val="80"/>
  </w:num>
  <w:num w:numId="29">
    <w:abstractNumId w:val="15"/>
  </w:num>
  <w:num w:numId="30">
    <w:abstractNumId w:val="16"/>
  </w:num>
  <w:num w:numId="31">
    <w:abstractNumId w:val="127"/>
  </w:num>
  <w:num w:numId="32">
    <w:abstractNumId w:val="103"/>
  </w:num>
  <w:num w:numId="33">
    <w:abstractNumId w:val="123"/>
  </w:num>
  <w:num w:numId="34">
    <w:abstractNumId w:val="69"/>
  </w:num>
  <w:num w:numId="35">
    <w:abstractNumId w:val="46"/>
  </w:num>
  <w:num w:numId="36">
    <w:abstractNumId w:val="138"/>
  </w:num>
  <w:num w:numId="37">
    <w:abstractNumId w:val="23"/>
  </w:num>
  <w:num w:numId="38">
    <w:abstractNumId w:val="31"/>
  </w:num>
  <w:num w:numId="39">
    <w:abstractNumId w:val="131"/>
  </w:num>
  <w:num w:numId="40">
    <w:abstractNumId w:val="83"/>
  </w:num>
  <w:num w:numId="41">
    <w:abstractNumId w:val="1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0"/>
    <w:lvlOverride w:ilvl="0">
      <w:startOverride w:val="1"/>
    </w:lvlOverride>
  </w:num>
  <w:num w:numId="43">
    <w:abstractNumId w:val="118"/>
  </w:num>
  <w:num w:numId="44">
    <w:abstractNumId w:val="93"/>
  </w:num>
  <w:num w:numId="45">
    <w:abstractNumId w:val="5"/>
  </w:num>
  <w:num w:numId="46">
    <w:abstractNumId w:val="140"/>
  </w:num>
  <w:num w:numId="47">
    <w:abstractNumId w:val="94"/>
  </w:num>
  <w:num w:numId="48">
    <w:abstractNumId w:val="67"/>
  </w:num>
  <w:num w:numId="49">
    <w:abstractNumId w:val="8"/>
  </w:num>
  <w:num w:numId="50">
    <w:abstractNumId w:val="10"/>
  </w:num>
  <w:num w:numId="51">
    <w:abstractNumId w:val="42"/>
  </w:num>
  <w:num w:numId="52">
    <w:abstractNumId w:val="51"/>
  </w:num>
  <w:num w:numId="53">
    <w:abstractNumId w:val="81"/>
  </w:num>
  <w:num w:numId="54">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146"/>
  </w:num>
  <w:num w:numId="59">
    <w:abstractNumId w:val="57"/>
  </w:num>
  <w:num w:numId="60">
    <w:abstractNumId w:val="54"/>
  </w:num>
  <w:num w:numId="61">
    <w:abstractNumId w:val="19"/>
  </w:num>
  <w:num w:numId="62">
    <w:abstractNumId w:val="141"/>
  </w:num>
  <w:num w:numId="63">
    <w:abstractNumId w:val="88"/>
  </w:num>
  <w:num w:numId="64">
    <w:abstractNumId w:val="139"/>
    <w:lvlOverride w:ilvl="0">
      <w:startOverride w:val="20"/>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startOverride w:val="1"/>
    </w:lvlOverride>
    <w:lvlOverride w:ilvl="8">
      <w:startOverride w:val="1"/>
    </w:lvlOverride>
  </w:num>
  <w:num w:numId="66">
    <w:abstractNumId w:val="8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startOverride w:val="1"/>
    </w:lvlOverride>
    <w:lvlOverride w:ilvl="8">
      <w:startOverride w:val="1"/>
    </w:lvlOverride>
  </w:num>
  <w:num w:numId="6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startOverride w:val="1"/>
    </w:lvlOverride>
    <w:lvlOverride w:ilvl="8">
      <w:startOverride w:val="1"/>
    </w:lvlOverride>
  </w:num>
  <w:num w:numId="68">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40"/>
  </w:num>
  <w:num w:numId="70">
    <w:abstractNumId w:val="1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13"/>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96"/>
    <w:lvlOverride w:ilvl="0">
      <w:startOverride w:val="1"/>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116"/>
  </w:num>
  <w:num w:numId="7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22"/>
  </w:num>
  <w:num w:numId="79">
    <w:abstractNumId w:val="136"/>
  </w:num>
  <w:num w:numId="80">
    <w:abstractNumId w:val="32"/>
  </w:num>
  <w:num w:numId="81">
    <w:abstractNumId w:val="113"/>
    <w:lvlOverride w:ilvl="0">
      <w:startOverride w:val="1"/>
    </w:lvlOverride>
    <w:lvlOverride w:ilvl="1"/>
    <w:lvlOverride w:ilvl="2"/>
    <w:lvlOverride w:ilvl="3"/>
    <w:lvlOverride w:ilvl="4"/>
    <w:lvlOverride w:ilvl="5"/>
    <w:lvlOverride w:ilvl="6"/>
    <w:lvlOverride w:ilvl="7"/>
    <w:lvlOverride w:ilvl="8"/>
  </w:num>
  <w:num w:numId="82">
    <w:abstractNumId w:val="70"/>
    <w:lvlOverride w:ilvl="0">
      <w:startOverride w:val="1"/>
    </w:lvlOverride>
    <w:lvlOverride w:ilvl="1"/>
    <w:lvlOverride w:ilvl="2"/>
    <w:lvlOverride w:ilvl="3"/>
    <w:lvlOverride w:ilvl="4"/>
    <w:lvlOverride w:ilvl="5"/>
    <w:lvlOverride w:ilvl="6"/>
    <w:lvlOverride w:ilvl="7"/>
    <w:lvlOverride w:ilvl="8"/>
  </w:num>
  <w:num w:numId="83">
    <w:abstractNumId w:val="115"/>
    <w:lvlOverride w:ilvl="0">
      <w:startOverride w:val="1"/>
    </w:lvlOverride>
    <w:lvlOverride w:ilvl="1"/>
    <w:lvlOverride w:ilvl="2"/>
    <w:lvlOverride w:ilvl="3"/>
    <w:lvlOverride w:ilvl="4"/>
    <w:lvlOverride w:ilvl="5"/>
    <w:lvlOverride w:ilvl="6"/>
    <w:lvlOverride w:ilvl="7"/>
    <w:lvlOverride w:ilvl="8"/>
  </w:num>
  <w:num w:numId="84">
    <w:abstractNumId w:val="76"/>
    <w:lvlOverride w:ilvl="0">
      <w:startOverride w:val="1"/>
    </w:lvlOverride>
    <w:lvlOverride w:ilvl="1"/>
    <w:lvlOverride w:ilvl="2"/>
    <w:lvlOverride w:ilvl="3"/>
    <w:lvlOverride w:ilvl="4"/>
    <w:lvlOverride w:ilvl="5"/>
    <w:lvlOverride w:ilvl="6"/>
    <w:lvlOverride w:ilvl="7"/>
    <w:lvlOverride w:ilvl="8"/>
  </w:num>
  <w:num w:numId="85">
    <w:abstractNumId w:val="28"/>
    <w:lvlOverride w:ilvl="0">
      <w:startOverride w:val="1"/>
    </w:lvlOverride>
    <w:lvlOverride w:ilvl="1"/>
    <w:lvlOverride w:ilvl="2"/>
    <w:lvlOverride w:ilvl="3"/>
    <w:lvlOverride w:ilvl="4"/>
    <w:lvlOverride w:ilvl="5"/>
    <w:lvlOverride w:ilvl="6"/>
    <w:lvlOverride w:ilvl="7"/>
    <w:lvlOverride w:ilvl="8"/>
  </w:num>
  <w:num w:numId="86">
    <w:abstractNumId w:val="91"/>
    <w:lvlOverride w:ilvl="0">
      <w:startOverride w:val="2"/>
    </w:lvlOverride>
    <w:lvlOverride w:ilvl="1"/>
    <w:lvlOverride w:ilvl="2"/>
    <w:lvlOverride w:ilvl="3"/>
    <w:lvlOverride w:ilvl="4"/>
    <w:lvlOverride w:ilvl="5"/>
    <w:lvlOverride w:ilvl="6"/>
    <w:lvlOverride w:ilvl="7"/>
    <w:lvlOverride w:ilvl="8"/>
  </w:num>
  <w:num w:numId="87">
    <w:abstractNumId w:val="97"/>
    <w:lvlOverride w:ilvl="0">
      <w:startOverride w:val="1"/>
    </w:lvlOverride>
    <w:lvlOverride w:ilvl="1"/>
    <w:lvlOverride w:ilvl="2"/>
    <w:lvlOverride w:ilvl="3"/>
    <w:lvlOverride w:ilvl="4"/>
    <w:lvlOverride w:ilvl="5"/>
    <w:lvlOverride w:ilvl="6"/>
    <w:lvlOverride w:ilvl="7"/>
    <w:lvlOverride w:ilvl="8"/>
  </w:num>
  <w:num w:numId="88">
    <w:abstractNumId w:val="64"/>
    <w:lvlOverride w:ilvl="0">
      <w:startOverride w:val="1"/>
    </w:lvlOverride>
    <w:lvlOverride w:ilvl="1"/>
    <w:lvlOverride w:ilvl="2"/>
    <w:lvlOverride w:ilvl="3"/>
    <w:lvlOverride w:ilvl="4"/>
    <w:lvlOverride w:ilvl="5"/>
    <w:lvlOverride w:ilvl="6"/>
    <w:lvlOverride w:ilvl="7"/>
    <w:lvlOverride w:ilvl="8"/>
  </w:num>
  <w:num w:numId="89">
    <w:abstractNumId w:val="49"/>
    <w:lvlOverride w:ilvl="0">
      <w:startOverride w:val="1"/>
    </w:lvlOverride>
    <w:lvlOverride w:ilvl="1"/>
    <w:lvlOverride w:ilvl="2"/>
    <w:lvlOverride w:ilvl="3"/>
    <w:lvlOverride w:ilvl="4"/>
    <w:lvlOverride w:ilvl="5"/>
    <w:lvlOverride w:ilvl="6"/>
    <w:lvlOverride w:ilvl="7"/>
    <w:lvlOverride w:ilvl="8"/>
  </w:num>
  <w:num w:numId="90">
    <w:abstractNumId w:val="24"/>
    <w:lvlOverride w:ilvl="0">
      <w:startOverride w:val="1"/>
    </w:lvlOverride>
    <w:lvlOverride w:ilvl="1"/>
    <w:lvlOverride w:ilvl="2"/>
    <w:lvlOverride w:ilvl="3"/>
    <w:lvlOverride w:ilvl="4"/>
    <w:lvlOverride w:ilvl="5"/>
    <w:lvlOverride w:ilvl="6"/>
    <w:lvlOverride w:ilvl="7"/>
    <w:lvlOverride w:ilvl="8"/>
  </w:num>
  <w:num w:numId="91">
    <w:abstractNumId w:val="2"/>
    <w:lvlOverride w:ilvl="0">
      <w:startOverride w:val="1"/>
    </w:lvlOverride>
    <w:lvlOverride w:ilvl="1"/>
    <w:lvlOverride w:ilvl="2"/>
    <w:lvlOverride w:ilvl="3"/>
    <w:lvlOverride w:ilvl="4"/>
    <w:lvlOverride w:ilvl="5"/>
    <w:lvlOverride w:ilvl="6"/>
    <w:lvlOverride w:ilvl="7"/>
    <w:lvlOverride w:ilvl="8"/>
  </w:num>
  <w:num w:numId="92">
    <w:abstractNumId w:val="30"/>
    <w:lvlOverride w:ilvl="0">
      <w:startOverride w:val="1"/>
    </w:lvlOverride>
  </w:num>
  <w:num w:numId="9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1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1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8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1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10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1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1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abstractNumId w:val="10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abstractNumId w:val="44"/>
  </w:num>
  <w:num w:numId="11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abstractNumId w:val="1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abstractNumId w:val="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abstractNumId w:val="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abstractNumId w:val="110"/>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abstractNumId w:val="61"/>
    <w:lvlOverride w:ilvl="0">
      <w:startOverride w:val="1"/>
    </w:lvlOverride>
    <w:lvlOverride w:ilvl="1">
      <w:startOverride w:val="1"/>
    </w:lvlOverride>
    <w:lvlOverride w:ilvl="2">
      <w:startOverride w:val="1"/>
    </w:lvlOverride>
    <w:lvlOverride w:ilvl="3">
      <w:startOverride w:val="1"/>
    </w:lvlOverride>
    <w:lvlOverride w:ilvl="4"/>
    <w:lvlOverride w:ilvl="5"/>
    <w:lvlOverride w:ilvl="6">
      <w:startOverride w:val="1"/>
    </w:lvlOverride>
    <w:lvlOverride w:ilvl="7">
      <w:startOverride w:val="1"/>
    </w:lvlOverride>
    <w:lvlOverride w:ilvl="8">
      <w:startOverride w:val="1"/>
    </w:lvlOverride>
  </w:num>
  <w:num w:numId="12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abstractNumId w:val="1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abstractNumId w:val="84"/>
  </w:num>
  <w:num w:numId="127">
    <w:abstractNumId w:val="112"/>
  </w:num>
  <w:num w:numId="128">
    <w:abstractNumId w:val="143"/>
  </w:num>
  <w:num w:numId="129">
    <w:abstractNumId w:val="122"/>
  </w:num>
  <w:num w:numId="130">
    <w:abstractNumId w:val="75"/>
  </w:num>
  <w:num w:numId="131">
    <w:abstractNumId w:val="74"/>
  </w:num>
  <w:num w:numId="132">
    <w:abstractNumId w:val="11"/>
  </w:num>
  <w:num w:numId="133">
    <w:abstractNumId w:val="109"/>
  </w:num>
  <w:num w:numId="134">
    <w:abstractNumId w:val="104"/>
  </w:num>
  <w:num w:numId="135">
    <w:abstractNumId w:val="52"/>
  </w:num>
  <w:num w:numId="136">
    <w:abstractNumId w:val="12"/>
  </w:num>
  <w:num w:numId="137">
    <w:abstractNumId w:val="73"/>
  </w:num>
  <w:num w:numId="138">
    <w:abstractNumId w:val="98"/>
  </w:num>
  <w:num w:numId="139">
    <w:abstractNumId w:val="90"/>
  </w:num>
  <w:num w:numId="140">
    <w:abstractNumId w:val="107"/>
  </w:num>
  <w:num w:numId="141">
    <w:abstractNumId w:val="77"/>
  </w:num>
  <w:num w:numId="142">
    <w:abstractNumId w:val="66"/>
  </w:num>
  <w:num w:numId="143">
    <w:abstractNumId w:val="111"/>
  </w:num>
  <w:num w:numId="144">
    <w:abstractNumId w:val="130"/>
  </w:num>
  <w:num w:numId="145">
    <w:abstractNumId w:val="125"/>
  </w:num>
  <w:num w:numId="146">
    <w:abstractNumId w:val="65"/>
  </w:num>
  <w:num w:numId="147">
    <w:abstractNumId w:val="17"/>
  </w:num>
  <w:num w:numId="148">
    <w:abstractNumId w:val="37"/>
  </w:num>
  <w:num w:numId="149">
    <w:abstractNumId w:val="21"/>
  </w:num>
  <w:num w:numId="150">
    <w:abstractNumId w:val="121"/>
  </w:num>
  <w:num w:numId="151">
    <w:abstractNumId w:val="25"/>
  </w:num>
  <w:num w:numId="152">
    <w:abstractNumId w:val="147"/>
  </w:num>
  <w:num w:numId="153">
    <w:abstractNumId w:val="126"/>
  </w:num>
  <w:numIdMacAtCleanup w:val="1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7"/>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50DA"/>
    <w:rsid w:val="00001B70"/>
    <w:rsid w:val="00006289"/>
    <w:rsid w:val="00007342"/>
    <w:rsid w:val="000104CD"/>
    <w:rsid w:val="00010674"/>
    <w:rsid w:val="00011BC5"/>
    <w:rsid w:val="00015864"/>
    <w:rsid w:val="0001657A"/>
    <w:rsid w:val="00016AD2"/>
    <w:rsid w:val="00017CA8"/>
    <w:rsid w:val="000203C8"/>
    <w:rsid w:val="0002359E"/>
    <w:rsid w:val="00031B32"/>
    <w:rsid w:val="0003447D"/>
    <w:rsid w:val="000415E7"/>
    <w:rsid w:val="000418C5"/>
    <w:rsid w:val="000418F9"/>
    <w:rsid w:val="00051619"/>
    <w:rsid w:val="00051ACE"/>
    <w:rsid w:val="00060482"/>
    <w:rsid w:val="00061F24"/>
    <w:rsid w:val="00064F05"/>
    <w:rsid w:val="00065824"/>
    <w:rsid w:val="000674B3"/>
    <w:rsid w:val="00067C2F"/>
    <w:rsid w:val="00070BBF"/>
    <w:rsid w:val="000735F4"/>
    <w:rsid w:val="00076C8A"/>
    <w:rsid w:val="00077A36"/>
    <w:rsid w:val="000829E3"/>
    <w:rsid w:val="00082DB2"/>
    <w:rsid w:val="00084A18"/>
    <w:rsid w:val="00090A05"/>
    <w:rsid w:val="000959EF"/>
    <w:rsid w:val="00095D4F"/>
    <w:rsid w:val="000A0381"/>
    <w:rsid w:val="000A578B"/>
    <w:rsid w:val="000B0300"/>
    <w:rsid w:val="000B3BB8"/>
    <w:rsid w:val="000D69B6"/>
    <w:rsid w:val="000D7310"/>
    <w:rsid w:val="000D78F9"/>
    <w:rsid w:val="000D7EA0"/>
    <w:rsid w:val="000F09C3"/>
    <w:rsid w:val="000F0A98"/>
    <w:rsid w:val="000F0B36"/>
    <w:rsid w:val="000F165B"/>
    <w:rsid w:val="000F2D95"/>
    <w:rsid w:val="00102BB6"/>
    <w:rsid w:val="00104DF7"/>
    <w:rsid w:val="00106AD0"/>
    <w:rsid w:val="001145F0"/>
    <w:rsid w:val="00115AA3"/>
    <w:rsid w:val="0011677C"/>
    <w:rsid w:val="0011688B"/>
    <w:rsid w:val="00121184"/>
    <w:rsid w:val="001220BE"/>
    <w:rsid w:val="00125E03"/>
    <w:rsid w:val="001266E8"/>
    <w:rsid w:val="00130DAC"/>
    <w:rsid w:val="00134F02"/>
    <w:rsid w:val="00136943"/>
    <w:rsid w:val="00140F7C"/>
    <w:rsid w:val="00141556"/>
    <w:rsid w:val="001432CD"/>
    <w:rsid w:val="001450DA"/>
    <w:rsid w:val="00145F23"/>
    <w:rsid w:val="001470C5"/>
    <w:rsid w:val="001521C9"/>
    <w:rsid w:val="00154508"/>
    <w:rsid w:val="001560D6"/>
    <w:rsid w:val="00157258"/>
    <w:rsid w:val="00162717"/>
    <w:rsid w:val="0016400E"/>
    <w:rsid w:val="00165F5A"/>
    <w:rsid w:val="00166D2F"/>
    <w:rsid w:val="00170D48"/>
    <w:rsid w:val="001714CE"/>
    <w:rsid w:val="001716D2"/>
    <w:rsid w:val="0017528E"/>
    <w:rsid w:val="001804EA"/>
    <w:rsid w:val="00193ECC"/>
    <w:rsid w:val="00194B3A"/>
    <w:rsid w:val="00195EDB"/>
    <w:rsid w:val="001A14C7"/>
    <w:rsid w:val="001A15B5"/>
    <w:rsid w:val="001A3787"/>
    <w:rsid w:val="001A6477"/>
    <w:rsid w:val="001A6CBD"/>
    <w:rsid w:val="001B2D8E"/>
    <w:rsid w:val="001B75E5"/>
    <w:rsid w:val="001B77D0"/>
    <w:rsid w:val="001C33EE"/>
    <w:rsid w:val="001C3748"/>
    <w:rsid w:val="001C5899"/>
    <w:rsid w:val="001D1081"/>
    <w:rsid w:val="001D29F3"/>
    <w:rsid w:val="001D6420"/>
    <w:rsid w:val="001E224E"/>
    <w:rsid w:val="001E4244"/>
    <w:rsid w:val="001E42B0"/>
    <w:rsid w:val="001E612D"/>
    <w:rsid w:val="001F2D32"/>
    <w:rsid w:val="001F337A"/>
    <w:rsid w:val="001F33AE"/>
    <w:rsid w:val="001F4770"/>
    <w:rsid w:val="001F61FF"/>
    <w:rsid w:val="0020685E"/>
    <w:rsid w:val="002105E5"/>
    <w:rsid w:val="002110CB"/>
    <w:rsid w:val="00213FF0"/>
    <w:rsid w:val="00214780"/>
    <w:rsid w:val="00215B4C"/>
    <w:rsid w:val="00222079"/>
    <w:rsid w:val="002232B8"/>
    <w:rsid w:val="002300C9"/>
    <w:rsid w:val="002307D8"/>
    <w:rsid w:val="00233347"/>
    <w:rsid w:val="00233546"/>
    <w:rsid w:val="00235E98"/>
    <w:rsid w:val="0023717B"/>
    <w:rsid w:val="00241C3E"/>
    <w:rsid w:val="00242844"/>
    <w:rsid w:val="002446A0"/>
    <w:rsid w:val="00245676"/>
    <w:rsid w:val="00246189"/>
    <w:rsid w:val="00250DCF"/>
    <w:rsid w:val="00252939"/>
    <w:rsid w:val="00254BAB"/>
    <w:rsid w:val="00255801"/>
    <w:rsid w:val="00255DE2"/>
    <w:rsid w:val="00257B18"/>
    <w:rsid w:val="00261ECF"/>
    <w:rsid w:val="00262D6D"/>
    <w:rsid w:val="0026316C"/>
    <w:rsid w:val="0026318F"/>
    <w:rsid w:val="002661FD"/>
    <w:rsid w:val="00270677"/>
    <w:rsid w:val="002767E6"/>
    <w:rsid w:val="002807AF"/>
    <w:rsid w:val="002814D6"/>
    <w:rsid w:val="0028534C"/>
    <w:rsid w:val="00286E4D"/>
    <w:rsid w:val="00287E96"/>
    <w:rsid w:val="002929E8"/>
    <w:rsid w:val="00294B2F"/>
    <w:rsid w:val="00294F69"/>
    <w:rsid w:val="00297E7A"/>
    <w:rsid w:val="002A03AD"/>
    <w:rsid w:val="002A1C9B"/>
    <w:rsid w:val="002A7208"/>
    <w:rsid w:val="002B0DB1"/>
    <w:rsid w:val="002B10FC"/>
    <w:rsid w:val="002B1D77"/>
    <w:rsid w:val="002B254C"/>
    <w:rsid w:val="002B3F25"/>
    <w:rsid w:val="002B5357"/>
    <w:rsid w:val="002C2BE6"/>
    <w:rsid w:val="002C7C5A"/>
    <w:rsid w:val="002C7F5F"/>
    <w:rsid w:val="002D10F6"/>
    <w:rsid w:val="002D1FF9"/>
    <w:rsid w:val="002D42D7"/>
    <w:rsid w:val="002E019F"/>
    <w:rsid w:val="002E3007"/>
    <w:rsid w:val="002E644D"/>
    <w:rsid w:val="002E656E"/>
    <w:rsid w:val="002F0DAE"/>
    <w:rsid w:val="002F543D"/>
    <w:rsid w:val="002F77EB"/>
    <w:rsid w:val="00303A13"/>
    <w:rsid w:val="00306D72"/>
    <w:rsid w:val="00306F8B"/>
    <w:rsid w:val="003071D5"/>
    <w:rsid w:val="00307781"/>
    <w:rsid w:val="00307913"/>
    <w:rsid w:val="00312266"/>
    <w:rsid w:val="0032088E"/>
    <w:rsid w:val="00321880"/>
    <w:rsid w:val="00323321"/>
    <w:rsid w:val="00326448"/>
    <w:rsid w:val="00326FF3"/>
    <w:rsid w:val="00327FA7"/>
    <w:rsid w:val="003313D8"/>
    <w:rsid w:val="00334CAD"/>
    <w:rsid w:val="0033768F"/>
    <w:rsid w:val="00341FD8"/>
    <w:rsid w:val="0034361F"/>
    <w:rsid w:val="00345EAE"/>
    <w:rsid w:val="00351285"/>
    <w:rsid w:val="0035284F"/>
    <w:rsid w:val="00353D95"/>
    <w:rsid w:val="0035585A"/>
    <w:rsid w:val="00361ADD"/>
    <w:rsid w:val="00362CF0"/>
    <w:rsid w:val="00362D6E"/>
    <w:rsid w:val="00364AD4"/>
    <w:rsid w:val="00365D9D"/>
    <w:rsid w:val="00365E0C"/>
    <w:rsid w:val="003662F2"/>
    <w:rsid w:val="00367F91"/>
    <w:rsid w:val="00372614"/>
    <w:rsid w:val="00375EAB"/>
    <w:rsid w:val="003760A8"/>
    <w:rsid w:val="0037755B"/>
    <w:rsid w:val="00377A2D"/>
    <w:rsid w:val="00381BCC"/>
    <w:rsid w:val="0038444E"/>
    <w:rsid w:val="0038466C"/>
    <w:rsid w:val="00384C73"/>
    <w:rsid w:val="00384F12"/>
    <w:rsid w:val="00385C77"/>
    <w:rsid w:val="00387E5D"/>
    <w:rsid w:val="00393877"/>
    <w:rsid w:val="00397681"/>
    <w:rsid w:val="003A2B54"/>
    <w:rsid w:val="003A3955"/>
    <w:rsid w:val="003A5ACA"/>
    <w:rsid w:val="003B1A9C"/>
    <w:rsid w:val="003B2458"/>
    <w:rsid w:val="003B2D0C"/>
    <w:rsid w:val="003B6DA3"/>
    <w:rsid w:val="003B78F7"/>
    <w:rsid w:val="003C034A"/>
    <w:rsid w:val="003C09F7"/>
    <w:rsid w:val="003C1BB0"/>
    <w:rsid w:val="003D3544"/>
    <w:rsid w:val="003D50E4"/>
    <w:rsid w:val="003D5573"/>
    <w:rsid w:val="003D58BF"/>
    <w:rsid w:val="003D69C9"/>
    <w:rsid w:val="003D7739"/>
    <w:rsid w:val="003E2188"/>
    <w:rsid w:val="003E2A22"/>
    <w:rsid w:val="003E2DC6"/>
    <w:rsid w:val="003E792A"/>
    <w:rsid w:val="003F3EBB"/>
    <w:rsid w:val="00407A24"/>
    <w:rsid w:val="00410C48"/>
    <w:rsid w:val="00413C21"/>
    <w:rsid w:val="0041445B"/>
    <w:rsid w:val="00416CC9"/>
    <w:rsid w:val="00417086"/>
    <w:rsid w:val="00422CDC"/>
    <w:rsid w:val="004243C1"/>
    <w:rsid w:val="00426220"/>
    <w:rsid w:val="004267F1"/>
    <w:rsid w:val="00426A70"/>
    <w:rsid w:val="00430DE4"/>
    <w:rsid w:val="004311FB"/>
    <w:rsid w:val="00436E7F"/>
    <w:rsid w:val="00440DE1"/>
    <w:rsid w:val="004443C1"/>
    <w:rsid w:val="004458B4"/>
    <w:rsid w:val="00445DC6"/>
    <w:rsid w:val="0044600E"/>
    <w:rsid w:val="004471F2"/>
    <w:rsid w:val="0044731E"/>
    <w:rsid w:val="004528BC"/>
    <w:rsid w:val="004754F2"/>
    <w:rsid w:val="004769A5"/>
    <w:rsid w:val="00480919"/>
    <w:rsid w:val="00481521"/>
    <w:rsid w:val="004854DE"/>
    <w:rsid w:val="00486364"/>
    <w:rsid w:val="00491BD0"/>
    <w:rsid w:val="004A4929"/>
    <w:rsid w:val="004B3AA3"/>
    <w:rsid w:val="004B65E8"/>
    <w:rsid w:val="004B7BDE"/>
    <w:rsid w:val="004C1BD3"/>
    <w:rsid w:val="004C2156"/>
    <w:rsid w:val="004C2BBF"/>
    <w:rsid w:val="004D1E32"/>
    <w:rsid w:val="004D5D7B"/>
    <w:rsid w:val="004D7936"/>
    <w:rsid w:val="004E1742"/>
    <w:rsid w:val="004E39FD"/>
    <w:rsid w:val="004E455C"/>
    <w:rsid w:val="004E6A02"/>
    <w:rsid w:val="004F1BDF"/>
    <w:rsid w:val="004F34B5"/>
    <w:rsid w:val="004F7287"/>
    <w:rsid w:val="004F786D"/>
    <w:rsid w:val="00500DC5"/>
    <w:rsid w:val="00505DFD"/>
    <w:rsid w:val="0050603A"/>
    <w:rsid w:val="00507AF9"/>
    <w:rsid w:val="00511DA5"/>
    <w:rsid w:val="0051218A"/>
    <w:rsid w:val="005203D5"/>
    <w:rsid w:val="00520554"/>
    <w:rsid w:val="0052138B"/>
    <w:rsid w:val="005226EC"/>
    <w:rsid w:val="00527CE0"/>
    <w:rsid w:val="0053066B"/>
    <w:rsid w:val="0053096F"/>
    <w:rsid w:val="00533B31"/>
    <w:rsid w:val="0053619A"/>
    <w:rsid w:val="005362EB"/>
    <w:rsid w:val="00541310"/>
    <w:rsid w:val="00543BE4"/>
    <w:rsid w:val="005443CD"/>
    <w:rsid w:val="005448B3"/>
    <w:rsid w:val="005451FF"/>
    <w:rsid w:val="0055023B"/>
    <w:rsid w:val="005550A7"/>
    <w:rsid w:val="005603B2"/>
    <w:rsid w:val="005624F7"/>
    <w:rsid w:val="00567FDD"/>
    <w:rsid w:val="00570543"/>
    <w:rsid w:val="00573A1A"/>
    <w:rsid w:val="00574A22"/>
    <w:rsid w:val="0057613B"/>
    <w:rsid w:val="00576A30"/>
    <w:rsid w:val="00577F93"/>
    <w:rsid w:val="005809F8"/>
    <w:rsid w:val="0058206C"/>
    <w:rsid w:val="00582251"/>
    <w:rsid w:val="005838AA"/>
    <w:rsid w:val="005868E3"/>
    <w:rsid w:val="005922AB"/>
    <w:rsid w:val="005931AA"/>
    <w:rsid w:val="00594DBF"/>
    <w:rsid w:val="005968BF"/>
    <w:rsid w:val="005A0209"/>
    <w:rsid w:val="005A143A"/>
    <w:rsid w:val="005A31B5"/>
    <w:rsid w:val="005A4AA4"/>
    <w:rsid w:val="005A54D0"/>
    <w:rsid w:val="005A6F4A"/>
    <w:rsid w:val="005B58C5"/>
    <w:rsid w:val="005B772B"/>
    <w:rsid w:val="005C110A"/>
    <w:rsid w:val="005C2804"/>
    <w:rsid w:val="005C41EA"/>
    <w:rsid w:val="005D1345"/>
    <w:rsid w:val="005D19AF"/>
    <w:rsid w:val="005D2391"/>
    <w:rsid w:val="005D2535"/>
    <w:rsid w:val="005D6E7C"/>
    <w:rsid w:val="005E0868"/>
    <w:rsid w:val="005E3A67"/>
    <w:rsid w:val="005E555E"/>
    <w:rsid w:val="005E5856"/>
    <w:rsid w:val="005E6982"/>
    <w:rsid w:val="005F0812"/>
    <w:rsid w:val="005F228E"/>
    <w:rsid w:val="005F293C"/>
    <w:rsid w:val="005F7105"/>
    <w:rsid w:val="00600EA0"/>
    <w:rsid w:val="0060505D"/>
    <w:rsid w:val="00605EE8"/>
    <w:rsid w:val="006136AE"/>
    <w:rsid w:val="00617AEB"/>
    <w:rsid w:val="006215E5"/>
    <w:rsid w:val="00625AF9"/>
    <w:rsid w:val="00626383"/>
    <w:rsid w:val="00633872"/>
    <w:rsid w:val="00637C2C"/>
    <w:rsid w:val="00641974"/>
    <w:rsid w:val="0064235A"/>
    <w:rsid w:val="006500E9"/>
    <w:rsid w:val="00651403"/>
    <w:rsid w:val="00651A60"/>
    <w:rsid w:val="00653C16"/>
    <w:rsid w:val="00656881"/>
    <w:rsid w:val="00661F5A"/>
    <w:rsid w:val="0067382D"/>
    <w:rsid w:val="00674099"/>
    <w:rsid w:val="00676BDD"/>
    <w:rsid w:val="00677E86"/>
    <w:rsid w:val="00680DDD"/>
    <w:rsid w:val="00681134"/>
    <w:rsid w:val="00681857"/>
    <w:rsid w:val="00681A55"/>
    <w:rsid w:val="00682E38"/>
    <w:rsid w:val="0068357E"/>
    <w:rsid w:val="006835F2"/>
    <w:rsid w:val="00683F3A"/>
    <w:rsid w:val="006915E0"/>
    <w:rsid w:val="00691B4A"/>
    <w:rsid w:val="00691DA3"/>
    <w:rsid w:val="006923B6"/>
    <w:rsid w:val="006944EE"/>
    <w:rsid w:val="00695062"/>
    <w:rsid w:val="006A3646"/>
    <w:rsid w:val="006A75CC"/>
    <w:rsid w:val="006B179C"/>
    <w:rsid w:val="006B2398"/>
    <w:rsid w:val="006B47CD"/>
    <w:rsid w:val="006B6DD1"/>
    <w:rsid w:val="006C41FD"/>
    <w:rsid w:val="006C4F25"/>
    <w:rsid w:val="006C5637"/>
    <w:rsid w:val="006D010C"/>
    <w:rsid w:val="006D079D"/>
    <w:rsid w:val="006D3ACE"/>
    <w:rsid w:val="006D3E97"/>
    <w:rsid w:val="006D4FEB"/>
    <w:rsid w:val="006D58F1"/>
    <w:rsid w:val="006E0912"/>
    <w:rsid w:val="006E0943"/>
    <w:rsid w:val="006E1E86"/>
    <w:rsid w:val="006E3404"/>
    <w:rsid w:val="006E466F"/>
    <w:rsid w:val="006F3957"/>
    <w:rsid w:val="006F43E6"/>
    <w:rsid w:val="006F470F"/>
    <w:rsid w:val="006F54DF"/>
    <w:rsid w:val="006F6139"/>
    <w:rsid w:val="006F7EE3"/>
    <w:rsid w:val="006F7FEC"/>
    <w:rsid w:val="0070006C"/>
    <w:rsid w:val="00702260"/>
    <w:rsid w:val="00706BE4"/>
    <w:rsid w:val="00711180"/>
    <w:rsid w:val="00712152"/>
    <w:rsid w:val="00712B00"/>
    <w:rsid w:val="00715D70"/>
    <w:rsid w:val="00717A83"/>
    <w:rsid w:val="007234DA"/>
    <w:rsid w:val="00724F00"/>
    <w:rsid w:val="0072553B"/>
    <w:rsid w:val="00726B62"/>
    <w:rsid w:val="00726C74"/>
    <w:rsid w:val="00727DF8"/>
    <w:rsid w:val="00730E83"/>
    <w:rsid w:val="00731A87"/>
    <w:rsid w:val="0073717E"/>
    <w:rsid w:val="0074276C"/>
    <w:rsid w:val="007509C1"/>
    <w:rsid w:val="007527B2"/>
    <w:rsid w:val="00756095"/>
    <w:rsid w:val="00757535"/>
    <w:rsid w:val="00766B1A"/>
    <w:rsid w:val="00770D50"/>
    <w:rsid w:val="007741E7"/>
    <w:rsid w:val="00780032"/>
    <w:rsid w:val="00785EAE"/>
    <w:rsid w:val="007901E9"/>
    <w:rsid w:val="00797414"/>
    <w:rsid w:val="007A0E20"/>
    <w:rsid w:val="007A3341"/>
    <w:rsid w:val="007A3742"/>
    <w:rsid w:val="007A6169"/>
    <w:rsid w:val="007A6B01"/>
    <w:rsid w:val="007A7444"/>
    <w:rsid w:val="007B01BE"/>
    <w:rsid w:val="007B0905"/>
    <w:rsid w:val="007B18AC"/>
    <w:rsid w:val="007B283E"/>
    <w:rsid w:val="007B4AC4"/>
    <w:rsid w:val="007B6929"/>
    <w:rsid w:val="007C2390"/>
    <w:rsid w:val="007C4DB8"/>
    <w:rsid w:val="007C5AC4"/>
    <w:rsid w:val="007C5D03"/>
    <w:rsid w:val="007C707F"/>
    <w:rsid w:val="007D2BE2"/>
    <w:rsid w:val="007D6323"/>
    <w:rsid w:val="007D64C0"/>
    <w:rsid w:val="007D65C2"/>
    <w:rsid w:val="007E0C69"/>
    <w:rsid w:val="007E3201"/>
    <w:rsid w:val="007E431F"/>
    <w:rsid w:val="007F19E2"/>
    <w:rsid w:val="007F6D32"/>
    <w:rsid w:val="00800F42"/>
    <w:rsid w:val="00802C58"/>
    <w:rsid w:val="0081398B"/>
    <w:rsid w:val="008156DC"/>
    <w:rsid w:val="0081705B"/>
    <w:rsid w:val="00817E1F"/>
    <w:rsid w:val="00821897"/>
    <w:rsid w:val="0082304D"/>
    <w:rsid w:val="008235EC"/>
    <w:rsid w:val="008239E7"/>
    <w:rsid w:val="0082601F"/>
    <w:rsid w:val="00827250"/>
    <w:rsid w:val="00827CC8"/>
    <w:rsid w:val="0083011A"/>
    <w:rsid w:val="00846513"/>
    <w:rsid w:val="008506FD"/>
    <w:rsid w:val="0085313F"/>
    <w:rsid w:val="00854180"/>
    <w:rsid w:val="00854AD2"/>
    <w:rsid w:val="0085563D"/>
    <w:rsid w:val="00862DB9"/>
    <w:rsid w:val="00863970"/>
    <w:rsid w:val="00863A85"/>
    <w:rsid w:val="00864CDD"/>
    <w:rsid w:val="0087076A"/>
    <w:rsid w:val="00871E82"/>
    <w:rsid w:val="00872768"/>
    <w:rsid w:val="00873F51"/>
    <w:rsid w:val="00874679"/>
    <w:rsid w:val="00875B4D"/>
    <w:rsid w:val="00881A4B"/>
    <w:rsid w:val="008823BF"/>
    <w:rsid w:val="00882C1C"/>
    <w:rsid w:val="00886CD3"/>
    <w:rsid w:val="008875DE"/>
    <w:rsid w:val="00894536"/>
    <w:rsid w:val="008A42FF"/>
    <w:rsid w:val="008A4BC1"/>
    <w:rsid w:val="008A5D4D"/>
    <w:rsid w:val="008A5D8C"/>
    <w:rsid w:val="008B57B3"/>
    <w:rsid w:val="008B7C11"/>
    <w:rsid w:val="008D2396"/>
    <w:rsid w:val="008D30F1"/>
    <w:rsid w:val="008D6AA0"/>
    <w:rsid w:val="008D7530"/>
    <w:rsid w:val="008E01EB"/>
    <w:rsid w:val="008E03CC"/>
    <w:rsid w:val="008E084A"/>
    <w:rsid w:val="008E0D75"/>
    <w:rsid w:val="008E3487"/>
    <w:rsid w:val="008E38DB"/>
    <w:rsid w:val="008E4C0E"/>
    <w:rsid w:val="008E6537"/>
    <w:rsid w:val="008F1476"/>
    <w:rsid w:val="008F2B3B"/>
    <w:rsid w:val="008F3498"/>
    <w:rsid w:val="008F34B5"/>
    <w:rsid w:val="008F69F8"/>
    <w:rsid w:val="008F7791"/>
    <w:rsid w:val="00900B5C"/>
    <w:rsid w:val="0090126E"/>
    <w:rsid w:val="009017CB"/>
    <w:rsid w:val="009025AD"/>
    <w:rsid w:val="009045F4"/>
    <w:rsid w:val="009125B0"/>
    <w:rsid w:val="00913B3B"/>
    <w:rsid w:val="00924842"/>
    <w:rsid w:val="009248B9"/>
    <w:rsid w:val="0092498F"/>
    <w:rsid w:val="00926308"/>
    <w:rsid w:val="0092750C"/>
    <w:rsid w:val="00930461"/>
    <w:rsid w:val="00931FA1"/>
    <w:rsid w:val="00932837"/>
    <w:rsid w:val="009335EE"/>
    <w:rsid w:val="00933934"/>
    <w:rsid w:val="009428E1"/>
    <w:rsid w:val="00945FF1"/>
    <w:rsid w:val="009468AE"/>
    <w:rsid w:val="0095174C"/>
    <w:rsid w:val="00951CBA"/>
    <w:rsid w:val="00951CC0"/>
    <w:rsid w:val="00952F44"/>
    <w:rsid w:val="00957507"/>
    <w:rsid w:val="00960455"/>
    <w:rsid w:val="009615F8"/>
    <w:rsid w:val="00965D17"/>
    <w:rsid w:val="00966516"/>
    <w:rsid w:val="00967458"/>
    <w:rsid w:val="00970157"/>
    <w:rsid w:val="00971674"/>
    <w:rsid w:val="0097243A"/>
    <w:rsid w:val="009732E2"/>
    <w:rsid w:val="009741C7"/>
    <w:rsid w:val="0097454D"/>
    <w:rsid w:val="009745F2"/>
    <w:rsid w:val="009771D5"/>
    <w:rsid w:val="009810E9"/>
    <w:rsid w:val="00982A58"/>
    <w:rsid w:val="00984F09"/>
    <w:rsid w:val="009879BA"/>
    <w:rsid w:val="00992739"/>
    <w:rsid w:val="00993A6A"/>
    <w:rsid w:val="00993E95"/>
    <w:rsid w:val="00994786"/>
    <w:rsid w:val="00996472"/>
    <w:rsid w:val="00997292"/>
    <w:rsid w:val="00997515"/>
    <w:rsid w:val="009A02E7"/>
    <w:rsid w:val="009A0C23"/>
    <w:rsid w:val="009A1A02"/>
    <w:rsid w:val="009A1BA4"/>
    <w:rsid w:val="009A2D30"/>
    <w:rsid w:val="009A3010"/>
    <w:rsid w:val="009A7AB1"/>
    <w:rsid w:val="009B1791"/>
    <w:rsid w:val="009C257C"/>
    <w:rsid w:val="009C41DD"/>
    <w:rsid w:val="009C4C41"/>
    <w:rsid w:val="009D0BC5"/>
    <w:rsid w:val="009D37A5"/>
    <w:rsid w:val="009D44E5"/>
    <w:rsid w:val="009D53DE"/>
    <w:rsid w:val="009E0EA1"/>
    <w:rsid w:val="009E3994"/>
    <w:rsid w:val="009E5B32"/>
    <w:rsid w:val="009F10A9"/>
    <w:rsid w:val="009F178B"/>
    <w:rsid w:val="009F524E"/>
    <w:rsid w:val="009F6948"/>
    <w:rsid w:val="009F6B11"/>
    <w:rsid w:val="00A030A1"/>
    <w:rsid w:val="00A0355C"/>
    <w:rsid w:val="00A046AE"/>
    <w:rsid w:val="00A04738"/>
    <w:rsid w:val="00A0622D"/>
    <w:rsid w:val="00A06BDB"/>
    <w:rsid w:val="00A07D6E"/>
    <w:rsid w:val="00A10F04"/>
    <w:rsid w:val="00A11AA6"/>
    <w:rsid w:val="00A12366"/>
    <w:rsid w:val="00A16F82"/>
    <w:rsid w:val="00A17DCB"/>
    <w:rsid w:val="00A21CDF"/>
    <w:rsid w:val="00A2391E"/>
    <w:rsid w:val="00A352F6"/>
    <w:rsid w:val="00A3661C"/>
    <w:rsid w:val="00A374BF"/>
    <w:rsid w:val="00A40186"/>
    <w:rsid w:val="00A479A7"/>
    <w:rsid w:val="00A556C8"/>
    <w:rsid w:val="00A612A7"/>
    <w:rsid w:val="00A6392F"/>
    <w:rsid w:val="00A64649"/>
    <w:rsid w:val="00A6489B"/>
    <w:rsid w:val="00A67E80"/>
    <w:rsid w:val="00A71447"/>
    <w:rsid w:val="00A73BA1"/>
    <w:rsid w:val="00A759CA"/>
    <w:rsid w:val="00A7656F"/>
    <w:rsid w:val="00A76DBF"/>
    <w:rsid w:val="00A77869"/>
    <w:rsid w:val="00A803FA"/>
    <w:rsid w:val="00A815AE"/>
    <w:rsid w:val="00A81E17"/>
    <w:rsid w:val="00A8464E"/>
    <w:rsid w:val="00A92DC5"/>
    <w:rsid w:val="00A96E1A"/>
    <w:rsid w:val="00A97F0B"/>
    <w:rsid w:val="00AA42B3"/>
    <w:rsid w:val="00AA4DFD"/>
    <w:rsid w:val="00AA6A8D"/>
    <w:rsid w:val="00AB50FC"/>
    <w:rsid w:val="00AB7759"/>
    <w:rsid w:val="00AC2948"/>
    <w:rsid w:val="00AC3D6C"/>
    <w:rsid w:val="00AC454C"/>
    <w:rsid w:val="00AC4B37"/>
    <w:rsid w:val="00AC5EBD"/>
    <w:rsid w:val="00AC636C"/>
    <w:rsid w:val="00AD0DDF"/>
    <w:rsid w:val="00AD25C5"/>
    <w:rsid w:val="00AD2FDE"/>
    <w:rsid w:val="00AD399A"/>
    <w:rsid w:val="00AD3A33"/>
    <w:rsid w:val="00AD5B37"/>
    <w:rsid w:val="00AE04E3"/>
    <w:rsid w:val="00AE3675"/>
    <w:rsid w:val="00AE3A99"/>
    <w:rsid w:val="00AE4E25"/>
    <w:rsid w:val="00AF0F29"/>
    <w:rsid w:val="00B00A37"/>
    <w:rsid w:val="00B00F6D"/>
    <w:rsid w:val="00B03C21"/>
    <w:rsid w:val="00B0563C"/>
    <w:rsid w:val="00B07088"/>
    <w:rsid w:val="00B07A7C"/>
    <w:rsid w:val="00B12383"/>
    <w:rsid w:val="00B16E08"/>
    <w:rsid w:val="00B22A32"/>
    <w:rsid w:val="00B23BE4"/>
    <w:rsid w:val="00B25166"/>
    <w:rsid w:val="00B25FA5"/>
    <w:rsid w:val="00B303AF"/>
    <w:rsid w:val="00B321E7"/>
    <w:rsid w:val="00B34BA6"/>
    <w:rsid w:val="00B35161"/>
    <w:rsid w:val="00B37A1C"/>
    <w:rsid w:val="00B40A55"/>
    <w:rsid w:val="00B41459"/>
    <w:rsid w:val="00B42626"/>
    <w:rsid w:val="00B473B2"/>
    <w:rsid w:val="00B55329"/>
    <w:rsid w:val="00B56F29"/>
    <w:rsid w:val="00B61050"/>
    <w:rsid w:val="00B6223C"/>
    <w:rsid w:val="00B62C50"/>
    <w:rsid w:val="00B75F72"/>
    <w:rsid w:val="00B766C1"/>
    <w:rsid w:val="00B81FAB"/>
    <w:rsid w:val="00B837A6"/>
    <w:rsid w:val="00B83EF2"/>
    <w:rsid w:val="00B87962"/>
    <w:rsid w:val="00B87D53"/>
    <w:rsid w:val="00B93B7F"/>
    <w:rsid w:val="00B9638D"/>
    <w:rsid w:val="00BA06D8"/>
    <w:rsid w:val="00BA20FE"/>
    <w:rsid w:val="00BA47FA"/>
    <w:rsid w:val="00BA4858"/>
    <w:rsid w:val="00BA6C65"/>
    <w:rsid w:val="00BA7A18"/>
    <w:rsid w:val="00BB0E76"/>
    <w:rsid w:val="00BB16DC"/>
    <w:rsid w:val="00BB4E23"/>
    <w:rsid w:val="00BB50E3"/>
    <w:rsid w:val="00BB5550"/>
    <w:rsid w:val="00BB5D29"/>
    <w:rsid w:val="00BC0A72"/>
    <w:rsid w:val="00BC1AC8"/>
    <w:rsid w:val="00BC2195"/>
    <w:rsid w:val="00BC2C3E"/>
    <w:rsid w:val="00BC5C59"/>
    <w:rsid w:val="00BC7A0D"/>
    <w:rsid w:val="00BC7D31"/>
    <w:rsid w:val="00BD13A3"/>
    <w:rsid w:val="00BD3BAF"/>
    <w:rsid w:val="00BD43EB"/>
    <w:rsid w:val="00BD5A87"/>
    <w:rsid w:val="00BD73A6"/>
    <w:rsid w:val="00BE1AF5"/>
    <w:rsid w:val="00BE1B51"/>
    <w:rsid w:val="00BE46FE"/>
    <w:rsid w:val="00BE5E01"/>
    <w:rsid w:val="00BF0309"/>
    <w:rsid w:val="00BF0A41"/>
    <w:rsid w:val="00BF10DB"/>
    <w:rsid w:val="00BF1FC3"/>
    <w:rsid w:val="00BF2A41"/>
    <w:rsid w:val="00BF367E"/>
    <w:rsid w:val="00BF45B1"/>
    <w:rsid w:val="00C0262F"/>
    <w:rsid w:val="00C033BA"/>
    <w:rsid w:val="00C03EB0"/>
    <w:rsid w:val="00C03FD8"/>
    <w:rsid w:val="00C04147"/>
    <w:rsid w:val="00C05009"/>
    <w:rsid w:val="00C05F56"/>
    <w:rsid w:val="00C10605"/>
    <w:rsid w:val="00C137B8"/>
    <w:rsid w:val="00C13987"/>
    <w:rsid w:val="00C148B8"/>
    <w:rsid w:val="00C1523D"/>
    <w:rsid w:val="00C155D2"/>
    <w:rsid w:val="00C1605F"/>
    <w:rsid w:val="00C20567"/>
    <w:rsid w:val="00C2099C"/>
    <w:rsid w:val="00C21EC7"/>
    <w:rsid w:val="00C2245C"/>
    <w:rsid w:val="00C23848"/>
    <w:rsid w:val="00C26F0D"/>
    <w:rsid w:val="00C27F77"/>
    <w:rsid w:val="00C32E90"/>
    <w:rsid w:val="00C330E6"/>
    <w:rsid w:val="00C36381"/>
    <w:rsid w:val="00C3692C"/>
    <w:rsid w:val="00C40B0D"/>
    <w:rsid w:val="00C43754"/>
    <w:rsid w:val="00C514AA"/>
    <w:rsid w:val="00C52316"/>
    <w:rsid w:val="00C525EA"/>
    <w:rsid w:val="00C53A29"/>
    <w:rsid w:val="00C53BF4"/>
    <w:rsid w:val="00C5540B"/>
    <w:rsid w:val="00C57B2B"/>
    <w:rsid w:val="00C6111B"/>
    <w:rsid w:val="00C612CB"/>
    <w:rsid w:val="00C632D9"/>
    <w:rsid w:val="00C63760"/>
    <w:rsid w:val="00C673EB"/>
    <w:rsid w:val="00C71096"/>
    <w:rsid w:val="00C717E2"/>
    <w:rsid w:val="00C731F5"/>
    <w:rsid w:val="00C81FA9"/>
    <w:rsid w:val="00C82ECA"/>
    <w:rsid w:val="00C82F59"/>
    <w:rsid w:val="00C840BA"/>
    <w:rsid w:val="00C85B71"/>
    <w:rsid w:val="00C870B2"/>
    <w:rsid w:val="00C8784A"/>
    <w:rsid w:val="00C92841"/>
    <w:rsid w:val="00C92DF8"/>
    <w:rsid w:val="00C93BFA"/>
    <w:rsid w:val="00C954D8"/>
    <w:rsid w:val="00C95742"/>
    <w:rsid w:val="00C95F4A"/>
    <w:rsid w:val="00C964F4"/>
    <w:rsid w:val="00C96B56"/>
    <w:rsid w:val="00C96C6B"/>
    <w:rsid w:val="00C971E7"/>
    <w:rsid w:val="00C97B29"/>
    <w:rsid w:val="00CA20E0"/>
    <w:rsid w:val="00CA2F6E"/>
    <w:rsid w:val="00CA35A3"/>
    <w:rsid w:val="00CA55E8"/>
    <w:rsid w:val="00CB0563"/>
    <w:rsid w:val="00CB1F2E"/>
    <w:rsid w:val="00CC0FF4"/>
    <w:rsid w:val="00CC2C0D"/>
    <w:rsid w:val="00CC3A60"/>
    <w:rsid w:val="00CC5752"/>
    <w:rsid w:val="00CC6A2B"/>
    <w:rsid w:val="00CC6B69"/>
    <w:rsid w:val="00CD1E10"/>
    <w:rsid w:val="00CD388C"/>
    <w:rsid w:val="00CE08F3"/>
    <w:rsid w:val="00CE1B5B"/>
    <w:rsid w:val="00CE2506"/>
    <w:rsid w:val="00CE2D77"/>
    <w:rsid w:val="00CE3DC0"/>
    <w:rsid w:val="00CE3EE3"/>
    <w:rsid w:val="00CE7EB8"/>
    <w:rsid w:val="00CF0409"/>
    <w:rsid w:val="00CF2E39"/>
    <w:rsid w:val="00CF7A0E"/>
    <w:rsid w:val="00CF7CAF"/>
    <w:rsid w:val="00D00C0F"/>
    <w:rsid w:val="00D05042"/>
    <w:rsid w:val="00D07FC3"/>
    <w:rsid w:val="00D101AF"/>
    <w:rsid w:val="00D11E1A"/>
    <w:rsid w:val="00D20140"/>
    <w:rsid w:val="00D215E2"/>
    <w:rsid w:val="00D22D82"/>
    <w:rsid w:val="00D23A7A"/>
    <w:rsid w:val="00D23C86"/>
    <w:rsid w:val="00D26092"/>
    <w:rsid w:val="00D265C6"/>
    <w:rsid w:val="00D27665"/>
    <w:rsid w:val="00D327C8"/>
    <w:rsid w:val="00D33772"/>
    <w:rsid w:val="00D347C4"/>
    <w:rsid w:val="00D45F3E"/>
    <w:rsid w:val="00D46F77"/>
    <w:rsid w:val="00D47C8B"/>
    <w:rsid w:val="00D50E02"/>
    <w:rsid w:val="00D51507"/>
    <w:rsid w:val="00D52059"/>
    <w:rsid w:val="00D54085"/>
    <w:rsid w:val="00D55FBC"/>
    <w:rsid w:val="00D62267"/>
    <w:rsid w:val="00D628FC"/>
    <w:rsid w:val="00D636F1"/>
    <w:rsid w:val="00D64112"/>
    <w:rsid w:val="00D64F8E"/>
    <w:rsid w:val="00D658AF"/>
    <w:rsid w:val="00D65C6D"/>
    <w:rsid w:val="00D67BCD"/>
    <w:rsid w:val="00D71172"/>
    <w:rsid w:val="00D81FDE"/>
    <w:rsid w:val="00D8278D"/>
    <w:rsid w:val="00D8708C"/>
    <w:rsid w:val="00D906DD"/>
    <w:rsid w:val="00D910AB"/>
    <w:rsid w:val="00D9698F"/>
    <w:rsid w:val="00DA1F84"/>
    <w:rsid w:val="00DA305B"/>
    <w:rsid w:val="00DA327C"/>
    <w:rsid w:val="00DA4A3C"/>
    <w:rsid w:val="00DA62AA"/>
    <w:rsid w:val="00DA64A0"/>
    <w:rsid w:val="00DA665E"/>
    <w:rsid w:val="00DA7192"/>
    <w:rsid w:val="00DA7B0A"/>
    <w:rsid w:val="00DB2543"/>
    <w:rsid w:val="00DB739C"/>
    <w:rsid w:val="00DB76EA"/>
    <w:rsid w:val="00DB7D14"/>
    <w:rsid w:val="00DB7EF4"/>
    <w:rsid w:val="00DC01E8"/>
    <w:rsid w:val="00DC0952"/>
    <w:rsid w:val="00DC384A"/>
    <w:rsid w:val="00DC3B72"/>
    <w:rsid w:val="00DC463C"/>
    <w:rsid w:val="00DC56B5"/>
    <w:rsid w:val="00DD24E4"/>
    <w:rsid w:val="00DD3367"/>
    <w:rsid w:val="00DE5718"/>
    <w:rsid w:val="00DF0494"/>
    <w:rsid w:val="00DF0E5C"/>
    <w:rsid w:val="00DF2EA6"/>
    <w:rsid w:val="00DF37B6"/>
    <w:rsid w:val="00DF670F"/>
    <w:rsid w:val="00DF6BCE"/>
    <w:rsid w:val="00E00467"/>
    <w:rsid w:val="00E004C0"/>
    <w:rsid w:val="00E03567"/>
    <w:rsid w:val="00E035C0"/>
    <w:rsid w:val="00E04892"/>
    <w:rsid w:val="00E1029B"/>
    <w:rsid w:val="00E10DCC"/>
    <w:rsid w:val="00E15F58"/>
    <w:rsid w:val="00E23BB3"/>
    <w:rsid w:val="00E23C43"/>
    <w:rsid w:val="00E23DAE"/>
    <w:rsid w:val="00E313DA"/>
    <w:rsid w:val="00E32D26"/>
    <w:rsid w:val="00E35E5E"/>
    <w:rsid w:val="00E372AC"/>
    <w:rsid w:val="00E41708"/>
    <w:rsid w:val="00E41A6C"/>
    <w:rsid w:val="00E42AC1"/>
    <w:rsid w:val="00E430F6"/>
    <w:rsid w:val="00E461A2"/>
    <w:rsid w:val="00E52A4D"/>
    <w:rsid w:val="00E53433"/>
    <w:rsid w:val="00E6196F"/>
    <w:rsid w:val="00E61D72"/>
    <w:rsid w:val="00E620DA"/>
    <w:rsid w:val="00E66AED"/>
    <w:rsid w:val="00E722AB"/>
    <w:rsid w:val="00E748EA"/>
    <w:rsid w:val="00E74DA9"/>
    <w:rsid w:val="00E76F9F"/>
    <w:rsid w:val="00E77ADF"/>
    <w:rsid w:val="00E8083F"/>
    <w:rsid w:val="00E819F1"/>
    <w:rsid w:val="00E82525"/>
    <w:rsid w:val="00E837B2"/>
    <w:rsid w:val="00E8531F"/>
    <w:rsid w:val="00E85396"/>
    <w:rsid w:val="00E87C32"/>
    <w:rsid w:val="00E904B6"/>
    <w:rsid w:val="00E90523"/>
    <w:rsid w:val="00E9478F"/>
    <w:rsid w:val="00E94D83"/>
    <w:rsid w:val="00E96094"/>
    <w:rsid w:val="00E977C8"/>
    <w:rsid w:val="00EA6582"/>
    <w:rsid w:val="00EB1CF4"/>
    <w:rsid w:val="00EB5021"/>
    <w:rsid w:val="00EB6B14"/>
    <w:rsid w:val="00EC3116"/>
    <w:rsid w:val="00EC3E29"/>
    <w:rsid w:val="00ED05E1"/>
    <w:rsid w:val="00ED0A92"/>
    <w:rsid w:val="00ED129A"/>
    <w:rsid w:val="00ED5013"/>
    <w:rsid w:val="00ED61D9"/>
    <w:rsid w:val="00ED7DB1"/>
    <w:rsid w:val="00EE4727"/>
    <w:rsid w:val="00EE4EBF"/>
    <w:rsid w:val="00EF16CC"/>
    <w:rsid w:val="00EF420C"/>
    <w:rsid w:val="00F00562"/>
    <w:rsid w:val="00F038A8"/>
    <w:rsid w:val="00F1172F"/>
    <w:rsid w:val="00F1470D"/>
    <w:rsid w:val="00F1475E"/>
    <w:rsid w:val="00F17B53"/>
    <w:rsid w:val="00F22A7A"/>
    <w:rsid w:val="00F24B6B"/>
    <w:rsid w:val="00F256F3"/>
    <w:rsid w:val="00F313EC"/>
    <w:rsid w:val="00F315CE"/>
    <w:rsid w:val="00F3665D"/>
    <w:rsid w:val="00F36E79"/>
    <w:rsid w:val="00F423B6"/>
    <w:rsid w:val="00F42827"/>
    <w:rsid w:val="00F436B9"/>
    <w:rsid w:val="00F44B15"/>
    <w:rsid w:val="00F45898"/>
    <w:rsid w:val="00F47B8C"/>
    <w:rsid w:val="00F51D1F"/>
    <w:rsid w:val="00F5268A"/>
    <w:rsid w:val="00F531FB"/>
    <w:rsid w:val="00F56623"/>
    <w:rsid w:val="00F571E8"/>
    <w:rsid w:val="00F620D1"/>
    <w:rsid w:val="00F63F51"/>
    <w:rsid w:val="00F73DAF"/>
    <w:rsid w:val="00F7679C"/>
    <w:rsid w:val="00F80F23"/>
    <w:rsid w:val="00F829F8"/>
    <w:rsid w:val="00F84253"/>
    <w:rsid w:val="00F853E2"/>
    <w:rsid w:val="00F87E7B"/>
    <w:rsid w:val="00F9027B"/>
    <w:rsid w:val="00F90448"/>
    <w:rsid w:val="00F9486C"/>
    <w:rsid w:val="00FA2268"/>
    <w:rsid w:val="00FA26DD"/>
    <w:rsid w:val="00FB3817"/>
    <w:rsid w:val="00FB498F"/>
    <w:rsid w:val="00FC01A7"/>
    <w:rsid w:val="00FC1EF6"/>
    <w:rsid w:val="00FC4DB7"/>
    <w:rsid w:val="00FC5240"/>
    <w:rsid w:val="00FC52AF"/>
    <w:rsid w:val="00FD26D8"/>
    <w:rsid w:val="00FD37B0"/>
    <w:rsid w:val="00FD3F62"/>
    <w:rsid w:val="00FD6F70"/>
    <w:rsid w:val="00FE32F1"/>
    <w:rsid w:val="00FF0327"/>
    <w:rsid w:val="00FF3D95"/>
    <w:rsid w:val="00FF6CF5"/>
    <w:rsid w:val="00FF6E71"/>
    <w:rsid w:val="00FF7B8A"/>
    <w:rsid w:val="00FF7D4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martTagType w:namespaceuri="urn:schemas-microsoft-com:office:smarttags" w:name="PersonName"/>
  <w:shapeDefaults>
    <o:shapedefaults v:ext="edit" spidmax="2049"/>
    <o:shapelayout v:ext="edit">
      <o:idmap v:ext="edit" data="1"/>
    </o:shapelayout>
  </w:shapeDefaults>
  <w:decimalSymbol w:val=","/>
  <w:listSeparator w:val=","/>
  <w14:docId w14:val="3CE81403"/>
  <w15:docId w15:val="{A6601B57-4710-476A-B2B3-2D483F1E33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iPriority="0" w:unhideWhenUsed="1"/>
    <w:lsdException w:name="index 4" w:semiHidden="1" w:unhideWhenUsed="1"/>
    <w:lsdException w:name="index 5" w:semiHidden="1"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iPriority="0"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iPriority="0" w:unhideWhenUsed="1"/>
    <w:lsdException w:name="Table Elegant" w:semiHidden="1" w:unhideWhenUsed="1"/>
    <w:lsdException w:name="Table Professional" w:semiHidden="1" w:uiPriority="0"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5268A"/>
    <w:rPr>
      <w:rFonts w:ascii="Calibri" w:eastAsia="Calibri" w:hAnsi="Calibri" w:cs="Times New Roman"/>
    </w:rPr>
  </w:style>
  <w:style w:type="paragraph" w:styleId="Heading1">
    <w:name w:val="heading 1"/>
    <w:basedOn w:val="Normal"/>
    <w:next w:val="BodyTextIndent"/>
    <w:link w:val="Heading1Char"/>
    <w:uiPriority w:val="9"/>
    <w:qFormat/>
    <w:rsid w:val="003D58BF"/>
    <w:pPr>
      <w:keepNext/>
      <w:numPr>
        <w:numId w:val="5"/>
      </w:numPr>
      <w:spacing w:before="240" w:after="120" w:line="288" w:lineRule="auto"/>
      <w:jc w:val="center"/>
      <w:outlineLvl w:val="0"/>
    </w:pPr>
    <w:rPr>
      <w:rFonts w:ascii="Arial Bold" w:eastAsia="Times New Roman" w:hAnsi="Arial Bold"/>
      <w:b/>
      <w:caps/>
      <w:kern w:val="28"/>
      <w:sz w:val="52"/>
      <w:szCs w:val="28"/>
      <w:lang w:val="en-GB"/>
    </w:rPr>
  </w:style>
  <w:style w:type="paragraph" w:styleId="Heading2">
    <w:name w:val="heading 2"/>
    <w:aliases w:val="Body,H2,Heading 2 Char Char,y2khdr2"/>
    <w:basedOn w:val="Normal"/>
    <w:next w:val="Normal"/>
    <w:link w:val="Heading2Char"/>
    <w:uiPriority w:val="9"/>
    <w:qFormat/>
    <w:rsid w:val="003D58BF"/>
    <w:pPr>
      <w:keepNext/>
      <w:spacing w:before="240" w:after="60" w:line="240" w:lineRule="auto"/>
      <w:outlineLvl w:val="1"/>
    </w:pPr>
    <w:rPr>
      <w:rFonts w:ascii="Arial" w:eastAsia="Times New Roman" w:hAnsi="Arial"/>
      <w:b/>
      <w:i/>
      <w:sz w:val="24"/>
      <w:szCs w:val="20"/>
      <w:lang w:val="en-US"/>
    </w:rPr>
  </w:style>
  <w:style w:type="paragraph" w:styleId="Heading3">
    <w:name w:val="heading 3"/>
    <w:aliases w:val="3,H3,Heading,Heading3"/>
    <w:basedOn w:val="Normal"/>
    <w:next w:val="BodyTextIndent"/>
    <w:link w:val="Heading3Char"/>
    <w:autoRedefine/>
    <w:uiPriority w:val="9"/>
    <w:qFormat/>
    <w:rsid w:val="003D58BF"/>
    <w:pPr>
      <w:keepNext/>
      <w:numPr>
        <w:ilvl w:val="2"/>
      </w:numPr>
      <w:spacing w:before="180" w:after="60" w:line="240" w:lineRule="auto"/>
      <w:ind w:left="1134" w:hanging="1134"/>
      <w:outlineLvl w:val="2"/>
    </w:pPr>
    <w:rPr>
      <w:rFonts w:ascii="Arial" w:eastAsia="Times New Roman" w:hAnsi="Arial" w:cs="Arial"/>
      <w:b/>
      <w:bCs/>
      <w:sz w:val="24"/>
      <w:szCs w:val="24"/>
      <w:lang w:val="en-GB"/>
    </w:rPr>
  </w:style>
  <w:style w:type="paragraph" w:styleId="Heading4">
    <w:name w:val="heading 4"/>
    <w:basedOn w:val="Normal"/>
    <w:next w:val="BodyText2"/>
    <w:link w:val="Heading4Char"/>
    <w:uiPriority w:val="9"/>
    <w:qFormat/>
    <w:rsid w:val="003D58BF"/>
    <w:pPr>
      <w:keepNext/>
      <w:numPr>
        <w:ilvl w:val="3"/>
        <w:numId w:val="30"/>
      </w:numPr>
      <w:spacing w:before="120" w:after="120" w:line="288" w:lineRule="auto"/>
      <w:jc w:val="both"/>
      <w:outlineLvl w:val="3"/>
    </w:pPr>
    <w:rPr>
      <w:rFonts w:ascii="Arial" w:eastAsia="Times New Roman" w:hAnsi="Arial"/>
      <w:b/>
      <w:szCs w:val="20"/>
      <w:lang w:val="en-GB"/>
    </w:rPr>
  </w:style>
  <w:style w:type="paragraph" w:styleId="Heading5">
    <w:name w:val="heading 5"/>
    <w:basedOn w:val="Normal"/>
    <w:next w:val="BodyText3"/>
    <w:link w:val="Heading5Char"/>
    <w:autoRedefine/>
    <w:uiPriority w:val="9"/>
    <w:qFormat/>
    <w:rsid w:val="003D58BF"/>
    <w:pPr>
      <w:numPr>
        <w:ilvl w:val="4"/>
        <w:numId w:val="30"/>
      </w:numPr>
      <w:tabs>
        <w:tab w:val="num" w:pos="2098"/>
      </w:tabs>
      <w:spacing w:before="120" w:after="120" w:line="288" w:lineRule="auto"/>
      <w:ind w:left="2098" w:hanging="680"/>
      <w:jc w:val="both"/>
      <w:outlineLvl w:val="4"/>
    </w:pPr>
    <w:rPr>
      <w:rFonts w:ascii="Arial" w:eastAsia="Times New Roman" w:hAnsi="Arial"/>
      <w:szCs w:val="20"/>
      <w:lang w:val="en-GB"/>
    </w:rPr>
  </w:style>
  <w:style w:type="paragraph" w:styleId="Heading6">
    <w:name w:val="heading 6"/>
    <w:basedOn w:val="Normal"/>
    <w:next w:val="BodyText2"/>
    <w:link w:val="Heading6Char"/>
    <w:uiPriority w:val="9"/>
    <w:qFormat/>
    <w:rsid w:val="003D58BF"/>
    <w:pPr>
      <w:numPr>
        <w:ilvl w:val="5"/>
        <w:numId w:val="30"/>
      </w:numPr>
      <w:tabs>
        <w:tab w:val="left" w:pos="1440"/>
      </w:tabs>
      <w:overflowPunct w:val="0"/>
      <w:autoSpaceDE w:val="0"/>
      <w:autoSpaceDN w:val="0"/>
      <w:adjustRightInd w:val="0"/>
      <w:spacing w:before="120" w:after="120" w:line="288" w:lineRule="auto"/>
      <w:jc w:val="both"/>
      <w:textAlignment w:val="baseline"/>
      <w:outlineLvl w:val="5"/>
    </w:pPr>
    <w:rPr>
      <w:rFonts w:ascii="Arial" w:eastAsia="Times New Roman" w:hAnsi="Arial"/>
      <w:sz w:val="20"/>
      <w:szCs w:val="20"/>
      <w:lang w:val="en-GB"/>
    </w:rPr>
  </w:style>
  <w:style w:type="paragraph" w:styleId="Heading7">
    <w:name w:val="heading 7"/>
    <w:basedOn w:val="Normal"/>
    <w:next w:val="BodyText3"/>
    <w:link w:val="Heading7Char"/>
    <w:qFormat/>
    <w:rsid w:val="003D58BF"/>
    <w:pPr>
      <w:numPr>
        <w:ilvl w:val="6"/>
        <w:numId w:val="30"/>
      </w:numPr>
      <w:spacing w:before="120" w:after="120" w:line="288" w:lineRule="auto"/>
      <w:jc w:val="both"/>
      <w:outlineLvl w:val="6"/>
    </w:pPr>
    <w:rPr>
      <w:rFonts w:ascii="Arial" w:eastAsia="Times New Roman" w:hAnsi="Arial"/>
      <w:szCs w:val="20"/>
      <w:lang w:val="en-GB"/>
    </w:rPr>
  </w:style>
  <w:style w:type="paragraph" w:styleId="Heading8">
    <w:name w:val="heading 8"/>
    <w:basedOn w:val="Normal"/>
    <w:next w:val="BodyText4"/>
    <w:link w:val="Heading8Char"/>
    <w:qFormat/>
    <w:rsid w:val="003D58BF"/>
    <w:pPr>
      <w:numPr>
        <w:ilvl w:val="7"/>
        <w:numId w:val="30"/>
      </w:numPr>
      <w:spacing w:before="120" w:after="120" w:line="288" w:lineRule="auto"/>
      <w:jc w:val="both"/>
      <w:outlineLvl w:val="7"/>
    </w:pPr>
    <w:rPr>
      <w:rFonts w:ascii="Arial" w:eastAsia="Times New Roman" w:hAnsi="Arial"/>
      <w:szCs w:val="20"/>
      <w:lang w:val="en-GB"/>
    </w:rPr>
  </w:style>
  <w:style w:type="paragraph" w:styleId="Heading9">
    <w:name w:val="heading 9"/>
    <w:basedOn w:val="Normal"/>
    <w:next w:val="BodyText2"/>
    <w:link w:val="Heading9Char"/>
    <w:qFormat/>
    <w:rsid w:val="003D58BF"/>
    <w:pPr>
      <w:numPr>
        <w:ilvl w:val="8"/>
        <w:numId w:val="30"/>
      </w:numPr>
      <w:spacing w:before="120" w:after="120" w:line="288" w:lineRule="auto"/>
      <w:jc w:val="both"/>
      <w:outlineLvl w:val="8"/>
    </w:pPr>
    <w:rPr>
      <w:rFonts w:ascii="Arial" w:eastAsia="Times New Roman" w:hAnsi="Arial"/>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nhideWhenUsed/>
    <w:rsid w:val="001450D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1450DA"/>
    <w:rPr>
      <w:rFonts w:ascii="Tahoma" w:eastAsia="Calibri" w:hAnsi="Tahoma" w:cs="Tahoma"/>
      <w:sz w:val="16"/>
      <w:szCs w:val="16"/>
    </w:rPr>
  </w:style>
  <w:style w:type="paragraph" w:styleId="BodyText">
    <w:name w:val="Body Text"/>
    <w:basedOn w:val="Normal"/>
    <w:link w:val="BodyTextChar"/>
    <w:rsid w:val="00E10DCC"/>
    <w:pPr>
      <w:tabs>
        <w:tab w:val="left" w:pos="5220"/>
      </w:tabs>
      <w:spacing w:after="0" w:line="240" w:lineRule="auto"/>
      <w:jc w:val="right"/>
    </w:pPr>
    <w:rPr>
      <w:rFonts w:ascii="Gill Sans" w:eastAsia="Times New Roman" w:hAnsi="Gill Sans"/>
      <w:sz w:val="20"/>
      <w:szCs w:val="20"/>
      <w:lang w:val="en-US"/>
    </w:rPr>
  </w:style>
  <w:style w:type="character" w:customStyle="1" w:styleId="BodyTextChar">
    <w:name w:val="Body Text Char"/>
    <w:basedOn w:val="DefaultParagraphFont"/>
    <w:link w:val="BodyText"/>
    <w:rsid w:val="00E10DCC"/>
    <w:rPr>
      <w:rFonts w:ascii="Gill Sans" w:eastAsia="Times New Roman" w:hAnsi="Gill Sans" w:cs="Times New Roman"/>
      <w:sz w:val="20"/>
      <w:szCs w:val="20"/>
      <w:lang w:val="en-US"/>
    </w:rPr>
  </w:style>
  <w:style w:type="paragraph" w:styleId="Header">
    <w:name w:val="header"/>
    <w:aliases w:val="Char Char Char,Char Char Char Char Char Char Char,Char Char Char Char Char Char Char Char,Char Char Char Char Char Char Char Char Char Char Char Char Char,Char Char Char Char Char Char Char Char Char Char Char Char Char Char Char Char Char,hd"/>
    <w:basedOn w:val="Normal"/>
    <w:link w:val="HeaderChar"/>
    <w:uiPriority w:val="99"/>
    <w:unhideWhenUsed/>
    <w:rsid w:val="00DC463C"/>
    <w:pPr>
      <w:tabs>
        <w:tab w:val="center" w:pos="4513"/>
        <w:tab w:val="right" w:pos="9026"/>
      </w:tabs>
      <w:spacing w:after="0" w:line="240" w:lineRule="auto"/>
    </w:pPr>
  </w:style>
  <w:style w:type="character" w:customStyle="1" w:styleId="HeaderChar">
    <w:name w:val="Header Char"/>
    <w:aliases w:val="Char Char Char Char,Char Char Char Char Char Char Char Char1,Char Char Char Char Char Char Char Char Char,Char Char Char Char Char Char Char Char Char Char Char Char Char Char,hd Char"/>
    <w:basedOn w:val="DefaultParagraphFont"/>
    <w:link w:val="Header"/>
    <w:uiPriority w:val="99"/>
    <w:rsid w:val="00DC463C"/>
    <w:rPr>
      <w:rFonts w:ascii="Calibri" w:eastAsia="Calibri" w:hAnsi="Calibri" w:cs="Times New Roman"/>
    </w:rPr>
  </w:style>
  <w:style w:type="paragraph" w:styleId="Footer">
    <w:name w:val="footer"/>
    <w:basedOn w:val="Normal"/>
    <w:link w:val="FooterChar"/>
    <w:uiPriority w:val="99"/>
    <w:unhideWhenUsed/>
    <w:rsid w:val="00DC463C"/>
    <w:pPr>
      <w:tabs>
        <w:tab w:val="center" w:pos="4513"/>
        <w:tab w:val="right" w:pos="9026"/>
      </w:tabs>
      <w:spacing w:after="0" w:line="240" w:lineRule="auto"/>
    </w:pPr>
  </w:style>
  <w:style w:type="character" w:customStyle="1" w:styleId="FooterChar">
    <w:name w:val="Footer Char"/>
    <w:basedOn w:val="DefaultParagraphFont"/>
    <w:link w:val="Footer"/>
    <w:uiPriority w:val="99"/>
    <w:rsid w:val="00DC463C"/>
    <w:rPr>
      <w:rFonts w:ascii="Calibri" w:eastAsia="Calibri" w:hAnsi="Calibri" w:cs="Times New Roman"/>
    </w:rPr>
  </w:style>
  <w:style w:type="paragraph" w:styleId="NoSpacing">
    <w:name w:val="No Spacing"/>
    <w:link w:val="NoSpacingChar"/>
    <w:uiPriority w:val="1"/>
    <w:qFormat/>
    <w:rsid w:val="00DC463C"/>
    <w:pPr>
      <w:spacing w:after="0" w:line="240" w:lineRule="auto"/>
    </w:pPr>
    <w:rPr>
      <w:rFonts w:ascii="Calibri" w:eastAsia="Calibri" w:hAnsi="Calibri" w:cs="Times New Roman"/>
    </w:rPr>
  </w:style>
  <w:style w:type="paragraph" w:styleId="ListParagraph">
    <w:name w:val="List Paragraph"/>
    <w:basedOn w:val="Normal"/>
    <w:link w:val="ListParagraphChar"/>
    <w:uiPriority w:val="34"/>
    <w:qFormat/>
    <w:rsid w:val="009125B0"/>
    <w:pPr>
      <w:ind w:left="720"/>
      <w:contextualSpacing/>
    </w:pPr>
  </w:style>
  <w:style w:type="character" w:styleId="Hyperlink">
    <w:name w:val="Hyperlink"/>
    <w:basedOn w:val="DefaultParagraphFont"/>
    <w:uiPriority w:val="99"/>
    <w:unhideWhenUsed/>
    <w:rsid w:val="00B37A1C"/>
    <w:rPr>
      <w:color w:val="0000FF" w:themeColor="hyperlink"/>
      <w:u w:val="single"/>
    </w:rPr>
  </w:style>
  <w:style w:type="paragraph" w:customStyle="1" w:styleId="O1">
    <w:name w:val="O1"/>
    <w:basedOn w:val="Normal"/>
    <w:rsid w:val="003D58BF"/>
    <w:pPr>
      <w:spacing w:before="240" w:after="360" w:line="240" w:lineRule="auto"/>
      <w:jc w:val="center"/>
    </w:pPr>
    <w:rPr>
      <w:rFonts w:ascii="Arial" w:eastAsia="Times New Roman" w:hAnsi="Arial"/>
      <w:b/>
      <w:caps/>
      <w:sz w:val="24"/>
      <w:szCs w:val="20"/>
    </w:rPr>
  </w:style>
  <w:style w:type="paragraph" w:customStyle="1" w:styleId="PP">
    <w:name w:val="PP"/>
    <w:basedOn w:val="Normal"/>
    <w:rsid w:val="003D58BF"/>
    <w:pPr>
      <w:tabs>
        <w:tab w:val="right" w:pos="9769"/>
      </w:tabs>
      <w:spacing w:before="60" w:after="60" w:line="240" w:lineRule="auto"/>
    </w:pPr>
    <w:rPr>
      <w:rFonts w:ascii="Arial" w:eastAsia="Times New Roman" w:hAnsi="Arial"/>
      <w:sz w:val="20"/>
    </w:rPr>
  </w:style>
  <w:style w:type="paragraph" w:customStyle="1" w:styleId="PS">
    <w:name w:val="PS"/>
    <w:basedOn w:val="Normal"/>
    <w:link w:val="PSChar"/>
    <w:rsid w:val="003D58BF"/>
    <w:pPr>
      <w:tabs>
        <w:tab w:val="right" w:pos="9769"/>
      </w:tabs>
      <w:spacing w:after="240" w:line="240" w:lineRule="auto"/>
      <w:jc w:val="both"/>
    </w:pPr>
    <w:rPr>
      <w:rFonts w:ascii="Arial" w:eastAsia="Times New Roman" w:hAnsi="Arial"/>
      <w:sz w:val="20"/>
      <w:szCs w:val="20"/>
    </w:rPr>
  </w:style>
  <w:style w:type="paragraph" w:customStyle="1" w:styleId="Default">
    <w:name w:val="Default"/>
    <w:rsid w:val="003D58BF"/>
    <w:pPr>
      <w:autoSpaceDE w:val="0"/>
      <w:autoSpaceDN w:val="0"/>
      <w:adjustRightInd w:val="0"/>
      <w:spacing w:after="0" w:line="240" w:lineRule="auto"/>
    </w:pPr>
    <w:rPr>
      <w:rFonts w:ascii="Arial" w:eastAsia="Times New Roman" w:hAnsi="Arial" w:cs="Arial"/>
      <w:color w:val="000000"/>
      <w:sz w:val="24"/>
      <w:szCs w:val="24"/>
    </w:rPr>
  </w:style>
  <w:style w:type="character" w:customStyle="1" w:styleId="NoSpacingChar">
    <w:name w:val="No Spacing Char"/>
    <w:link w:val="NoSpacing"/>
    <w:uiPriority w:val="1"/>
    <w:rsid w:val="003D58BF"/>
    <w:rPr>
      <w:rFonts w:ascii="Calibri" w:eastAsia="Calibri" w:hAnsi="Calibri" w:cs="Times New Roman"/>
    </w:rPr>
  </w:style>
  <w:style w:type="table" w:styleId="TableGrid">
    <w:name w:val="Table Grid"/>
    <w:basedOn w:val="TableNormal"/>
    <w:rsid w:val="003D58B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aliases w:val="Body Char,H2 Char,Heading 2 Char Char Char,y2khdr2 Char"/>
    <w:basedOn w:val="DefaultParagraphFont"/>
    <w:link w:val="Heading2"/>
    <w:uiPriority w:val="9"/>
    <w:rsid w:val="003D58BF"/>
    <w:rPr>
      <w:rFonts w:ascii="Arial" w:eastAsia="Times New Roman" w:hAnsi="Arial" w:cs="Times New Roman"/>
      <w:b/>
      <w:i/>
      <w:sz w:val="24"/>
      <w:szCs w:val="20"/>
      <w:lang w:val="en-US"/>
    </w:rPr>
  </w:style>
  <w:style w:type="paragraph" w:customStyle="1" w:styleId="FollowingHeading">
    <w:name w:val="Following Heading"/>
    <w:basedOn w:val="Normal"/>
    <w:next w:val="Normal"/>
    <w:rsid w:val="003D58BF"/>
    <w:pPr>
      <w:keepNext/>
      <w:spacing w:after="0" w:line="240" w:lineRule="auto"/>
      <w:jc w:val="both"/>
    </w:pPr>
    <w:rPr>
      <w:rFonts w:ascii="Arial" w:eastAsia="Times New Roman" w:hAnsi="Arial"/>
      <w:b/>
      <w:szCs w:val="20"/>
      <w:lang w:val="en-GB"/>
    </w:rPr>
  </w:style>
  <w:style w:type="paragraph" w:customStyle="1" w:styleId="1AutoList24">
    <w:name w:val="1AutoList24"/>
    <w:rsid w:val="003D58BF"/>
    <w:pPr>
      <w:widowControl w:val="0"/>
      <w:tabs>
        <w:tab w:val="left" w:pos="720"/>
      </w:tabs>
      <w:autoSpaceDE w:val="0"/>
      <w:autoSpaceDN w:val="0"/>
      <w:adjustRightInd w:val="0"/>
      <w:spacing w:after="0" w:line="240" w:lineRule="auto"/>
      <w:ind w:left="720" w:hanging="720"/>
      <w:jc w:val="both"/>
    </w:pPr>
    <w:rPr>
      <w:rFonts w:ascii="Times New Roman" w:eastAsia="Times New Roman" w:hAnsi="Times New Roman" w:cs="Times New Roman"/>
      <w:sz w:val="24"/>
      <w:szCs w:val="24"/>
      <w:lang w:val="en-US"/>
    </w:rPr>
  </w:style>
  <w:style w:type="paragraph" w:styleId="BodyText2">
    <w:name w:val="Body Text 2"/>
    <w:basedOn w:val="Normal"/>
    <w:link w:val="BodyText2Char"/>
    <w:rsid w:val="003D58BF"/>
    <w:pPr>
      <w:spacing w:after="120" w:line="480" w:lineRule="auto"/>
    </w:pPr>
    <w:rPr>
      <w:rFonts w:ascii="Arial" w:eastAsia="Times New Roman" w:hAnsi="Arial"/>
      <w:bCs/>
      <w:sz w:val="20"/>
      <w:szCs w:val="24"/>
      <w:lang w:val="en-GB"/>
    </w:rPr>
  </w:style>
  <w:style w:type="character" w:customStyle="1" w:styleId="BodyText2Char">
    <w:name w:val="Body Text 2 Char"/>
    <w:basedOn w:val="DefaultParagraphFont"/>
    <w:link w:val="BodyText2"/>
    <w:rsid w:val="003D58BF"/>
    <w:rPr>
      <w:rFonts w:ascii="Arial" w:eastAsia="Times New Roman" w:hAnsi="Arial" w:cs="Times New Roman"/>
      <w:bCs/>
      <w:sz w:val="20"/>
      <w:szCs w:val="24"/>
      <w:lang w:val="en-GB"/>
    </w:rPr>
  </w:style>
  <w:style w:type="table" w:customStyle="1" w:styleId="TableGrid0">
    <w:name w:val="TableGrid"/>
    <w:rsid w:val="003D58BF"/>
    <w:pPr>
      <w:spacing w:after="0" w:line="240" w:lineRule="auto"/>
    </w:pPr>
    <w:rPr>
      <w:rFonts w:eastAsiaTheme="minorEastAsia"/>
      <w:lang w:val="en-US"/>
    </w:rPr>
    <w:tblPr>
      <w:tblCellMar>
        <w:top w:w="0" w:type="dxa"/>
        <w:left w:w="0" w:type="dxa"/>
        <w:bottom w:w="0" w:type="dxa"/>
        <w:right w:w="0" w:type="dxa"/>
      </w:tblCellMar>
    </w:tblPr>
  </w:style>
  <w:style w:type="character" w:customStyle="1" w:styleId="Heading1Char">
    <w:name w:val="Heading 1 Char"/>
    <w:basedOn w:val="DefaultParagraphFont"/>
    <w:link w:val="Heading1"/>
    <w:uiPriority w:val="9"/>
    <w:rsid w:val="003D58BF"/>
    <w:rPr>
      <w:rFonts w:ascii="Arial Bold" w:eastAsia="Times New Roman" w:hAnsi="Arial Bold" w:cs="Times New Roman"/>
      <w:b/>
      <w:caps/>
      <w:kern w:val="28"/>
      <w:sz w:val="52"/>
      <w:szCs w:val="28"/>
      <w:lang w:val="en-GB"/>
    </w:rPr>
  </w:style>
  <w:style w:type="character" w:customStyle="1" w:styleId="Heading3Char">
    <w:name w:val="Heading 3 Char"/>
    <w:aliases w:val="3 Char,H3 Char,Heading Char,Heading3 Char"/>
    <w:basedOn w:val="DefaultParagraphFont"/>
    <w:link w:val="Heading3"/>
    <w:uiPriority w:val="9"/>
    <w:rsid w:val="003D58BF"/>
    <w:rPr>
      <w:rFonts w:ascii="Arial" w:eastAsia="Times New Roman" w:hAnsi="Arial" w:cs="Arial"/>
      <w:b/>
      <w:bCs/>
      <w:sz w:val="24"/>
      <w:szCs w:val="24"/>
      <w:lang w:val="en-GB"/>
    </w:rPr>
  </w:style>
  <w:style w:type="character" w:customStyle="1" w:styleId="Heading4Char">
    <w:name w:val="Heading 4 Char"/>
    <w:basedOn w:val="DefaultParagraphFont"/>
    <w:link w:val="Heading4"/>
    <w:uiPriority w:val="9"/>
    <w:rsid w:val="003D58BF"/>
    <w:rPr>
      <w:rFonts w:ascii="Arial" w:eastAsia="Times New Roman" w:hAnsi="Arial" w:cs="Times New Roman"/>
      <w:b/>
      <w:szCs w:val="20"/>
      <w:lang w:val="en-GB"/>
    </w:rPr>
  </w:style>
  <w:style w:type="character" w:customStyle="1" w:styleId="Heading5Char">
    <w:name w:val="Heading 5 Char"/>
    <w:basedOn w:val="DefaultParagraphFont"/>
    <w:link w:val="Heading5"/>
    <w:uiPriority w:val="9"/>
    <w:rsid w:val="003D58BF"/>
    <w:rPr>
      <w:rFonts w:ascii="Arial" w:eastAsia="Times New Roman" w:hAnsi="Arial" w:cs="Times New Roman"/>
      <w:szCs w:val="20"/>
      <w:lang w:val="en-GB"/>
    </w:rPr>
  </w:style>
  <w:style w:type="character" w:customStyle="1" w:styleId="Heading6Char">
    <w:name w:val="Heading 6 Char"/>
    <w:basedOn w:val="DefaultParagraphFont"/>
    <w:link w:val="Heading6"/>
    <w:uiPriority w:val="9"/>
    <w:rsid w:val="003D58BF"/>
    <w:rPr>
      <w:rFonts w:ascii="Arial" w:eastAsia="Times New Roman" w:hAnsi="Arial" w:cs="Times New Roman"/>
      <w:sz w:val="20"/>
      <w:szCs w:val="20"/>
      <w:lang w:val="en-GB"/>
    </w:rPr>
  </w:style>
  <w:style w:type="character" w:customStyle="1" w:styleId="Heading7Char">
    <w:name w:val="Heading 7 Char"/>
    <w:basedOn w:val="DefaultParagraphFont"/>
    <w:link w:val="Heading7"/>
    <w:rsid w:val="003D58BF"/>
    <w:rPr>
      <w:rFonts w:ascii="Arial" w:eastAsia="Times New Roman" w:hAnsi="Arial" w:cs="Times New Roman"/>
      <w:szCs w:val="20"/>
      <w:lang w:val="en-GB"/>
    </w:rPr>
  </w:style>
  <w:style w:type="character" w:customStyle="1" w:styleId="Heading8Char">
    <w:name w:val="Heading 8 Char"/>
    <w:basedOn w:val="DefaultParagraphFont"/>
    <w:link w:val="Heading8"/>
    <w:rsid w:val="003D58BF"/>
    <w:rPr>
      <w:rFonts w:ascii="Arial" w:eastAsia="Times New Roman" w:hAnsi="Arial" w:cs="Times New Roman"/>
      <w:szCs w:val="20"/>
      <w:lang w:val="en-GB"/>
    </w:rPr>
  </w:style>
  <w:style w:type="character" w:customStyle="1" w:styleId="Heading9Char">
    <w:name w:val="Heading 9 Char"/>
    <w:basedOn w:val="DefaultParagraphFont"/>
    <w:link w:val="Heading9"/>
    <w:rsid w:val="003D58BF"/>
    <w:rPr>
      <w:rFonts w:ascii="Arial" w:eastAsia="Times New Roman" w:hAnsi="Arial" w:cs="Times New Roman"/>
      <w:szCs w:val="20"/>
      <w:lang w:val="en-GB"/>
    </w:rPr>
  </w:style>
  <w:style w:type="paragraph" w:styleId="DocumentMap">
    <w:name w:val="Document Map"/>
    <w:basedOn w:val="Normal"/>
    <w:link w:val="DocumentMapChar"/>
    <w:semiHidden/>
    <w:unhideWhenUsed/>
    <w:rsid w:val="003D58BF"/>
    <w:pPr>
      <w:spacing w:after="0" w:line="240" w:lineRule="auto"/>
    </w:pPr>
    <w:rPr>
      <w:rFonts w:ascii="Lucida Grande" w:hAnsi="Lucida Grande"/>
      <w:sz w:val="24"/>
      <w:szCs w:val="24"/>
    </w:rPr>
  </w:style>
  <w:style w:type="character" w:customStyle="1" w:styleId="DocumentMapChar">
    <w:name w:val="Document Map Char"/>
    <w:basedOn w:val="DefaultParagraphFont"/>
    <w:link w:val="DocumentMap"/>
    <w:semiHidden/>
    <w:rsid w:val="003D58BF"/>
    <w:rPr>
      <w:rFonts w:ascii="Lucida Grande" w:eastAsia="Calibri" w:hAnsi="Lucida Grande" w:cs="Times New Roman"/>
      <w:sz w:val="24"/>
      <w:szCs w:val="24"/>
    </w:rPr>
  </w:style>
  <w:style w:type="paragraph" w:customStyle="1" w:styleId="BulletText2">
    <w:name w:val="Bullet Text 2"/>
    <w:basedOn w:val="Normal"/>
    <w:autoRedefine/>
    <w:rsid w:val="003D58BF"/>
    <w:pPr>
      <w:tabs>
        <w:tab w:val="right" w:pos="9025"/>
      </w:tabs>
      <w:suppressAutoHyphens/>
      <w:spacing w:after="0" w:line="240" w:lineRule="atLeast"/>
      <w:jc w:val="both"/>
    </w:pPr>
    <w:rPr>
      <w:rFonts w:ascii="Arial" w:eastAsia="Times New Roman" w:hAnsi="Arial" w:cs="Arial"/>
      <w:bCs/>
      <w:sz w:val="20"/>
      <w:szCs w:val="24"/>
      <w:lang w:val="en-GB"/>
    </w:rPr>
  </w:style>
  <w:style w:type="character" w:styleId="PageNumber">
    <w:name w:val="page number"/>
    <w:basedOn w:val="DefaultParagraphFont"/>
    <w:uiPriority w:val="99"/>
    <w:unhideWhenUsed/>
    <w:rsid w:val="003D58BF"/>
  </w:style>
  <w:style w:type="paragraph" w:customStyle="1" w:styleId="Normal1">
    <w:name w:val="Normal1"/>
    <w:basedOn w:val="Normal"/>
    <w:rsid w:val="003D58BF"/>
    <w:pPr>
      <w:suppressAutoHyphens/>
      <w:spacing w:after="0" w:line="240" w:lineRule="auto"/>
    </w:pPr>
    <w:rPr>
      <w:rFonts w:ascii="Book Antiqua" w:eastAsia="Times New Roman" w:hAnsi="Book Antiqua"/>
      <w:sz w:val="24"/>
      <w:szCs w:val="24"/>
      <w:lang w:val="en-US" w:eastAsia="ar-SA"/>
    </w:rPr>
  </w:style>
  <w:style w:type="paragraph" w:customStyle="1" w:styleId="HOOFSTUK4">
    <w:name w:val="HOOFSTUK 4"/>
    <w:basedOn w:val="Normal"/>
    <w:next w:val="BodyTextIndent"/>
    <w:rsid w:val="003D58BF"/>
    <w:pPr>
      <w:numPr>
        <w:ilvl w:val="1"/>
        <w:numId w:val="2"/>
      </w:numPr>
      <w:tabs>
        <w:tab w:val="left" w:pos="1134"/>
      </w:tabs>
      <w:spacing w:before="240" w:after="120" w:line="288" w:lineRule="auto"/>
      <w:jc w:val="both"/>
      <w:outlineLvl w:val="0"/>
    </w:pPr>
    <w:rPr>
      <w:rFonts w:ascii="Arial" w:eastAsia="Times New Roman" w:hAnsi="Arial"/>
      <w:b/>
      <w:caps/>
      <w:szCs w:val="20"/>
      <w:lang w:val="en-GB"/>
    </w:rPr>
  </w:style>
  <w:style w:type="paragraph" w:styleId="BodyTextIndent">
    <w:name w:val="Body Text Indent"/>
    <w:aliases w:val="Body Text Indent Char Char,Body Text Indent Char Char Char,Body Text Indent Char Char Char Char Char,Body Text Indent Char Char Char Char Char Char"/>
    <w:basedOn w:val="Normal"/>
    <w:link w:val="BodyTextIndentChar"/>
    <w:unhideWhenUsed/>
    <w:rsid w:val="003D58BF"/>
    <w:pPr>
      <w:spacing w:after="120"/>
      <w:ind w:left="283"/>
    </w:pPr>
  </w:style>
  <w:style w:type="character" w:customStyle="1" w:styleId="BodyTextIndentChar">
    <w:name w:val="Body Text Indent Char"/>
    <w:aliases w:val="Body Text Indent Char Char Char3,Body Text Indent Char Char Char Char2,Body Text Indent Char Char Char Char Char Char3,Body Text Indent Char Char Char Char Char Char Char2"/>
    <w:basedOn w:val="DefaultParagraphFont"/>
    <w:link w:val="BodyTextIndent"/>
    <w:uiPriority w:val="99"/>
    <w:rsid w:val="003D58BF"/>
    <w:rPr>
      <w:rFonts w:ascii="Calibri" w:eastAsia="Calibri" w:hAnsi="Calibri" w:cs="Times New Roman"/>
    </w:rPr>
  </w:style>
  <w:style w:type="paragraph" w:styleId="BodyTextIndent2">
    <w:name w:val="Body Text Indent 2"/>
    <w:basedOn w:val="Normal"/>
    <w:link w:val="BodyTextIndent2Char"/>
    <w:unhideWhenUsed/>
    <w:rsid w:val="003D58BF"/>
    <w:pPr>
      <w:spacing w:after="120" w:line="480" w:lineRule="auto"/>
      <w:ind w:left="283"/>
    </w:pPr>
  </w:style>
  <w:style w:type="character" w:customStyle="1" w:styleId="BodyTextIndent2Char">
    <w:name w:val="Body Text Indent 2 Char"/>
    <w:basedOn w:val="DefaultParagraphFont"/>
    <w:link w:val="BodyTextIndent2"/>
    <w:rsid w:val="003D58BF"/>
    <w:rPr>
      <w:rFonts w:ascii="Calibri" w:eastAsia="Calibri" w:hAnsi="Calibri" w:cs="Times New Roman"/>
    </w:rPr>
  </w:style>
  <w:style w:type="paragraph" w:styleId="BodyTextIndent3">
    <w:name w:val="Body Text Indent 3"/>
    <w:basedOn w:val="Normal"/>
    <w:link w:val="BodyTextIndent3Char"/>
    <w:unhideWhenUsed/>
    <w:rsid w:val="003D58BF"/>
    <w:pPr>
      <w:spacing w:after="120"/>
      <w:ind w:left="283"/>
    </w:pPr>
    <w:rPr>
      <w:sz w:val="16"/>
      <w:szCs w:val="16"/>
    </w:rPr>
  </w:style>
  <w:style w:type="character" w:customStyle="1" w:styleId="BodyTextIndent3Char">
    <w:name w:val="Body Text Indent 3 Char"/>
    <w:basedOn w:val="DefaultParagraphFont"/>
    <w:link w:val="BodyTextIndent3"/>
    <w:rsid w:val="003D58BF"/>
    <w:rPr>
      <w:rFonts w:ascii="Calibri" w:eastAsia="Calibri" w:hAnsi="Calibri" w:cs="Times New Roman"/>
      <w:sz w:val="16"/>
      <w:szCs w:val="16"/>
    </w:rPr>
  </w:style>
  <w:style w:type="character" w:customStyle="1" w:styleId="BodyTextIndentChar1">
    <w:name w:val="Body Text Indent Char1"/>
    <w:aliases w:val="Body Text Indent Char Char Char Char,Body Text Indent Char Char Char Char Char Char Char,Body Text Indent Char Char Char Char Char Char1,Body Text Indent Char Char Char1,Body Text Indent Char Char1"/>
    <w:locked/>
    <w:rsid w:val="003D58BF"/>
    <w:rPr>
      <w:rFonts w:ascii="Arial" w:hAnsi="Arial" w:cs="Times New Roman"/>
      <w:sz w:val="22"/>
      <w:lang w:val="en-GB" w:eastAsia="en-US" w:bidi="ar-SA"/>
    </w:rPr>
  </w:style>
  <w:style w:type="paragraph" w:customStyle="1" w:styleId="normalCharCharChar">
    <w:name w:val="normal Char Char Char"/>
    <w:basedOn w:val="Normal"/>
    <w:semiHidden/>
    <w:rsid w:val="003D58BF"/>
    <w:pPr>
      <w:spacing w:after="160" w:line="240" w:lineRule="exact"/>
    </w:pPr>
    <w:rPr>
      <w:rFonts w:ascii="Arial" w:eastAsia="Times New Roman" w:hAnsi="Arial"/>
      <w:bCs/>
      <w:szCs w:val="24"/>
      <w:lang w:val="en-US"/>
    </w:rPr>
  </w:style>
  <w:style w:type="paragraph" w:styleId="BodyText3">
    <w:name w:val="Body Text 3"/>
    <w:basedOn w:val="Normal"/>
    <w:link w:val="BodyText3Char"/>
    <w:uiPriority w:val="99"/>
    <w:rsid w:val="003D58BF"/>
    <w:pPr>
      <w:spacing w:before="120" w:after="120" w:line="288" w:lineRule="auto"/>
      <w:ind w:left="2138"/>
      <w:jc w:val="both"/>
    </w:pPr>
    <w:rPr>
      <w:rFonts w:ascii="Arial" w:eastAsia="Times New Roman" w:hAnsi="Arial"/>
      <w:sz w:val="16"/>
      <w:szCs w:val="16"/>
      <w:lang w:val="en-GB"/>
    </w:rPr>
  </w:style>
  <w:style w:type="character" w:customStyle="1" w:styleId="BodyText3Char">
    <w:name w:val="Body Text 3 Char"/>
    <w:basedOn w:val="DefaultParagraphFont"/>
    <w:link w:val="BodyText3"/>
    <w:uiPriority w:val="99"/>
    <w:rsid w:val="003D58BF"/>
    <w:rPr>
      <w:rFonts w:ascii="Arial" w:eastAsia="Times New Roman" w:hAnsi="Arial" w:cs="Times New Roman"/>
      <w:sz w:val="16"/>
      <w:szCs w:val="16"/>
      <w:lang w:val="en-GB"/>
    </w:rPr>
  </w:style>
  <w:style w:type="paragraph" w:customStyle="1" w:styleId="BodyText4">
    <w:name w:val="Body Text 4"/>
    <w:basedOn w:val="Normal"/>
    <w:rsid w:val="003D58BF"/>
    <w:pPr>
      <w:spacing w:before="120" w:after="120" w:line="288" w:lineRule="auto"/>
      <w:ind w:left="2858"/>
      <w:jc w:val="both"/>
    </w:pPr>
    <w:rPr>
      <w:rFonts w:ascii="Arial" w:eastAsia="Times New Roman" w:hAnsi="Arial"/>
      <w:szCs w:val="20"/>
      <w:lang w:val="en-GB"/>
    </w:rPr>
  </w:style>
  <w:style w:type="paragraph" w:styleId="BodyTextFirstIndent2">
    <w:name w:val="Body Text First Indent 2"/>
    <w:basedOn w:val="BodyTextIndent"/>
    <w:link w:val="BodyTextFirstIndent2Char"/>
    <w:rsid w:val="003D58BF"/>
    <w:pPr>
      <w:tabs>
        <w:tab w:val="left" w:pos="1440"/>
      </w:tabs>
      <w:spacing w:before="60" w:line="288" w:lineRule="auto"/>
      <w:ind w:firstLine="210"/>
      <w:jc w:val="both"/>
    </w:pPr>
    <w:rPr>
      <w:rFonts w:ascii="Arial" w:eastAsia="Times New Roman" w:hAnsi="Arial"/>
      <w:sz w:val="20"/>
      <w:szCs w:val="20"/>
      <w:lang w:val="en-GB"/>
    </w:rPr>
  </w:style>
  <w:style w:type="character" w:customStyle="1" w:styleId="BodyTextFirstIndent2Char">
    <w:name w:val="Body Text First Indent 2 Char"/>
    <w:basedOn w:val="BodyTextIndentChar"/>
    <w:link w:val="BodyTextFirstIndent2"/>
    <w:rsid w:val="003D58BF"/>
    <w:rPr>
      <w:rFonts w:ascii="Arial" w:eastAsia="Times New Roman" w:hAnsi="Arial" w:cs="Times New Roman"/>
      <w:sz w:val="20"/>
      <w:szCs w:val="20"/>
      <w:lang w:val="en-GB"/>
    </w:rPr>
  </w:style>
  <w:style w:type="paragraph" w:customStyle="1" w:styleId="BodyText1">
    <w:name w:val="BodyText1"/>
    <w:basedOn w:val="Normal"/>
    <w:autoRedefine/>
    <w:rsid w:val="003D58BF"/>
    <w:pPr>
      <w:spacing w:before="120" w:after="120" w:line="288" w:lineRule="auto"/>
      <w:ind w:left="720"/>
      <w:jc w:val="both"/>
    </w:pPr>
    <w:rPr>
      <w:rFonts w:ascii="Arial" w:eastAsia="Times New Roman" w:hAnsi="Arial"/>
      <w:szCs w:val="20"/>
      <w:lang w:val="en-GB"/>
    </w:rPr>
  </w:style>
  <w:style w:type="paragraph" w:styleId="TOC1">
    <w:name w:val="toc 1"/>
    <w:basedOn w:val="Normal"/>
    <w:next w:val="Normal"/>
    <w:uiPriority w:val="39"/>
    <w:rsid w:val="003D58BF"/>
    <w:pPr>
      <w:tabs>
        <w:tab w:val="left" w:pos="1134"/>
        <w:tab w:val="right" w:leader="dot" w:pos="9355"/>
      </w:tabs>
      <w:spacing w:before="60" w:after="60" w:line="288" w:lineRule="auto"/>
      <w:ind w:left="2155" w:hanging="1134"/>
    </w:pPr>
    <w:rPr>
      <w:rFonts w:ascii="Arial" w:eastAsia="Times New Roman" w:hAnsi="Arial"/>
      <w:b/>
      <w:bCs/>
      <w:caps/>
      <w:noProof/>
      <w:sz w:val="20"/>
      <w:szCs w:val="24"/>
      <w:lang w:val="en-GB"/>
    </w:rPr>
  </w:style>
  <w:style w:type="paragraph" w:styleId="TOC2">
    <w:name w:val="toc 2"/>
    <w:basedOn w:val="Normal"/>
    <w:next w:val="Normal"/>
    <w:autoRedefine/>
    <w:rsid w:val="003D58BF"/>
    <w:pPr>
      <w:tabs>
        <w:tab w:val="left" w:pos="1134"/>
        <w:tab w:val="left" w:pos="2155"/>
        <w:tab w:val="left" w:pos="6804"/>
        <w:tab w:val="left" w:pos="8505"/>
        <w:tab w:val="right" w:leader="dot" w:pos="9345"/>
      </w:tabs>
      <w:spacing w:after="0" w:line="288" w:lineRule="auto"/>
    </w:pPr>
    <w:rPr>
      <w:rFonts w:ascii="Arial" w:eastAsia="Times New Roman" w:hAnsi="Arial" w:cs="Arial"/>
      <w:b/>
      <w:bCs/>
      <w:caps/>
      <w:smallCaps/>
      <w:noProof/>
      <w:sz w:val="20"/>
      <w:szCs w:val="20"/>
      <w:lang w:val="en-GB"/>
    </w:rPr>
  </w:style>
  <w:style w:type="paragraph" w:styleId="TOC3">
    <w:name w:val="toc 3"/>
    <w:basedOn w:val="Normal"/>
    <w:next w:val="Normal"/>
    <w:autoRedefine/>
    <w:rsid w:val="003D58BF"/>
    <w:pPr>
      <w:tabs>
        <w:tab w:val="left" w:pos="2127"/>
        <w:tab w:val="right" w:leader="dot" w:pos="9345"/>
      </w:tabs>
      <w:spacing w:before="60" w:after="0" w:line="288" w:lineRule="auto"/>
      <w:ind w:left="2127" w:hanging="1134"/>
    </w:pPr>
    <w:rPr>
      <w:rFonts w:ascii="Arial Bold" w:eastAsia="Times New Roman" w:hAnsi="Arial Bold" w:cs="Arial"/>
      <w:b/>
      <w:iCs/>
      <w:caps/>
      <w:noProof/>
      <w:sz w:val="20"/>
      <w:szCs w:val="20"/>
      <w:lang w:val="en-GB"/>
    </w:rPr>
  </w:style>
  <w:style w:type="paragraph" w:styleId="TOC4">
    <w:name w:val="toc 4"/>
    <w:basedOn w:val="Normal"/>
    <w:next w:val="Normal"/>
    <w:autoRedefine/>
    <w:rsid w:val="003D58BF"/>
    <w:pPr>
      <w:tabs>
        <w:tab w:val="left" w:pos="1440"/>
        <w:tab w:val="left" w:pos="2127"/>
        <w:tab w:val="right" w:leader="dot" w:pos="9345"/>
      </w:tabs>
      <w:spacing w:before="60" w:after="0" w:line="288" w:lineRule="auto"/>
      <w:ind w:left="2127" w:hanging="1134"/>
    </w:pPr>
    <w:rPr>
      <w:rFonts w:ascii="Arial" w:eastAsia="Times New Roman" w:hAnsi="Arial"/>
      <w:bCs/>
      <w:caps/>
      <w:noProof/>
      <w:sz w:val="20"/>
      <w:szCs w:val="21"/>
      <w:lang w:val="en-GB"/>
    </w:rPr>
  </w:style>
  <w:style w:type="paragraph" w:styleId="TOC5">
    <w:name w:val="toc 5"/>
    <w:basedOn w:val="Normal"/>
    <w:next w:val="Normal"/>
    <w:autoRedefine/>
    <w:rsid w:val="003D58BF"/>
    <w:pPr>
      <w:spacing w:after="0" w:line="288" w:lineRule="auto"/>
      <w:ind w:left="800"/>
    </w:pPr>
    <w:rPr>
      <w:rFonts w:ascii="Times New Roman" w:eastAsia="Times New Roman" w:hAnsi="Times New Roman"/>
      <w:szCs w:val="21"/>
      <w:lang w:val="en-GB"/>
    </w:rPr>
  </w:style>
  <w:style w:type="paragraph" w:styleId="TOC6">
    <w:name w:val="toc 6"/>
    <w:basedOn w:val="Normal"/>
    <w:next w:val="Normal"/>
    <w:autoRedefine/>
    <w:rsid w:val="003D58BF"/>
    <w:pPr>
      <w:spacing w:after="0" w:line="288" w:lineRule="auto"/>
      <w:ind w:left="1000"/>
    </w:pPr>
    <w:rPr>
      <w:rFonts w:ascii="Times New Roman" w:eastAsia="Times New Roman" w:hAnsi="Times New Roman"/>
      <w:szCs w:val="21"/>
      <w:lang w:val="en-GB"/>
    </w:rPr>
  </w:style>
  <w:style w:type="paragraph" w:styleId="TOC7">
    <w:name w:val="toc 7"/>
    <w:basedOn w:val="Normal"/>
    <w:next w:val="Normal"/>
    <w:autoRedefine/>
    <w:rsid w:val="003D58BF"/>
    <w:pPr>
      <w:spacing w:after="0" w:line="288" w:lineRule="auto"/>
      <w:ind w:left="1200"/>
    </w:pPr>
    <w:rPr>
      <w:rFonts w:ascii="Times New Roman" w:eastAsia="Times New Roman" w:hAnsi="Times New Roman"/>
      <w:szCs w:val="21"/>
      <w:lang w:val="en-GB"/>
    </w:rPr>
  </w:style>
  <w:style w:type="paragraph" w:styleId="TOC8">
    <w:name w:val="toc 8"/>
    <w:basedOn w:val="Normal"/>
    <w:next w:val="Normal"/>
    <w:autoRedefine/>
    <w:rsid w:val="003D58BF"/>
    <w:pPr>
      <w:spacing w:after="0" w:line="288" w:lineRule="auto"/>
      <w:ind w:left="1400"/>
    </w:pPr>
    <w:rPr>
      <w:rFonts w:ascii="Times New Roman" w:eastAsia="Times New Roman" w:hAnsi="Times New Roman"/>
      <w:szCs w:val="21"/>
      <w:lang w:val="en-GB"/>
    </w:rPr>
  </w:style>
  <w:style w:type="paragraph" w:styleId="TOC9">
    <w:name w:val="toc 9"/>
    <w:basedOn w:val="Normal"/>
    <w:next w:val="Normal"/>
    <w:autoRedefine/>
    <w:rsid w:val="003D58BF"/>
    <w:pPr>
      <w:spacing w:after="0" w:line="288" w:lineRule="auto"/>
      <w:ind w:left="1600"/>
    </w:pPr>
    <w:rPr>
      <w:rFonts w:ascii="Times New Roman" w:eastAsia="Times New Roman" w:hAnsi="Times New Roman"/>
      <w:szCs w:val="21"/>
      <w:lang w:val="en-GB"/>
    </w:rPr>
  </w:style>
  <w:style w:type="paragraph" w:customStyle="1" w:styleId="CorrespType">
    <w:name w:val="CorrespType"/>
    <w:basedOn w:val="Heading3"/>
    <w:autoRedefine/>
    <w:rsid w:val="003D58BF"/>
    <w:pPr>
      <w:spacing w:after="120"/>
      <w:ind w:left="0" w:firstLine="0"/>
    </w:pPr>
    <w:rPr>
      <w:i/>
      <w:sz w:val="56"/>
    </w:rPr>
  </w:style>
  <w:style w:type="character" w:styleId="FollowedHyperlink">
    <w:name w:val="FollowedHyperlink"/>
    <w:rsid w:val="003D58BF"/>
    <w:rPr>
      <w:rFonts w:cs="Times New Roman"/>
      <w:color w:val="800080"/>
      <w:u w:val="single"/>
    </w:rPr>
  </w:style>
  <w:style w:type="paragraph" w:customStyle="1" w:styleId="InfoHeading">
    <w:name w:val="InfoHeading"/>
    <w:basedOn w:val="Normal"/>
    <w:rsid w:val="003D58BF"/>
    <w:pPr>
      <w:tabs>
        <w:tab w:val="right" w:pos="1593"/>
      </w:tabs>
      <w:spacing w:before="60" w:after="120" w:line="288" w:lineRule="auto"/>
    </w:pPr>
    <w:rPr>
      <w:rFonts w:ascii="Arial" w:eastAsia="Times New Roman" w:hAnsi="Arial"/>
      <w:b/>
      <w:caps/>
      <w:szCs w:val="20"/>
      <w:lang w:val="en-GB"/>
    </w:rPr>
  </w:style>
  <w:style w:type="paragraph" w:customStyle="1" w:styleId="InfoText">
    <w:name w:val="InfoText"/>
    <w:basedOn w:val="Normal"/>
    <w:rsid w:val="003D58BF"/>
    <w:pPr>
      <w:spacing w:before="60" w:after="120" w:line="288" w:lineRule="auto"/>
      <w:ind w:left="266"/>
      <w:jc w:val="both"/>
    </w:pPr>
    <w:rPr>
      <w:rFonts w:ascii="Arial" w:eastAsia="Times New Roman" w:hAnsi="Arial"/>
      <w:b/>
      <w:szCs w:val="20"/>
      <w:lang w:val="en-GB"/>
    </w:rPr>
  </w:style>
  <w:style w:type="paragraph" w:customStyle="1" w:styleId="MessageLine">
    <w:name w:val="Message Line"/>
    <w:basedOn w:val="Normal"/>
    <w:rsid w:val="003D58BF"/>
    <w:pPr>
      <w:spacing w:before="120" w:after="240" w:line="288" w:lineRule="auto"/>
      <w:jc w:val="both"/>
    </w:pPr>
    <w:rPr>
      <w:rFonts w:ascii="Arial" w:eastAsia="Times New Roman" w:hAnsi="Arial"/>
      <w:b/>
      <w:i/>
      <w:szCs w:val="20"/>
      <w:lang w:val="en-GB"/>
    </w:rPr>
  </w:style>
  <w:style w:type="paragraph" w:customStyle="1" w:styleId="VKELogoCaption">
    <w:name w:val="VKE Logo Caption"/>
    <w:basedOn w:val="Normal"/>
    <w:rsid w:val="003D58BF"/>
    <w:pPr>
      <w:spacing w:before="120" w:after="120" w:line="288" w:lineRule="auto"/>
      <w:ind w:left="32"/>
      <w:jc w:val="both"/>
    </w:pPr>
    <w:rPr>
      <w:rFonts w:ascii="Arial" w:eastAsia="Times New Roman" w:hAnsi="Arial"/>
      <w:b/>
      <w:i/>
      <w:spacing w:val="40"/>
      <w:w w:val="150"/>
      <w:sz w:val="24"/>
      <w:szCs w:val="20"/>
      <w:lang w:val="en-GB"/>
    </w:rPr>
  </w:style>
  <w:style w:type="paragraph" w:customStyle="1" w:styleId="ReturnAddress">
    <w:name w:val="Return Address"/>
    <w:basedOn w:val="Normal"/>
    <w:rsid w:val="003D58BF"/>
    <w:pPr>
      <w:spacing w:before="120" w:after="120" w:line="288" w:lineRule="auto"/>
      <w:jc w:val="both"/>
    </w:pPr>
    <w:rPr>
      <w:rFonts w:ascii="Arial" w:eastAsia="Times New Roman" w:hAnsi="Arial"/>
      <w:i/>
      <w:szCs w:val="20"/>
      <w:lang w:val="en-GB"/>
    </w:rPr>
  </w:style>
  <w:style w:type="paragraph" w:customStyle="1" w:styleId="BULLET">
    <w:name w:val="BULLET"/>
    <w:basedOn w:val="BodyText2"/>
    <w:rsid w:val="003D58BF"/>
    <w:pPr>
      <w:tabs>
        <w:tab w:val="num" w:pos="360"/>
        <w:tab w:val="left" w:pos="720"/>
      </w:tabs>
      <w:spacing w:before="240" w:line="288" w:lineRule="auto"/>
      <w:ind w:left="360" w:hanging="360"/>
      <w:jc w:val="both"/>
    </w:pPr>
    <w:rPr>
      <w:bCs w:val="0"/>
      <w:szCs w:val="20"/>
    </w:rPr>
  </w:style>
  <w:style w:type="paragraph" w:styleId="Caption">
    <w:name w:val="caption"/>
    <w:basedOn w:val="Normal"/>
    <w:next w:val="Normal"/>
    <w:qFormat/>
    <w:rsid w:val="003D58BF"/>
    <w:pPr>
      <w:widowControl w:val="0"/>
      <w:tabs>
        <w:tab w:val="left" w:pos="1276"/>
        <w:tab w:val="left" w:pos="2240"/>
        <w:tab w:val="left" w:pos="2268"/>
      </w:tabs>
      <w:spacing w:before="120" w:after="20" w:line="240" w:lineRule="auto"/>
      <w:ind w:left="1276"/>
    </w:pPr>
    <w:rPr>
      <w:rFonts w:ascii="Arial" w:eastAsia="Times New Roman" w:hAnsi="Arial"/>
      <w:b/>
      <w:sz w:val="20"/>
      <w:szCs w:val="20"/>
    </w:rPr>
  </w:style>
  <w:style w:type="character" w:styleId="CommentReference">
    <w:name w:val="annotation reference"/>
    <w:rsid w:val="003D58BF"/>
    <w:rPr>
      <w:rFonts w:cs="Times New Roman"/>
      <w:sz w:val="16"/>
    </w:rPr>
  </w:style>
  <w:style w:type="paragraph" w:styleId="CommentText">
    <w:name w:val="annotation text"/>
    <w:basedOn w:val="Normal"/>
    <w:link w:val="CommentTextChar"/>
    <w:rsid w:val="003D58BF"/>
    <w:pPr>
      <w:widowControl w:val="0"/>
      <w:spacing w:before="60" w:after="60" w:line="240" w:lineRule="auto"/>
      <w:jc w:val="both"/>
    </w:pPr>
    <w:rPr>
      <w:rFonts w:ascii="Arial" w:eastAsia="Times New Roman" w:hAnsi="Arial"/>
      <w:sz w:val="20"/>
      <w:szCs w:val="20"/>
      <w:lang w:val="en-GB"/>
    </w:rPr>
  </w:style>
  <w:style w:type="character" w:customStyle="1" w:styleId="CommentTextChar">
    <w:name w:val="Comment Text Char"/>
    <w:basedOn w:val="DefaultParagraphFont"/>
    <w:link w:val="CommentText"/>
    <w:rsid w:val="003D58BF"/>
    <w:rPr>
      <w:rFonts w:ascii="Arial" w:eastAsia="Times New Roman" w:hAnsi="Arial" w:cs="Times New Roman"/>
      <w:sz w:val="20"/>
      <w:szCs w:val="20"/>
      <w:lang w:val="en-GB"/>
    </w:rPr>
  </w:style>
  <w:style w:type="paragraph" w:styleId="List">
    <w:name w:val="List"/>
    <w:basedOn w:val="Normal"/>
    <w:rsid w:val="003D58BF"/>
    <w:pPr>
      <w:widowControl w:val="0"/>
      <w:tabs>
        <w:tab w:val="left" w:pos="1843"/>
      </w:tabs>
      <w:spacing w:before="60" w:after="60" w:line="240" w:lineRule="auto"/>
      <w:jc w:val="center"/>
    </w:pPr>
    <w:rPr>
      <w:rFonts w:ascii="Arial" w:eastAsia="Times New Roman" w:hAnsi="Arial"/>
      <w:b/>
      <w:caps/>
      <w:sz w:val="32"/>
      <w:szCs w:val="20"/>
    </w:rPr>
  </w:style>
  <w:style w:type="paragraph" w:styleId="List2">
    <w:name w:val="List 2"/>
    <w:basedOn w:val="Normal"/>
    <w:rsid w:val="003D58BF"/>
    <w:pPr>
      <w:widowControl w:val="0"/>
      <w:tabs>
        <w:tab w:val="num" w:pos="720"/>
      </w:tabs>
      <w:spacing w:before="240" w:after="120" w:line="288" w:lineRule="auto"/>
      <w:ind w:left="720" w:hanging="720"/>
      <w:jc w:val="both"/>
    </w:pPr>
    <w:rPr>
      <w:rFonts w:ascii="Arial" w:eastAsia="Times New Roman" w:hAnsi="Arial"/>
      <w:szCs w:val="20"/>
    </w:rPr>
  </w:style>
  <w:style w:type="paragraph" w:styleId="List3">
    <w:name w:val="List 3"/>
    <w:basedOn w:val="Normal"/>
    <w:next w:val="BodyText"/>
    <w:autoRedefine/>
    <w:rsid w:val="003D58BF"/>
    <w:pPr>
      <w:widowControl w:val="0"/>
      <w:tabs>
        <w:tab w:val="num" w:pos="720"/>
        <w:tab w:val="left" w:pos="6237"/>
        <w:tab w:val="left" w:pos="6804"/>
        <w:tab w:val="left" w:pos="7650"/>
        <w:tab w:val="left" w:pos="8222"/>
      </w:tabs>
      <w:spacing w:after="120" w:line="288" w:lineRule="auto"/>
      <w:ind w:left="720" w:hanging="720"/>
      <w:outlineLvl w:val="0"/>
    </w:pPr>
    <w:rPr>
      <w:rFonts w:ascii="Arial" w:eastAsia="Times New Roman" w:hAnsi="Arial"/>
      <w:b/>
      <w:szCs w:val="20"/>
    </w:rPr>
  </w:style>
  <w:style w:type="paragraph" w:styleId="List4">
    <w:name w:val="List 4"/>
    <w:basedOn w:val="Normal"/>
    <w:rsid w:val="003D58BF"/>
    <w:pPr>
      <w:widowControl w:val="0"/>
      <w:spacing w:before="60" w:after="60" w:line="240" w:lineRule="auto"/>
      <w:ind w:left="1132" w:hanging="283"/>
      <w:jc w:val="both"/>
    </w:pPr>
    <w:rPr>
      <w:rFonts w:ascii="Arial" w:eastAsia="Times New Roman" w:hAnsi="Arial"/>
      <w:sz w:val="20"/>
      <w:szCs w:val="20"/>
    </w:rPr>
  </w:style>
  <w:style w:type="paragraph" w:styleId="List5">
    <w:name w:val="List 5"/>
    <w:basedOn w:val="Normal"/>
    <w:rsid w:val="003D58BF"/>
    <w:pPr>
      <w:widowControl w:val="0"/>
      <w:spacing w:before="60" w:after="60" w:line="240" w:lineRule="auto"/>
      <w:ind w:left="1415" w:hanging="283"/>
      <w:jc w:val="both"/>
    </w:pPr>
    <w:rPr>
      <w:rFonts w:ascii="Arial" w:eastAsia="Times New Roman" w:hAnsi="Arial"/>
      <w:sz w:val="20"/>
      <w:szCs w:val="20"/>
    </w:rPr>
  </w:style>
  <w:style w:type="paragraph" w:styleId="ListContinue2">
    <w:name w:val="List Continue 2"/>
    <w:basedOn w:val="Normal"/>
    <w:rsid w:val="003D58BF"/>
    <w:pPr>
      <w:widowControl w:val="0"/>
      <w:spacing w:before="60" w:after="120" w:line="240" w:lineRule="auto"/>
      <w:ind w:left="566"/>
      <w:jc w:val="both"/>
    </w:pPr>
    <w:rPr>
      <w:rFonts w:ascii="Arial" w:eastAsia="Times New Roman" w:hAnsi="Arial"/>
      <w:sz w:val="20"/>
      <w:szCs w:val="20"/>
    </w:rPr>
  </w:style>
  <w:style w:type="paragraph" w:styleId="TableofFigures">
    <w:name w:val="table of figures"/>
    <w:basedOn w:val="Normal"/>
    <w:next w:val="Normal"/>
    <w:semiHidden/>
    <w:rsid w:val="003D58BF"/>
    <w:pPr>
      <w:spacing w:before="120" w:after="120" w:line="288" w:lineRule="auto"/>
      <w:ind w:left="400" w:hanging="400"/>
      <w:jc w:val="both"/>
    </w:pPr>
    <w:rPr>
      <w:rFonts w:ascii="Arial" w:eastAsia="Times New Roman" w:hAnsi="Arial"/>
      <w:szCs w:val="20"/>
      <w:lang w:val="en-GB"/>
    </w:rPr>
  </w:style>
  <w:style w:type="paragraph" w:customStyle="1" w:styleId="SECTION">
    <w:name w:val="SECTION"/>
    <w:next w:val="Normal"/>
    <w:rsid w:val="003D58BF"/>
    <w:pPr>
      <w:numPr>
        <w:numId w:val="9"/>
      </w:numPr>
      <w:tabs>
        <w:tab w:val="left" w:pos="720"/>
        <w:tab w:val="left" w:pos="1440"/>
        <w:tab w:val="left" w:pos="2160"/>
      </w:tabs>
      <w:spacing w:before="240" w:after="120" w:line="288" w:lineRule="auto"/>
    </w:pPr>
    <w:rPr>
      <w:rFonts w:ascii="Arial" w:eastAsia="Times New Roman" w:hAnsi="Arial" w:cs="Times New Roman"/>
      <w:b/>
      <w:caps/>
      <w:szCs w:val="20"/>
      <w:lang w:val="en-GB"/>
    </w:rPr>
  </w:style>
  <w:style w:type="paragraph" w:customStyle="1" w:styleId="HOOFSTUK2">
    <w:name w:val="HOOFSTUK 2"/>
    <w:basedOn w:val="Heading1"/>
    <w:next w:val="BodyTextIndent"/>
    <w:rsid w:val="003D58BF"/>
    <w:pPr>
      <w:numPr>
        <w:numId w:val="10"/>
      </w:numPr>
    </w:pPr>
  </w:style>
  <w:style w:type="paragraph" w:customStyle="1" w:styleId="HOOFSTUK">
    <w:name w:val="HOOFSTUK"/>
    <w:basedOn w:val="Normal"/>
    <w:rsid w:val="003D58BF"/>
    <w:pPr>
      <w:numPr>
        <w:numId w:val="4"/>
      </w:numPr>
      <w:spacing w:before="120" w:after="0" w:line="288" w:lineRule="auto"/>
      <w:outlineLvl w:val="0"/>
    </w:pPr>
    <w:rPr>
      <w:rFonts w:ascii="Arial" w:eastAsia="Times New Roman" w:hAnsi="Arial"/>
      <w:b/>
      <w:bCs/>
      <w:szCs w:val="20"/>
      <w:lang w:val="en-GB"/>
    </w:rPr>
  </w:style>
  <w:style w:type="paragraph" w:styleId="BodyTextFirstIndent">
    <w:name w:val="Body Text First Indent"/>
    <w:basedOn w:val="BodyText"/>
    <w:link w:val="BodyTextFirstIndentChar"/>
    <w:rsid w:val="003D58BF"/>
    <w:pPr>
      <w:tabs>
        <w:tab w:val="clear" w:pos="5220"/>
      </w:tabs>
      <w:spacing w:before="120" w:after="120" w:line="288" w:lineRule="auto"/>
      <w:ind w:firstLine="210"/>
      <w:jc w:val="both"/>
    </w:pPr>
    <w:rPr>
      <w:rFonts w:ascii="Arial" w:hAnsi="Arial"/>
      <w:lang w:val="en-GB"/>
    </w:rPr>
  </w:style>
  <w:style w:type="character" w:customStyle="1" w:styleId="BodyTextFirstIndentChar">
    <w:name w:val="Body Text First Indent Char"/>
    <w:basedOn w:val="BodyTextChar"/>
    <w:link w:val="BodyTextFirstIndent"/>
    <w:rsid w:val="003D58BF"/>
    <w:rPr>
      <w:rFonts w:ascii="Arial" w:eastAsia="Times New Roman" w:hAnsi="Arial" w:cs="Times New Roman"/>
      <w:sz w:val="20"/>
      <w:szCs w:val="20"/>
      <w:lang w:val="en-GB"/>
    </w:rPr>
  </w:style>
  <w:style w:type="paragraph" w:customStyle="1" w:styleId="HOOFSTUK3">
    <w:name w:val="HOOFSTUK 3"/>
    <w:basedOn w:val="BodyTextIndent"/>
    <w:next w:val="BodyTextIndent"/>
    <w:rsid w:val="003D58BF"/>
    <w:pPr>
      <w:numPr>
        <w:numId w:val="6"/>
      </w:numPr>
      <w:tabs>
        <w:tab w:val="left" w:pos="1440"/>
      </w:tabs>
      <w:spacing w:before="240" w:line="288" w:lineRule="auto"/>
      <w:jc w:val="both"/>
      <w:outlineLvl w:val="0"/>
    </w:pPr>
    <w:rPr>
      <w:rFonts w:ascii="Arial" w:eastAsia="Times New Roman" w:hAnsi="Arial"/>
      <w:b/>
      <w:bCs/>
      <w:caps/>
      <w:szCs w:val="20"/>
      <w:lang w:val="en-GB"/>
    </w:rPr>
  </w:style>
  <w:style w:type="paragraph" w:customStyle="1" w:styleId="HOOFSTUK4B">
    <w:name w:val="HOOFSTUK 4B"/>
    <w:basedOn w:val="HOOFSTUK4"/>
    <w:next w:val="BodyTextIndent"/>
    <w:autoRedefine/>
    <w:rsid w:val="003D58BF"/>
    <w:pPr>
      <w:numPr>
        <w:ilvl w:val="0"/>
        <w:numId w:val="7"/>
      </w:numPr>
    </w:pPr>
  </w:style>
  <w:style w:type="paragraph" w:customStyle="1" w:styleId="HOOFSTUK5">
    <w:name w:val="HOOFSTUK 5"/>
    <w:basedOn w:val="HOOFSTUK4"/>
    <w:next w:val="BodyTextIndent"/>
    <w:autoRedefine/>
    <w:rsid w:val="003D58BF"/>
    <w:pPr>
      <w:numPr>
        <w:ilvl w:val="0"/>
        <w:numId w:val="0"/>
      </w:numPr>
      <w:spacing w:before="60" w:line="240" w:lineRule="auto"/>
    </w:pPr>
    <w:rPr>
      <w:bCs/>
      <w:sz w:val="24"/>
      <w:szCs w:val="24"/>
    </w:rPr>
  </w:style>
  <w:style w:type="paragraph" w:customStyle="1" w:styleId="HOOFSTUKFORMS">
    <w:name w:val="HOOFSTUK FORMS"/>
    <w:next w:val="Normal"/>
    <w:rsid w:val="003D58BF"/>
    <w:pPr>
      <w:numPr>
        <w:numId w:val="8"/>
      </w:numPr>
      <w:tabs>
        <w:tab w:val="left" w:pos="851"/>
        <w:tab w:val="left" w:pos="1701"/>
      </w:tabs>
      <w:spacing w:before="240" w:after="120" w:line="288" w:lineRule="auto"/>
      <w:outlineLvl w:val="0"/>
    </w:pPr>
    <w:rPr>
      <w:rFonts w:ascii="Arial" w:eastAsia="Times New Roman" w:hAnsi="Arial" w:cs="Times New Roman"/>
      <w:b/>
      <w:caps/>
      <w:szCs w:val="20"/>
      <w:lang w:val="en-GB"/>
    </w:rPr>
  </w:style>
  <w:style w:type="paragraph" w:styleId="PlainText">
    <w:name w:val="Plain Text"/>
    <w:basedOn w:val="Normal"/>
    <w:next w:val="Normal"/>
    <w:link w:val="PlainTextChar"/>
    <w:rsid w:val="003D58BF"/>
    <w:pPr>
      <w:spacing w:before="120" w:after="120" w:line="288" w:lineRule="auto"/>
      <w:jc w:val="both"/>
    </w:pPr>
    <w:rPr>
      <w:rFonts w:ascii="Courier New" w:eastAsia="Times New Roman" w:hAnsi="Courier New"/>
      <w:sz w:val="20"/>
      <w:szCs w:val="20"/>
      <w:lang w:val="en-GB"/>
    </w:rPr>
  </w:style>
  <w:style w:type="character" w:customStyle="1" w:styleId="PlainTextChar">
    <w:name w:val="Plain Text Char"/>
    <w:basedOn w:val="DefaultParagraphFont"/>
    <w:link w:val="PlainText"/>
    <w:rsid w:val="003D58BF"/>
    <w:rPr>
      <w:rFonts w:ascii="Courier New" w:eastAsia="Times New Roman" w:hAnsi="Courier New" w:cs="Times New Roman"/>
      <w:sz w:val="20"/>
      <w:szCs w:val="20"/>
      <w:lang w:val="en-GB"/>
    </w:rPr>
  </w:style>
  <w:style w:type="paragraph" w:customStyle="1" w:styleId="HOOFSTUK41">
    <w:name w:val="HOOFSTUK 4.1"/>
    <w:next w:val="BodyTextIndent"/>
    <w:rsid w:val="003D58BF"/>
    <w:pPr>
      <w:numPr>
        <w:ilvl w:val="1"/>
        <w:numId w:val="30"/>
      </w:numPr>
      <w:tabs>
        <w:tab w:val="num" w:pos="0"/>
        <w:tab w:val="left" w:pos="1134"/>
      </w:tabs>
      <w:spacing w:before="240" w:after="120" w:line="288" w:lineRule="auto"/>
    </w:pPr>
    <w:rPr>
      <w:rFonts w:ascii="Arial Bold" w:eastAsia="Times New Roman" w:hAnsi="Arial Bold" w:cs="Times New Roman"/>
      <w:b/>
      <w:lang w:val="en-GB"/>
    </w:rPr>
  </w:style>
  <w:style w:type="paragraph" w:customStyle="1" w:styleId="HOOFSTUK411">
    <w:name w:val="HOOFSTUK 4.1.1"/>
    <w:next w:val="BodyTextIndent"/>
    <w:rsid w:val="003D58BF"/>
    <w:pPr>
      <w:spacing w:before="240" w:after="120" w:line="288" w:lineRule="auto"/>
    </w:pPr>
    <w:rPr>
      <w:rFonts w:ascii="Arial Bold" w:eastAsia="Times New Roman" w:hAnsi="Arial Bold" w:cs="Arial"/>
      <w:b/>
      <w:lang w:val="en-GB"/>
    </w:rPr>
  </w:style>
  <w:style w:type="paragraph" w:customStyle="1" w:styleId="Quick1">
    <w:name w:val="Quick 1."/>
    <w:rsid w:val="003D58BF"/>
    <w:pPr>
      <w:numPr>
        <w:numId w:val="11"/>
      </w:numPr>
      <w:autoSpaceDE w:val="0"/>
      <w:autoSpaceDN w:val="0"/>
      <w:adjustRightInd w:val="0"/>
      <w:spacing w:after="0" w:line="240" w:lineRule="auto"/>
    </w:pPr>
    <w:rPr>
      <w:rFonts w:ascii="Arial" w:eastAsia="Times New Roman" w:hAnsi="Arial" w:cs="Times New Roman"/>
      <w:szCs w:val="24"/>
      <w:lang w:val="en-US"/>
    </w:rPr>
  </w:style>
  <w:style w:type="paragraph" w:customStyle="1" w:styleId="HOOFSTUKVORMSB">
    <w:name w:val="HOOFSTUK VORMS_B"/>
    <w:basedOn w:val="BodyTextIndent"/>
    <w:next w:val="Normal"/>
    <w:rsid w:val="003D58BF"/>
    <w:pPr>
      <w:numPr>
        <w:numId w:val="12"/>
      </w:numPr>
      <w:tabs>
        <w:tab w:val="left" w:pos="1440"/>
        <w:tab w:val="left" w:pos="5103"/>
        <w:tab w:val="left" w:leader="dot" w:pos="9015"/>
      </w:tabs>
      <w:spacing w:before="120" w:line="288" w:lineRule="auto"/>
      <w:ind w:left="0"/>
      <w:jc w:val="both"/>
    </w:pPr>
    <w:rPr>
      <w:rFonts w:ascii="Arial" w:eastAsia="Times New Roman" w:hAnsi="Arial"/>
      <w:b/>
      <w:bCs/>
      <w:caps/>
      <w:szCs w:val="20"/>
      <w:lang w:val="en-GB"/>
    </w:rPr>
  </w:style>
  <w:style w:type="paragraph" w:customStyle="1" w:styleId="Single">
    <w:name w:val="Single"/>
    <w:basedOn w:val="Normal"/>
    <w:rsid w:val="003D58BF"/>
    <w:pPr>
      <w:spacing w:after="0" w:line="288" w:lineRule="auto"/>
      <w:jc w:val="both"/>
    </w:pPr>
    <w:rPr>
      <w:rFonts w:ascii="Arial" w:eastAsia="Times New Roman" w:hAnsi="Arial"/>
      <w:szCs w:val="20"/>
      <w:lang w:val="en-GB"/>
    </w:rPr>
  </w:style>
  <w:style w:type="paragraph" w:customStyle="1" w:styleId="enkel">
    <w:name w:val="enkel"/>
    <w:basedOn w:val="Single"/>
    <w:rsid w:val="003D58BF"/>
    <w:pPr>
      <w:spacing w:line="240" w:lineRule="auto"/>
    </w:pPr>
  </w:style>
  <w:style w:type="paragraph" w:customStyle="1" w:styleId="DFORMS">
    <w:name w:val="D FORMS"/>
    <w:next w:val="BodyTextIndent"/>
    <w:rsid w:val="003D58BF"/>
    <w:pPr>
      <w:tabs>
        <w:tab w:val="num" w:pos="1080"/>
        <w:tab w:val="left" w:pos="5103"/>
        <w:tab w:val="left" w:leader="dot" w:pos="9015"/>
      </w:tabs>
      <w:spacing w:before="240" w:after="120" w:line="288" w:lineRule="auto"/>
      <w:ind w:left="720" w:hanging="720"/>
    </w:pPr>
    <w:rPr>
      <w:rFonts w:ascii="Arial Bold" w:eastAsia="Times New Roman" w:hAnsi="Arial Bold" w:cs="Times New Roman"/>
      <w:b/>
      <w:szCs w:val="20"/>
      <w:lang w:val="en-GB"/>
    </w:rPr>
  </w:style>
  <w:style w:type="paragraph" w:customStyle="1" w:styleId="HOOFSTUK4D1">
    <w:name w:val="HOOFSTUK 4D.1"/>
    <w:basedOn w:val="Normal"/>
    <w:rsid w:val="003D58BF"/>
    <w:pPr>
      <w:tabs>
        <w:tab w:val="num" w:pos="720"/>
      </w:tabs>
      <w:spacing w:before="120" w:after="120" w:line="288" w:lineRule="auto"/>
      <w:ind w:left="720" w:hanging="720"/>
      <w:jc w:val="both"/>
    </w:pPr>
    <w:rPr>
      <w:rFonts w:ascii="Arial" w:eastAsia="Times New Roman" w:hAnsi="Arial"/>
      <w:szCs w:val="20"/>
      <w:lang w:val="en-GB"/>
    </w:rPr>
  </w:style>
  <w:style w:type="paragraph" w:customStyle="1" w:styleId="D1">
    <w:name w:val="D1"/>
    <w:basedOn w:val="BodyTextIndent"/>
    <w:next w:val="BodyTextIndent"/>
    <w:rsid w:val="003D58BF"/>
    <w:pPr>
      <w:tabs>
        <w:tab w:val="num" w:pos="720"/>
      </w:tabs>
      <w:spacing w:before="240" w:line="288" w:lineRule="auto"/>
      <w:ind w:left="720" w:hanging="720"/>
      <w:jc w:val="both"/>
    </w:pPr>
    <w:rPr>
      <w:rFonts w:ascii="Arial Bold" w:eastAsia="Times New Roman" w:hAnsi="Arial Bold"/>
      <w:b/>
      <w:szCs w:val="20"/>
      <w:lang w:val="en-GB"/>
    </w:rPr>
  </w:style>
  <w:style w:type="paragraph" w:customStyle="1" w:styleId="D11">
    <w:name w:val="D1.1"/>
    <w:basedOn w:val="BodyTextIndent"/>
    <w:next w:val="BodyTextIndent"/>
    <w:link w:val="D11Char"/>
    <w:rsid w:val="003D58BF"/>
    <w:pPr>
      <w:tabs>
        <w:tab w:val="num" w:pos="720"/>
      </w:tabs>
      <w:spacing w:before="120" w:line="288" w:lineRule="auto"/>
      <w:ind w:left="720" w:hanging="720"/>
      <w:jc w:val="both"/>
    </w:pPr>
    <w:rPr>
      <w:rFonts w:ascii="Arial" w:eastAsia="Times New Roman" w:hAnsi="Arial"/>
      <w:szCs w:val="20"/>
      <w:lang w:val="en-GB"/>
    </w:rPr>
  </w:style>
  <w:style w:type="character" w:customStyle="1" w:styleId="D11Char">
    <w:name w:val="D1.1 Char"/>
    <w:basedOn w:val="BodyTextIndentChar1"/>
    <w:link w:val="D11"/>
    <w:locked/>
    <w:rsid w:val="003D58BF"/>
    <w:rPr>
      <w:rFonts w:ascii="Arial" w:eastAsia="Times New Roman" w:hAnsi="Arial" w:cs="Times New Roman"/>
      <w:sz w:val="22"/>
      <w:szCs w:val="20"/>
      <w:lang w:val="en-GB" w:eastAsia="en-US" w:bidi="ar-SA"/>
    </w:rPr>
  </w:style>
  <w:style w:type="paragraph" w:customStyle="1" w:styleId="HOOFSTUK4C11">
    <w:name w:val="HOOFSTUK 4C1.1"/>
    <w:basedOn w:val="Normal"/>
    <w:rsid w:val="003D58BF"/>
    <w:pPr>
      <w:tabs>
        <w:tab w:val="num" w:pos="2160"/>
      </w:tabs>
      <w:spacing w:before="120" w:after="120" w:line="288" w:lineRule="auto"/>
      <w:ind w:left="1440"/>
      <w:jc w:val="both"/>
    </w:pPr>
    <w:rPr>
      <w:rFonts w:ascii="Arial" w:eastAsia="Times New Roman" w:hAnsi="Arial"/>
      <w:szCs w:val="20"/>
      <w:lang w:val="en-GB"/>
    </w:rPr>
  </w:style>
  <w:style w:type="paragraph" w:customStyle="1" w:styleId="HOOFSTUK4C1">
    <w:name w:val="HOOFSTUK 4C.1"/>
    <w:next w:val="BodyTextIndent"/>
    <w:rsid w:val="003D58BF"/>
    <w:pPr>
      <w:numPr>
        <w:ilvl w:val="1"/>
        <w:numId w:val="13"/>
      </w:numPr>
      <w:spacing w:before="240" w:after="120" w:line="288" w:lineRule="auto"/>
      <w:outlineLvl w:val="1"/>
    </w:pPr>
    <w:rPr>
      <w:rFonts w:ascii="Arial Bold" w:eastAsia="Times New Roman" w:hAnsi="Arial Bold" w:cs="Times New Roman"/>
      <w:b/>
      <w:szCs w:val="20"/>
      <w:lang w:val="en-GB"/>
    </w:rPr>
  </w:style>
  <w:style w:type="paragraph" w:customStyle="1" w:styleId="HOOFSTUK4D">
    <w:name w:val="HOOFSTUK 4D"/>
    <w:next w:val="BodyTextIndent"/>
    <w:rsid w:val="003D58BF"/>
    <w:pPr>
      <w:numPr>
        <w:numId w:val="15"/>
      </w:numPr>
      <w:spacing w:before="240" w:after="120" w:line="288" w:lineRule="auto"/>
      <w:outlineLvl w:val="0"/>
    </w:pPr>
    <w:rPr>
      <w:rFonts w:ascii="Arial Bold" w:eastAsia="Times New Roman" w:hAnsi="Arial Bold" w:cs="Times New Roman"/>
      <w:b/>
      <w:lang w:val="en-GB"/>
    </w:rPr>
  </w:style>
  <w:style w:type="paragraph" w:customStyle="1" w:styleId="HOOFSTUK3B">
    <w:name w:val="HOOFSTUK 3B"/>
    <w:next w:val="BodyTextIndent"/>
    <w:rsid w:val="003D58BF"/>
    <w:pPr>
      <w:numPr>
        <w:numId w:val="14"/>
      </w:numPr>
      <w:spacing w:before="240" w:after="120" w:line="288" w:lineRule="auto"/>
    </w:pPr>
    <w:rPr>
      <w:rFonts w:ascii="Arial Bold" w:eastAsia="Times New Roman" w:hAnsi="Arial Bold" w:cs="Times New Roman"/>
      <w:b/>
      <w:bCs/>
      <w:caps/>
      <w:lang w:val="en-GB"/>
    </w:rPr>
  </w:style>
  <w:style w:type="paragraph" w:customStyle="1" w:styleId="HOOFSTUKC1">
    <w:name w:val="HOOFSTUK C.1"/>
    <w:basedOn w:val="HOOFSTUK41"/>
    <w:next w:val="BodyTextIndent"/>
    <w:rsid w:val="003D58BF"/>
    <w:pPr>
      <w:numPr>
        <w:ilvl w:val="0"/>
        <w:numId w:val="0"/>
      </w:numPr>
      <w:tabs>
        <w:tab w:val="clear" w:pos="1134"/>
        <w:tab w:val="num" w:pos="720"/>
      </w:tabs>
      <w:ind w:left="720" w:hanging="720"/>
    </w:pPr>
  </w:style>
  <w:style w:type="paragraph" w:customStyle="1" w:styleId="HOOFSTUK4C">
    <w:name w:val="HOOFSTUK 4C"/>
    <w:next w:val="BodyTextIndent"/>
    <w:rsid w:val="003D58BF"/>
    <w:pPr>
      <w:tabs>
        <w:tab w:val="num" w:pos="720"/>
      </w:tabs>
      <w:spacing w:before="240" w:after="120" w:line="288" w:lineRule="auto"/>
      <w:ind w:left="720" w:hanging="720"/>
    </w:pPr>
    <w:rPr>
      <w:rFonts w:ascii="Arial Bold" w:eastAsia="Times New Roman" w:hAnsi="Arial Bold" w:cs="Times New Roman"/>
      <w:b/>
      <w:caps/>
      <w:szCs w:val="20"/>
      <w:lang w:val="en-GB"/>
    </w:rPr>
  </w:style>
  <w:style w:type="paragraph" w:customStyle="1" w:styleId="StyleHOOFSTUK4C1Left0cmFirstline0cm">
    <w:name w:val="Style HOOFSTUK 4C.1 + Left:  0 cm First line:  0 cm"/>
    <w:basedOn w:val="HOOFSTUK4C1"/>
    <w:rsid w:val="003D58BF"/>
    <w:rPr>
      <w:bCs/>
    </w:rPr>
  </w:style>
  <w:style w:type="paragraph" w:customStyle="1" w:styleId="SECTION10">
    <w:name w:val="SECTION 10"/>
    <w:next w:val="Header"/>
    <w:rsid w:val="003D58BF"/>
    <w:pPr>
      <w:numPr>
        <w:numId w:val="16"/>
      </w:numPr>
      <w:spacing w:before="240" w:after="120" w:line="288" w:lineRule="auto"/>
    </w:pPr>
    <w:rPr>
      <w:rFonts w:ascii="Arial Bold" w:eastAsia="Times New Roman" w:hAnsi="Arial Bold" w:cs="Times New Roman"/>
      <w:b/>
      <w:caps/>
      <w:szCs w:val="20"/>
      <w:lang w:val="en-GB"/>
    </w:rPr>
  </w:style>
  <w:style w:type="paragraph" w:styleId="TOAHeading">
    <w:name w:val="toa heading"/>
    <w:basedOn w:val="Normal"/>
    <w:next w:val="Normal"/>
    <w:rsid w:val="003D58BF"/>
    <w:pPr>
      <w:widowControl w:val="0"/>
      <w:tabs>
        <w:tab w:val="left" w:pos="709"/>
        <w:tab w:val="right" w:leader="dot" w:pos="8930"/>
      </w:tabs>
      <w:suppressAutoHyphens/>
      <w:spacing w:after="0" w:line="240" w:lineRule="auto"/>
    </w:pPr>
    <w:rPr>
      <w:rFonts w:ascii="Arial" w:eastAsia="Times New Roman" w:hAnsi="Arial"/>
      <w:sz w:val="20"/>
      <w:szCs w:val="20"/>
      <w:lang w:val="en-US"/>
    </w:rPr>
  </w:style>
  <w:style w:type="paragraph" w:customStyle="1" w:styleId="HOOFSTUKSCHEDULES">
    <w:name w:val="HOOFSTUK SCHEDULES"/>
    <w:rsid w:val="003D58BF"/>
    <w:pPr>
      <w:numPr>
        <w:numId w:val="17"/>
      </w:numPr>
      <w:spacing w:before="240" w:after="120" w:line="288" w:lineRule="auto"/>
    </w:pPr>
    <w:rPr>
      <w:rFonts w:ascii="Arial Bold" w:eastAsia="Times New Roman" w:hAnsi="Arial Bold" w:cs="Times New Roman"/>
      <w:b/>
      <w:caps/>
      <w:lang w:val="en-GB"/>
    </w:rPr>
  </w:style>
  <w:style w:type="paragraph" w:customStyle="1" w:styleId="StyleBULLET9pt">
    <w:name w:val="Style BULLET + 9 pt"/>
    <w:basedOn w:val="Normal"/>
    <w:rsid w:val="003D58BF"/>
    <w:pPr>
      <w:numPr>
        <w:numId w:val="18"/>
      </w:numPr>
      <w:spacing w:before="120" w:after="120" w:line="288" w:lineRule="auto"/>
      <w:jc w:val="both"/>
    </w:pPr>
    <w:rPr>
      <w:rFonts w:ascii="Arial" w:eastAsia="Times New Roman" w:hAnsi="Arial"/>
      <w:szCs w:val="20"/>
      <w:lang w:val="en-GB"/>
    </w:rPr>
  </w:style>
  <w:style w:type="paragraph" w:customStyle="1" w:styleId="sectionhead">
    <w:name w:val="sectionhead"/>
    <w:basedOn w:val="Normal"/>
    <w:rsid w:val="003D58BF"/>
    <w:pPr>
      <w:spacing w:after="0" w:line="340" w:lineRule="exact"/>
      <w:jc w:val="center"/>
    </w:pPr>
    <w:rPr>
      <w:rFonts w:ascii="Helvetica" w:eastAsia="Times New Roman" w:hAnsi="Helvetica"/>
      <w:b/>
      <w:smallCaps/>
      <w:sz w:val="32"/>
      <w:szCs w:val="20"/>
      <w:lang w:val="en-GB"/>
    </w:rPr>
  </w:style>
  <w:style w:type="paragraph" w:customStyle="1" w:styleId="LG-schedhead">
    <w:name w:val="LG-schedhead"/>
    <w:basedOn w:val="Normal"/>
    <w:rsid w:val="003D58BF"/>
    <w:pPr>
      <w:suppressAutoHyphens/>
      <w:spacing w:before="240" w:after="0" w:line="280" w:lineRule="exact"/>
      <w:jc w:val="center"/>
    </w:pPr>
    <w:rPr>
      <w:rFonts w:ascii="Helvetica" w:eastAsia="Times New Roman" w:hAnsi="Helvetica"/>
      <w:b/>
      <w:szCs w:val="20"/>
      <w:lang w:val="af-ZA"/>
    </w:rPr>
  </w:style>
  <w:style w:type="paragraph" w:customStyle="1" w:styleId="LG-tabletext">
    <w:name w:val="LG-tabletext"/>
    <w:basedOn w:val="Normal"/>
    <w:rsid w:val="003D58BF"/>
    <w:pPr>
      <w:spacing w:after="0" w:line="240" w:lineRule="exact"/>
    </w:pPr>
    <w:rPr>
      <w:rFonts w:ascii="Helvetica" w:eastAsia="Times New Roman" w:hAnsi="Helvetica"/>
      <w:sz w:val="20"/>
      <w:szCs w:val="20"/>
      <w:lang w:val="af-ZA"/>
    </w:rPr>
  </w:style>
  <w:style w:type="paragraph" w:customStyle="1" w:styleId="Style5">
    <w:name w:val="Style5"/>
    <w:basedOn w:val="Normal"/>
    <w:rsid w:val="003D58BF"/>
    <w:pPr>
      <w:spacing w:after="0" w:line="312" w:lineRule="auto"/>
      <w:jc w:val="center"/>
    </w:pPr>
    <w:rPr>
      <w:rFonts w:ascii="Arial" w:eastAsia="Times New Roman" w:hAnsi="Arial"/>
      <w:b/>
      <w:color w:val="000000"/>
      <w:lang w:val="en-GB"/>
    </w:rPr>
  </w:style>
  <w:style w:type="paragraph" w:styleId="Title">
    <w:name w:val="Title"/>
    <w:basedOn w:val="Normal"/>
    <w:link w:val="TitleChar"/>
    <w:uiPriority w:val="99"/>
    <w:qFormat/>
    <w:rsid w:val="003D58BF"/>
    <w:pPr>
      <w:widowControl w:val="0"/>
      <w:suppressAutoHyphens/>
      <w:snapToGrid w:val="0"/>
      <w:spacing w:after="0" w:line="240" w:lineRule="auto"/>
      <w:jc w:val="center"/>
    </w:pPr>
    <w:rPr>
      <w:rFonts w:ascii="Cambria" w:eastAsia="Times New Roman" w:hAnsi="Cambria"/>
      <w:b/>
      <w:bCs/>
      <w:kern w:val="28"/>
      <w:sz w:val="32"/>
      <w:szCs w:val="32"/>
      <w:lang w:val="en-GB"/>
    </w:rPr>
  </w:style>
  <w:style w:type="character" w:customStyle="1" w:styleId="TitleChar">
    <w:name w:val="Title Char"/>
    <w:basedOn w:val="DefaultParagraphFont"/>
    <w:link w:val="Title"/>
    <w:uiPriority w:val="99"/>
    <w:rsid w:val="003D58BF"/>
    <w:rPr>
      <w:rFonts w:ascii="Cambria" w:eastAsia="Times New Roman" w:hAnsi="Cambria" w:cs="Times New Roman"/>
      <w:b/>
      <w:bCs/>
      <w:kern w:val="28"/>
      <w:sz w:val="32"/>
      <w:szCs w:val="32"/>
      <w:lang w:val="en-GB"/>
    </w:rPr>
  </w:style>
  <w:style w:type="paragraph" w:styleId="EndnoteText">
    <w:name w:val="endnote text"/>
    <w:basedOn w:val="Normal"/>
    <w:link w:val="EndnoteTextChar"/>
    <w:rsid w:val="003D58BF"/>
    <w:pPr>
      <w:widowControl w:val="0"/>
      <w:snapToGrid w:val="0"/>
      <w:spacing w:after="0" w:line="240" w:lineRule="auto"/>
    </w:pPr>
    <w:rPr>
      <w:rFonts w:ascii="Arial" w:eastAsia="Times New Roman" w:hAnsi="Arial"/>
      <w:sz w:val="20"/>
      <w:szCs w:val="20"/>
      <w:lang w:val="en-GB"/>
    </w:rPr>
  </w:style>
  <w:style w:type="character" w:customStyle="1" w:styleId="EndnoteTextChar">
    <w:name w:val="Endnote Text Char"/>
    <w:basedOn w:val="DefaultParagraphFont"/>
    <w:link w:val="EndnoteText"/>
    <w:rsid w:val="003D58BF"/>
    <w:rPr>
      <w:rFonts w:ascii="Arial" w:eastAsia="Times New Roman" w:hAnsi="Arial" w:cs="Times New Roman"/>
      <w:sz w:val="20"/>
      <w:szCs w:val="20"/>
      <w:lang w:val="en-GB"/>
    </w:rPr>
  </w:style>
  <w:style w:type="paragraph" w:styleId="CommentSubject">
    <w:name w:val="annotation subject"/>
    <w:basedOn w:val="CommentText"/>
    <w:next w:val="CommentText"/>
    <w:link w:val="CommentSubjectChar"/>
    <w:rsid w:val="003D58BF"/>
    <w:pPr>
      <w:widowControl/>
      <w:spacing w:before="120" w:after="120" w:line="288" w:lineRule="auto"/>
    </w:pPr>
    <w:rPr>
      <w:b/>
      <w:bCs/>
    </w:rPr>
  </w:style>
  <w:style w:type="character" w:customStyle="1" w:styleId="CommentSubjectChar">
    <w:name w:val="Comment Subject Char"/>
    <w:basedOn w:val="CommentTextChar"/>
    <w:link w:val="CommentSubject"/>
    <w:rsid w:val="003D58BF"/>
    <w:rPr>
      <w:rFonts w:ascii="Arial" w:eastAsia="Times New Roman" w:hAnsi="Arial" w:cs="Times New Roman"/>
      <w:b/>
      <w:bCs/>
      <w:sz w:val="20"/>
      <w:szCs w:val="20"/>
      <w:lang w:val="en-GB"/>
    </w:rPr>
  </w:style>
  <w:style w:type="paragraph" w:customStyle="1" w:styleId="StyleD11Bold">
    <w:name w:val="Style D1.1 + Bold"/>
    <w:basedOn w:val="D11"/>
    <w:link w:val="StyleD11BoldChar"/>
    <w:rsid w:val="003D58BF"/>
    <w:pPr>
      <w:numPr>
        <w:numId w:val="19"/>
      </w:numPr>
    </w:pPr>
    <w:rPr>
      <w:b/>
      <w:bCs/>
    </w:rPr>
  </w:style>
  <w:style w:type="character" w:customStyle="1" w:styleId="StyleD11BoldChar">
    <w:name w:val="Style D1.1 + Bold Char"/>
    <w:link w:val="StyleD11Bold"/>
    <w:locked/>
    <w:rsid w:val="003D58BF"/>
    <w:rPr>
      <w:rFonts w:ascii="Arial" w:eastAsia="Times New Roman" w:hAnsi="Arial" w:cs="Times New Roman"/>
      <w:b/>
      <w:bCs/>
      <w:szCs w:val="20"/>
      <w:lang w:val="en-GB"/>
    </w:rPr>
  </w:style>
  <w:style w:type="paragraph" w:customStyle="1" w:styleId="T22FORMS">
    <w:name w:val="T2.2 FORMS"/>
    <w:basedOn w:val="HOOFSTUKFORMS"/>
    <w:rsid w:val="003D58BF"/>
    <w:pPr>
      <w:tabs>
        <w:tab w:val="clear" w:pos="851"/>
        <w:tab w:val="left" w:pos="1125"/>
      </w:tabs>
    </w:pPr>
  </w:style>
  <w:style w:type="paragraph" w:customStyle="1" w:styleId="T22">
    <w:name w:val="T2.2"/>
    <w:rsid w:val="003D58BF"/>
    <w:pPr>
      <w:numPr>
        <w:numId w:val="20"/>
      </w:numPr>
      <w:spacing w:before="240" w:after="120" w:line="288" w:lineRule="auto"/>
    </w:pPr>
    <w:rPr>
      <w:rFonts w:ascii="Arial Bold" w:eastAsia="Times New Roman" w:hAnsi="Arial Bold" w:cs="Times New Roman"/>
      <w:b/>
      <w:caps/>
      <w:lang w:val="en-GB"/>
    </w:rPr>
  </w:style>
  <w:style w:type="paragraph" w:customStyle="1" w:styleId="T23">
    <w:name w:val="T2.3"/>
    <w:rsid w:val="003D58BF"/>
    <w:pPr>
      <w:numPr>
        <w:numId w:val="21"/>
      </w:numPr>
      <w:spacing w:before="240" w:after="120" w:line="288" w:lineRule="auto"/>
    </w:pPr>
    <w:rPr>
      <w:rFonts w:ascii="Arial Bold" w:eastAsia="Times New Roman" w:hAnsi="Arial Bold" w:cs="Times New Roman"/>
      <w:b/>
      <w:caps/>
      <w:lang w:val="en-GB"/>
    </w:rPr>
  </w:style>
  <w:style w:type="paragraph" w:customStyle="1" w:styleId="T24">
    <w:name w:val="T2.4"/>
    <w:rsid w:val="003D58BF"/>
    <w:pPr>
      <w:numPr>
        <w:numId w:val="22"/>
      </w:numPr>
      <w:tabs>
        <w:tab w:val="num" w:pos="1134"/>
      </w:tabs>
      <w:spacing w:before="240" w:after="120" w:line="288" w:lineRule="auto"/>
    </w:pPr>
    <w:rPr>
      <w:rFonts w:ascii="Arial Bold" w:eastAsia="Times New Roman" w:hAnsi="Arial Bold" w:cs="Times New Roman"/>
      <w:b/>
      <w:caps/>
      <w:lang w:val="en-GB"/>
    </w:rPr>
  </w:style>
  <w:style w:type="paragraph" w:customStyle="1" w:styleId="C1">
    <w:name w:val="C1"/>
    <w:next w:val="Header"/>
    <w:rsid w:val="003D58BF"/>
    <w:pPr>
      <w:numPr>
        <w:numId w:val="23"/>
      </w:numPr>
      <w:tabs>
        <w:tab w:val="clear" w:pos="1844"/>
        <w:tab w:val="num" w:pos="1134"/>
      </w:tabs>
      <w:spacing w:before="240" w:after="120" w:line="288" w:lineRule="auto"/>
    </w:pPr>
    <w:rPr>
      <w:rFonts w:ascii="Arial Bold" w:eastAsia="Times New Roman" w:hAnsi="Arial Bold" w:cs="Times New Roman"/>
      <w:b/>
      <w:bCs/>
      <w:lang w:val="en-GB"/>
    </w:rPr>
  </w:style>
  <w:style w:type="paragraph" w:customStyle="1" w:styleId="T1">
    <w:name w:val="T1"/>
    <w:rsid w:val="003D58BF"/>
    <w:pPr>
      <w:numPr>
        <w:numId w:val="24"/>
      </w:numPr>
      <w:tabs>
        <w:tab w:val="right" w:pos="9027"/>
      </w:tabs>
      <w:spacing w:before="240" w:after="120" w:line="288" w:lineRule="auto"/>
    </w:pPr>
    <w:rPr>
      <w:rFonts w:ascii="Arial Bold" w:eastAsia="Times New Roman" w:hAnsi="Arial Bold" w:cs="Arial"/>
      <w:b/>
      <w:bCs/>
      <w:caps/>
      <w:sz w:val="24"/>
      <w:szCs w:val="24"/>
      <w:lang w:val="en-GB"/>
    </w:rPr>
  </w:style>
  <w:style w:type="paragraph" w:customStyle="1" w:styleId="Part">
    <w:name w:val="Part"/>
    <w:rsid w:val="003D58BF"/>
    <w:pPr>
      <w:tabs>
        <w:tab w:val="right" w:pos="9027"/>
      </w:tabs>
      <w:spacing w:after="0" w:line="240" w:lineRule="auto"/>
      <w:jc w:val="center"/>
    </w:pPr>
    <w:rPr>
      <w:rFonts w:ascii="Arial Bold" w:eastAsia="Times New Roman" w:hAnsi="Arial Bold" w:cs="Arial"/>
      <w:b/>
      <w:bCs/>
      <w:caps/>
      <w:sz w:val="28"/>
      <w:szCs w:val="28"/>
      <w:lang w:val="fr-FR"/>
    </w:rPr>
  </w:style>
  <w:style w:type="paragraph" w:customStyle="1" w:styleId="StylePartJustified">
    <w:name w:val="Style Part + Justified"/>
    <w:basedOn w:val="Part"/>
    <w:rsid w:val="003D58BF"/>
    <w:pPr>
      <w:tabs>
        <w:tab w:val="clear" w:pos="9027"/>
      </w:tabs>
      <w:jc w:val="both"/>
    </w:pPr>
    <w:rPr>
      <w:rFonts w:cs="Times New Roman"/>
      <w:szCs w:val="20"/>
    </w:rPr>
  </w:style>
  <w:style w:type="paragraph" w:customStyle="1" w:styleId="StyleStylePartJustifiedCentered">
    <w:name w:val="Style Style Part + Justified + Centered"/>
    <w:basedOn w:val="StylePartJustified"/>
    <w:rsid w:val="003D58BF"/>
    <w:pPr>
      <w:numPr>
        <w:numId w:val="25"/>
      </w:numPr>
      <w:jc w:val="center"/>
    </w:pPr>
  </w:style>
  <w:style w:type="paragraph" w:customStyle="1" w:styleId="C2">
    <w:name w:val="C2"/>
    <w:next w:val="Header"/>
    <w:rsid w:val="003D58BF"/>
    <w:pPr>
      <w:numPr>
        <w:numId w:val="26"/>
      </w:numPr>
      <w:spacing w:before="240" w:after="120" w:line="288" w:lineRule="auto"/>
    </w:pPr>
    <w:rPr>
      <w:rFonts w:ascii="Arial Bold" w:eastAsia="Times New Roman" w:hAnsi="Arial Bold" w:cs="Times New Roman"/>
      <w:b/>
      <w:sz w:val="24"/>
      <w:szCs w:val="24"/>
      <w:lang w:val="en-GB"/>
    </w:rPr>
  </w:style>
  <w:style w:type="paragraph" w:customStyle="1" w:styleId="C4">
    <w:name w:val="C4"/>
    <w:next w:val="Header"/>
    <w:rsid w:val="003D58BF"/>
    <w:pPr>
      <w:numPr>
        <w:numId w:val="27"/>
      </w:numPr>
      <w:spacing w:before="240" w:after="120" w:line="288" w:lineRule="auto"/>
    </w:pPr>
    <w:rPr>
      <w:rFonts w:ascii="Arial Bold" w:eastAsia="Times New Roman" w:hAnsi="Arial Bold" w:cs="Times New Roman"/>
      <w:b/>
      <w:caps/>
      <w:sz w:val="24"/>
      <w:szCs w:val="24"/>
      <w:lang w:val="en-GB"/>
    </w:rPr>
  </w:style>
  <w:style w:type="paragraph" w:customStyle="1" w:styleId="T2Char">
    <w:name w:val="T2 Char"/>
    <w:next w:val="Header"/>
    <w:link w:val="T2CharChar"/>
    <w:rsid w:val="003D58BF"/>
    <w:pPr>
      <w:numPr>
        <w:numId w:val="28"/>
      </w:numPr>
      <w:spacing w:before="240" w:after="120" w:line="288" w:lineRule="auto"/>
    </w:pPr>
    <w:rPr>
      <w:rFonts w:ascii="Arial Bold" w:eastAsia="Times New Roman" w:hAnsi="Arial Bold" w:cs="Times New Roman"/>
      <w:b/>
      <w:caps/>
      <w:sz w:val="24"/>
      <w:szCs w:val="24"/>
      <w:lang w:val="en-GB"/>
    </w:rPr>
  </w:style>
  <w:style w:type="character" w:customStyle="1" w:styleId="T2CharChar">
    <w:name w:val="T2 Char Char"/>
    <w:link w:val="T2Char"/>
    <w:locked/>
    <w:rsid w:val="003D58BF"/>
    <w:rPr>
      <w:rFonts w:ascii="Arial Bold" w:eastAsia="Times New Roman" w:hAnsi="Arial Bold" w:cs="Times New Roman"/>
      <w:b/>
      <w:caps/>
      <w:sz w:val="24"/>
      <w:szCs w:val="24"/>
      <w:lang w:val="en-GB"/>
    </w:rPr>
  </w:style>
  <w:style w:type="paragraph" w:customStyle="1" w:styleId="StyleHeading2Left063cm">
    <w:name w:val="Style Heading 2 + Left:  0.63 cm"/>
    <w:basedOn w:val="Heading2"/>
    <w:rsid w:val="003D58BF"/>
    <w:pPr>
      <w:tabs>
        <w:tab w:val="num" w:pos="789"/>
        <w:tab w:val="left" w:pos="1134"/>
      </w:tabs>
      <w:spacing w:before="120" w:after="120" w:line="288" w:lineRule="auto"/>
      <w:ind w:left="789" w:hanging="432"/>
      <w:jc w:val="center"/>
    </w:pPr>
    <w:rPr>
      <w:rFonts w:ascii="Arial Bold" w:hAnsi="Arial Bold"/>
      <w:bCs/>
      <w:i w:val="0"/>
      <w:sz w:val="52"/>
      <w:lang w:val="en-GB"/>
    </w:rPr>
  </w:style>
  <w:style w:type="paragraph" w:customStyle="1" w:styleId="B">
    <w:name w:val="B"/>
    <w:next w:val="Header"/>
    <w:rsid w:val="003D58BF"/>
    <w:pPr>
      <w:numPr>
        <w:numId w:val="29"/>
      </w:numPr>
      <w:spacing w:before="240" w:after="120" w:line="288" w:lineRule="auto"/>
    </w:pPr>
    <w:rPr>
      <w:rFonts w:ascii="Arial Bold" w:eastAsia="Times New Roman" w:hAnsi="Arial Bold" w:cs="Times New Roman"/>
      <w:b/>
      <w:caps/>
      <w:lang w:val="en-GB"/>
    </w:rPr>
  </w:style>
  <w:style w:type="paragraph" w:customStyle="1" w:styleId="StyleHOOFSTUK41Justified">
    <w:name w:val="Style HOOFSTUK 4.1 + Justified"/>
    <w:basedOn w:val="HOOFSTUK41"/>
    <w:rsid w:val="003D58BF"/>
    <w:pPr>
      <w:jc w:val="both"/>
    </w:pPr>
    <w:rPr>
      <w:bCs/>
      <w:szCs w:val="20"/>
    </w:rPr>
  </w:style>
  <w:style w:type="paragraph" w:customStyle="1" w:styleId="StyleHOOFSTUK411Left0cm">
    <w:name w:val="Style HOOFSTUK 4.1.1 + Left:  0 cm"/>
    <w:basedOn w:val="HOOFSTUK411"/>
    <w:rsid w:val="003D58BF"/>
    <w:rPr>
      <w:rFonts w:cs="Times New Roman"/>
      <w:bCs/>
    </w:rPr>
  </w:style>
  <w:style w:type="paragraph" w:customStyle="1" w:styleId="StyleStyleHOOFSTUK411Left0cmLeft0cmFirstline">
    <w:name w:val="Style Style HOOFSTUK 4.1.1 + Left:  0 cm + Left:  0 cm First line:..."/>
    <w:basedOn w:val="StyleHOOFSTUK411Left0cm"/>
    <w:rsid w:val="003D58BF"/>
    <w:pPr>
      <w:numPr>
        <w:ilvl w:val="2"/>
        <w:numId w:val="3"/>
      </w:numPr>
    </w:pPr>
  </w:style>
  <w:style w:type="paragraph" w:customStyle="1" w:styleId="BULLET2">
    <w:name w:val="BULLET2"/>
    <w:basedOn w:val="BodyText2"/>
    <w:rsid w:val="003D58BF"/>
    <w:pPr>
      <w:numPr>
        <w:numId w:val="31"/>
      </w:numPr>
      <w:tabs>
        <w:tab w:val="num" w:pos="0"/>
      </w:tabs>
      <w:spacing w:before="120" w:line="240" w:lineRule="auto"/>
      <w:ind w:left="0"/>
      <w:jc w:val="both"/>
    </w:pPr>
    <w:rPr>
      <w:bCs w:val="0"/>
      <w:szCs w:val="20"/>
      <w:lang w:val="en-ZA"/>
    </w:rPr>
  </w:style>
  <w:style w:type="paragraph" w:customStyle="1" w:styleId="StyleBULLETBefore6ptLinespacingsingle">
    <w:name w:val="Style BULLET + Before:  6 pt Line spacing:  single"/>
    <w:basedOn w:val="BULLET"/>
    <w:rsid w:val="003D58BF"/>
    <w:pPr>
      <w:numPr>
        <w:numId w:val="32"/>
      </w:numPr>
      <w:spacing w:before="120" w:line="240" w:lineRule="auto"/>
    </w:pPr>
  </w:style>
  <w:style w:type="paragraph" w:customStyle="1" w:styleId="StyleBULLETLeft0cmHanging127cm">
    <w:name w:val="Style BULLET + Left:  0 cm Hanging:  1.27 cm"/>
    <w:basedOn w:val="BULLET"/>
    <w:rsid w:val="003D58BF"/>
    <w:pPr>
      <w:numPr>
        <w:numId w:val="33"/>
      </w:numPr>
    </w:pPr>
  </w:style>
  <w:style w:type="character" w:customStyle="1" w:styleId="D11CharChar">
    <w:name w:val="D1.1 Char Char"/>
    <w:rsid w:val="003D58BF"/>
    <w:rPr>
      <w:rFonts w:ascii="Arial" w:hAnsi="Arial" w:cs="Times New Roman"/>
      <w:sz w:val="22"/>
      <w:lang w:val="en-GB" w:eastAsia="en-US" w:bidi="ar-SA"/>
    </w:rPr>
  </w:style>
  <w:style w:type="character" w:customStyle="1" w:styleId="StyleD11BoldCharChar">
    <w:name w:val="Style D1.1 + Bold Char Char"/>
    <w:rsid w:val="003D58BF"/>
    <w:rPr>
      <w:rFonts w:ascii="Arial" w:hAnsi="Arial" w:cs="Times New Roman"/>
      <w:b/>
      <w:bCs/>
      <w:sz w:val="22"/>
      <w:lang w:val="en-GB" w:eastAsia="en-US" w:bidi="ar-SA"/>
    </w:rPr>
  </w:style>
  <w:style w:type="paragraph" w:customStyle="1" w:styleId="Style1">
    <w:name w:val="Style1"/>
    <w:basedOn w:val="Normal"/>
    <w:autoRedefine/>
    <w:rsid w:val="003D58BF"/>
    <w:pPr>
      <w:spacing w:after="0" w:line="240" w:lineRule="auto"/>
      <w:ind w:left="-90"/>
    </w:pPr>
    <w:rPr>
      <w:rFonts w:ascii="Arial" w:eastAsia="Times New Roman" w:hAnsi="Arial" w:cs="Arial"/>
      <w:bCs/>
      <w:sz w:val="20"/>
      <w:szCs w:val="20"/>
    </w:rPr>
  </w:style>
  <w:style w:type="paragraph" w:customStyle="1" w:styleId="T2">
    <w:name w:val="T2"/>
    <w:next w:val="Header"/>
    <w:rsid w:val="003D58BF"/>
    <w:pPr>
      <w:tabs>
        <w:tab w:val="num" w:pos="1134"/>
      </w:tabs>
      <w:spacing w:before="240" w:after="120" w:line="288" w:lineRule="auto"/>
      <w:ind w:left="1134" w:hanging="1134"/>
    </w:pPr>
    <w:rPr>
      <w:rFonts w:ascii="Arial Bold" w:eastAsia="Times New Roman" w:hAnsi="Arial Bold" w:cs="Times New Roman"/>
      <w:b/>
      <w:caps/>
      <w:sz w:val="24"/>
      <w:szCs w:val="24"/>
      <w:lang w:val="en-GB"/>
    </w:rPr>
  </w:style>
  <w:style w:type="paragraph" w:customStyle="1" w:styleId="TOC11">
    <w:name w:val="TOC 11"/>
    <w:basedOn w:val="TOC1"/>
    <w:rsid w:val="003D58BF"/>
    <w:pPr>
      <w:tabs>
        <w:tab w:val="clear" w:pos="1134"/>
        <w:tab w:val="right" w:leader="dot" w:pos="8820"/>
        <w:tab w:val="right" w:leader="dot" w:pos="9299"/>
      </w:tabs>
      <w:spacing w:before="0" w:after="0" w:line="300" w:lineRule="exact"/>
      <w:ind w:left="1080" w:right="299" w:hanging="1080"/>
    </w:pPr>
    <w:rPr>
      <w:rFonts w:cs="Arial"/>
      <w:bCs w:val="0"/>
      <w:caps w:val="0"/>
      <w:szCs w:val="22"/>
    </w:rPr>
  </w:style>
  <w:style w:type="paragraph" w:customStyle="1" w:styleId="HEADING5F">
    <w:name w:val="HEADING5F"/>
    <w:basedOn w:val="Normal"/>
    <w:rsid w:val="003D58BF"/>
    <w:pPr>
      <w:spacing w:after="0" w:line="240" w:lineRule="auto"/>
      <w:ind w:left="-90"/>
    </w:pPr>
    <w:rPr>
      <w:rFonts w:ascii="Arial" w:eastAsia="Times New Roman" w:hAnsi="Arial"/>
      <w:szCs w:val="24"/>
    </w:rPr>
  </w:style>
  <w:style w:type="paragraph" w:customStyle="1" w:styleId="Quicka">
    <w:name w:val="Quick a)"/>
    <w:basedOn w:val="Normal"/>
    <w:rsid w:val="003D58BF"/>
    <w:pPr>
      <w:widowControl w:val="0"/>
      <w:tabs>
        <w:tab w:val="num" w:pos="1440"/>
      </w:tabs>
      <w:spacing w:after="0" w:line="240" w:lineRule="auto"/>
      <w:ind w:left="720" w:hanging="720"/>
    </w:pPr>
    <w:rPr>
      <w:rFonts w:ascii="Arial" w:eastAsia="Times New Roman" w:hAnsi="Arial"/>
      <w:szCs w:val="20"/>
      <w:lang w:val="en-US"/>
    </w:rPr>
  </w:style>
  <w:style w:type="paragraph" w:styleId="BlockText">
    <w:name w:val="Block Text"/>
    <w:basedOn w:val="Normal"/>
    <w:rsid w:val="003D58BF"/>
    <w:pPr>
      <w:tabs>
        <w:tab w:val="num" w:pos="360"/>
      </w:tabs>
      <w:spacing w:after="0" w:line="240" w:lineRule="auto"/>
      <w:ind w:left="360" w:right="-1598"/>
    </w:pPr>
    <w:rPr>
      <w:rFonts w:ascii="Arial" w:eastAsia="Times New Roman" w:hAnsi="Arial" w:cs="Arial"/>
      <w:szCs w:val="24"/>
      <w:lang w:val="en-US"/>
    </w:rPr>
  </w:style>
  <w:style w:type="paragraph" w:styleId="FootnoteText">
    <w:name w:val="footnote text"/>
    <w:basedOn w:val="Normal"/>
    <w:link w:val="FootnoteTextChar"/>
    <w:rsid w:val="003D58BF"/>
    <w:pPr>
      <w:spacing w:after="0" w:line="240" w:lineRule="auto"/>
    </w:pPr>
    <w:rPr>
      <w:rFonts w:ascii="Arial" w:eastAsia="Times New Roman" w:hAnsi="Arial"/>
      <w:sz w:val="20"/>
      <w:szCs w:val="20"/>
      <w:lang w:val="en-GB"/>
    </w:rPr>
  </w:style>
  <w:style w:type="character" w:customStyle="1" w:styleId="FootnoteTextChar">
    <w:name w:val="Footnote Text Char"/>
    <w:basedOn w:val="DefaultParagraphFont"/>
    <w:link w:val="FootnoteText"/>
    <w:rsid w:val="003D58BF"/>
    <w:rPr>
      <w:rFonts w:ascii="Arial" w:eastAsia="Times New Roman" w:hAnsi="Arial" w:cs="Times New Roman"/>
      <w:sz w:val="20"/>
      <w:szCs w:val="20"/>
      <w:lang w:val="en-GB"/>
    </w:rPr>
  </w:style>
  <w:style w:type="paragraph" w:customStyle="1" w:styleId="Quick10">
    <w:name w:val="Quick _1"/>
    <w:basedOn w:val="Normal"/>
    <w:rsid w:val="003D58BF"/>
    <w:pPr>
      <w:widowControl w:val="0"/>
      <w:spacing w:after="0" w:line="240" w:lineRule="auto"/>
      <w:ind w:left="1440" w:hanging="720"/>
    </w:pPr>
    <w:rPr>
      <w:rFonts w:ascii="Arial" w:eastAsia="Times New Roman" w:hAnsi="Arial"/>
      <w:szCs w:val="20"/>
      <w:lang w:val="en-US"/>
    </w:rPr>
  </w:style>
  <w:style w:type="paragraph" w:customStyle="1" w:styleId="C5">
    <w:name w:val="C5"/>
    <w:next w:val="Header"/>
    <w:rsid w:val="003D58BF"/>
    <w:pPr>
      <w:numPr>
        <w:numId w:val="34"/>
      </w:numPr>
      <w:spacing w:before="240" w:after="120" w:line="288" w:lineRule="auto"/>
    </w:pPr>
    <w:rPr>
      <w:rFonts w:ascii="Arial Bold" w:eastAsia="Times New Roman" w:hAnsi="Arial Bold" w:cs="Times New Roman"/>
      <w:b/>
      <w:caps/>
      <w:sz w:val="24"/>
      <w:szCs w:val="24"/>
    </w:rPr>
  </w:style>
  <w:style w:type="paragraph" w:customStyle="1" w:styleId="RDP">
    <w:name w:val="RDP"/>
    <w:next w:val="Normal"/>
    <w:rsid w:val="003D58BF"/>
    <w:pPr>
      <w:numPr>
        <w:numId w:val="35"/>
      </w:numPr>
      <w:tabs>
        <w:tab w:val="left" w:pos="1134"/>
      </w:tabs>
      <w:spacing w:before="240" w:after="120" w:line="288" w:lineRule="auto"/>
    </w:pPr>
    <w:rPr>
      <w:rFonts w:ascii="Arial Bold" w:eastAsia="Times New Roman" w:hAnsi="Arial Bold" w:cs="Times New Roman"/>
      <w:b/>
      <w:caps/>
      <w:lang w:val="en-GB"/>
    </w:rPr>
  </w:style>
  <w:style w:type="paragraph" w:customStyle="1" w:styleId="PROFORMAS">
    <w:name w:val="PROFORMAS"/>
    <w:next w:val="Normal"/>
    <w:rsid w:val="003D58BF"/>
    <w:pPr>
      <w:numPr>
        <w:numId w:val="37"/>
      </w:numPr>
      <w:tabs>
        <w:tab w:val="clear" w:pos="1276"/>
        <w:tab w:val="num" w:pos="1134"/>
      </w:tabs>
      <w:spacing w:before="240" w:after="120" w:line="288" w:lineRule="auto"/>
      <w:ind w:left="1134"/>
    </w:pPr>
    <w:rPr>
      <w:rFonts w:ascii="Arial Bold" w:eastAsia="Times New Roman" w:hAnsi="Arial Bold" w:cs="Times New Roman"/>
      <w:b/>
      <w:caps/>
    </w:rPr>
  </w:style>
  <w:style w:type="character" w:styleId="FootnoteReference">
    <w:name w:val="footnote reference"/>
    <w:rsid w:val="003D58BF"/>
    <w:rPr>
      <w:rFonts w:cs="Times New Roman"/>
      <w:vertAlign w:val="superscript"/>
    </w:rPr>
  </w:style>
  <w:style w:type="paragraph" w:customStyle="1" w:styleId="Char">
    <w:name w:val="Char"/>
    <w:basedOn w:val="Normal"/>
    <w:rsid w:val="003D58BF"/>
    <w:pPr>
      <w:spacing w:after="160" w:line="240" w:lineRule="exact"/>
    </w:pPr>
    <w:rPr>
      <w:rFonts w:ascii="Arial" w:eastAsia="Times New Roman" w:hAnsi="Arial"/>
      <w:szCs w:val="24"/>
    </w:rPr>
  </w:style>
  <w:style w:type="paragraph" w:styleId="Index6">
    <w:name w:val="index 6"/>
    <w:basedOn w:val="Normal"/>
    <w:next w:val="Normal"/>
    <w:rsid w:val="003D58BF"/>
    <w:pPr>
      <w:tabs>
        <w:tab w:val="right" w:leader="dot" w:pos="4629"/>
      </w:tabs>
      <w:spacing w:after="0" w:line="240" w:lineRule="auto"/>
      <w:ind w:left="1200" w:hanging="200"/>
    </w:pPr>
    <w:rPr>
      <w:rFonts w:ascii="Arial" w:eastAsia="Times New Roman" w:hAnsi="Arial"/>
      <w:sz w:val="20"/>
      <w:szCs w:val="20"/>
    </w:rPr>
  </w:style>
  <w:style w:type="paragraph" w:styleId="Index7">
    <w:name w:val="index 7"/>
    <w:basedOn w:val="Normal"/>
    <w:next w:val="Normal"/>
    <w:rsid w:val="003D58BF"/>
    <w:pPr>
      <w:tabs>
        <w:tab w:val="right" w:leader="dot" w:pos="4629"/>
      </w:tabs>
      <w:spacing w:after="0" w:line="240" w:lineRule="auto"/>
      <w:ind w:left="1400" w:hanging="200"/>
    </w:pPr>
    <w:rPr>
      <w:rFonts w:ascii="Arial" w:eastAsia="Times New Roman" w:hAnsi="Arial"/>
      <w:sz w:val="20"/>
      <w:szCs w:val="20"/>
    </w:rPr>
  </w:style>
  <w:style w:type="paragraph" w:styleId="Index8">
    <w:name w:val="index 8"/>
    <w:basedOn w:val="Normal"/>
    <w:next w:val="Normal"/>
    <w:rsid w:val="003D58BF"/>
    <w:pPr>
      <w:tabs>
        <w:tab w:val="right" w:leader="dot" w:pos="4629"/>
      </w:tabs>
      <w:spacing w:after="0" w:line="240" w:lineRule="auto"/>
      <w:ind w:left="1600" w:hanging="200"/>
    </w:pPr>
    <w:rPr>
      <w:rFonts w:ascii="Arial" w:eastAsia="Times New Roman" w:hAnsi="Arial"/>
      <w:sz w:val="20"/>
      <w:szCs w:val="20"/>
    </w:rPr>
  </w:style>
  <w:style w:type="paragraph" w:styleId="Index9">
    <w:name w:val="index 9"/>
    <w:basedOn w:val="Normal"/>
    <w:next w:val="Normal"/>
    <w:rsid w:val="003D58BF"/>
    <w:pPr>
      <w:tabs>
        <w:tab w:val="right" w:leader="dot" w:pos="4629"/>
      </w:tabs>
      <w:spacing w:after="0" w:line="240" w:lineRule="auto"/>
      <w:ind w:left="1800" w:hanging="200"/>
    </w:pPr>
    <w:rPr>
      <w:rFonts w:ascii="Arial" w:eastAsia="Times New Roman" w:hAnsi="Arial"/>
      <w:sz w:val="20"/>
      <w:szCs w:val="20"/>
    </w:rPr>
  </w:style>
  <w:style w:type="paragraph" w:styleId="Index1">
    <w:name w:val="index 1"/>
    <w:basedOn w:val="Normal"/>
    <w:next w:val="Normal"/>
    <w:autoRedefine/>
    <w:rsid w:val="003D58BF"/>
    <w:pPr>
      <w:spacing w:before="120" w:after="120" w:line="288" w:lineRule="auto"/>
      <w:ind w:left="220" w:hanging="220"/>
      <w:jc w:val="both"/>
    </w:pPr>
    <w:rPr>
      <w:rFonts w:ascii="Arial" w:eastAsia="Times New Roman" w:hAnsi="Arial"/>
      <w:szCs w:val="20"/>
      <w:lang w:val="en-GB"/>
    </w:rPr>
  </w:style>
  <w:style w:type="paragraph" w:styleId="IndexHeading">
    <w:name w:val="index heading"/>
    <w:basedOn w:val="Normal"/>
    <w:next w:val="Index1"/>
    <w:rsid w:val="003D58BF"/>
    <w:pPr>
      <w:spacing w:after="0" w:line="240" w:lineRule="auto"/>
    </w:pPr>
    <w:rPr>
      <w:rFonts w:ascii="Arial" w:eastAsia="Times New Roman" w:hAnsi="Arial"/>
      <w:sz w:val="20"/>
      <w:szCs w:val="20"/>
    </w:rPr>
  </w:style>
  <w:style w:type="numbering" w:customStyle="1" w:styleId="Style2">
    <w:name w:val="Style2"/>
    <w:uiPriority w:val="99"/>
    <w:rsid w:val="003D58BF"/>
    <w:pPr>
      <w:numPr>
        <w:numId w:val="36"/>
      </w:numPr>
    </w:pPr>
  </w:style>
  <w:style w:type="character" w:styleId="Emphasis">
    <w:name w:val="Emphasis"/>
    <w:uiPriority w:val="20"/>
    <w:qFormat/>
    <w:rsid w:val="003D58BF"/>
    <w:rPr>
      <w:b/>
      <w:bCs/>
      <w:i w:val="0"/>
      <w:iCs w:val="0"/>
      <w:smallCaps/>
      <w:strike w:val="0"/>
      <w:dstrike w:val="0"/>
      <w:color w:val="5A5A5A"/>
      <w:spacing w:val="20"/>
      <w:kern w:val="0"/>
      <w:u w:val="none"/>
      <w:effect w:val="none"/>
      <w:vertAlign w:val="baseline"/>
    </w:rPr>
  </w:style>
  <w:style w:type="character" w:customStyle="1" w:styleId="BodyTextIndentCharCharChar2">
    <w:name w:val="Body Text Indent Char Char Char2"/>
    <w:aliases w:val="Body Text Indent Char Char Char Char Char Char Char1,Body Text Indent Char Char Char Char Char Char2,Body Text Indent Char Char Char Char1"/>
    <w:uiPriority w:val="99"/>
    <w:semiHidden/>
    <w:rsid w:val="003D58BF"/>
    <w:rPr>
      <w:rFonts w:ascii="Arial" w:hAnsi="Arial"/>
      <w:sz w:val="22"/>
      <w:lang w:val="en-GB" w:eastAsia="en-US"/>
    </w:rPr>
  </w:style>
  <w:style w:type="character" w:customStyle="1" w:styleId="Heading2Char1">
    <w:name w:val="Heading 2 Char1"/>
    <w:aliases w:val="Body Char1,H2 Char1,Heading 2 Char Char Char1,y2khdr2 Char1"/>
    <w:uiPriority w:val="9"/>
    <w:semiHidden/>
    <w:rsid w:val="003D58BF"/>
    <w:rPr>
      <w:rFonts w:ascii="Cambria" w:eastAsia="Times New Roman" w:hAnsi="Cambria" w:cs="Times New Roman" w:hint="default"/>
      <w:b/>
      <w:bCs/>
      <w:color w:val="4F81BD"/>
      <w:sz w:val="26"/>
      <w:szCs w:val="26"/>
      <w:lang w:val="en-US" w:eastAsia="en-US"/>
    </w:rPr>
  </w:style>
  <w:style w:type="character" w:customStyle="1" w:styleId="Heading3Char1">
    <w:name w:val="Heading 3 Char1"/>
    <w:aliases w:val="3 Char1,Heading Char1,Heading3 Char1,H3 Char1"/>
    <w:uiPriority w:val="9"/>
    <w:semiHidden/>
    <w:rsid w:val="003D58BF"/>
    <w:rPr>
      <w:rFonts w:ascii="Cambria" w:eastAsia="Times New Roman" w:hAnsi="Cambria" w:cs="Times New Roman" w:hint="default"/>
      <w:b/>
      <w:bCs/>
      <w:color w:val="4F81BD"/>
      <w:sz w:val="22"/>
      <w:szCs w:val="22"/>
      <w:lang w:val="en-US" w:eastAsia="en-US"/>
    </w:rPr>
  </w:style>
  <w:style w:type="character" w:styleId="Strong">
    <w:name w:val="Strong"/>
    <w:qFormat/>
    <w:rsid w:val="003D58BF"/>
    <w:rPr>
      <w:b/>
      <w:bCs/>
      <w:spacing w:val="0"/>
    </w:rPr>
  </w:style>
  <w:style w:type="paragraph" w:styleId="Subtitle">
    <w:name w:val="Subtitle"/>
    <w:next w:val="Normal"/>
    <w:link w:val="SubtitleChar"/>
    <w:uiPriority w:val="11"/>
    <w:qFormat/>
    <w:rsid w:val="003D58BF"/>
    <w:pPr>
      <w:spacing w:after="600" w:line="240" w:lineRule="auto"/>
    </w:pPr>
    <w:rPr>
      <w:rFonts w:ascii="Calibri" w:eastAsia="Times New Roman" w:hAnsi="Calibri" w:cs="Arial"/>
      <w:smallCaps/>
      <w:color w:val="938953"/>
      <w:spacing w:val="5"/>
      <w:sz w:val="28"/>
      <w:szCs w:val="28"/>
      <w:lang w:val="en-US" w:bidi="en-US"/>
    </w:rPr>
  </w:style>
  <w:style w:type="character" w:customStyle="1" w:styleId="SubtitleChar">
    <w:name w:val="Subtitle Char"/>
    <w:basedOn w:val="DefaultParagraphFont"/>
    <w:link w:val="Subtitle"/>
    <w:uiPriority w:val="11"/>
    <w:rsid w:val="003D58BF"/>
    <w:rPr>
      <w:rFonts w:ascii="Calibri" w:eastAsia="Times New Roman" w:hAnsi="Calibri" w:cs="Arial"/>
      <w:smallCaps/>
      <w:color w:val="938953"/>
      <w:spacing w:val="5"/>
      <w:sz w:val="28"/>
      <w:szCs w:val="28"/>
      <w:lang w:val="en-US" w:bidi="en-US"/>
    </w:rPr>
  </w:style>
  <w:style w:type="paragraph" w:styleId="Quote">
    <w:name w:val="Quote"/>
    <w:basedOn w:val="Normal"/>
    <w:next w:val="Normal"/>
    <w:link w:val="QuoteChar"/>
    <w:uiPriority w:val="29"/>
    <w:qFormat/>
    <w:rsid w:val="003D58BF"/>
    <w:pPr>
      <w:spacing w:after="160" w:line="288" w:lineRule="auto"/>
      <w:ind w:left="2160"/>
    </w:pPr>
    <w:rPr>
      <w:rFonts w:eastAsia="Times New Roman"/>
      <w:i/>
      <w:iCs/>
      <w:color w:val="5A5A5A"/>
      <w:sz w:val="20"/>
      <w:szCs w:val="20"/>
      <w:lang w:val="en-GB"/>
    </w:rPr>
  </w:style>
  <w:style w:type="character" w:customStyle="1" w:styleId="QuoteChar">
    <w:name w:val="Quote Char"/>
    <w:basedOn w:val="DefaultParagraphFont"/>
    <w:link w:val="Quote"/>
    <w:uiPriority w:val="29"/>
    <w:rsid w:val="003D58BF"/>
    <w:rPr>
      <w:rFonts w:ascii="Calibri" w:eastAsia="Times New Roman" w:hAnsi="Calibri" w:cs="Times New Roman"/>
      <w:i/>
      <w:iCs/>
      <w:color w:val="5A5A5A"/>
      <w:sz w:val="20"/>
      <w:szCs w:val="20"/>
      <w:lang w:val="en-GB"/>
    </w:rPr>
  </w:style>
  <w:style w:type="paragraph" w:styleId="IntenseQuote">
    <w:name w:val="Intense Quote"/>
    <w:basedOn w:val="Normal"/>
    <w:next w:val="Normal"/>
    <w:link w:val="IntenseQuoteChar"/>
    <w:uiPriority w:val="30"/>
    <w:qFormat/>
    <w:rsid w:val="003D58BF"/>
    <w:pPr>
      <w:pBdr>
        <w:top w:val="single" w:sz="4" w:space="12" w:color="7BA0CD"/>
        <w:left w:val="single" w:sz="4" w:space="15" w:color="7BA0CD"/>
        <w:bottom w:val="single" w:sz="12" w:space="10" w:color="365F91"/>
        <w:right w:val="single" w:sz="12" w:space="15" w:color="365F91"/>
      </w:pBdr>
      <w:spacing w:after="160" w:line="300" w:lineRule="auto"/>
      <w:ind w:left="2506" w:right="432"/>
    </w:pPr>
    <w:rPr>
      <w:rFonts w:ascii="Cambria" w:eastAsia="Times New Roman" w:hAnsi="Cambria"/>
      <w:smallCaps/>
      <w:color w:val="365F91"/>
      <w:sz w:val="20"/>
      <w:szCs w:val="20"/>
      <w:lang w:val="en-GB"/>
    </w:rPr>
  </w:style>
  <w:style w:type="character" w:customStyle="1" w:styleId="IntenseQuoteChar">
    <w:name w:val="Intense Quote Char"/>
    <w:basedOn w:val="DefaultParagraphFont"/>
    <w:link w:val="IntenseQuote"/>
    <w:uiPriority w:val="30"/>
    <w:rsid w:val="003D58BF"/>
    <w:rPr>
      <w:rFonts w:ascii="Cambria" w:eastAsia="Times New Roman" w:hAnsi="Cambria" w:cs="Times New Roman"/>
      <w:smallCaps/>
      <w:color w:val="365F91"/>
      <w:sz w:val="20"/>
      <w:szCs w:val="20"/>
      <w:lang w:val="en-GB"/>
    </w:rPr>
  </w:style>
  <w:style w:type="paragraph" w:styleId="TOCHeading">
    <w:name w:val="TOC Heading"/>
    <w:basedOn w:val="Heading1"/>
    <w:next w:val="Normal"/>
    <w:uiPriority w:val="39"/>
    <w:unhideWhenUsed/>
    <w:qFormat/>
    <w:rsid w:val="003D58BF"/>
    <w:pPr>
      <w:keepNext w:val="0"/>
      <w:numPr>
        <w:numId w:val="0"/>
      </w:numPr>
      <w:spacing w:before="400" w:after="60" w:line="240" w:lineRule="auto"/>
      <w:ind w:left="2160"/>
      <w:contextualSpacing/>
      <w:jc w:val="left"/>
      <w:outlineLvl w:val="9"/>
    </w:pPr>
    <w:rPr>
      <w:rFonts w:ascii="Cambria" w:hAnsi="Cambria"/>
      <w:b w:val="0"/>
      <w:caps w:val="0"/>
      <w:smallCaps/>
      <w:color w:val="0F243E"/>
      <w:spacing w:val="20"/>
      <w:kern w:val="0"/>
      <w:sz w:val="32"/>
      <w:szCs w:val="32"/>
      <w:lang w:val="en-US" w:bidi="en-US"/>
    </w:rPr>
  </w:style>
  <w:style w:type="paragraph" w:customStyle="1" w:styleId="Char1">
    <w:name w:val="Char1"/>
    <w:basedOn w:val="Normal"/>
    <w:rsid w:val="003D58BF"/>
    <w:pPr>
      <w:spacing w:after="160" w:line="240" w:lineRule="exact"/>
    </w:pPr>
    <w:rPr>
      <w:rFonts w:ascii="Arial" w:eastAsia="Times New Roman" w:hAnsi="Arial"/>
      <w:szCs w:val="24"/>
    </w:rPr>
  </w:style>
  <w:style w:type="character" w:styleId="SubtleEmphasis">
    <w:name w:val="Subtle Emphasis"/>
    <w:uiPriority w:val="19"/>
    <w:qFormat/>
    <w:rsid w:val="003D58BF"/>
    <w:rPr>
      <w:smallCaps/>
      <w:strike w:val="0"/>
      <w:dstrike w:val="0"/>
      <w:color w:val="5A5A5A"/>
      <w:u w:val="none"/>
      <w:effect w:val="none"/>
      <w:vertAlign w:val="baseline"/>
    </w:rPr>
  </w:style>
  <w:style w:type="character" w:styleId="IntenseEmphasis">
    <w:name w:val="Intense Emphasis"/>
    <w:uiPriority w:val="21"/>
    <w:qFormat/>
    <w:rsid w:val="003D58BF"/>
    <w:rPr>
      <w:b/>
      <w:bCs/>
      <w:smallCaps/>
      <w:color w:val="4F81BD"/>
      <w:spacing w:val="40"/>
    </w:rPr>
  </w:style>
  <w:style w:type="character" w:styleId="SubtleReference">
    <w:name w:val="Subtle Reference"/>
    <w:uiPriority w:val="31"/>
    <w:qFormat/>
    <w:rsid w:val="003D58BF"/>
    <w:rPr>
      <w:rFonts w:ascii="Cambria" w:eastAsia="Times New Roman" w:hAnsi="Cambria" w:cs="Times New Roman" w:hint="default"/>
      <w:i/>
      <w:iCs/>
      <w:smallCaps/>
      <w:color w:val="5A5A5A"/>
      <w:spacing w:val="20"/>
    </w:rPr>
  </w:style>
  <w:style w:type="character" w:styleId="IntenseReference">
    <w:name w:val="Intense Reference"/>
    <w:uiPriority w:val="32"/>
    <w:qFormat/>
    <w:rsid w:val="003D58BF"/>
    <w:rPr>
      <w:rFonts w:ascii="Cambria" w:eastAsia="Times New Roman" w:hAnsi="Cambria" w:cs="Times New Roman" w:hint="default"/>
      <w:b/>
      <w:bCs/>
      <w:i/>
      <w:iCs/>
      <w:smallCaps/>
      <w:color w:val="17365D"/>
      <w:spacing w:val="20"/>
    </w:rPr>
  </w:style>
  <w:style w:type="character" w:styleId="BookTitle">
    <w:name w:val="Book Title"/>
    <w:uiPriority w:val="33"/>
    <w:qFormat/>
    <w:rsid w:val="003D58BF"/>
    <w:rPr>
      <w:rFonts w:ascii="Cambria" w:eastAsia="Times New Roman" w:hAnsi="Cambria" w:cs="Times New Roman" w:hint="default"/>
      <w:b/>
      <w:bCs/>
      <w:smallCaps/>
      <w:color w:val="17365D"/>
      <w:spacing w:val="10"/>
      <w:u w:val="single"/>
    </w:rPr>
  </w:style>
  <w:style w:type="paragraph" w:customStyle="1" w:styleId="xl24">
    <w:name w:val="xl24"/>
    <w:basedOn w:val="Normal"/>
    <w:rsid w:val="003D58BF"/>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w:hAnsi="Arial"/>
      <w:sz w:val="24"/>
      <w:szCs w:val="20"/>
      <w:lang w:val="en-US"/>
    </w:rPr>
  </w:style>
  <w:style w:type="paragraph" w:customStyle="1" w:styleId="PS2">
    <w:name w:val="PS2"/>
    <w:basedOn w:val="Normal"/>
    <w:rsid w:val="003D58BF"/>
    <w:pPr>
      <w:keepNext/>
      <w:widowControl w:val="0"/>
      <w:autoSpaceDE w:val="0"/>
      <w:autoSpaceDN w:val="0"/>
      <w:adjustRightInd w:val="0"/>
      <w:spacing w:after="0" w:line="240" w:lineRule="auto"/>
      <w:jc w:val="both"/>
    </w:pPr>
    <w:rPr>
      <w:rFonts w:ascii="Arial" w:eastAsia="Times New Roman" w:hAnsi="Arial" w:cs="Arial"/>
      <w:b/>
      <w:bCs/>
      <w:sz w:val="20"/>
      <w:szCs w:val="20"/>
      <w:lang w:val="en-GB"/>
    </w:rPr>
  </w:style>
  <w:style w:type="paragraph" w:customStyle="1" w:styleId="Level1">
    <w:name w:val="Level 1"/>
    <w:basedOn w:val="Normal"/>
    <w:rsid w:val="003D58BF"/>
    <w:pPr>
      <w:widowControl w:val="0"/>
      <w:spacing w:after="0" w:line="240" w:lineRule="auto"/>
      <w:ind w:left="720" w:hanging="720"/>
    </w:pPr>
    <w:rPr>
      <w:rFonts w:ascii="Arial" w:eastAsia="Times New Roman" w:hAnsi="Arial"/>
      <w:snapToGrid w:val="0"/>
      <w:sz w:val="20"/>
      <w:szCs w:val="20"/>
    </w:rPr>
  </w:style>
  <w:style w:type="paragraph" w:customStyle="1" w:styleId="HEADING5Ei">
    <w:name w:val="HEADING 5Ei"/>
    <w:basedOn w:val="Heading2"/>
    <w:rsid w:val="003D58BF"/>
    <w:pPr>
      <w:numPr>
        <w:ilvl w:val="1"/>
      </w:numPr>
      <w:tabs>
        <w:tab w:val="num" w:pos="1080"/>
      </w:tabs>
      <w:spacing w:before="0" w:after="0"/>
    </w:pPr>
    <w:rPr>
      <w:b w:val="0"/>
      <w:i w:val="0"/>
      <w:sz w:val="22"/>
      <w:lang w:val="en-GB"/>
    </w:rPr>
  </w:style>
  <w:style w:type="paragraph" w:customStyle="1" w:styleId="PageNumber2">
    <w:name w:val="Page Number 2"/>
    <w:basedOn w:val="Normal"/>
    <w:rsid w:val="003D58BF"/>
    <w:pPr>
      <w:numPr>
        <w:numId w:val="38"/>
      </w:numPr>
      <w:spacing w:after="0" w:line="240" w:lineRule="auto"/>
      <w:jc w:val="center"/>
    </w:pPr>
    <w:rPr>
      <w:rFonts w:ascii="Arial" w:eastAsia="Times New Roman" w:hAnsi="Arial"/>
      <w:sz w:val="16"/>
      <w:szCs w:val="20"/>
      <w:lang w:val="en-GB"/>
    </w:rPr>
  </w:style>
  <w:style w:type="paragraph" w:customStyle="1" w:styleId="Instruct1II">
    <w:name w:val="Instruct1 (II)"/>
    <w:basedOn w:val="Normal"/>
    <w:rsid w:val="003D58BF"/>
    <w:pPr>
      <w:widowControl w:val="0"/>
      <w:numPr>
        <w:numId w:val="39"/>
      </w:numPr>
      <w:spacing w:after="0" w:line="240" w:lineRule="auto"/>
    </w:pPr>
    <w:rPr>
      <w:rFonts w:ascii="Arial" w:eastAsia="Times New Roman" w:hAnsi="Arial"/>
      <w:snapToGrid w:val="0"/>
      <w:sz w:val="20"/>
      <w:szCs w:val="20"/>
    </w:rPr>
  </w:style>
  <w:style w:type="paragraph" w:customStyle="1" w:styleId="ReferenceLine">
    <w:name w:val="Reference Line"/>
    <w:basedOn w:val="BodyText"/>
    <w:rsid w:val="003D58BF"/>
    <w:pPr>
      <w:tabs>
        <w:tab w:val="clear" w:pos="5220"/>
        <w:tab w:val="left" w:pos="142"/>
        <w:tab w:val="num" w:pos="720"/>
      </w:tabs>
      <w:ind w:left="732"/>
      <w:jc w:val="both"/>
    </w:pPr>
    <w:rPr>
      <w:rFonts w:ascii="Arial" w:hAnsi="Arial"/>
      <w:i/>
      <w:lang w:val="en-GB"/>
    </w:rPr>
  </w:style>
  <w:style w:type="table" w:styleId="TableProfessional">
    <w:name w:val="Table Professional"/>
    <w:basedOn w:val="TableNormal"/>
    <w:rsid w:val="003D58BF"/>
    <w:pPr>
      <w:spacing w:after="0" w:line="240" w:lineRule="auto"/>
    </w:pPr>
    <w:rPr>
      <w:rFonts w:ascii="Times New Roman" w:eastAsia="Times New Roman" w:hAnsi="Times New Roman" w:cs="Times New Roman"/>
      <w:sz w:val="20"/>
      <w:szCs w:val="20"/>
      <w:lang w:eastAsia="en-ZA"/>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Contemporary">
    <w:name w:val="Table Contemporary"/>
    <w:basedOn w:val="TableNormal"/>
    <w:rsid w:val="003D58BF"/>
    <w:pPr>
      <w:widowControl w:val="0"/>
      <w:spacing w:after="0" w:line="240" w:lineRule="auto"/>
    </w:pPr>
    <w:rPr>
      <w:rFonts w:ascii="Times New Roman" w:eastAsia="Times New Roman" w:hAnsi="Times New Roman" w:cs="Times New Roman"/>
      <w:sz w:val="20"/>
      <w:szCs w:val="20"/>
      <w:lang w:eastAsia="en-ZA"/>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customStyle="1" w:styleId="Lethead">
    <w:name w:val="Lethead"/>
    <w:rsid w:val="003D58BF"/>
    <w:pPr>
      <w:widowControl w:val="0"/>
      <w:tabs>
        <w:tab w:val="left" w:pos="-720"/>
      </w:tabs>
      <w:suppressAutoHyphens/>
      <w:spacing w:after="0" w:line="288" w:lineRule="auto"/>
    </w:pPr>
    <w:rPr>
      <w:rFonts w:ascii="Kino MT" w:eastAsia="Times New Roman" w:hAnsi="Kino MT" w:cs="Times New Roman"/>
      <w:szCs w:val="20"/>
      <w:lang w:val="en-US"/>
    </w:rPr>
  </w:style>
  <w:style w:type="paragraph" w:customStyle="1" w:styleId="specificatio">
    <w:name w:val="specificatio"/>
    <w:rsid w:val="003D58BF"/>
    <w:pPr>
      <w:widowControl w:val="0"/>
      <w:tabs>
        <w:tab w:val="left" w:pos="-720"/>
      </w:tabs>
      <w:suppressAutoHyphens/>
      <w:spacing w:after="0" w:line="288" w:lineRule="auto"/>
    </w:pPr>
    <w:rPr>
      <w:rFonts w:ascii="Times New Roman" w:eastAsia="Times New Roman" w:hAnsi="Times New Roman" w:cs="Times New Roman"/>
      <w:sz w:val="20"/>
      <w:szCs w:val="20"/>
      <w:lang w:val="en-US"/>
    </w:rPr>
  </w:style>
  <w:style w:type="paragraph" w:customStyle="1" w:styleId="TextIndent12">
    <w:name w:val="Text Indent 12"/>
    <w:basedOn w:val="Normal"/>
    <w:rsid w:val="003D58BF"/>
    <w:pPr>
      <w:widowControl w:val="0"/>
      <w:tabs>
        <w:tab w:val="left" w:pos="1134"/>
      </w:tabs>
      <w:spacing w:after="0" w:line="240" w:lineRule="auto"/>
      <w:ind w:left="1134" w:right="-271" w:hanging="1134"/>
      <w:jc w:val="both"/>
    </w:pPr>
    <w:rPr>
      <w:rFonts w:ascii="Arial" w:eastAsia="Times New Roman" w:hAnsi="Arial" w:cs="Arial"/>
      <w:szCs w:val="20"/>
    </w:rPr>
  </w:style>
  <w:style w:type="paragraph" w:customStyle="1" w:styleId="Heada">
    <w:name w:val="Head a)"/>
    <w:basedOn w:val="Normal"/>
    <w:rsid w:val="003D58BF"/>
    <w:pPr>
      <w:spacing w:before="72" w:after="144" w:line="240" w:lineRule="auto"/>
      <w:jc w:val="both"/>
    </w:pPr>
    <w:rPr>
      <w:rFonts w:ascii="Arial" w:eastAsia="Times New Roman" w:hAnsi="Arial"/>
      <w:noProof/>
      <w:sz w:val="20"/>
      <w:szCs w:val="20"/>
      <w:lang w:val="en-US"/>
    </w:rPr>
  </w:style>
  <w:style w:type="numbering" w:styleId="ArticleSection">
    <w:name w:val="Outline List 3"/>
    <w:basedOn w:val="NoList"/>
    <w:rsid w:val="003D58BF"/>
    <w:pPr>
      <w:numPr>
        <w:numId w:val="43"/>
      </w:numPr>
    </w:pPr>
  </w:style>
  <w:style w:type="paragraph" w:customStyle="1" w:styleId="Style3">
    <w:name w:val="Style3"/>
    <w:basedOn w:val="Normal"/>
    <w:autoRedefine/>
    <w:rsid w:val="003D58BF"/>
    <w:pPr>
      <w:widowControl w:val="0"/>
      <w:autoSpaceDE w:val="0"/>
      <w:autoSpaceDN w:val="0"/>
      <w:adjustRightInd w:val="0"/>
      <w:spacing w:after="0" w:line="240" w:lineRule="auto"/>
      <w:ind w:left="56"/>
    </w:pPr>
    <w:rPr>
      <w:rFonts w:ascii="Arial" w:eastAsia="Times New Roman" w:hAnsi="Arial" w:cs="Arial"/>
      <w:b/>
      <w:bCs/>
      <w:i/>
      <w:iCs/>
      <w:sz w:val="20"/>
      <w:szCs w:val="20"/>
      <w:u w:val="single"/>
    </w:rPr>
  </w:style>
  <w:style w:type="paragraph" w:customStyle="1" w:styleId="TextIndent11">
    <w:name w:val="Text Indent 11"/>
    <w:basedOn w:val="Normal"/>
    <w:rsid w:val="003D58BF"/>
    <w:pPr>
      <w:widowControl w:val="0"/>
      <w:tabs>
        <w:tab w:val="left" w:pos="1134"/>
      </w:tabs>
      <w:spacing w:after="0" w:line="240" w:lineRule="auto"/>
      <w:ind w:left="1134" w:right="-271"/>
      <w:jc w:val="both"/>
    </w:pPr>
    <w:rPr>
      <w:rFonts w:ascii="Arial" w:eastAsia="Times New Roman" w:hAnsi="Arial" w:cs="Arial"/>
      <w:snapToGrid w:val="0"/>
      <w:color w:val="000000"/>
      <w:szCs w:val="20"/>
    </w:rPr>
  </w:style>
  <w:style w:type="paragraph" w:customStyle="1" w:styleId="StyleHeading2">
    <w:name w:val="Style Heading 2"/>
    <w:basedOn w:val="Heading2"/>
    <w:rsid w:val="003D58BF"/>
    <w:pPr>
      <w:numPr>
        <w:ilvl w:val="1"/>
        <w:numId w:val="5"/>
      </w:numPr>
      <w:spacing w:before="0" w:after="0"/>
      <w:ind w:left="720" w:hanging="720"/>
      <w:jc w:val="both"/>
    </w:pPr>
    <w:rPr>
      <w:rFonts w:ascii="Arial Black" w:hAnsi="Arial Black"/>
      <w:bCs/>
      <w:i w:val="0"/>
      <w:sz w:val="21"/>
      <w:lang w:val="en-ZA"/>
    </w:rPr>
  </w:style>
  <w:style w:type="paragraph" w:styleId="ListBullet">
    <w:name w:val="List Bullet"/>
    <w:basedOn w:val="Normal"/>
    <w:autoRedefine/>
    <w:rsid w:val="003D58BF"/>
    <w:pPr>
      <w:numPr>
        <w:ilvl w:val="1"/>
        <w:numId w:val="40"/>
      </w:numPr>
      <w:tabs>
        <w:tab w:val="clear" w:pos="2610"/>
        <w:tab w:val="num" w:pos="1890"/>
      </w:tabs>
      <w:spacing w:after="0" w:line="240" w:lineRule="auto"/>
      <w:ind w:left="1890" w:hanging="450"/>
      <w:jc w:val="both"/>
    </w:pPr>
    <w:rPr>
      <w:rFonts w:ascii="Arial" w:eastAsia="Times New Roman" w:hAnsi="Arial"/>
      <w:sz w:val="21"/>
      <w:szCs w:val="24"/>
    </w:rPr>
  </w:style>
  <w:style w:type="paragraph" w:customStyle="1" w:styleId="Head1">
    <w:name w:val="Head 1."/>
    <w:basedOn w:val="Normal"/>
    <w:rsid w:val="003D58BF"/>
    <w:pPr>
      <w:spacing w:before="72" w:after="144" w:line="240" w:lineRule="auto"/>
      <w:jc w:val="both"/>
    </w:pPr>
    <w:rPr>
      <w:rFonts w:ascii="Arial" w:eastAsia="Times New Roman" w:hAnsi="Arial"/>
      <w:b/>
      <w:caps/>
      <w:noProof/>
      <w:sz w:val="20"/>
      <w:szCs w:val="20"/>
      <w:lang w:val="en-GB"/>
    </w:rPr>
  </w:style>
  <w:style w:type="paragraph" w:customStyle="1" w:styleId="Heading5C">
    <w:name w:val="Heading5C"/>
    <w:basedOn w:val="Heading2"/>
    <w:rsid w:val="003D58BF"/>
    <w:pPr>
      <w:spacing w:before="0" w:after="0"/>
    </w:pPr>
    <w:rPr>
      <w:rFonts w:cs="Arial"/>
      <w:b w:val="0"/>
      <w:bCs/>
      <w:i w:val="0"/>
      <w:iCs/>
      <w:caps/>
      <w:sz w:val="22"/>
      <w:szCs w:val="24"/>
      <w:lang w:val="en-GB"/>
    </w:rPr>
  </w:style>
  <w:style w:type="paragraph" w:customStyle="1" w:styleId="hEADING5d">
    <w:name w:val="hEADING5d"/>
    <w:basedOn w:val="Heading2"/>
    <w:rsid w:val="003D58BF"/>
    <w:pPr>
      <w:tabs>
        <w:tab w:val="left" w:pos="1080"/>
      </w:tabs>
      <w:spacing w:before="0" w:after="0"/>
    </w:pPr>
    <w:rPr>
      <w:rFonts w:cs="Arial"/>
      <w:b w:val="0"/>
      <w:bCs/>
      <w:i w:val="0"/>
      <w:iCs/>
      <w:caps/>
      <w:sz w:val="22"/>
      <w:szCs w:val="24"/>
      <w:lang w:val="en-GB"/>
    </w:rPr>
  </w:style>
  <w:style w:type="paragraph" w:customStyle="1" w:styleId="Table">
    <w:name w:val="Table"/>
    <w:basedOn w:val="Normal"/>
    <w:rsid w:val="003D58BF"/>
    <w:pPr>
      <w:keepLines/>
      <w:spacing w:after="0" w:line="240" w:lineRule="auto"/>
      <w:jc w:val="both"/>
    </w:pPr>
    <w:rPr>
      <w:rFonts w:ascii="Arial" w:eastAsia="Times New Roman" w:hAnsi="Arial"/>
      <w:b/>
      <w:sz w:val="24"/>
      <w:szCs w:val="20"/>
      <w:lang w:val="en-GB"/>
    </w:rPr>
  </w:style>
  <w:style w:type="paragraph" w:customStyle="1" w:styleId="BodyTextListNumberedLevel1">
    <w:name w:val="Body Text List Numbered Level 1"/>
    <w:basedOn w:val="BodyText"/>
    <w:rsid w:val="003D58BF"/>
    <w:pPr>
      <w:keepNext/>
      <w:keepLines/>
      <w:numPr>
        <w:numId w:val="41"/>
      </w:numPr>
      <w:tabs>
        <w:tab w:val="clear" w:pos="5220"/>
        <w:tab w:val="left" w:pos="0"/>
        <w:tab w:val="center" w:pos="4253"/>
        <w:tab w:val="right" w:pos="8505"/>
      </w:tabs>
      <w:spacing w:before="60" w:after="120"/>
      <w:jc w:val="both"/>
    </w:pPr>
    <w:rPr>
      <w:rFonts w:ascii="Arial" w:hAnsi="Arial"/>
      <w:iCs/>
      <w:kern w:val="20"/>
      <w:sz w:val="22"/>
      <w:lang w:val="en-ZA"/>
    </w:rPr>
  </w:style>
  <w:style w:type="paragraph" w:customStyle="1" w:styleId="Referencetext">
    <w:name w:val="Reference text"/>
    <w:basedOn w:val="Normal"/>
    <w:rsid w:val="003D58BF"/>
    <w:pPr>
      <w:spacing w:after="0" w:line="220" w:lineRule="exact"/>
      <w:ind w:left="284" w:hanging="284"/>
      <w:jc w:val="both"/>
    </w:pPr>
    <w:rPr>
      <w:rFonts w:ascii="Arial" w:eastAsia="Times New Roman" w:hAnsi="Arial"/>
      <w:sz w:val="20"/>
      <w:szCs w:val="20"/>
      <w:lang w:val="en-US"/>
    </w:rPr>
  </w:style>
  <w:style w:type="paragraph" w:customStyle="1" w:styleId="Level2">
    <w:name w:val="Level 2"/>
    <w:rsid w:val="003D58BF"/>
    <w:pPr>
      <w:spacing w:after="0" w:line="240" w:lineRule="auto"/>
      <w:ind w:left="1440"/>
    </w:pPr>
    <w:rPr>
      <w:rFonts w:ascii="Times New Roman" w:eastAsia="Times New Roman" w:hAnsi="Times New Roman" w:cs="Times New Roman"/>
      <w:snapToGrid w:val="0"/>
      <w:sz w:val="24"/>
      <w:szCs w:val="24"/>
      <w:lang w:val="en-US"/>
    </w:rPr>
  </w:style>
  <w:style w:type="paragraph" w:styleId="NormalWeb">
    <w:name w:val="Normal (Web)"/>
    <w:basedOn w:val="Normal"/>
    <w:rsid w:val="003D58BF"/>
    <w:pPr>
      <w:spacing w:before="100" w:beforeAutospacing="1" w:after="100" w:afterAutospacing="1" w:line="240" w:lineRule="auto"/>
    </w:pPr>
    <w:rPr>
      <w:rFonts w:ascii="Arial" w:eastAsia="Times New Roman" w:hAnsi="Arial"/>
      <w:sz w:val="20"/>
      <w:szCs w:val="24"/>
      <w:lang w:val="en-US"/>
    </w:rPr>
  </w:style>
  <w:style w:type="paragraph" w:customStyle="1" w:styleId="StyleHeading2Complex10pt">
    <w:name w:val="Style Heading 2 + (Complex) 10 pt"/>
    <w:basedOn w:val="Heading2"/>
    <w:rsid w:val="003D58BF"/>
    <w:pPr>
      <w:spacing w:before="0" w:after="0"/>
      <w:jc w:val="both"/>
    </w:pPr>
    <w:rPr>
      <w:rFonts w:cs="Arial"/>
      <w:i w:val="0"/>
    </w:rPr>
  </w:style>
  <w:style w:type="paragraph" w:customStyle="1" w:styleId="xl25">
    <w:name w:val="xl25"/>
    <w:basedOn w:val="Normal"/>
    <w:rsid w:val="003D58BF"/>
    <w:pPr>
      <w:pBdr>
        <w:left w:val="single" w:sz="4" w:space="0" w:color="auto"/>
        <w:right w:val="single" w:sz="4" w:space="0" w:color="auto"/>
      </w:pBdr>
      <w:spacing w:before="100" w:beforeAutospacing="1" w:after="100" w:afterAutospacing="1" w:line="240" w:lineRule="auto"/>
      <w:jc w:val="both"/>
      <w:textAlignment w:val="top"/>
    </w:pPr>
    <w:rPr>
      <w:rFonts w:ascii="Arial" w:eastAsia="Arial Unicode MS" w:hAnsi="Arial" w:cs="Arial"/>
      <w:sz w:val="16"/>
      <w:szCs w:val="16"/>
      <w:lang w:val="en-US"/>
    </w:rPr>
  </w:style>
  <w:style w:type="paragraph" w:customStyle="1" w:styleId="PS1">
    <w:name w:val="PS1"/>
    <w:basedOn w:val="Normal"/>
    <w:autoRedefine/>
    <w:rsid w:val="003D58BF"/>
    <w:pPr>
      <w:keepNext/>
      <w:widowControl w:val="0"/>
      <w:autoSpaceDE w:val="0"/>
      <w:autoSpaceDN w:val="0"/>
      <w:adjustRightInd w:val="0"/>
      <w:spacing w:after="0" w:line="240" w:lineRule="auto"/>
      <w:ind w:left="851" w:hanging="851"/>
      <w:jc w:val="both"/>
    </w:pPr>
    <w:rPr>
      <w:rFonts w:ascii="Arial" w:eastAsia="Times New Roman" w:hAnsi="Arial" w:cs="Arial"/>
      <w:b/>
      <w:bCs/>
      <w:sz w:val="20"/>
      <w:szCs w:val="20"/>
      <w:lang w:val="en-GB"/>
    </w:rPr>
  </w:style>
  <w:style w:type="paragraph" w:customStyle="1" w:styleId="PS3">
    <w:name w:val="PS3"/>
    <w:basedOn w:val="Normal"/>
    <w:rsid w:val="003D58BF"/>
    <w:pPr>
      <w:keepNext/>
      <w:widowControl w:val="0"/>
      <w:autoSpaceDE w:val="0"/>
      <w:autoSpaceDN w:val="0"/>
      <w:adjustRightInd w:val="0"/>
      <w:spacing w:after="0" w:line="240" w:lineRule="auto"/>
      <w:jc w:val="both"/>
    </w:pPr>
    <w:rPr>
      <w:rFonts w:ascii="Arial" w:eastAsia="Times New Roman" w:hAnsi="Arial" w:cs="Arial"/>
      <w:b/>
      <w:bCs/>
      <w:sz w:val="20"/>
      <w:szCs w:val="20"/>
      <w:lang w:val="en-GB"/>
    </w:rPr>
  </w:style>
  <w:style w:type="paragraph" w:customStyle="1" w:styleId="HeaderBase">
    <w:name w:val="Header Base"/>
    <w:basedOn w:val="Normal"/>
    <w:rsid w:val="003D58BF"/>
    <w:pPr>
      <w:keepLines/>
      <w:tabs>
        <w:tab w:val="center" w:pos="4320"/>
        <w:tab w:val="right" w:pos="8640"/>
      </w:tabs>
      <w:spacing w:after="0" w:line="240" w:lineRule="auto"/>
    </w:pPr>
    <w:rPr>
      <w:rFonts w:ascii="Garamond" w:eastAsia="Times New Roman" w:hAnsi="Garamond"/>
      <w:sz w:val="16"/>
      <w:szCs w:val="20"/>
      <w:lang w:val="en-US"/>
    </w:rPr>
  </w:style>
  <w:style w:type="paragraph" w:customStyle="1" w:styleId="OmniPage1">
    <w:name w:val="OmniPage #1"/>
    <w:basedOn w:val="Normal"/>
    <w:rsid w:val="003D58BF"/>
    <w:pPr>
      <w:tabs>
        <w:tab w:val="left" w:pos="7034"/>
        <w:tab w:val="right" w:pos="9279"/>
      </w:tabs>
      <w:overflowPunct w:val="0"/>
      <w:autoSpaceDE w:val="0"/>
      <w:autoSpaceDN w:val="0"/>
      <w:adjustRightInd w:val="0"/>
      <w:spacing w:after="0" w:line="268" w:lineRule="exact"/>
      <w:ind w:left="50" w:right="50"/>
      <w:textAlignment w:val="baseline"/>
    </w:pPr>
    <w:rPr>
      <w:rFonts w:ascii="Arial" w:eastAsia="Times New Roman" w:hAnsi="Arial"/>
      <w:noProof/>
      <w:sz w:val="20"/>
      <w:szCs w:val="20"/>
      <w:lang w:val="en-GB"/>
    </w:rPr>
  </w:style>
  <w:style w:type="paragraph" w:customStyle="1" w:styleId="BodyTextIn">
    <w:name w:val="Body Text In"/>
    <w:rsid w:val="003D58B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720"/>
      <w:jc w:val="both"/>
    </w:pPr>
    <w:rPr>
      <w:rFonts w:ascii="Arial" w:eastAsia="Times New Roman" w:hAnsi="Arial" w:cs="Times New Roman"/>
      <w:snapToGrid w:val="0"/>
      <w:sz w:val="20"/>
      <w:szCs w:val="20"/>
      <w:lang w:val="en-GB"/>
    </w:rPr>
  </w:style>
  <w:style w:type="paragraph" w:styleId="ListBullet3">
    <w:name w:val="List Bullet 3"/>
    <w:basedOn w:val="Normal"/>
    <w:autoRedefine/>
    <w:rsid w:val="003D58BF"/>
    <w:pPr>
      <w:tabs>
        <w:tab w:val="num" w:pos="720"/>
      </w:tabs>
      <w:spacing w:after="0" w:line="240" w:lineRule="auto"/>
      <w:ind w:left="720" w:hanging="720"/>
    </w:pPr>
    <w:rPr>
      <w:rFonts w:ascii="Arial" w:eastAsia="Times New Roman" w:hAnsi="Arial"/>
      <w:sz w:val="20"/>
      <w:szCs w:val="24"/>
      <w:lang w:val="en-US"/>
    </w:rPr>
  </w:style>
  <w:style w:type="paragraph" w:customStyle="1" w:styleId="Level4">
    <w:name w:val="Level 4"/>
    <w:basedOn w:val="Normal"/>
    <w:rsid w:val="003D58BF"/>
    <w:pPr>
      <w:widowControl w:val="0"/>
      <w:autoSpaceDE w:val="0"/>
      <w:autoSpaceDN w:val="0"/>
      <w:adjustRightInd w:val="0"/>
      <w:spacing w:after="0" w:line="240" w:lineRule="auto"/>
      <w:ind w:left="1814" w:hanging="1814"/>
    </w:pPr>
    <w:rPr>
      <w:rFonts w:ascii="Times New Roman" w:eastAsia="Times New Roman" w:hAnsi="Times New Roman"/>
      <w:sz w:val="24"/>
      <w:szCs w:val="24"/>
      <w:lang w:val="en-US"/>
    </w:rPr>
  </w:style>
  <w:style w:type="paragraph" w:customStyle="1" w:styleId="OmniPage1032">
    <w:name w:val="OmniPage #1032"/>
    <w:basedOn w:val="Normal"/>
    <w:rsid w:val="003D58BF"/>
    <w:pPr>
      <w:numPr>
        <w:numId w:val="42"/>
      </w:numPr>
      <w:tabs>
        <w:tab w:val="clear" w:pos="643"/>
        <w:tab w:val="left" w:pos="117"/>
        <w:tab w:val="left" w:leader="dot" w:pos="5386"/>
        <w:tab w:val="left" w:leader="dot" w:pos="7316"/>
        <w:tab w:val="right" w:pos="8134"/>
      </w:tabs>
      <w:overflowPunct w:val="0"/>
      <w:autoSpaceDE w:val="0"/>
      <w:autoSpaceDN w:val="0"/>
      <w:adjustRightInd w:val="0"/>
      <w:spacing w:after="0" w:line="187" w:lineRule="exact"/>
      <w:ind w:left="67" w:right="975" w:firstLine="0"/>
      <w:textAlignment w:val="baseline"/>
    </w:pPr>
    <w:rPr>
      <w:rFonts w:ascii="Arial" w:eastAsia="Times New Roman" w:hAnsi="Arial"/>
      <w:noProof/>
      <w:sz w:val="20"/>
      <w:szCs w:val="20"/>
      <w:lang w:val="en-GB"/>
    </w:rPr>
  </w:style>
  <w:style w:type="paragraph" w:customStyle="1" w:styleId="StyleHeading311ptLeft0cmBefore0ptAfter0pt">
    <w:name w:val="Style Heading 3 + 11 pt Left:  0 cm Before:  0 pt After:  0 pt"/>
    <w:basedOn w:val="Heading3"/>
    <w:rsid w:val="003D58BF"/>
    <w:pPr>
      <w:ind w:left="0" w:firstLine="0"/>
    </w:pPr>
    <w:rPr>
      <w:bCs w:val="0"/>
      <w:lang w:val="en-US"/>
    </w:rPr>
  </w:style>
  <w:style w:type="paragraph" w:customStyle="1" w:styleId="OmniPage1029">
    <w:name w:val="OmniPage #1029"/>
    <w:basedOn w:val="Normal"/>
    <w:rsid w:val="003D58BF"/>
    <w:pPr>
      <w:tabs>
        <w:tab w:val="left" w:pos="102"/>
        <w:tab w:val="left" w:leader="dot" w:pos="7316"/>
        <w:tab w:val="right" w:pos="8332"/>
      </w:tabs>
      <w:overflowPunct w:val="0"/>
      <w:autoSpaceDE w:val="0"/>
      <w:autoSpaceDN w:val="0"/>
      <w:adjustRightInd w:val="0"/>
      <w:spacing w:after="0" w:line="358" w:lineRule="exact"/>
      <w:ind w:left="52" w:right="777"/>
      <w:textAlignment w:val="baseline"/>
    </w:pPr>
    <w:rPr>
      <w:rFonts w:ascii="Arial" w:eastAsia="Times New Roman" w:hAnsi="Arial"/>
      <w:noProof/>
      <w:sz w:val="20"/>
      <w:szCs w:val="20"/>
      <w:lang w:val="en-GB"/>
    </w:rPr>
  </w:style>
  <w:style w:type="paragraph" w:customStyle="1" w:styleId="OmniPage3">
    <w:name w:val="OmniPage #3"/>
    <w:basedOn w:val="Normal"/>
    <w:rsid w:val="003D58BF"/>
    <w:pPr>
      <w:tabs>
        <w:tab w:val="right" w:pos="6935"/>
      </w:tabs>
      <w:overflowPunct w:val="0"/>
      <w:autoSpaceDE w:val="0"/>
      <w:autoSpaceDN w:val="0"/>
      <w:adjustRightInd w:val="0"/>
      <w:spacing w:after="0" w:line="448" w:lineRule="exact"/>
      <w:ind w:left="2377" w:right="2394"/>
      <w:jc w:val="center"/>
      <w:textAlignment w:val="baseline"/>
    </w:pPr>
    <w:rPr>
      <w:rFonts w:ascii="Arial" w:eastAsia="Times New Roman" w:hAnsi="Arial"/>
      <w:noProof/>
      <w:sz w:val="20"/>
      <w:szCs w:val="20"/>
      <w:lang w:val="en-GB"/>
    </w:rPr>
  </w:style>
  <w:style w:type="character" w:customStyle="1" w:styleId="EquationCaption">
    <w:name w:val="_Equation Caption"/>
    <w:rsid w:val="003D58BF"/>
  </w:style>
  <w:style w:type="paragraph" w:customStyle="1" w:styleId="StyleHeading2Arial10pt">
    <w:name w:val="Style Heading 2 + Arial 10 pt"/>
    <w:basedOn w:val="Heading2"/>
    <w:autoRedefine/>
    <w:rsid w:val="003D58BF"/>
    <w:pPr>
      <w:tabs>
        <w:tab w:val="num" w:pos="1080"/>
      </w:tabs>
      <w:overflowPunct w:val="0"/>
      <w:autoSpaceDE w:val="0"/>
      <w:autoSpaceDN w:val="0"/>
      <w:adjustRightInd w:val="0"/>
      <w:spacing w:before="360" w:after="120" w:line="264" w:lineRule="auto"/>
      <w:ind w:left="1080" w:hanging="936"/>
      <w:textAlignment w:val="baseline"/>
    </w:pPr>
    <w:rPr>
      <w:i w:val="0"/>
      <w:caps/>
      <w:sz w:val="20"/>
      <w:lang w:val="en-GB"/>
    </w:rPr>
  </w:style>
  <w:style w:type="paragraph" w:customStyle="1" w:styleId="StyleHeading410pt">
    <w:name w:val="Style Heading 4 + 10 pt"/>
    <w:basedOn w:val="Heading4"/>
    <w:autoRedefine/>
    <w:rsid w:val="003D58BF"/>
    <w:pPr>
      <w:keepNext w:val="0"/>
      <w:widowControl w:val="0"/>
      <w:numPr>
        <w:ilvl w:val="0"/>
        <w:numId w:val="0"/>
      </w:numPr>
      <w:tabs>
        <w:tab w:val="left" w:pos="851"/>
      </w:tabs>
      <w:spacing w:before="0" w:line="312" w:lineRule="auto"/>
    </w:pPr>
    <w:rPr>
      <w:rFonts w:cs="Arial"/>
      <w:b w:val="0"/>
      <w:snapToGrid w:val="0"/>
      <w:sz w:val="20"/>
      <w:lang w:val="en-US" w:eastAsia="en-ZA"/>
    </w:rPr>
  </w:style>
  <w:style w:type="paragraph" w:customStyle="1" w:styleId="StyleHeading3Arial10pt">
    <w:name w:val="Style Heading 3 + Arial 10 pt"/>
    <w:basedOn w:val="Heading3"/>
    <w:autoRedefine/>
    <w:rsid w:val="003D58BF"/>
    <w:pPr>
      <w:tabs>
        <w:tab w:val="left" w:pos="851"/>
      </w:tabs>
      <w:spacing w:after="120" w:line="264" w:lineRule="auto"/>
      <w:ind w:left="0" w:firstLine="0"/>
      <w:jc w:val="both"/>
    </w:pPr>
    <w:rPr>
      <w:bCs w:val="0"/>
      <w:lang w:val="en-US" w:eastAsia="en-ZA"/>
    </w:rPr>
  </w:style>
  <w:style w:type="paragraph" w:customStyle="1" w:styleId="StyleHeading1Arial10pt">
    <w:name w:val="Style Heading 1 + Arial 10 pt"/>
    <w:basedOn w:val="Heading1"/>
    <w:autoRedefine/>
    <w:rsid w:val="003D58BF"/>
    <w:pPr>
      <w:numPr>
        <w:numId w:val="0"/>
      </w:numPr>
      <w:tabs>
        <w:tab w:val="left" w:pos="567"/>
        <w:tab w:val="left" w:pos="1134"/>
        <w:tab w:val="left" w:pos="1560"/>
      </w:tabs>
      <w:spacing w:before="200" w:after="0" w:line="240" w:lineRule="auto"/>
      <w:jc w:val="both"/>
    </w:pPr>
    <w:rPr>
      <w:rFonts w:ascii="Arial" w:hAnsi="Arial"/>
      <w:bCs/>
      <w:caps w:val="0"/>
      <w:spacing w:val="-3"/>
      <w:kern w:val="0"/>
      <w:sz w:val="20"/>
      <w:szCs w:val="20"/>
      <w:u w:val="single"/>
      <w:lang w:val="en-US"/>
    </w:rPr>
  </w:style>
  <w:style w:type="paragraph" w:customStyle="1" w:styleId="envelope">
    <w:name w:val="envelope"/>
    <w:aliases w:val="return"/>
    <w:basedOn w:val="Normal"/>
    <w:rsid w:val="003D58BF"/>
    <w:pPr>
      <w:spacing w:after="0" w:line="240" w:lineRule="auto"/>
      <w:jc w:val="both"/>
    </w:pPr>
    <w:rPr>
      <w:rFonts w:ascii="Times New Roman" w:eastAsia="Times New Roman" w:hAnsi="Times New Roman"/>
      <w:sz w:val="20"/>
      <w:szCs w:val="20"/>
      <w:vertAlign w:val="superscript"/>
    </w:rPr>
  </w:style>
  <w:style w:type="paragraph" w:customStyle="1" w:styleId="1AutoList1">
    <w:name w:val="1AutoList1"/>
    <w:rsid w:val="003D58BF"/>
    <w:pPr>
      <w:widowControl w:val="0"/>
      <w:tabs>
        <w:tab w:val="left" w:pos="720"/>
      </w:tabs>
      <w:autoSpaceDE w:val="0"/>
      <w:autoSpaceDN w:val="0"/>
      <w:adjustRightInd w:val="0"/>
      <w:spacing w:after="0" w:line="240" w:lineRule="auto"/>
      <w:ind w:left="720" w:hanging="720"/>
      <w:jc w:val="both"/>
    </w:pPr>
    <w:rPr>
      <w:rFonts w:ascii="Times New Roman" w:eastAsia="Times New Roman" w:hAnsi="Times New Roman" w:cs="Times New Roman"/>
      <w:sz w:val="24"/>
      <w:szCs w:val="24"/>
      <w:lang w:val="en-US"/>
    </w:rPr>
  </w:style>
  <w:style w:type="paragraph" w:customStyle="1" w:styleId="TO">
    <w:name w:val="TO"/>
    <w:basedOn w:val="Normal"/>
    <w:link w:val="TOCharChar"/>
    <w:rsid w:val="003D58BF"/>
    <w:pPr>
      <w:tabs>
        <w:tab w:val="left" w:pos="1344"/>
      </w:tabs>
      <w:spacing w:after="240" w:line="240" w:lineRule="auto"/>
      <w:ind w:left="1361" w:hanging="1361"/>
      <w:jc w:val="both"/>
    </w:pPr>
    <w:rPr>
      <w:rFonts w:ascii="Arial" w:eastAsia="Times New Roman" w:hAnsi="Arial"/>
      <w:b/>
      <w:sz w:val="20"/>
      <w:szCs w:val="20"/>
      <w:lang w:val="en-GB"/>
    </w:rPr>
  </w:style>
  <w:style w:type="character" w:customStyle="1" w:styleId="TOCharChar">
    <w:name w:val="TO Char Char"/>
    <w:basedOn w:val="DefaultParagraphFont"/>
    <w:link w:val="TO"/>
    <w:rsid w:val="003D58BF"/>
    <w:rPr>
      <w:rFonts w:ascii="Arial" w:eastAsia="Times New Roman" w:hAnsi="Arial" w:cs="Times New Roman"/>
      <w:b/>
      <w:sz w:val="20"/>
      <w:szCs w:val="20"/>
      <w:lang w:val="en-GB"/>
    </w:rPr>
  </w:style>
  <w:style w:type="paragraph" w:customStyle="1" w:styleId="normal2">
    <w:name w:val="normal 2"/>
    <w:basedOn w:val="BodyText"/>
    <w:rsid w:val="003D58BF"/>
    <w:pPr>
      <w:tabs>
        <w:tab w:val="clear" w:pos="5220"/>
        <w:tab w:val="left" w:pos="1134"/>
        <w:tab w:val="left" w:pos="2114"/>
        <w:tab w:val="left" w:pos="8758"/>
      </w:tabs>
      <w:ind w:left="720"/>
      <w:jc w:val="left"/>
    </w:pPr>
    <w:rPr>
      <w:rFonts w:ascii="Arial" w:hAnsi="Arial" w:cs="Arial"/>
      <w:spacing w:val="-2"/>
      <w:lang w:val="en-GB"/>
    </w:rPr>
  </w:style>
  <w:style w:type="character" w:customStyle="1" w:styleId="PSChar">
    <w:name w:val="PS Char"/>
    <w:basedOn w:val="DefaultParagraphFont"/>
    <w:link w:val="PS"/>
    <w:rsid w:val="003D58BF"/>
    <w:rPr>
      <w:rFonts w:ascii="Arial" w:eastAsia="Times New Roman" w:hAnsi="Arial" w:cs="Times New Roman"/>
      <w:sz w:val="20"/>
      <w:szCs w:val="20"/>
    </w:rPr>
  </w:style>
  <w:style w:type="paragraph" w:customStyle="1" w:styleId="xl125">
    <w:name w:val="xl125"/>
    <w:basedOn w:val="Normal"/>
    <w:rsid w:val="003D58BF"/>
    <w:pPr>
      <w:pBdr>
        <w:left w:val="single" w:sz="4" w:space="0" w:color="auto"/>
        <w:bottom w:val="single" w:sz="4" w:space="0" w:color="auto"/>
        <w:right w:val="single" w:sz="4" w:space="0" w:color="auto"/>
      </w:pBdr>
      <w:shd w:val="clear" w:color="auto" w:fill="FFFFC0"/>
      <w:spacing w:before="100" w:beforeAutospacing="1" w:after="100" w:afterAutospacing="1" w:line="240" w:lineRule="auto"/>
      <w:jc w:val="center"/>
    </w:pPr>
    <w:rPr>
      <w:rFonts w:ascii="Arial" w:eastAsia="Times New Roman" w:hAnsi="Arial" w:cs="Arial"/>
      <w:b/>
      <w:bCs/>
      <w:sz w:val="14"/>
      <w:szCs w:val="14"/>
    </w:rPr>
  </w:style>
  <w:style w:type="paragraph" w:customStyle="1" w:styleId="Norm-spec">
    <w:name w:val="Norm-spec"/>
    <w:basedOn w:val="Normal"/>
    <w:rsid w:val="003D58BF"/>
    <w:pPr>
      <w:spacing w:before="120" w:after="0" w:line="360" w:lineRule="auto"/>
      <w:ind w:left="1418"/>
      <w:jc w:val="both"/>
    </w:pPr>
    <w:rPr>
      <w:rFonts w:ascii="CG Times" w:eastAsia="Times New Roman" w:hAnsi="CG Times"/>
      <w:sz w:val="20"/>
      <w:szCs w:val="20"/>
      <w:lang w:val="en-US"/>
    </w:rPr>
  </w:style>
  <w:style w:type="paragraph" w:customStyle="1" w:styleId="BulletedListing-General">
    <w:name w:val="Bulleted Listing - General"/>
    <w:qFormat/>
    <w:rsid w:val="003D58BF"/>
    <w:pPr>
      <w:numPr>
        <w:numId w:val="44"/>
      </w:numPr>
      <w:tabs>
        <w:tab w:val="left" w:pos="1701"/>
      </w:tabs>
      <w:spacing w:before="60" w:after="80"/>
    </w:pPr>
    <w:rPr>
      <w:rFonts w:ascii="Arial" w:eastAsia="Calibri" w:hAnsi="Arial" w:cs="Times New Roman"/>
      <w:sz w:val="20"/>
      <w:szCs w:val="20"/>
    </w:rPr>
  </w:style>
  <w:style w:type="table" w:styleId="MediumGrid1-Accent2">
    <w:name w:val="Medium Grid 1 Accent 2"/>
    <w:basedOn w:val="TableNormal"/>
    <w:uiPriority w:val="67"/>
    <w:unhideWhenUsed/>
    <w:rsid w:val="003D58BF"/>
    <w:pPr>
      <w:spacing w:after="0" w:line="240" w:lineRule="auto"/>
    </w:pPr>
    <w:rPr>
      <w:rFonts w:ascii="Times New Roman" w:eastAsia="Times New Roman" w:hAnsi="Times New Roman" w:cs="Times New Roman"/>
      <w:sz w:val="20"/>
      <w:szCs w:val="20"/>
      <w:lang w:eastAsia="en-ZA"/>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paragraph" w:customStyle="1" w:styleId="StyleHOOFSTUK4Left">
    <w:name w:val="Style HOOFSTUK 4 + Left"/>
    <w:basedOn w:val="HOOFSTUK4"/>
    <w:rsid w:val="003D58BF"/>
    <w:pPr>
      <w:numPr>
        <w:ilvl w:val="0"/>
        <w:numId w:val="45"/>
      </w:numPr>
      <w:tabs>
        <w:tab w:val="clear" w:pos="754"/>
        <w:tab w:val="num" w:pos="1134"/>
      </w:tabs>
      <w:ind w:left="1134" w:hanging="1134"/>
      <w:jc w:val="left"/>
    </w:pPr>
    <w:rPr>
      <w:bCs/>
    </w:rPr>
  </w:style>
  <w:style w:type="paragraph" w:customStyle="1" w:styleId="WorskDescriptionStyle">
    <w:name w:val="Worsk Description Style"/>
    <w:basedOn w:val="StyleHOOFSTUK4Left"/>
    <w:qFormat/>
    <w:rsid w:val="003D58BF"/>
    <w:pPr>
      <w:tabs>
        <w:tab w:val="clear" w:pos="1134"/>
        <w:tab w:val="num" w:pos="754"/>
      </w:tabs>
      <w:ind w:left="754" w:hanging="612"/>
    </w:pPr>
  </w:style>
  <w:style w:type="paragraph" w:customStyle="1" w:styleId="C3Heading1">
    <w:name w:val="C3 Heading 1"/>
    <w:basedOn w:val="WorskDescriptionStyle"/>
    <w:qFormat/>
    <w:rsid w:val="003D58BF"/>
    <w:pPr>
      <w:numPr>
        <w:numId w:val="46"/>
      </w:numPr>
      <w:tabs>
        <w:tab w:val="left" w:pos="1134"/>
      </w:tabs>
    </w:pPr>
    <w:rPr>
      <w:rFonts w:ascii="Arial Bold" w:hAnsi="Arial Bold"/>
      <w:caps w:val="0"/>
      <w:sz w:val="20"/>
    </w:rPr>
  </w:style>
  <w:style w:type="numbering" w:customStyle="1" w:styleId="C3List">
    <w:name w:val="C3 List"/>
    <w:uiPriority w:val="99"/>
    <w:rsid w:val="003D58BF"/>
    <w:pPr>
      <w:numPr>
        <w:numId w:val="47"/>
      </w:numPr>
    </w:pPr>
  </w:style>
  <w:style w:type="numbering" w:customStyle="1" w:styleId="C3ListStyle">
    <w:name w:val="C3 List Style"/>
    <w:uiPriority w:val="99"/>
    <w:rsid w:val="003D58BF"/>
    <w:pPr>
      <w:numPr>
        <w:numId w:val="48"/>
      </w:numPr>
    </w:pPr>
  </w:style>
  <w:style w:type="paragraph" w:styleId="Revision">
    <w:name w:val="Revision"/>
    <w:hidden/>
    <w:uiPriority w:val="99"/>
    <w:semiHidden/>
    <w:rsid w:val="003D58BF"/>
    <w:pPr>
      <w:spacing w:after="0" w:line="240" w:lineRule="auto"/>
    </w:pPr>
    <w:rPr>
      <w:rFonts w:ascii="Arial" w:eastAsia="Times New Roman" w:hAnsi="Arial" w:cs="Times New Roman"/>
      <w:szCs w:val="20"/>
      <w:lang w:val="en-GB"/>
    </w:rPr>
  </w:style>
  <w:style w:type="character" w:customStyle="1" w:styleId="A2">
    <w:name w:val="A2"/>
    <w:rsid w:val="003D58BF"/>
    <w:rPr>
      <w:rFonts w:cs="Helvetica"/>
      <w:color w:val="000000"/>
      <w:sz w:val="20"/>
      <w:szCs w:val="20"/>
    </w:rPr>
  </w:style>
  <w:style w:type="paragraph" w:customStyle="1" w:styleId="Pa26">
    <w:name w:val="Pa26"/>
    <w:basedOn w:val="Normal"/>
    <w:next w:val="Normal"/>
    <w:rsid w:val="003D58BF"/>
    <w:pPr>
      <w:autoSpaceDE w:val="0"/>
      <w:autoSpaceDN w:val="0"/>
      <w:adjustRightInd w:val="0"/>
      <w:spacing w:after="0" w:line="240" w:lineRule="atLeast"/>
    </w:pPr>
    <w:rPr>
      <w:rFonts w:ascii="Helvetica" w:eastAsia="Times New Roman" w:hAnsi="Helvetica"/>
      <w:sz w:val="24"/>
      <w:szCs w:val="24"/>
      <w:lang w:val="en-US"/>
    </w:rPr>
  </w:style>
  <w:style w:type="numbering" w:customStyle="1" w:styleId="MechSpecStyle">
    <w:name w:val="Mech Spec Style"/>
    <w:uiPriority w:val="99"/>
    <w:rsid w:val="003D58BF"/>
    <w:pPr>
      <w:numPr>
        <w:numId w:val="49"/>
      </w:numPr>
    </w:pPr>
  </w:style>
  <w:style w:type="numbering" w:customStyle="1" w:styleId="EquipmentOffered">
    <w:name w:val="Equipment Offered"/>
    <w:uiPriority w:val="99"/>
    <w:rsid w:val="003D58BF"/>
    <w:pPr>
      <w:numPr>
        <w:numId w:val="50"/>
      </w:numPr>
    </w:pPr>
  </w:style>
  <w:style w:type="numbering" w:customStyle="1" w:styleId="OHS">
    <w:name w:val="OHS"/>
    <w:uiPriority w:val="99"/>
    <w:rsid w:val="003D58BF"/>
    <w:pPr>
      <w:numPr>
        <w:numId w:val="51"/>
      </w:numPr>
    </w:pPr>
  </w:style>
  <w:style w:type="numbering" w:customStyle="1" w:styleId="SiteInformation">
    <w:name w:val="Site Information"/>
    <w:uiPriority w:val="99"/>
    <w:rsid w:val="003D58BF"/>
    <w:pPr>
      <w:numPr>
        <w:numId w:val="52"/>
      </w:numPr>
    </w:pPr>
  </w:style>
  <w:style w:type="paragraph" w:customStyle="1" w:styleId="Style">
    <w:name w:val="Style"/>
    <w:rsid w:val="003D58BF"/>
    <w:pPr>
      <w:widowControl w:val="0"/>
      <w:autoSpaceDE w:val="0"/>
      <w:autoSpaceDN w:val="0"/>
      <w:adjustRightInd w:val="0"/>
      <w:spacing w:after="0" w:line="240" w:lineRule="auto"/>
    </w:pPr>
    <w:rPr>
      <w:rFonts w:ascii="Arial" w:eastAsia="Times New Roman" w:hAnsi="Arial" w:cs="Arial"/>
      <w:sz w:val="20"/>
      <w:szCs w:val="20"/>
      <w:lang w:val="en-US"/>
    </w:rPr>
  </w:style>
  <w:style w:type="paragraph" w:customStyle="1" w:styleId="IndexHeading5">
    <w:name w:val="Index Heading 5"/>
    <w:basedOn w:val="Normal"/>
    <w:rsid w:val="003D58BF"/>
    <w:pPr>
      <w:tabs>
        <w:tab w:val="left" w:pos="567"/>
      </w:tabs>
      <w:spacing w:after="0" w:line="240" w:lineRule="auto"/>
      <w:ind w:left="1134" w:hanging="1134"/>
      <w:jc w:val="both"/>
    </w:pPr>
    <w:rPr>
      <w:rFonts w:ascii="Arial Narrow" w:eastAsia="Times New Roman" w:hAnsi="Arial Narrow"/>
      <w:b/>
      <w:bCs/>
      <w:szCs w:val="20"/>
      <w:lang w:val="en-GB"/>
    </w:rPr>
  </w:style>
  <w:style w:type="paragraph" w:styleId="Index3">
    <w:name w:val="index 3"/>
    <w:basedOn w:val="Normal"/>
    <w:next w:val="Normal"/>
    <w:autoRedefine/>
    <w:semiHidden/>
    <w:rsid w:val="003D58BF"/>
    <w:pPr>
      <w:spacing w:after="0" w:line="240" w:lineRule="auto"/>
      <w:ind w:left="660" w:hanging="220"/>
    </w:pPr>
    <w:rPr>
      <w:rFonts w:ascii="Univers" w:eastAsia="Times New Roman" w:hAnsi="Univers"/>
      <w:szCs w:val="20"/>
      <w:lang w:val="en-GB"/>
    </w:rPr>
  </w:style>
  <w:style w:type="paragraph" w:customStyle="1" w:styleId="IndexHeading2">
    <w:name w:val="Index Heading 2"/>
    <w:basedOn w:val="IndexHeading"/>
    <w:rsid w:val="003D58BF"/>
    <w:rPr>
      <w:rFonts w:ascii="Arial Narrow" w:hAnsi="Arial Narrow"/>
      <w:b/>
      <w:bCs/>
      <w:sz w:val="22"/>
      <w:lang w:val="en-GB"/>
    </w:rPr>
  </w:style>
  <w:style w:type="paragraph" w:customStyle="1" w:styleId="t42">
    <w:name w:val="t42"/>
    <w:basedOn w:val="Normal"/>
    <w:rsid w:val="003D58BF"/>
    <w:pPr>
      <w:spacing w:after="0" w:line="240" w:lineRule="atLeast"/>
    </w:pPr>
    <w:rPr>
      <w:rFonts w:ascii="Times New Roman" w:eastAsia="Times New Roman" w:hAnsi="Times New Roman"/>
      <w:sz w:val="24"/>
      <w:szCs w:val="20"/>
      <w:lang w:val="en-GB"/>
    </w:rPr>
  </w:style>
  <w:style w:type="paragraph" w:customStyle="1" w:styleId="BulletedNormal">
    <w:name w:val="Bulleted Normal"/>
    <w:basedOn w:val="Normal"/>
    <w:rsid w:val="003D58BF"/>
    <w:pPr>
      <w:numPr>
        <w:numId w:val="53"/>
      </w:numPr>
      <w:spacing w:after="0" w:line="240" w:lineRule="auto"/>
      <w:jc w:val="both"/>
    </w:pPr>
    <w:rPr>
      <w:rFonts w:ascii="Arial" w:eastAsia="Times New Roman" w:hAnsi="Arial"/>
      <w:szCs w:val="20"/>
      <w:lang w:val="en-GB"/>
    </w:rPr>
  </w:style>
  <w:style w:type="table" w:customStyle="1" w:styleId="TableGrid1">
    <w:name w:val="Table Grid1"/>
    <w:basedOn w:val="TableNormal"/>
    <w:next w:val="TableGrid"/>
    <w:rsid w:val="003D58BF"/>
    <w:pPr>
      <w:spacing w:before="120" w:after="120" w:line="288" w:lineRule="auto"/>
      <w:jc w:val="both"/>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
    <w:name w:val="List Paragraph Char"/>
    <w:link w:val="ListParagraph"/>
    <w:rsid w:val="003D58BF"/>
    <w:rPr>
      <w:rFonts w:ascii="Calibri" w:eastAsia="Calibri" w:hAnsi="Calibri" w:cs="Times New Roman"/>
    </w:rPr>
  </w:style>
  <w:style w:type="paragraph" w:customStyle="1" w:styleId="1AutoList19">
    <w:name w:val="1AutoList19"/>
    <w:rsid w:val="003D58BF"/>
    <w:pPr>
      <w:tabs>
        <w:tab w:val="left" w:pos="720"/>
      </w:tabs>
      <w:autoSpaceDE w:val="0"/>
      <w:autoSpaceDN w:val="0"/>
      <w:adjustRightInd w:val="0"/>
      <w:spacing w:after="0" w:line="240" w:lineRule="auto"/>
      <w:ind w:left="720" w:hanging="720"/>
    </w:pPr>
    <w:rPr>
      <w:rFonts w:ascii="Times New Roman" w:eastAsia="Times New Roman" w:hAnsi="Times New Roman" w:cs="Times New Roman"/>
      <w:sz w:val="20"/>
      <w:szCs w:val="24"/>
      <w:lang w:val="en-US"/>
    </w:rPr>
  </w:style>
  <w:style w:type="character" w:customStyle="1" w:styleId="goohl11">
    <w:name w:val="goohl11"/>
    <w:rsid w:val="003D58BF"/>
    <w:rPr>
      <w:color w:val="000000"/>
      <w:shd w:val="clear" w:color="auto" w:fill="A0FFFF"/>
    </w:rPr>
  </w:style>
  <w:style w:type="character" w:customStyle="1" w:styleId="goohl41">
    <w:name w:val="goohl41"/>
    <w:rsid w:val="003D58BF"/>
    <w:rPr>
      <w:color w:val="000000"/>
      <w:shd w:val="clear" w:color="auto" w:fill="FF66FF"/>
    </w:rPr>
  </w:style>
  <w:style w:type="character" w:customStyle="1" w:styleId="goohl31">
    <w:name w:val="goohl31"/>
    <w:rsid w:val="003D58BF"/>
    <w:rPr>
      <w:color w:val="000000"/>
      <w:shd w:val="clear" w:color="auto" w:fill="FF9999"/>
    </w:rPr>
  </w:style>
  <w:style w:type="character" w:customStyle="1" w:styleId="goohl01">
    <w:name w:val="goohl01"/>
    <w:rsid w:val="003D58BF"/>
    <w:rPr>
      <w:color w:val="000000"/>
      <w:shd w:val="clear" w:color="auto" w:fill="FFFF66"/>
    </w:rPr>
  </w:style>
  <w:style w:type="paragraph" w:customStyle="1" w:styleId="block1">
    <w:name w:val="block1"/>
    <w:basedOn w:val="Normal"/>
    <w:rsid w:val="003D58BF"/>
    <w:pPr>
      <w:spacing w:before="100" w:beforeAutospacing="1" w:after="100" w:afterAutospacing="1" w:line="240" w:lineRule="auto"/>
    </w:pPr>
    <w:rPr>
      <w:rFonts w:ascii="Times New Roman" w:eastAsia="Times New Roman" w:hAnsi="Times New Roman"/>
      <w:sz w:val="24"/>
      <w:szCs w:val="24"/>
      <w:lang w:val="en-US"/>
    </w:rPr>
  </w:style>
  <w:style w:type="paragraph" w:customStyle="1" w:styleId="2AutoList1">
    <w:name w:val="2AutoList1"/>
    <w:rsid w:val="003D58BF"/>
    <w:pPr>
      <w:widowControl w:val="0"/>
      <w:tabs>
        <w:tab w:val="left" w:pos="720"/>
        <w:tab w:val="left" w:pos="1440"/>
      </w:tabs>
      <w:autoSpaceDE w:val="0"/>
      <w:autoSpaceDN w:val="0"/>
      <w:adjustRightInd w:val="0"/>
      <w:spacing w:after="0" w:line="240" w:lineRule="auto"/>
      <w:ind w:left="1440" w:hanging="720"/>
      <w:jc w:val="both"/>
    </w:pPr>
    <w:rPr>
      <w:rFonts w:ascii="Times New Roman" w:eastAsia="Times New Roman" w:hAnsi="Times New Roman" w:cs="Times New Roman"/>
      <w:sz w:val="24"/>
      <w:szCs w:val="24"/>
      <w:lang w:val="en-US"/>
    </w:rPr>
  </w:style>
  <w:style w:type="character" w:customStyle="1" w:styleId="2">
    <w:name w:val="2"/>
    <w:rsid w:val="003D58BF"/>
  </w:style>
  <w:style w:type="character" w:customStyle="1" w:styleId="1">
    <w:name w:val="1"/>
    <w:rsid w:val="003D58BF"/>
    <w:rPr>
      <w:rFonts w:ascii="Arial" w:hAnsi="Arial" w:cs="Arial"/>
      <w:sz w:val="24"/>
      <w:szCs w:val="24"/>
    </w:rPr>
  </w:style>
  <w:style w:type="character" w:customStyle="1" w:styleId="CharAttribute12">
    <w:name w:val="CharAttribute12"/>
    <w:rsid w:val="003D58BF"/>
    <w:rPr>
      <w:rFonts w:ascii="Arial" w:eastAsia="Times New Roman"/>
      <w:b/>
      <w:sz w:val="22"/>
    </w:rPr>
  </w:style>
  <w:style w:type="character" w:customStyle="1" w:styleId="CharAttribute13">
    <w:name w:val="CharAttribute13"/>
    <w:rsid w:val="003D58BF"/>
    <w:rPr>
      <w:rFonts w:ascii="Arial" w:eastAsia="Times New Roman"/>
      <w:b/>
      <w:sz w:val="22"/>
    </w:rPr>
  </w:style>
  <w:style w:type="paragraph" w:customStyle="1" w:styleId="msonormal0">
    <w:name w:val="msonormal"/>
    <w:basedOn w:val="Normal"/>
    <w:rsid w:val="00DB7EF4"/>
    <w:pPr>
      <w:spacing w:before="100" w:beforeAutospacing="1" w:after="100" w:afterAutospacing="1" w:line="240" w:lineRule="auto"/>
    </w:pPr>
    <w:rPr>
      <w:rFonts w:ascii="Arial" w:eastAsia="Times New Roman" w:hAnsi="Arial"/>
      <w:sz w:val="20"/>
      <w:szCs w:val="24"/>
      <w:lang w:val="en-US"/>
    </w:rPr>
  </w:style>
  <w:style w:type="character" w:customStyle="1" w:styleId="HeaderChar1">
    <w:name w:val="Header Char1"/>
    <w:aliases w:val="Char Char Char Char1,Char Char Char Char Char Char Char Char2,Char Char Char Char Char Char Char Char Char1,Char Char Char Char Char Char Char Char Char Char Char Char Char Char1,hd Char1"/>
    <w:basedOn w:val="DefaultParagraphFont"/>
    <w:uiPriority w:val="99"/>
    <w:semiHidden/>
    <w:rsid w:val="00DB7EF4"/>
    <w:rPr>
      <w:rFonts w:ascii="Calibri" w:eastAsia="Calibri" w:hAnsi="Calibri" w:cs="Times New Roman"/>
    </w:rPr>
  </w:style>
  <w:style w:type="character" w:customStyle="1" w:styleId="UnresolvedMention1">
    <w:name w:val="Unresolved Mention1"/>
    <w:basedOn w:val="DefaultParagraphFont"/>
    <w:uiPriority w:val="99"/>
    <w:semiHidden/>
    <w:rsid w:val="00F5268A"/>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708098">
      <w:bodyDiv w:val="1"/>
      <w:marLeft w:val="0"/>
      <w:marRight w:val="0"/>
      <w:marTop w:val="0"/>
      <w:marBottom w:val="0"/>
      <w:divBdr>
        <w:top w:val="none" w:sz="0" w:space="0" w:color="auto"/>
        <w:left w:val="none" w:sz="0" w:space="0" w:color="auto"/>
        <w:bottom w:val="none" w:sz="0" w:space="0" w:color="auto"/>
        <w:right w:val="none" w:sz="0" w:space="0" w:color="auto"/>
      </w:divBdr>
    </w:div>
    <w:div w:id="107162934">
      <w:bodyDiv w:val="1"/>
      <w:marLeft w:val="0"/>
      <w:marRight w:val="0"/>
      <w:marTop w:val="0"/>
      <w:marBottom w:val="0"/>
      <w:divBdr>
        <w:top w:val="none" w:sz="0" w:space="0" w:color="auto"/>
        <w:left w:val="none" w:sz="0" w:space="0" w:color="auto"/>
        <w:bottom w:val="none" w:sz="0" w:space="0" w:color="auto"/>
        <w:right w:val="none" w:sz="0" w:space="0" w:color="auto"/>
      </w:divBdr>
    </w:div>
    <w:div w:id="309558880">
      <w:bodyDiv w:val="1"/>
      <w:marLeft w:val="0"/>
      <w:marRight w:val="0"/>
      <w:marTop w:val="0"/>
      <w:marBottom w:val="0"/>
      <w:divBdr>
        <w:top w:val="none" w:sz="0" w:space="0" w:color="auto"/>
        <w:left w:val="none" w:sz="0" w:space="0" w:color="auto"/>
        <w:bottom w:val="none" w:sz="0" w:space="0" w:color="auto"/>
        <w:right w:val="none" w:sz="0" w:space="0" w:color="auto"/>
      </w:divBdr>
    </w:div>
    <w:div w:id="321086286">
      <w:bodyDiv w:val="1"/>
      <w:marLeft w:val="0"/>
      <w:marRight w:val="0"/>
      <w:marTop w:val="0"/>
      <w:marBottom w:val="0"/>
      <w:divBdr>
        <w:top w:val="none" w:sz="0" w:space="0" w:color="auto"/>
        <w:left w:val="none" w:sz="0" w:space="0" w:color="auto"/>
        <w:bottom w:val="none" w:sz="0" w:space="0" w:color="auto"/>
        <w:right w:val="none" w:sz="0" w:space="0" w:color="auto"/>
      </w:divBdr>
    </w:div>
    <w:div w:id="486938020">
      <w:bodyDiv w:val="1"/>
      <w:marLeft w:val="0"/>
      <w:marRight w:val="0"/>
      <w:marTop w:val="0"/>
      <w:marBottom w:val="0"/>
      <w:divBdr>
        <w:top w:val="none" w:sz="0" w:space="0" w:color="auto"/>
        <w:left w:val="none" w:sz="0" w:space="0" w:color="auto"/>
        <w:bottom w:val="none" w:sz="0" w:space="0" w:color="auto"/>
        <w:right w:val="none" w:sz="0" w:space="0" w:color="auto"/>
      </w:divBdr>
    </w:div>
    <w:div w:id="540170901">
      <w:bodyDiv w:val="1"/>
      <w:marLeft w:val="0"/>
      <w:marRight w:val="0"/>
      <w:marTop w:val="0"/>
      <w:marBottom w:val="0"/>
      <w:divBdr>
        <w:top w:val="none" w:sz="0" w:space="0" w:color="auto"/>
        <w:left w:val="none" w:sz="0" w:space="0" w:color="auto"/>
        <w:bottom w:val="none" w:sz="0" w:space="0" w:color="auto"/>
        <w:right w:val="none" w:sz="0" w:space="0" w:color="auto"/>
      </w:divBdr>
    </w:div>
    <w:div w:id="729765808">
      <w:bodyDiv w:val="1"/>
      <w:marLeft w:val="0"/>
      <w:marRight w:val="0"/>
      <w:marTop w:val="0"/>
      <w:marBottom w:val="0"/>
      <w:divBdr>
        <w:top w:val="none" w:sz="0" w:space="0" w:color="auto"/>
        <w:left w:val="none" w:sz="0" w:space="0" w:color="auto"/>
        <w:bottom w:val="none" w:sz="0" w:space="0" w:color="auto"/>
        <w:right w:val="none" w:sz="0" w:space="0" w:color="auto"/>
      </w:divBdr>
    </w:div>
    <w:div w:id="774640184">
      <w:bodyDiv w:val="1"/>
      <w:marLeft w:val="0"/>
      <w:marRight w:val="0"/>
      <w:marTop w:val="0"/>
      <w:marBottom w:val="0"/>
      <w:divBdr>
        <w:top w:val="none" w:sz="0" w:space="0" w:color="auto"/>
        <w:left w:val="none" w:sz="0" w:space="0" w:color="auto"/>
        <w:bottom w:val="none" w:sz="0" w:space="0" w:color="auto"/>
        <w:right w:val="none" w:sz="0" w:space="0" w:color="auto"/>
      </w:divBdr>
    </w:div>
    <w:div w:id="948389271">
      <w:bodyDiv w:val="1"/>
      <w:marLeft w:val="0"/>
      <w:marRight w:val="0"/>
      <w:marTop w:val="0"/>
      <w:marBottom w:val="0"/>
      <w:divBdr>
        <w:top w:val="none" w:sz="0" w:space="0" w:color="auto"/>
        <w:left w:val="none" w:sz="0" w:space="0" w:color="auto"/>
        <w:bottom w:val="none" w:sz="0" w:space="0" w:color="auto"/>
        <w:right w:val="none" w:sz="0" w:space="0" w:color="auto"/>
      </w:divBdr>
    </w:div>
    <w:div w:id="1048915454">
      <w:bodyDiv w:val="1"/>
      <w:marLeft w:val="0"/>
      <w:marRight w:val="0"/>
      <w:marTop w:val="0"/>
      <w:marBottom w:val="0"/>
      <w:divBdr>
        <w:top w:val="none" w:sz="0" w:space="0" w:color="auto"/>
        <w:left w:val="none" w:sz="0" w:space="0" w:color="auto"/>
        <w:bottom w:val="none" w:sz="0" w:space="0" w:color="auto"/>
        <w:right w:val="none" w:sz="0" w:space="0" w:color="auto"/>
      </w:divBdr>
    </w:div>
    <w:div w:id="1121000364">
      <w:bodyDiv w:val="1"/>
      <w:marLeft w:val="0"/>
      <w:marRight w:val="0"/>
      <w:marTop w:val="0"/>
      <w:marBottom w:val="0"/>
      <w:divBdr>
        <w:top w:val="none" w:sz="0" w:space="0" w:color="auto"/>
        <w:left w:val="none" w:sz="0" w:space="0" w:color="auto"/>
        <w:bottom w:val="none" w:sz="0" w:space="0" w:color="auto"/>
        <w:right w:val="none" w:sz="0" w:space="0" w:color="auto"/>
      </w:divBdr>
    </w:div>
    <w:div w:id="1128281308">
      <w:bodyDiv w:val="1"/>
      <w:marLeft w:val="0"/>
      <w:marRight w:val="0"/>
      <w:marTop w:val="0"/>
      <w:marBottom w:val="0"/>
      <w:divBdr>
        <w:top w:val="none" w:sz="0" w:space="0" w:color="auto"/>
        <w:left w:val="none" w:sz="0" w:space="0" w:color="auto"/>
        <w:bottom w:val="none" w:sz="0" w:space="0" w:color="auto"/>
        <w:right w:val="none" w:sz="0" w:space="0" w:color="auto"/>
      </w:divBdr>
    </w:div>
    <w:div w:id="1366833939">
      <w:bodyDiv w:val="1"/>
      <w:marLeft w:val="0"/>
      <w:marRight w:val="0"/>
      <w:marTop w:val="0"/>
      <w:marBottom w:val="0"/>
      <w:divBdr>
        <w:top w:val="none" w:sz="0" w:space="0" w:color="auto"/>
        <w:left w:val="none" w:sz="0" w:space="0" w:color="auto"/>
        <w:bottom w:val="none" w:sz="0" w:space="0" w:color="auto"/>
        <w:right w:val="none" w:sz="0" w:space="0" w:color="auto"/>
      </w:divBdr>
    </w:div>
    <w:div w:id="1393429355">
      <w:bodyDiv w:val="1"/>
      <w:marLeft w:val="0"/>
      <w:marRight w:val="0"/>
      <w:marTop w:val="0"/>
      <w:marBottom w:val="0"/>
      <w:divBdr>
        <w:top w:val="none" w:sz="0" w:space="0" w:color="auto"/>
        <w:left w:val="none" w:sz="0" w:space="0" w:color="auto"/>
        <w:bottom w:val="none" w:sz="0" w:space="0" w:color="auto"/>
        <w:right w:val="none" w:sz="0" w:space="0" w:color="auto"/>
      </w:divBdr>
    </w:div>
    <w:div w:id="1537619752">
      <w:bodyDiv w:val="1"/>
      <w:marLeft w:val="0"/>
      <w:marRight w:val="0"/>
      <w:marTop w:val="0"/>
      <w:marBottom w:val="0"/>
      <w:divBdr>
        <w:top w:val="none" w:sz="0" w:space="0" w:color="auto"/>
        <w:left w:val="none" w:sz="0" w:space="0" w:color="auto"/>
        <w:bottom w:val="none" w:sz="0" w:space="0" w:color="auto"/>
        <w:right w:val="none" w:sz="0" w:space="0" w:color="auto"/>
      </w:divBdr>
    </w:div>
    <w:div w:id="1547332143">
      <w:bodyDiv w:val="1"/>
      <w:marLeft w:val="0"/>
      <w:marRight w:val="0"/>
      <w:marTop w:val="0"/>
      <w:marBottom w:val="0"/>
      <w:divBdr>
        <w:top w:val="none" w:sz="0" w:space="0" w:color="auto"/>
        <w:left w:val="none" w:sz="0" w:space="0" w:color="auto"/>
        <w:bottom w:val="none" w:sz="0" w:space="0" w:color="auto"/>
        <w:right w:val="none" w:sz="0" w:space="0" w:color="auto"/>
      </w:divBdr>
    </w:div>
    <w:div w:id="1580553315">
      <w:bodyDiv w:val="1"/>
      <w:marLeft w:val="0"/>
      <w:marRight w:val="0"/>
      <w:marTop w:val="0"/>
      <w:marBottom w:val="0"/>
      <w:divBdr>
        <w:top w:val="none" w:sz="0" w:space="0" w:color="auto"/>
        <w:left w:val="none" w:sz="0" w:space="0" w:color="auto"/>
        <w:bottom w:val="none" w:sz="0" w:space="0" w:color="auto"/>
        <w:right w:val="none" w:sz="0" w:space="0" w:color="auto"/>
      </w:divBdr>
    </w:div>
    <w:div w:id="1598052457">
      <w:bodyDiv w:val="1"/>
      <w:marLeft w:val="0"/>
      <w:marRight w:val="0"/>
      <w:marTop w:val="0"/>
      <w:marBottom w:val="0"/>
      <w:divBdr>
        <w:top w:val="none" w:sz="0" w:space="0" w:color="auto"/>
        <w:left w:val="none" w:sz="0" w:space="0" w:color="auto"/>
        <w:bottom w:val="none" w:sz="0" w:space="0" w:color="auto"/>
        <w:right w:val="none" w:sz="0" w:space="0" w:color="auto"/>
      </w:divBdr>
    </w:div>
    <w:div w:id="1599218909">
      <w:bodyDiv w:val="1"/>
      <w:marLeft w:val="0"/>
      <w:marRight w:val="0"/>
      <w:marTop w:val="0"/>
      <w:marBottom w:val="0"/>
      <w:divBdr>
        <w:top w:val="none" w:sz="0" w:space="0" w:color="auto"/>
        <w:left w:val="none" w:sz="0" w:space="0" w:color="auto"/>
        <w:bottom w:val="none" w:sz="0" w:space="0" w:color="auto"/>
        <w:right w:val="none" w:sz="0" w:space="0" w:color="auto"/>
      </w:divBdr>
    </w:div>
    <w:div w:id="1600261542">
      <w:bodyDiv w:val="1"/>
      <w:marLeft w:val="0"/>
      <w:marRight w:val="0"/>
      <w:marTop w:val="0"/>
      <w:marBottom w:val="0"/>
      <w:divBdr>
        <w:top w:val="none" w:sz="0" w:space="0" w:color="auto"/>
        <w:left w:val="none" w:sz="0" w:space="0" w:color="auto"/>
        <w:bottom w:val="none" w:sz="0" w:space="0" w:color="auto"/>
        <w:right w:val="none" w:sz="0" w:space="0" w:color="auto"/>
      </w:divBdr>
    </w:div>
    <w:div w:id="1634628846">
      <w:bodyDiv w:val="1"/>
      <w:marLeft w:val="0"/>
      <w:marRight w:val="0"/>
      <w:marTop w:val="0"/>
      <w:marBottom w:val="0"/>
      <w:divBdr>
        <w:top w:val="none" w:sz="0" w:space="0" w:color="auto"/>
        <w:left w:val="none" w:sz="0" w:space="0" w:color="auto"/>
        <w:bottom w:val="none" w:sz="0" w:space="0" w:color="auto"/>
        <w:right w:val="none" w:sz="0" w:space="0" w:color="auto"/>
      </w:divBdr>
    </w:div>
    <w:div w:id="1680933766">
      <w:bodyDiv w:val="1"/>
      <w:marLeft w:val="0"/>
      <w:marRight w:val="0"/>
      <w:marTop w:val="0"/>
      <w:marBottom w:val="0"/>
      <w:divBdr>
        <w:top w:val="none" w:sz="0" w:space="0" w:color="auto"/>
        <w:left w:val="none" w:sz="0" w:space="0" w:color="auto"/>
        <w:bottom w:val="none" w:sz="0" w:space="0" w:color="auto"/>
        <w:right w:val="none" w:sz="0" w:space="0" w:color="auto"/>
      </w:divBdr>
    </w:div>
    <w:div w:id="1689869690">
      <w:bodyDiv w:val="1"/>
      <w:marLeft w:val="0"/>
      <w:marRight w:val="0"/>
      <w:marTop w:val="0"/>
      <w:marBottom w:val="0"/>
      <w:divBdr>
        <w:top w:val="none" w:sz="0" w:space="0" w:color="auto"/>
        <w:left w:val="none" w:sz="0" w:space="0" w:color="auto"/>
        <w:bottom w:val="none" w:sz="0" w:space="0" w:color="auto"/>
        <w:right w:val="none" w:sz="0" w:space="0" w:color="auto"/>
      </w:divBdr>
    </w:div>
    <w:div w:id="1781142015">
      <w:bodyDiv w:val="1"/>
      <w:marLeft w:val="0"/>
      <w:marRight w:val="0"/>
      <w:marTop w:val="0"/>
      <w:marBottom w:val="0"/>
      <w:divBdr>
        <w:top w:val="none" w:sz="0" w:space="0" w:color="auto"/>
        <w:left w:val="none" w:sz="0" w:space="0" w:color="auto"/>
        <w:bottom w:val="none" w:sz="0" w:space="0" w:color="auto"/>
        <w:right w:val="none" w:sz="0" w:space="0" w:color="auto"/>
      </w:divBdr>
    </w:div>
    <w:div w:id="2023432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image" Target="media/image3.wmf"/><Relationship Id="rId26" Type="http://schemas.openxmlformats.org/officeDocument/2006/relationships/image" Target="media/image11.png"/><Relationship Id="rId39" Type="http://schemas.openxmlformats.org/officeDocument/2006/relationships/footer" Target="footer9.xml"/><Relationship Id="rId21" Type="http://schemas.openxmlformats.org/officeDocument/2006/relationships/image" Target="media/image6.png"/><Relationship Id="rId34" Type="http://schemas.openxmlformats.org/officeDocument/2006/relationships/header" Target="header7.xml"/><Relationship Id="rId42" Type="http://schemas.openxmlformats.org/officeDocument/2006/relationships/footer" Target="footer10.xml"/><Relationship Id="rId47" Type="http://schemas.openxmlformats.org/officeDocument/2006/relationships/image" Target="media/image14.png"/><Relationship Id="rId50" Type="http://schemas.openxmlformats.org/officeDocument/2006/relationships/hyperlink" Target="http://www.sars.gov.za/" TargetMode="External"/><Relationship Id="rId55" Type="http://schemas.openxmlformats.org/officeDocument/2006/relationships/header" Target="header13.xml"/><Relationship Id="rId63" Type="http://schemas.openxmlformats.org/officeDocument/2006/relationships/image" Target="media/image19.emf"/><Relationship Id="rId68" Type="http://schemas.openxmlformats.org/officeDocument/2006/relationships/image" Target="media/image24.emf"/><Relationship Id="rId76" Type="http://schemas.openxmlformats.org/officeDocument/2006/relationships/image" Target="media/image32.emf"/><Relationship Id="rId84" Type="http://schemas.openxmlformats.org/officeDocument/2006/relationships/image" Target="media/image40.emf"/><Relationship Id="rId89"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image" Target="media/image27.emf"/><Relationship Id="rId2" Type="http://schemas.openxmlformats.org/officeDocument/2006/relationships/numbering" Target="numbering.xml"/><Relationship Id="rId16" Type="http://schemas.openxmlformats.org/officeDocument/2006/relationships/header" Target="header3.xml"/><Relationship Id="rId29" Type="http://schemas.openxmlformats.org/officeDocument/2006/relationships/header" Target="header5.xml"/><Relationship Id="rId11" Type="http://schemas.openxmlformats.org/officeDocument/2006/relationships/hyperlink" Target="http://www.mhlontlolm.gov.za" TargetMode="External"/><Relationship Id="rId24" Type="http://schemas.openxmlformats.org/officeDocument/2006/relationships/image" Target="media/image9.png"/><Relationship Id="rId32" Type="http://schemas.openxmlformats.org/officeDocument/2006/relationships/header" Target="header6.xml"/><Relationship Id="rId37" Type="http://schemas.openxmlformats.org/officeDocument/2006/relationships/footer" Target="footer8.xml"/><Relationship Id="rId40" Type="http://schemas.openxmlformats.org/officeDocument/2006/relationships/header" Target="header10.xml"/><Relationship Id="rId45" Type="http://schemas.openxmlformats.org/officeDocument/2006/relationships/footer" Target="footer12.xml"/><Relationship Id="rId53" Type="http://schemas.openxmlformats.org/officeDocument/2006/relationships/image" Target="media/image15.jpg"/><Relationship Id="rId58" Type="http://schemas.openxmlformats.org/officeDocument/2006/relationships/footer" Target="footer14.xml"/><Relationship Id="rId66" Type="http://schemas.openxmlformats.org/officeDocument/2006/relationships/image" Target="media/image22.emf"/><Relationship Id="rId74" Type="http://schemas.openxmlformats.org/officeDocument/2006/relationships/image" Target="media/image30.emf"/><Relationship Id="rId79" Type="http://schemas.openxmlformats.org/officeDocument/2006/relationships/image" Target="media/image35.emf"/><Relationship Id="rId87" Type="http://schemas.openxmlformats.org/officeDocument/2006/relationships/image" Target="media/image42.emf"/><Relationship Id="rId5" Type="http://schemas.openxmlformats.org/officeDocument/2006/relationships/webSettings" Target="webSettings.xml"/><Relationship Id="rId61" Type="http://schemas.openxmlformats.org/officeDocument/2006/relationships/image" Target="media/image17.emf"/><Relationship Id="rId82" Type="http://schemas.openxmlformats.org/officeDocument/2006/relationships/image" Target="media/image38.emf"/><Relationship Id="rId19" Type="http://schemas.openxmlformats.org/officeDocument/2006/relationships/image" Target="media/image4.wmf"/><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image" Target="media/image7.png"/><Relationship Id="rId27" Type="http://schemas.openxmlformats.org/officeDocument/2006/relationships/image" Target="media/image12.png"/><Relationship Id="rId30" Type="http://schemas.openxmlformats.org/officeDocument/2006/relationships/footer" Target="footer4.xml"/><Relationship Id="rId35" Type="http://schemas.openxmlformats.org/officeDocument/2006/relationships/header" Target="header8.xml"/><Relationship Id="rId43" Type="http://schemas.openxmlformats.org/officeDocument/2006/relationships/footer" Target="footer11.xml"/><Relationship Id="rId48" Type="http://schemas.openxmlformats.org/officeDocument/2006/relationships/hyperlink" Target="http://www.sars.gov.za/" TargetMode="External"/><Relationship Id="rId56" Type="http://schemas.openxmlformats.org/officeDocument/2006/relationships/header" Target="header14.xml"/><Relationship Id="rId64" Type="http://schemas.openxmlformats.org/officeDocument/2006/relationships/image" Target="media/image20.emf"/><Relationship Id="rId69" Type="http://schemas.openxmlformats.org/officeDocument/2006/relationships/image" Target="media/image25.emf"/><Relationship Id="rId77" Type="http://schemas.openxmlformats.org/officeDocument/2006/relationships/image" Target="media/image33.emf"/><Relationship Id="rId8" Type="http://schemas.openxmlformats.org/officeDocument/2006/relationships/image" Target="media/image1.png"/><Relationship Id="rId51" Type="http://schemas.openxmlformats.org/officeDocument/2006/relationships/hyperlink" Target="http://www.sars.gov.za/" TargetMode="External"/><Relationship Id="rId72" Type="http://schemas.openxmlformats.org/officeDocument/2006/relationships/image" Target="media/image28.emf"/><Relationship Id="rId80" Type="http://schemas.openxmlformats.org/officeDocument/2006/relationships/image" Target="media/image36.emf"/><Relationship Id="rId85" Type="http://schemas.openxmlformats.org/officeDocument/2006/relationships/image" Target="media/image41.emf"/><Relationship Id="rId3"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image" Target="media/image10.png"/><Relationship Id="rId33" Type="http://schemas.openxmlformats.org/officeDocument/2006/relationships/footer" Target="footer6.xml"/><Relationship Id="rId38" Type="http://schemas.openxmlformats.org/officeDocument/2006/relationships/header" Target="header9.xml"/><Relationship Id="rId46" Type="http://schemas.openxmlformats.org/officeDocument/2006/relationships/image" Target="media/image13.png"/><Relationship Id="rId59" Type="http://schemas.openxmlformats.org/officeDocument/2006/relationships/hyperlink" Target="http://www.stanza.org.za" TargetMode="External"/><Relationship Id="rId67" Type="http://schemas.openxmlformats.org/officeDocument/2006/relationships/image" Target="media/image23.emf"/><Relationship Id="rId20" Type="http://schemas.openxmlformats.org/officeDocument/2006/relationships/image" Target="media/image5.png"/><Relationship Id="rId41" Type="http://schemas.openxmlformats.org/officeDocument/2006/relationships/header" Target="header11.xml"/><Relationship Id="rId54" Type="http://schemas.openxmlformats.org/officeDocument/2006/relationships/image" Target="media/image16.png"/><Relationship Id="rId62" Type="http://schemas.openxmlformats.org/officeDocument/2006/relationships/image" Target="media/image18.emf"/><Relationship Id="rId70" Type="http://schemas.openxmlformats.org/officeDocument/2006/relationships/image" Target="media/image26.emf"/><Relationship Id="rId75" Type="http://schemas.openxmlformats.org/officeDocument/2006/relationships/image" Target="media/image31.emf"/><Relationship Id="rId83" Type="http://schemas.openxmlformats.org/officeDocument/2006/relationships/image" Target="media/image39.emf"/><Relationship Id="rId88"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2.xml"/><Relationship Id="rId23" Type="http://schemas.openxmlformats.org/officeDocument/2006/relationships/image" Target="media/image8.png"/><Relationship Id="rId28" Type="http://schemas.openxmlformats.org/officeDocument/2006/relationships/header" Target="header4.xml"/><Relationship Id="rId36" Type="http://schemas.openxmlformats.org/officeDocument/2006/relationships/footer" Target="footer7.xml"/><Relationship Id="rId49" Type="http://schemas.openxmlformats.org/officeDocument/2006/relationships/hyperlink" Target="http://www.sars.gov.za/" TargetMode="External"/><Relationship Id="rId57" Type="http://schemas.openxmlformats.org/officeDocument/2006/relationships/footer" Target="footer13.xml"/><Relationship Id="rId10" Type="http://schemas.openxmlformats.org/officeDocument/2006/relationships/hyperlink" Target="http://www.etender.gov.za" TargetMode="External"/><Relationship Id="rId31" Type="http://schemas.openxmlformats.org/officeDocument/2006/relationships/footer" Target="footer5.xml"/><Relationship Id="rId44" Type="http://schemas.openxmlformats.org/officeDocument/2006/relationships/header" Target="header12.xml"/><Relationship Id="rId52" Type="http://schemas.openxmlformats.org/officeDocument/2006/relationships/image" Target="media/image14.jpg"/><Relationship Id="rId60" Type="http://schemas.openxmlformats.org/officeDocument/2006/relationships/hyperlink" Target="http://www.iso.org" TargetMode="External"/><Relationship Id="rId65" Type="http://schemas.openxmlformats.org/officeDocument/2006/relationships/image" Target="media/image21.emf"/><Relationship Id="rId73" Type="http://schemas.openxmlformats.org/officeDocument/2006/relationships/image" Target="media/image29.emf"/><Relationship Id="rId78" Type="http://schemas.openxmlformats.org/officeDocument/2006/relationships/image" Target="media/image34.emf"/><Relationship Id="rId81" Type="http://schemas.openxmlformats.org/officeDocument/2006/relationships/image" Target="media/image37.emf"/><Relationship Id="rId86" Type="http://schemas.openxmlformats.org/officeDocument/2006/relationships/hyperlink" Target="http://www.sabinet.co.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5BA1D5-4AA8-48B8-9B92-0BFE88290C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212</Pages>
  <Words>39136</Words>
  <Characters>223079</Characters>
  <Application>Microsoft Office Word</Application>
  <DocSecurity>0</DocSecurity>
  <Lines>1858</Lines>
  <Paragraphs>523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261692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Eulenda T. Thenga</dc:creator>
  <cp:lastModifiedBy>Microsoft account</cp:lastModifiedBy>
  <cp:revision>2</cp:revision>
  <cp:lastPrinted>2019-11-25T17:27:00Z</cp:lastPrinted>
  <dcterms:created xsi:type="dcterms:W3CDTF">2023-10-04T07:26:00Z</dcterms:created>
  <dcterms:modified xsi:type="dcterms:W3CDTF">2023-10-04T07:26:00Z</dcterms:modified>
</cp:coreProperties>
</file>