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E0B52F74F98A494DA77947ACB71C014F"/>
        </w:placeholder>
      </w:sdtPr>
      <w:sdtContent>
        <w:sdt>
          <w:sdtPr>
            <w:id w:val="-1462265599"/>
            <w:lock w:val="sdtContentLocked"/>
            <w:placeholder>
              <w:docPart w:val="E0B52F74F98A494DA77947ACB71C014F"/>
            </w:placeholder>
            <w15:appearance w15:val="hidden"/>
          </w:sdtPr>
          <w:sdtContent>
            <w:p w14:paraId="4533FEE0" w14:textId="77777777" w:rsidR="009C355A" w:rsidRDefault="009C355A">
              <w:pPr>
                <w:jc w:val="center"/>
              </w:pPr>
            </w:p>
            <w:p w14:paraId="4533FEE1" w14:textId="77777777" w:rsidR="009C355A" w:rsidRDefault="00FD4F1E">
              <w:pPr>
                <w:jc w:val="center"/>
              </w:pPr>
              <w:r>
                <w:rPr>
                  <w:noProof/>
                  <w:lang w:val="en-GB" w:eastAsia="en-GB"/>
                </w:rPr>
                <w:drawing>
                  <wp:anchor distT="0" distB="0" distL="114300" distR="114300" simplePos="0" relativeHeight="251660288" behindDoc="0" locked="0" layoutInCell="1" allowOverlap="1" wp14:anchorId="45340436" wp14:editId="45340437">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63600" cy="1079500"/>
                            </a:xfrm>
                            <a:prstGeom prst="rect">
                              <a:avLst/>
                            </a:prstGeom>
                            <a:noFill/>
                          </pic:spPr>
                        </pic:pic>
                      </a:graphicData>
                    </a:graphic>
                  </wp:anchor>
                </w:drawing>
              </w:r>
            </w:p>
            <w:p w14:paraId="4533FEE2" w14:textId="77777777" w:rsidR="009C355A" w:rsidRDefault="00FD4F1E">
              <w:pPr>
                <w:jc w:val="center"/>
              </w:pPr>
              <w:r>
                <w:rPr>
                  <w:noProof/>
                  <w:lang w:val="en-GB" w:eastAsia="en-GB"/>
                </w:rPr>
                <w:drawing>
                  <wp:anchor distT="0" distB="0" distL="114300" distR="114300" simplePos="0" relativeHeight="251659264" behindDoc="1" locked="1" layoutInCell="1" allowOverlap="0" wp14:anchorId="45340438" wp14:editId="45340439">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0800000" flipH="1">
                              <a:off x="0" y="0"/>
                              <a:ext cx="2201545" cy="4644390"/>
                            </a:xfrm>
                            <a:prstGeom prst="rect">
                              <a:avLst/>
                            </a:prstGeom>
                            <a:noFill/>
                          </pic:spPr>
                        </pic:pic>
                      </a:graphicData>
                    </a:graphic>
                  </wp:anchor>
                </w:drawing>
              </w:r>
            </w:p>
            <w:p w14:paraId="4533FEE3" w14:textId="77777777" w:rsidR="009C355A" w:rsidRDefault="009C355A">
              <w:pPr>
                <w:jc w:val="center"/>
              </w:pPr>
            </w:p>
            <w:p w14:paraId="4533FEE4" w14:textId="77777777" w:rsidR="009C355A" w:rsidRDefault="009C355A">
              <w:pPr>
                <w:jc w:val="center"/>
              </w:pPr>
            </w:p>
            <w:p w14:paraId="4533FEE5" w14:textId="77777777" w:rsidR="009C355A" w:rsidRDefault="009C355A">
              <w:pPr>
                <w:jc w:val="center"/>
              </w:pPr>
            </w:p>
            <w:p w14:paraId="4533FEE6" w14:textId="77777777" w:rsidR="009C355A" w:rsidRDefault="009C355A">
              <w:pPr>
                <w:jc w:val="center"/>
              </w:pPr>
            </w:p>
            <w:p w14:paraId="4533FEE7" w14:textId="77777777" w:rsidR="009C355A" w:rsidRDefault="009C355A">
              <w:pPr>
                <w:jc w:val="center"/>
              </w:pPr>
            </w:p>
            <w:p w14:paraId="4533FEE8" w14:textId="77777777" w:rsidR="009C355A" w:rsidRDefault="009C355A">
              <w:pPr>
                <w:jc w:val="center"/>
              </w:pPr>
            </w:p>
            <w:p w14:paraId="4533FEE9" w14:textId="77777777" w:rsidR="009C355A" w:rsidRDefault="009C355A">
              <w:pPr>
                <w:jc w:val="center"/>
              </w:pPr>
            </w:p>
            <w:p w14:paraId="4533FEEA" w14:textId="77777777" w:rsidR="009C355A" w:rsidRDefault="00000000">
              <w:pPr>
                <w:jc w:val="center"/>
              </w:pPr>
            </w:p>
          </w:sdtContent>
        </w:sdt>
      </w:sdtContent>
    </w:sdt>
    <w:p w14:paraId="38CF9F66" w14:textId="4A416006" w:rsidR="004B344D" w:rsidRDefault="00FD4F1E" w:rsidP="004B344D">
      <w:pPr>
        <w:jc w:val="center"/>
      </w:pPr>
      <w:r>
        <w:rPr>
          <w:rFonts w:asciiTheme="majorHAnsi" w:hAnsiTheme="majorHAnsi"/>
          <w:b/>
          <w:color w:val="0E1B8D"/>
          <w:sz w:val="40"/>
          <w:szCs w:val="40"/>
        </w:rPr>
        <w:t>Bid Specification</w:t>
      </w:r>
      <w:r w:rsidR="007221D6" w:rsidRPr="009D2546">
        <w:rPr>
          <w:rFonts w:asciiTheme="majorHAnsi" w:hAnsiTheme="majorHAnsi"/>
          <w:b/>
          <w:sz w:val="28"/>
          <w:szCs w:val="28"/>
        </w:rPr>
        <w:t xml:space="preserve"> </w:t>
      </w:r>
    </w:p>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390"/>
        <w:gridCol w:w="6104"/>
      </w:tblGrid>
      <w:tr w:rsidR="004B344D" w:rsidRPr="004B344D" w14:paraId="550CDCDA" w14:textId="77777777" w:rsidTr="00FD4F1E">
        <w:trPr>
          <w:trHeight w:val="134"/>
        </w:trPr>
        <w:tc>
          <w:tcPr>
            <w:tcW w:w="3390" w:type="dxa"/>
            <w:tcBorders>
              <w:top w:val="single" w:sz="4" w:space="0" w:color="4F81BD"/>
              <w:left w:val="single" w:sz="4" w:space="0" w:color="4F81BD"/>
              <w:bottom w:val="single" w:sz="4" w:space="0" w:color="4F81BD"/>
              <w:right w:val="single" w:sz="4" w:space="0" w:color="4F81BD"/>
            </w:tcBorders>
            <w:shd w:val="clear" w:color="auto" w:fill="DBE5F1"/>
          </w:tcPr>
          <w:p w14:paraId="1022EB38" w14:textId="77777777" w:rsidR="004B344D" w:rsidRPr="004B344D" w:rsidRDefault="004B344D" w:rsidP="004B344D">
            <w:pPr>
              <w:spacing w:after="0" w:line="252" w:lineRule="auto"/>
              <w:ind w:left="4"/>
              <w:rPr>
                <w:sz w:val="24"/>
                <w:szCs w:val="20"/>
              </w:rPr>
            </w:pPr>
          </w:p>
          <w:p w14:paraId="26A66AAF" w14:textId="77777777" w:rsidR="004B344D" w:rsidRPr="004B344D" w:rsidRDefault="004B344D" w:rsidP="004B344D">
            <w:pPr>
              <w:spacing w:after="0" w:line="252" w:lineRule="auto"/>
              <w:rPr>
                <w:sz w:val="24"/>
              </w:rPr>
            </w:pPr>
            <w:r w:rsidRPr="004B344D">
              <w:rPr>
                <w:color w:val="0E1B8D"/>
                <w:sz w:val="24"/>
                <w:szCs w:val="24"/>
              </w:rPr>
              <w:t xml:space="preserve">RFB No: </w:t>
            </w:r>
          </w:p>
        </w:tc>
        <w:tc>
          <w:tcPr>
            <w:tcW w:w="6104" w:type="dxa"/>
            <w:tcBorders>
              <w:top w:val="single" w:sz="4" w:space="0" w:color="4F81BD"/>
              <w:left w:val="single" w:sz="4" w:space="0" w:color="4F81BD"/>
              <w:bottom w:val="single" w:sz="4" w:space="0" w:color="4F81BD"/>
              <w:right w:val="single" w:sz="4" w:space="0" w:color="4F81BD"/>
            </w:tcBorders>
          </w:tcPr>
          <w:p w14:paraId="59577CE9" w14:textId="77777777" w:rsidR="004B344D" w:rsidRPr="004B344D" w:rsidRDefault="004B344D" w:rsidP="004B344D">
            <w:pPr>
              <w:spacing w:after="0" w:line="252" w:lineRule="auto"/>
              <w:ind w:left="5"/>
              <w:rPr>
                <w:color w:val="365F91"/>
                <w:szCs w:val="24"/>
              </w:rPr>
            </w:pPr>
          </w:p>
          <w:p w14:paraId="0C5FDF79" w14:textId="77777777" w:rsidR="004B344D" w:rsidRPr="004B344D" w:rsidRDefault="004B344D" w:rsidP="004B344D">
            <w:pPr>
              <w:spacing w:after="0" w:line="252" w:lineRule="auto"/>
              <w:ind w:left="5"/>
              <w:rPr>
                <w:color w:val="365F91"/>
                <w:sz w:val="24"/>
                <w:szCs w:val="24"/>
              </w:rPr>
            </w:pPr>
            <w:r w:rsidRPr="004B344D">
              <w:rPr>
                <w:bCs/>
                <w:color w:val="365F91"/>
                <w:sz w:val="24"/>
                <w:szCs w:val="24"/>
              </w:rPr>
              <w:t>RFB-3066-2024</w:t>
            </w:r>
          </w:p>
        </w:tc>
      </w:tr>
      <w:tr w:rsidR="004B344D" w:rsidRPr="004B344D" w14:paraId="6297A9BB" w14:textId="77777777" w:rsidTr="00FD4F1E">
        <w:trPr>
          <w:trHeight w:val="442"/>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981845D" w14:textId="77777777" w:rsidR="004B344D" w:rsidRPr="004B344D" w:rsidRDefault="004B344D" w:rsidP="004B344D">
            <w:pPr>
              <w:spacing w:after="0" w:line="252" w:lineRule="auto"/>
              <w:ind w:left="4"/>
              <w:rPr>
                <w:sz w:val="24"/>
                <w:szCs w:val="24"/>
              </w:rPr>
            </w:pPr>
            <w:r w:rsidRPr="004B344D">
              <w:rPr>
                <w:color w:val="0E1B8D"/>
                <w:sz w:val="24"/>
                <w:szCs w:val="24"/>
              </w:rPr>
              <w:t xml:space="preserve">DESCRIPTION </w:t>
            </w:r>
          </w:p>
        </w:tc>
        <w:tc>
          <w:tcPr>
            <w:tcW w:w="6104" w:type="dxa"/>
            <w:tcBorders>
              <w:top w:val="single" w:sz="4" w:space="0" w:color="4F81BD"/>
              <w:left w:val="single" w:sz="4" w:space="0" w:color="4F81BD"/>
              <w:bottom w:val="single" w:sz="4" w:space="0" w:color="4F81BD"/>
              <w:right w:val="single" w:sz="4" w:space="0" w:color="4F81BD"/>
            </w:tcBorders>
          </w:tcPr>
          <w:p w14:paraId="28BFD694" w14:textId="77777777" w:rsidR="004B344D" w:rsidRPr="004B344D" w:rsidRDefault="004B344D" w:rsidP="004B344D">
            <w:pPr>
              <w:spacing w:after="0" w:line="252" w:lineRule="auto"/>
              <w:rPr>
                <w:rFonts w:cs="Calibri Light"/>
                <w:color w:val="0E1B8D"/>
                <w:sz w:val="24"/>
                <w:szCs w:val="24"/>
              </w:rPr>
            </w:pPr>
            <w:r w:rsidRPr="004B344D">
              <w:rPr>
                <w:bCs/>
                <w:color w:val="365F91"/>
                <w:sz w:val="24"/>
                <w:szCs w:val="24"/>
              </w:rPr>
              <w:t>FOR THE APPOINTMENT OF A SUITABLE SERVICE PROVIDER TO SUPPLY AND INSTALL OF A HYPER-CONVERGED INFRASTRUCTURE SOLUTION FOR THREE DATA CENTRES (HEAD OFFICE, INDLELA AND SITA CENTURION) AND MAINTENANCE AND SUPPORT FOR THE DEPARTMENT OF HIGHER EDUCATION AND TRAINING FOR A PERIOD OF THIRTY-SIX (36) MONTHS</w:t>
            </w:r>
          </w:p>
        </w:tc>
      </w:tr>
      <w:tr w:rsidR="004B344D" w:rsidRPr="004B344D" w14:paraId="655208B4" w14:textId="77777777" w:rsidTr="00FD4F1E">
        <w:trPr>
          <w:trHeight w:val="608"/>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F574D16" w14:textId="77777777" w:rsidR="004B344D" w:rsidRPr="004B344D" w:rsidRDefault="004B344D" w:rsidP="004B344D">
            <w:pPr>
              <w:spacing w:after="0" w:line="252" w:lineRule="auto"/>
              <w:ind w:left="4"/>
              <w:rPr>
                <w:sz w:val="24"/>
                <w:szCs w:val="24"/>
              </w:rPr>
            </w:pPr>
            <w:r w:rsidRPr="004B344D">
              <w:rPr>
                <w:color w:val="0E1B8D"/>
                <w:sz w:val="24"/>
                <w:szCs w:val="24"/>
              </w:rPr>
              <w:t xml:space="preserve"> </w:t>
            </w:r>
          </w:p>
          <w:p w14:paraId="03354340" w14:textId="77777777" w:rsidR="004B344D" w:rsidRPr="004B344D" w:rsidRDefault="004B344D" w:rsidP="004B344D">
            <w:pPr>
              <w:spacing w:after="0" w:line="252" w:lineRule="auto"/>
              <w:rPr>
                <w:sz w:val="24"/>
                <w:szCs w:val="24"/>
              </w:rPr>
            </w:pPr>
            <w:r w:rsidRPr="004B344D">
              <w:rPr>
                <w:color w:val="0E1B8D"/>
                <w:sz w:val="24"/>
                <w:szCs w:val="24"/>
              </w:rPr>
              <w:t>Non-Compulsory Virtual Briefing</w:t>
            </w:r>
          </w:p>
          <w:p w14:paraId="2D61A446" w14:textId="77777777" w:rsidR="004B344D" w:rsidRPr="004B344D" w:rsidRDefault="004B344D" w:rsidP="004B344D">
            <w:pPr>
              <w:spacing w:after="0" w:line="252" w:lineRule="auto"/>
              <w:ind w:left="4"/>
              <w:rPr>
                <w:sz w:val="24"/>
                <w:szCs w:val="24"/>
              </w:rPr>
            </w:pPr>
            <w:r w:rsidRPr="004B344D">
              <w:rPr>
                <w:color w:val="0E1B8D"/>
                <w:sz w:val="24"/>
                <w:szCs w:val="24"/>
              </w:rPr>
              <w:t xml:space="preserve"> </w:t>
            </w:r>
          </w:p>
        </w:tc>
        <w:tc>
          <w:tcPr>
            <w:tcW w:w="6104" w:type="dxa"/>
            <w:tcBorders>
              <w:top w:val="single" w:sz="4" w:space="0" w:color="4F81BD"/>
              <w:left w:val="single" w:sz="4" w:space="0" w:color="4F81BD"/>
              <w:bottom w:val="single" w:sz="4" w:space="0" w:color="4F81BD"/>
              <w:right w:val="single" w:sz="4" w:space="0" w:color="4F81BD"/>
            </w:tcBorders>
            <w:shd w:val="clear" w:color="auto" w:fill="auto"/>
          </w:tcPr>
          <w:p w14:paraId="15E7E9DA" w14:textId="77777777" w:rsidR="004B344D" w:rsidRPr="004B344D" w:rsidRDefault="004B344D" w:rsidP="004B344D">
            <w:pPr>
              <w:spacing w:after="0" w:line="252" w:lineRule="auto"/>
              <w:ind w:left="5"/>
              <w:rPr>
                <w:color w:val="365F91"/>
                <w:sz w:val="24"/>
                <w:szCs w:val="24"/>
              </w:rPr>
            </w:pPr>
            <w:r w:rsidRPr="004B344D">
              <w:rPr>
                <w:color w:val="365F91"/>
                <w:sz w:val="24"/>
                <w:szCs w:val="24"/>
              </w:rPr>
              <w:t>Non- Compulsory Virtual Briefing Session will be held as follows:</w:t>
            </w:r>
          </w:p>
          <w:p w14:paraId="7D030132" w14:textId="523E7582" w:rsidR="004B344D" w:rsidRPr="004B344D" w:rsidRDefault="004B344D" w:rsidP="004B344D">
            <w:pPr>
              <w:spacing w:after="0" w:line="252" w:lineRule="auto"/>
              <w:ind w:left="5"/>
              <w:rPr>
                <w:color w:val="365F91"/>
                <w:sz w:val="24"/>
                <w:szCs w:val="24"/>
              </w:rPr>
            </w:pPr>
            <w:r w:rsidRPr="004B344D">
              <w:rPr>
                <w:color w:val="365F91"/>
                <w:sz w:val="24"/>
                <w:szCs w:val="24"/>
              </w:rPr>
              <w:t xml:space="preserve">Date: </w:t>
            </w:r>
            <w:r w:rsidR="00D165E6">
              <w:rPr>
                <w:color w:val="365F91"/>
                <w:sz w:val="24"/>
                <w:szCs w:val="24"/>
              </w:rPr>
              <w:t>11</w:t>
            </w:r>
            <w:r w:rsidR="000427C3">
              <w:rPr>
                <w:color w:val="365F91"/>
                <w:sz w:val="24"/>
                <w:szCs w:val="24"/>
              </w:rPr>
              <w:t xml:space="preserve"> March</w:t>
            </w:r>
            <w:r w:rsidRPr="004B344D">
              <w:rPr>
                <w:color w:val="365F91"/>
                <w:sz w:val="24"/>
                <w:szCs w:val="24"/>
              </w:rPr>
              <w:t xml:space="preserve"> 2025</w:t>
            </w:r>
          </w:p>
          <w:p w14:paraId="7751D36C" w14:textId="77777777" w:rsidR="004B344D" w:rsidRPr="004B344D" w:rsidRDefault="004B344D" w:rsidP="004B344D">
            <w:pPr>
              <w:spacing w:after="0" w:line="252" w:lineRule="auto"/>
              <w:ind w:left="5"/>
              <w:rPr>
                <w:color w:val="365F91"/>
                <w:sz w:val="24"/>
                <w:szCs w:val="24"/>
              </w:rPr>
            </w:pPr>
            <w:r w:rsidRPr="004B344D">
              <w:rPr>
                <w:color w:val="365F91"/>
                <w:sz w:val="24"/>
                <w:szCs w:val="24"/>
              </w:rPr>
              <w:t>Time: 11H00</w:t>
            </w:r>
          </w:p>
          <w:p w14:paraId="1928C49B" w14:textId="17C6679D" w:rsidR="004B344D" w:rsidRPr="004B344D" w:rsidRDefault="004B344D" w:rsidP="004B344D">
            <w:pPr>
              <w:spacing w:after="0" w:line="240" w:lineRule="auto"/>
              <w:rPr>
                <w:color w:val="365F91"/>
                <w:sz w:val="24"/>
                <w:szCs w:val="24"/>
              </w:rPr>
            </w:pPr>
            <w:r w:rsidRPr="004B344D">
              <w:rPr>
                <w:color w:val="365F91"/>
                <w:sz w:val="24"/>
                <w:szCs w:val="24"/>
              </w:rPr>
              <w:t xml:space="preserve">Place: </w:t>
            </w:r>
            <w:hyperlink r:id="rId11" w:tgtFrame="_blank" w:tooltip="Meeting join link" w:history="1">
              <w:r w:rsidR="005D5CC2">
                <w:rPr>
                  <w:rStyle w:val="Strong"/>
                  <w:color w:val="0000FF"/>
                  <w:u w:val="single"/>
                </w:rPr>
                <w:t>Join the meeting now</w:t>
              </w:r>
            </w:hyperlink>
          </w:p>
          <w:p w14:paraId="4C0B3737" w14:textId="77777777" w:rsidR="004B344D" w:rsidRPr="004B344D" w:rsidRDefault="004B344D" w:rsidP="004B344D">
            <w:pPr>
              <w:spacing w:after="0" w:line="240" w:lineRule="auto"/>
              <w:rPr>
                <w:rFonts w:ascii="Segoe UI" w:hAnsi="Segoe UI" w:cs="Segoe UI"/>
                <w:color w:val="242424"/>
                <w:sz w:val="24"/>
                <w:szCs w:val="24"/>
              </w:rPr>
            </w:pPr>
          </w:p>
        </w:tc>
      </w:tr>
      <w:tr w:rsidR="004B344D" w:rsidRPr="004B344D" w14:paraId="5EFB30EB" w14:textId="77777777" w:rsidTr="00FD4F1E">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hideMark/>
          </w:tcPr>
          <w:p w14:paraId="1724C56C" w14:textId="77777777" w:rsidR="004B344D" w:rsidRPr="004B344D" w:rsidRDefault="004B344D" w:rsidP="004B344D">
            <w:pPr>
              <w:spacing w:after="0" w:line="252" w:lineRule="auto"/>
              <w:ind w:left="4"/>
              <w:rPr>
                <w:sz w:val="24"/>
                <w:szCs w:val="24"/>
              </w:rPr>
            </w:pPr>
            <w:r w:rsidRPr="004B344D">
              <w:rPr>
                <w:color w:val="0E1B8D"/>
                <w:sz w:val="24"/>
                <w:szCs w:val="24"/>
              </w:rPr>
              <w:t xml:space="preserve"> </w:t>
            </w:r>
          </w:p>
          <w:p w14:paraId="78B68684" w14:textId="77777777" w:rsidR="004B344D" w:rsidRPr="004B344D" w:rsidRDefault="004B344D" w:rsidP="004B344D">
            <w:pPr>
              <w:spacing w:after="0" w:line="228" w:lineRule="auto"/>
              <w:ind w:left="4"/>
              <w:rPr>
                <w:sz w:val="24"/>
                <w:szCs w:val="24"/>
              </w:rPr>
            </w:pPr>
            <w:r w:rsidRPr="004B344D">
              <w:rPr>
                <w:color w:val="0E1B8D"/>
                <w:sz w:val="24"/>
                <w:szCs w:val="24"/>
              </w:rPr>
              <w:t xml:space="preserve">Closing Date for questions / queries </w:t>
            </w:r>
          </w:p>
          <w:p w14:paraId="0D535E55" w14:textId="77777777" w:rsidR="004B344D" w:rsidRPr="004B344D" w:rsidRDefault="004B344D" w:rsidP="004B344D">
            <w:pPr>
              <w:spacing w:after="0" w:line="252" w:lineRule="auto"/>
              <w:ind w:left="4"/>
              <w:rPr>
                <w:sz w:val="24"/>
                <w:szCs w:val="24"/>
              </w:rPr>
            </w:pPr>
            <w:r w:rsidRPr="004B344D">
              <w:rPr>
                <w:color w:val="0E1B8D"/>
                <w:sz w:val="24"/>
                <w:szCs w:val="24"/>
              </w:rPr>
              <w:t xml:space="preserve">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52569767" w14:textId="6C368154" w:rsidR="004B344D" w:rsidRPr="004B344D" w:rsidRDefault="000427C3" w:rsidP="004B344D">
            <w:pPr>
              <w:spacing w:after="0" w:line="252" w:lineRule="auto"/>
              <w:rPr>
                <w:sz w:val="24"/>
                <w:szCs w:val="24"/>
                <w:highlight w:val="yellow"/>
              </w:rPr>
            </w:pPr>
            <w:r>
              <w:rPr>
                <w:color w:val="1F497D"/>
                <w:sz w:val="24"/>
                <w:szCs w:val="24"/>
              </w:rPr>
              <w:t>1</w:t>
            </w:r>
            <w:r w:rsidR="00D165E6">
              <w:rPr>
                <w:color w:val="1F497D"/>
                <w:sz w:val="24"/>
                <w:szCs w:val="24"/>
              </w:rPr>
              <w:t>4</w:t>
            </w:r>
            <w:r>
              <w:rPr>
                <w:color w:val="1F497D"/>
                <w:sz w:val="24"/>
                <w:szCs w:val="24"/>
              </w:rPr>
              <w:t xml:space="preserve"> March</w:t>
            </w:r>
            <w:r w:rsidR="004B344D" w:rsidRPr="004B344D">
              <w:rPr>
                <w:color w:val="1F497D"/>
                <w:sz w:val="24"/>
                <w:szCs w:val="24"/>
              </w:rPr>
              <w:t xml:space="preserve"> 2025 at 16:30 </w:t>
            </w:r>
          </w:p>
        </w:tc>
      </w:tr>
      <w:tr w:rsidR="004B344D" w:rsidRPr="004B344D" w14:paraId="6CDE092A" w14:textId="77777777" w:rsidTr="00FD4F1E">
        <w:trPr>
          <w:trHeight w:val="816"/>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59093CA" w14:textId="77777777" w:rsidR="004B344D" w:rsidRPr="004B344D" w:rsidRDefault="004B344D" w:rsidP="004B344D">
            <w:pPr>
              <w:spacing w:after="0" w:line="252" w:lineRule="auto"/>
              <w:ind w:left="4"/>
              <w:rPr>
                <w:sz w:val="24"/>
                <w:szCs w:val="24"/>
              </w:rPr>
            </w:pPr>
            <w:r w:rsidRPr="004B344D">
              <w:rPr>
                <w:color w:val="0E1B8D"/>
                <w:sz w:val="24"/>
                <w:szCs w:val="24"/>
              </w:rPr>
              <w:t xml:space="preserve">Bid Response Submission Address  </w:t>
            </w:r>
          </w:p>
        </w:tc>
        <w:tc>
          <w:tcPr>
            <w:tcW w:w="6104" w:type="dxa"/>
            <w:tcBorders>
              <w:top w:val="single" w:sz="4" w:space="0" w:color="4F81BD"/>
              <w:left w:val="single" w:sz="4" w:space="0" w:color="4F81BD"/>
              <w:bottom w:val="single" w:sz="4" w:space="0" w:color="4F81BD"/>
              <w:right w:val="single" w:sz="4" w:space="0" w:color="4F81BD"/>
            </w:tcBorders>
            <w:hideMark/>
          </w:tcPr>
          <w:p w14:paraId="7682A637" w14:textId="77777777" w:rsidR="004B344D" w:rsidRPr="004B344D" w:rsidRDefault="004B344D" w:rsidP="004B344D">
            <w:pPr>
              <w:spacing w:after="0" w:line="252" w:lineRule="auto"/>
              <w:ind w:left="5"/>
              <w:rPr>
                <w:color w:val="1F497D"/>
                <w:sz w:val="24"/>
                <w:szCs w:val="24"/>
              </w:rPr>
            </w:pPr>
            <w:r w:rsidRPr="004B344D">
              <w:rPr>
                <w:color w:val="1F497D"/>
                <w:sz w:val="24"/>
                <w:szCs w:val="24"/>
              </w:rPr>
              <w:t xml:space="preserve">Tender Office </w:t>
            </w:r>
          </w:p>
          <w:p w14:paraId="0D2F7329" w14:textId="77777777" w:rsidR="004B344D" w:rsidRPr="004B344D" w:rsidRDefault="004B344D" w:rsidP="004B344D">
            <w:pPr>
              <w:spacing w:after="0" w:line="252" w:lineRule="auto"/>
              <w:ind w:left="5"/>
              <w:rPr>
                <w:sz w:val="24"/>
                <w:szCs w:val="24"/>
              </w:rPr>
            </w:pPr>
            <w:r w:rsidRPr="004B344D">
              <w:rPr>
                <w:color w:val="1F497D"/>
                <w:sz w:val="24"/>
                <w:szCs w:val="24"/>
              </w:rPr>
              <w:t xml:space="preserve">459 Tsitsa Street, Erasmuskloof, Pretoria, 0105  </w:t>
            </w:r>
          </w:p>
          <w:p w14:paraId="7061A403" w14:textId="77777777" w:rsidR="004B344D" w:rsidRPr="004B344D" w:rsidRDefault="004B344D" w:rsidP="004B344D">
            <w:pPr>
              <w:spacing w:after="0" w:line="252" w:lineRule="auto"/>
              <w:ind w:left="5"/>
              <w:rPr>
                <w:sz w:val="24"/>
                <w:szCs w:val="24"/>
              </w:rPr>
            </w:pPr>
            <w:r w:rsidRPr="004B344D">
              <w:rPr>
                <w:color w:val="1F497D"/>
                <w:sz w:val="24"/>
                <w:szCs w:val="24"/>
              </w:rPr>
              <w:t xml:space="preserve"> </w:t>
            </w:r>
          </w:p>
        </w:tc>
      </w:tr>
      <w:tr w:rsidR="004B344D" w:rsidRPr="004B344D" w14:paraId="4D0D49CD" w14:textId="77777777" w:rsidTr="00FD4F1E">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D1276B0" w14:textId="77777777" w:rsidR="004B344D" w:rsidRPr="004B344D" w:rsidRDefault="004B344D" w:rsidP="004B344D">
            <w:pPr>
              <w:spacing w:after="0" w:line="252" w:lineRule="auto"/>
              <w:ind w:left="4"/>
              <w:rPr>
                <w:sz w:val="24"/>
                <w:szCs w:val="24"/>
              </w:rPr>
            </w:pPr>
            <w:r w:rsidRPr="004B344D">
              <w:rPr>
                <w:color w:val="0E1B8D"/>
                <w:sz w:val="24"/>
                <w:szCs w:val="24"/>
              </w:rPr>
              <w:t xml:space="preserve">RFB Closing Details and Time </w:t>
            </w:r>
          </w:p>
        </w:tc>
        <w:tc>
          <w:tcPr>
            <w:tcW w:w="6104" w:type="dxa"/>
            <w:tcBorders>
              <w:top w:val="single" w:sz="4" w:space="0" w:color="4F81BD"/>
              <w:left w:val="single" w:sz="4" w:space="0" w:color="4F81BD"/>
              <w:bottom w:val="single" w:sz="4" w:space="0" w:color="4F81BD"/>
              <w:right w:val="single" w:sz="4" w:space="0" w:color="4F81BD"/>
            </w:tcBorders>
            <w:hideMark/>
          </w:tcPr>
          <w:p w14:paraId="685FFD1A" w14:textId="77777777" w:rsidR="004B344D" w:rsidRPr="004B344D" w:rsidRDefault="004B344D" w:rsidP="004B344D">
            <w:pPr>
              <w:spacing w:after="0" w:line="252" w:lineRule="auto"/>
              <w:ind w:left="5"/>
              <w:rPr>
                <w:sz w:val="24"/>
                <w:szCs w:val="24"/>
              </w:rPr>
            </w:pPr>
            <w:r w:rsidRPr="004B344D">
              <w:rPr>
                <w:color w:val="1F497D"/>
                <w:sz w:val="24"/>
                <w:szCs w:val="24"/>
              </w:rPr>
              <w:t xml:space="preserve"> </w:t>
            </w:r>
          </w:p>
          <w:p w14:paraId="457DAD01" w14:textId="3141DCDE" w:rsidR="004B344D" w:rsidRPr="004B344D" w:rsidRDefault="004B344D" w:rsidP="004B344D">
            <w:pPr>
              <w:spacing w:after="0" w:line="252" w:lineRule="auto"/>
              <w:ind w:left="5"/>
              <w:rPr>
                <w:color w:val="365F91"/>
                <w:sz w:val="24"/>
                <w:szCs w:val="24"/>
              </w:rPr>
            </w:pPr>
            <w:r w:rsidRPr="004B344D">
              <w:rPr>
                <w:color w:val="1F497D"/>
                <w:sz w:val="24"/>
                <w:szCs w:val="24"/>
              </w:rPr>
              <w:t xml:space="preserve">Date: </w:t>
            </w:r>
            <w:r w:rsidR="00D165E6">
              <w:rPr>
                <w:color w:val="1F497D"/>
                <w:sz w:val="24"/>
                <w:szCs w:val="24"/>
              </w:rPr>
              <w:t>24</w:t>
            </w:r>
            <w:r w:rsidRPr="004B344D">
              <w:rPr>
                <w:color w:val="1F497D"/>
                <w:sz w:val="24"/>
                <w:szCs w:val="24"/>
              </w:rPr>
              <w:t xml:space="preserve">  March 2025</w:t>
            </w:r>
          </w:p>
          <w:p w14:paraId="0162E20C" w14:textId="77777777" w:rsidR="004B344D" w:rsidRPr="004B344D" w:rsidRDefault="004B344D" w:rsidP="004B344D">
            <w:pPr>
              <w:spacing w:after="0" w:line="252" w:lineRule="auto"/>
              <w:ind w:left="5"/>
              <w:rPr>
                <w:sz w:val="24"/>
                <w:szCs w:val="24"/>
              </w:rPr>
            </w:pPr>
            <w:r w:rsidRPr="004B344D">
              <w:rPr>
                <w:color w:val="1F497D"/>
                <w:sz w:val="24"/>
                <w:szCs w:val="24"/>
              </w:rPr>
              <w:t xml:space="preserve">Time: 11:00 (South African Time) </w:t>
            </w:r>
          </w:p>
          <w:p w14:paraId="4986A24D" w14:textId="77777777" w:rsidR="004B344D" w:rsidRPr="004B344D" w:rsidRDefault="004B344D" w:rsidP="004B344D">
            <w:pPr>
              <w:spacing w:after="0" w:line="252" w:lineRule="auto"/>
              <w:ind w:left="5"/>
              <w:rPr>
                <w:sz w:val="24"/>
                <w:szCs w:val="24"/>
              </w:rPr>
            </w:pPr>
            <w:r w:rsidRPr="004B344D">
              <w:rPr>
                <w:color w:val="1F497D"/>
                <w:sz w:val="24"/>
                <w:szCs w:val="24"/>
              </w:rPr>
              <w:t xml:space="preserve"> </w:t>
            </w:r>
          </w:p>
        </w:tc>
      </w:tr>
      <w:tr w:rsidR="004B344D" w:rsidRPr="004B344D" w14:paraId="59F15A60" w14:textId="77777777" w:rsidTr="00FD4F1E">
        <w:trPr>
          <w:trHeight w:val="57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1D51D02" w14:textId="77777777" w:rsidR="004B344D" w:rsidRPr="004B344D" w:rsidRDefault="004B344D" w:rsidP="004B344D">
            <w:pPr>
              <w:spacing w:after="0" w:line="252" w:lineRule="auto"/>
              <w:ind w:left="4"/>
              <w:rPr>
                <w:sz w:val="24"/>
                <w:szCs w:val="24"/>
              </w:rPr>
            </w:pPr>
            <w:r w:rsidRPr="004B344D">
              <w:rPr>
                <w:color w:val="0E1B8D"/>
                <w:sz w:val="24"/>
                <w:szCs w:val="24"/>
              </w:rPr>
              <w:t xml:space="preserve">RFB Validity Period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37C69FE8" w14:textId="77777777" w:rsidR="004B344D" w:rsidRPr="004B344D" w:rsidRDefault="004B344D" w:rsidP="004B344D">
            <w:pPr>
              <w:spacing w:after="0" w:line="252" w:lineRule="auto"/>
              <w:ind w:left="5"/>
              <w:rPr>
                <w:sz w:val="24"/>
                <w:szCs w:val="24"/>
              </w:rPr>
            </w:pPr>
            <w:r w:rsidRPr="004B344D">
              <w:rPr>
                <w:color w:val="1F497D"/>
                <w:sz w:val="24"/>
                <w:szCs w:val="24"/>
              </w:rPr>
              <w:t xml:space="preserve">200 Days from the Closing Date  </w:t>
            </w:r>
          </w:p>
        </w:tc>
      </w:tr>
    </w:tbl>
    <w:p w14:paraId="4533FEF0" w14:textId="77777777" w:rsidR="009C355A" w:rsidRDefault="00FD4F1E">
      <w:pPr>
        <w:pStyle w:val="Title"/>
      </w:pPr>
      <w:r>
        <w:lastRenderedPageBreak/>
        <w:t>Contents</w:t>
      </w:r>
    </w:p>
    <w:p w14:paraId="2E66E118" w14:textId="17E24DE9" w:rsidR="000B49E9" w:rsidRDefault="00FD4F1E">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181792602" w:history="1">
        <w:r w:rsidR="000B49E9" w:rsidRPr="008B0087">
          <w:rPr>
            <w:rStyle w:val="Hyperlink"/>
            <w:noProof/>
          </w:rPr>
          <w:t>1.</w:t>
        </w:r>
        <w:r w:rsidR="000B49E9">
          <w:rPr>
            <w:rFonts w:asciiTheme="minorHAnsi" w:eastAsiaTheme="minorEastAsia" w:hAnsiTheme="minorHAnsi" w:cstheme="minorBidi"/>
            <w:b w:val="0"/>
            <w:noProof/>
            <w:kern w:val="2"/>
            <w:sz w:val="24"/>
            <w:szCs w:val="24"/>
            <w:lang w:eastAsia="en-ZA"/>
            <w14:ligatures w14:val="standardContextual"/>
          </w:rPr>
          <w:tab/>
        </w:r>
        <w:r w:rsidR="000B49E9" w:rsidRPr="008B0087">
          <w:rPr>
            <w:rStyle w:val="Hyperlink"/>
            <w:noProof/>
          </w:rPr>
          <w:t>Purpose and Background</w:t>
        </w:r>
        <w:r w:rsidR="000B49E9">
          <w:rPr>
            <w:noProof/>
            <w:webHidden/>
          </w:rPr>
          <w:tab/>
        </w:r>
        <w:r w:rsidR="000B49E9">
          <w:rPr>
            <w:noProof/>
            <w:webHidden/>
          </w:rPr>
          <w:fldChar w:fldCharType="begin"/>
        </w:r>
        <w:r w:rsidR="000B49E9">
          <w:rPr>
            <w:noProof/>
            <w:webHidden/>
          </w:rPr>
          <w:instrText xml:space="preserve"> PAGEREF _Toc181792602 \h </w:instrText>
        </w:r>
        <w:r w:rsidR="000B49E9">
          <w:rPr>
            <w:noProof/>
            <w:webHidden/>
          </w:rPr>
        </w:r>
        <w:r w:rsidR="000B49E9">
          <w:rPr>
            <w:noProof/>
            <w:webHidden/>
          </w:rPr>
          <w:fldChar w:fldCharType="separate"/>
        </w:r>
        <w:r w:rsidR="007D7217">
          <w:rPr>
            <w:noProof/>
            <w:webHidden/>
          </w:rPr>
          <w:t>4</w:t>
        </w:r>
        <w:r w:rsidR="000B49E9">
          <w:rPr>
            <w:noProof/>
            <w:webHidden/>
          </w:rPr>
          <w:fldChar w:fldCharType="end"/>
        </w:r>
      </w:hyperlink>
    </w:p>
    <w:p w14:paraId="3BD6127C" w14:textId="7F6E2409"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03" w:history="1">
        <w:r w:rsidRPr="008B0087">
          <w:rPr>
            <w:rStyle w:val="Hyperlink"/>
            <w:noProof/>
          </w:rPr>
          <w:t>1.1</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Purpose</w:t>
        </w:r>
        <w:r>
          <w:rPr>
            <w:noProof/>
            <w:webHidden/>
          </w:rPr>
          <w:tab/>
        </w:r>
        <w:r>
          <w:rPr>
            <w:noProof/>
            <w:webHidden/>
          </w:rPr>
          <w:fldChar w:fldCharType="begin"/>
        </w:r>
        <w:r>
          <w:rPr>
            <w:noProof/>
            <w:webHidden/>
          </w:rPr>
          <w:instrText xml:space="preserve"> PAGEREF _Toc181792603 \h </w:instrText>
        </w:r>
        <w:r>
          <w:rPr>
            <w:noProof/>
            <w:webHidden/>
          </w:rPr>
        </w:r>
        <w:r>
          <w:rPr>
            <w:noProof/>
            <w:webHidden/>
          </w:rPr>
          <w:fldChar w:fldCharType="separate"/>
        </w:r>
        <w:r w:rsidR="007D7217">
          <w:rPr>
            <w:noProof/>
            <w:webHidden/>
          </w:rPr>
          <w:t>4</w:t>
        </w:r>
        <w:r>
          <w:rPr>
            <w:noProof/>
            <w:webHidden/>
          </w:rPr>
          <w:fldChar w:fldCharType="end"/>
        </w:r>
      </w:hyperlink>
    </w:p>
    <w:p w14:paraId="1E9004CD" w14:textId="0DC2A0D7"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04" w:history="1">
        <w:r w:rsidRPr="008B0087">
          <w:rPr>
            <w:rStyle w:val="Hyperlink"/>
            <w:noProof/>
            <w:lang w:val="en-GB"/>
          </w:rPr>
          <w:t>1.2</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lang w:val="en-GB"/>
          </w:rPr>
          <w:t>Background</w:t>
        </w:r>
        <w:r>
          <w:rPr>
            <w:noProof/>
            <w:webHidden/>
          </w:rPr>
          <w:tab/>
        </w:r>
        <w:r>
          <w:rPr>
            <w:noProof/>
            <w:webHidden/>
          </w:rPr>
          <w:fldChar w:fldCharType="begin"/>
        </w:r>
        <w:r>
          <w:rPr>
            <w:noProof/>
            <w:webHidden/>
          </w:rPr>
          <w:instrText xml:space="preserve"> PAGEREF _Toc181792604 \h </w:instrText>
        </w:r>
        <w:r>
          <w:rPr>
            <w:noProof/>
            <w:webHidden/>
          </w:rPr>
        </w:r>
        <w:r>
          <w:rPr>
            <w:noProof/>
            <w:webHidden/>
          </w:rPr>
          <w:fldChar w:fldCharType="separate"/>
        </w:r>
        <w:r w:rsidR="007D7217">
          <w:rPr>
            <w:noProof/>
            <w:webHidden/>
          </w:rPr>
          <w:t>4</w:t>
        </w:r>
        <w:r>
          <w:rPr>
            <w:noProof/>
            <w:webHidden/>
          </w:rPr>
          <w:fldChar w:fldCharType="end"/>
        </w:r>
      </w:hyperlink>
    </w:p>
    <w:p w14:paraId="1614F994" w14:textId="1F19F075"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05" w:history="1">
        <w:r w:rsidRPr="008B0087">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8B0087">
          <w:rPr>
            <w:rStyle w:val="Hyperlink"/>
            <w:noProof/>
          </w:rPr>
          <w:t>Scope of Bid</w:t>
        </w:r>
        <w:r>
          <w:rPr>
            <w:noProof/>
            <w:webHidden/>
          </w:rPr>
          <w:tab/>
        </w:r>
        <w:r>
          <w:rPr>
            <w:noProof/>
            <w:webHidden/>
          </w:rPr>
          <w:fldChar w:fldCharType="begin"/>
        </w:r>
        <w:r>
          <w:rPr>
            <w:noProof/>
            <w:webHidden/>
          </w:rPr>
          <w:instrText xml:space="preserve"> PAGEREF _Toc181792605 \h </w:instrText>
        </w:r>
        <w:r>
          <w:rPr>
            <w:noProof/>
            <w:webHidden/>
          </w:rPr>
        </w:r>
        <w:r>
          <w:rPr>
            <w:noProof/>
            <w:webHidden/>
          </w:rPr>
          <w:fldChar w:fldCharType="separate"/>
        </w:r>
        <w:r w:rsidR="007D7217">
          <w:rPr>
            <w:noProof/>
            <w:webHidden/>
          </w:rPr>
          <w:t>4</w:t>
        </w:r>
        <w:r>
          <w:rPr>
            <w:noProof/>
            <w:webHidden/>
          </w:rPr>
          <w:fldChar w:fldCharType="end"/>
        </w:r>
      </w:hyperlink>
    </w:p>
    <w:p w14:paraId="3DB752B8" w14:textId="295C22C0"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06" w:history="1">
        <w:r w:rsidRPr="008B0087">
          <w:rPr>
            <w:rStyle w:val="Hyperlink"/>
            <w:noProof/>
          </w:rPr>
          <w:t>2.1</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Scope of Work</w:t>
        </w:r>
        <w:r>
          <w:rPr>
            <w:noProof/>
            <w:webHidden/>
          </w:rPr>
          <w:tab/>
        </w:r>
        <w:r>
          <w:rPr>
            <w:noProof/>
            <w:webHidden/>
          </w:rPr>
          <w:fldChar w:fldCharType="begin"/>
        </w:r>
        <w:r>
          <w:rPr>
            <w:noProof/>
            <w:webHidden/>
          </w:rPr>
          <w:instrText xml:space="preserve"> PAGEREF _Toc181792606 \h </w:instrText>
        </w:r>
        <w:r>
          <w:rPr>
            <w:noProof/>
            <w:webHidden/>
          </w:rPr>
        </w:r>
        <w:r>
          <w:rPr>
            <w:noProof/>
            <w:webHidden/>
          </w:rPr>
          <w:fldChar w:fldCharType="separate"/>
        </w:r>
        <w:r w:rsidR="007D7217">
          <w:rPr>
            <w:noProof/>
            <w:webHidden/>
          </w:rPr>
          <w:t>4</w:t>
        </w:r>
        <w:r>
          <w:rPr>
            <w:noProof/>
            <w:webHidden/>
          </w:rPr>
          <w:fldChar w:fldCharType="end"/>
        </w:r>
      </w:hyperlink>
    </w:p>
    <w:p w14:paraId="3CED4046" w14:textId="480E945F"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07" w:history="1">
        <w:r w:rsidRPr="008B0087">
          <w:rPr>
            <w:rStyle w:val="Hyperlink"/>
            <w:noProof/>
          </w:rPr>
          <w:t>2.2</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Delivery address</w:t>
        </w:r>
        <w:r>
          <w:rPr>
            <w:noProof/>
            <w:webHidden/>
          </w:rPr>
          <w:tab/>
        </w:r>
        <w:r>
          <w:rPr>
            <w:noProof/>
            <w:webHidden/>
          </w:rPr>
          <w:fldChar w:fldCharType="begin"/>
        </w:r>
        <w:r>
          <w:rPr>
            <w:noProof/>
            <w:webHidden/>
          </w:rPr>
          <w:instrText xml:space="preserve"> PAGEREF _Toc181792607 \h </w:instrText>
        </w:r>
        <w:r>
          <w:rPr>
            <w:noProof/>
            <w:webHidden/>
          </w:rPr>
        </w:r>
        <w:r>
          <w:rPr>
            <w:noProof/>
            <w:webHidden/>
          </w:rPr>
          <w:fldChar w:fldCharType="separate"/>
        </w:r>
        <w:r w:rsidR="007D7217">
          <w:rPr>
            <w:noProof/>
            <w:webHidden/>
          </w:rPr>
          <w:t>4</w:t>
        </w:r>
        <w:r>
          <w:rPr>
            <w:noProof/>
            <w:webHidden/>
          </w:rPr>
          <w:fldChar w:fldCharType="end"/>
        </w:r>
      </w:hyperlink>
    </w:p>
    <w:p w14:paraId="2839A148" w14:textId="0054CA6D" w:rsidR="000B49E9" w:rsidRPr="003E5E31" w:rsidRDefault="000B49E9" w:rsidP="003E5E31">
      <w:pPr>
        <w:pStyle w:val="TOC2"/>
        <w:rPr>
          <w:rFonts w:asciiTheme="minorHAnsi" w:eastAsiaTheme="minorEastAsia" w:hAnsiTheme="minorHAnsi" w:cstheme="minorBidi"/>
          <w:noProof/>
          <w:kern w:val="2"/>
          <w:sz w:val="24"/>
          <w:szCs w:val="24"/>
          <w:lang w:eastAsia="en-ZA"/>
          <w14:ligatures w14:val="standardContextual"/>
        </w:rPr>
      </w:pPr>
      <w:hyperlink w:anchor="_Toc181792608" w:history="1">
        <w:r w:rsidRPr="008B0087">
          <w:rPr>
            <w:rStyle w:val="Hyperlink"/>
            <w:rFonts w:cstheme="minorHAnsi"/>
            <w:noProof/>
          </w:rPr>
          <w:t>2.3</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Customer Infrastructure and environment requirements</w:t>
        </w:r>
        <w:r>
          <w:rPr>
            <w:noProof/>
            <w:webHidden/>
          </w:rPr>
          <w:tab/>
        </w:r>
        <w:r>
          <w:rPr>
            <w:noProof/>
            <w:webHidden/>
          </w:rPr>
          <w:fldChar w:fldCharType="begin"/>
        </w:r>
        <w:r>
          <w:rPr>
            <w:noProof/>
            <w:webHidden/>
          </w:rPr>
          <w:instrText xml:space="preserve"> PAGEREF _Toc181792608 \h </w:instrText>
        </w:r>
        <w:r>
          <w:rPr>
            <w:noProof/>
            <w:webHidden/>
          </w:rPr>
        </w:r>
        <w:r>
          <w:rPr>
            <w:noProof/>
            <w:webHidden/>
          </w:rPr>
          <w:fldChar w:fldCharType="separate"/>
        </w:r>
        <w:r w:rsidR="007D7217">
          <w:rPr>
            <w:noProof/>
            <w:webHidden/>
          </w:rPr>
          <w:t>5</w:t>
        </w:r>
        <w:r>
          <w:rPr>
            <w:noProof/>
            <w:webHidden/>
          </w:rPr>
          <w:fldChar w:fldCharType="end"/>
        </w:r>
      </w:hyperlink>
    </w:p>
    <w:p w14:paraId="45ED1F0C" w14:textId="40DE3015"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10" w:history="1">
        <w:r w:rsidRPr="008B0087">
          <w:rPr>
            <w:rStyle w:val="Hyperlink"/>
            <w:rFonts w:cstheme="minorHAnsi"/>
            <w:noProof/>
          </w:rPr>
          <w:t>3.</w:t>
        </w:r>
        <w:r>
          <w:rPr>
            <w:rFonts w:asciiTheme="minorHAnsi" w:eastAsiaTheme="minorEastAsia" w:hAnsiTheme="minorHAnsi" w:cstheme="minorBidi"/>
            <w:b w:val="0"/>
            <w:noProof/>
            <w:kern w:val="2"/>
            <w:sz w:val="24"/>
            <w:szCs w:val="24"/>
            <w:lang w:eastAsia="en-ZA"/>
            <w14:ligatures w14:val="standardContextual"/>
          </w:rPr>
          <w:tab/>
        </w:r>
        <w:r w:rsidRPr="008B0087">
          <w:rPr>
            <w:rStyle w:val="Hyperlink"/>
            <w:rFonts w:cstheme="minorHAnsi"/>
            <w:noProof/>
          </w:rPr>
          <w:t>Requirements</w:t>
        </w:r>
        <w:r>
          <w:rPr>
            <w:noProof/>
            <w:webHidden/>
          </w:rPr>
          <w:tab/>
        </w:r>
        <w:r>
          <w:rPr>
            <w:noProof/>
            <w:webHidden/>
          </w:rPr>
          <w:fldChar w:fldCharType="begin"/>
        </w:r>
        <w:r>
          <w:rPr>
            <w:noProof/>
            <w:webHidden/>
          </w:rPr>
          <w:instrText xml:space="preserve"> PAGEREF _Toc181792610 \h </w:instrText>
        </w:r>
        <w:r>
          <w:rPr>
            <w:noProof/>
            <w:webHidden/>
          </w:rPr>
        </w:r>
        <w:r>
          <w:rPr>
            <w:noProof/>
            <w:webHidden/>
          </w:rPr>
          <w:fldChar w:fldCharType="separate"/>
        </w:r>
        <w:r w:rsidR="007D7217">
          <w:rPr>
            <w:noProof/>
            <w:webHidden/>
          </w:rPr>
          <w:t>5</w:t>
        </w:r>
        <w:r>
          <w:rPr>
            <w:noProof/>
            <w:webHidden/>
          </w:rPr>
          <w:fldChar w:fldCharType="end"/>
        </w:r>
      </w:hyperlink>
    </w:p>
    <w:p w14:paraId="34CCEBAC" w14:textId="68616439"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11" w:history="1">
        <w:r w:rsidRPr="008B0087">
          <w:rPr>
            <w:rStyle w:val="Hyperlink"/>
            <w:rFonts w:cstheme="minorHAnsi"/>
            <w:noProof/>
          </w:rPr>
          <w:t>3.1</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Service Requirements</w:t>
        </w:r>
        <w:r>
          <w:rPr>
            <w:noProof/>
            <w:webHidden/>
          </w:rPr>
          <w:tab/>
        </w:r>
        <w:r>
          <w:rPr>
            <w:noProof/>
            <w:webHidden/>
          </w:rPr>
          <w:fldChar w:fldCharType="begin"/>
        </w:r>
        <w:r>
          <w:rPr>
            <w:noProof/>
            <w:webHidden/>
          </w:rPr>
          <w:instrText xml:space="preserve"> PAGEREF _Toc181792611 \h </w:instrText>
        </w:r>
        <w:r>
          <w:rPr>
            <w:noProof/>
            <w:webHidden/>
          </w:rPr>
        </w:r>
        <w:r>
          <w:rPr>
            <w:noProof/>
            <w:webHidden/>
          </w:rPr>
          <w:fldChar w:fldCharType="separate"/>
        </w:r>
        <w:r w:rsidR="007D7217">
          <w:rPr>
            <w:noProof/>
            <w:webHidden/>
          </w:rPr>
          <w:t>5</w:t>
        </w:r>
        <w:r>
          <w:rPr>
            <w:noProof/>
            <w:webHidden/>
          </w:rPr>
          <w:fldChar w:fldCharType="end"/>
        </w:r>
      </w:hyperlink>
    </w:p>
    <w:p w14:paraId="3479F6EF" w14:textId="22EE8C77"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12" w:history="1">
        <w:r w:rsidRPr="008B0087">
          <w:rPr>
            <w:rStyle w:val="Hyperlink"/>
            <w:rFonts w:cstheme="minorHAnsi"/>
            <w:noProof/>
          </w:rPr>
          <w:t>3.2</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Service Elements</w:t>
        </w:r>
        <w:r>
          <w:rPr>
            <w:noProof/>
            <w:webHidden/>
          </w:rPr>
          <w:tab/>
        </w:r>
        <w:r>
          <w:rPr>
            <w:noProof/>
            <w:webHidden/>
          </w:rPr>
          <w:fldChar w:fldCharType="begin"/>
        </w:r>
        <w:r>
          <w:rPr>
            <w:noProof/>
            <w:webHidden/>
          </w:rPr>
          <w:instrText xml:space="preserve"> PAGEREF _Toc181792612 \h </w:instrText>
        </w:r>
        <w:r>
          <w:rPr>
            <w:noProof/>
            <w:webHidden/>
          </w:rPr>
        </w:r>
        <w:r>
          <w:rPr>
            <w:noProof/>
            <w:webHidden/>
          </w:rPr>
          <w:fldChar w:fldCharType="separate"/>
        </w:r>
        <w:r w:rsidR="007D7217">
          <w:rPr>
            <w:noProof/>
            <w:webHidden/>
          </w:rPr>
          <w:t>5</w:t>
        </w:r>
        <w:r>
          <w:rPr>
            <w:noProof/>
            <w:webHidden/>
          </w:rPr>
          <w:fldChar w:fldCharType="end"/>
        </w:r>
      </w:hyperlink>
    </w:p>
    <w:p w14:paraId="4602F34F" w14:textId="003CF6AA"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13" w:history="1">
        <w:r w:rsidRPr="008B0087">
          <w:rPr>
            <w:rStyle w:val="Hyperlink"/>
            <w:rFonts w:cstheme="minorHAnsi"/>
            <w:noProof/>
          </w:rPr>
          <w:t>3.2.1</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Full-Service Agreement</w:t>
        </w:r>
        <w:r>
          <w:rPr>
            <w:noProof/>
            <w:webHidden/>
          </w:rPr>
          <w:tab/>
        </w:r>
        <w:r>
          <w:rPr>
            <w:noProof/>
            <w:webHidden/>
          </w:rPr>
          <w:fldChar w:fldCharType="begin"/>
        </w:r>
        <w:r>
          <w:rPr>
            <w:noProof/>
            <w:webHidden/>
          </w:rPr>
          <w:instrText xml:space="preserve"> PAGEREF _Toc181792613 \h </w:instrText>
        </w:r>
        <w:r>
          <w:rPr>
            <w:noProof/>
            <w:webHidden/>
          </w:rPr>
        </w:r>
        <w:r>
          <w:rPr>
            <w:noProof/>
            <w:webHidden/>
          </w:rPr>
          <w:fldChar w:fldCharType="separate"/>
        </w:r>
        <w:r w:rsidR="007D7217">
          <w:rPr>
            <w:noProof/>
            <w:webHidden/>
          </w:rPr>
          <w:t>5</w:t>
        </w:r>
        <w:r>
          <w:rPr>
            <w:noProof/>
            <w:webHidden/>
          </w:rPr>
          <w:fldChar w:fldCharType="end"/>
        </w:r>
      </w:hyperlink>
    </w:p>
    <w:p w14:paraId="7A3CF849" w14:textId="2EDAADB1"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14" w:history="1">
        <w:r w:rsidRPr="008B0087">
          <w:rPr>
            <w:rStyle w:val="Hyperlink"/>
            <w:rFonts w:cstheme="minorHAnsi"/>
            <w:noProof/>
          </w:rPr>
          <w:t>4.</w:t>
        </w:r>
        <w:r>
          <w:rPr>
            <w:rFonts w:asciiTheme="minorHAnsi" w:eastAsiaTheme="minorEastAsia" w:hAnsiTheme="minorHAnsi" w:cstheme="minorBidi"/>
            <w:b w:val="0"/>
            <w:noProof/>
            <w:kern w:val="2"/>
            <w:sz w:val="24"/>
            <w:szCs w:val="24"/>
            <w:lang w:eastAsia="en-ZA"/>
            <w14:ligatures w14:val="standardContextual"/>
          </w:rPr>
          <w:tab/>
        </w:r>
        <w:r w:rsidRPr="008B0087">
          <w:rPr>
            <w:rStyle w:val="Hyperlink"/>
            <w:rFonts w:cstheme="minorHAnsi"/>
            <w:noProof/>
          </w:rPr>
          <w:t>Bid Evaluation Stages</w:t>
        </w:r>
        <w:r>
          <w:rPr>
            <w:noProof/>
            <w:webHidden/>
          </w:rPr>
          <w:tab/>
        </w:r>
        <w:r>
          <w:rPr>
            <w:noProof/>
            <w:webHidden/>
          </w:rPr>
          <w:fldChar w:fldCharType="begin"/>
        </w:r>
        <w:r>
          <w:rPr>
            <w:noProof/>
            <w:webHidden/>
          </w:rPr>
          <w:instrText xml:space="preserve"> PAGEREF _Toc181792614 \h </w:instrText>
        </w:r>
        <w:r>
          <w:rPr>
            <w:noProof/>
            <w:webHidden/>
          </w:rPr>
        </w:r>
        <w:r>
          <w:rPr>
            <w:noProof/>
            <w:webHidden/>
          </w:rPr>
          <w:fldChar w:fldCharType="separate"/>
        </w:r>
        <w:r w:rsidR="007D7217">
          <w:rPr>
            <w:noProof/>
            <w:webHidden/>
          </w:rPr>
          <w:t>5</w:t>
        </w:r>
        <w:r>
          <w:rPr>
            <w:noProof/>
            <w:webHidden/>
          </w:rPr>
          <w:fldChar w:fldCharType="end"/>
        </w:r>
      </w:hyperlink>
    </w:p>
    <w:p w14:paraId="100DF984" w14:textId="40AB1DA4"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15" w:history="1">
        <w:r w:rsidRPr="008B0087">
          <w:rPr>
            <w:rStyle w:val="Hyperlink"/>
            <w:rFonts w:cstheme="minorHAnsi"/>
            <w:noProof/>
          </w:rPr>
          <w:t>4.1</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Administrative responsiveness (Stage 1)</w:t>
        </w:r>
        <w:r>
          <w:rPr>
            <w:noProof/>
            <w:webHidden/>
          </w:rPr>
          <w:tab/>
        </w:r>
        <w:r>
          <w:rPr>
            <w:noProof/>
            <w:webHidden/>
          </w:rPr>
          <w:fldChar w:fldCharType="begin"/>
        </w:r>
        <w:r>
          <w:rPr>
            <w:noProof/>
            <w:webHidden/>
          </w:rPr>
          <w:instrText xml:space="preserve"> PAGEREF _Toc181792615 \h </w:instrText>
        </w:r>
        <w:r>
          <w:rPr>
            <w:noProof/>
            <w:webHidden/>
          </w:rPr>
        </w:r>
        <w:r>
          <w:rPr>
            <w:noProof/>
            <w:webHidden/>
          </w:rPr>
          <w:fldChar w:fldCharType="separate"/>
        </w:r>
        <w:r w:rsidR="007D7217">
          <w:rPr>
            <w:noProof/>
            <w:webHidden/>
          </w:rPr>
          <w:t>6</w:t>
        </w:r>
        <w:r>
          <w:rPr>
            <w:noProof/>
            <w:webHidden/>
          </w:rPr>
          <w:fldChar w:fldCharType="end"/>
        </w:r>
      </w:hyperlink>
    </w:p>
    <w:p w14:paraId="0329ED23" w14:textId="07C9A66D"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16" w:history="1">
        <w:r w:rsidRPr="008B0087">
          <w:rPr>
            <w:rStyle w:val="Hyperlink"/>
            <w:rFonts w:cstheme="minorHAnsi"/>
            <w:noProof/>
          </w:rPr>
          <w:t>4.1.1</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Attendance of briefing session</w:t>
        </w:r>
        <w:r>
          <w:rPr>
            <w:noProof/>
            <w:webHidden/>
          </w:rPr>
          <w:tab/>
        </w:r>
        <w:r>
          <w:rPr>
            <w:noProof/>
            <w:webHidden/>
          </w:rPr>
          <w:fldChar w:fldCharType="begin"/>
        </w:r>
        <w:r>
          <w:rPr>
            <w:noProof/>
            <w:webHidden/>
          </w:rPr>
          <w:instrText xml:space="preserve"> PAGEREF _Toc181792616 \h </w:instrText>
        </w:r>
        <w:r>
          <w:rPr>
            <w:noProof/>
            <w:webHidden/>
          </w:rPr>
        </w:r>
        <w:r>
          <w:rPr>
            <w:noProof/>
            <w:webHidden/>
          </w:rPr>
          <w:fldChar w:fldCharType="separate"/>
        </w:r>
        <w:r w:rsidR="007D7217">
          <w:rPr>
            <w:noProof/>
            <w:webHidden/>
          </w:rPr>
          <w:t>6</w:t>
        </w:r>
        <w:r>
          <w:rPr>
            <w:noProof/>
            <w:webHidden/>
          </w:rPr>
          <w:fldChar w:fldCharType="end"/>
        </w:r>
      </w:hyperlink>
    </w:p>
    <w:p w14:paraId="7A7B0352" w14:textId="45772F69"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17" w:history="1">
        <w:r w:rsidRPr="008B0087">
          <w:rPr>
            <w:rStyle w:val="Hyperlink"/>
            <w:rFonts w:cstheme="minorHAnsi"/>
            <w:noProof/>
          </w:rPr>
          <w:t>4.1.2</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Registered Supplier</w:t>
        </w:r>
        <w:r>
          <w:rPr>
            <w:noProof/>
            <w:webHidden/>
          </w:rPr>
          <w:tab/>
        </w:r>
        <w:r>
          <w:rPr>
            <w:noProof/>
            <w:webHidden/>
          </w:rPr>
          <w:fldChar w:fldCharType="begin"/>
        </w:r>
        <w:r>
          <w:rPr>
            <w:noProof/>
            <w:webHidden/>
          </w:rPr>
          <w:instrText xml:space="preserve"> PAGEREF _Toc181792617 \h </w:instrText>
        </w:r>
        <w:r>
          <w:rPr>
            <w:noProof/>
            <w:webHidden/>
          </w:rPr>
        </w:r>
        <w:r>
          <w:rPr>
            <w:noProof/>
            <w:webHidden/>
          </w:rPr>
          <w:fldChar w:fldCharType="separate"/>
        </w:r>
        <w:r w:rsidR="007D7217">
          <w:rPr>
            <w:noProof/>
            <w:webHidden/>
          </w:rPr>
          <w:t>6</w:t>
        </w:r>
        <w:r>
          <w:rPr>
            <w:noProof/>
            <w:webHidden/>
          </w:rPr>
          <w:fldChar w:fldCharType="end"/>
        </w:r>
      </w:hyperlink>
    </w:p>
    <w:p w14:paraId="5C3B560E" w14:textId="3076CDBB"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18" w:history="1">
        <w:r w:rsidRPr="008B0087">
          <w:rPr>
            <w:rStyle w:val="Hyperlink"/>
            <w:rFonts w:cstheme="minorHAnsi"/>
            <w:noProof/>
          </w:rPr>
          <w:t>4.2</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theme="minorHAnsi"/>
            <w:noProof/>
          </w:rPr>
          <w:t>Technical returnable documents</w:t>
        </w:r>
        <w:r>
          <w:rPr>
            <w:noProof/>
            <w:webHidden/>
          </w:rPr>
          <w:tab/>
        </w:r>
        <w:r>
          <w:rPr>
            <w:noProof/>
            <w:webHidden/>
          </w:rPr>
          <w:fldChar w:fldCharType="begin"/>
        </w:r>
        <w:r>
          <w:rPr>
            <w:noProof/>
            <w:webHidden/>
          </w:rPr>
          <w:instrText xml:space="preserve"> PAGEREF _Toc181792618 \h </w:instrText>
        </w:r>
        <w:r>
          <w:rPr>
            <w:noProof/>
            <w:webHidden/>
          </w:rPr>
        </w:r>
        <w:r>
          <w:rPr>
            <w:noProof/>
            <w:webHidden/>
          </w:rPr>
          <w:fldChar w:fldCharType="separate"/>
        </w:r>
        <w:r w:rsidR="007D7217">
          <w:rPr>
            <w:noProof/>
            <w:webHidden/>
          </w:rPr>
          <w:t>6</w:t>
        </w:r>
        <w:r>
          <w:rPr>
            <w:noProof/>
            <w:webHidden/>
          </w:rPr>
          <w:fldChar w:fldCharType="end"/>
        </w:r>
      </w:hyperlink>
    </w:p>
    <w:p w14:paraId="6B612BD4" w14:textId="5282BC4A"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19" w:history="1">
        <w:r w:rsidRPr="008B0087">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Instruction and evaluation criteria</w:t>
        </w:r>
        <w:r>
          <w:rPr>
            <w:noProof/>
            <w:webHidden/>
          </w:rPr>
          <w:tab/>
        </w:r>
        <w:r>
          <w:rPr>
            <w:noProof/>
            <w:webHidden/>
          </w:rPr>
          <w:fldChar w:fldCharType="begin"/>
        </w:r>
        <w:r>
          <w:rPr>
            <w:noProof/>
            <w:webHidden/>
          </w:rPr>
          <w:instrText xml:space="preserve"> PAGEREF _Toc181792619 \h </w:instrText>
        </w:r>
        <w:r>
          <w:rPr>
            <w:noProof/>
            <w:webHidden/>
          </w:rPr>
        </w:r>
        <w:r>
          <w:rPr>
            <w:noProof/>
            <w:webHidden/>
          </w:rPr>
          <w:fldChar w:fldCharType="separate"/>
        </w:r>
        <w:r w:rsidR="007D7217">
          <w:rPr>
            <w:noProof/>
            <w:webHidden/>
          </w:rPr>
          <w:t>6</w:t>
        </w:r>
        <w:r>
          <w:rPr>
            <w:noProof/>
            <w:webHidden/>
          </w:rPr>
          <w:fldChar w:fldCharType="end"/>
        </w:r>
      </w:hyperlink>
    </w:p>
    <w:p w14:paraId="09DB4E91" w14:textId="1F0E37DA"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20" w:history="1">
        <w:r w:rsidRPr="008B0087">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Technical mandatory requirements (Stage 2)</w:t>
        </w:r>
        <w:r>
          <w:rPr>
            <w:noProof/>
            <w:webHidden/>
          </w:rPr>
          <w:tab/>
        </w:r>
        <w:r>
          <w:rPr>
            <w:noProof/>
            <w:webHidden/>
          </w:rPr>
          <w:fldChar w:fldCharType="begin"/>
        </w:r>
        <w:r>
          <w:rPr>
            <w:noProof/>
            <w:webHidden/>
          </w:rPr>
          <w:instrText xml:space="preserve"> PAGEREF _Toc181792620 \h </w:instrText>
        </w:r>
        <w:r>
          <w:rPr>
            <w:noProof/>
            <w:webHidden/>
          </w:rPr>
        </w:r>
        <w:r>
          <w:rPr>
            <w:noProof/>
            <w:webHidden/>
          </w:rPr>
          <w:fldChar w:fldCharType="separate"/>
        </w:r>
        <w:r w:rsidR="007D7217">
          <w:rPr>
            <w:noProof/>
            <w:webHidden/>
          </w:rPr>
          <w:t>6</w:t>
        </w:r>
        <w:r>
          <w:rPr>
            <w:noProof/>
            <w:webHidden/>
          </w:rPr>
          <w:fldChar w:fldCharType="end"/>
        </w:r>
      </w:hyperlink>
    </w:p>
    <w:p w14:paraId="3D61CF8B" w14:textId="0D8BDF8C"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21" w:history="1">
        <w:r w:rsidRPr="008B0087">
          <w:rPr>
            <w:rStyle w:val="Hyperlink"/>
            <w:rFonts w:cstheme="minorHAnsi"/>
            <w:bCs/>
            <w:noProof/>
          </w:rPr>
          <w:t>1.</w:t>
        </w:r>
        <w:r>
          <w:rPr>
            <w:rFonts w:asciiTheme="minorHAnsi" w:eastAsiaTheme="minorEastAsia" w:hAnsiTheme="minorHAnsi" w:cstheme="minorBidi"/>
            <w:b w:val="0"/>
            <w:noProof/>
            <w:kern w:val="2"/>
            <w:sz w:val="24"/>
            <w:szCs w:val="24"/>
            <w:lang w:eastAsia="en-ZA"/>
            <w14:ligatures w14:val="standardContextual"/>
          </w:rPr>
          <w:tab/>
        </w:r>
        <w:r w:rsidRPr="008B0087">
          <w:rPr>
            <w:rStyle w:val="Hyperlink"/>
            <w:rFonts w:cstheme="minorHAnsi"/>
            <w:bCs/>
            <w:noProof/>
          </w:rPr>
          <w:t>Bidder Certification/ Affiliation Requirements</w:t>
        </w:r>
        <w:r>
          <w:rPr>
            <w:noProof/>
            <w:webHidden/>
          </w:rPr>
          <w:tab/>
        </w:r>
        <w:r>
          <w:rPr>
            <w:noProof/>
            <w:webHidden/>
          </w:rPr>
          <w:fldChar w:fldCharType="begin"/>
        </w:r>
        <w:r>
          <w:rPr>
            <w:noProof/>
            <w:webHidden/>
          </w:rPr>
          <w:instrText xml:space="preserve"> PAGEREF _Toc181792621 \h </w:instrText>
        </w:r>
        <w:r>
          <w:rPr>
            <w:noProof/>
            <w:webHidden/>
          </w:rPr>
        </w:r>
        <w:r>
          <w:rPr>
            <w:noProof/>
            <w:webHidden/>
          </w:rPr>
          <w:fldChar w:fldCharType="separate"/>
        </w:r>
        <w:r w:rsidR="007D7217">
          <w:rPr>
            <w:noProof/>
            <w:webHidden/>
          </w:rPr>
          <w:t>6</w:t>
        </w:r>
        <w:r>
          <w:rPr>
            <w:noProof/>
            <w:webHidden/>
          </w:rPr>
          <w:fldChar w:fldCharType="end"/>
        </w:r>
      </w:hyperlink>
    </w:p>
    <w:p w14:paraId="6C63CA2E" w14:textId="1E2B4AE9" w:rsidR="000B49E9" w:rsidRPr="000427C3"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22" w:history="1">
        <w:r w:rsidRPr="000427C3">
          <w:rPr>
            <w:rStyle w:val="Hyperlink"/>
            <w:rFonts w:cstheme="minorHAnsi"/>
            <w:noProof/>
          </w:rPr>
          <w:t>2.</w:t>
        </w:r>
        <w:r w:rsidRPr="000427C3">
          <w:rPr>
            <w:rFonts w:asciiTheme="minorHAnsi" w:eastAsiaTheme="minorEastAsia" w:hAnsiTheme="minorHAnsi" w:cstheme="minorBidi"/>
            <w:b w:val="0"/>
            <w:noProof/>
            <w:kern w:val="2"/>
            <w:sz w:val="24"/>
            <w:szCs w:val="24"/>
            <w:lang w:eastAsia="en-ZA"/>
            <w14:ligatures w14:val="standardContextual"/>
          </w:rPr>
          <w:tab/>
        </w:r>
        <w:r w:rsidRPr="000427C3">
          <w:rPr>
            <w:rStyle w:val="Hyperlink"/>
            <w:rFonts w:cstheme="minorHAnsi"/>
            <w:bCs/>
            <w:noProof/>
          </w:rPr>
          <w:t>Bidder Experience and Capability Requirements</w:t>
        </w:r>
        <w:r w:rsidRPr="000427C3">
          <w:rPr>
            <w:noProof/>
            <w:webHidden/>
          </w:rPr>
          <w:tab/>
        </w:r>
        <w:r w:rsidRPr="000427C3">
          <w:rPr>
            <w:noProof/>
            <w:webHidden/>
          </w:rPr>
          <w:fldChar w:fldCharType="begin"/>
        </w:r>
        <w:r w:rsidRPr="000427C3">
          <w:rPr>
            <w:noProof/>
            <w:webHidden/>
          </w:rPr>
          <w:instrText xml:space="preserve"> PAGEREF _Toc181792622 \h </w:instrText>
        </w:r>
        <w:r w:rsidRPr="000427C3">
          <w:rPr>
            <w:noProof/>
            <w:webHidden/>
          </w:rPr>
        </w:r>
        <w:r w:rsidRPr="000427C3">
          <w:rPr>
            <w:noProof/>
            <w:webHidden/>
          </w:rPr>
          <w:fldChar w:fldCharType="separate"/>
        </w:r>
        <w:r w:rsidR="007D7217">
          <w:rPr>
            <w:noProof/>
            <w:webHidden/>
          </w:rPr>
          <w:t>6</w:t>
        </w:r>
        <w:r w:rsidRPr="000427C3">
          <w:rPr>
            <w:noProof/>
            <w:webHidden/>
          </w:rPr>
          <w:fldChar w:fldCharType="end"/>
        </w:r>
      </w:hyperlink>
    </w:p>
    <w:p w14:paraId="4B5039E0" w14:textId="441D8CC3"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23" w:history="1">
        <w:r w:rsidRPr="000427C3">
          <w:rPr>
            <w:rStyle w:val="Hyperlink"/>
            <w:rFonts w:cstheme="minorHAnsi"/>
            <w:bCs/>
            <w:noProof/>
          </w:rPr>
          <w:t>3.</w:t>
        </w:r>
        <w:r w:rsidRPr="000427C3">
          <w:rPr>
            <w:rFonts w:asciiTheme="minorHAnsi" w:eastAsiaTheme="minorEastAsia" w:hAnsiTheme="minorHAnsi" w:cstheme="minorBidi"/>
            <w:b w:val="0"/>
            <w:noProof/>
            <w:kern w:val="2"/>
            <w:sz w:val="24"/>
            <w:szCs w:val="24"/>
            <w:lang w:eastAsia="en-ZA"/>
            <w14:ligatures w14:val="standardContextual"/>
          </w:rPr>
          <w:tab/>
        </w:r>
        <w:r w:rsidRPr="000427C3">
          <w:rPr>
            <w:rStyle w:val="Hyperlink"/>
            <w:rFonts w:cstheme="minorHAnsi"/>
            <w:bCs/>
            <w:noProof/>
          </w:rPr>
          <w:t>Bidder Resources Requirements</w:t>
        </w:r>
        <w:r w:rsidRPr="000427C3">
          <w:rPr>
            <w:noProof/>
            <w:webHidden/>
          </w:rPr>
          <w:tab/>
        </w:r>
        <w:r w:rsidRPr="000427C3">
          <w:rPr>
            <w:noProof/>
            <w:webHidden/>
          </w:rPr>
          <w:fldChar w:fldCharType="begin"/>
        </w:r>
        <w:r w:rsidRPr="000427C3">
          <w:rPr>
            <w:noProof/>
            <w:webHidden/>
          </w:rPr>
          <w:instrText xml:space="preserve"> PAGEREF _Toc181792623 \h </w:instrText>
        </w:r>
        <w:r w:rsidRPr="000427C3">
          <w:rPr>
            <w:noProof/>
            <w:webHidden/>
          </w:rPr>
        </w:r>
        <w:r w:rsidRPr="000427C3">
          <w:rPr>
            <w:noProof/>
            <w:webHidden/>
          </w:rPr>
          <w:fldChar w:fldCharType="separate"/>
        </w:r>
        <w:r w:rsidR="007D7217">
          <w:rPr>
            <w:noProof/>
            <w:webHidden/>
          </w:rPr>
          <w:t>7</w:t>
        </w:r>
        <w:r w:rsidRPr="000427C3">
          <w:rPr>
            <w:noProof/>
            <w:webHidden/>
          </w:rPr>
          <w:fldChar w:fldCharType="end"/>
        </w:r>
      </w:hyperlink>
    </w:p>
    <w:p w14:paraId="5FC92741" w14:textId="14A02CFE"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24" w:history="1">
        <w:r w:rsidRPr="008B0087">
          <w:rPr>
            <w:rStyle w:val="Hyperlink"/>
            <w:rFonts w:cstheme="minorHAnsi"/>
            <w:bCs/>
            <w:noProof/>
          </w:rPr>
          <w:t>4.</w:t>
        </w:r>
        <w:r>
          <w:rPr>
            <w:rFonts w:asciiTheme="minorHAnsi" w:eastAsiaTheme="minorEastAsia" w:hAnsiTheme="minorHAnsi" w:cstheme="minorBidi"/>
            <w:b w:val="0"/>
            <w:noProof/>
            <w:kern w:val="2"/>
            <w:sz w:val="24"/>
            <w:szCs w:val="24"/>
            <w:lang w:eastAsia="en-ZA"/>
            <w14:ligatures w14:val="standardContextual"/>
          </w:rPr>
          <w:tab/>
        </w:r>
        <w:r w:rsidRPr="008B0087">
          <w:rPr>
            <w:rStyle w:val="Hyperlink"/>
            <w:rFonts w:cstheme="minorHAnsi"/>
            <w:bCs/>
            <w:noProof/>
          </w:rPr>
          <w:t>Special</w:t>
        </w:r>
        <w:r w:rsidRPr="008B0087">
          <w:rPr>
            <w:rStyle w:val="Hyperlink"/>
            <w:rFonts w:cs="Calibri Light"/>
            <w:bCs/>
            <w:noProof/>
          </w:rPr>
          <w:t xml:space="preserve"> Conditions of Contract</w:t>
        </w:r>
        <w:r>
          <w:rPr>
            <w:noProof/>
            <w:webHidden/>
          </w:rPr>
          <w:tab/>
        </w:r>
        <w:r>
          <w:rPr>
            <w:noProof/>
            <w:webHidden/>
          </w:rPr>
          <w:fldChar w:fldCharType="begin"/>
        </w:r>
        <w:r>
          <w:rPr>
            <w:noProof/>
            <w:webHidden/>
          </w:rPr>
          <w:instrText xml:space="preserve"> PAGEREF _Toc181792624 \h </w:instrText>
        </w:r>
        <w:r>
          <w:rPr>
            <w:noProof/>
            <w:webHidden/>
          </w:rPr>
        </w:r>
        <w:r>
          <w:rPr>
            <w:noProof/>
            <w:webHidden/>
          </w:rPr>
          <w:fldChar w:fldCharType="separate"/>
        </w:r>
        <w:r w:rsidR="007D7217">
          <w:rPr>
            <w:noProof/>
            <w:webHidden/>
          </w:rPr>
          <w:t>7</w:t>
        </w:r>
        <w:r>
          <w:rPr>
            <w:noProof/>
            <w:webHidden/>
          </w:rPr>
          <w:fldChar w:fldCharType="end"/>
        </w:r>
      </w:hyperlink>
    </w:p>
    <w:p w14:paraId="42F3E37F" w14:textId="0F6BC0FA"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25" w:history="1">
        <w:r w:rsidRPr="008B0087">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noProof/>
          </w:rPr>
          <w:t>Technical</w:t>
        </w:r>
        <w:r w:rsidRPr="008B0087">
          <w:rPr>
            <w:rStyle w:val="Hyperlink"/>
            <w:noProof/>
          </w:rPr>
          <w:t xml:space="preserve"> Functionality evaluation Requirements (Stage 3)</w:t>
        </w:r>
        <w:r>
          <w:rPr>
            <w:noProof/>
            <w:webHidden/>
          </w:rPr>
          <w:tab/>
        </w:r>
        <w:r>
          <w:rPr>
            <w:noProof/>
            <w:webHidden/>
          </w:rPr>
          <w:fldChar w:fldCharType="begin"/>
        </w:r>
        <w:r>
          <w:rPr>
            <w:noProof/>
            <w:webHidden/>
          </w:rPr>
          <w:instrText xml:space="preserve"> PAGEREF _Toc181792625 \h </w:instrText>
        </w:r>
        <w:r>
          <w:rPr>
            <w:noProof/>
            <w:webHidden/>
          </w:rPr>
        </w:r>
        <w:r>
          <w:rPr>
            <w:noProof/>
            <w:webHidden/>
          </w:rPr>
          <w:fldChar w:fldCharType="separate"/>
        </w:r>
        <w:r w:rsidR="007D7217">
          <w:rPr>
            <w:noProof/>
            <w:webHidden/>
          </w:rPr>
          <w:t>8</w:t>
        </w:r>
        <w:r>
          <w:rPr>
            <w:noProof/>
            <w:webHidden/>
          </w:rPr>
          <w:fldChar w:fldCharType="end"/>
        </w:r>
      </w:hyperlink>
    </w:p>
    <w:p w14:paraId="216B54C8" w14:textId="2218393B"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26" w:history="1">
        <w:r w:rsidRPr="008B0087">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Special Conditions of Contract Verification (Stage 5)</w:t>
        </w:r>
        <w:r>
          <w:rPr>
            <w:noProof/>
            <w:webHidden/>
          </w:rPr>
          <w:tab/>
        </w:r>
        <w:r>
          <w:rPr>
            <w:noProof/>
            <w:webHidden/>
          </w:rPr>
          <w:fldChar w:fldCharType="begin"/>
        </w:r>
        <w:r>
          <w:rPr>
            <w:noProof/>
            <w:webHidden/>
          </w:rPr>
          <w:instrText xml:space="preserve"> PAGEREF _Toc181792626 \h </w:instrText>
        </w:r>
        <w:r>
          <w:rPr>
            <w:noProof/>
            <w:webHidden/>
          </w:rPr>
        </w:r>
        <w:r>
          <w:rPr>
            <w:noProof/>
            <w:webHidden/>
          </w:rPr>
          <w:fldChar w:fldCharType="separate"/>
        </w:r>
        <w:r w:rsidR="007D7217">
          <w:rPr>
            <w:noProof/>
            <w:webHidden/>
          </w:rPr>
          <w:t>11</w:t>
        </w:r>
        <w:r>
          <w:rPr>
            <w:noProof/>
            <w:webHidden/>
          </w:rPr>
          <w:fldChar w:fldCharType="end"/>
        </w:r>
      </w:hyperlink>
    </w:p>
    <w:p w14:paraId="2DA047BC" w14:textId="14111826"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27" w:history="1">
        <w:r w:rsidRPr="008B0087">
          <w:rPr>
            <w:rStyle w:val="Hyperlink"/>
            <w:noProof/>
          </w:rPr>
          <w:t>4.4.1</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Special Conditions of Contract</w:t>
        </w:r>
        <w:r>
          <w:rPr>
            <w:noProof/>
            <w:webHidden/>
          </w:rPr>
          <w:tab/>
        </w:r>
        <w:r>
          <w:rPr>
            <w:noProof/>
            <w:webHidden/>
          </w:rPr>
          <w:fldChar w:fldCharType="begin"/>
        </w:r>
        <w:r>
          <w:rPr>
            <w:noProof/>
            <w:webHidden/>
          </w:rPr>
          <w:instrText xml:space="preserve"> PAGEREF _Toc181792627 \h </w:instrText>
        </w:r>
        <w:r>
          <w:rPr>
            <w:noProof/>
            <w:webHidden/>
          </w:rPr>
        </w:r>
        <w:r>
          <w:rPr>
            <w:noProof/>
            <w:webHidden/>
          </w:rPr>
          <w:fldChar w:fldCharType="separate"/>
        </w:r>
        <w:r w:rsidR="007D7217">
          <w:rPr>
            <w:noProof/>
            <w:webHidden/>
          </w:rPr>
          <w:t>11</w:t>
        </w:r>
        <w:r>
          <w:rPr>
            <w:noProof/>
            <w:webHidden/>
          </w:rPr>
          <w:fldChar w:fldCharType="end"/>
        </w:r>
      </w:hyperlink>
    </w:p>
    <w:p w14:paraId="78ECD148" w14:textId="43862EFF"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28" w:history="1">
        <w:r w:rsidRPr="008B0087">
          <w:rPr>
            <w:rStyle w:val="Hyperlink"/>
            <w:noProof/>
          </w:rPr>
          <w:t>4.4.2</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Contracting Conditions</w:t>
        </w:r>
        <w:r>
          <w:rPr>
            <w:noProof/>
            <w:webHidden/>
          </w:rPr>
          <w:tab/>
        </w:r>
        <w:r>
          <w:rPr>
            <w:noProof/>
            <w:webHidden/>
          </w:rPr>
          <w:fldChar w:fldCharType="begin"/>
        </w:r>
        <w:r>
          <w:rPr>
            <w:noProof/>
            <w:webHidden/>
          </w:rPr>
          <w:instrText xml:space="preserve"> PAGEREF _Toc181792628 \h </w:instrText>
        </w:r>
        <w:r>
          <w:rPr>
            <w:noProof/>
            <w:webHidden/>
          </w:rPr>
        </w:r>
        <w:r>
          <w:rPr>
            <w:noProof/>
            <w:webHidden/>
          </w:rPr>
          <w:fldChar w:fldCharType="separate"/>
        </w:r>
        <w:r w:rsidR="007D7217">
          <w:rPr>
            <w:noProof/>
            <w:webHidden/>
          </w:rPr>
          <w:t>11</w:t>
        </w:r>
        <w:r>
          <w:rPr>
            <w:noProof/>
            <w:webHidden/>
          </w:rPr>
          <w:fldChar w:fldCharType="end"/>
        </w:r>
      </w:hyperlink>
    </w:p>
    <w:p w14:paraId="3025BD21" w14:textId="5042A7E8"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29" w:history="1">
        <w:r w:rsidRPr="008B0087">
          <w:rPr>
            <w:rStyle w:val="Hyperlink"/>
            <w:noProof/>
          </w:rPr>
          <w:t>4.4.3</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Delivery Address</w:t>
        </w:r>
        <w:r>
          <w:rPr>
            <w:noProof/>
            <w:webHidden/>
          </w:rPr>
          <w:tab/>
        </w:r>
        <w:r>
          <w:rPr>
            <w:noProof/>
            <w:webHidden/>
          </w:rPr>
          <w:fldChar w:fldCharType="begin"/>
        </w:r>
        <w:r>
          <w:rPr>
            <w:noProof/>
            <w:webHidden/>
          </w:rPr>
          <w:instrText xml:space="preserve"> PAGEREF _Toc181792629 \h </w:instrText>
        </w:r>
        <w:r>
          <w:rPr>
            <w:noProof/>
            <w:webHidden/>
          </w:rPr>
        </w:r>
        <w:r>
          <w:rPr>
            <w:noProof/>
            <w:webHidden/>
          </w:rPr>
          <w:fldChar w:fldCharType="separate"/>
        </w:r>
        <w:r w:rsidR="007D7217">
          <w:rPr>
            <w:noProof/>
            <w:webHidden/>
          </w:rPr>
          <w:t>11</w:t>
        </w:r>
        <w:r>
          <w:rPr>
            <w:noProof/>
            <w:webHidden/>
          </w:rPr>
          <w:fldChar w:fldCharType="end"/>
        </w:r>
      </w:hyperlink>
    </w:p>
    <w:p w14:paraId="32D56C23" w14:textId="641AB64E"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0" w:history="1">
        <w:r w:rsidRPr="008B0087">
          <w:rPr>
            <w:rStyle w:val="Hyperlink"/>
            <w:noProof/>
          </w:rPr>
          <w:t>4.4.4</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Skills Transfer</w:t>
        </w:r>
        <w:r>
          <w:rPr>
            <w:noProof/>
            <w:webHidden/>
          </w:rPr>
          <w:tab/>
        </w:r>
        <w:r>
          <w:rPr>
            <w:noProof/>
            <w:webHidden/>
          </w:rPr>
          <w:fldChar w:fldCharType="begin"/>
        </w:r>
        <w:r>
          <w:rPr>
            <w:noProof/>
            <w:webHidden/>
          </w:rPr>
          <w:instrText xml:space="preserve"> PAGEREF _Toc181792630 \h </w:instrText>
        </w:r>
        <w:r>
          <w:rPr>
            <w:noProof/>
            <w:webHidden/>
          </w:rPr>
        </w:r>
        <w:r>
          <w:rPr>
            <w:noProof/>
            <w:webHidden/>
          </w:rPr>
          <w:fldChar w:fldCharType="separate"/>
        </w:r>
        <w:r w:rsidR="007D7217">
          <w:rPr>
            <w:noProof/>
            <w:webHidden/>
          </w:rPr>
          <w:t>11</w:t>
        </w:r>
        <w:r>
          <w:rPr>
            <w:noProof/>
            <w:webHidden/>
          </w:rPr>
          <w:fldChar w:fldCharType="end"/>
        </w:r>
      </w:hyperlink>
    </w:p>
    <w:p w14:paraId="40A249B1" w14:textId="45D5CDB7"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1" w:history="1">
        <w:r w:rsidRPr="008B0087">
          <w:rPr>
            <w:rStyle w:val="Hyperlink"/>
            <w:noProof/>
          </w:rPr>
          <w:t>4.4.5</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Certification, Expertise and Qualification</w:t>
        </w:r>
        <w:r>
          <w:rPr>
            <w:noProof/>
            <w:webHidden/>
          </w:rPr>
          <w:tab/>
        </w:r>
        <w:r>
          <w:rPr>
            <w:noProof/>
            <w:webHidden/>
          </w:rPr>
          <w:fldChar w:fldCharType="begin"/>
        </w:r>
        <w:r>
          <w:rPr>
            <w:noProof/>
            <w:webHidden/>
          </w:rPr>
          <w:instrText xml:space="preserve"> PAGEREF _Toc181792631 \h </w:instrText>
        </w:r>
        <w:r>
          <w:rPr>
            <w:noProof/>
            <w:webHidden/>
          </w:rPr>
        </w:r>
        <w:r>
          <w:rPr>
            <w:noProof/>
            <w:webHidden/>
          </w:rPr>
          <w:fldChar w:fldCharType="separate"/>
        </w:r>
        <w:r w:rsidR="007D7217">
          <w:rPr>
            <w:noProof/>
            <w:webHidden/>
          </w:rPr>
          <w:t>11</w:t>
        </w:r>
        <w:r>
          <w:rPr>
            <w:noProof/>
            <w:webHidden/>
          </w:rPr>
          <w:fldChar w:fldCharType="end"/>
        </w:r>
      </w:hyperlink>
    </w:p>
    <w:p w14:paraId="2CF1D003" w14:textId="2E8D3F25"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2" w:history="1">
        <w:r w:rsidRPr="008B0087">
          <w:rPr>
            <w:rStyle w:val="Hyperlink"/>
            <w:noProof/>
          </w:rPr>
          <w:t>4.4.6</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Logistical Conditions</w:t>
        </w:r>
        <w:r>
          <w:rPr>
            <w:noProof/>
            <w:webHidden/>
          </w:rPr>
          <w:tab/>
        </w:r>
        <w:r>
          <w:rPr>
            <w:noProof/>
            <w:webHidden/>
          </w:rPr>
          <w:fldChar w:fldCharType="begin"/>
        </w:r>
        <w:r>
          <w:rPr>
            <w:noProof/>
            <w:webHidden/>
          </w:rPr>
          <w:instrText xml:space="preserve"> PAGEREF _Toc181792632 \h </w:instrText>
        </w:r>
        <w:r>
          <w:rPr>
            <w:noProof/>
            <w:webHidden/>
          </w:rPr>
        </w:r>
        <w:r>
          <w:rPr>
            <w:noProof/>
            <w:webHidden/>
          </w:rPr>
          <w:fldChar w:fldCharType="separate"/>
        </w:r>
        <w:r w:rsidR="007D7217">
          <w:rPr>
            <w:noProof/>
            <w:webHidden/>
          </w:rPr>
          <w:t>11</w:t>
        </w:r>
        <w:r>
          <w:rPr>
            <w:noProof/>
            <w:webHidden/>
          </w:rPr>
          <w:fldChar w:fldCharType="end"/>
        </w:r>
      </w:hyperlink>
    </w:p>
    <w:p w14:paraId="53C5CC38" w14:textId="6B4BD4D0"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3" w:history="1">
        <w:r w:rsidRPr="008B0087">
          <w:rPr>
            <w:rStyle w:val="Hyperlink"/>
            <w:noProof/>
          </w:rPr>
          <w:t>4.4.7</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Regulatory, Quality and Standards</w:t>
        </w:r>
        <w:r>
          <w:rPr>
            <w:noProof/>
            <w:webHidden/>
          </w:rPr>
          <w:tab/>
        </w:r>
        <w:r>
          <w:rPr>
            <w:noProof/>
            <w:webHidden/>
          </w:rPr>
          <w:fldChar w:fldCharType="begin"/>
        </w:r>
        <w:r>
          <w:rPr>
            <w:noProof/>
            <w:webHidden/>
          </w:rPr>
          <w:instrText xml:space="preserve"> PAGEREF _Toc181792633 \h </w:instrText>
        </w:r>
        <w:r>
          <w:rPr>
            <w:noProof/>
            <w:webHidden/>
          </w:rPr>
        </w:r>
        <w:r>
          <w:rPr>
            <w:noProof/>
            <w:webHidden/>
          </w:rPr>
          <w:fldChar w:fldCharType="separate"/>
        </w:r>
        <w:r w:rsidR="007D7217">
          <w:rPr>
            <w:noProof/>
            <w:webHidden/>
          </w:rPr>
          <w:t>12</w:t>
        </w:r>
        <w:r>
          <w:rPr>
            <w:noProof/>
            <w:webHidden/>
          </w:rPr>
          <w:fldChar w:fldCharType="end"/>
        </w:r>
      </w:hyperlink>
    </w:p>
    <w:p w14:paraId="663864F8" w14:textId="7B3165D0"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4" w:history="1">
        <w:r w:rsidRPr="008B0087">
          <w:rPr>
            <w:rStyle w:val="Hyperlink"/>
            <w:rFonts w:cs="Calibri Light"/>
            <w:noProof/>
          </w:rPr>
          <w:t>4.4.8</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noProof/>
          </w:rPr>
          <w:t>Security screening and clearance requirements</w:t>
        </w:r>
        <w:r>
          <w:rPr>
            <w:noProof/>
            <w:webHidden/>
          </w:rPr>
          <w:tab/>
        </w:r>
        <w:r>
          <w:rPr>
            <w:noProof/>
            <w:webHidden/>
          </w:rPr>
          <w:fldChar w:fldCharType="begin"/>
        </w:r>
        <w:r>
          <w:rPr>
            <w:noProof/>
            <w:webHidden/>
          </w:rPr>
          <w:instrText xml:space="preserve"> PAGEREF _Toc181792634 \h </w:instrText>
        </w:r>
        <w:r>
          <w:rPr>
            <w:noProof/>
            <w:webHidden/>
          </w:rPr>
        </w:r>
        <w:r>
          <w:rPr>
            <w:noProof/>
            <w:webHidden/>
          </w:rPr>
          <w:fldChar w:fldCharType="separate"/>
        </w:r>
        <w:r w:rsidR="007D7217">
          <w:rPr>
            <w:noProof/>
            <w:webHidden/>
          </w:rPr>
          <w:t>12</w:t>
        </w:r>
        <w:r>
          <w:rPr>
            <w:noProof/>
            <w:webHidden/>
          </w:rPr>
          <w:fldChar w:fldCharType="end"/>
        </w:r>
      </w:hyperlink>
    </w:p>
    <w:p w14:paraId="1C867C20" w14:textId="717B1BE8"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5" w:history="1">
        <w:r w:rsidRPr="008B0087">
          <w:rPr>
            <w:rStyle w:val="Hyperlink"/>
            <w:rFonts w:cs="Calibri Light"/>
            <w:noProof/>
          </w:rPr>
          <w:t>4.4.9</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noProof/>
          </w:rPr>
          <w:t>Confidentiality and non -disclosure conditions</w:t>
        </w:r>
        <w:r>
          <w:rPr>
            <w:noProof/>
            <w:webHidden/>
          </w:rPr>
          <w:tab/>
        </w:r>
        <w:r>
          <w:rPr>
            <w:noProof/>
            <w:webHidden/>
          </w:rPr>
          <w:fldChar w:fldCharType="begin"/>
        </w:r>
        <w:r>
          <w:rPr>
            <w:noProof/>
            <w:webHidden/>
          </w:rPr>
          <w:instrText xml:space="preserve"> PAGEREF _Toc181792635 \h </w:instrText>
        </w:r>
        <w:r>
          <w:rPr>
            <w:noProof/>
            <w:webHidden/>
          </w:rPr>
        </w:r>
        <w:r>
          <w:rPr>
            <w:noProof/>
            <w:webHidden/>
          </w:rPr>
          <w:fldChar w:fldCharType="separate"/>
        </w:r>
        <w:r w:rsidR="007D7217">
          <w:rPr>
            <w:noProof/>
            <w:webHidden/>
          </w:rPr>
          <w:t>12</w:t>
        </w:r>
        <w:r>
          <w:rPr>
            <w:noProof/>
            <w:webHidden/>
          </w:rPr>
          <w:fldChar w:fldCharType="end"/>
        </w:r>
      </w:hyperlink>
    </w:p>
    <w:p w14:paraId="6E549F07" w14:textId="7305B27A"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6" w:history="1">
        <w:r w:rsidRPr="008B0087">
          <w:rPr>
            <w:rStyle w:val="Hyperlink"/>
            <w:noProof/>
          </w:rPr>
          <w:t>4.4.10</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Guarantee and warranties</w:t>
        </w:r>
        <w:r>
          <w:rPr>
            <w:noProof/>
            <w:webHidden/>
          </w:rPr>
          <w:tab/>
        </w:r>
        <w:r>
          <w:rPr>
            <w:noProof/>
            <w:webHidden/>
          </w:rPr>
          <w:fldChar w:fldCharType="begin"/>
        </w:r>
        <w:r>
          <w:rPr>
            <w:noProof/>
            <w:webHidden/>
          </w:rPr>
          <w:instrText xml:space="preserve"> PAGEREF _Toc181792636 \h </w:instrText>
        </w:r>
        <w:r>
          <w:rPr>
            <w:noProof/>
            <w:webHidden/>
          </w:rPr>
        </w:r>
        <w:r>
          <w:rPr>
            <w:noProof/>
            <w:webHidden/>
          </w:rPr>
          <w:fldChar w:fldCharType="separate"/>
        </w:r>
        <w:r w:rsidR="007D7217">
          <w:rPr>
            <w:noProof/>
            <w:webHidden/>
          </w:rPr>
          <w:t>13</w:t>
        </w:r>
        <w:r>
          <w:rPr>
            <w:noProof/>
            <w:webHidden/>
          </w:rPr>
          <w:fldChar w:fldCharType="end"/>
        </w:r>
      </w:hyperlink>
    </w:p>
    <w:p w14:paraId="3F65D3B8" w14:textId="17578BCC"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7" w:history="1">
        <w:r w:rsidRPr="008B0087">
          <w:rPr>
            <w:rStyle w:val="Hyperlink"/>
            <w:noProof/>
          </w:rPr>
          <w:t>4.4.11</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Intellectual Property Rights</w:t>
        </w:r>
        <w:r>
          <w:rPr>
            <w:noProof/>
            <w:webHidden/>
          </w:rPr>
          <w:tab/>
        </w:r>
        <w:r>
          <w:rPr>
            <w:noProof/>
            <w:webHidden/>
          </w:rPr>
          <w:fldChar w:fldCharType="begin"/>
        </w:r>
        <w:r>
          <w:rPr>
            <w:noProof/>
            <w:webHidden/>
          </w:rPr>
          <w:instrText xml:space="preserve"> PAGEREF _Toc181792637 \h </w:instrText>
        </w:r>
        <w:r>
          <w:rPr>
            <w:noProof/>
            <w:webHidden/>
          </w:rPr>
        </w:r>
        <w:r>
          <w:rPr>
            <w:noProof/>
            <w:webHidden/>
          </w:rPr>
          <w:fldChar w:fldCharType="separate"/>
        </w:r>
        <w:r w:rsidR="007D7217">
          <w:rPr>
            <w:noProof/>
            <w:webHidden/>
          </w:rPr>
          <w:t>14</w:t>
        </w:r>
        <w:r>
          <w:rPr>
            <w:noProof/>
            <w:webHidden/>
          </w:rPr>
          <w:fldChar w:fldCharType="end"/>
        </w:r>
      </w:hyperlink>
    </w:p>
    <w:p w14:paraId="4077FD34" w14:textId="2C8434DA"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8" w:history="1">
        <w:r w:rsidRPr="008B0087">
          <w:rPr>
            <w:rStyle w:val="Hyperlink"/>
            <w:noProof/>
          </w:rPr>
          <w:t>4.4.12</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Counter Conditions</w:t>
        </w:r>
        <w:r>
          <w:rPr>
            <w:noProof/>
            <w:webHidden/>
          </w:rPr>
          <w:tab/>
        </w:r>
        <w:r>
          <w:rPr>
            <w:noProof/>
            <w:webHidden/>
          </w:rPr>
          <w:fldChar w:fldCharType="begin"/>
        </w:r>
        <w:r>
          <w:rPr>
            <w:noProof/>
            <w:webHidden/>
          </w:rPr>
          <w:instrText xml:space="preserve"> PAGEREF _Toc181792638 \h </w:instrText>
        </w:r>
        <w:r>
          <w:rPr>
            <w:noProof/>
            <w:webHidden/>
          </w:rPr>
        </w:r>
        <w:r>
          <w:rPr>
            <w:noProof/>
            <w:webHidden/>
          </w:rPr>
          <w:fldChar w:fldCharType="separate"/>
        </w:r>
        <w:r w:rsidR="007D7217">
          <w:rPr>
            <w:noProof/>
            <w:webHidden/>
          </w:rPr>
          <w:t>14</w:t>
        </w:r>
        <w:r>
          <w:rPr>
            <w:noProof/>
            <w:webHidden/>
          </w:rPr>
          <w:fldChar w:fldCharType="end"/>
        </w:r>
      </w:hyperlink>
    </w:p>
    <w:p w14:paraId="5639990B" w14:textId="3E5D3DD1"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39" w:history="1">
        <w:r w:rsidRPr="008B0087">
          <w:rPr>
            <w:rStyle w:val="Hyperlink"/>
            <w:noProof/>
          </w:rPr>
          <w:t>4.4.13</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Fronting</w:t>
        </w:r>
        <w:r>
          <w:rPr>
            <w:noProof/>
            <w:webHidden/>
          </w:rPr>
          <w:tab/>
        </w:r>
        <w:r>
          <w:rPr>
            <w:noProof/>
            <w:webHidden/>
          </w:rPr>
          <w:fldChar w:fldCharType="begin"/>
        </w:r>
        <w:r>
          <w:rPr>
            <w:noProof/>
            <w:webHidden/>
          </w:rPr>
          <w:instrText xml:space="preserve"> PAGEREF _Toc181792639 \h </w:instrText>
        </w:r>
        <w:r>
          <w:rPr>
            <w:noProof/>
            <w:webHidden/>
          </w:rPr>
        </w:r>
        <w:r>
          <w:rPr>
            <w:noProof/>
            <w:webHidden/>
          </w:rPr>
          <w:fldChar w:fldCharType="separate"/>
        </w:r>
        <w:r w:rsidR="007D7217">
          <w:rPr>
            <w:noProof/>
            <w:webHidden/>
          </w:rPr>
          <w:t>14</w:t>
        </w:r>
        <w:r>
          <w:rPr>
            <w:noProof/>
            <w:webHidden/>
          </w:rPr>
          <w:fldChar w:fldCharType="end"/>
        </w:r>
      </w:hyperlink>
    </w:p>
    <w:p w14:paraId="7AB11D13" w14:textId="1F7BB52C"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40" w:history="1">
        <w:r w:rsidRPr="008B0087">
          <w:rPr>
            <w:rStyle w:val="Hyperlink"/>
            <w:noProof/>
          </w:rPr>
          <w:t>4.4.14</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Business Continuity and Disaster Recovery Plans</w:t>
        </w:r>
        <w:r>
          <w:rPr>
            <w:noProof/>
            <w:webHidden/>
          </w:rPr>
          <w:tab/>
        </w:r>
        <w:r>
          <w:rPr>
            <w:noProof/>
            <w:webHidden/>
          </w:rPr>
          <w:fldChar w:fldCharType="begin"/>
        </w:r>
        <w:r>
          <w:rPr>
            <w:noProof/>
            <w:webHidden/>
          </w:rPr>
          <w:instrText xml:space="preserve"> PAGEREF _Toc181792640 \h </w:instrText>
        </w:r>
        <w:r>
          <w:rPr>
            <w:noProof/>
            <w:webHidden/>
          </w:rPr>
        </w:r>
        <w:r>
          <w:rPr>
            <w:noProof/>
            <w:webHidden/>
          </w:rPr>
          <w:fldChar w:fldCharType="separate"/>
        </w:r>
        <w:r w:rsidR="007D7217">
          <w:rPr>
            <w:noProof/>
            <w:webHidden/>
          </w:rPr>
          <w:t>15</w:t>
        </w:r>
        <w:r>
          <w:rPr>
            <w:noProof/>
            <w:webHidden/>
          </w:rPr>
          <w:fldChar w:fldCharType="end"/>
        </w:r>
      </w:hyperlink>
    </w:p>
    <w:p w14:paraId="77B5592F" w14:textId="497D9E84"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41" w:history="1">
        <w:r w:rsidRPr="008B0087">
          <w:rPr>
            <w:rStyle w:val="Hyperlink"/>
            <w:noProof/>
          </w:rPr>
          <w:t>4.4.15</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Supplier Due Diligence</w:t>
        </w:r>
        <w:r>
          <w:rPr>
            <w:noProof/>
            <w:webHidden/>
          </w:rPr>
          <w:tab/>
        </w:r>
        <w:r>
          <w:rPr>
            <w:noProof/>
            <w:webHidden/>
          </w:rPr>
          <w:fldChar w:fldCharType="begin"/>
        </w:r>
        <w:r>
          <w:rPr>
            <w:noProof/>
            <w:webHidden/>
          </w:rPr>
          <w:instrText xml:space="preserve"> PAGEREF _Toc181792641 \h </w:instrText>
        </w:r>
        <w:r>
          <w:rPr>
            <w:noProof/>
            <w:webHidden/>
          </w:rPr>
        </w:r>
        <w:r>
          <w:rPr>
            <w:noProof/>
            <w:webHidden/>
          </w:rPr>
          <w:fldChar w:fldCharType="separate"/>
        </w:r>
        <w:r w:rsidR="007D7217">
          <w:rPr>
            <w:noProof/>
            <w:webHidden/>
          </w:rPr>
          <w:t>15</w:t>
        </w:r>
        <w:r>
          <w:rPr>
            <w:noProof/>
            <w:webHidden/>
          </w:rPr>
          <w:fldChar w:fldCharType="end"/>
        </w:r>
      </w:hyperlink>
    </w:p>
    <w:p w14:paraId="032B66E0" w14:textId="53A6B449"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42" w:history="1">
        <w:r w:rsidRPr="008B0087">
          <w:rPr>
            <w:rStyle w:val="Hyperlink"/>
            <w:noProof/>
          </w:rPr>
          <w:t>4.4.16</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Preference Goal Requirements conditions</w:t>
        </w:r>
        <w:r>
          <w:rPr>
            <w:noProof/>
            <w:webHidden/>
          </w:rPr>
          <w:tab/>
        </w:r>
        <w:r>
          <w:rPr>
            <w:noProof/>
            <w:webHidden/>
          </w:rPr>
          <w:fldChar w:fldCharType="begin"/>
        </w:r>
        <w:r>
          <w:rPr>
            <w:noProof/>
            <w:webHidden/>
          </w:rPr>
          <w:instrText xml:space="preserve"> PAGEREF _Toc181792642 \h </w:instrText>
        </w:r>
        <w:r>
          <w:rPr>
            <w:noProof/>
            <w:webHidden/>
          </w:rPr>
        </w:r>
        <w:r>
          <w:rPr>
            <w:noProof/>
            <w:webHidden/>
          </w:rPr>
          <w:fldChar w:fldCharType="separate"/>
        </w:r>
        <w:r w:rsidR="007D7217">
          <w:rPr>
            <w:noProof/>
            <w:webHidden/>
          </w:rPr>
          <w:t>15</w:t>
        </w:r>
        <w:r>
          <w:rPr>
            <w:noProof/>
            <w:webHidden/>
          </w:rPr>
          <w:fldChar w:fldCharType="end"/>
        </w:r>
      </w:hyperlink>
    </w:p>
    <w:p w14:paraId="33164A29" w14:textId="24F8831B"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43" w:history="1">
        <w:r w:rsidRPr="008B0087">
          <w:rPr>
            <w:rStyle w:val="Hyperlink"/>
            <w:noProof/>
          </w:rPr>
          <w:t>4.4.17</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Declaration of compliance and acceptance SCC</w:t>
        </w:r>
        <w:r>
          <w:rPr>
            <w:noProof/>
            <w:webHidden/>
          </w:rPr>
          <w:tab/>
        </w:r>
        <w:r>
          <w:rPr>
            <w:noProof/>
            <w:webHidden/>
          </w:rPr>
          <w:fldChar w:fldCharType="begin"/>
        </w:r>
        <w:r>
          <w:rPr>
            <w:noProof/>
            <w:webHidden/>
          </w:rPr>
          <w:instrText xml:space="preserve"> PAGEREF _Toc181792643 \h </w:instrText>
        </w:r>
        <w:r>
          <w:rPr>
            <w:noProof/>
            <w:webHidden/>
          </w:rPr>
        </w:r>
        <w:r>
          <w:rPr>
            <w:noProof/>
            <w:webHidden/>
          </w:rPr>
          <w:fldChar w:fldCharType="separate"/>
        </w:r>
        <w:r w:rsidR="007D7217">
          <w:rPr>
            <w:noProof/>
            <w:webHidden/>
          </w:rPr>
          <w:t>15</w:t>
        </w:r>
        <w:r>
          <w:rPr>
            <w:noProof/>
            <w:webHidden/>
          </w:rPr>
          <w:fldChar w:fldCharType="end"/>
        </w:r>
      </w:hyperlink>
    </w:p>
    <w:p w14:paraId="7927D5DE" w14:textId="6748B83A"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44" w:history="1">
        <w:r w:rsidRPr="008B0087">
          <w:rPr>
            <w:rStyle w:val="Hyperlink"/>
            <w:rFonts w:cs="Calibri Light"/>
            <w:iCs/>
            <w:noProof/>
            <w:lang w:val="en-GB"/>
          </w:rPr>
          <w:t>4.5</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iCs/>
            <w:noProof/>
            <w:lang w:val="en-GB"/>
          </w:rPr>
          <w:t>Price and Preference Points Evaluation (Stage 5)</w:t>
        </w:r>
        <w:r>
          <w:rPr>
            <w:noProof/>
            <w:webHidden/>
          </w:rPr>
          <w:tab/>
        </w:r>
        <w:r>
          <w:rPr>
            <w:noProof/>
            <w:webHidden/>
          </w:rPr>
          <w:fldChar w:fldCharType="begin"/>
        </w:r>
        <w:r>
          <w:rPr>
            <w:noProof/>
            <w:webHidden/>
          </w:rPr>
          <w:instrText xml:space="preserve"> PAGEREF _Toc181792644 \h </w:instrText>
        </w:r>
        <w:r>
          <w:rPr>
            <w:noProof/>
            <w:webHidden/>
          </w:rPr>
        </w:r>
        <w:r>
          <w:rPr>
            <w:noProof/>
            <w:webHidden/>
          </w:rPr>
          <w:fldChar w:fldCharType="separate"/>
        </w:r>
        <w:r w:rsidR="007D7217">
          <w:rPr>
            <w:noProof/>
            <w:webHidden/>
          </w:rPr>
          <w:t>16</w:t>
        </w:r>
        <w:r>
          <w:rPr>
            <w:noProof/>
            <w:webHidden/>
          </w:rPr>
          <w:fldChar w:fldCharType="end"/>
        </w:r>
      </w:hyperlink>
    </w:p>
    <w:p w14:paraId="0844A7BA" w14:textId="377457E4"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45" w:history="1">
        <w:r w:rsidRPr="008B0087">
          <w:rPr>
            <w:rStyle w:val="Hyperlink"/>
            <w:rFonts w:cs="Calibri Light"/>
            <w:noProof/>
          </w:rPr>
          <w:t>4.5.1</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noProof/>
          </w:rPr>
          <w:t>Costing and Preference Evaluation</w:t>
        </w:r>
        <w:r>
          <w:rPr>
            <w:noProof/>
            <w:webHidden/>
          </w:rPr>
          <w:tab/>
        </w:r>
        <w:r>
          <w:rPr>
            <w:noProof/>
            <w:webHidden/>
          </w:rPr>
          <w:fldChar w:fldCharType="begin"/>
        </w:r>
        <w:r>
          <w:rPr>
            <w:noProof/>
            <w:webHidden/>
          </w:rPr>
          <w:instrText xml:space="preserve"> PAGEREF _Toc181792645 \h </w:instrText>
        </w:r>
        <w:r>
          <w:rPr>
            <w:noProof/>
            <w:webHidden/>
          </w:rPr>
        </w:r>
        <w:r>
          <w:rPr>
            <w:noProof/>
            <w:webHidden/>
          </w:rPr>
          <w:fldChar w:fldCharType="separate"/>
        </w:r>
        <w:r w:rsidR="007D7217">
          <w:rPr>
            <w:noProof/>
            <w:webHidden/>
          </w:rPr>
          <w:t>16</w:t>
        </w:r>
        <w:r>
          <w:rPr>
            <w:noProof/>
            <w:webHidden/>
          </w:rPr>
          <w:fldChar w:fldCharType="end"/>
        </w:r>
      </w:hyperlink>
    </w:p>
    <w:p w14:paraId="4CE34AA2" w14:textId="2A60F4D5"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46" w:history="1">
        <w:r w:rsidRPr="008B0087">
          <w:rPr>
            <w:rStyle w:val="Hyperlink"/>
            <w:rFonts w:cs="Calibri Light"/>
            <w:noProof/>
          </w:rPr>
          <w:t>4.5.2</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noProof/>
          </w:rPr>
          <w:t>Costing and Pricing Conditions</w:t>
        </w:r>
        <w:r>
          <w:rPr>
            <w:noProof/>
            <w:webHidden/>
          </w:rPr>
          <w:tab/>
        </w:r>
        <w:r>
          <w:rPr>
            <w:noProof/>
            <w:webHidden/>
          </w:rPr>
          <w:fldChar w:fldCharType="begin"/>
        </w:r>
        <w:r>
          <w:rPr>
            <w:noProof/>
            <w:webHidden/>
          </w:rPr>
          <w:instrText xml:space="preserve"> PAGEREF _Toc181792646 \h </w:instrText>
        </w:r>
        <w:r>
          <w:rPr>
            <w:noProof/>
            <w:webHidden/>
          </w:rPr>
        </w:r>
        <w:r>
          <w:rPr>
            <w:noProof/>
            <w:webHidden/>
          </w:rPr>
          <w:fldChar w:fldCharType="separate"/>
        </w:r>
        <w:r w:rsidR="007D7217">
          <w:rPr>
            <w:noProof/>
            <w:webHidden/>
          </w:rPr>
          <w:t>16</w:t>
        </w:r>
        <w:r>
          <w:rPr>
            <w:noProof/>
            <w:webHidden/>
          </w:rPr>
          <w:fldChar w:fldCharType="end"/>
        </w:r>
      </w:hyperlink>
    </w:p>
    <w:p w14:paraId="46B30E4E" w14:textId="54B7EF4C" w:rsidR="000B49E9" w:rsidRDefault="000B49E9">
      <w:pPr>
        <w:pStyle w:val="TOC3"/>
        <w:rPr>
          <w:rFonts w:asciiTheme="minorHAnsi" w:eastAsiaTheme="minorEastAsia" w:hAnsiTheme="minorHAnsi" w:cstheme="minorBidi"/>
          <w:noProof/>
          <w:kern w:val="2"/>
          <w:sz w:val="24"/>
          <w:szCs w:val="24"/>
          <w:lang w:eastAsia="en-ZA"/>
          <w14:ligatures w14:val="standardContextual"/>
        </w:rPr>
      </w:pPr>
      <w:hyperlink w:anchor="_Toc181792647" w:history="1">
        <w:r w:rsidRPr="008B0087">
          <w:rPr>
            <w:rStyle w:val="Hyperlink"/>
            <w:rFonts w:cs="Calibri Light"/>
            <w:noProof/>
          </w:rPr>
          <w:t>4.5.5</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noProof/>
          </w:rPr>
          <w:t>Declaration of Acceptance</w:t>
        </w:r>
        <w:r>
          <w:rPr>
            <w:noProof/>
            <w:webHidden/>
          </w:rPr>
          <w:tab/>
        </w:r>
        <w:r>
          <w:rPr>
            <w:noProof/>
            <w:webHidden/>
          </w:rPr>
          <w:fldChar w:fldCharType="begin"/>
        </w:r>
        <w:r>
          <w:rPr>
            <w:noProof/>
            <w:webHidden/>
          </w:rPr>
          <w:instrText xml:space="preserve"> PAGEREF _Toc181792647 \h </w:instrText>
        </w:r>
        <w:r>
          <w:rPr>
            <w:noProof/>
            <w:webHidden/>
          </w:rPr>
        </w:r>
        <w:r>
          <w:rPr>
            <w:noProof/>
            <w:webHidden/>
          </w:rPr>
          <w:fldChar w:fldCharType="separate"/>
        </w:r>
        <w:r w:rsidR="007D7217">
          <w:rPr>
            <w:noProof/>
            <w:webHidden/>
          </w:rPr>
          <w:t>17</w:t>
        </w:r>
        <w:r>
          <w:rPr>
            <w:noProof/>
            <w:webHidden/>
          </w:rPr>
          <w:fldChar w:fldCharType="end"/>
        </w:r>
      </w:hyperlink>
    </w:p>
    <w:p w14:paraId="5E389DED" w14:textId="51A1FCC6"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48" w:history="1">
        <w:r w:rsidRPr="008B0087">
          <w:rPr>
            <w:rStyle w:val="Hyperlink"/>
            <w:rFonts w:cs="Calibri Light"/>
            <w:iCs/>
            <w:noProof/>
            <w:lang w:val="en-GB"/>
          </w:rPr>
          <w:t>4.6</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iCs/>
            <w:noProof/>
            <w:lang w:val="en-GB"/>
          </w:rPr>
          <w:t>Preference Requirements</w:t>
        </w:r>
        <w:r>
          <w:rPr>
            <w:noProof/>
            <w:webHidden/>
          </w:rPr>
          <w:tab/>
        </w:r>
        <w:r>
          <w:rPr>
            <w:noProof/>
            <w:webHidden/>
          </w:rPr>
          <w:fldChar w:fldCharType="begin"/>
        </w:r>
        <w:r>
          <w:rPr>
            <w:noProof/>
            <w:webHidden/>
          </w:rPr>
          <w:instrText xml:space="preserve"> PAGEREF _Toc181792648 \h </w:instrText>
        </w:r>
        <w:r>
          <w:rPr>
            <w:noProof/>
            <w:webHidden/>
          </w:rPr>
        </w:r>
        <w:r>
          <w:rPr>
            <w:noProof/>
            <w:webHidden/>
          </w:rPr>
          <w:fldChar w:fldCharType="separate"/>
        </w:r>
        <w:r w:rsidR="007D7217">
          <w:rPr>
            <w:noProof/>
            <w:webHidden/>
          </w:rPr>
          <w:t>17</w:t>
        </w:r>
        <w:r>
          <w:rPr>
            <w:noProof/>
            <w:webHidden/>
          </w:rPr>
          <w:fldChar w:fldCharType="end"/>
        </w:r>
      </w:hyperlink>
    </w:p>
    <w:p w14:paraId="3D0F73E6" w14:textId="3620C8CA"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49" w:history="1">
        <w:r w:rsidRPr="008B0087">
          <w:rPr>
            <w:rStyle w:val="Hyperlink"/>
            <w:rFonts w:cs="Calibri Light"/>
            <w:noProof/>
          </w:rPr>
          <w:t>4.7</w:t>
        </w:r>
        <w:r>
          <w:rPr>
            <w:rFonts w:asciiTheme="minorHAnsi" w:eastAsiaTheme="minorEastAsia" w:hAnsiTheme="minorHAnsi" w:cstheme="minorBidi"/>
            <w:noProof/>
            <w:kern w:val="2"/>
            <w:sz w:val="24"/>
            <w:szCs w:val="24"/>
            <w:lang w:eastAsia="en-ZA"/>
            <w14:ligatures w14:val="standardContextual"/>
          </w:rPr>
          <w:tab/>
        </w:r>
        <w:r w:rsidRPr="008B0087">
          <w:rPr>
            <w:rStyle w:val="Hyperlink"/>
            <w:rFonts w:cs="Calibri Light"/>
            <w:noProof/>
          </w:rPr>
          <w:t>Preference Requirements</w:t>
        </w:r>
        <w:r>
          <w:rPr>
            <w:noProof/>
            <w:webHidden/>
          </w:rPr>
          <w:tab/>
        </w:r>
        <w:r>
          <w:rPr>
            <w:noProof/>
            <w:webHidden/>
          </w:rPr>
          <w:fldChar w:fldCharType="begin"/>
        </w:r>
        <w:r>
          <w:rPr>
            <w:noProof/>
            <w:webHidden/>
          </w:rPr>
          <w:instrText xml:space="preserve"> PAGEREF _Toc181792649 \h </w:instrText>
        </w:r>
        <w:r>
          <w:rPr>
            <w:noProof/>
            <w:webHidden/>
          </w:rPr>
        </w:r>
        <w:r>
          <w:rPr>
            <w:noProof/>
            <w:webHidden/>
          </w:rPr>
          <w:fldChar w:fldCharType="separate"/>
        </w:r>
        <w:r w:rsidR="007D7217">
          <w:rPr>
            <w:noProof/>
            <w:webHidden/>
          </w:rPr>
          <w:t>21</w:t>
        </w:r>
        <w:r>
          <w:rPr>
            <w:noProof/>
            <w:webHidden/>
          </w:rPr>
          <w:fldChar w:fldCharType="end"/>
        </w:r>
      </w:hyperlink>
    </w:p>
    <w:p w14:paraId="14DE207D" w14:textId="5E5B5CC0"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50" w:history="1">
        <w:r w:rsidRPr="008B0087">
          <w:rPr>
            <w:rStyle w:val="Hyperlink"/>
            <w:noProof/>
            <w14:scene3d>
              <w14:camera w14:prst="orthographicFront"/>
              <w14:lightRig w14:rig="threePt" w14:dir="t">
                <w14:rot w14:lat="0" w14:lon="0" w14:rev="0"/>
              </w14:lightRig>
            </w14:scene3d>
          </w:rPr>
          <w:t>Annex A:</w:t>
        </w:r>
        <w:r w:rsidRPr="008B0087">
          <w:rPr>
            <w:rStyle w:val="Hyperlink"/>
            <w:noProof/>
          </w:rPr>
          <w:t xml:space="preserve"> Bidder substantiating evidence</w:t>
        </w:r>
        <w:r>
          <w:rPr>
            <w:noProof/>
            <w:webHidden/>
          </w:rPr>
          <w:tab/>
        </w:r>
        <w:r>
          <w:rPr>
            <w:noProof/>
            <w:webHidden/>
          </w:rPr>
          <w:fldChar w:fldCharType="begin"/>
        </w:r>
        <w:r>
          <w:rPr>
            <w:noProof/>
            <w:webHidden/>
          </w:rPr>
          <w:instrText xml:space="preserve"> PAGEREF _Toc181792650 \h </w:instrText>
        </w:r>
        <w:r>
          <w:rPr>
            <w:noProof/>
            <w:webHidden/>
          </w:rPr>
        </w:r>
        <w:r>
          <w:rPr>
            <w:noProof/>
            <w:webHidden/>
          </w:rPr>
          <w:fldChar w:fldCharType="separate"/>
        </w:r>
        <w:r w:rsidR="007D7217">
          <w:rPr>
            <w:noProof/>
            <w:webHidden/>
          </w:rPr>
          <w:t>22</w:t>
        </w:r>
        <w:r>
          <w:rPr>
            <w:noProof/>
            <w:webHidden/>
          </w:rPr>
          <w:fldChar w:fldCharType="end"/>
        </w:r>
      </w:hyperlink>
    </w:p>
    <w:p w14:paraId="28911E66" w14:textId="77D95819" w:rsidR="000B49E9" w:rsidRDefault="000B49E9">
      <w:pPr>
        <w:pStyle w:val="TOC1"/>
        <w:rPr>
          <w:rFonts w:asciiTheme="minorHAnsi" w:eastAsiaTheme="minorEastAsia" w:hAnsiTheme="minorHAnsi" w:cstheme="minorBidi"/>
          <w:b w:val="0"/>
          <w:noProof/>
          <w:kern w:val="2"/>
          <w:sz w:val="24"/>
          <w:szCs w:val="24"/>
          <w:lang w:eastAsia="en-ZA"/>
          <w14:ligatures w14:val="standardContextual"/>
        </w:rPr>
      </w:pPr>
      <w:hyperlink w:anchor="_Toc181792651" w:history="1">
        <w:r w:rsidRPr="008B0087">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8B0087">
          <w:rPr>
            <w:rStyle w:val="Hyperlink"/>
            <w:noProof/>
          </w:rPr>
          <w:t>Technical Mandatory Requirement Evidence</w:t>
        </w:r>
        <w:r>
          <w:rPr>
            <w:noProof/>
            <w:webHidden/>
          </w:rPr>
          <w:tab/>
        </w:r>
        <w:r>
          <w:rPr>
            <w:noProof/>
            <w:webHidden/>
          </w:rPr>
          <w:fldChar w:fldCharType="begin"/>
        </w:r>
        <w:r>
          <w:rPr>
            <w:noProof/>
            <w:webHidden/>
          </w:rPr>
          <w:instrText xml:space="preserve"> PAGEREF _Toc181792651 \h </w:instrText>
        </w:r>
        <w:r>
          <w:rPr>
            <w:noProof/>
            <w:webHidden/>
          </w:rPr>
        </w:r>
        <w:r>
          <w:rPr>
            <w:noProof/>
            <w:webHidden/>
          </w:rPr>
          <w:fldChar w:fldCharType="separate"/>
        </w:r>
        <w:r w:rsidR="007D7217">
          <w:rPr>
            <w:noProof/>
            <w:webHidden/>
          </w:rPr>
          <w:t>22</w:t>
        </w:r>
        <w:r>
          <w:rPr>
            <w:noProof/>
            <w:webHidden/>
          </w:rPr>
          <w:fldChar w:fldCharType="end"/>
        </w:r>
      </w:hyperlink>
    </w:p>
    <w:p w14:paraId="6247F15D" w14:textId="6B4D6599"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52" w:history="1">
        <w:r w:rsidRPr="008B0087">
          <w:rPr>
            <w:rStyle w:val="Hyperlink"/>
            <w:noProof/>
          </w:rPr>
          <w:t>5.1</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Bidder Certification / Affiliation Requirements</w:t>
        </w:r>
        <w:r>
          <w:rPr>
            <w:noProof/>
            <w:webHidden/>
          </w:rPr>
          <w:tab/>
        </w:r>
        <w:r>
          <w:rPr>
            <w:noProof/>
            <w:webHidden/>
          </w:rPr>
          <w:fldChar w:fldCharType="begin"/>
        </w:r>
        <w:r>
          <w:rPr>
            <w:noProof/>
            <w:webHidden/>
          </w:rPr>
          <w:instrText xml:space="preserve"> PAGEREF _Toc181792652 \h </w:instrText>
        </w:r>
        <w:r>
          <w:rPr>
            <w:noProof/>
            <w:webHidden/>
          </w:rPr>
        </w:r>
        <w:r>
          <w:rPr>
            <w:noProof/>
            <w:webHidden/>
          </w:rPr>
          <w:fldChar w:fldCharType="separate"/>
        </w:r>
        <w:r w:rsidR="007D7217">
          <w:rPr>
            <w:noProof/>
            <w:webHidden/>
          </w:rPr>
          <w:t>22</w:t>
        </w:r>
        <w:r>
          <w:rPr>
            <w:noProof/>
            <w:webHidden/>
          </w:rPr>
          <w:fldChar w:fldCharType="end"/>
        </w:r>
      </w:hyperlink>
    </w:p>
    <w:p w14:paraId="7D037378" w14:textId="7C0422E3"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53" w:history="1">
        <w:r w:rsidRPr="008B0087">
          <w:rPr>
            <w:rStyle w:val="Hyperlink"/>
            <w:noProof/>
          </w:rPr>
          <w:t>5.2</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rPr>
          <w:t>Bidder Experience and Capability Requirements</w:t>
        </w:r>
        <w:r>
          <w:rPr>
            <w:noProof/>
            <w:webHidden/>
          </w:rPr>
          <w:tab/>
        </w:r>
        <w:r>
          <w:rPr>
            <w:noProof/>
            <w:webHidden/>
          </w:rPr>
          <w:fldChar w:fldCharType="begin"/>
        </w:r>
        <w:r>
          <w:rPr>
            <w:noProof/>
            <w:webHidden/>
          </w:rPr>
          <w:instrText xml:space="preserve"> PAGEREF _Toc181792653 \h </w:instrText>
        </w:r>
        <w:r>
          <w:rPr>
            <w:noProof/>
            <w:webHidden/>
          </w:rPr>
        </w:r>
        <w:r>
          <w:rPr>
            <w:noProof/>
            <w:webHidden/>
          </w:rPr>
          <w:fldChar w:fldCharType="separate"/>
        </w:r>
        <w:r w:rsidR="007D7217">
          <w:rPr>
            <w:noProof/>
            <w:webHidden/>
          </w:rPr>
          <w:t>22</w:t>
        </w:r>
        <w:r>
          <w:rPr>
            <w:noProof/>
            <w:webHidden/>
          </w:rPr>
          <w:fldChar w:fldCharType="end"/>
        </w:r>
      </w:hyperlink>
    </w:p>
    <w:p w14:paraId="0871B803" w14:textId="7D207DB0"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54" w:history="1">
        <w:r w:rsidRPr="008B0087">
          <w:rPr>
            <w:rStyle w:val="Hyperlink"/>
            <w:noProof/>
            <w:lang w:val="en-GB"/>
          </w:rPr>
          <w:t>5.3</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lang w:val="en-GB"/>
          </w:rPr>
          <w:t>Bidders Resources Requirements</w:t>
        </w:r>
        <w:r>
          <w:rPr>
            <w:noProof/>
            <w:webHidden/>
          </w:rPr>
          <w:tab/>
        </w:r>
        <w:r>
          <w:rPr>
            <w:noProof/>
            <w:webHidden/>
          </w:rPr>
          <w:fldChar w:fldCharType="begin"/>
        </w:r>
        <w:r>
          <w:rPr>
            <w:noProof/>
            <w:webHidden/>
          </w:rPr>
          <w:instrText xml:space="preserve"> PAGEREF _Toc181792654 \h </w:instrText>
        </w:r>
        <w:r>
          <w:rPr>
            <w:noProof/>
            <w:webHidden/>
          </w:rPr>
        </w:r>
        <w:r>
          <w:rPr>
            <w:noProof/>
            <w:webHidden/>
          </w:rPr>
          <w:fldChar w:fldCharType="separate"/>
        </w:r>
        <w:r w:rsidR="007D7217">
          <w:rPr>
            <w:noProof/>
            <w:webHidden/>
          </w:rPr>
          <w:t>22</w:t>
        </w:r>
        <w:r>
          <w:rPr>
            <w:noProof/>
            <w:webHidden/>
          </w:rPr>
          <w:fldChar w:fldCharType="end"/>
        </w:r>
      </w:hyperlink>
    </w:p>
    <w:p w14:paraId="0DACF07C" w14:textId="1A704D6C"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55" w:history="1">
        <w:r w:rsidRPr="008B0087">
          <w:rPr>
            <w:rStyle w:val="Hyperlink"/>
            <w:noProof/>
            <w:lang w:val="en-GB"/>
          </w:rPr>
          <w:t>5.4</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lang w:val="en-GB"/>
          </w:rPr>
          <w:t>Special Conditions of Contracts</w:t>
        </w:r>
        <w:r>
          <w:rPr>
            <w:noProof/>
            <w:webHidden/>
          </w:rPr>
          <w:tab/>
        </w:r>
        <w:r>
          <w:rPr>
            <w:noProof/>
            <w:webHidden/>
          </w:rPr>
          <w:fldChar w:fldCharType="begin"/>
        </w:r>
        <w:r>
          <w:rPr>
            <w:noProof/>
            <w:webHidden/>
          </w:rPr>
          <w:instrText xml:space="preserve"> PAGEREF _Toc181792655 \h </w:instrText>
        </w:r>
        <w:r>
          <w:rPr>
            <w:noProof/>
            <w:webHidden/>
          </w:rPr>
        </w:r>
        <w:r>
          <w:rPr>
            <w:noProof/>
            <w:webHidden/>
          </w:rPr>
          <w:fldChar w:fldCharType="separate"/>
        </w:r>
        <w:r w:rsidR="007D7217">
          <w:rPr>
            <w:noProof/>
            <w:webHidden/>
          </w:rPr>
          <w:t>22</w:t>
        </w:r>
        <w:r>
          <w:rPr>
            <w:noProof/>
            <w:webHidden/>
          </w:rPr>
          <w:fldChar w:fldCharType="end"/>
        </w:r>
      </w:hyperlink>
    </w:p>
    <w:p w14:paraId="3E926AA9" w14:textId="5E066CC5"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56" w:history="1">
        <w:r w:rsidRPr="008B0087">
          <w:rPr>
            <w:rStyle w:val="Hyperlink"/>
            <w:noProof/>
            <w:lang w:val="en-GB"/>
          </w:rPr>
          <w:t>5.5</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lang w:val="en-GB"/>
          </w:rPr>
          <w:t>Technical Functionality Requirement</w:t>
        </w:r>
        <w:r>
          <w:rPr>
            <w:noProof/>
            <w:webHidden/>
          </w:rPr>
          <w:tab/>
        </w:r>
        <w:r>
          <w:rPr>
            <w:noProof/>
            <w:webHidden/>
          </w:rPr>
          <w:fldChar w:fldCharType="begin"/>
        </w:r>
        <w:r>
          <w:rPr>
            <w:noProof/>
            <w:webHidden/>
          </w:rPr>
          <w:instrText xml:space="preserve"> PAGEREF _Toc181792656 \h </w:instrText>
        </w:r>
        <w:r>
          <w:rPr>
            <w:noProof/>
            <w:webHidden/>
          </w:rPr>
        </w:r>
        <w:r>
          <w:rPr>
            <w:noProof/>
            <w:webHidden/>
          </w:rPr>
          <w:fldChar w:fldCharType="separate"/>
        </w:r>
        <w:r w:rsidR="007D7217">
          <w:rPr>
            <w:noProof/>
            <w:webHidden/>
          </w:rPr>
          <w:t>22</w:t>
        </w:r>
        <w:r>
          <w:rPr>
            <w:noProof/>
            <w:webHidden/>
          </w:rPr>
          <w:fldChar w:fldCharType="end"/>
        </w:r>
      </w:hyperlink>
    </w:p>
    <w:p w14:paraId="1212B648" w14:textId="4FD3047F" w:rsidR="000B49E9" w:rsidRDefault="000B49E9">
      <w:pPr>
        <w:pStyle w:val="TOC2"/>
        <w:rPr>
          <w:rFonts w:asciiTheme="minorHAnsi" w:eastAsiaTheme="minorEastAsia" w:hAnsiTheme="minorHAnsi" w:cstheme="minorBidi"/>
          <w:noProof/>
          <w:kern w:val="2"/>
          <w:sz w:val="24"/>
          <w:szCs w:val="24"/>
          <w:lang w:eastAsia="en-ZA"/>
          <w14:ligatures w14:val="standardContextual"/>
        </w:rPr>
      </w:pPr>
      <w:hyperlink w:anchor="_Toc181792657" w:history="1">
        <w:r w:rsidRPr="008B0087">
          <w:rPr>
            <w:rStyle w:val="Hyperlink"/>
            <w:noProof/>
            <w:lang w:val="en-GB"/>
          </w:rPr>
          <w:t>5.6</w:t>
        </w:r>
        <w:r>
          <w:rPr>
            <w:rFonts w:asciiTheme="minorHAnsi" w:eastAsiaTheme="minorEastAsia" w:hAnsiTheme="minorHAnsi" w:cstheme="minorBidi"/>
            <w:noProof/>
            <w:kern w:val="2"/>
            <w:sz w:val="24"/>
            <w:szCs w:val="24"/>
            <w:lang w:eastAsia="en-ZA"/>
            <w14:ligatures w14:val="standardContextual"/>
          </w:rPr>
          <w:tab/>
        </w:r>
        <w:r w:rsidRPr="008B0087">
          <w:rPr>
            <w:rStyle w:val="Hyperlink"/>
            <w:noProof/>
            <w:lang w:val="en-GB"/>
          </w:rPr>
          <w:t>Preference Points Preferential Goals Evidence</w:t>
        </w:r>
        <w:r>
          <w:rPr>
            <w:noProof/>
            <w:webHidden/>
          </w:rPr>
          <w:tab/>
        </w:r>
        <w:r>
          <w:rPr>
            <w:noProof/>
            <w:webHidden/>
          </w:rPr>
          <w:fldChar w:fldCharType="begin"/>
        </w:r>
        <w:r>
          <w:rPr>
            <w:noProof/>
            <w:webHidden/>
          </w:rPr>
          <w:instrText xml:space="preserve"> PAGEREF _Toc181792657 \h </w:instrText>
        </w:r>
        <w:r>
          <w:rPr>
            <w:noProof/>
            <w:webHidden/>
          </w:rPr>
        </w:r>
        <w:r>
          <w:rPr>
            <w:noProof/>
            <w:webHidden/>
          </w:rPr>
          <w:fldChar w:fldCharType="separate"/>
        </w:r>
        <w:r w:rsidR="007D7217">
          <w:rPr>
            <w:noProof/>
            <w:webHidden/>
          </w:rPr>
          <w:t>22</w:t>
        </w:r>
        <w:r>
          <w:rPr>
            <w:noProof/>
            <w:webHidden/>
          </w:rPr>
          <w:fldChar w:fldCharType="end"/>
        </w:r>
      </w:hyperlink>
    </w:p>
    <w:p w14:paraId="4533FF27" w14:textId="72E7964F" w:rsidR="009C355A" w:rsidRDefault="00FD4F1E">
      <w:r>
        <w:rPr>
          <w:rFonts w:asciiTheme="minorHAnsi" w:hAnsiTheme="minorHAnsi"/>
          <w:b/>
          <w:bCs/>
          <w:caps/>
          <w:sz w:val="20"/>
        </w:rPr>
        <w:fldChar w:fldCharType="end"/>
      </w:r>
    </w:p>
    <w:p w14:paraId="4533FF35" w14:textId="4FE66A06" w:rsidR="009C355A" w:rsidRDefault="009C355A">
      <w:pPr>
        <w:sectPr w:rsidR="009C355A">
          <w:footerReference w:type="default" r:id="rId12"/>
          <w:pgSz w:w="11906" w:h="16838"/>
          <w:pgMar w:top="1276" w:right="1134" w:bottom="993" w:left="1134" w:header="709" w:footer="584" w:gutter="0"/>
          <w:cols w:space="708"/>
          <w:docGrid w:linePitch="360"/>
        </w:sectPr>
      </w:pPr>
    </w:p>
    <w:p w14:paraId="4533FF36" w14:textId="45BAEE11" w:rsidR="009C355A" w:rsidRPr="00E7343E" w:rsidRDefault="00E30184">
      <w:pPr>
        <w:pStyle w:val="Heading1"/>
        <w:rPr>
          <w:sz w:val="24"/>
          <w:szCs w:val="24"/>
        </w:rPr>
      </w:pPr>
      <w:bookmarkStart w:id="0" w:name="_Toc181792602"/>
      <w:bookmarkStart w:id="1" w:name="_Toc498843318"/>
      <w:bookmarkStart w:id="2" w:name="_Toc394775451"/>
      <w:bookmarkStart w:id="3" w:name="_Toc394778358"/>
      <w:bookmarkStart w:id="4" w:name="_Toc505652265"/>
      <w:r w:rsidRPr="00E7343E">
        <w:rPr>
          <w:sz w:val="24"/>
          <w:szCs w:val="24"/>
        </w:rPr>
        <w:lastRenderedPageBreak/>
        <w:t>Purpose and Background</w:t>
      </w:r>
      <w:bookmarkEnd w:id="0"/>
    </w:p>
    <w:p w14:paraId="51BE923D" w14:textId="6A759130" w:rsidR="004E3101" w:rsidRPr="00E7343E" w:rsidRDefault="004E3101" w:rsidP="00E30184">
      <w:pPr>
        <w:pStyle w:val="Heading2"/>
        <w:rPr>
          <w:sz w:val="24"/>
          <w:szCs w:val="24"/>
        </w:rPr>
      </w:pPr>
      <w:r w:rsidRPr="00E7343E">
        <w:rPr>
          <w:sz w:val="24"/>
          <w:szCs w:val="24"/>
        </w:rPr>
        <w:t xml:space="preserve"> </w:t>
      </w:r>
      <w:bookmarkStart w:id="5" w:name="_Toc181792603"/>
      <w:r w:rsidRPr="00E7343E">
        <w:rPr>
          <w:sz w:val="24"/>
          <w:szCs w:val="24"/>
        </w:rPr>
        <w:t>Purpose</w:t>
      </w:r>
      <w:bookmarkEnd w:id="5"/>
      <w:r w:rsidR="00321445" w:rsidRPr="00E7343E">
        <w:rPr>
          <w:sz w:val="24"/>
          <w:szCs w:val="24"/>
        </w:rPr>
        <w:t xml:space="preserve"> </w:t>
      </w:r>
    </w:p>
    <w:p w14:paraId="30A75702" w14:textId="5A0B99C7" w:rsidR="00DB7226" w:rsidRPr="00366489" w:rsidRDefault="00DB7226" w:rsidP="007221D6">
      <w:r>
        <w:rPr>
          <w:rStyle w:val="ui-provider"/>
        </w:rPr>
        <w:t xml:space="preserve">The purpose of this </w:t>
      </w:r>
      <w:r>
        <w:rPr>
          <w:rStyle w:val="Strong"/>
        </w:rPr>
        <w:t>RFB</w:t>
      </w:r>
      <w:r>
        <w:rPr>
          <w:rStyle w:val="ui-provider"/>
        </w:rPr>
        <w:t xml:space="preserve"> is to invite Suppliers (hereinafter referred to as “bidders”) to submit bids </w:t>
      </w:r>
      <w:r w:rsidR="007952AE">
        <w:rPr>
          <w:rStyle w:val="ui-provider"/>
        </w:rPr>
        <w:t>to supp</w:t>
      </w:r>
      <w:r w:rsidR="000324EB" w:rsidRPr="00CA00E9">
        <w:rPr>
          <w:rStyle w:val="ui-provider"/>
        </w:rPr>
        <w:t>ly</w:t>
      </w:r>
      <w:r w:rsidR="000324EB" w:rsidRPr="008F50F1">
        <w:rPr>
          <w:rStyle w:val="ui-provider"/>
        </w:rPr>
        <w:t xml:space="preserve"> and install of a hyper-converged infrastructure solution</w:t>
      </w:r>
      <w:r w:rsidR="00E30184">
        <w:rPr>
          <w:rStyle w:val="ui-provider"/>
        </w:rPr>
        <w:t xml:space="preserve"> with </w:t>
      </w:r>
      <w:r w:rsidR="000324EB" w:rsidRPr="008F50F1">
        <w:rPr>
          <w:rStyle w:val="ui-provider"/>
        </w:rPr>
        <w:t xml:space="preserve">maintenance and support for the </w:t>
      </w:r>
      <w:r w:rsidR="00E30184">
        <w:rPr>
          <w:rStyle w:val="ui-provider"/>
        </w:rPr>
        <w:t>D</w:t>
      </w:r>
      <w:r w:rsidR="000324EB" w:rsidRPr="008F50F1">
        <w:rPr>
          <w:rStyle w:val="ui-provider"/>
        </w:rPr>
        <w:t>epartment of</w:t>
      </w:r>
      <w:r w:rsidR="00E30184">
        <w:rPr>
          <w:rStyle w:val="ui-provider"/>
        </w:rPr>
        <w:t xml:space="preserve"> H</w:t>
      </w:r>
      <w:r w:rsidR="000324EB" w:rsidRPr="008F50F1">
        <w:rPr>
          <w:rStyle w:val="ui-provider"/>
        </w:rPr>
        <w:t xml:space="preserve">igher </w:t>
      </w:r>
      <w:r w:rsidR="00E30184">
        <w:rPr>
          <w:rStyle w:val="ui-provider"/>
        </w:rPr>
        <w:t>E</w:t>
      </w:r>
      <w:r w:rsidR="000324EB" w:rsidRPr="008F50F1">
        <w:rPr>
          <w:rStyle w:val="ui-provider"/>
        </w:rPr>
        <w:t xml:space="preserve">ducation and </w:t>
      </w:r>
      <w:r w:rsidR="00E30184">
        <w:rPr>
          <w:rStyle w:val="ui-provider"/>
        </w:rPr>
        <w:t>T</w:t>
      </w:r>
      <w:r w:rsidR="000324EB" w:rsidRPr="008F50F1">
        <w:rPr>
          <w:rStyle w:val="ui-provider"/>
        </w:rPr>
        <w:t>raining for a period of thirty-six (36) months.</w:t>
      </w:r>
    </w:p>
    <w:p w14:paraId="6C8D0AD9" w14:textId="3B4FD20D" w:rsidR="004E3101" w:rsidRPr="00E7343E" w:rsidRDefault="004E3101" w:rsidP="00E30184">
      <w:pPr>
        <w:pStyle w:val="Heading2"/>
        <w:rPr>
          <w:sz w:val="24"/>
          <w:szCs w:val="24"/>
          <w:lang w:val="en-GB"/>
        </w:rPr>
      </w:pPr>
      <w:r>
        <w:rPr>
          <w:lang w:val="en-GB"/>
        </w:rPr>
        <w:t xml:space="preserve"> </w:t>
      </w:r>
      <w:bookmarkStart w:id="6" w:name="_Toc181792604"/>
      <w:r w:rsidRPr="00E7343E">
        <w:rPr>
          <w:sz w:val="24"/>
          <w:szCs w:val="24"/>
          <w:lang w:val="en-GB"/>
        </w:rPr>
        <w:t>Background</w:t>
      </w:r>
      <w:bookmarkEnd w:id="6"/>
    </w:p>
    <w:p w14:paraId="4FDD1D07" w14:textId="795E5F01" w:rsidR="009C6A08" w:rsidRPr="009C6A08" w:rsidRDefault="009C6A08" w:rsidP="009C6A08">
      <w:pPr>
        <w:rPr>
          <w:lang w:val="en-GB"/>
        </w:rPr>
      </w:pPr>
      <w:r w:rsidRPr="009C6A08">
        <w:rPr>
          <w:lang w:val="en-GB"/>
        </w:rPr>
        <w:t xml:space="preserve">The DHET currently has an outdated and near end-of-life server architecture housed by SITA in its </w:t>
      </w:r>
      <w:r w:rsidR="00E30184">
        <w:rPr>
          <w:lang w:val="en-GB"/>
        </w:rPr>
        <w:t>D</w:t>
      </w:r>
      <w:r w:rsidRPr="009C6A08">
        <w:rPr>
          <w:lang w:val="en-GB"/>
        </w:rPr>
        <w:t xml:space="preserve">ata </w:t>
      </w:r>
      <w:r w:rsidR="00E30184">
        <w:rPr>
          <w:lang w:val="en-GB"/>
        </w:rPr>
        <w:t>C</w:t>
      </w:r>
      <w:r w:rsidRPr="009C6A08">
        <w:rPr>
          <w:lang w:val="en-GB"/>
        </w:rPr>
        <w:t>entre located in Centurion.  The DHET is looking to replace this with a Converged Infrastructure to address Information Technology (IT) constraints and modernise its infrastructure.</w:t>
      </w:r>
    </w:p>
    <w:p w14:paraId="47D24B3D" w14:textId="07483DF6" w:rsidR="004E3101" w:rsidRDefault="009C6A08" w:rsidP="003C5937">
      <w:r w:rsidRPr="009C6A08">
        <w:rPr>
          <w:lang w:val="en-GB"/>
        </w:rPr>
        <w:t>The intended solution will address challenges like server consolidation, mitigating cost pressures, scalability, and single point of management, future virtualisation, storage optimisation, and rapid provisioning.  The proposals will need to reflect how total cost of ownership (TCO) to the DHET is reduced and business agility is increased.</w:t>
      </w:r>
    </w:p>
    <w:p w14:paraId="699D391A" w14:textId="77777777" w:rsidR="004E3101" w:rsidRPr="00366489" w:rsidRDefault="004E3101" w:rsidP="00682A68">
      <w:pPr>
        <w:spacing w:after="0" w:line="240" w:lineRule="auto"/>
      </w:pPr>
    </w:p>
    <w:p w14:paraId="4533FF38" w14:textId="77777777" w:rsidR="009C355A" w:rsidRPr="00832068" w:rsidRDefault="00FD4F1E">
      <w:pPr>
        <w:pStyle w:val="Heading1"/>
        <w:rPr>
          <w:sz w:val="24"/>
          <w:szCs w:val="24"/>
        </w:rPr>
      </w:pPr>
      <w:bookmarkStart w:id="7" w:name="_Toc181792605"/>
      <w:r w:rsidRPr="00832068">
        <w:rPr>
          <w:sz w:val="24"/>
          <w:szCs w:val="24"/>
        </w:rPr>
        <w:t>Scope of Bid</w:t>
      </w:r>
      <w:bookmarkEnd w:id="7"/>
    </w:p>
    <w:p w14:paraId="4533FF39" w14:textId="77777777" w:rsidR="009C355A" w:rsidRPr="00832068" w:rsidRDefault="00FD4F1E" w:rsidP="00832068">
      <w:pPr>
        <w:pStyle w:val="Heading2"/>
        <w:ind w:left="284" w:hanging="284"/>
        <w:rPr>
          <w:sz w:val="24"/>
          <w:szCs w:val="24"/>
        </w:rPr>
      </w:pPr>
      <w:bookmarkStart w:id="8" w:name="_Toc181792606"/>
      <w:r w:rsidRPr="00832068">
        <w:rPr>
          <w:sz w:val="24"/>
          <w:szCs w:val="24"/>
        </w:rPr>
        <w:t>Scope of Work</w:t>
      </w:r>
      <w:bookmarkEnd w:id="8"/>
    </w:p>
    <w:p w14:paraId="4533FF3A" w14:textId="77777777" w:rsidR="009C355A" w:rsidRDefault="00FD4F1E" w:rsidP="00832068">
      <w:pPr>
        <w:rPr>
          <w:rFonts w:cs="Calibri"/>
        </w:rPr>
      </w:pPr>
      <w:r>
        <w:rPr>
          <w:rFonts w:cs="Calibri"/>
        </w:rPr>
        <w:t>The scope of work for the bidders is as follow:</w:t>
      </w:r>
    </w:p>
    <w:p w14:paraId="766209C7" w14:textId="77777777" w:rsidR="00DA6FD5" w:rsidRPr="00E30184" w:rsidRDefault="00DA6FD5" w:rsidP="00DD32B0">
      <w:pPr>
        <w:pStyle w:val="ListParagraph"/>
        <w:numPr>
          <w:ilvl w:val="0"/>
          <w:numId w:val="30"/>
        </w:numPr>
        <w:rPr>
          <w:rFonts w:cs="Calibri"/>
          <w:b/>
          <w:bCs/>
        </w:rPr>
      </w:pPr>
      <w:r w:rsidRPr="00E30184">
        <w:rPr>
          <w:rFonts w:cs="Calibri"/>
          <w:b/>
          <w:bCs/>
        </w:rPr>
        <w:t>Equipment to be Supplied:</w:t>
      </w:r>
    </w:p>
    <w:p w14:paraId="1F60E50E" w14:textId="77777777" w:rsidR="00E30184" w:rsidRPr="00E30184" w:rsidRDefault="00E30184" w:rsidP="00832068">
      <w:pPr>
        <w:ind w:firstLine="426"/>
        <w:rPr>
          <w:rFonts w:cs="Calibri"/>
        </w:rPr>
      </w:pPr>
      <w:r w:rsidRPr="00E30184">
        <w:rPr>
          <w:rFonts w:cs="Calibri"/>
        </w:rPr>
        <w:t>3 x Unified</w:t>
      </w:r>
      <w:r w:rsidR="007A7613" w:rsidRPr="00E30184">
        <w:rPr>
          <w:rFonts w:cs="Calibri"/>
        </w:rPr>
        <w:t xml:space="preserve"> </w:t>
      </w:r>
      <w:r w:rsidR="00DA6FD5" w:rsidRPr="00E30184">
        <w:rPr>
          <w:rFonts w:cs="Calibri"/>
        </w:rPr>
        <w:t>I</w:t>
      </w:r>
      <w:r w:rsidR="007A7613" w:rsidRPr="00E30184">
        <w:rPr>
          <w:rFonts w:cs="Calibri"/>
        </w:rPr>
        <w:t>nfra</w:t>
      </w:r>
      <w:r w:rsidR="00937487" w:rsidRPr="00E30184">
        <w:rPr>
          <w:rFonts w:cs="Calibri"/>
        </w:rPr>
        <w:t xml:space="preserve">structure </w:t>
      </w:r>
      <w:r w:rsidR="00DA6FD5" w:rsidRPr="00E30184">
        <w:rPr>
          <w:rFonts w:cs="Calibri"/>
        </w:rPr>
        <w:t>S</w:t>
      </w:r>
      <w:r w:rsidR="00937487" w:rsidRPr="00E30184">
        <w:rPr>
          <w:rFonts w:cs="Calibri"/>
        </w:rPr>
        <w:t>ystem</w:t>
      </w:r>
      <w:r w:rsidR="00DA6FD5" w:rsidRPr="00E30184">
        <w:rPr>
          <w:rFonts w:cs="Calibri"/>
        </w:rPr>
        <w:t xml:space="preserve"> 2000 G6 Units</w:t>
      </w:r>
      <w:r w:rsidRPr="00E30184">
        <w:rPr>
          <w:rFonts w:cs="Calibri"/>
        </w:rPr>
        <w:t xml:space="preserve"> </w:t>
      </w:r>
    </w:p>
    <w:p w14:paraId="5C2B1AE7" w14:textId="531673AF" w:rsidR="00DA6FD5" w:rsidRPr="00E30184" w:rsidRDefault="00DA6FD5" w:rsidP="00DD32B0">
      <w:pPr>
        <w:pStyle w:val="ListParagraph"/>
        <w:numPr>
          <w:ilvl w:val="0"/>
          <w:numId w:val="30"/>
        </w:numPr>
        <w:rPr>
          <w:rFonts w:cs="Calibri"/>
        </w:rPr>
      </w:pPr>
      <w:r w:rsidRPr="00E30184">
        <w:rPr>
          <w:rFonts w:cs="Calibri"/>
          <w:b/>
          <w:bCs/>
        </w:rPr>
        <w:t>Standard Components</w:t>
      </w:r>
      <w:r w:rsidRPr="00E30184">
        <w:rPr>
          <w:rFonts w:cs="Calibri"/>
        </w:rPr>
        <w:t>:</w:t>
      </w:r>
    </w:p>
    <w:p w14:paraId="7CB4069A" w14:textId="77777777" w:rsidR="00DA6FD5" w:rsidRPr="00E30184" w:rsidRDefault="00DA6FD5" w:rsidP="00DD32B0">
      <w:pPr>
        <w:pStyle w:val="ListParagraph"/>
        <w:numPr>
          <w:ilvl w:val="0"/>
          <w:numId w:val="29"/>
        </w:numPr>
        <w:ind w:hanging="153"/>
        <w:rPr>
          <w:rFonts w:cs="Calibri"/>
        </w:rPr>
      </w:pPr>
      <w:r w:rsidRPr="00E30184">
        <w:rPr>
          <w:rFonts w:cs="Calibri"/>
        </w:rPr>
        <w:t>Integrated server, storage, and network modules.</w:t>
      </w:r>
    </w:p>
    <w:p w14:paraId="216E375C" w14:textId="77777777" w:rsidR="00DA6FD5" w:rsidRPr="00E30184" w:rsidRDefault="00DA6FD5" w:rsidP="00DD32B0">
      <w:pPr>
        <w:pStyle w:val="ListParagraph"/>
        <w:numPr>
          <w:ilvl w:val="0"/>
          <w:numId w:val="29"/>
        </w:numPr>
        <w:ind w:hanging="153"/>
        <w:rPr>
          <w:rFonts w:cs="Calibri"/>
        </w:rPr>
      </w:pPr>
      <w:r w:rsidRPr="00E30184">
        <w:rPr>
          <w:rFonts w:cs="Calibri"/>
        </w:rPr>
        <w:t>Redundant power supply and cooling systems.</w:t>
      </w:r>
    </w:p>
    <w:p w14:paraId="45492E15" w14:textId="1C4E902D" w:rsidR="00DA6FD5" w:rsidRPr="00E30184" w:rsidRDefault="00DA6FD5" w:rsidP="00DD32B0">
      <w:pPr>
        <w:pStyle w:val="ListParagraph"/>
        <w:numPr>
          <w:ilvl w:val="0"/>
          <w:numId w:val="29"/>
        </w:numPr>
        <w:ind w:hanging="153"/>
        <w:rPr>
          <w:rFonts w:cs="Calibri"/>
        </w:rPr>
      </w:pPr>
      <w:r w:rsidRPr="00E30184">
        <w:rPr>
          <w:rFonts w:cs="Calibri"/>
        </w:rPr>
        <w:t>Support for virtualization and cloud-native applications.</w:t>
      </w:r>
    </w:p>
    <w:p w14:paraId="167A5F61" w14:textId="77777777" w:rsidR="00D12185" w:rsidRPr="00E30184" w:rsidRDefault="00D12185" w:rsidP="00DD32B0">
      <w:pPr>
        <w:pStyle w:val="ListParagraph"/>
        <w:numPr>
          <w:ilvl w:val="0"/>
          <w:numId w:val="29"/>
        </w:numPr>
        <w:ind w:hanging="153"/>
        <w:rPr>
          <w:rFonts w:cs="Calibri"/>
        </w:rPr>
      </w:pPr>
      <w:r w:rsidRPr="00E30184">
        <w:rPr>
          <w:rFonts w:cs="Calibri"/>
        </w:rPr>
        <w:t>CPU: Minimum of 2x Intel Xeon Scalable processors (2nd Gen or above).</w:t>
      </w:r>
    </w:p>
    <w:p w14:paraId="6FA9B718" w14:textId="5D235E9A" w:rsidR="00D12185" w:rsidRPr="00E30184" w:rsidRDefault="00D12185" w:rsidP="00DD32B0">
      <w:pPr>
        <w:pStyle w:val="ListParagraph"/>
        <w:numPr>
          <w:ilvl w:val="0"/>
          <w:numId w:val="29"/>
        </w:numPr>
        <w:ind w:hanging="153"/>
        <w:rPr>
          <w:rFonts w:cs="Calibri"/>
        </w:rPr>
      </w:pPr>
      <w:r w:rsidRPr="00E30184">
        <w:rPr>
          <w:rFonts w:cs="Calibri"/>
        </w:rPr>
        <w:t xml:space="preserve">Memory: Minimum of 256GB RAM, scalable up to </w:t>
      </w:r>
      <w:r w:rsidR="00937487" w:rsidRPr="00E30184">
        <w:rPr>
          <w:rFonts w:cs="Calibri"/>
        </w:rPr>
        <w:t>6</w:t>
      </w:r>
      <w:r w:rsidRPr="00E30184">
        <w:rPr>
          <w:rFonts w:cs="Calibri"/>
        </w:rPr>
        <w:t>TB.</w:t>
      </w:r>
    </w:p>
    <w:p w14:paraId="5CE21006" w14:textId="77777777" w:rsidR="00D12185" w:rsidRPr="00E30184" w:rsidRDefault="00D12185" w:rsidP="00DD32B0">
      <w:pPr>
        <w:pStyle w:val="ListParagraph"/>
        <w:numPr>
          <w:ilvl w:val="0"/>
          <w:numId w:val="30"/>
        </w:numPr>
        <w:rPr>
          <w:rFonts w:cs="Calibri"/>
          <w:b/>
          <w:bCs/>
        </w:rPr>
      </w:pPr>
      <w:r w:rsidRPr="00E30184">
        <w:rPr>
          <w:rFonts w:cs="Calibri"/>
          <w:b/>
          <w:bCs/>
        </w:rPr>
        <w:t>Storage:</w:t>
      </w:r>
    </w:p>
    <w:p w14:paraId="678D9D34" w14:textId="487E831B" w:rsidR="00D12185" w:rsidRPr="00E30184" w:rsidRDefault="00D12185" w:rsidP="00DD32B0">
      <w:pPr>
        <w:pStyle w:val="ListParagraph"/>
        <w:numPr>
          <w:ilvl w:val="0"/>
          <w:numId w:val="31"/>
        </w:numPr>
        <w:ind w:hanging="153"/>
        <w:rPr>
          <w:rFonts w:cs="Calibri"/>
        </w:rPr>
      </w:pPr>
      <w:r w:rsidRPr="00E30184">
        <w:rPr>
          <w:rFonts w:cs="Calibri"/>
        </w:rPr>
        <w:t xml:space="preserve">Hybrid storage with minimum </w:t>
      </w:r>
      <w:r w:rsidR="00A91E50" w:rsidRPr="00E30184">
        <w:rPr>
          <w:rFonts w:cs="Calibri"/>
        </w:rPr>
        <w:t>4</w:t>
      </w:r>
      <w:r w:rsidRPr="00E30184">
        <w:rPr>
          <w:rFonts w:cs="Calibri"/>
        </w:rPr>
        <w:t>0TB of usable capacity.</w:t>
      </w:r>
    </w:p>
    <w:p w14:paraId="3ED4CABA" w14:textId="77777777" w:rsidR="00D12185" w:rsidRPr="00E30184" w:rsidRDefault="00D12185" w:rsidP="00DD32B0">
      <w:pPr>
        <w:pStyle w:val="ListParagraph"/>
        <w:numPr>
          <w:ilvl w:val="0"/>
          <w:numId w:val="31"/>
        </w:numPr>
        <w:ind w:hanging="153"/>
        <w:rPr>
          <w:rFonts w:cs="Calibri"/>
        </w:rPr>
      </w:pPr>
      <w:r w:rsidRPr="00E30184">
        <w:rPr>
          <w:rFonts w:cs="Calibri"/>
        </w:rPr>
        <w:t>Support for both SSD and HDD.</w:t>
      </w:r>
    </w:p>
    <w:p w14:paraId="04721E8F" w14:textId="77777777" w:rsidR="00D12185" w:rsidRPr="00E30184" w:rsidRDefault="00D12185" w:rsidP="00DD32B0">
      <w:pPr>
        <w:pStyle w:val="ListParagraph"/>
        <w:numPr>
          <w:ilvl w:val="0"/>
          <w:numId w:val="30"/>
        </w:numPr>
        <w:rPr>
          <w:rFonts w:cs="Calibri"/>
          <w:b/>
          <w:bCs/>
        </w:rPr>
      </w:pPr>
      <w:r w:rsidRPr="00E30184">
        <w:rPr>
          <w:rFonts w:cs="Calibri"/>
          <w:b/>
          <w:bCs/>
        </w:rPr>
        <w:t>Networking:</w:t>
      </w:r>
    </w:p>
    <w:p w14:paraId="290B1763" w14:textId="77777777" w:rsidR="00D12185" w:rsidRDefault="00D12185" w:rsidP="00DD32B0">
      <w:pPr>
        <w:pStyle w:val="ListParagraph"/>
        <w:numPr>
          <w:ilvl w:val="0"/>
          <w:numId w:val="32"/>
        </w:numPr>
        <w:ind w:left="567" w:firstLine="0"/>
        <w:rPr>
          <w:rFonts w:cs="Calibri"/>
        </w:rPr>
      </w:pPr>
      <w:r w:rsidRPr="00832068">
        <w:rPr>
          <w:rFonts w:cs="Calibri"/>
        </w:rPr>
        <w:t>At least 4x 10GbE ports.</w:t>
      </w:r>
    </w:p>
    <w:p w14:paraId="298CF6BA" w14:textId="77777777" w:rsidR="00D12185" w:rsidRPr="00832068" w:rsidRDefault="00D12185" w:rsidP="00DD32B0">
      <w:pPr>
        <w:pStyle w:val="ListParagraph"/>
        <w:numPr>
          <w:ilvl w:val="0"/>
          <w:numId w:val="30"/>
        </w:numPr>
        <w:rPr>
          <w:rFonts w:cs="Calibri"/>
          <w:b/>
          <w:bCs/>
        </w:rPr>
      </w:pPr>
      <w:r w:rsidRPr="00832068">
        <w:rPr>
          <w:rFonts w:cs="Calibri"/>
          <w:b/>
          <w:bCs/>
        </w:rPr>
        <w:t>Optional support for 25GbE/40GbE ports.</w:t>
      </w:r>
    </w:p>
    <w:p w14:paraId="1FE1F52B" w14:textId="510FF202" w:rsidR="00D12185" w:rsidRPr="00D12185" w:rsidRDefault="00D12185" w:rsidP="00DD32B0">
      <w:pPr>
        <w:pStyle w:val="ListParagraph"/>
        <w:numPr>
          <w:ilvl w:val="0"/>
          <w:numId w:val="34"/>
        </w:numPr>
        <w:ind w:left="709" w:hanging="142"/>
        <w:rPr>
          <w:rFonts w:cs="Calibri"/>
        </w:rPr>
      </w:pPr>
      <w:r w:rsidRPr="00832068">
        <w:rPr>
          <w:rFonts w:cs="Calibri"/>
          <w:b/>
          <w:bCs/>
        </w:rPr>
        <w:t>Hypervisor:</w:t>
      </w:r>
      <w:r w:rsidRPr="00D12185">
        <w:rPr>
          <w:rFonts w:cs="Calibri"/>
        </w:rPr>
        <w:t xml:space="preserve"> Support for V</w:t>
      </w:r>
      <w:r w:rsidR="00321445">
        <w:rPr>
          <w:rFonts w:cs="Calibri"/>
        </w:rPr>
        <w:t>irtualization.</w:t>
      </w:r>
    </w:p>
    <w:p w14:paraId="3A8743EB" w14:textId="441C4D1D" w:rsidR="00D12185" w:rsidRPr="00D12185" w:rsidRDefault="00D12185" w:rsidP="00DD32B0">
      <w:pPr>
        <w:pStyle w:val="ListParagraph"/>
        <w:numPr>
          <w:ilvl w:val="0"/>
          <w:numId w:val="34"/>
        </w:numPr>
        <w:ind w:left="709" w:hanging="142"/>
        <w:rPr>
          <w:rFonts w:cs="Calibri"/>
        </w:rPr>
      </w:pPr>
      <w:r w:rsidRPr="00832068">
        <w:rPr>
          <w:rFonts w:cs="Calibri"/>
          <w:b/>
          <w:bCs/>
        </w:rPr>
        <w:t>Management Software</w:t>
      </w:r>
      <w:r w:rsidRPr="00D12185">
        <w:rPr>
          <w:rFonts w:cs="Calibri"/>
        </w:rPr>
        <w:t>: Cloud management suite (if applicable).</w:t>
      </w:r>
    </w:p>
    <w:p w14:paraId="72456B48" w14:textId="77777777" w:rsidR="00D12185" w:rsidRPr="00D12185" w:rsidRDefault="00D12185" w:rsidP="00DD32B0">
      <w:pPr>
        <w:pStyle w:val="ListParagraph"/>
        <w:numPr>
          <w:ilvl w:val="0"/>
          <w:numId w:val="34"/>
        </w:numPr>
        <w:ind w:left="709" w:hanging="142"/>
        <w:rPr>
          <w:rFonts w:cs="Calibri"/>
        </w:rPr>
      </w:pPr>
      <w:r w:rsidRPr="00832068">
        <w:rPr>
          <w:rFonts w:cs="Calibri"/>
          <w:b/>
          <w:bCs/>
        </w:rPr>
        <w:t>Power Supply</w:t>
      </w:r>
      <w:r w:rsidRPr="00D12185">
        <w:rPr>
          <w:rFonts w:cs="Calibri"/>
        </w:rPr>
        <w:t>: Redundant power supply units.</w:t>
      </w:r>
    </w:p>
    <w:p w14:paraId="76B67630" w14:textId="6C318BFC" w:rsidR="00351A98" w:rsidRDefault="00D12185" w:rsidP="00DD32B0">
      <w:pPr>
        <w:pStyle w:val="ListParagraph"/>
        <w:numPr>
          <w:ilvl w:val="0"/>
          <w:numId w:val="34"/>
        </w:numPr>
        <w:ind w:left="709" w:hanging="142"/>
        <w:rPr>
          <w:rFonts w:cs="Calibri"/>
        </w:rPr>
      </w:pPr>
      <w:r w:rsidRPr="00832068">
        <w:rPr>
          <w:rFonts w:cs="Calibri"/>
          <w:b/>
          <w:bCs/>
        </w:rPr>
        <w:t>Cooling:</w:t>
      </w:r>
      <w:r w:rsidRPr="00D12185">
        <w:rPr>
          <w:rFonts w:cs="Calibri"/>
        </w:rPr>
        <w:t xml:space="preserve"> Integrated cooling systems with temperature monitoring.</w:t>
      </w:r>
    </w:p>
    <w:p w14:paraId="4E140330" w14:textId="77777777" w:rsidR="00832068" w:rsidRPr="00832068" w:rsidRDefault="00832068" w:rsidP="00DD32B0">
      <w:pPr>
        <w:pStyle w:val="ListParagraph"/>
        <w:numPr>
          <w:ilvl w:val="0"/>
          <w:numId w:val="30"/>
        </w:numPr>
        <w:rPr>
          <w:b/>
          <w:bCs/>
        </w:rPr>
      </w:pPr>
      <w:r w:rsidRPr="00832068">
        <w:rPr>
          <w:b/>
          <w:bCs/>
        </w:rPr>
        <w:t>Training:</w:t>
      </w:r>
    </w:p>
    <w:p w14:paraId="70CB1C81" w14:textId="7D4F8C5F" w:rsidR="00832068" w:rsidRPr="00BF4346" w:rsidRDefault="00832068" w:rsidP="00832068">
      <w:pPr>
        <w:pStyle w:val="ListParagraph"/>
        <w:ind w:left="360"/>
      </w:pPr>
      <w:r>
        <w:t xml:space="preserve">Compulsory training </w:t>
      </w:r>
      <w:r w:rsidR="00E7343E">
        <w:t>for two</w:t>
      </w:r>
      <w:r w:rsidR="007D3962">
        <w:t xml:space="preserve"> (2) </w:t>
      </w:r>
      <w:r>
        <w:t>IT staff on the operation and management of Unified Infrastructure System 2000 G6 units.</w:t>
      </w:r>
    </w:p>
    <w:p w14:paraId="4533FF3E" w14:textId="77777777" w:rsidR="009C355A" w:rsidRDefault="00FD4F1E">
      <w:pPr>
        <w:pStyle w:val="Heading2"/>
        <w:rPr>
          <w:sz w:val="24"/>
          <w:szCs w:val="24"/>
        </w:rPr>
      </w:pPr>
      <w:bookmarkStart w:id="9" w:name="_Toc181792607"/>
      <w:r w:rsidRPr="00832068">
        <w:rPr>
          <w:sz w:val="24"/>
          <w:szCs w:val="24"/>
        </w:rPr>
        <w:t>Delivery address</w:t>
      </w:r>
      <w:bookmarkEnd w:id="9"/>
    </w:p>
    <w:p w14:paraId="29A13E6C" w14:textId="77777777" w:rsidR="004B344D" w:rsidRPr="004B344D" w:rsidRDefault="004B344D" w:rsidP="00682A68">
      <w:pPr>
        <w:spacing w:after="0" w:line="240" w:lineRule="auto"/>
      </w:pPr>
    </w:p>
    <w:p w14:paraId="4533FF3F" w14:textId="1D2A9D8F" w:rsidR="009C355A" w:rsidRPr="00E41800" w:rsidRDefault="00FD4F1E">
      <w:pPr>
        <w:rPr>
          <w:rFonts w:asciiTheme="minorHAnsi" w:hAnsiTheme="minorHAnsi" w:cstheme="minorHAnsi"/>
          <w:color w:val="FF0000"/>
          <w:lang w:val="en-GB"/>
        </w:rPr>
      </w:pPr>
      <w:r w:rsidRPr="00E41800">
        <w:rPr>
          <w:rFonts w:asciiTheme="minorHAnsi" w:hAnsiTheme="minorHAnsi" w:cstheme="minorHAnsi"/>
          <w:lang w:val="en-GB"/>
        </w:rPr>
        <w:t xml:space="preserve">The address where the </w:t>
      </w:r>
      <w:r w:rsidR="00832068" w:rsidRPr="00E41800">
        <w:rPr>
          <w:rFonts w:asciiTheme="minorHAnsi" w:hAnsiTheme="minorHAnsi" w:cstheme="minorHAnsi"/>
          <w:lang w:val="en-GB"/>
        </w:rPr>
        <w:t xml:space="preserve">required </w:t>
      </w:r>
      <w:r w:rsidR="00832068" w:rsidRPr="003F2CFA">
        <w:rPr>
          <w:rFonts w:asciiTheme="minorHAnsi" w:hAnsiTheme="minorHAnsi" w:cstheme="minorHAnsi"/>
          <w:lang w:val="en-GB"/>
        </w:rPr>
        <w:t xml:space="preserve">services </w:t>
      </w:r>
      <w:r w:rsidR="00832068" w:rsidRPr="00E41800">
        <w:rPr>
          <w:rFonts w:asciiTheme="minorHAnsi" w:hAnsiTheme="minorHAnsi" w:cstheme="minorHAnsi"/>
          <w:lang w:val="en-GB"/>
        </w:rPr>
        <w:t>must</w:t>
      </w:r>
      <w:r w:rsidRPr="00E41800">
        <w:rPr>
          <w:rFonts w:asciiTheme="minorHAnsi" w:hAnsiTheme="minorHAnsi" w:cstheme="minorHAnsi"/>
          <w:lang w:val="en-GB"/>
        </w:rPr>
        <w:t xml:space="preserve"> be delivered is </w:t>
      </w:r>
    </w:p>
    <w:tbl>
      <w:tblPr>
        <w:tblStyle w:val="TableGrid3"/>
        <w:tblW w:w="2932"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2"/>
        <w:gridCol w:w="5130"/>
      </w:tblGrid>
      <w:tr w:rsidR="00321445" w:rsidRPr="00E41800" w14:paraId="19BB05CB" w14:textId="77777777" w:rsidTr="00E30184">
        <w:tc>
          <w:tcPr>
            <w:tcW w:w="462" w:type="pct"/>
            <w:shd w:val="clear" w:color="auto" w:fill="DBE5F1"/>
          </w:tcPr>
          <w:p w14:paraId="6E57FFD7" w14:textId="77777777" w:rsidR="00321445" w:rsidRPr="00E41800" w:rsidRDefault="00321445" w:rsidP="007563BD">
            <w:pPr>
              <w:spacing w:after="0" w:line="240" w:lineRule="auto"/>
              <w:jc w:val="left"/>
              <w:rPr>
                <w:rFonts w:asciiTheme="minorHAnsi" w:hAnsiTheme="minorHAnsi" w:cstheme="minorHAnsi"/>
                <w:b/>
                <w:sz w:val="24"/>
                <w:szCs w:val="20"/>
              </w:rPr>
            </w:pPr>
            <w:r w:rsidRPr="00E41800">
              <w:rPr>
                <w:rFonts w:asciiTheme="minorHAnsi" w:hAnsiTheme="minorHAnsi" w:cstheme="minorHAnsi"/>
                <w:b/>
                <w:sz w:val="24"/>
                <w:szCs w:val="20"/>
              </w:rPr>
              <w:t>No</w:t>
            </w:r>
          </w:p>
        </w:tc>
        <w:tc>
          <w:tcPr>
            <w:tcW w:w="4538" w:type="pct"/>
            <w:shd w:val="clear" w:color="auto" w:fill="DBE5F1"/>
          </w:tcPr>
          <w:p w14:paraId="40FEC4AE" w14:textId="77777777" w:rsidR="00321445" w:rsidRPr="00E41800" w:rsidRDefault="00321445" w:rsidP="007563BD">
            <w:pPr>
              <w:spacing w:after="0" w:line="240" w:lineRule="auto"/>
              <w:jc w:val="left"/>
              <w:rPr>
                <w:rFonts w:asciiTheme="minorHAnsi" w:hAnsiTheme="minorHAnsi" w:cstheme="minorHAnsi"/>
                <w:b/>
                <w:sz w:val="24"/>
                <w:szCs w:val="20"/>
              </w:rPr>
            </w:pPr>
            <w:r w:rsidRPr="00E41800">
              <w:rPr>
                <w:rFonts w:asciiTheme="minorHAnsi" w:hAnsiTheme="minorHAnsi" w:cstheme="minorHAnsi"/>
                <w:b/>
                <w:sz w:val="24"/>
                <w:szCs w:val="20"/>
              </w:rPr>
              <w:t>Physical Address</w:t>
            </w:r>
          </w:p>
        </w:tc>
      </w:tr>
      <w:tr w:rsidR="00321445" w:rsidRPr="00E41800" w14:paraId="10DD3739" w14:textId="77777777" w:rsidTr="00E30184">
        <w:tc>
          <w:tcPr>
            <w:tcW w:w="462" w:type="pct"/>
          </w:tcPr>
          <w:p w14:paraId="36DA08CD" w14:textId="77777777" w:rsidR="00321445" w:rsidRPr="00E41800" w:rsidRDefault="00321445" w:rsidP="007563BD">
            <w:pPr>
              <w:spacing w:after="0" w:line="240" w:lineRule="auto"/>
              <w:jc w:val="left"/>
              <w:rPr>
                <w:rFonts w:asciiTheme="minorHAnsi" w:hAnsiTheme="minorHAnsi" w:cstheme="minorHAnsi"/>
                <w:sz w:val="24"/>
                <w:szCs w:val="20"/>
              </w:rPr>
            </w:pPr>
            <w:r w:rsidRPr="00E41800">
              <w:rPr>
                <w:rFonts w:asciiTheme="minorHAnsi" w:hAnsiTheme="minorHAnsi" w:cstheme="minorHAnsi"/>
                <w:sz w:val="24"/>
                <w:szCs w:val="20"/>
              </w:rPr>
              <w:t>1</w:t>
            </w:r>
          </w:p>
        </w:tc>
        <w:tc>
          <w:tcPr>
            <w:tcW w:w="4538" w:type="pct"/>
          </w:tcPr>
          <w:p w14:paraId="659061F5" w14:textId="278C5331" w:rsidR="00321445" w:rsidRPr="00E7343E" w:rsidRDefault="00321445" w:rsidP="007563BD">
            <w:pPr>
              <w:spacing w:after="0" w:line="240" w:lineRule="auto"/>
              <w:jc w:val="left"/>
              <w:rPr>
                <w:rFonts w:asciiTheme="minorHAnsi" w:hAnsiTheme="minorHAnsi" w:cstheme="minorHAnsi"/>
              </w:rPr>
            </w:pPr>
            <w:r w:rsidRPr="00E7343E">
              <w:rPr>
                <w:rFonts w:asciiTheme="minorHAnsi" w:hAnsiTheme="minorHAnsi" w:cstheme="minorHAnsi"/>
              </w:rPr>
              <w:t>Head Office- 125 Francis Baard Street, Pretoria, Gauteng</w:t>
            </w:r>
          </w:p>
        </w:tc>
      </w:tr>
      <w:tr w:rsidR="00321445" w:rsidRPr="00E41800" w14:paraId="048807DD" w14:textId="77777777" w:rsidTr="00E30184">
        <w:tc>
          <w:tcPr>
            <w:tcW w:w="462" w:type="pct"/>
          </w:tcPr>
          <w:p w14:paraId="119C4D44" w14:textId="77777777" w:rsidR="00321445" w:rsidRPr="00E41800" w:rsidRDefault="00321445" w:rsidP="007563BD">
            <w:pPr>
              <w:spacing w:after="0" w:line="240" w:lineRule="auto"/>
              <w:jc w:val="left"/>
              <w:rPr>
                <w:rFonts w:asciiTheme="minorHAnsi" w:hAnsiTheme="minorHAnsi" w:cstheme="minorHAnsi"/>
                <w:sz w:val="24"/>
                <w:szCs w:val="20"/>
              </w:rPr>
            </w:pPr>
            <w:r w:rsidRPr="00E41800">
              <w:rPr>
                <w:rFonts w:asciiTheme="minorHAnsi" w:hAnsiTheme="minorHAnsi" w:cstheme="minorHAnsi"/>
                <w:sz w:val="24"/>
                <w:szCs w:val="20"/>
              </w:rPr>
              <w:lastRenderedPageBreak/>
              <w:t>2</w:t>
            </w:r>
          </w:p>
        </w:tc>
        <w:tc>
          <w:tcPr>
            <w:tcW w:w="4538" w:type="pct"/>
          </w:tcPr>
          <w:p w14:paraId="344CEF16" w14:textId="77777777" w:rsidR="00321445" w:rsidRPr="00E7343E" w:rsidRDefault="00321445" w:rsidP="007563BD">
            <w:pPr>
              <w:spacing w:after="0" w:line="240" w:lineRule="auto"/>
              <w:jc w:val="left"/>
              <w:rPr>
                <w:rFonts w:asciiTheme="minorHAnsi" w:hAnsiTheme="minorHAnsi" w:cstheme="minorHAnsi"/>
              </w:rPr>
            </w:pPr>
            <w:r w:rsidRPr="00E7343E">
              <w:rPr>
                <w:rFonts w:asciiTheme="minorHAnsi" w:hAnsiTheme="minorHAnsi" w:cstheme="minorHAnsi"/>
              </w:rPr>
              <w:t>INDLELA - Old Pretoria Road, Olifantsfontein, Midrand</w:t>
            </w:r>
          </w:p>
        </w:tc>
      </w:tr>
      <w:tr w:rsidR="00321445" w:rsidRPr="00E41800" w14:paraId="2BCA225B" w14:textId="77777777" w:rsidTr="00E30184">
        <w:tc>
          <w:tcPr>
            <w:tcW w:w="462" w:type="pct"/>
          </w:tcPr>
          <w:p w14:paraId="41B1A874" w14:textId="77777777" w:rsidR="00321445" w:rsidRPr="00E41800" w:rsidRDefault="00321445" w:rsidP="007563BD">
            <w:pPr>
              <w:spacing w:after="0" w:line="240" w:lineRule="auto"/>
              <w:jc w:val="left"/>
              <w:rPr>
                <w:rFonts w:asciiTheme="minorHAnsi" w:hAnsiTheme="minorHAnsi" w:cstheme="minorHAnsi"/>
                <w:sz w:val="24"/>
                <w:szCs w:val="20"/>
              </w:rPr>
            </w:pPr>
            <w:r w:rsidRPr="00E41800">
              <w:rPr>
                <w:rFonts w:asciiTheme="minorHAnsi" w:hAnsiTheme="minorHAnsi" w:cstheme="minorHAnsi"/>
                <w:sz w:val="24"/>
                <w:szCs w:val="20"/>
              </w:rPr>
              <w:t>4</w:t>
            </w:r>
          </w:p>
        </w:tc>
        <w:tc>
          <w:tcPr>
            <w:tcW w:w="4538" w:type="pct"/>
          </w:tcPr>
          <w:p w14:paraId="57984255" w14:textId="77777777" w:rsidR="00321445" w:rsidRPr="00E7343E" w:rsidRDefault="00321445" w:rsidP="007563BD">
            <w:pPr>
              <w:spacing w:after="0" w:line="240" w:lineRule="auto"/>
              <w:jc w:val="left"/>
              <w:rPr>
                <w:rFonts w:asciiTheme="minorHAnsi" w:hAnsiTheme="minorHAnsi" w:cstheme="minorHAnsi"/>
              </w:rPr>
            </w:pPr>
            <w:r w:rsidRPr="00E7343E">
              <w:rPr>
                <w:rFonts w:asciiTheme="minorHAnsi" w:hAnsiTheme="minorHAnsi" w:cstheme="minorHAnsi"/>
              </w:rPr>
              <w:t>SITA Centurion - 459 John Vorster Dr, Centurion, Pretoria.</w:t>
            </w:r>
          </w:p>
        </w:tc>
      </w:tr>
    </w:tbl>
    <w:p w14:paraId="4B865578" w14:textId="77777777" w:rsidR="007563BD" w:rsidRPr="00E41800" w:rsidRDefault="007563BD">
      <w:pPr>
        <w:rPr>
          <w:rFonts w:asciiTheme="minorHAnsi" w:hAnsiTheme="minorHAnsi" w:cstheme="minorHAnsi"/>
          <w:lang w:val="en-GB"/>
        </w:rPr>
      </w:pPr>
    </w:p>
    <w:p w14:paraId="4533FF41" w14:textId="77777777" w:rsidR="009C355A" w:rsidRPr="00832068" w:rsidRDefault="00FD4F1E">
      <w:pPr>
        <w:pStyle w:val="Heading2"/>
        <w:rPr>
          <w:rFonts w:asciiTheme="minorHAnsi" w:hAnsiTheme="minorHAnsi" w:cstheme="minorHAnsi"/>
          <w:sz w:val="24"/>
          <w:szCs w:val="24"/>
        </w:rPr>
      </w:pPr>
      <w:bookmarkStart w:id="10" w:name="_Toc181792608"/>
      <w:r w:rsidRPr="00832068">
        <w:rPr>
          <w:rFonts w:asciiTheme="minorHAnsi" w:hAnsiTheme="minorHAnsi" w:cstheme="minorHAnsi"/>
          <w:sz w:val="24"/>
          <w:szCs w:val="24"/>
        </w:rPr>
        <w:t>Customer Infrastructure and environment requirements</w:t>
      </w:r>
      <w:bookmarkEnd w:id="10"/>
    </w:p>
    <w:p w14:paraId="0E189304" w14:textId="77777777" w:rsidR="00EA7F5B" w:rsidRPr="00E41800" w:rsidRDefault="00192BAA" w:rsidP="00682A68">
      <w:pPr>
        <w:pStyle w:val="Heading1"/>
        <w:numPr>
          <w:ilvl w:val="0"/>
          <w:numId w:val="0"/>
        </w:numPr>
        <w:ind w:left="567"/>
        <w:jc w:val="both"/>
        <w:rPr>
          <w:rFonts w:asciiTheme="minorHAnsi" w:hAnsiTheme="minorHAnsi" w:cstheme="minorHAnsi"/>
          <w:b w:val="0"/>
          <w:bCs/>
          <w:color w:val="auto"/>
          <w:sz w:val="22"/>
        </w:rPr>
      </w:pPr>
      <w:bookmarkStart w:id="11" w:name="_Toc181792609"/>
      <w:r w:rsidRPr="00E41800">
        <w:rPr>
          <w:rFonts w:asciiTheme="minorHAnsi" w:hAnsiTheme="minorHAnsi" w:cstheme="minorHAnsi"/>
          <w:b w:val="0"/>
          <w:bCs/>
          <w:color w:val="auto"/>
          <w:sz w:val="22"/>
        </w:rPr>
        <w:t>The current environment of the Department of Higher Education and Training consists of Servers, Desktop, Laptops, iPads, MacBook’s that are running Microsoft, Macintosh and Linux operating systems in a virtualised environment.</w:t>
      </w:r>
      <w:r w:rsidR="00533FA5" w:rsidRPr="00E41800">
        <w:rPr>
          <w:rFonts w:asciiTheme="minorHAnsi" w:hAnsiTheme="minorHAnsi" w:cstheme="minorHAnsi"/>
          <w:b w:val="0"/>
          <w:bCs/>
          <w:color w:val="auto"/>
          <w:sz w:val="22"/>
        </w:rPr>
        <w:t xml:space="preserve"> Other workloads are hosted on O365.</w:t>
      </w:r>
      <w:bookmarkEnd w:id="11"/>
    </w:p>
    <w:p w14:paraId="4533FF43" w14:textId="1DA64101" w:rsidR="009C355A" w:rsidRPr="00832068" w:rsidRDefault="00FD4F1E">
      <w:pPr>
        <w:pStyle w:val="Heading1"/>
        <w:rPr>
          <w:rFonts w:asciiTheme="minorHAnsi" w:hAnsiTheme="minorHAnsi" w:cstheme="minorHAnsi"/>
          <w:sz w:val="24"/>
          <w:szCs w:val="24"/>
        </w:rPr>
      </w:pPr>
      <w:bookmarkStart w:id="12" w:name="_Toc181792610"/>
      <w:r w:rsidRPr="00832068">
        <w:rPr>
          <w:rFonts w:asciiTheme="minorHAnsi" w:hAnsiTheme="minorHAnsi" w:cstheme="minorHAnsi"/>
          <w:sz w:val="24"/>
          <w:szCs w:val="24"/>
        </w:rPr>
        <w:t>Requirements</w:t>
      </w:r>
      <w:bookmarkEnd w:id="12"/>
    </w:p>
    <w:p w14:paraId="49A4FC43" w14:textId="0D99A91A" w:rsidR="00BF4346" w:rsidRPr="00832068" w:rsidRDefault="00FD4F1E" w:rsidP="00BF4346">
      <w:pPr>
        <w:pStyle w:val="Heading2"/>
        <w:tabs>
          <w:tab w:val="num" w:pos="567"/>
        </w:tabs>
        <w:spacing w:before="240"/>
        <w:rPr>
          <w:rFonts w:asciiTheme="minorHAnsi" w:hAnsiTheme="minorHAnsi" w:cstheme="minorHAnsi"/>
          <w:sz w:val="24"/>
          <w:szCs w:val="24"/>
        </w:rPr>
      </w:pPr>
      <w:bookmarkStart w:id="13" w:name="_Toc181792611"/>
      <w:r w:rsidRPr="00832068">
        <w:rPr>
          <w:rFonts w:asciiTheme="minorHAnsi" w:hAnsiTheme="minorHAnsi" w:cstheme="minorHAnsi"/>
          <w:sz w:val="24"/>
          <w:szCs w:val="24"/>
        </w:rPr>
        <w:t>S</w:t>
      </w:r>
      <w:r w:rsidR="00832068">
        <w:rPr>
          <w:rFonts w:asciiTheme="minorHAnsi" w:hAnsiTheme="minorHAnsi" w:cstheme="minorHAnsi"/>
          <w:sz w:val="24"/>
          <w:szCs w:val="24"/>
        </w:rPr>
        <w:t xml:space="preserve">ervice </w:t>
      </w:r>
      <w:r w:rsidRPr="00832068">
        <w:rPr>
          <w:rFonts w:asciiTheme="minorHAnsi" w:hAnsiTheme="minorHAnsi" w:cstheme="minorHAnsi"/>
          <w:sz w:val="24"/>
          <w:szCs w:val="24"/>
        </w:rPr>
        <w:t>Requirements</w:t>
      </w:r>
      <w:bookmarkEnd w:id="13"/>
    </w:p>
    <w:p w14:paraId="42AC687C" w14:textId="16C6D3DD" w:rsidR="00BF4346" w:rsidRDefault="00832068" w:rsidP="00DD32B0">
      <w:pPr>
        <w:pStyle w:val="ListParagraph"/>
        <w:numPr>
          <w:ilvl w:val="0"/>
          <w:numId w:val="33"/>
        </w:numPr>
      </w:pPr>
      <w:r>
        <w:t xml:space="preserve">Delivery, </w:t>
      </w:r>
      <w:r w:rsidR="00BF4346">
        <w:t>Installation and initial configuration of the units.</w:t>
      </w:r>
    </w:p>
    <w:p w14:paraId="6B313C21" w14:textId="77777777" w:rsidR="00BF4346" w:rsidRDefault="00BF4346" w:rsidP="00DD32B0">
      <w:pPr>
        <w:pStyle w:val="ListParagraph"/>
        <w:numPr>
          <w:ilvl w:val="0"/>
          <w:numId w:val="33"/>
        </w:numPr>
      </w:pPr>
      <w:r>
        <w:t>Integration with existing infrastructure.</w:t>
      </w:r>
    </w:p>
    <w:p w14:paraId="5ADCAB15" w14:textId="77777777" w:rsidR="00BF4346" w:rsidRDefault="00BF4346" w:rsidP="00DD32B0">
      <w:pPr>
        <w:pStyle w:val="ListParagraph"/>
        <w:numPr>
          <w:ilvl w:val="0"/>
          <w:numId w:val="33"/>
        </w:numPr>
      </w:pPr>
      <w:r>
        <w:t>Testing and verification of functionality.</w:t>
      </w:r>
    </w:p>
    <w:p w14:paraId="5E9C3073" w14:textId="77777777" w:rsidR="00BF4346" w:rsidRDefault="00BF4346" w:rsidP="00DD32B0">
      <w:pPr>
        <w:pStyle w:val="ListParagraph"/>
        <w:numPr>
          <w:ilvl w:val="0"/>
          <w:numId w:val="33"/>
        </w:numPr>
      </w:pPr>
      <w:r>
        <w:t>Support and Maintenance:</w:t>
      </w:r>
    </w:p>
    <w:p w14:paraId="28FB943B" w14:textId="77777777" w:rsidR="00BF4346" w:rsidRDefault="00BF4346" w:rsidP="00DD32B0">
      <w:pPr>
        <w:pStyle w:val="ListParagraph"/>
        <w:numPr>
          <w:ilvl w:val="0"/>
          <w:numId w:val="33"/>
        </w:numPr>
      </w:pPr>
      <w:r>
        <w:t>Provide warranty details (minimum 3-year warranty).</w:t>
      </w:r>
    </w:p>
    <w:p w14:paraId="567256DA" w14:textId="77777777" w:rsidR="00BF4346" w:rsidRDefault="00BF4346" w:rsidP="00DD32B0">
      <w:pPr>
        <w:pStyle w:val="ListParagraph"/>
        <w:numPr>
          <w:ilvl w:val="0"/>
          <w:numId w:val="33"/>
        </w:numPr>
      </w:pPr>
      <w:r>
        <w:t>Include optional extended warranty and service contracts.</w:t>
      </w:r>
    </w:p>
    <w:p w14:paraId="7B7AC49B" w14:textId="77777777" w:rsidR="00BF4346" w:rsidRDefault="00BF4346" w:rsidP="00DD32B0">
      <w:pPr>
        <w:pStyle w:val="ListParagraph"/>
        <w:numPr>
          <w:ilvl w:val="0"/>
          <w:numId w:val="33"/>
        </w:numPr>
      </w:pPr>
      <w:r>
        <w:t>On-site support and response times.</w:t>
      </w:r>
    </w:p>
    <w:p w14:paraId="4533FF4A" w14:textId="77777777" w:rsidR="009C355A" w:rsidRPr="00833E2C" w:rsidRDefault="00FD4F1E">
      <w:pPr>
        <w:pStyle w:val="Heading2"/>
        <w:rPr>
          <w:rFonts w:asciiTheme="minorHAnsi" w:hAnsiTheme="minorHAnsi" w:cstheme="minorHAnsi"/>
          <w:sz w:val="24"/>
          <w:szCs w:val="24"/>
        </w:rPr>
      </w:pPr>
      <w:bookmarkStart w:id="14" w:name="_Toc181792612"/>
      <w:r w:rsidRPr="00833E2C">
        <w:rPr>
          <w:rFonts w:asciiTheme="minorHAnsi" w:hAnsiTheme="minorHAnsi" w:cstheme="minorHAnsi"/>
          <w:sz w:val="24"/>
          <w:szCs w:val="24"/>
        </w:rPr>
        <w:t>Service Elements</w:t>
      </w:r>
      <w:bookmarkEnd w:id="14"/>
    </w:p>
    <w:p w14:paraId="7647B962" w14:textId="53E83A08" w:rsidR="00E7298D" w:rsidRPr="007507A9" w:rsidRDefault="00E7298D" w:rsidP="00833E2C">
      <w:pPr>
        <w:pStyle w:val="ListParagraph"/>
        <w:numPr>
          <w:ilvl w:val="0"/>
          <w:numId w:val="3"/>
        </w:numPr>
        <w:rPr>
          <w:rFonts w:cstheme="minorHAnsi"/>
        </w:rPr>
      </w:pPr>
      <w:r w:rsidRPr="007507A9">
        <w:rPr>
          <w:rFonts w:cstheme="minorHAnsi"/>
        </w:rPr>
        <w:t xml:space="preserve">The </w:t>
      </w:r>
      <w:r w:rsidR="00833E2C">
        <w:rPr>
          <w:rFonts w:cstheme="minorHAnsi"/>
        </w:rPr>
        <w:t xml:space="preserve">bidder will be </w:t>
      </w:r>
      <w:r w:rsidRPr="007507A9">
        <w:rPr>
          <w:rFonts w:cstheme="minorHAnsi"/>
        </w:rPr>
        <w:t>responsible to provide the following services as specified in the Service Breakdown Structure (SBS):</w:t>
      </w:r>
    </w:p>
    <w:tbl>
      <w:tblPr>
        <w:tblStyle w:val="TableGrid4"/>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77"/>
        <w:gridCol w:w="3086"/>
        <w:gridCol w:w="1999"/>
        <w:gridCol w:w="3877"/>
      </w:tblGrid>
      <w:tr w:rsidR="00875C86" w:rsidRPr="00E41800" w14:paraId="06E6FAA0" w14:textId="77777777" w:rsidTr="00875C86">
        <w:trPr>
          <w:tblHeader/>
        </w:trPr>
        <w:tc>
          <w:tcPr>
            <w:tcW w:w="351" w:type="pct"/>
            <w:shd w:val="clear" w:color="auto" w:fill="DBE5F1"/>
          </w:tcPr>
          <w:p w14:paraId="7FCB67E3" w14:textId="77777777" w:rsidR="00875C86" w:rsidRPr="00E41800" w:rsidRDefault="00875C86" w:rsidP="00875C86">
            <w:pPr>
              <w:spacing w:after="0" w:line="240" w:lineRule="auto"/>
              <w:jc w:val="left"/>
              <w:rPr>
                <w:rFonts w:asciiTheme="minorHAnsi" w:hAnsiTheme="minorHAnsi" w:cstheme="minorHAnsi"/>
                <w:b/>
                <w:sz w:val="24"/>
                <w:szCs w:val="24"/>
              </w:rPr>
            </w:pPr>
            <w:r w:rsidRPr="00E41800">
              <w:rPr>
                <w:rFonts w:asciiTheme="minorHAnsi" w:hAnsiTheme="minorHAnsi" w:cstheme="minorHAnsi"/>
                <w:b/>
                <w:sz w:val="24"/>
                <w:szCs w:val="24"/>
              </w:rPr>
              <w:t>SBS</w:t>
            </w:r>
          </w:p>
        </w:tc>
        <w:tc>
          <w:tcPr>
            <w:tcW w:w="1601" w:type="pct"/>
            <w:shd w:val="clear" w:color="auto" w:fill="DBE5F1"/>
          </w:tcPr>
          <w:p w14:paraId="395D670D" w14:textId="77777777" w:rsidR="00875C86" w:rsidRPr="00E41800" w:rsidRDefault="00875C86" w:rsidP="00875C86">
            <w:pPr>
              <w:spacing w:after="0" w:line="240" w:lineRule="auto"/>
              <w:jc w:val="left"/>
              <w:rPr>
                <w:rFonts w:asciiTheme="minorHAnsi" w:hAnsiTheme="minorHAnsi" w:cstheme="minorHAnsi"/>
                <w:b/>
                <w:sz w:val="24"/>
                <w:szCs w:val="24"/>
              </w:rPr>
            </w:pPr>
            <w:r w:rsidRPr="00E41800">
              <w:rPr>
                <w:rFonts w:asciiTheme="minorHAnsi" w:hAnsiTheme="minorHAnsi" w:cstheme="minorHAnsi"/>
                <w:b/>
                <w:sz w:val="24"/>
                <w:szCs w:val="24"/>
              </w:rPr>
              <w:t>Service Element</w:t>
            </w:r>
          </w:p>
        </w:tc>
        <w:tc>
          <w:tcPr>
            <w:tcW w:w="1037" w:type="pct"/>
            <w:shd w:val="clear" w:color="auto" w:fill="DBE5F1"/>
          </w:tcPr>
          <w:p w14:paraId="4F4733AA" w14:textId="77777777" w:rsidR="00875C86" w:rsidRPr="00E41800" w:rsidRDefault="00875C86" w:rsidP="00875C86">
            <w:pPr>
              <w:spacing w:after="0" w:line="240" w:lineRule="auto"/>
              <w:jc w:val="left"/>
              <w:rPr>
                <w:rFonts w:asciiTheme="minorHAnsi" w:hAnsiTheme="minorHAnsi" w:cstheme="minorHAnsi"/>
                <w:b/>
                <w:sz w:val="24"/>
                <w:szCs w:val="24"/>
              </w:rPr>
            </w:pPr>
            <w:r w:rsidRPr="00E41800">
              <w:rPr>
                <w:rFonts w:asciiTheme="minorHAnsi" w:hAnsiTheme="minorHAnsi" w:cstheme="minorHAnsi"/>
                <w:b/>
                <w:sz w:val="24"/>
                <w:szCs w:val="24"/>
              </w:rPr>
              <w:t>Service Grade</w:t>
            </w:r>
          </w:p>
        </w:tc>
        <w:tc>
          <w:tcPr>
            <w:tcW w:w="2011" w:type="pct"/>
            <w:shd w:val="clear" w:color="auto" w:fill="DBE5F1"/>
          </w:tcPr>
          <w:p w14:paraId="7995E7B5" w14:textId="77777777" w:rsidR="00875C86" w:rsidRPr="00E41800" w:rsidRDefault="00875C86" w:rsidP="00875C86">
            <w:pPr>
              <w:spacing w:after="0" w:line="240" w:lineRule="auto"/>
              <w:jc w:val="left"/>
              <w:rPr>
                <w:rFonts w:asciiTheme="minorHAnsi" w:hAnsiTheme="minorHAnsi" w:cstheme="minorHAnsi"/>
                <w:b/>
                <w:sz w:val="24"/>
                <w:szCs w:val="24"/>
              </w:rPr>
            </w:pPr>
            <w:r w:rsidRPr="00E41800">
              <w:rPr>
                <w:rFonts w:asciiTheme="minorHAnsi" w:hAnsiTheme="minorHAnsi" w:cstheme="minorHAnsi"/>
                <w:b/>
                <w:sz w:val="24"/>
                <w:szCs w:val="24"/>
              </w:rPr>
              <w:t>Service Level</w:t>
            </w:r>
          </w:p>
        </w:tc>
      </w:tr>
      <w:tr w:rsidR="00875C86" w:rsidRPr="00E41800" w14:paraId="745EE395" w14:textId="77777777" w:rsidTr="00875C86">
        <w:tc>
          <w:tcPr>
            <w:tcW w:w="351" w:type="pct"/>
          </w:tcPr>
          <w:p w14:paraId="662986F1" w14:textId="77777777" w:rsidR="00875C86" w:rsidRPr="00E41800" w:rsidRDefault="00875C86" w:rsidP="00DD32B0">
            <w:pPr>
              <w:numPr>
                <w:ilvl w:val="0"/>
                <w:numId w:val="28"/>
              </w:numPr>
              <w:spacing w:after="0" w:line="240" w:lineRule="auto"/>
              <w:ind w:left="284" w:hanging="284"/>
              <w:jc w:val="left"/>
              <w:rPr>
                <w:rFonts w:asciiTheme="minorHAnsi" w:hAnsiTheme="minorHAnsi" w:cstheme="minorHAnsi"/>
                <w:sz w:val="24"/>
                <w:szCs w:val="24"/>
              </w:rPr>
            </w:pPr>
          </w:p>
        </w:tc>
        <w:tc>
          <w:tcPr>
            <w:tcW w:w="1601" w:type="pct"/>
          </w:tcPr>
          <w:p w14:paraId="622ABBF1"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Call Centre</w:t>
            </w:r>
          </w:p>
        </w:tc>
        <w:tc>
          <w:tcPr>
            <w:tcW w:w="1037" w:type="pct"/>
          </w:tcPr>
          <w:p w14:paraId="1C78F813" w14:textId="5340E207" w:rsidR="00875C86" w:rsidRPr="00E41800" w:rsidRDefault="00875C86" w:rsidP="00875C86">
            <w:pPr>
              <w:spacing w:after="0" w:line="240" w:lineRule="auto"/>
              <w:jc w:val="left"/>
              <w:rPr>
                <w:rFonts w:asciiTheme="minorHAnsi" w:hAnsiTheme="minorHAnsi" w:cstheme="minorHAnsi"/>
                <w:sz w:val="24"/>
                <w:szCs w:val="24"/>
              </w:rPr>
            </w:pPr>
          </w:p>
        </w:tc>
        <w:tc>
          <w:tcPr>
            <w:tcW w:w="2011" w:type="pct"/>
          </w:tcPr>
          <w:p w14:paraId="67D1BD7A"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24h x 7days x 52weeks</w:t>
            </w:r>
          </w:p>
        </w:tc>
      </w:tr>
      <w:tr w:rsidR="00875C86" w:rsidRPr="00E41800" w14:paraId="55B0A339" w14:textId="77777777" w:rsidTr="00875C86">
        <w:tc>
          <w:tcPr>
            <w:tcW w:w="351" w:type="pct"/>
          </w:tcPr>
          <w:p w14:paraId="774DCB67" w14:textId="77777777" w:rsidR="00875C86" w:rsidRPr="00E41800" w:rsidRDefault="00875C86" w:rsidP="00DD32B0">
            <w:pPr>
              <w:numPr>
                <w:ilvl w:val="0"/>
                <w:numId w:val="28"/>
              </w:numPr>
              <w:spacing w:after="0" w:line="240" w:lineRule="auto"/>
              <w:ind w:left="284" w:hanging="284"/>
              <w:jc w:val="left"/>
              <w:rPr>
                <w:rFonts w:asciiTheme="minorHAnsi" w:hAnsiTheme="minorHAnsi" w:cstheme="minorHAnsi"/>
                <w:sz w:val="24"/>
                <w:szCs w:val="24"/>
              </w:rPr>
            </w:pPr>
          </w:p>
        </w:tc>
        <w:tc>
          <w:tcPr>
            <w:tcW w:w="1601" w:type="pct"/>
          </w:tcPr>
          <w:p w14:paraId="7E812D6B"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Call Centre</w:t>
            </w:r>
          </w:p>
        </w:tc>
        <w:tc>
          <w:tcPr>
            <w:tcW w:w="1037" w:type="pct"/>
          </w:tcPr>
          <w:p w14:paraId="3CB85D94"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Normal</w:t>
            </w:r>
          </w:p>
        </w:tc>
        <w:tc>
          <w:tcPr>
            <w:tcW w:w="2011" w:type="pct"/>
          </w:tcPr>
          <w:p w14:paraId="07EACC6A"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8h x 5d, 07:30 – 16:30</w:t>
            </w:r>
          </w:p>
        </w:tc>
      </w:tr>
      <w:tr w:rsidR="00875C86" w:rsidRPr="00E41800" w14:paraId="333F2E9B" w14:textId="77777777" w:rsidTr="00875C86">
        <w:tc>
          <w:tcPr>
            <w:tcW w:w="351" w:type="pct"/>
          </w:tcPr>
          <w:p w14:paraId="74729BB1" w14:textId="77777777" w:rsidR="00875C86" w:rsidRPr="00E41800" w:rsidRDefault="00875C86" w:rsidP="00DD32B0">
            <w:pPr>
              <w:numPr>
                <w:ilvl w:val="0"/>
                <w:numId w:val="28"/>
              </w:numPr>
              <w:spacing w:after="0" w:line="240" w:lineRule="auto"/>
              <w:ind w:left="284" w:hanging="284"/>
              <w:jc w:val="left"/>
              <w:rPr>
                <w:rFonts w:asciiTheme="minorHAnsi" w:hAnsiTheme="minorHAnsi" w:cstheme="minorHAnsi"/>
                <w:sz w:val="24"/>
                <w:szCs w:val="24"/>
              </w:rPr>
            </w:pPr>
          </w:p>
        </w:tc>
        <w:tc>
          <w:tcPr>
            <w:tcW w:w="1601" w:type="pct"/>
          </w:tcPr>
          <w:p w14:paraId="6BCBDB45"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Incident Response</w:t>
            </w:r>
          </w:p>
        </w:tc>
        <w:tc>
          <w:tcPr>
            <w:tcW w:w="1037" w:type="pct"/>
          </w:tcPr>
          <w:p w14:paraId="06A7DD95"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Normal</w:t>
            </w:r>
          </w:p>
        </w:tc>
        <w:tc>
          <w:tcPr>
            <w:tcW w:w="2011" w:type="pct"/>
          </w:tcPr>
          <w:p w14:paraId="70EC45D0"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 xml:space="preserve">Maximum 4 hours </w:t>
            </w:r>
          </w:p>
        </w:tc>
      </w:tr>
      <w:tr w:rsidR="00875C86" w:rsidRPr="00E41800" w14:paraId="6A8186F4" w14:textId="77777777" w:rsidTr="00875C86">
        <w:tc>
          <w:tcPr>
            <w:tcW w:w="351" w:type="pct"/>
          </w:tcPr>
          <w:p w14:paraId="19EBB578" w14:textId="77777777" w:rsidR="00875C86" w:rsidRPr="00E41800" w:rsidRDefault="00875C86" w:rsidP="00DD32B0">
            <w:pPr>
              <w:numPr>
                <w:ilvl w:val="0"/>
                <w:numId w:val="28"/>
              </w:numPr>
              <w:spacing w:after="0" w:line="240" w:lineRule="auto"/>
              <w:ind w:left="284" w:hanging="284"/>
              <w:jc w:val="left"/>
              <w:rPr>
                <w:rFonts w:asciiTheme="minorHAnsi" w:hAnsiTheme="minorHAnsi" w:cstheme="minorHAnsi"/>
                <w:sz w:val="24"/>
                <w:szCs w:val="24"/>
              </w:rPr>
            </w:pPr>
          </w:p>
        </w:tc>
        <w:tc>
          <w:tcPr>
            <w:tcW w:w="1601" w:type="pct"/>
          </w:tcPr>
          <w:p w14:paraId="029D892D"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Incident Restore</w:t>
            </w:r>
          </w:p>
        </w:tc>
        <w:tc>
          <w:tcPr>
            <w:tcW w:w="1037" w:type="pct"/>
          </w:tcPr>
          <w:p w14:paraId="70A428E2"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Normal</w:t>
            </w:r>
          </w:p>
        </w:tc>
        <w:tc>
          <w:tcPr>
            <w:tcW w:w="2011" w:type="pct"/>
          </w:tcPr>
          <w:p w14:paraId="64C16661" w14:textId="77777777" w:rsidR="00875C86" w:rsidRPr="00E41800" w:rsidRDefault="00875C86" w:rsidP="00875C86">
            <w:pPr>
              <w:spacing w:after="0" w:line="240" w:lineRule="auto"/>
              <w:jc w:val="left"/>
              <w:rPr>
                <w:rFonts w:asciiTheme="minorHAnsi" w:hAnsiTheme="minorHAnsi" w:cstheme="minorHAnsi"/>
                <w:sz w:val="24"/>
                <w:szCs w:val="24"/>
              </w:rPr>
            </w:pPr>
            <w:r w:rsidRPr="00E41800">
              <w:rPr>
                <w:rFonts w:asciiTheme="minorHAnsi" w:hAnsiTheme="minorHAnsi" w:cstheme="minorHAnsi"/>
                <w:sz w:val="24"/>
                <w:szCs w:val="24"/>
              </w:rPr>
              <w:t>Maximum 8 hours</w:t>
            </w:r>
          </w:p>
        </w:tc>
      </w:tr>
    </w:tbl>
    <w:p w14:paraId="469A0B13" w14:textId="77777777" w:rsidR="0009231A" w:rsidRPr="00E41800" w:rsidRDefault="0009231A" w:rsidP="00B81E0E">
      <w:pPr>
        <w:rPr>
          <w:rFonts w:asciiTheme="minorHAnsi" w:hAnsiTheme="minorHAnsi" w:cstheme="minorHAnsi"/>
          <w:highlight w:val="yellow"/>
        </w:rPr>
      </w:pPr>
    </w:p>
    <w:p w14:paraId="4533FF4B" w14:textId="4DA0F427" w:rsidR="009C355A" w:rsidRPr="00E41800" w:rsidRDefault="001126B7">
      <w:pPr>
        <w:pStyle w:val="Heading3"/>
        <w:rPr>
          <w:rFonts w:asciiTheme="minorHAnsi" w:hAnsiTheme="minorHAnsi" w:cstheme="minorHAnsi"/>
        </w:rPr>
      </w:pPr>
      <w:bookmarkStart w:id="15" w:name="_Toc181792613"/>
      <w:r w:rsidRPr="00E41800">
        <w:rPr>
          <w:rFonts w:asciiTheme="minorHAnsi" w:hAnsiTheme="minorHAnsi" w:cstheme="minorHAnsi"/>
        </w:rPr>
        <w:t>Full-Service Agreement</w:t>
      </w:r>
      <w:bookmarkEnd w:id="15"/>
    </w:p>
    <w:p w14:paraId="285DD580" w14:textId="77777777" w:rsidR="00826EB0" w:rsidRPr="00E41800" w:rsidRDefault="00826EB0" w:rsidP="00826EB0">
      <w:pPr>
        <w:rPr>
          <w:rFonts w:asciiTheme="minorHAnsi" w:hAnsiTheme="minorHAnsi" w:cstheme="minorHAnsi"/>
          <w:lang w:val="en-GB"/>
        </w:rPr>
      </w:pPr>
      <w:r w:rsidRPr="00E41800">
        <w:rPr>
          <w:rFonts w:asciiTheme="minorHAnsi" w:hAnsiTheme="minorHAnsi" w:cstheme="minorHAnsi"/>
          <w:lang w:val="en-GB"/>
        </w:rPr>
        <w:t>a)</w:t>
      </w:r>
      <w:r w:rsidRPr="00E41800">
        <w:rPr>
          <w:rFonts w:asciiTheme="minorHAnsi" w:hAnsiTheme="minorHAnsi" w:cstheme="minorHAnsi"/>
          <w:lang w:val="en-GB"/>
        </w:rPr>
        <w:tab/>
        <w:t>Service definition / statement of work</w:t>
      </w:r>
    </w:p>
    <w:p w14:paraId="4533FF5C" w14:textId="7D56DDFC" w:rsidR="009C355A" w:rsidRPr="006D4957" w:rsidRDefault="00826EB0" w:rsidP="00833E2C">
      <w:pPr>
        <w:ind w:firstLine="567"/>
        <w:rPr>
          <w:rFonts w:asciiTheme="minorHAnsi" w:hAnsiTheme="minorHAnsi" w:cstheme="minorHAnsi"/>
        </w:rPr>
      </w:pPr>
      <w:r w:rsidRPr="00E41800">
        <w:rPr>
          <w:rFonts w:asciiTheme="minorHAnsi" w:hAnsiTheme="minorHAnsi" w:cstheme="minorHAnsi"/>
          <w:lang w:val="en-GB"/>
        </w:rPr>
        <w:t xml:space="preserve">Provide hosting of </w:t>
      </w:r>
      <w:r w:rsidR="00184E72" w:rsidRPr="00184E72">
        <w:rPr>
          <w:rFonts w:asciiTheme="minorHAnsi" w:hAnsiTheme="minorHAnsi" w:cstheme="minorHAnsi"/>
          <w:lang w:val="en-GB"/>
        </w:rPr>
        <w:t>Three (3) Unified Infrastructure System 2000 G6 Units</w:t>
      </w:r>
      <w:r w:rsidRPr="006D4957">
        <w:rPr>
          <w:rFonts w:asciiTheme="minorHAnsi" w:hAnsiTheme="minorHAnsi" w:cstheme="minorHAnsi"/>
        </w:rPr>
        <w:t>Special Requirements</w:t>
      </w:r>
    </w:p>
    <w:p w14:paraId="4533FF5E" w14:textId="04E6C08E" w:rsidR="009C355A" w:rsidRPr="00833E2C" w:rsidRDefault="00FD4F1E">
      <w:pPr>
        <w:pStyle w:val="Heading1"/>
        <w:rPr>
          <w:rFonts w:asciiTheme="minorHAnsi" w:hAnsiTheme="minorHAnsi" w:cstheme="minorHAnsi"/>
          <w:sz w:val="24"/>
          <w:szCs w:val="24"/>
        </w:rPr>
      </w:pPr>
      <w:bookmarkStart w:id="16" w:name="_Toc181792614"/>
      <w:r w:rsidRPr="00833E2C">
        <w:rPr>
          <w:rFonts w:asciiTheme="minorHAnsi" w:hAnsiTheme="minorHAnsi" w:cstheme="minorHAnsi"/>
          <w:sz w:val="24"/>
          <w:szCs w:val="24"/>
        </w:rPr>
        <w:t>Bid Evaluation Stages</w:t>
      </w:r>
      <w:bookmarkEnd w:id="16"/>
    </w:p>
    <w:p w14:paraId="4533FF5F" w14:textId="069D720B" w:rsidR="009C355A" w:rsidRPr="00E41800" w:rsidRDefault="00FD4F1E">
      <w:pPr>
        <w:rPr>
          <w:rFonts w:asciiTheme="minorHAnsi" w:hAnsiTheme="minorHAnsi" w:cstheme="minorHAnsi"/>
        </w:rPr>
      </w:pPr>
      <w:r w:rsidRPr="00E41800">
        <w:rPr>
          <w:rFonts w:asciiTheme="minorHAnsi" w:hAnsiTheme="minorHAnsi" w:cstheme="minorHAnsi"/>
        </w:rPr>
        <w:t xml:space="preserve">The bid evaluation process consists </w:t>
      </w:r>
      <w:r w:rsidRPr="00E5460E">
        <w:rPr>
          <w:rFonts w:asciiTheme="minorHAnsi" w:hAnsiTheme="minorHAnsi" w:cstheme="minorHAnsi"/>
        </w:rPr>
        <w:t xml:space="preserve">of </w:t>
      </w:r>
      <w:r w:rsidR="00A3108C" w:rsidRPr="00E5460E">
        <w:rPr>
          <w:rFonts w:asciiTheme="minorHAnsi" w:hAnsiTheme="minorHAnsi" w:cstheme="minorHAnsi"/>
        </w:rPr>
        <w:t>five</w:t>
      </w:r>
      <w:r w:rsidRPr="00E5460E">
        <w:rPr>
          <w:rFonts w:asciiTheme="minorHAnsi" w:hAnsiTheme="minorHAnsi" w:cstheme="minorHAnsi"/>
        </w:rPr>
        <w:t xml:space="preserve"> stages</w:t>
      </w:r>
      <w:r w:rsidRPr="00E41800">
        <w:rPr>
          <w:rFonts w:asciiTheme="minorHAnsi" w:hAnsiTheme="minorHAnsi" w:cstheme="minorHAnsi"/>
        </w:rPr>
        <w:t>, according to the nature of the bid. A bidder must qualify for each stage to be eligible to proceed to the next stage of the evaluation. The stages are:</w:t>
      </w:r>
    </w:p>
    <w:p w14:paraId="4533FF60" w14:textId="77777777" w:rsidR="009C355A" w:rsidRPr="007507A9" w:rsidRDefault="00FD4F1E">
      <w:pPr>
        <w:pStyle w:val="Caption"/>
        <w:rPr>
          <w:rFonts w:cstheme="minorHAnsi"/>
        </w:rPr>
      </w:pPr>
      <w:bookmarkStart w:id="17" w:name="_Toc181792658"/>
      <w:r w:rsidRPr="007507A9">
        <w:rPr>
          <w:rFonts w:cstheme="minorHAnsi"/>
        </w:rPr>
        <w:t xml:space="preserve">Table </w:t>
      </w:r>
      <w:r w:rsidRPr="007507A9">
        <w:rPr>
          <w:rFonts w:cstheme="minorHAnsi"/>
        </w:rPr>
        <w:fldChar w:fldCharType="begin"/>
      </w:r>
      <w:r w:rsidRPr="007507A9">
        <w:rPr>
          <w:rFonts w:cstheme="minorHAnsi"/>
        </w:rPr>
        <w:instrText xml:space="preserve"> SEQ Table \* ARABIC </w:instrText>
      </w:r>
      <w:r w:rsidRPr="007507A9">
        <w:rPr>
          <w:rFonts w:cstheme="minorHAnsi"/>
        </w:rPr>
        <w:fldChar w:fldCharType="separate"/>
      </w:r>
      <w:r w:rsidRPr="007507A9">
        <w:rPr>
          <w:rFonts w:cstheme="minorHAnsi"/>
        </w:rPr>
        <w:t>1</w:t>
      </w:r>
      <w:r w:rsidRPr="007507A9">
        <w:rPr>
          <w:rFonts w:cstheme="minorHAnsi"/>
        </w:rPr>
        <w:fldChar w:fldCharType="end"/>
      </w:r>
      <w:r w:rsidRPr="007507A9">
        <w:rPr>
          <w:rFonts w:cstheme="minorHAnsi"/>
        </w:rPr>
        <w:t>: Bid Evaluation Stages</w:t>
      </w:r>
      <w:bookmarkEnd w:id="17"/>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9"/>
        <w:gridCol w:w="5249"/>
        <w:gridCol w:w="2971"/>
      </w:tblGrid>
      <w:tr w:rsidR="009C355A" w:rsidRPr="00E41800" w14:paraId="4533FF64" w14:textId="77777777" w:rsidTr="00806E65">
        <w:tc>
          <w:tcPr>
            <w:tcW w:w="736" w:type="pct"/>
            <w:shd w:val="clear" w:color="auto" w:fill="DBE5F1" w:themeFill="accent1" w:themeFillTint="33"/>
            <w:vAlign w:val="center"/>
          </w:tcPr>
          <w:p w14:paraId="4533FF61" w14:textId="77777777" w:rsidR="009C355A" w:rsidRPr="00E41800" w:rsidRDefault="00FD4F1E">
            <w:pPr>
              <w:spacing w:after="0" w:line="240" w:lineRule="auto"/>
              <w:jc w:val="center"/>
              <w:rPr>
                <w:rFonts w:asciiTheme="minorHAnsi" w:eastAsiaTheme="majorEastAsia" w:hAnsiTheme="minorHAnsi" w:cstheme="minorHAnsi"/>
                <w:b/>
                <w:color w:val="0E1B8D"/>
              </w:rPr>
            </w:pPr>
            <w:r w:rsidRPr="00E41800">
              <w:rPr>
                <w:rFonts w:asciiTheme="minorHAnsi" w:eastAsiaTheme="majorEastAsia" w:hAnsiTheme="minorHAnsi" w:cstheme="minorHAnsi"/>
                <w:b/>
                <w:color w:val="0E1B8D"/>
              </w:rPr>
              <w:t>Stage</w:t>
            </w:r>
          </w:p>
        </w:tc>
        <w:tc>
          <w:tcPr>
            <w:tcW w:w="2723" w:type="pct"/>
            <w:shd w:val="clear" w:color="auto" w:fill="DBE5F1" w:themeFill="accent1" w:themeFillTint="33"/>
            <w:vAlign w:val="center"/>
          </w:tcPr>
          <w:p w14:paraId="4533FF62" w14:textId="77777777" w:rsidR="009C355A" w:rsidRPr="00E41800" w:rsidRDefault="00FD4F1E">
            <w:pPr>
              <w:spacing w:after="0" w:line="240" w:lineRule="auto"/>
              <w:jc w:val="center"/>
              <w:rPr>
                <w:rFonts w:asciiTheme="minorHAnsi" w:eastAsiaTheme="majorEastAsia" w:hAnsiTheme="minorHAnsi" w:cstheme="minorHAnsi"/>
                <w:b/>
                <w:color w:val="0E1B8D"/>
              </w:rPr>
            </w:pPr>
            <w:r w:rsidRPr="00E41800">
              <w:rPr>
                <w:rFonts w:asciiTheme="minorHAnsi" w:eastAsiaTheme="majorEastAsia" w:hAnsiTheme="minorHAnsi" w:cstheme="minorHAnsi"/>
                <w:b/>
                <w:color w:val="0E1B8D"/>
              </w:rPr>
              <w:t>Description</w:t>
            </w:r>
          </w:p>
        </w:tc>
        <w:tc>
          <w:tcPr>
            <w:tcW w:w="1541" w:type="pct"/>
            <w:shd w:val="clear" w:color="auto" w:fill="DBE5F1" w:themeFill="accent1" w:themeFillTint="33"/>
            <w:vAlign w:val="center"/>
          </w:tcPr>
          <w:p w14:paraId="4533FF63" w14:textId="77777777" w:rsidR="009C355A" w:rsidRPr="00E41800" w:rsidRDefault="00FD4F1E">
            <w:pPr>
              <w:spacing w:after="0" w:line="240" w:lineRule="auto"/>
              <w:jc w:val="center"/>
              <w:rPr>
                <w:rFonts w:asciiTheme="minorHAnsi" w:eastAsiaTheme="majorEastAsia" w:hAnsiTheme="minorHAnsi" w:cstheme="minorHAnsi"/>
                <w:b/>
                <w:color w:val="0E1B8D"/>
              </w:rPr>
            </w:pPr>
            <w:r w:rsidRPr="00E41800">
              <w:rPr>
                <w:rFonts w:asciiTheme="minorHAnsi" w:eastAsiaTheme="majorEastAsia" w:hAnsiTheme="minorHAnsi" w:cstheme="minorHAnsi"/>
                <w:b/>
                <w:color w:val="0E1B8D"/>
              </w:rPr>
              <w:t>Applicable for this bid YES/NO</w:t>
            </w:r>
          </w:p>
        </w:tc>
      </w:tr>
      <w:tr w:rsidR="009C355A" w:rsidRPr="00E41800" w14:paraId="4533FF68" w14:textId="77777777" w:rsidTr="00806E65">
        <w:tc>
          <w:tcPr>
            <w:tcW w:w="736" w:type="pct"/>
            <w:vAlign w:val="center"/>
          </w:tcPr>
          <w:p w14:paraId="4533FF65" w14:textId="77777777" w:rsidR="009C355A" w:rsidRPr="00E41800" w:rsidRDefault="00FD4F1E">
            <w:pPr>
              <w:spacing w:after="0" w:line="240" w:lineRule="auto"/>
              <w:rPr>
                <w:rFonts w:asciiTheme="minorHAnsi" w:hAnsiTheme="minorHAnsi" w:cstheme="minorHAnsi"/>
              </w:rPr>
            </w:pPr>
            <w:r w:rsidRPr="00E41800">
              <w:rPr>
                <w:rFonts w:asciiTheme="minorHAnsi" w:hAnsiTheme="minorHAnsi" w:cstheme="minorHAnsi"/>
              </w:rPr>
              <w:t>Stage 1</w:t>
            </w:r>
            <w:r w:rsidRPr="00E41800">
              <w:rPr>
                <w:rFonts w:asciiTheme="minorHAnsi" w:hAnsiTheme="minorHAnsi" w:cstheme="minorHAnsi"/>
              </w:rPr>
              <w:tab/>
            </w:r>
          </w:p>
        </w:tc>
        <w:tc>
          <w:tcPr>
            <w:tcW w:w="2723" w:type="pct"/>
            <w:vAlign w:val="center"/>
          </w:tcPr>
          <w:p w14:paraId="4533FF66" w14:textId="77777777" w:rsidR="009C355A" w:rsidRPr="00E41800" w:rsidRDefault="00FD4F1E">
            <w:pPr>
              <w:spacing w:after="0" w:line="240" w:lineRule="auto"/>
              <w:jc w:val="left"/>
              <w:rPr>
                <w:rFonts w:asciiTheme="minorHAnsi" w:hAnsiTheme="minorHAnsi" w:cstheme="minorHAnsi"/>
              </w:rPr>
            </w:pPr>
            <w:r w:rsidRPr="00E41800">
              <w:rPr>
                <w:rFonts w:asciiTheme="minorHAnsi" w:hAnsiTheme="minorHAnsi" w:cstheme="minorHAnsi"/>
              </w:rPr>
              <w:t>Administrative responsiveness</w:t>
            </w:r>
          </w:p>
        </w:tc>
        <w:tc>
          <w:tcPr>
            <w:tcW w:w="1541" w:type="pct"/>
            <w:shd w:val="clear" w:color="auto" w:fill="DBE5F1" w:themeFill="accent1" w:themeFillTint="33"/>
            <w:vAlign w:val="center"/>
          </w:tcPr>
          <w:p w14:paraId="4533FF67" w14:textId="38A04467" w:rsidR="009C355A" w:rsidRPr="00E41800" w:rsidRDefault="00FD4F1E">
            <w:pPr>
              <w:spacing w:after="0" w:line="240" w:lineRule="auto"/>
              <w:jc w:val="center"/>
              <w:rPr>
                <w:rFonts w:asciiTheme="minorHAnsi" w:hAnsiTheme="minorHAnsi" w:cstheme="minorHAnsi"/>
                <w:highlight w:val="yellow"/>
              </w:rPr>
            </w:pPr>
            <w:r w:rsidRPr="006D4957">
              <w:rPr>
                <w:rFonts w:asciiTheme="minorHAnsi" w:hAnsiTheme="minorHAnsi" w:cstheme="minorHAnsi"/>
              </w:rPr>
              <w:t>YES</w:t>
            </w:r>
          </w:p>
        </w:tc>
      </w:tr>
      <w:tr w:rsidR="009C355A" w:rsidRPr="00E41800" w14:paraId="4533FF6C" w14:textId="77777777" w:rsidTr="00806E65">
        <w:tc>
          <w:tcPr>
            <w:tcW w:w="736" w:type="pct"/>
            <w:vAlign w:val="center"/>
          </w:tcPr>
          <w:p w14:paraId="4533FF69" w14:textId="77777777" w:rsidR="009C355A" w:rsidRPr="006D4957" w:rsidRDefault="00FD4F1E">
            <w:pPr>
              <w:spacing w:after="0" w:line="240" w:lineRule="auto"/>
              <w:rPr>
                <w:rFonts w:asciiTheme="minorHAnsi" w:hAnsiTheme="minorHAnsi" w:cstheme="minorHAnsi"/>
              </w:rPr>
            </w:pPr>
            <w:r w:rsidRPr="006D4957">
              <w:rPr>
                <w:rFonts w:asciiTheme="minorHAnsi" w:hAnsiTheme="minorHAnsi" w:cstheme="minorHAnsi"/>
              </w:rPr>
              <w:t xml:space="preserve">Stage 2 </w:t>
            </w:r>
          </w:p>
        </w:tc>
        <w:tc>
          <w:tcPr>
            <w:tcW w:w="2723" w:type="pct"/>
            <w:vAlign w:val="center"/>
          </w:tcPr>
          <w:p w14:paraId="4533FF6A" w14:textId="77777777" w:rsidR="009C355A" w:rsidRPr="006D4957" w:rsidRDefault="00FD4F1E">
            <w:pPr>
              <w:spacing w:after="0" w:line="240" w:lineRule="auto"/>
              <w:jc w:val="left"/>
              <w:rPr>
                <w:rFonts w:asciiTheme="minorHAnsi" w:hAnsiTheme="minorHAnsi" w:cstheme="minorHAnsi"/>
              </w:rPr>
            </w:pPr>
            <w:r w:rsidRPr="006D4957">
              <w:rPr>
                <w:rFonts w:asciiTheme="minorHAnsi" w:hAnsiTheme="minorHAnsi" w:cstheme="minorHAnsi"/>
              </w:rPr>
              <w:t xml:space="preserve">Technical Mandatory responsiveness </w:t>
            </w:r>
          </w:p>
        </w:tc>
        <w:tc>
          <w:tcPr>
            <w:tcW w:w="1541" w:type="pct"/>
            <w:shd w:val="clear" w:color="auto" w:fill="DBE5F1" w:themeFill="accent1" w:themeFillTint="33"/>
            <w:vAlign w:val="center"/>
          </w:tcPr>
          <w:p w14:paraId="4533FF6B" w14:textId="776CE8A6" w:rsidR="009C355A" w:rsidRPr="006D4957" w:rsidRDefault="00FD4F1E">
            <w:pPr>
              <w:spacing w:after="0" w:line="240" w:lineRule="auto"/>
              <w:jc w:val="center"/>
              <w:rPr>
                <w:rFonts w:asciiTheme="minorHAnsi" w:hAnsiTheme="minorHAnsi" w:cstheme="minorHAnsi"/>
              </w:rPr>
            </w:pPr>
            <w:r w:rsidRPr="006D4957">
              <w:rPr>
                <w:rFonts w:asciiTheme="minorHAnsi" w:hAnsiTheme="minorHAnsi" w:cstheme="minorHAnsi"/>
              </w:rPr>
              <w:t>YES</w:t>
            </w:r>
          </w:p>
        </w:tc>
      </w:tr>
      <w:tr w:rsidR="009C355A" w:rsidRPr="00E41800" w14:paraId="4533FF70" w14:textId="77777777" w:rsidTr="00806E65">
        <w:tc>
          <w:tcPr>
            <w:tcW w:w="736" w:type="pct"/>
            <w:vAlign w:val="center"/>
          </w:tcPr>
          <w:p w14:paraId="4533FF6D" w14:textId="77777777" w:rsidR="009C355A" w:rsidRPr="006D4957" w:rsidRDefault="00FD4F1E">
            <w:pPr>
              <w:spacing w:after="0" w:line="240" w:lineRule="auto"/>
              <w:rPr>
                <w:rFonts w:asciiTheme="minorHAnsi" w:hAnsiTheme="minorHAnsi" w:cstheme="minorHAnsi"/>
              </w:rPr>
            </w:pPr>
            <w:r w:rsidRPr="006D4957">
              <w:rPr>
                <w:rFonts w:asciiTheme="minorHAnsi" w:hAnsiTheme="minorHAnsi" w:cstheme="minorHAnsi"/>
              </w:rPr>
              <w:t>Stage 3</w:t>
            </w:r>
          </w:p>
        </w:tc>
        <w:tc>
          <w:tcPr>
            <w:tcW w:w="2723" w:type="pct"/>
            <w:vAlign w:val="center"/>
          </w:tcPr>
          <w:p w14:paraId="4533FF6E" w14:textId="77777777" w:rsidR="009C355A" w:rsidRPr="006D4957" w:rsidRDefault="00FD4F1E">
            <w:pPr>
              <w:spacing w:after="0" w:line="240" w:lineRule="auto"/>
              <w:jc w:val="left"/>
              <w:rPr>
                <w:rFonts w:asciiTheme="minorHAnsi" w:hAnsiTheme="minorHAnsi" w:cstheme="minorHAnsi"/>
              </w:rPr>
            </w:pPr>
            <w:r w:rsidRPr="006D4957">
              <w:rPr>
                <w:rFonts w:asciiTheme="minorHAnsi" w:hAnsiTheme="minorHAnsi" w:cstheme="minorHAnsi"/>
              </w:rPr>
              <w:t>Technical Functional Requirements</w:t>
            </w:r>
          </w:p>
        </w:tc>
        <w:tc>
          <w:tcPr>
            <w:tcW w:w="1541" w:type="pct"/>
            <w:shd w:val="clear" w:color="auto" w:fill="DBE5F1" w:themeFill="accent1" w:themeFillTint="33"/>
            <w:vAlign w:val="center"/>
          </w:tcPr>
          <w:p w14:paraId="4533FF6F" w14:textId="28262237" w:rsidR="009C355A" w:rsidRPr="006D4957" w:rsidRDefault="00FD4F1E">
            <w:pPr>
              <w:spacing w:after="0" w:line="240" w:lineRule="auto"/>
              <w:jc w:val="center"/>
              <w:rPr>
                <w:rFonts w:asciiTheme="minorHAnsi" w:hAnsiTheme="minorHAnsi" w:cstheme="minorHAnsi"/>
              </w:rPr>
            </w:pPr>
            <w:r w:rsidRPr="006D4957">
              <w:rPr>
                <w:rFonts w:asciiTheme="minorHAnsi" w:hAnsiTheme="minorHAnsi" w:cstheme="minorHAnsi"/>
              </w:rPr>
              <w:t>YES</w:t>
            </w:r>
          </w:p>
        </w:tc>
      </w:tr>
      <w:tr w:rsidR="009C355A" w:rsidRPr="00E41800" w14:paraId="4533FF78" w14:textId="77777777" w:rsidTr="00806E65">
        <w:tc>
          <w:tcPr>
            <w:tcW w:w="736" w:type="pct"/>
            <w:vAlign w:val="center"/>
          </w:tcPr>
          <w:p w14:paraId="4533FF75" w14:textId="645181CB" w:rsidR="009C355A" w:rsidRPr="006D4957" w:rsidRDefault="00FD4F1E">
            <w:pPr>
              <w:spacing w:after="0" w:line="240" w:lineRule="auto"/>
              <w:rPr>
                <w:rFonts w:asciiTheme="minorHAnsi" w:hAnsiTheme="minorHAnsi" w:cstheme="minorHAnsi"/>
              </w:rPr>
            </w:pPr>
            <w:r w:rsidRPr="006D4957">
              <w:rPr>
                <w:rFonts w:asciiTheme="minorHAnsi" w:hAnsiTheme="minorHAnsi" w:cstheme="minorHAnsi"/>
              </w:rPr>
              <w:t xml:space="preserve">Stage </w:t>
            </w:r>
            <w:r w:rsidR="00806E65">
              <w:rPr>
                <w:rFonts w:asciiTheme="minorHAnsi" w:hAnsiTheme="minorHAnsi" w:cstheme="minorHAnsi"/>
              </w:rPr>
              <w:t>4</w:t>
            </w:r>
          </w:p>
        </w:tc>
        <w:tc>
          <w:tcPr>
            <w:tcW w:w="2723" w:type="pct"/>
            <w:vAlign w:val="center"/>
          </w:tcPr>
          <w:p w14:paraId="4533FF76" w14:textId="77777777" w:rsidR="009C355A" w:rsidRPr="006D4957" w:rsidRDefault="00FD4F1E">
            <w:pPr>
              <w:spacing w:after="0" w:line="240" w:lineRule="auto"/>
              <w:jc w:val="left"/>
              <w:rPr>
                <w:rFonts w:asciiTheme="minorHAnsi" w:hAnsiTheme="minorHAnsi" w:cstheme="minorHAnsi"/>
              </w:rPr>
            </w:pPr>
            <w:r w:rsidRPr="006D4957">
              <w:rPr>
                <w:rFonts w:asciiTheme="minorHAnsi" w:hAnsiTheme="minorHAnsi" w:cstheme="minorHAnsi"/>
              </w:rPr>
              <w:t>Special Conditions of Contract verification</w:t>
            </w:r>
          </w:p>
        </w:tc>
        <w:tc>
          <w:tcPr>
            <w:tcW w:w="1541" w:type="pct"/>
            <w:shd w:val="clear" w:color="auto" w:fill="DBE5F1" w:themeFill="accent1" w:themeFillTint="33"/>
            <w:vAlign w:val="center"/>
          </w:tcPr>
          <w:p w14:paraId="4533FF77" w14:textId="67A40F40" w:rsidR="009C355A" w:rsidRPr="006D4957" w:rsidRDefault="00FD4F1E">
            <w:pPr>
              <w:spacing w:after="0" w:line="240" w:lineRule="auto"/>
              <w:jc w:val="center"/>
              <w:rPr>
                <w:rFonts w:asciiTheme="minorHAnsi" w:hAnsiTheme="minorHAnsi" w:cstheme="minorHAnsi"/>
              </w:rPr>
            </w:pPr>
            <w:r w:rsidRPr="006D4957">
              <w:rPr>
                <w:rFonts w:asciiTheme="minorHAnsi" w:hAnsiTheme="minorHAnsi" w:cstheme="minorHAnsi"/>
              </w:rPr>
              <w:t>YES</w:t>
            </w:r>
          </w:p>
        </w:tc>
      </w:tr>
      <w:tr w:rsidR="009C355A" w:rsidRPr="00E41800" w14:paraId="4533FF7C" w14:textId="77777777" w:rsidTr="00806E65">
        <w:tc>
          <w:tcPr>
            <w:tcW w:w="736" w:type="pct"/>
            <w:vAlign w:val="center"/>
          </w:tcPr>
          <w:p w14:paraId="4533FF79" w14:textId="25ED3731" w:rsidR="009C355A" w:rsidRPr="00A213FC" w:rsidRDefault="00FD4F1E">
            <w:pPr>
              <w:spacing w:after="0" w:line="240" w:lineRule="auto"/>
              <w:rPr>
                <w:rFonts w:asciiTheme="minorHAnsi" w:hAnsiTheme="minorHAnsi" w:cstheme="minorHAnsi"/>
              </w:rPr>
            </w:pPr>
            <w:r w:rsidRPr="00A213FC">
              <w:rPr>
                <w:rFonts w:asciiTheme="minorHAnsi" w:hAnsiTheme="minorHAnsi" w:cstheme="minorHAnsi"/>
              </w:rPr>
              <w:t xml:space="preserve">Stage </w:t>
            </w:r>
            <w:r w:rsidR="00806E65">
              <w:rPr>
                <w:rFonts w:asciiTheme="minorHAnsi" w:hAnsiTheme="minorHAnsi" w:cstheme="minorHAnsi"/>
              </w:rPr>
              <w:t>5</w:t>
            </w:r>
          </w:p>
        </w:tc>
        <w:tc>
          <w:tcPr>
            <w:tcW w:w="2723" w:type="pct"/>
            <w:vAlign w:val="center"/>
          </w:tcPr>
          <w:p w14:paraId="4533FF7A" w14:textId="77777777" w:rsidR="009C355A" w:rsidRPr="00A213FC" w:rsidRDefault="00FD4F1E">
            <w:pPr>
              <w:spacing w:after="0" w:line="240" w:lineRule="auto"/>
              <w:jc w:val="left"/>
              <w:rPr>
                <w:rFonts w:asciiTheme="minorHAnsi" w:hAnsiTheme="minorHAnsi" w:cstheme="minorHAnsi"/>
              </w:rPr>
            </w:pPr>
            <w:r w:rsidRPr="00A213FC">
              <w:rPr>
                <w:rFonts w:asciiTheme="minorHAnsi" w:hAnsiTheme="minorHAnsi" w:cstheme="minorHAnsi"/>
              </w:rPr>
              <w:t>Price / Preference points</w:t>
            </w:r>
          </w:p>
        </w:tc>
        <w:tc>
          <w:tcPr>
            <w:tcW w:w="1541" w:type="pct"/>
            <w:shd w:val="clear" w:color="auto" w:fill="DBE5F1" w:themeFill="accent1" w:themeFillTint="33"/>
            <w:vAlign w:val="center"/>
          </w:tcPr>
          <w:p w14:paraId="4533FF7B" w14:textId="42F3AEFF" w:rsidR="009C355A" w:rsidRPr="006D4957" w:rsidRDefault="00FD4F1E">
            <w:pPr>
              <w:spacing w:after="0" w:line="240" w:lineRule="auto"/>
              <w:jc w:val="center"/>
              <w:rPr>
                <w:rFonts w:asciiTheme="minorHAnsi" w:hAnsiTheme="minorHAnsi" w:cstheme="minorHAnsi"/>
              </w:rPr>
            </w:pPr>
            <w:r w:rsidRPr="006D4957">
              <w:rPr>
                <w:rFonts w:asciiTheme="minorHAnsi" w:hAnsiTheme="minorHAnsi" w:cstheme="minorHAnsi"/>
              </w:rPr>
              <w:t>YES</w:t>
            </w:r>
          </w:p>
        </w:tc>
      </w:tr>
    </w:tbl>
    <w:p w14:paraId="4533FF7D" w14:textId="77777777" w:rsidR="009C355A" w:rsidRPr="00E41800" w:rsidRDefault="009C355A">
      <w:pPr>
        <w:rPr>
          <w:rFonts w:asciiTheme="minorHAnsi" w:hAnsiTheme="minorHAnsi" w:cstheme="minorHAnsi"/>
        </w:rPr>
      </w:pPr>
    </w:p>
    <w:p w14:paraId="4533FF7E" w14:textId="77777777" w:rsidR="009C355A" w:rsidRPr="00E7343E" w:rsidRDefault="00FD4F1E">
      <w:pPr>
        <w:pStyle w:val="Heading2"/>
        <w:rPr>
          <w:rFonts w:asciiTheme="minorHAnsi" w:hAnsiTheme="minorHAnsi" w:cstheme="minorHAnsi"/>
          <w:sz w:val="24"/>
          <w:szCs w:val="24"/>
        </w:rPr>
      </w:pPr>
      <w:bookmarkStart w:id="18" w:name="_Toc181792615"/>
      <w:r w:rsidRPr="00E7343E">
        <w:rPr>
          <w:rFonts w:asciiTheme="minorHAnsi" w:hAnsiTheme="minorHAnsi" w:cstheme="minorHAnsi"/>
          <w:sz w:val="24"/>
          <w:szCs w:val="24"/>
        </w:rPr>
        <w:lastRenderedPageBreak/>
        <w:t>Administrative responsiveness (Stage 1)</w:t>
      </w:r>
      <w:bookmarkEnd w:id="18"/>
    </w:p>
    <w:p w14:paraId="4533FF7F" w14:textId="77777777" w:rsidR="009C355A" w:rsidRPr="00E41800" w:rsidRDefault="00FD4F1E">
      <w:pPr>
        <w:pStyle w:val="Heading3"/>
        <w:rPr>
          <w:rFonts w:asciiTheme="minorHAnsi" w:hAnsiTheme="minorHAnsi" w:cstheme="minorHAnsi"/>
        </w:rPr>
      </w:pPr>
      <w:bookmarkStart w:id="19" w:name="_Toc181792616"/>
      <w:r w:rsidRPr="00E41800">
        <w:rPr>
          <w:rFonts w:asciiTheme="minorHAnsi" w:hAnsiTheme="minorHAnsi" w:cstheme="minorHAnsi"/>
        </w:rPr>
        <w:t>Attendance of briefing session</w:t>
      </w:r>
      <w:bookmarkEnd w:id="19"/>
    </w:p>
    <w:p w14:paraId="4533FF80" w14:textId="088F0A21" w:rsidR="009C355A" w:rsidRPr="007507A9" w:rsidRDefault="00FD4F1E" w:rsidP="00DD32B0">
      <w:pPr>
        <w:pStyle w:val="ListParagraph"/>
        <w:numPr>
          <w:ilvl w:val="0"/>
          <w:numId w:val="4"/>
        </w:numPr>
        <w:rPr>
          <w:rFonts w:cstheme="minorHAnsi"/>
          <w:lang w:val="en-GB"/>
        </w:rPr>
      </w:pPr>
      <w:r w:rsidRPr="006D4957">
        <w:rPr>
          <w:rFonts w:cstheme="minorHAnsi"/>
        </w:rPr>
        <w:t xml:space="preserve">A </w:t>
      </w:r>
      <w:r w:rsidR="00300491">
        <w:rPr>
          <w:rFonts w:cstheme="minorHAnsi"/>
        </w:rPr>
        <w:t>non</w:t>
      </w:r>
      <w:r w:rsidR="00833E2C">
        <w:rPr>
          <w:rFonts w:cstheme="minorHAnsi"/>
        </w:rPr>
        <w:t>-c</w:t>
      </w:r>
      <w:r w:rsidRPr="006D4957">
        <w:rPr>
          <w:rFonts w:cstheme="minorHAnsi"/>
        </w:rPr>
        <w:t>ompulsory</w:t>
      </w:r>
      <w:r w:rsidR="00A213FC" w:rsidRPr="006D4957">
        <w:rPr>
          <w:rFonts w:cstheme="minorHAnsi"/>
        </w:rPr>
        <w:t xml:space="preserve"> </w:t>
      </w:r>
      <w:r w:rsidRPr="006D4957">
        <w:rPr>
          <w:rFonts w:cstheme="minorHAnsi"/>
        </w:rPr>
        <w:t>virtual</w:t>
      </w:r>
      <w:r w:rsidRPr="00A213FC">
        <w:rPr>
          <w:rFonts w:cstheme="minorHAnsi"/>
        </w:rPr>
        <w:t xml:space="preserve"> briefing session will be held. </w:t>
      </w:r>
      <w:r w:rsidRPr="006D4957">
        <w:rPr>
          <w:rFonts w:cstheme="minorHAnsi"/>
        </w:rPr>
        <w:t>The bidder must sign the briefing session attendance register using the same information (bidder company name, bidder representative person name and contact details) as submitted in the bidder’s response document.</w:t>
      </w:r>
    </w:p>
    <w:p w14:paraId="4533FF81" w14:textId="77777777" w:rsidR="009C355A" w:rsidRPr="00E41800" w:rsidRDefault="00FD4F1E" w:rsidP="00833E2C">
      <w:pPr>
        <w:pStyle w:val="Heading3"/>
        <w:rPr>
          <w:rFonts w:asciiTheme="minorHAnsi" w:hAnsiTheme="minorHAnsi" w:cstheme="minorHAnsi"/>
        </w:rPr>
      </w:pPr>
      <w:bookmarkStart w:id="20" w:name="_Toc181792617"/>
      <w:r w:rsidRPr="00E41800">
        <w:rPr>
          <w:rFonts w:asciiTheme="minorHAnsi" w:hAnsiTheme="minorHAnsi" w:cstheme="minorHAnsi"/>
        </w:rPr>
        <w:t>Registered Supplier</w:t>
      </w:r>
      <w:bookmarkEnd w:id="20"/>
    </w:p>
    <w:p w14:paraId="4533FF82" w14:textId="0B821F95" w:rsidR="009C355A" w:rsidRPr="007507A9" w:rsidRDefault="00FD4F1E" w:rsidP="00DD32B0">
      <w:pPr>
        <w:pStyle w:val="ListParagraph"/>
        <w:numPr>
          <w:ilvl w:val="0"/>
          <w:numId w:val="5"/>
        </w:numPr>
        <w:rPr>
          <w:rFonts w:cstheme="minorHAnsi"/>
        </w:rPr>
      </w:pPr>
      <w:r w:rsidRPr="007507A9">
        <w:rPr>
          <w:rFonts w:cstheme="minorHAnsi"/>
        </w:rPr>
        <w:t>Only responses from bidders who are registered as a Supplier on National Treasury’s Central Supplier Database (CSD) in terms of National Treasury’s Instruction Note 4A of 2016/17 will be considered for award on this RF</w:t>
      </w:r>
      <w:r w:rsidR="00FF3D72">
        <w:rPr>
          <w:rFonts w:cstheme="minorHAnsi"/>
        </w:rPr>
        <w:t>B</w:t>
      </w:r>
      <w:r w:rsidRPr="007507A9">
        <w:rPr>
          <w:rFonts w:cstheme="minorHAnsi"/>
        </w:rPr>
        <w:t>.</w:t>
      </w:r>
    </w:p>
    <w:p w14:paraId="4533FF83" w14:textId="09D6442F" w:rsidR="009C355A" w:rsidRPr="007507A9" w:rsidRDefault="00FD4F1E" w:rsidP="00DD32B0">
      <w:pPr>
        <w:pStyle w:val="ListParagraph"/>
        <w:numPr>
          <w:ilvl w:val="0"/>
          <w:numId w:val="5"/>
        </w:numPr>
        <w:rPr>
          <w:rFonts w:cstheme="minorHAnsi"/>
        </w:rPr>
      </w:pPr>
      <w:r w:rsidRPr="007507A9">
        <w:rPr>
          <w:rFonts w:cstheme="minorHAnsi"/>
        </w:rPr>
        <w:t>In the case of joint ventures or consortiums the bidder must demonstrate that at least one of the parties to the bid response attended the briefing session.</w:t>
      </w:r>
      <w:r w:rsidR="00B24C32">
        <w:rPr>
          <w:rFonts w:cstheme="minorHAnsi"/>
        </w:rPr>
        <w:t xml:space="preserve"> SCM to update bid submission requirements</w:t>
      </w:r>
      <w:r w:rsidR="00FE607E">
        <w:rPr>
          <w:rFonts w:cstheme="minorHAnsi"/>
        </w:rPr>
        <w:t>.</w:t>
      </w:r>
    </w:p>
    <w:p w14:paraId="5DA050DC" w14:textId="77777777" w:rsidR="00E7343E" w:rsidRPr="00E7343E" w:rsidRDefault="00FD4F1E" w:rsidP="00E7343E">
      <w:pPr>
        <w:pStyle w:val="Heading2"/>
        <w:rPr>
          <w:rFonts w:asciiTheme="minorHAnsi" w:hAnsiTheme="minorHAnsi" w:cstheme="minorHAnsi"/>
          <w:sz w:val="24"/>
          <w:szCs w:val="24"/>
        </w:rPr>
      </w:pPr>
      <w:bookmarkStart w:id="21" w:name="_Toc181792618"/>
      <w:r w:rsidRPr="00E7343E">
        <w:rPr>
          <w:rFonts w:asciiTheme="minorHAnsi" w:hAnsiTheme="minorHAnsi" w:cstheme="minorHAnsi"/>
          <w:sz w:val="24"/>
          <w:szCs w:val="24"/>
        </w:rPr>
        <w:t>Technical returnable documents</w:t>
      </w:r>
      <w:bookmarkEnd w:id="21"/>
    </w:p>
    <w:p w14:paraId="4533FF85" w14:textId="79D78F45" w:rsidR="009C355A" w:rsidRPr="00E7343E" w:rsidRDefault="00FD4F1E" w:rsidP="00E7343E">
      <w:pPr>
        <w:pStyle w:val="Heading3"/>
      </w:pPr>
      <w:bookmarkStart w:id="22" w:name="_Toc181792619"/>
      <w:r w:rsidRPr="00E7343E">
        <w:t>Instruction and evaluation criteria</w:t>
      </w:r>
      <w:bookmarkEnd w:id="22"/>
    </w:p>
    <w:p w14:paraId="4533FF86" w14:textId="77777777" w:rsidR="009C355A" w:rsidRPr="007507A9" w:rsidRDefault="00FD4F1E" w:rsidP="00DD32B0">
      <w:pPr>
        <w:pStyle w:val="ListParagraph"/>
        <w:numPr>
          <w:ilvl w:val="0"/>
          <w:numId w:val="6"/>
        </w:numPr>
        <w:rPr>
          <w:rFonts w:cstheme="minorHAnsi"/>
        </w:rPr>
      </w:pPr>
      <w:r w:rsidRPr="007507A9">
        <w:rPr>
          <w:rFonts w:cstheme="minorHAnsi"/>
        </w:rPr>
        <w:t>The bidder must comply with ALL the requirements as per the Technical Mandatory Requirements below by providing substantiating evidence in the form of documentation or information, failing which it will be regarded as “NOT COMPLY”.</w:t>
      </w:r>
    </w:p>
    <w:p w14:paraId="4533FF87" w14:textId="77777777" w:rsidR="009C355A" w:rsidRPr="007507A9" w:rsidRDefault="00FD4F1E" w:rsidP="00DD32B0">
      <w:pPr>
        <w:pStyle w:val="ListParagraph"/>
        <w:numPr>
          <w:ilvl w:val="0"/>
          <w:numId w:val="6"/>
        </w:numPr>
        <w:rPr>
          <w:rFonts w:cstheme="minorHAnsi"/>
        </w:rPr>
      </w:pPr>
      <w:r w:rsidRPr="007507A9">
        <w:rPr>
          <w:rFonts w:cstheme="minorHAnsi"/>
        </w:rPr>
        <w:t xml:space="preserve">The bidder must provide a unique reference number (e.g. binder/folio, chapter, section, page) to locate substantiating evidence in the bid response. </w:t>
      </w:r>
    </w:p>
    <w:p w14:paraId="4533FF88" w14:textId="77777777" w:rsidR="009C355A" w:rsidRPr="007507A9" w:rsidRDefault="00FD4F1E" w:rsidP="00DD32B0">
      <w:pPr>
        <w:pStyle w:val="ListParagraph"/>
        <w:numPr>
          <w:ilvl w:val="0"/>
          <w:numId w:val="6"/>
        </w:numPr>
        <w:rPr>
          <w:rFonts w:cstheme="minorHAnsi"/>
        </w:rPr>
      </w:pPr>
      <w:r w:rsidRPr="007507A9">
        <w:rPr>
          <w:rFonts w:cstheme="minorHAnsi"/>
        </w:rPr>
        <w:t xml:space="preserve">The bidder must comply with </w:t>
      </w:r>
      <w:r w:rsidRPr="007A3797">
        <w:rPr>
          <w:rFonts w:cstheme="minorHAnsi"/>
        </w:rPr>
        <w:t>ALL</w:t>
      </w:r>
      <w:r w:rsidRPr="007507A9">
        <w:rPr>
          <w:rFonts w:cstheme="minorHAnsi"/>
        </w:rPr>
        <w:t xml:space="preserve"> the TECHNICAL MANDATORY REQUIREMENTS in order for the bid response to proceed to the next stage of the evaluation.</w:t>
      </w:r>
    </w:p>
    <w:p w14:paraId="4533FF89" w14:textId="77777777" w:rsidR="009C355A" w:rsidRPr="00E41800" w:rsidRDefault="009C355A">
      <w:pPr>
        <w:rPr>
          <w:rFonts w:asciiTheme="minorHAnsi" w:hAnsiTheme="minorHAnsi" w:cstheme="minorHAnsi"/>
        </w:rPr>
      </w:pPr>
    </w:p>
    <w:p w14:paraId="4533FF8A" w14:textId="77777777" w:rsidR="009C355A" w:rsidRPr="00E7343E" w:rsidRDefault="00FD4F1E" w:rsidP="00E7343E">
      <w:pPr>
        <w:pStyle w:val="Heading3"/>
      </w:pPr>
      <w:bookmarkStart w:id="23" w:name="_Toc181792620"/>
      <w:r w:rsidRPr="00E7343E">
        <w:t>Technical mandatory requirements (Stage 2)</w:t>
      </w:r>
      <w:bookmarkEnd w:id="23"/>
    </w:p>
    <w:p w14:paraId="4533FF8B" w14:textId="77777777" w:rsidR="009C355A" w:rsidRPr="007507A9" w:rsidRDefault="00FD4F1E">
      <w:pPr>
        <w:pStyle w:val="Caption"/>
        <w:rPr>
          <w:rFonts w:cstheme="minorHAnsi"/>
        </w:rPr>
      </w:pPr>
      <w:bookmarkStart w:id="24" w:name="_Toc181792659"/>
      <w:r w:rsidRPr="007507A9">
        <w:rPr>
          <w:rFonts w:cstheme="minorHAnsi"/>
        </w:rPr>
        <w:t xml:space="preserve">Table </w:t>
      </w:r>
      <w:r w:rsidRPr="007507A9">
        <w:rPr>
          <w:rFonts w:cstheme="minorHAnsi"/>
        </w:rPr>
        <w:fldChar w:fldCharType="begin"/>
      </w:r>
      <w:r w:rsidRPr="007507A9">
        <w:rPr>
          <w:rFonts w:cstheme="minorHAnsi"/>
        </w:rPr>
        <w:instrText xml:space="preserve"> SEQ Table \* ARABIC </w:instrText>
      </w:r>
      <w:r w:rsidRPr="007507A9">
        <w:rPr>
          <w:rFonts w:cstheme="minorHAnsi"/>
        </w:rPr>
        <w:fldChar w:fldCharType="separate"/>
      </w:r>
      <w:r w:rsidRPr="007507A9">
        <w:rPr>
          <w:rFonts w:cstheme="minorHAnsi"/>
        </w:rPr>
        <w:t>2</w:t>
      </w:r>
      <w:r w:rsidRPr="007507A9">
        <w:rPr>
          <w:rFonts w:cstheme="minorHAnsi"/>
        </w:rPr>
        <w:fldChar w:fldCharType="end"/>
      </w:r>
      <w:r w:rsidRPr="007507A9">
        <w:rPr>
          <w:rFonts w:cstheme="minorHAnsi"/>
        </w:rPr>
        <w:t>: Technical Mandatory Requirements</w:t>
      </w:r>
      <w:bookmarkEnd w:id="2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9C355A" w:rsidRPr="00E41800" w14:paraId="4533FF8F" w14:textId="77777777">
        <w:trPr>
          <w:tblHeader/>
        </w:trPr>
        <w:tc>
          <w:tcPr>
            <w:tcW w:w="3209" w:type="dxa"/>
            <w:shd w:val="solid" w:color="DBE5F1" w:themeColor="accent1" w:themeTint="33" w:fill="DBE5F1" w:themeFill="accent1" w:themeFillTint="33"/>
          </w:tcPr>
          <w:p w14:paraId="4533FF8C" w14:textId="77777777" w:rsidR="009C355A" w:rsidRPr="00E41800" w:rsidRDefault="00FD4F1E">
            <w:pPr>
              <w:spacing w:after="0" w:line="240" w:lineRule="auto"/>
              <w:rPr>
                <w:rFonts w:asciiTheme="minorHAnsi" w:eastAsiaTheme="majorEastAsia" w:hAnsiTheme="minorHAnsi" w:cstheme="minorHAnsi"/>
                <w:b/>
                <w:iCs/>
                <w:color w:val="0E1B8D"/>
                <w:lang w:val="en-GB"/>
              </w:rPr>
            </w:pPr>
            <w:r w:rsidRPr="00E41800">
              <w:rPr>
                <w:rFonts w:asciiTheme="minorHAnsi" w:eastAsiaTheme="majorEastAsia" w:hAnsiTheme="minorHAnsi" w:cstheme="minorHAnsi"/>
                <w:b/>
                <w:iCs/>
                <w:color w:val="0E1B8D"/>
                <w:lang w:val="en-GB"/>
              </w:rPr>
              <w:t>Mandatory Requirements</w:t>
            </w:r>
          </w:p>
        </w:tc>
        <w:tc>
          <w:tcPr>
            <w:tcW w:w="3209" w:type="dxa"/>
            <w:shd w:val="solid" w:color="DBE5F1" w:themeColor="accent1" w:themeTint="33" w:fill="DBE5F1" w:themeFill="accent1" w:themeFillTint="33"/>
          </w:tcPr>
          <w:p w14:paraId="4533FF8D" w14:textId="77777777" w:rsidR="009C355A" w:rsidRPr="00E41800" w:rsidRDefault="00FD4F1E">
            <w:pPr>
              <w:spacing w:after="0" w:line="240" w:lineRule="auto"/>
              <w:jc w:val="left"/>
              <w:rPr>
                <w:rFonts w:asciiTheme="minorHAnsi" w:eastAsiaTheme="majorEastAsia" w:hAnsiTheme="minorHAnsi" w:cstheme="minorHAnsi"/>
                <w:b/>
                <w:iCs/>
                <w:color w:val="0E1B8D"/>
                <w:lang w:val="en-GB"/>
              </w:rPr>
            </w:pPr>
            <w:r w:rsidRPr="00E41800">
              <w:rPr>
                <w:rFonts w:asciiTheme="minorHAnsi" w:eastAsiaTheme="majorEastAsia" w:hAnsiTheme="minorHAnsi" w:cstheme="minorHAnsi"/>
                <w:b/>
                <w:iCs/>
                <w:color w:val="0E1B8D"/>
                <w:lang w:val="en-GB"/>
              </w:rPr>
              <w:t>Substantiating evidence of compliance (used to evaluate bid)</w:t>
            </w:r>
          </w:p>
        </w:tc>
        <w:tc>
          <w:tcPr>
            <w:tcW w:w="3210" w:type="dxa"/>
            <w:shd w:val="solid" w:color="DBE5F1" w:themeColor="accent1" w:themeTint="33" w:fill="DBE5F1" w:themeFill="accent1" w:themeFillTint="33"/>
          </w:tcPr>
          <w:p w14:paraId="4533FF8E" w14:textId="77777777" w:rsidR="009C355A" w:rsidRPr="00E41800" w:rsidRDefault="00FD4F1E">
            <w:pPr>
              <w:spacing w:after="0" w:line="240" w:lineRule="auto"/>
              <w:jc w:val="left"/>
              <w:rPr>
                <w:rFonts w:asciiTheme="minorHAnsi" w:eastAsiaTheme="majorEastAsia" w:hAnsiTheme="minorHAnsi" w:cstheme="minorHAnsi"/>
                <w:b/>
                <w:iCs/>
                <w:color w:val="0E1B8D"/>
                <w:lang w:val="en-GB"/>
              </w:rPr>
            </w:pPr>
            <w:r w:rsidRPr="00E41800">
              <w:rPr>
                <w:rFonts w:asciiTheme="minorHAnsi" w:eastAsiaTheme="majorEastAsia" w:hAnsiTheme="minorHAnsi" w:cstheme="minorHAnsi"/>
                <w:b/>
                <w:iCs/>
                <w:color w:val="0E1B8D"/>
                <w:lang w:val="en-GB"/>
              </w:rPr>
              <w:t>Evidence reference (to be completed by bidder)</w:t>
            </w:r>
          </w:p>
        </w:tc>
      </w:tr>
      <w:tr w:rsidR="009C355A" w:rsidRPr="00E41800" w14:paraId="4533FF92" w14:textId="77777777">
        <w:tc>
          <w:tcPr>
            <w:tcW w:w="9628" w:type="dxa"/>
            <w:gridSpan w:val="3"/>
          </w:tcPr>
          <w:p w14:paraId="4533FF90" w14:textId="7A285559" w:rsidR="009C355A" w:rsidRPr="00B6416E" w:rsidRDefault="00B6416E" w:rsidP="00DD32B0">
            <w:pPr>
              <w:pStyle w:val="Heading1"/>
              <w:numPr>
                <w:ilvl w:val="0"/>
                <w:numId w:val="37"/>
              </w:numPr>
              <w:ind w:left="318" w:hanging="318"/>
              <w:rPr>
                <w:rFonts w:cstheme="minorHAnsi"/>
                <w:bCs/>
                <w:sz w:val="24"/>
                <w:szCs w:val="24"/>
              </w:rPr>
            </w:pPr>
            <w:r w:rsidRPr="00B6416E">
              <w:rPr>
                <w:rFonts w:cstheme="minorHAnsi"/>
                <w:bCs/>
                <w:sz w:val="24"/>
                <w:szCs w:val="24"/>
              </w:rPr>
              <w:t xml:space="preserve"> </w:t>
            </w:r>
            <w:bookmarkStart w:id="25" w:name="_Toc181792621"/>
            <w:r w:rsidRPr="00B6416E">
              <w:rPr>
                <w:rFonts w:cstheme="minorHAnsi"/>
                <w:bCs/>
                <w:sz w:val="24"/>
                <w:szCs w:val="24"/>
              </w:rPr>
              <w:t>Bidder Certification/ Affiliation Requirements</w:t>
            </w:r>
            <w:bookmarkEnd w:id="25"/>
          </w:p>
          <w:p w14:paraId="4533FF91" w14:textId="77777777" w:rsidR="009C355A" w:rsidRPr="00E41800" w:rsidRDefault="009C355A">
            <w:pPr>
              <w:spacing w:after="0" w:line="240" w:lineRule="auto"/>
              <w:rPr>
                <w:rFonts w:asciiTheme="minorHAnsi" w:hAnsiTheme="minorHAnsi" w:cstheme="minorHAnsi"/>
                <w:lang w:val="en-GB"/>
              </w:rPr>
            </w:pPr>
          </w:p>
        </w:tc>
      </w:tr>
      <w:tr w:rsidR="009C355A" w:rsidRPr="00E41800" w14:paraId="4533FF9B" w14:textId="77777777">
        <w:tc>
          <w:tcPr>
            <w:tcW w:w="3209" w:type="dxa"/>
          </w:tcPr>
          <w:p w14:paraId="4533FF93" w14:textId="2718E360" w:rsidR="009C355A" w:rsidRPr="00E41800" w:rsidRDefault="00FD4F1E">
            <w:pPr>
              <w:spacing w:after="0" w:line="240" w:lineRule="auto"/>
              <w:jc w:val="left"/>
              <w:rPr>
                <w:rFonts w:asciiTheme="minorHAnsi" w:hAnsiTheme="minorHAnsi" w:cstheme="minorHAnsi"/>
                <w:lang w:val="en-GB"/>
              </w:rPr>
            </w:pPr>
            <w:r w:rsidRPr="00E41800">
              <w:rPr>
                <w:rFonts w:asciiTheme="minorHAnsi" w:hAnsiTheme="minorHAnsi" w:cstheme="minorHAnsi"/>
                <w:lang w:val="en-GB"/>
              </w:rPr>
              <w:t xml:space="preserve">The bidder </w:t>
            </w:r>
            <w:r w:rsidRPr="00E41800">
              <w:rPr>
                <w:rFonts w:asciiTheme="minorHAnsi" w:hAnsiTheme="minorHAnsi" w:cstheme="minorHAnsi"/>
                <w:b/>
                <w:bCs/>
                <w:lang w:val="en-GB"/>
              </w:rPr>
              <w:t>must</w:t>
            </w:r>
            <w:r w:rsidR="00174FA5" w:rsidRPr="00E41800">
              <w:rPr>
                <w:rFonts w:asciiTheme="minorHAnsi" w:hAnsiTheme="minorHAnsi" w:cstheme="minorHAnsi"/>
                <w:lang w:val="en-GB"/>
              </w:rPr>
              <w:t xml:space="preserve"> </w:t>
            </w:r>
            <w:r w:rsidR="00833E2C">
              <w:rPr>
                <w:rFonts w:asciiTheme="minorHAnsi" w:hAnsiTheme="minorHAnsi" w:cstheme="minorHAnsi"/>
                <w:lang w:val="en-GB"/>
              </w:rPr>
              <w:t xml:space="preserve">be accredited with OEM/OSM to </w:t>
            </w:r>
            <w:r w:rsidR="00174FA5" w:rsidRPr="00E41800">
              <w:rPr>
                <w:rFonts w:asciiTheme="minorHAnsi" w:hAnsiTheme="minorHAnsi" w:cstheme="minorHAnsi"/>
                <w:lang w:val="en-GB"/>
              </w:rPr>
              <w:t xml:space="preserve">provide </w:t>
            </w:r>
            <w:r w:rsidR="005C1E78" w:rsidRPr="005C1E78">
              <w:rPr>
                <w:rFonts w:asciiTheme="minorHAnsi" w:hAnsiTheme="minorHAnsi" w:cstheme="minorHAnsi"/>
                <w:lang w:val="en-GB"/>
              </w:rPr>
              <w:t>Hyper-Converged Infrastructure Solution</w:t>
            </w:r>
            <w:r w:rsidR="00833E2C">
              <w:rPr>
                <w:rFonts w:asciiTheme="minorHAnsi" w:hAnsiTheme="minorHAnsi" w:cstheme="minorHAnsi"/>
                <w:lang w:val="en-GB"/>
              </w:rPr>
              <w:t>.</w:t>
            </w:r>
          </w:p>
        </w:tc>
        <w:tc>
          <w:tcPr>
            <w:tcW w:w="3209" w:type="dxa"/>
          </w:tcPr>
          <w:p w14:paraId="4533FF95" w14:textId="2429A3D7" w:rsidR="009C355A" w:rsidRPr="00E41800" w:rsidRDefault="00FD4F1E" w:rsidP="00DA346A">
            <w:pPr>
              <w:spacing w:after="0" w:line="240" w:lineRule="auto"/>
              <w:jc w:val="left"/>
              <w:rPr>
                <w:rFonts w:asciiTheme="minorHAnsi" w:hAnsiTheme="minorHAnsi" w:cstheme="minorHAnsi"/>
                <w:lang w:val="en-GB"/>
              </w:rPr>
            </w:pPr>
            <w:r w:rsidRPr="00E41800">
              <w:rPr>
                <w:rFonts w:asciiTheme="minorHAnsi" w:hAnsiTheme="minorHAnsi" w:cstheme="minorHAnsi"/>
                <w:lang w:val="en-GB"/>
              </w:rPr>
              <w:t xml:space="preserve">Attach </w:t>
            </w:r>
            <w:r w:rsidR="00833E2C">
              <w:rPr>
                <w:rFonts w:asciiTheme="minorHAnsi" w:hAnsiTheme="minorHAnsi" w:cstheme="minorHAnsi"/>
                <w:lang w:val="en-GB"/>
              </w:rPr>
              <w:t xml:space="preserve">to Annex A a valid copy of documentation (Certificate/Letter) as proof that the bidder is accredited with OEM/OSM to provide the </w:t>
            </w:r>
            <w:r w:rsidR="00833E2C" w:rsidRPr="005C1E78">
              <w:rPr>
                <w:rFonts w:asciiTheme="minorHAnsi" w:hAnsiTheme="minorHAnsi" w:cstheme="minorHAnsi"/>
                <w:lang w:val="en-GB"/>
              </w:rPr>
              <w:t>Hyper-Converged Infrastructure Solution</w:t>
            </w:r>
            <w:r w:rsidR="00833E2C">
              <w:rPr>
                <w:rFonts w:asciiTheme="minorHAnsi" w:hAnsiTheme="minorHAnsi" w:cstheme="minorHAnsi"/>
                <w:lang w:val="en-GB"/>
              </w:rPr>
              <w:t>.</w:t>
            </w:r>
          </w:p>
          <w:p w14:paraId="4533FF96" w14:textId="77777777" w:rsidR="009C355A" w:rsidRPr="00E41800" w:rsidRDefault="009C355A">
            <w:pPr>
              <w:spacing w:after="0" w:line="240" w:lineRule="auto"/>
              <w:jc w:val="left"/>
              <w:rPr>
                <w:rFonts w:asciiTheme="minorHAnsi" w:hAnsiTheme="minorHAnsi" w:cstheme="minorHAnsi"/>
                <w:lang w:val="en-GB"/>
              </w:rPr>
            </w:pPr>
          </w:p>
          <w:p w14:paraId="4533FF97" w14:textId="77777777" w:rsidR="009C355A" w:rsidRPr="00E41800" w:rsidRDefault="00FD4F1E">
            <w:pPr>
              <w:spacing w:after="0" w:line="240" w:lineRule="auto"/>
              <w:jc w:val="left"/>
              <w:rPr>
                <w:rFonts w:asciiTheme="minorHAnsi" w:hAnsiTheme="minorHAnsi" w:cstheme="minorHAnsi"/>
                <w:b/>
                <w:bCs/>
                <w:color w:val="FF0000"/>
                <w:lang w:val="en-GB"/>
              </w:rPr>
            </w:pPr>
            <w:r w:rsidRPr="00E41800">
              <w:rPr>
                <w:rFonts w:asciiTheme="minorHAnsi" w:hAnsiTheme="minorHAnsi" w:cstheme="minorHAnsi"/>
                <w:b/>
                <w:bCs/>
                <w:color w:val="FF0000"/>
                <w:lang w:val="en-GB"/>
              </w:rPr>
              <w:t xml:space="preserve">NOTE (1): </w:t>
            </w:r>
          </w:p>
          <w:p w14:paraId="4533FF99" w14:textId="264FBED7" w:rsidR="009C355A" w:rsidRPr="00E41800" w:rsidRDefault="00FD4F1E" w:rsidP="00F232FC">
            <w:pPr>
              <w:spacing w:after="0" w:line="240" w:lineRule="auto"/>
              <w:jc w:val="left"/>
              <w:rPr>
                <w:rFonts w:asciiTheme="minorHAnsi" w:hAnsiTheme="minorHAnsi" w:cstheme="minorHAnsi"/>
                <w:lang w:val="en-GB"/>
              </w:rPr>
            </w:pPr>
            <w:r w:rsidRPr="00E41800">
              <w:rPr>
                <w:rFonts w:asciiTheme="minorHAnsi" w:hAnsiTheme="minorHAnsi" w:cstheme="minorHAnsi"/>
                <w:b/>
                <w:bCs/>
                <w:color w:val="FF0000"/>
                <w:lang w:val="en-GB"/>
              </w:rPr>
              <w:t>SITA reserves the right to verify information provided.</w:t>
            </w:r>
          </w:p>
        </w:tc>
        <w:tc>
          <w:tcPr>
            <w:tcW w:w="3210" w:type="dxa"/>
          </w:tcPr>
          <w:p w14:paraId="4533FF9A" w14:textId="77777777" w:rsidR="009C355A" w:rsidRPr="00E41800" w:rsidRDefault="00FD4F1E">
            <w:pPr>
              <w:spacing w:after="0" w:line="240" w:lineRule="auto"/>
              <w:jc w:val="left"/>
              <w:rPr>
                <w:rFonts w:asciiTheme="minorHAnsi" w:hAnsiTheme="minorHAnsi" w:cstheme="minorHAnsi"/>
                <w:lang w:val="en-GB"/>
              </w:rPr>
            </w:pPr>
            <w:r w:rsidRPr="00E41800">
              <w:rPr>
                <w:rFonts w:asciiTheme="minorHAnsi" w:hAnsiTheme="minorHAnsi" w:cstheme="minorHAnsi"/>
                <w:color w:val="FF0000"/>
              </w:rPr>
              <w:t xml:space="preserve">&lt;provide unique reference to locate substantiating evidence in the bid response – </w:t>
            </w:r>
            <w:r w:rsidRPr="00E41800">
              <w:rPr>
                <w:rFonts w:asciiTheme="minorHAnsi" w:hAnsiTheme="minorHAnsi" w:cstheme="minorHAnsi"/>
                <w:b/>
                <w:bCs/>
                <w:color w:val="FF0000"/>
              </w:rPr>
              <w:t xml:space="preserve">see Annex A, </w:t>
            </w:r>
            <w:r w:rsidRPr="00E41800">
              <w:rPr>
                <w:rFonts w:asciiTheme="minorHAnsi" w:hAnsiTheme="minorHAnsi" w:cstheme="minorHAnsi"/>
                <w:b/>
                <w:bCs/>
                <w:color w:val="FF0000"/>
                <w:highlight w:val="darkGray"/>
              </w:rPr>
              <w:t>par 5.1</w:t>
            </w:r>
            <w:r w:rsidRPr="00E41800">
              <w:rPr>
                <w:rFonts w:asciiTheme="minorHAnsi" w:hAnsiTheme="minorHAnsi" w:cstheme="minorHAnsi"/>
                <w:color w:val="FF0000"/>
              </w:rPr>
              <w:t>&gt;</w:t>
            </w:r>
          </w:p>
        </w:tc>
      </w:tr>
      <w:tr w:rsidR="009C355A" w:rsidRPr="00E41800" w14:paraId="4533FF9E" w14:textId="77777777">
        <w:tc>
          <w:tcPr>
            <w:tcW w:w="9628" w:type="dxa"/>
            <w:gridSpan w:val="3"/>
          </w:tcPr>
          <w:p w14:paraId="4533FF9D" w14:textId="5C58F3FA" w:rsidR="009C355A" w:rsidRPr="00E41800" w:rsidRDefault="00FD4F1E" w:rsidP="00DD32B0">
            <w:pPr>
              <w:pStyle w:val="Heading1"/>
              <w:numPr>
                <w:ilvl w:val="0"/>
                <w:numId w:val="37"/>
              </w:numPr>
              <w:ind w:left="318" w:hanging="318"/>
              <w:rPr>
                <w:rFonts w:asciiTheme="minorHAnsi" w:hAnsiTheme="minorHAnsi" w:cstheme="minorHAnsi"/>
              </w:rPr>
            </w:pPr>
            <w:bookmarkStart w:id="26" w:name="_Toc181792622"/>
            <w:r w:rsidRPr="00B6416E">
              <w:rPr>
                <w:rFonts w:asciiTheme="minorHAnsi" w:hAnsiTheme="minorHAnsi" w:cstheme="minorHAnsi"/>
                <w:bCs/>
                <w:sz w:val="24"/>
                <w:szCs w:val="24"/>
              </w:rPr>
              <w:t>Bidder Experience and Capability Requirements</w:t>
            </w:r>
            <w:bookmarkEnd w:id="26"/>
          </w:p>
        </w:tc>
      </w:tr>
      <w:tr w:rsidR="009C355A" w:rsidRPr="00E41800" w14:paraId="4533FFAA" w14:textId="77777777">
        <w:tc>
          <w:tcPr>
            <w:tcW w:w="3209" w:type="dxa"/>
          </w:tcPr>
          <w:p w14:paraId="321D3BE1" w14:textId="4E1CBF81" w:rsidR="009C355A" w:rsidRPr="00AB3474" w:rsidRDefault="00FD4F1E">
            <w:pPr>
              <w:spacing w:after="0" w:line="240" w:lineRule="auto"/>
              <w:jc w:val="left"/>
              <w:rPr>
                <w:rFonts w:asciiTheme="minorHAnsi" w:hAnsiTheme="minorHAnsi" w:cstheme="minorHAnsi"/>
                <w:lang w:val="en-GB"/>
              </w:rPr>
            </w:pPr>
            <w:r w:rsidRPr="00AB3474">
              <w:rPr>
                <w:rFonts w:asciiTheme="minorHAnsi" w:hAnsiTheme="minorHAnsi" w:cstheme="minorHAnsi"/>
                <w:lang w:val="en-GB"/>
              </w:rPr>
              <w:t xml:space="preserve">The bidder </w:t>
            </w:r>
            <w:r w:rsidRPr="00AB3474">
              <w:rPr>
                <w:rFonts w:asciiTheme="minorHAnsi" w:hAnsiTheme="minorHAnsi" w:cstheme="minorHAnsi"/>
                <w:b/>
                <w:bCs/>
                <w:lang w:val="en-GB"/>
              </w:rPr>
              <w:t xml:space="preserve">must </w:t>
            </w:r>
            <w:r w:rsidRPr="00AB3474">
              <w:rPr>
                <w:rFonts w:asciiTheme="minorHAnsi" w:hAnsiTheme="minorHAnsi" w:cstheme="minorHAnsi"/>
                <w:lang w:val="en-GB"/>
              </w:rPr>
              <w:t>have</w:t>
            </w:r>
            <w:r w:rsidR="00CE42B9" w:rsidRPr="00AB3474">
              <w:rPr>
                <w:rFonts w:asciiTheme="minorHAnsi" w:hAnsiTheme="minorHAnsi" w:cstheme="minorHAnsi"/>
              </w:rPr>
              <w:t xml:space="preserve"> </w:t>
            </w:r>
            <w:r w:rsidR="00E7343E" w:rsidRPr="00AB3474">
              <w:rPr>
                <w:rStyle w:val="ui-provider"/>
              </w:rPr>
              <w:t>supplied and</w:t>
            </w:r>
            <w:r w:rsidR="00833E2C" w:rsidRPr="00AB3474">
              <w:rPr>
                <w:rStyle w:val="ui-provider"/>
              </w:rPr>
              <w:t xml:space="preserve"> installed hyper-converged infrastructure solution with maintenance and </w:t>
            </w:r>
            <w:r w:rsidR="00A862B7" w:rsidRPr="00AB3474">
              <w:rPr>
                <w:rStyle w:val="ui-provider"/>
              </w:rPr>
              <w:t>support</w:t>
            </w:r>
            <w:r w:rsidR="00A862B7" w:rsidRPr="00AB3474">
              <w:rPr>
                <w:rFonts w:asciiTheme="minorHAnsi" w:hAnsiTheme="minorHAnsi" w:cstheme="minorHAnsi"/>
              </w:rPr>
              <w:t xml:space="preserve"> to</w:t>
            </w:r>
            <w:r w:rsidR="00833E2C" w:rsidRPr="00AB3474">
              <w:rPr>
                <w:rFonts w:asciiTheme="minorHAnsi" w:hAnsiTheme="minorHAnsi" w:cstheme="minorHAnsi"/>
              </w:rPr>
              <w:t xml:space="preserve"> </w:t>
            </w:r>
            <w:r w:rsidR="004B5579" w:rsidRPr="00AB3474">
              <w:rPr>
                <w:rFonts w:asciiTheme="minorHAnsi" w:hAnsiTheme="minorHAnsi" w:cstheme="minorHAnsi"/>
              </w:rPr>
              <w:t xml:space="preserve">at least one customer in the </w:t>
            </w:r>
            <w:r w:rsidR="007D3962" w:rsidRPr="00AB3474">
              <w:rPr>
                <w:rFonts w:asciiTheme="minorHAnsi" w:hAnsiTheme="minorHAnsi" w:cstheme="minorHAnsi"/>
              </w:rPr>
              <w:t xml:space="preserve">last </w:t>
            </w:r>
            <w:r w:rsidR="007D3962" w:rsidRPr="00AB3474">
              <w:rPr>
                <w:rFonts w:asciiTheme="minorHAnsi" w:hAnsiTheme="minorHAnsi" w:cstheme="minorHAnsi"/>
                <w:lang w:val="en-GB"/>
              </w:rPr>
              <w:t>the</w:t>
            </w:r>
            <w:r w:rsidR="00CE42B9" w:rsidRPr="00AB3474">
              <w:rPr>
                <w:rFonts w:asciiTheme="minorHAnsi" w:hAnsiTheme="minorHAnsi" w:cstheme="minorHAnsi"/>
                <w:lang w:val="en-GB"/>
              </w:rPr>
              <w:t xml:space="preserve"> five</w:t>
            </w:r>
            <w:r w:rsidR="004B5579" w:rsidRPr="00AB3474">
              <w:rPr>
                <w:rFonts w:asciiTheme="minorHAnsi" w:hAnsiTheme="minorHAnsi" w:cstheme="minorHAnsi"/>
                <w:lang w:val="en-GB"/>
              </w:rPr>
              <w:t xml:space="preserve"> (5) years.</w:t>
            </w:r>
          </w:p>
          <w:p w14:paraId="55D40DEC" w14:textId="77777777" w:rsidR="004B5579" w:rsidRPr="00AB3474" w:rsidRDefault="004B5579">
            <w:pPr>
              <w:spacing w:after="0" w:line="240" w:lineRule="auto"/>
              <w:jc w:val="left"/>
              <w:rPr>
                <w:rFonts w:asciiTheme="minorHAnsi" w:hAnsiTheme="minorHAnsi" w:cstheme="minorHAnsi"/>
                <w:lang w:val="en-GB"/>
              </w:rPr>
            </w:pPr>
          </w:p>
          <w:p w14:paraId="040490E8" w14:textId="77777777" w:rsidR="004B5579" w:rsidRPr="00AB3474" w:rsidRDefault="004B5579">
            <w:pPr>
              <w:spacing w:after="0" w:line="240" w:lineRule="auto"/>
              <w:jc w:val="left"/>
              <w:rPr>
                <w:rFonts w:asciiTheme="minorHAnsi" w:hAnsiTheme="minorHAnsi" w:cstheme="minorHAnsi"/>
                <w:b/>
                <w:bCs/>
                <w:lang w:val="en-GB"/>
              </w:rPr>
            </w:pPr>
            <w:r w:rsidRPr="00AB3474">
              <w:rPr>
                <w:rFonts w:asciiTheme="minorHAnsi" w:hAnsiTheme="minorHAnsi" w:cstheme="minorHAnsi"/>
                <w:b/>
                <w:bCs/>
                <w:lang w:val="en-GB"/>
              </w:rPr>
              <w:t>The service provided should cover the following:</w:t>
            </w:r>
          </w:p>
          <w:p w14:paraId="7B075574" w14:textId="77777777" w:rsidR="004B5579" w:rsidRPr="00AB3474" w:rsidRDefault="004B5579">
            <w:pPr>
              <w:spacing w:after="0" w:line="240" w:lineRule="auto"/>
              <w:jc w:val="left"/>
              <w:rPr>
                <w:rFonts w:asciiTheme="minorHAnsi" w:hAnsiTheme="minorHAnsi" w:cstheme="minorHAnsi"/>
                <w:lang w:val="en-GB"/>
              </w:rPr>
            </w:pPr>
          </w:p>
          <w:p w14:paraId="60EF6F63" w14:textId="77777777" w:rsidR="004B5579" w:rsidRPr="00AB3474" w:rsidRDefault="004B5579" w:rsidP="00DD32B0">
            <w:pPr>
              <w:pStyle w:val="ListParagraph"/>
              <w:numPr>
                <w:ilvl w:val="0"/>
                <w:numId w:val="35"/>
              </w:numPr>
              <w:spacing w:line="240" w:lineRule="auto"/>
              <w:jc w:val="left"/>
              <w:rPr>
                <w:rFonts w:cstheme="minorHAnsi"/>
                <w:lang w:val="en-GB"/>
              </w:rPr>
            </w:pPr>
            <w:r w:rsidRPr="00AB3474">
              <w:rPr>
                <w:rFonts w:cstheme="minorHAnsi"/>
                <w:lang w:val="en-GB"/>
              </w:rPr>
              <w:t xml:space="preserve">Deployment of Hyperconverged Infrastructure Solution </w:t>
            </w:r>
          </w:p>
          <w:p w14:paraId="5C911E68" w14:textId="0A381BB6" w:rsidR="004B5579" w:rsidRPr="00AB3474" w:rsidRDefault="004B5579" w:rsidP="00DD32B0">
            <w:pPr>
              <w:pStyle w:val="ListParagraph"/>
              <w:numPr>
                <w:ilvl w:val="0"/>
                <w:numId w:val="35"/>
              </w:numPr>
              <w:spacing w:line="240" w:lineRule="auto"/>
              <w:jc w:val="left"/>
              <w:rPr>
                <w:rFonts w:cstheme="minorHAnsi"/>
                <w:lang w:val="en-GB"/>
              </w:rPr>
            </w:pPr>
            <w:r w:rsidRPr="00AB3474">
              <w:rPr>
                <w:rFonts w:cstheme="minorHAnsi"/>
                <w:lang w:val="en-GB"/>
              </w:rPr>
              <w:t>Configuration of a Hyperconverged Infrastructure</w:t>
            </w:r>
          </w:p>
          <w:p w14:paraId="464865E1" w14:textId="7CF4B3E6" w:rsidR="004B5579" w:rsidRPr="00AB3474" w:rsidRDefault="004B5579" w:rsidP="00DD32B0">
            <w:pPr>
              <w:pStyle w:val="ListParagraph"/>
              <w:numPr>
                <w:ilvl w:val="0"/>
                <w:numId w:val="35"/>
              </w:numPr>
              <w:spacing w:line="240" w:lineRule="auto"/>
              <w:jc w:val="left"/>
              <w:rPr>
                <w:rFonts w:cstheme="minorHAnsi"/>
                <w:lang w:val="en-GB"/>
              </w:rPr>
            </w:pPr>
            <w:r w:rsidRPr="00AB3474">
              <w:rPr>
                <w:rFonts w:cstheme="minorHAnsi"/>
                <w:lang w:val="en-GB"/>
              </w:rPr>
              <w:t xml:space="preserve">Replication of Data between two sites </w:t>
            </w:r>
          </w:p>
          <w:p w14:paraId="62794A5E" w14:textId="5714D8E9" w:rsidR="004B5579" w:rsidRPr="00AB3474" w:rsidRDefault="004B5579" w:rsidP="00DD32B0">
            <w:pPr>
              <w:pStyle w:val="ListParagraph"/>
              <w:numPr>
                <w:ilvl w:val="0"/>
                <w:numId w:val="35"/>
              </w:numPr>
              <w:spacing w:line="240" w:lineRule="auto"/>
              <w:jc w:val="left"/>
              <w:rPr>
                <w:rFonts w:cstheme="minorHAnsi"/>
                <w:lang w:val="en-GB"/>
              </w:rPr>
            </w:pPr>
            <w:r w:rsidRPr="00AB3474">
              <w:rPr>
                <w:rFonts w:cstheme="minorHAnsi"/>
                <w:lang w:val="en-GB"/>
              </w:rPr>
              <w:t>Deployment of Virtualised Platforms</w:t>
            </w:r>
          </w:p>
          <w:p w14:paraId="4533FF9F" w14:textId="65CCE4AA" w:rsidR="004B5579" w:rsidRPr="00AB3474" w:rsidRDefault="004B5579">
            <w:pPr>
              <w:spacing w:after="0" w:line="240" w:lineRule="auto"/>
              <w:jc w:val="left"/>
              <w:rPr>
                <w:rFonts w:asciiTheme="minorHAnsi" w:hAnsiTheme="minorHAnsi" w:cstheme="minorHAnsi"/>
                <w:lang w:val="en-GB"/>
              </w:rPr>
            </w:pPr>
          </w:p>
        </w:tc>
        <w:tc>
          <w:tcPr>
            <w:tcW w:w="3209" w:type="dxa"/>
          </w:tcPr>
          <w:p w14:paraId="7EB3E55D" w14:textId="1409128D" w:rsidR="004B5579" w:rsidRPr="00AB3474" w:rsidRDefault="004B5579" w:rsidP="00170374">
            <w:pPr>
              <w:spacing w:line="240" w:lineRule="auto"/>
              <w:jc w:val="left"/>
              <w:rPr>
                <w:rFonts w:cstheme="minorHAnsi"/>
                <w:lang w:val="en-GB"/>
              </w:rPr>
            </w:pPr>
            <w:bookmarkStart w:id="27" w:name="_Hlk181782208"/>
            <w:r w:rsidRPr="00AB3474">
              <w:rPr>
                <w:rFonts w:cstheme="minorHAnsi"/>
                <w:lang w:val="en-GB"/>
              </w:rPr>
              <w:lastRenderedPageBreak/>
              <w:t xml:space="preserve">Provide to Annex A detailed reference from at least one customer to whom the supply, installation of hyper-converged </w:t>
            </w:r>
            <w:r w:rsidRPr="00AB3474">
              <w:rPr>
                <w:rStyle w:val="ui-provider"/>
              </w:rPr>
              <w:t xml:space="preserve">infrastructure solution </w:t>
            </w:r>
            <w:r w:rsidRPr="00AB3474">
              <w:rPr>
                <w:rFonts w:cstheme="minorHAnsi"/>
                <w:lang w:val="en-GB"/>
              </w:rPr>
              <w:t xml:space="preserve">with </w:t>
            </w:r>
            <w:r w:rsidRPr="00AB3474">
              <w:rPr>
                <w:rFonts w:cstheme="minorHAnsi"/>
                <w:lang w:val="en-GB"/>
              </w:rPr>
              <w:lastRenderedPageBreak/>
              <w:t>maintenance and support was delivered in the last five years.</w:t>
            </w:r>
            <w:r w:rsidR="00170374" w:rsidRPr="00AB3474">
              <w:rPr>
                <w:rFonts w:cstheme="minorHAnsi"/>
                <w:lang w:val="en-GB"/>
              </w:rPr>
              <w:tab/>
            </w:r>
          </w:p>
          <w:bookmarkEnd w:id="27"/>
          <w:p w14:paraId="1BE1C359" w14:textId="77777777" w:rsidR="004B5579" w:rsidRPr="00AB3474" w:rsidRDefault="004B5579" w:rsidP="00170374">
            <w:pPr>
              <w:spacing w:line="240" w:lineRule="auto"/>
              <w:jc w:val="left"/>
              <w:rPr>
                <w:rFonts w:cstheme="minorHAnsi"/>
                <w:lang w:val="en-GB"/>
              </w:rPr>
            </w:pPr>
          </w:p>
          <w:p w14:paraId="3CB65248" w14:textId="77777777" w:rsidR="00B6416E" w:rsidRPr="00AB3474" w:rsidRDefault="00B6416E" w:rsidP="00B6416E">
            <w:pPr>
              <w:rPr>
                <w:rFonts w:asciiTheme="minorHAnsi" w:hAnsiTheme="minorHAnsi"/>
                <w:b/>
                <w:bCs/>
                <w:color w:val="FF0000"/>
                <w:lang w:val="en-GB"/>
              </w:rPr>
            </w:pPr>
            <w:r w:rsidRPr="00AB3474">
              <w:rPr>
                <w:rFonts w:asciiTheme="minorHAnsi" w:hAnsiTheme="minorHAnsi"/>
                <w:b/>
                <w:bCs/>
                <w:color w:val="FF0000"/>
                <w:lang w:val="en-GB"/>
              </w:rPr>
              <w:t>NOTE (1)</w:t>
            </w:r>
          </w:p>
          <w:p w14:paraId="397F7497" w14:textId="65BDA46A" w:rsidR="00B6416E" w:rsidRPr="00AB3474" w:rsidRDefault="00B6416E" w:rsidP="00B6416E">
            <w:pPr>
              <w:jc w:val="left"/>
              <w:rPr>
                <w:rFonts w:asciiTheme="minorHAnsi" w:hAnsiTheme="minorHAnsi"/>
                <w:b/>
                <w:bCs/>
                <w:color w:val="FF0000"/>
                <w:lang w:val="en-GB"/>
              </w:rPr>
            </w:pPr>
            <w:r w:rsidRPr="00AB3474">
              <w:rPr>
                <w:rFonts w:asciiTheme="minorHAnsi" w:hAnsiTheme="minorHAnsi"/>
                <w:b/>
                <w:bCs/>
                <w:color w:val="FF0000"/>
                <w:lang w:val="en-GB"/>
              </w:rPr>
              <w:t>The Bidder must provide the following information when completing table 6:</w:t>
            </w:r>
          </w:p>
          <w:p w14:paraId="69A895ED" w14:textId="77777777" w:rsidR="00B6416E" w:rsidRPr="00AB3474" w:rsidRDefault="00B6416E" w:rsidP="00DD32B0">
            <w:pPr>
              <w:numPr>
                <w:ilvl w:val="1"/>
                <w:numId w:val="36"/>
              </w:numPr>
              <w:tabs>
                <w:tab w:val="num" w:pos="1134"/>
              </w:tabs>
              <w:spacing w:after="0"/>
              <w:ind w:left="491" w:hanging="425"/>
              <w:jc w:val="left"/>
              <w:outlineLvl w:val="0"/>
              <w:rPr>
                <w:rFonts w:asciiTheme="minorHAnsi" w:hAnsiTheme="minorHAnsi"/>
                <w:lang w:val="en-GB"/>
              </w:rPr>
            </w:pPr>
            <w:r w:rsidRPr="00AB3474">
              <w:rPr>
                <w:rFonts w:asciiTheme="minorHAnsi" w:hAnsiTheme="minorHAnsi"/>
                <w:lang w:val="en-GB"/>
              </w:rPr>
              <w:t>Company name; and</w:t>
            </w:r>
          </w:p>
          <w:p w14:paraId="038C9379" w14:textId="77777777" w:rsidR="00B6416E" w:rsidRPr="00AB3474" w:rsidRDefault="00B6416E" w:rsidP="00DD32B0">
            <w:pPr>
              <w:numPr>
                <w:ilvl w:val="1"/>
                <w:numId w:val="36"/>
              </w:numPr>
              <w:tabs>
                <w:tab w:val="num" w:pos="1134"/>
              </w:tabs>
              <w:ind w:left="533" w:hanging="497"/>
              <w:jc w:val="left"/>
              <w:rPr>
                <w:lang w:val="en-GB"/>
              </w:rPr>
            </w:pPr>
            <w:r w:rsidRPr="00AB3474">
              <w:rPr>
                <w:lang w:val="en-GB"/>
              </w:rPr>
              <w:t xml:space="preserve">Contact person, telephone </w:t>
            </w:r>
            <w:r w:rsidRPr="00AB3474">
              <w:rPr>
                <w:b/>
                <w:bCs/>
                <w:lang w:val="en-GB"/>
              </w:rPr>
              <w:t>and/or</w:t>
            </w:r>
            <w:r w:rsidRPr="00AB3474">
              <w:rPr>
                <w:lang w:val="en-GB"/>
              </w:rPr>
              <w:t xml:space="preserve"> e-mail address; </w:t>
            </w:r>
            <w:r w:rsidRPr="00AB3474">
              <w:rPr>
                <w:b/>
                <w:bCs/>
                <w:lang w:val="en-GB"/>
              </w:rPr>
              <w:t xml:space="preserve">and </w:t>
            </w:r>
          </w:p>
          <w:p w14:paraId="43022B6D" w14:textId="77777777" w:rsidR="00B6416E" w:rsidRPr="00AB3474" w:rsidRDefault="00B6416E" w:rsidP="00DD32B0">
            <w:pPr>
              <w:numPr>
                <w:ilvl w:val="1"/>
                <w:numId w:val="36"/>
              </w:numPr>
              <w:tabs>
                <w:tab w:val="num" w:pos="1134"/>
              </w:tabs>
              <w:ind w:left="533" w:hanging="497"/>
              <w:jc w:val="left"/>
              <w:rPr>
                <w:lang w:val="en-GB"/>
              </w:rPr>
            </w:pPr>
            <w:r w:rsidRPr="00AB3474">
              <w:rPr>
                <w:lang w:val="en-GB"/>
              </w:rPr>
              <w:t xml:space="preserve">Project scope of Work; </w:t>
            </w:r>
            <w:r w:rsidRPr="00AB3474">
              <w:rPr>
                <w:b/>
                <w:bCs/>
                <w:lang w:val="en-GB"/>
              </w:rPr>
              <w:t>and</w:t>
            </w:r>
          </w:p>
          <w:p w14:paraId="4533FFA2" w14:textId="4548BD5A" w:rsidR="009C355A" w:rsidRPr="00AB3474" w:rsidRDefault="00B6416E" w:rsidP="00DD32B0">
            <w:pPr>
              <w:numPr>
                <w:ilvl w:val="1"/>
                <w:numId w:val="36"/>
              </w:numPr>
              <w:tabs>
                <w:tab w:val="num" w:pos="1134"/>
              </w:tabs>
              <w:ind w:left="533" w:hanging="497"/>
              <w:jc w:val="left"/>
              <w:rPr>
                <w:lang w:val="en-GB"/>
              </w:rPr>
            </w:pPr>
            <w:r w:rsidRPr="00AB3474">
              <w:rPr>
                <w:lang w:val="en-GB"/>
              </w:rPr>
              <w:t>Project start and End date</w:t>
            </w:r>
          </w:p>
          <w:p w14:paraId="6F4D732E" w14:textId="77777777" w:rsidR="00B6416E" w:rsidRPr="00AB3474" w:rsidRDefault="00B6416E" w:rsidP="00B6416E">
            <w:pPr>
              <w:spacing w:after="0" w:line="240" w:lineRule="auto"/>
              <w:jc w:val="left"/>
              <w:rPr>
                <w:rFonts w:asciiTheme="minorHAnsi" w:hAnsiTheme="minorHAnsi" w:cstheme="minorHAnsi"/>
                <w:lang w:val="en-GB"/>
              </w:rPr>
            </w:pPr>
          </w:p>
          <w:p w14:paraId="4533FFA3" w14:textId="4FD09463" w:rsidR="009C355A" w:rsidRPr="00AB3474" w:rsidRDefault="00FD4F1E">
            <w:pPr>
              <w:spacing w:after="0" w:line="240" w:lineRule="auto"/>
              <w:jc w:val="left"/>
              <w:rPr>
                <w:rFonts w:asciiTheme="minorHAnsi" w:hAnsiTheme="minorHAnsi" w:cstheme="minorHAnsi"/>
                <w:b/>
                <w:bCs/>
                <w:color w:val="FF0000"/>
              </w:rPr>
            </w:pPr>
            <w:r w:rsidRPr="00AB3474">
              <w:rPr>
                <w:rFonts w:asciiTheme="minorHAnsi" w:hAnsiTheme="minorHAnsi" w:cstheme="minorHAnsi"/>
                <w:b/>
                <w:bCs/>
                <w:color w:val="FF0000"/>
              </w:rPr>
              <w:t>NOTE (</w:t>
            </w:r>
            <w:r w:rsidR="00B6416E" w:rsidRPr="00AB3474">
              <w:rPr>
                <w:rFonts w:asciiTheme="minorHAnsi" w:hAnsiTheme="minorHAnsi" w:cstheme="minorHAnsi"/>
                <w:b/>
                <w:bCs/>
                <w:color w:val="FF0000"/>
              </w:rPr>
              <w:t>2</w:t>
            </w:r>
            <w:r w:rsidRPr="00AB3474">
              <w:rPr>
                <w:rFonts w:asciiTheme="minorHAnsi" w:hAnsiTheme="minorHAnsi" w:cstheme="minorHAnsi"/>
                <w:b/>
                <w:bCs/>
                <w:color w:val="FF0000"/>
              </w:rPr>
              <w:t xml:space="preserve">): </w:t>
            </w:r>
          </w:p>
          <w:p w14:paraId="4533FFA4" w14:textId="77777777" w:rsidR="009C355A" w:rsidRPr="00AB3474" w:rsidRDefault="00FD4F1E">
            <w:pPr>
              <w:spacing w:after="0" w:line="240" w:lineRule="auto"/>
              <w:jc w:val="left"/>
              <w:rPr>
                <w:rFonts w:asciiTheme="minorHAnsi" w:hAnsiTheme="minorHAnsi" w:cstheme="minorHAnsi"/>
                <w:b/>
                <w:bCs/>
                <w:color w:val="FF0000"/>
              </w:rPr>
            </w:pPr>
            <w:r w:rsidRPr="00AB3474">
              <w:rPr>
                <w:rFonts w:asciiTheme="minorHAnsi" w:hAnsiTheme="minorHAnsi" w:cstheme="minorHAnsi"/>
                <w:b/>
                <w:bCs/>
                <w:color w:val="FF0000"/>
              </w:rPr>
              <w:t>SITA reserves the right to verify information provided.</w:t>
            </w:r>
          </w:p>
          <w:p w14:paraId="4533FFA5" w14:textId="77777777" w:rsidR="009C355A" w:rsidRPr="00AB3474" w:rsidRDefault="009C355A">
            <w:pPr>
              <w:spacing w:after="0" w:line="240" w:lineRule="auto"/>
              <w:jc w:val="left"/>
              <w:rPr>
                <w:rFonts w:asciiTheme="minorHAnsi" w:hAnsiTheme="minorHAnsi" w:cstheme="minorHAnsi"/>
                <w:b/>
                <w:bCs/>
                <w:color w:val="FF0000"/>
              </w:rPr>
            </w:pPr>
          </w:p>
          <w:p w14:paraId="4533FFA6" w14:textId="6DEA6B60" w:rsidR="009C355A" w:rsidRPr="00AB3474" w:rsidRDefault="00FD4F1E">
            <w:pPr>
              <w:spacing w:after="0" w:line="240" w:lineRule="auto"/>
              <w:jc w:val="left"/>
              <w:rPr>
                <w:rFonts w:asciiTheme="minorHAnsi" w:hAnsiTheme="minorHAnsi" w:cstheme="minorHAnsi"/>
                <w:b/>
                <w:bCs/>
                <w:color w:val="FF0000"/>
              </w:rPr>
            </w:pPr>
            <w:r w:rsidRPr="00AB3474">
              <w:rPr>
                <w:rFonts w:asciiTheme="minorHAnsi" w:hAnsiTheme="minorHAnsi" w:cstheme="minorHAnsi"/>
                <w:b/>
                <w:bCs/>
                <w:color w:val="FF0000"/>
              </w:rPr>
              <w:t>Note (</w:t>
            </w:r>
            <w:r w:rsidR="00B6416E" w:rsidRPr="00AB3474">
              <w:rPr>
                <w:rFonts w:asciiTheme="minorHAnsi" w:hAnsiTheme="minorHAnsi" w:cstheme="minorHAnsi"/>
                <w:b/>
                <w:bCs/>
                <w:color w:val="FF0000"/>
              </w:rPr>
              <w:t>3)</w:t>
            </w:r>
            <w:r w:rsidRPr="00AB3474">
              <w:rPr>
                <w:rFonts w:asciiTheme="minorHAnsi" w:hAnsiTheme="minorHAnsi" w:cstheme="minorHAnsi"/>
                <w:b/>
                <w:bCs/>
                <w:color w:val="FF0000"/>
              </w:rPr>
              <w:t xml:space="preserve">: </w:t>
            </w:r>
          </w:p>
          <w:p w14:paraId="4533FFA7" w14:textId="645EBE5D" w:rsidR="009C355A" w:rsidRPr="00AB3474" w:rsidRDefault="00FD4F1E">
            <w:pPr>
              <w:spacing w:after="0" w:line="240" w:lineRule="auto"/>
              <w:jc w:val="left"/>
              <w:rPr>
                <w:rFonts w:asciiTheme="minorHAnsi" w:hAnsiTheme="minorHAnsi" w:cstheme="minorHAnsi"/>
                <w:b/>
                <w:bCs/>
                <w:color w:val="FF0000"/>
              </w:rPr>
            </w:pPr>
            <w:r w:rsidRPr="00AB3474">
              <w:rPr>
                <w:rFonts w:asciiTheme="minorHAnsi" w:hAnsiTheme="minorHAnsi" w:cstheme="minorHAnsi"/>
                <w:b/>
                <w:bCs/>
                <w:color w:val="FF0000"/>
              </w:rPr>
              <w:t>Failure to complete Table 5 fully as indicated above will result in disqualification.</w:t>
            </w:r>
          </w:p>
          <w:p w14:paraId="59C28EA2" w14:textId="77777777" w:rsidR="009C355A" w:rsidRPr="00AB3474" w:rsidRDefault="009C355A">
            <w:pPr>
              <w:spacing w:after="0" w:line="240" w:lineRule="auto"/>
              <w:jc w:val="left"/>
              <w:rPr>
                <w:rFonts w:asciiTheme="minorHAnsi" w:hAnsiTheme="minorHAnsi" w:cstheme="minorHAnsi"/>
                <w:lang w:val="en-GB"/>
              </w:rPr>
            </w:pPr>
          </w:p>
          <w:p w14:paraId="3887CA38" w14:textId="3857444A" w:rsidR="004B5579" w:rsidRPr="00AB3474" w:rsidRDefault="004B5579">
            <w:pPr>
              <w:spacing w:after="0" w:line="240" w:lineRule="auto"/>
              <w:jc w:val="left"/>
              <w:rPr>
                <w:rFonts w:asciiTheme="minorHAnsi" w:hAnsiTheme="minorHAnsi" w:cstheme="minorHAnsi"/>
                <w:b/>
                <w:bCs/>
                <w:color w:val="FF0000"/>
              </w:rPr>
            </w:pPr>
            <w:r w:rsidRPr="00AB3474">
              <w:rPr>
                <w:rFonts w:asciiTheme="minorHAnsi" w:hAnsiTheme="minorHAnsi" w:cstheme="minorHAnsi"/>
                <w:b/>
                <w:bCs/>
                <w:color w:val="FF0000"/>
              </w:rPr>
              <w:t>Note (</w:t>
            </w:r>
            <w:r w:rsidR="00B6416E" w:rsidRPr="00AB3474">
              <w:rPr>
                <w:rFonts w:asciiTheme="minorHAnsi" w:hAnsiTheme="minorHAnsi" w:cstheme="minorHAnsi"/>
                <w:b/>
                <w:bCs/>
                <w:color w:val="FF0000"/>
              </w:rPr>
              <w:t>4</w:t>
            </w:r>
            <w:r w:rsidRPr="00AB3474">
              <w:rPr>
                <w:rFonts w:asciiTheme="minorHAnsi" w:hAnsiTheme="minorHAnsi" w:cstheme="minorHAnsi"/>
                <w:b/>
                <w:bCs/>
                <w:color w:val="FF0000"/>
              </w:rPr>
              <w:t>)</w:t>
            </w:r>
          </w:p>
          <w:p w14:paraId="4533FFA8" w14:textId="775FFD90" w:rsidR="004B5579" w:rsidRPr="00AB3474" w:rsidRDefault="004B5579">
            <w:pPr>
              <w:spacing w:after="0" w:line="240" w:lineRule="auto"/>
              <w:jc w:val="left"/>
              <w:rPr>
                <w:rFonts w:asciiTheme="minorHAnsi" w:hAnsiTheme="minorHAnsi" w:cstheme="minorHAnsi"/>
                <w:lang w:val="en-GB"/>
              </w:rPr>
            </w:pPr>
            <w:r w:rsidRPr="00AB3474">
              <w:rPr>
                <w:rFonts w:asciiTheme="minorHAnsi" w:hAnsiTheme="minorHAnsi" w:cstheme="minorHAnsi"/>
                <w:b/>
                <w:bCs/>
                <w:color w:val="FF0000"/>
              </w:rPr>
              <w:t>No reference letter will be accepted.</w:t>
            </w:r>
          </w:p>
        </w:tc>
        <w:tc>
          <w:tcPr>
            <w:tcW w:w="3210" w:type="dxa"/>
          </w:tcPr>
          <w:p w14:paraId="4533FFA9" w14:textId="498F6B97" w:rsidR="009C355A" w:rsidRPr="00AB3474" w:rsidRDefault="00FD4F1E">
            <w:pPr>
              <w:spacing w:after="0" w:line="240" w:lineRule="auto"/>
              <w:jc w:val="left"/>
              <w:rPr>
                <w:rFonts w:asciiTheme="minorHAnsi" w:hAnsiTheme="minorHAnsi" w:cstheme="minorHAnsi"/>
                <w:lang w:val="en-GB"/>
              </w:rPr>
            </w:pPr>
            <w:r w:rsidRPr="00AB3474">
              <w:rPr>
                <w:rFonts w:asciiTheme="minorHAnsi" w:hAnsiTheme="minorHAnsi" w:cstheme="minorHAnsi"/>
                <w:color w:val="FF0000"/>
              </w:rPr>
              <w:lastRenderedPageBreak/>
              <w:t>&lt;provide unique reference to locate substantiating evidence in the bid response –</w:t>
            </w:r>
            <w:r w:rsidRPr="00AB3474">
              <w:rPr>
                <w:rFonts w:asciiTheme="minorHAnsi" w:hAnsiTheme="minorHAnsi" w:cstheme="minorHAnsi"/>
                <w:b/>
                <w:bCs/>
                <w:color w:val="FF0000"/>
              </w:rPr>
              <w:t xml:space="preserve"> see Annex A, par 5.2, table </w:t>
            </w:r>
            <w:r w:rsidR="00E7343E" w:rsidRPr="00AB3474">
              <w:rPr>
                <w:rFonts w:asciiTheme="minorHAnsi" w:hAnsiTheme="minorHAnsi" w:cstheme="minorHAnsi"/>
                <w:b/>
                <w:bCs/>
                <w:color w:val="FF0000"/>
              </w:rPr>
              <w:t>6</w:t>
            </w:r>
            <w:r w:rsidRPr="00AB3474">
              <w:rPr>
                <w:rFonts w:asciiTheme="minorHAnsi" w:hAnsiTheme="minorHAnsi" w:cstheme="minorHAnsi"/>
                <w:color w:val="FF0000"/>
              </w:rPr>
              <w:t>&gt;</w:t>
            </w:r>
          </w:p>
        </w:tc>
      </w:tr>
      <w:tr w:rsidR="009C355A" w:rsidRPr="00E41800" w14:paraId="4533FFC2" w14:textId="77777777">
        <w:tc>
          <w:tcPr>
            <w:tcW w:w="9628" w:type="dxa"/>
            <w:gridSpan w:val="3"/>
          </w:tcPr>
          <w:p w14:paraId="4533FFC1" w14:textId="39FDBAA4" w:rsidR="009C355A" w:rsidRPr="00AB3474" w:rsidRDefault="00481B59" w:rsidP="00DD32B0">
            <w:pPr>
              <w:pStyle w:val="Heading1"/>
              <w:numPr>
                <w:ilvl w:val="0"/>
                <w:numId w:val="37"/>
              </w:numPr>
              <w:ind w:left="318" w:hanging="318"/>
              <w:rPr>
                <w:rFonts w:asciiTheme="minorHAnsi" w:hAnsiTheme="minorHAnsi" w:cstheme="minorHAnsi"/>
                <w:b w:val="0"/>
                <w:bCs/>
              </w:rPr>
            </w:pPr>
            <w:bookmarkStart w:id="28" w:name="_Toc181792623"/>
            <w:r w:rsidRPr="00AB3474">
              <w:rPr>
                <w:rFonts w:asciiTheme="minorHAnsi" w:hAnsiTheme="minorHAnsi" w:cstheme="minorHAnsi"/>
                <w:bCs/>
                <w:sz w:val="24"/>
                <w:szCs w:val="24"/>
              </w:rPr>
              <w:t xml:space="preserve">Bidder </w:t>
            </w:r>
            <w:r w:rsidR="007D3962" w:rsidRPr="00AB3474">
              <w:rPr>
                <w:rFonts w:asciiTheme="minorHAnsi" w:hAnsiTheme="minorHAnsi" w:cstheme="minorHAnsi"/>
                <w:bCs/>
                <w:sz w:val="24"/>
                <w:szCs w:val="24"/>
              </w:rPr>
              <w:t xml:space="preserve">Resources </w:t>
            </w:r>
            <w:r w:rsidRPr="00AB3474">
              <w:rPr>
                <w:rFonts w:asciiTheme="minorHAnsi" w:hAnsiTheme="minorHAnsi" w:cstheme="minorHAnsi"/>
                <w:bCs/>
                <w:sz w:val="24"/>
                <w:szCs w:val="24"/>
              </w:rPr>
              <w:t>Requirements</w:t>
            </w:r>
            <w:bookmarkEnd w:id="28"/>
          </w:p>
        </w:tc>
      </w:tr>
      <w:tr w:rsidR="009C355A" w:rsidRPr="00E41800" w14:paraId="4533FFC7" w14:textId="77777777" w:rsidTr="00B81E0E">
        <w:tc>
          <w:tcPr>
            <w:tcW w:w="3209" w:type="dxa"/>
          </w:tcPr>
          <w:p w14:paraId="4533FFC4" w14:textId="3B28A11C" w:rsidR="009C355A" w:rsidRPr="00AB3474" w:rsidRDefault="00FD4F1E" w:rsidP="007D3962">
            <w:pPr>
              <w:spacing w:after="0" w:line="240" w:lineRule="auto"/>
              <w:jc w:val="left"/>
              <w:rPr>
                <w:rFonts w:asciiTheme="minorHAnsi" w:hAnsiTheme="minorHAnsi" w:cstheme="minorHAnsi"/>
                <w:lang w:val="en-GB"/>
              </w:rPr>
            </w:pPr>
            <w:r w:rsidRPr="00AB3474">
              <w:rPr>
                <w:rFonts w:asciiTheme="minorHAnsi" w:hAnsiTheme="minorHAnsi" w:cstheme="minorHAnsi"/>
                <w:lang w:val="en-GB"/>
              </w:rPr>
              <w:t>The bidder</w:t>
            </w:r>
            <w:r w:rsidR="007D3962" w:rsidRPr="00AB3474">
              <w:rPr>
                <w:rFonts w:asciiTheme="minorHAnsi" w:hAnsiTheme="minorHAnsi" w:cstheme="minorHAnsi"/>
                <w:lang w:val="en-GB"/>
              </w:rPr>
              <w:t xml:space="preserve">’s resources to be deployed to the project </w:t>
            </w:r>
            <w:r w:rsidRPr="00AB3474">
              <w:rPr>
                <w:rFonts w:asciiTheme="minorHAnsi" w:hAnsiTheme="minorHAnsi" w:cstheme="minorHAnsi"/>
                <w:b/>
                <w:bCs/>
                <w:lang w:val="en-GB"/>
              </w:rPr>
              <w:t>mus</w:t>
            </w:r>
            <w:r w:rsidR="00C620BE" w:rsidRPr="00AB3474">
              <w:rPr>
                <w:rFonts w:asciiTheme="minorHAnsi" w:hAnsiTheme="minorHAnsi" w:cstheme="minorHAnsi"/>
                <w:lang w:val="en-GB"/>
              </w:rPr>
              <w:t xml:space="preserve">t </w:t>
            </w:r>
            <w:r w:rsidR="007D3962" w:rsidRPr="00AB3474">
              <w:rPr>
                <w:rFonts w:asciiTheme="minorHAnsi" w:hAnsiTheme="minorHAnsi" w:cstheme="minorHAnsi"/>
                <w:lang w:val="en-GB"/>
              </w:rPr>
              <w:t>certified to provide</w:t>
            </w:r>
            <w:r w:rsidR="007D3962" w:rsidRPr="00AB3474">
              <w:rPr>
                <w:rStyle w:val="ui-provider"/>
              </w:rPr>
              <w:t xml:space="preserve"> converged infrastructure solution with maintenance and support.</w:t>
            </w:r>
          </w:p>
        </w:tc>
        <w:tc>
          <w:tcPr>
            <w:tcW w:w="3209" w:type="dxa"/>
            <w:tcBorders>
              <w:right w:val="single" w:sz="4" w:space="0" w:color="auto"/>
            </w:tcBorders>
          </w:tcPr>
          <w:p w14:paraId="4533FFC5" w14:textId="2FD8F271" w:rsidR="00F74C36" w:rsidRPr="00AB3474" w:rsidRDefault="007D3962" w:rsidP="007D3962">
            <w:pPr>
              <w:spacing w:after="0" w:line="240" w:lineRule="auto"/>
              <w:jc w:val="left"/>
              <w:rPr>
                <w:rFonts w:asciiTheme="minorHAnsi" w:hAnsiTheme="minorHAnsi" w:cstheme="minorHAnsi"/>
                <w:lang w:val="en-GB"/>
              </w:rPr>
            </w:pPr>
            <w:bookmarkStart w:id="29" w:name="_Hlk181782634"/>
            <w:r w:rsidRPr="00AB3474">
              <w:rPr>
                <w:rFonts w:asciiTheme="minorHAnsi" w:hAnsiTheme="minorHAnsi" w:cstheme="minorHAnsi"/>
                <w:lang w:val="en-GB"/>
              </w:rPr>
              <w:t xml:space="preserve">Attach to Annex A valid copy of a documentation (certificate/letter) as proof that the resource is certified to provide </w:t>
            </w:r>
            <w:r w:rsidRPr="00AB3474">
              <w:rPr>
                <w:rStyle w:val="ui-provider"/>
              </w:rPr>
              <w:t>converged infrastructure solution with maintenance and support.</w:t>
            </w:r>
            <w:bookmarkEnd w:id="29"/>
          </w:p>
        </w:tc>
        <w:tc>
          <w:tcPr>
            <w:tcW w:w="3210" w:type="dxa"/>
            <w:tcBorders>
              <w:left w:val="single" w:sz="4" w:space="0" w:color="auto"/>
            </w:tcBorders>
          </w:tcPr>
          <w:p w14:paraId="57819D49" w14:textId="2A4C0B07" w:rsidR="00F542E7" w:rsidRPr="00AB3474" w:rsidRDefault="00FD4F1E" w:rsidP="00F542E7">
            <w:pPr>
              <w:spacing w:after="0" w:line="240" w:lineRule="auto"/>
              <w:jc w:val="left"/>
              <w:rPr>
                <w:rFonts w:asciiTheme="minorHAnsi" w:hAnsiTheme="minorHAnsi" w:cstheme="minorHAnsi"/>
                <w:color w:val="FF0000"/>
              </w:rPr>
            </w:pPr>
            <w:r w:rsidRPr="00AB3474">
              <w:rPr>
                <w:rFonts w:asciiTheme="minorHAnsi" w:hAnsiTheme="minorHAnsi" w:cstheme="minorHAnsi"/>
                <w:color w:val="FF0000"/>
              </w:rPr>
              <w:t>&lt;Provide unique reference to locate substantiating evidence in the bid response – see Annex A&gt;</w:t>
            </w:r>
            <w:r w:rsidR="00F542E7" w:rsidRPr="00AB3474">
              <w:rPr>
                <w:rFonts w:asciiTheme="minorHAnsi" w:hAnsiTheme="minorHAnsi" w:cstheme="minorHAnsi"/>
                <w:color w:val="FF0000"/>
              </w:rPr>
              <w:tab/>
            </w:r>
          </w:p>
          <w:p w14:paraId="4533FFC6" w14:textId="5731B32E" w:rsidR="00F542E7" w:rsidRPr="00AB3474" w:rsidRDefault="00F542E7" w:rsidP="00F542E7">
            <w:pPr>
              <w:spacing w:after="0" w:line="240" w:lineRule="auto"/>
              <w:jc w:val="left"/>
              <w:rPr>
                <w:rFonts w:asciiTheme="minorHAnsi" w:hAnsiTheme="minorHAnsi" w:cstheme="minorHAnsi"/>
                <w:color w:val="FF0000"/>
              </w:rPr>
            </w:pPr>
          </w:p>
        </w:tc>
      </w:tr>
      <w:tr w:rsidR="00B6416E" w:rsidRPr="00E41800" w14:paraId="3DDDEAFF" w14:textId="77777777" w:rsidTr="00FD4F1E">
        <w:tc>
          <w:tcPr>
            <w:tcW w:w="9628" w:type="dxa"/>
            <w:gridSpan w:val="3"/>
          </w:tcPr>
          <w:p w14:paraId="0E1E5CE1" w14:textId="353721B1" w:rsidR="00B6416E" w:rsidRPr="00B6416E" w:rsidRDefault="00B6416E" w:rsidP="00682A68">
            <w:pPr>
              <w:pStyle w:val="Heading1"/>
              <w:numPr>
                <w:ilvl w:val="0"/>
                <w:numId w:val="37"/>
              </w:numPr>
              <w:ind w:left="318" w:hanging="318"/>
              <w:rPr>
                <w:rFonts w:asciiTheme="minorHAnsi" w:hAnsiTheme="minorHAnsi" w:cstheme="minorHAnsi"/>
                <w:bCs/>
                <w:color w:val="FF0000"/>
                <w:sz w:val="24"/>
                <w:szCs w:val="24"/>
              </w:rPr>
            </w:pPr>
            <w:bookmarkStart w:id="30" w:name="_Toc181792624"/>
            <w:r w:rsidRPr="00682A68">
              <w:rPr>
                <w:rFonts w:asciiTheme="minorHAnsi" w:hAnsiTheme="minorHAnsi" w:cstheme="minorHAnsi"/>
                <w:bCs/>
                <w:sz w:val="24"/>
                <w:szCs w:val="24"/>
              </w:rPr>
              <w:t>Special Conditions of Contract</w:t>
            </w:r>
            <w:bookmarkEnd w:id="30"/>
          </w:p>
        </w:tc>
      </w:tr>
      <w:tr w:rsidR="00B6416E" w:rsidRPr="00907E67" w14:paraId="14B9AFB7" w14:textId="77777777" w:rsidTr="00B641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09" w:type="dxa"/>
          </w:tcPr>
          <w:p w14:paraId="1793E5AB" w14:textId="77777777" w:rsidR="00B6416E" w:rsidRPr="00907E67" w:rsidRDefault="00B6416E" w:rsidP="00FD4F1E">
            <w:pPr>
              <w:spacing w:after="0" w:line="240" w:lineRule="auto"/>
              <w:jc w:val="left"/>
              <w:rPr>
                <w:rFonts w:eastAsia="Calibri Light" w:cs="Calibri Light"/>
              </w:rPr>
            </w:pPr>
            <w:r w:rsidRPr="00907E67">
              <w:rPr>
                <w:rFonts w:cs="Calibri Light"/>
              </w:rPr>
              <w:t xml:space="preserve">Bidder </w:t>
            </w:r>
            <w:r w:rsidRPr="00907E67">
              <w:rPr>
                <w:rFonts w:cs="Calibri Light"/>
                <w:b/>
                <w:bCs/>
              </w:rPr>
              <w:t xml:space="preserve">must accept </w:t>
            </w:r>
            <w:r w:rsidRPr="00907E67">
              <w:rPr>
                <w:rFonts w:cs="Calibri Light"/>
                <w:b/>
                <w:bCs/>
                <w:u w:val="single"/>
              </w:rPr>
              <w:t>ALL</w:t>
            </w:r>
            <w:r w:rsidRPr="00907E67">
              <w:rPr>
                <w:rFonts w:cs="Calibri Light"/>
              </w:rPr>
              <w:t xml:space="preserve"> the Special Conditions of contract.</w:t>
            </w:r>
          </w:p>
        </w:tc>
        <w:tc>
          <w:tcPr>
            <w:tcW w:w="3209" w:type="dxa"/>
          </w:tcPr>
          <w:p w14:paraId="1FDE8559" w14:textId="52A329CF" w:rsidR="00B6416E" w:rsidRPr="00907E67" w:rsidRDefault="00B6416E" w:rsidP="00FD4F1E">
            <w:pPr>
              <w:pStyle w:val="Specification"/>
              <w:spacing w:line="276" w:lineRule="auto"/>
              <w:rPr>
                <w:rFonts w:ascii="Calibri Light" w:hAnsi="Calibri Light" w:cs="Calibri Light"/>
                <w:sz w:val="22"/>
                <w:szCs w:val="22"/>
              </w:rPr>
            </w:pPr>
            <w:r w:rsidRPr="00907E67">
              <w:rPr>
                <w:rFonts w:ascii="Calibri Light" w:hAnsi="Calibri Light" w:cs="Calibri Light"/>
                <w:sz w:val="22"/>
                <w:szCs w:val="22"/>
              </w:rPr>
              <w:t xml:space="preserve">The Bidder </w:t>
            </w:r>
            <w:r w:rsidRPr="00907E67">
              <w:rPr>
                <w:rFonts w:ascii="Calibri Light" w:hAnsi="Calibri Light" w:cs="Calibri Light"/>
                <w:b/>
                <w:bCs/>
                <w:sz w:val="22"/>
                <w:szCs w:val="22"/>
              </w:rPr>
              <w:t xml:space="preserve">must accept </w:t>
            </w:r>
            <w:r w:rsidRPr="00907E67">
              <w:rPr>
                <w:rFonts w:ascii="Calibri Light" w:hAnsi="Calibri Light" w:cs="Calibri Light"/>
                <w:b/>
                <w:bCs/>
                <w:sz w:val="22"/>
                <w:szCs w:val="22"/>
                <w:u w:val="single"/>
              </w:rPr>
              <w:t>ALL</w:t>
            </w:r>
            <w:r w:rsidRPr="00907E67">
              <w:rPr>
                <w:rFonts w:ascii="Calibri Light" w:hAnsi="Calibri Light" w:cs="Calibri Light"/>
                <w:sz w:val="22"/>
                <w:szCs w:val="22"/>
              </w:rPr>
              <w:t xml:space="preserve"> the Special Conditions of Contract by completing and signing the declaration of Acceptance in the Declaration of Compliance and Acceptance under the Special Conditions </w:t>
            </w:r>
            <w:r w:rsidRPr="00907E67">
              <w:rPr>
                <w:rFonts w:ascii="Calibri Light" w:hAnsi="Calibri Light" w:cs="Calibri Light"/>
                <w:b/>
                <w:bCs/>
                <w:sz w:val="22"/>
                <w:szCs w:val="22"/>
              </w:rPr>
              <w:t>(Section 4.4.</w:t>
            </w:r>
            <w:r w:rsidR="00E7343E">
              <w:rPr>
                <w:rFonts w:ascii="Calibri Light" w:hAnsi="Calibri Light" w:cs="Calibri Light"/>
                <w:b/>
                <w:bCs/>
                <w:sz w:val="22"/>
                <w:szCs w:val="22"/>
              </w:rPr>
              <w:t>1</w:t>
            </w:r>
            <w:r w:rsidR="00B9462F">
              <w:rPr>
                <w:rFonts w:ascii="Calibri Light" w:hAnsi="Calibri Light" w:cs="Calibri Light"/>
                <w:b/>
                <w:bCs/>
                <w:sz w:val="22"/>
                <w:szCs w:val="22"/>
              </w:rPr>
              <w:t>7</w:t>
            </w:r>
            <w:r w:rsidRPr="00907E67">
              <w:rPr>
                <w:rFonts w:ascii="Calibri Light" w:hAnsi="Calibri Light" w:cs="Calibri Light"/>
                <w:b/>
                <w:bCs/>
                <w:sz w:val="22"/>
                <w:szCs w:val="22"/>
              </w:rPr>
              <w:t>)</w:t>
            </w:r>
            <w:r w:rsidRPr="00907E67">
              <w:rPr>
                <w:rFonts w:ascii="Calibri Light" w:hAnsi="Calibri Light" w:cs="Calibri Light"/>
                <w:sz w:val="22"/>
                <w:szCs w:val="22"/>
              </w:rPr>
              <w:t>.</w:t>
            </w:r>
          </w:p>
          <w:p w14:paraId="5D56C0E8" w14:textId="77777777" w:rsidR="00B6416E" w:rsidRPr="00907E67" w:rsidRDefault="00B6416E" w:rsidP="00FD4F1E">
            <w:pPr>
              <w:pStyle w:val="Specification"/>
              <w:spacing w:line="276" w:lineRule="auto"/>
              <w:jc w:val="both"/>
              <w:rPr>
                <w:rFonts w:ascii="Calibri Light" w:hAnsi="Calibri Light" w:cs="Calibri Light"/>
                <w:b/>
                <w:bCs/>
                <w:sz w:val="22"/>
                <w:szCs w:val="22"/>
              </w:rPr>
            </w:pPr>
            <w:r w:rsidRPr="00907E67">
              <w:rPr>
                <w:rFonts w:ascii="Calibri Light" w:hAnsi="Calibri Light" w:cs="Calibri Light"/>
                <w:b/>
                <w:bCs/>
                <w:sz w:val="22"/>
                <w:szCs w:val="22"/>
              </w:rPr>
              <w:t xml:space="preserve">NOTE (1): </w:t>
            </w:r>
          </w:p>
          <w:p w14:paraId="64337C9D" w14:textId="77777777" w:rsidR="00B6416E" w:rsidRPr="00907E67" w:rsidRDefault="00B6416E" w:rsidP="00FD4F1E">
            <w:pPr>
              <w:spacing w:line="240" w:lineRule="auto"/>
              <w:jc w:val="left"/>
              <w:rPr>
                <w:rFonts w:cstheme="minorHAnsi"/>
              </w:rPr>
            </w:pPr>
            <w:r w:rsidRPr="00907E67">
              <w:rPr>
                <w:rFonts w:cs="Calibri Light"/>
              </w:rPr>
              <w:t xml:space="preserve">Failure to </w:t>
            </w:r>
            <w:r w:rsidRPr="00907E67">
              <w:rPr>
                <w:rFonts w:cs="Calibri Light"/>
                <w:b/>
                <w:bCs/>
              </w:rPr>
              <w:t xml:space="preserve">accept </w:t>
            </w:r>
            <w:r w:rsidRPr="00907E67">
              <w:rPr>
                <w:rFonts w:cs="Calibri Light"/>
                <w:b/>
                <w:bCs/>
                <w:u w:val="single"/>
              </w:rPr>
              <w:t>ALL</w:t>
            </w:r>
            <w:r w:rsidRPr="00907E67">
              <w:rPr>
                <w:rFonts w:cs="Calibri Light"/>
              </w:rPr>
              <w:t xml:space="preserve"> the Special Conditions of Contract will result in disqualification.</w:t>
            </w:r>
          </w:p>
        </w:tc>
        <w:tc>
          <w:tcPr>
            <w:tcW w:w="3210" w:type="dxa"/>
          </w:tcPr>
          <w:p w14:paraId="2640884D" w14:textId="77777777" w:rsidR="00B6416E" w:rsidRPr="00907E67" w:rsidRDefault="00B6416E" w:rsidP="00FD4F1E">
            <w:pPr>
              <w:spacing w:after="0" w:line="240" w:lineRule="auto"/>
              <w:jc w:val="left"/>
              <w:rPr>
                <w:rFonts w:cs="Calibri Light"/>
                <w:color w:val="FF0000"/>
              </w:rPr>
            </w:pPr>
            <w:r w:rsidRPr="00907E67">
              <w:rPr>
                <w:rFonts w:cs="Calibri Light"/>
                <w:color w:val="FF0000"/>
              </w:rPr>
              <w:t xml:space="preserve">&lt;Provide unique reference to locate substantiating evidence in the bid response – see </w:t>
            </w:r>
            <w:r w:rsidRPr="00907E67">
              <w:rPr>
                <w:rFonts w:cs="Calibri Light"/>
                <w:b/>
                <w:bCs/>
                <w:color w:val="FF0000"/>
              </w:rPr>
              <w:t>Annex A, section 5.4</w:t>
            </w:r>
            <w:r w:rsidRPr="00907E67">
              <w:rPr>
                <w:rFonts w:cs="Calibri Light"/>
                <w:color w:val="FF0000"/>
              </w:rPr>
              <w:t>&gt;</w:t>
            </w:r>
          </w:p>
        </w:tc>
      </w:tr>
    </w:tbl>
    <w:p w14:paraId="4533FFC8" w14:textId="77777777" w:rsidR="009C355A" w:rsidRPr="007507A9" w:rsidRDefault="009C355A">
      <w:pPr>
        <w:pStyle w:val="ListParagraph"/>
        <w:ind w:left="1134"/>
        <w:rPr>
          <w:rFonts w:cstheme="minorHAnsi"/>
        </w:rPr>
      </w:pPr>
    </w:p>
    <w:p w14:paraId="2D2FB7F7" w14:textId="5A1ABFFD" w:rsidR="00ED05BF" w:rsidRPr="00ED05BF" w:rsidRDefault="00ED05BF" w:rsidP="00DD32B0">
      <w:pPr>
        <w:pStyle w:val="Heading2"/>
        <w:numPr>
          <w:ilvl w:val="1"/>
          <w:numId w:val="38"/>
        </w:numPr>
        <w:rPr>
          <w:sz w:val="24"/>
          <w:szCs w:val="24"/>
        </w:rPr>
      </w:pPr>
      <w:bookmarkStart w:id="31" w:name="_Toc181564761"/>
      <w:bookmarkStart w:id="32" w:name="_Toc181792625"/>
      <w:r>
        <w:rPr>
          <w:rFonts w:cs="Calibri Light"/>
          <w:sz w:val="24"/>
          <w:szCs w:val="24"/>
        </w:rPr>
        <w:t>T</w:t>
      </w:r>
      <w:r w:rsidRPr="00ED05BF">
        <w:rPr>
          <w:rFonts w:cs="Calibri Light"/>
          <w:sz w:val="24"/>
          <w:szCs w:val="24"/>
        </w:rPr>
        <w:t>echnical</w:t>
      </w:r>
      <w:r w:rsidRPr="00ED05BF">
        <w:rPr>
          <w:sz w:val="24"/>
          <w:szCs w:val="24"/>
        </w:rPr>
        <w:t xml:space="preserve"> Functionality evaluation Requirements (Stage 3)</w:t>
      </w:r>
      <w:bookmarkEnd w:id="31"/>
      <w:bookmarkEnd w:id="32"/>
    </w:p>
    <w:p w14:paraId="1AB1465D" w14:textId="77777777" w:rsidR="00ED05BF" w:rsidRPr="00ED05BF" w:rsidRDefault="00ED05BF" w:rsidP="00DD32B0">
      <w:pPr>
        <w:numPr>
          <w:ilvl w:val="0"/>
          <w:numId w:val="7"/>
        </w:numPr>
        <w:spacing w:after="0"/>
        <w:outlineLvl w:val="0"/>
        <w:rPr>
          <w:rFonts w:cs="Calibri Light"/>
        </w:rPr>
      </w:pPr>
      <w:r w:rsidRPr="00ED05BF">
        <w:rPr>
          <w:rFonts w:cs="Calibri Light"/>
        </w:rPr>
        <w:t>The bidder must complete in full all the TECHNICAL FUNCTIONALITY requirements.</w:t>
      </w:r>
    </w:p>
    <w:p w14:paraId="1DE52A24" w14:textId="77777777" w:rsidR="00ED05BF" w:rsidRPr="00ED05BF" w:rsidRDefault="00ED05BF" w:rsidP="00DD32B0">
      <w:pPr>
        <w:numPr>
          <w:ilvl w:val="0"/>
          <w:numId w:val="7"/>
        </w:numPr>
        <w:spacing w:after="0"/>
        <w:outlineLvl w:val="0"/>
        <w:rPr>
          <w:rFonts w:cs="Calibri Light"/>
        </w:rPr>
      </w:pPr>
      <w:r w:rsidRPr="00ED05BF">
        <w:rPr>
          <w:rFonts w:cs="Calibri Light"/>
        </w:rPr>
        <w:t xml:space="preserve">The bidder </w:t>
      </w:r>
      <w:r w:rsidRPr="00ED05BF">
        <w:rPr>
          <w:rFonts w:cs="Calibri Light"/>
          <w:b/>
        </w:rPr>
        <w:t>must provide a unique reference number</w:t>
      </w:r>
      <w:r w:rsidRPr="00ED05BF">
        <w:rPr>
          <w:rFonts w:cs="Calibri Light"/>
        </w:rPr>
        <w:t xml:space="preserve"> (e.g. binder/folio, chapter, section, page) to locate substantiating evidence in the bid response. During evaluation, SITA reserves the right to treat substantiation evidence that cannot be located in the bid response, as “NOT COMPLY”.</w:t>
      </w:r>
    </w:p>
    <w:p w14:paraId="7B8E5E12" w14:textId="77777777" w:rsidR="00ED05BF" w:rsidRPr="00ED05BF" w:rsidRDefault="00ED05BF" w:rsidP="00DD32B0">
      <w:pPr>
        <w:numPr>
          <w:ilvl w:val="0"/>
          <w:numId w:val="7"/>
        </w:numPr>
        <w:spacing w:after="0"/>
        <w:outlineLvl w:val="0"/>
        <w:rPr>
          <w:rFonts w:cs="Calibri Light"/>
        </w:rPr>
      </w:pPr>
      <w:r w:rsidRPr="00ED05BF">
        <w:rPr>
          <w:rFonts w:cs="Calibri Light"/>
        </w:rPr>
        <w:t>The evaluation (scoring) of bidders’ responses to the requirements will be determined by the completeness, relevance and accuracy of substantiating evidence.</w:t>
      </w:r>
    </w:p>
    <w:p w14:paraId="1FBBE52F" w14:textId="77777777" w:rsidR="00ED05BF" w:rsidRPr="00ED05BF" w:rsidRDefault="00ED05BF" w:rsidP="00DD32B0">
      <w:pPr>
        <w:numPr>
          <w:ilvl w:val="0"/>
          <w:numId w:val="7"/>
        </w:numPr>
        <w:spacing w:after="0"/>
        <w:outlineLvl w:val="0"/>
        <w:rPr>
          <w:rFonts w:cs="Calibri Light"/>
        </w:rPr>
      </w:pPr>
      <w:r w:rsidRPr="00ED05BF">
        <w:rPr>
          <w:rFonts w:eastAsia="Times New Roman" w:cs="Calibri Light"/>
        </w:rPr>
        <w:t>Each TECHNICAL FUNCTIONALITY requirement will be evaluated using the following generic 5 points scale:</w:t>
      </w:r>
    </w:p>
    <w:p w14:paraId="0653ED4E" w14:textId="496EEBB7" w:rsidR="00ED05BF" w:rsidRPr="00ED05BF" w:rsidRDefault="00ED05BF" w:rsidP="00ED05BF">
      <w:pPr>
        <w:spacing w:after="0"/>
        <w:ind w:left="1134"/>
        <w:jc w:val="center"/>
        <w:outlineLvl w:val="0"/>
        <w:rPr>
          <w:rFonts w:cs="Calibri Light"/>
          <w:b/>
          <w:bCs/>
        </w:rPr>
      </w:pPr>
      <w:r w:rsidRPr="00ED05BF">
        <w:rPr>
          <w:rFonts w:eastAsia="Times New Roman" w:cs="Calibri Light"/>
          <w:b/>
          <w:bCs/>
        </w:rPr>
        <w:t xml:space="preserve">Table </w:t>
      </w:r>
      <w:r w:rsidR="0076248F">
        <w:rPr>
          <w:rFonts w:eastAsia="Times New Roman" w:cs="Calibri Light"/>
          <w:b/>
          <w:bCs/>
        </w:rPr>
        <w:t>3</w:t>
      </w:r>
      <w:r w:rsidRPr="00ED05BF">
        <w:rPr>
          <w:rFonts w:eastAsia="Times New Roman" w:cs="Calibri Light"/>
          <w:b/>
          <w:bCs/>
        </w:rPr>
        <w:t xml:space="preserve">: </w:t>
      </w:r>
      <w:r w:rsidRPr="00ED05BF">
        <w:rPr>
          <w:rFonts w:eastAsia="Times New Roman" w:cs="Calibri Light"/>
        </w:rPr>
        <w:t>Evaluation Criteria</w:t>
      </w:r>
    </w:p>
    <w:tbl>
      <w:tblPr>
        <w:tblStyle w:val="TableGrid52"/>
        <w:tblW w:w="4284" w:type="pct"/>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73"/>
        <w:gridCol w:w="1586"/>
      </w:tblGrid>
      <w:tr w:rsidR="00ED05BF" w:rsidRPr="00ED05BF" w14:paraId="333CAB46" w14:textId="77777777" w:rsidTr="00FD4F1E">
        <w:trPr>
          <w:trHeight w:val="325"/>
          <w:tblHeader/>
        </w:trPr>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CC389C6" w14:textId="77777777" w:rsidR="00ED05BF" w:rsidRPr="00ED05BF" w:rsidRDefault="00ED05BF" w:rsidP="00ED05BF">
            <w:pPr>
              <w:rPr>
                <w:rFonts w:ascii="Calibri Light" w:eastAsiaTheme="minorHAnsi" w:hAnsi="Calibri Light" w:cs="Calibri Light"/>
                <w:b/>
                <w:sz w:val="24"/>
                <w:szCs w:val="24"/>
                <w:lang w:eastAsia="en-US"/>
              </w:rPr>
            </w:pPr>
            <w:r w:rsidRPr="00ED05BF">
              <w:rPr>
                <w:rFonts w:ascii="Calibri Light" w:eastAsiaTheme="minorHAnsi" w:hAnsi="Calibri Light" w:cs="Calibri Light"/>
                <w:b/>
                <w:sz w:val="24"/>
                <w:szCs w:val="24"/>
                <w:lang w:eastAsia="en-US"/>
              </w:rPr>
              <w:t xml:space="preserve">Evaluation criteria </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48952DC" w14:textId="77777777" w:rsidR="00ED05BF" w:rsidRPr="00ED05BF" w:rsidRDefault="00ED05BF" w:rsidP="00ED05BF">
            <w:pPr>
              <w:jc w:val="center"/>
              <w:rPr>
                <w:rFonts w:ascii="Calibri Light" w:eastAsiaTheme="minorHAnsi" w:hAnsi="Calibri Light" w:cs="Calibri Light"/>
                <w:b/>
                <w:sz w:val="24"/>
                <w:szCs w:val="24"/>
                <w:lang w:eastAsia="en-US"/>
              </w:rPr>
            </w:pPr>
            <w:r w:rsidRPr="00ED05BF">
              <w:rPr>
                <w:rFonts w:ascii="Calibri Light" w:eastAsiaTheme="minorHAnsi" w:hAnsi="Calibri Light" w:cs="Calibri Light"/>
                <w:b/>
                <w:sz w:val="24"/>
                <w:szCs w:val="24"/>
                <w:lang w:eastAsia="en-US"/>
              </w:rPr>
              <w:t>Score</w:t>
            </w:r>
          </w:p>
        </w:tc>
      </w:tr>
      <w:tr w:rsidR="00ED05BF" w:rsidRPr="00ED05BF" w14:paraId="607A7861" w14:textId="77777777" w:rsidTr="00FD4F1E">
        <w:trPr>
          <w:trHeight w:val="325"/>
        </w:trPr>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9835EBE" w14:textId="32DB2DB7" w:rsidR="00ED05BF" w:rsidRPr="00ED05BF" w:rsidRDefault="00ED05BF" w:rsidP="00ED05BF">
            <w:pPr>
              <w:rPr>
                <w:rFonts w:asciiTheme="majorHAnsi" w:eastAsiaTheme="minorHAnsi" w:hAnsiTheme="majorHAnsi" w:cstheme="majorHAnsi"/>
                <w:b/>
                <w:bCs/>
                <w:lang w:eastAsia="en-US"/>
              </w:rPr>
            </w:pPr>
            <w:r>
              <w:rPr>
                <w:rFonts w:asciiTheme="majorHAnsi" w:eastAsiaTheme="minorHAnsi" w:hAnsiTheme="majorHAnsi" w:cstheme="majorHAnsi"/>
                <w:lang w:eastAsia="en-US"/>
              </w:rPr>
              <w:t xml:space="preserve">No information/documentation </w:t>
            </w:r>
            <w:r w:rsidR="00E5460E">
              <w:rPr>
                <w:rFonts w:asciiTheme="majorHAnsi" w:eastAsiaTheme="minorHAnsi" w:hAnsiTheme="majorHAnsi" w:cstheme="majorHAnsi"/>
                <w:lang w:eastAsia="en-US"/>
              </w:rPr>
              <w:t>provided</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FD66F58" w14:textId="77777777" w:rsidR="00ED05BF" w:rsidRPr="00ED05BF" w:rsidRDefault="00ED05BF" w:rsidP="00ED05BF">
            <w:pPr>
              <w:jc w:val="center"/>
              <w:rPr>
                <w:rFonts w:asciiTheme="majorHAnsi" w:eastAsiaTheme="minorHAnsi" w:hAnsiTheme="majorHAnsi" w:cstheme="majorHAnsi"/>
                <w:bCs/>
                <w:lang w:eastAsia="en-US"/>
              </w:rPr>
            </w:pPr>
            <w:r w:rsidRPr="00ED05BF">
              <w:rPr>
                <w:rFonts w:asciiTheme="majorHAnsi" w:eastAsiaTheme="minorHAnsi" w:hAnsiTheme="majorHAnsi" w:cstheme="majorHAnsi"/>
                <w:bCs/>
                <w:lang w:eastAsia="en-US"/>
              </w:rPr>
              <w:t>0</w:t>
            </w:r>
          </w:p>
        </w:tc>
      </w:tr>
      <w:tr w:rsidR="00ED05BF" w:rsidRPr="00ED05BF" w14:paraId="2FA97827" w14:textId="77777777" w:rsidTr="00FD4F1E">
        <w:trPr>
          <w:trHeight w:val="325"/>
        </w:trPr>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569135A" w14:textId="77777777" w:rsidR="00ED05BF" w:rsidRPr="00ED05BF" w:rsidRDefault="00ED05BF" w:rsidP="00ED05BF">
            <w:pPr>
              <w:rPr>
                <w:rFonts w:asciiTheme="majorHAnsi" w:eastAsiaTheme="minorHAnsi" w:hAnsiTheme="majorHAnsi" w:cstheme="majorHAnsi"/>
                <w:lang w:eastAsia="en-US"/>
              </w:rPr>
            </w:pPr>
            <w:r w:rsidRPr="00ED05BF">
              <w:rPr>
                <w:rFonts w:asciiTheme="majorHAnsi" w:eastAsiaTheme="minorHAnsi" w:hAnsiTheme="majorHAnsi" w:cstheme="majorHAnsi"/>
                <w:b/>
                <w:bCs/>
                <w:lang w:eastAsia="en-US"/>
              </w:rPr>
              <w:t xml:space="preserve"> </w:t>
            </w:r>
            <w:r w:rsidRPr="00ED05BF">
              <w:rPr>
                <w:rFonts w:asciiTheme="majorHAnsi" w:eastAsiaTheme="minorHAnsi" w:hAnsiTheme="majorHAnsi" w:cstheme="majorHAnsi"/>
                <w:lang w:eastAsia="en-US"/>
              </w:rPr>
              <w:t xml:space="preserve">Meet minimum requirement </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B185609" w14:textId="77777777" w:rsidR="00ED05BF" w:rsidRPr="00ED05BF" w:rsidRDefault="00ED05BF" w:rsidP="00ED05BF">
            <w:pPr>
              <w:jc w:val="center"/>
              <w:rPr>
                <w:rFonts w:asciiTheme="majorHAnsi" w:eastAsiaTheme="minorHAnsi" w:hAnsiTheme="majorHAnsi" w:cstheme="majorHAnsi"/>
                <w:bCs/>
                <w:lang w:eastAsia="en-US"/>
              </w:rPr>
            </w:pPr>
            <w:r w:rsidRPr="00ED05BF">
              <w:rPr>
                <w:rFonts w:asciiTheme="majorHAnsi" w:eastAsiaTheme="minorHAnsi" w:hAnsiTheme="majorHAnsi" w:cstheme="majorHAnsi"/>
                <w:bCs/>
                <w:lang w:eastAsia="en-US"/>
              </w:rPr>
              <w:t>3</w:t>
            </w:r>
          </w:p>
        </w:tc>
      </w:tr>
      <w:tr w:rsidR="00ED05BF" w:rsidRPr="00ED05BF" w14:paraId="64F3C435" w14:textId="77777777" w:rsidTr="00FD4F1E">
        <w:trPr>
          <w:trHeight w:val="313"/>
        </w:trPr>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37344B1" w14:textId="77777777" w:rsidR="00ED05BF" w:rsidRPr="00ED05BF" w:rsidRDefault="00ED05BF" w:rsidP="00ED05BF">
            <w:pPr>
              <w:rPr>
                <w:rFonts w:asciiTheme="majorHAnsi" w:eastAsiaTheme="minorHAnsi" w:hAnsiTheme="majorHAnsi" w:cstheme="majorHAnsi"/>
                <w:lang w:eastAsia="en-US"/>
              </w:rPr>
            </w:pPr>
            <w:r w:rsidRPr="00ED05BF">
              <w:rPr>
                <w:rFonts w:asciiTheme="majorHAnsi" w:eastAsiaTheme="minorHAnsi" w:hAnsiTheme="majorHAnsi" w:cstheme="majorHAnsi"/>
                <w:lang w:eastAsia="en-US"/>
              </w:rPr>
              <w:t>Fully comply with requirements</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81EE995" w14:textId="77777777" w:rsidR="00ED05BF" w:rsidRPr="00ED05BF" w:rsidRDefault="00ED05BF" w:rsidP="00ED05BF">
            <w:pPr>
              <w:jc w:val="center"/>
              <w:rPr>
                <w:rFonts w:asciiTheme="majorHAnsi" w:eastAsiaTheme="minorHAnsi" w:hAnsiTheme="majorHAnsi" w:cstheme="majorHAnsi"/>
                <w:bCs/>
                <w:lang w:eastAsia="en-US"/>
              </w:rPr>
            </w:pPr>
            <w:r w:rsidRPr="00ED05BF">
              <w:rPr>
                <w:rFonts w:asciiTheme="majorHAnsi" w:eastAsiaTheme="minorHAnsi" w:hAnsiTheme="majorHAnsi" w:cstheme="majorHAnsi"/>
                <w:bCs/>
                <w:lang w:eastAsia="en-US"/>
              </w:rPr>
              <w:t>5</w:t>
            </w:r>
          </w:p>
        </w:tc>
      </w:tr>
    </w:tbl>
    <w:p w14:paraId="76BAFF3D" w14:textId="77777777" w:rsidR="00ED05BF" w:rsidRPr="00ED05BF" w:rsidRDefault="00ED05BF" w:rsidP="00ED05BF">
      <w:pPr>
        <w:ind w:left="567"/>
        <w:rPr>
          <w:rFonts w:asciiTheme="majorHAnsi" w:hAnsiTheme="majorHAnsi" w:cstheme="majorHAnsi"/>
          <w:highlight w:val="yellow"/>
        </w:rPr>
      </w:pPr>
    </w:p>
    <w:p w14:paraId="7EDECD21" w14:textId="77777777" w:rsidR="00ED05BF" w:rsidRPr="00ED05BF" w:rsidRDefault="00ED05BF" w:rsidP="00DD32B0">
      <w:pPr>
        <w:numPr>
          <w:ilvl w:val="0"/>
          <w:numId w:val="7"/>
        </w:numPr>
        <w:spacing w:after="0" w:line="240" w:lineRule="auto"/>
        <w:jc w:val="left"/>
        <w:outlineLvl w:val="0"/>
        <w:rPr>
          <w:rFonts w:cs="Calibri Light"/>
        </w:rPr>
      </w:pPr>
      <w:r w:rsidRPr="00ED05BF">
        <w:rPr>
          <w:rFonts w:cs="Calibri Light"/>
        </w:rPr>
        <w:t>Weighting of requirements: The full scope of requirements will be determined by the following weights as per the table below.</w:t>
      </w:r>
    </w:p>
    <w:p w14:paraId="44706280" w14:textId="54FBBDB8" w:rsidR="00ED05BF" w:rsidRPr="00ED05BF" w:rsidRDefault="00ED05BF" w:rsidP="00ED05BF">
      <w:pPr>
        <w:spacing w:after="0" w:line="240" w:lineRule="auto"/>
        <w:ind w:left="1134"/>
        <w:jc w:val="center"/>
        <w:outlineLvl w:val="0"/>
        <w:rPr>
          <w:rFonts w:cs="Calibri Light"/>
          <w:b/>
        </w:rPr>
      </w:pPr>
      <w:r w:rsidRPr="00ED05BF">
        <w:rPr>
          <w:rFonts w:cs="Calibri Light"/>
          <w:b/>
        </w:rPr>
        <w:t xml:space="preserve">Table </w:t>
      </w:r>
      <w:r w:rsidR="0076248F">
        <w:rPr>
          <w:rFonts w:cs="Calibri Light"/>
          <w:b/>
        </w:rPr>
        <w:t>4</w:t>
      </w:r>
      <w:r w:rsidRPr="00ED05BF">
        <w:rPr>
          <w:rFonts w:cs="Calibri Light"/>
          <w:b/>
        </w:rPr>
        <w:t xml:space="preserve">: </w:t>
      </w:r>
      <w:r w:rsidRPr="00ED05BF">
        <w:rPr>
          <w:rFonts w:cs="Calibri Light"/>
          <w:bCs/>
        </w:rPr>
        <w:t>Technical Functionality requirements</w:t>
      </w:r>
    </w:p>
    <w:tbl>
      <w:tblPr>
        <w:tblStyle w:val="TableGrid"/>
        <w:tblW w:w="4196" w:type="pct"/>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26"/>
        <w:gridCol w:w="4725"/>
        <w:gridCol w:w="1419"/>
        <w:gridCol w:w="1419"/>
      </w:tblGrid>
      <w:tr w:rsidR="00E5460E" w:rsidRPr="00ED05BF" w14:paraId="5447421A" w14:textId="1BF00B7F" w:rsidTr="00E5460E">
        <w:tc>
          <w:tcPr>
            <w:tcW w:w="325" w:type="pct"/>
            <w:shd w:val="clear" w:color="auto" w:fill="DBE5F1" w:themeFill="accent1" w:themeFillTint="33"/>
          </w:tcPr>
          <w:p w14:paraId="267F978D" w14:textId="77777777" w:rsidR="00E5460E" w:rsidRPr="00ED05BF" w:rsidRDefault="00E5460E" w:rsidP="00ED05BF">
            <w:pPr>
              <w:rPr>
                <w:rFonts w:cs="Calibri Light"/>
                <w:b/>
              </w:rPr>
            </w:pPr>
            <w:bookmarkStart w:id="33" w:name="_Hlk176501810"/>
            <w:r w:rsidRPr="00ED05BF">
              <w:rPr>
                <w:rFonts w:cs="Calibri Light"/>
                <w:b/>
              </w:rPr>
              <w:t>No.</w:t>
            </w:r>
          </w:p>
        </w:tc>
        <w:tc>
          <w:tcPr>
            <w:tcW w:w="2921" w:type="pct"/>
            <w:shd w:val="clear" w:color="auto" w:fill="DBE5F1" w:themeFill="accent1" w:themeFillTint="33"/>
          </w:tcPr>
          <w:p w14:paraId="07E5C7E7" w14:textId="77777777" w:rsidR="00E5460E" w:rsidRPr="00ED05BF" w:rsidRDefault="00E5460E" w:rsidP="00ED05BF">
            <w:pPr>
              <w:rPr>
                <w:rFonts w:cs="Calibri Light"/>
                <w:b/>
              </w:rPr>
            </w:pPr>
            <w:r w:rsidRPr="00ED05BF">
              <w:rPr>
                <w:rFonts w:cs="Calibri Light"/>
                <w:b/>
              </w:rPr>
              <w:t>Technical Functionality requirements</w:t>
            </w:r>
          </w:p>
        </w:tc>
        <w:tc>
          <w:tcPr>
            <w:tcW w:w="877" w:type="pct"/>
            <w:shd w:val="clear" w:color="auto" w:fill="DBE5F1" w:themeFill="accent1" w:themeFillTint="33"/>
          </w:tcPr>
          <w:p w14:paraId="1532ADEE" w14:textId="77777777" w:rsidR="00E5460E" w:rsidRPr="00ED05BF" w:rsidRDefault="00E5460E" w:rsidP="00ED05BF">
            <w:pPr>
              <w:rPr>
                <w:rFonts w:cs="Calibri Light"/>
                <w:b/>
              </w:rPr>
            </w:pPr>
            <w:r w:rsidRPr="00ED05BF">
              <w:rPr>
                <w:rFonts w:cs="Calibri Light"/>
                <w:b/>
              </w:rPr>
              <w:t>Weighting</w:t>
            </w:r>
          </w:p>
        </w:tc>
        <w:tc>
          <w:tcPr>
            <w:tcW w:w="877" w:type="pct"/>
            <w:shd w:val="clear" w:color="auto" w:fill="DBE5F1" w:themeFill="accent1" w:themeFillTint="33"/>
          </w:tcPr>
          <w:p w14:paraId="62F5D9DB" w14:textId="3C4DBFBC" w:rsidR="00E5460E" w:rsidRPr="00ED05BF" w:rsidRDefault="00E5460E" w:rsidP="00ED05BF">
            <w:pPr>
              <w:rPr>
                <w:rFonts w:cs="Calibri Light"/>
                <w:b/>
              </w:rPr>
            </w:pPr>
            <w:r>
              <w:rPr>
                <w:rFonts w:cs="Calibri Light"/>
                <w:b/>
              </w:rPr>
              <w:t>Minimum Threshold</w:t>
            </w:r>
          </w:p>
        </w:tc>
      </w:tr>
      <w:tr w:rsidR="00E5460E" w:rsidRPr="00ED05BF" w14:paraId="1A49E220" w14:textId="0CB394C8" w:rsidTr="00E5460E">
        <w:tc>
          <w:tcPr>
            <w:tcW w:w="325" w:type="pct"/>
          </w:tcPr>
          <w:p w14:paraId="4CBFB397" w14:textId="77777777" w:rsidR="00E5460E" w:rsidRPr="00ED05BF" w:rsidRDefault="00E5460E" w:rsidP="00ED05BF">
            <w:pPr>
              <w:rPr>
                <w:rFonts w:cs="Calibri Light"/>
              </w:rPr>
            </w:pPr>
            <w:bookmarkStart w:id="34" w:name="_Hlk139462332"/>
            <w:r w:rsidRPr="00ED05BF">
              <w:rPr>
                <w:rFonts w:cs="Calibri Light"/>
              </w:rPr>
              <w:t>1.</w:t>
            </w:r>
          </w:p>
        </w:tc>
        <w:tc>
          <w:tcPr>
            <w:tcW w:w="292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1B77C81" w14:textId="0D6D9742" w:rsidR="00E5460E" w:rsidRPr="00AB3474" w:rsidRDefault="00E5460E" w:rsidP="00ED05BF">
            <w:pPr>
              <w:rPr>
                <w:rFonts w:eastAsia="Times New Roman" w:cs="Calibri Light"/>
              </w:rPr>
            </w:pPr>
            <w:r w:rsidRPr="00AB3474">
              <w:rPr>
                <w:rFonts w:asciiTheme="minorHAnsi" w:hAnsiTheme="minorHAnsi"/>
              </w:rPr>
              <w:t>Processing Power and Performance</w:t>
            </w:r>
          </w:p>
        </w:tc>
        <w:tc>
          <w:tcPr>
            <w:tcW w:w="877" w:type="pct"/>
          </w:tcPr>
          <w:p w14:paraId="473012B1" w14:textId="2CD99B3B" w:rsidR="00E5460E" w:rsidRPr="00AB3474" w:rsidRDefault="00E5460E" w:rsidP="00ED05BF">
            <w:pPr>
              <w:jc w:val="center"/>
              <w:rPr>
                <w:rFonts w:cs="Calibri Light"/>
              </w:rPr>
            </w:pPr>
            <w:r w:rsidRPr="00AB3474">
              <w:rPr>
                <w:rFonts w:cs="Calibri Light"/>
              </w:rPr>
              <w:t>40%</w:t>
            </w:r>
          </w:p>
        </w:tc>
        <w:tc>
          <w:tcPr>
            <w:tcW w:w="877" w:type="pct"/>
          </w:tcPr>
          <w:p w14:paraId="605F778C" w14:textId="6BFCAFC9" w:rsidR="00E5460E" w:rsidRPr="00AB3474" w:rsidRDefault="005A2E35" w:rsidP="005A2E35">
            <w:pPr>
              <w:jc w:val="center"/>
              <w:rPr>
                <w:rFonts w:cs="Calibri Light"/>
              </w:rPr>
            </w:pPr>
            <w:r w:rsidRPr="00AB3474">
              <w:rPr>
                <w:rFonts w:cs="Calibri Light"/>
              </w:rPr>
              <w:t>32</w:t>
            </w:r>
            <w:r w:rsidR="00E5460E" w:rsidRPr="00AB3474">
              <w:rPr>
                <w:rFonts w:cs="Calibri Light"/>
              </w:rPr>
              <w:t>%</w:t>
            </w:r>
          </w:p>
        </w:tc>
      </w:tr>
      <w:tr w:rsidR="00E5460E" w:rsidRPr="00ED05BF" w14:paraId="4526ED9B" w14:textId="497A2D38" w:rsidTr="00E5460E">
        <w:tc>
          <w:tcPr>
            <w:tcW w:w="325" w:type="pct"/>
          </w:tcPr>
          <w:p w14:paraId="1F74A697" w14:textId="77777777" w:rsidR="00E5460E" w:rsidRPr="00ED05BF" w:rsidRDefault="00E5460E" w:rsidP="00ED05BF">
            <w:pPr>
              <w:rPr>
                <w:rFonts w:cs="Calibri Light"/>
              </w:rPr>
            </w:pPr>
            <w:r w:rsidRPr="00ED05BF">
              <w:rPr>
                <w:rFonts w:cs="Calibri Light"/>
              </w:rPr>
              <w:t>2.</w:t>
            </w:r>
          </w:p>
        </w:tc>
        <w:tc>
          <w:tcPr>
            <w:tcW w:w="292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927B4D6" w14:textId="01118CFB" w:rsidR="00E5460E" w:rsidRPr="00AB3474" w:rsidRDefault="00E5460E" w:rsidP="00ED05BF">
            <w:pPr>
              <w:rPr>
                <w:rFonts w:eastAsia="Times New Roman" w:cs="Calibri Light"/>
                <w:b/>
              </w:rPr>
            </w:pPr>
            <w:r w:rsidRPr="00AB3474">
              <w:rPr>
                <w:rFonts w:asciiTheme="minorHAnsi" w:hAnsiTheme="minorHAnsi"/>
              </w:rPr>
              <w:t>Memory Capacity and Scalability</w:t>
            </w:r>
          </w:p>
        </w:tc>
        <w:tc>
          <w:tcPr>
            <w:tcW w:w="877" w:type="pct"/>
          </w:tcPr>
          <w:p w14:paraId="6351689B" w14:textId="2CBF1828" w:rsidR="00E5460E" w:rsidRPr="00AB3474" w:rsidRDefault="00E5460E" w:rsidP="00ED05BF">
            <w:pPr>
              <w:jc w:val="center"/>
              <w:rPr>
                <w:rFonts w:cs="Calibri Light"/>
              </w:rPr>
            </w:pPr>
            <w:r w:rsidRPr="00AB3474">
              <w:rPr>
                <w:rFonts w:cs="Calibri Light"/>
              </w:rPr>
              <w:t>10%</w:t>
            </w:r>
          </w:p>
        </w:tc>
        <w:tc>
          <w:tcPr>
            <w:tcW w:w="877" w:type="pct"/>
          </w:tcPr>
          <w:p w14:paraId="6F25A4BE" w14:textId="47A18A13" w:rsidR="00E5460E" w:rsidRPr="00AB3474" w:rsidRDefault="005A2E35" w:rsidP="00ED05BF">
            <w:pPr>
              <w:jc w:val="center"/>
              <w:rPr>
                <w:rFonts w:cs="Calibri Light"/>
              </w:rPr>
            </w:pPr>
            <w:r w:rsidRPr="00AB3474">
              <w:rPr>
                <w:rFonts w:cs="Calibri Light"/>
              </w:rPr>
              <w:t>8</w:t>
            </w:r>
            <w:r w:rsidR="00E5460E" w:rsidRPr="00AB3474">
              <w:rPr>
                <w:rFonts w:cs="Calibri Light"/>
              </w:rPr>
              <w:t>%</w:t>
            </w:r>
          </w:p>
        </w:tc>
      </w:tr>
      <w:tr w:rsidR="00E5460E" w:rsidRPr="00ED05BF" w14:paraId="67C56432" w14:textId="122E0057" w:rsidTr="00E5460E">
        <w:tc>
          <w:tcPr>
            <w:tcW w:w="325" w:type="pct"/>
          </w:tcPr>
          <w:p w14:paraId="01763159" w14:textId="77777777" w:rsidR="00E5460E" w:rsidRPr="00ED05BF" w:rsidRDefault="00E5460E" w:rsidP="00ED05BF">
            <w:pPr>
              <w:rPr>
                <w:rFonts w:cs="Calibri Light"/>
              </w:rPr>
            </w:pPr>
            <w:r w:rsidRPr="00ED05BF">
              <w:rPr>
                <w:rFonts w:cs="Calibri Light"/>
              </w:rPr>
              <w:t xml:space="preserve">3. </w:t>
            </w:r>
          </w:p>
        </w:tc>
        <w:tc>
          <w:tcPr>
            <w:tcW w:w="292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E4FD53C" w14:textId="584A7FAC" w:rsidR="00E5460E" w:rsidRPr="00AB3474" w:rsidRDefault="00E5460E" w:rsidP="00ED05BF">
            <w:pPr>
              <w:rPr>
                <w:rFonts w:eastAsia="Times New Roman" w:cs="Calibri Light"/>
              </w:rPr>
            </w:pPr>
            <w:r w:rsidRPr="00AB3474">
              <w:t>Storage Configuration and Expandability</w:t>
            </w:r>
          </w:p>
        </w:tc>
        <w:tc>
          <w:tcPr>
            <w:tcW w:w="877" w:type="pct"/>
          </w:tcPr>
          <w:p w14:paraId="47B43797" w14:textId="0C6E525D" w:rsidR="00E5460E" w:rsidRPr="00AB3474" w:rsidRDefault="00E5460E" w:rsidP="00ED05BF">
            <w:pPr>
              <w:jc w:val="center"/>
              <w:rPr>
                <w:rFonts w:cs="Calibri Light"/>
              </w:rPr>
            </w:pPr>
            <w:r w:rsidRPr="00AB3474">
              <w:rPr>
                <w:rFonts w:cs="Calibri Light"/>
              </w:rPr>
              <w:t>20%</w:t>
            </w:r>
          </w:p>
        </w:tc>
        <w:tc>
          <w:tcPr>
            <w:tcW w:w="877" w:type="pct"/>
          </w:tcPr>
          <w:p w14:paraId="09CFD211" w14:textId="414255C3" w:rsidR="00E5460E" w:rsidRPr="00AB3474" w:rsidRDefault="005A2E35" w:rsidP="00ED05BF">
            <w:pPr>
              <w:jc w:val="center"/>
              <w:rPr>
                <w:rFonts w:cs="Calibri Light"/>
              </w:rPr>
            </w:pPr>
            <w:r w:rsidRPr="00AB3474">
              <w:rPr>
                <w:rFonts w:cs="Calibri Light"/>
              </w:rPr>
              <w:t>16</w:t>
            </w:r>
            <w:r w:rsidR="00E5460E" w:rsidRPr="00AB3474">
              <w:rPr>
                <w:rFonts w:cs="Calibri Light"/>
              </w:rPr>
              <w:t>%</w:t>
            </w:r>
          </w:p>
        </w:tc>
      </w:tr>
      <w:tr w:rsidR="00E5460E" w:rsidRPr="00ED05BF" w14:paraId="784EDAA4" w14:textId="04BA7C18" w:rsidTr="00E5460E">
        <w:tc>
          <w:tcPr>
            <w:tcW w:w="325" w:type="pct"/>
          </w:tcPr>
          <w:p w14:paraId="4805E84C" w14:textId="0426AF9B" w:rsidR="00E5460E" w:rsidRPr="00ED05BF" w:rsidRDefault="00E5460E" w:rsidP="00ED05BF">
            <w:pPr>
              <w:rPr>
                <w:rFonts w:cs="Calibri Light"/>
              </w:rPr>
            </w:pPr>
            <w:r>
              <w:rPr>
                <w:rFonts w:cs="Calibri Light"/>
              </w:rPr>
              <w:t>4</w:t>
            </w:r>
          </w:p>
        </w:tc>
        <w:tc>
          <w:tcPr>
            <w:tcW w:w="292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5AD73FE" w14:textId="391F3DD3" w:rsidR="00E5460E" w:rsidRPr="00AB3474" w:rsidRDefault="00E5460E" w:rsidP="00ED05BF">
            <w:r w:rsidRPr="00AB3474">
              <w:t>Networking Capabilities</w:t>
            </w:r>
          </w:p>
        </w:tc>
        <w:tc>
          <w:tcPr>
            <w:tcW w:w="877" w:type="pct"/>
          </w:tcPr>
          <w:p w14:paraId="0A479C96" w14:textId="1EC6DD52" w:rsidR="00E5460E" w:rsidRPr="00AB3474" w:rsidRDefault="00E5460E" w:rsidP="00ED05BF">
            <w:pPr>
              <w:jc w:val="center"/>
              <w:rPr>
                <w:rFonts w:cs="Calibri Light"/>
              </w:rPr>
            </w:pPr>
            <w:r w:rsidRPr="00AB3474">
              <w:rPr>
                <w:rFonts w:cs="Calibri Light"/>
              </w:rPr>
              <w:t>20%</w:t>
            </w:r>
          </w:p>
        </w:tc>
        <w:tc>
          <w:tcPr>
            <w:tcW w:w="877" w:type="pct"/>
          </w:tcPr>
          <w:p w14:paraId="013754C0" w14:textId="5A8C3963" w:rsidR="00E5460E" w:rsidRPr="00AB3474" w:rsidRDefault="00E5460E" w:rsidP="00ED05BF">
            <w:pPr>
              <w:jc w:val="center"/>
              <w:rPr>
                <w:rFonts w:cs="Calibri Light"/>
              </w:rPr>
            </w:pPr>
            <w:r w:rsidRPr="00AB3474">
              <w:rPr>
                <w:rFonts w:cs="Calibri Light"/>
              </w:rPr>
              <w:t>1</w:t>
            </w:r>
            <w:r w:rsidR="005A2E35" w:rsidRPr="00AB3474">
              <w:rPr>
                <w:rFonts w:cs="Calibri Light"/>
              </w:rPr>
              <w:t>6</w:t>
            </w:r>
            <w:r w:rsidRPr="00AB3474">
              <w:rPr>
                <w:rFonts w:cs="Calibri Light"/>
              </w:rPr>
              <w:t>%</w:t>
            </w:r>
          </w:p>
        </w:tc>
      </w:tr>
      <w:tr w:rsidR="00E5460E" w:rsidRPr="00ED05BF" w14:paraId="3C27FBC3" w14:textId="42BB0DC9" w:rsidTr="00E5460E">
        <w:tc>
          <w:tcPr>
            <w:tcW w:w="325" w:type="pct"/>
          </w:tcPr>
          <w:p w14:paraId="0AA40442" w14:textId="3E58502A" w:rsidR="00E5460E" w:rsidRDefault="00E5460E" w:rsidP="00ED05BF">
            <w:pPr>
              <w:rPr>
                <w:rFonts w:cs="Calibri Light"/>
              </w:rPr>
            </w:pPr>
            <w:r>
              <w:rPr>
                <w:rFonts w:cs="Calibri Light"/>
              </w:rPr>
              <w:t>5</w:t>
            </w:r>
          </w:p>
        </w:tc>
        <w:tc>
          <w:tcPr>
            <w:tcW w:w="292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1440828" w14:textId="5D083F83" w:rsidR="00E5460E" w:rsidRPr="00AB3474" w:rsidRDefault="00E5460E" w:rsidP="00ED05BF">
            <w:r w:rsidRPr="00AB3474">
              <w:rPr>
                <w:rFonts w:asciiTheme="minorHAnsi" w:hAnsiTheme="minorHAnsi"/>
              </w:rPr>
              <w:t>Vendor Support and Warranty</w:t>
            </w:r>
          </w:p>
        </w:tc>
        <w:tc>
          <w:tcPr>
            <w:tcW w:w="877" w:type="pct"/>
          </w:tcPr>
          <w:p w14:paraId="39F9B881" w14:textId="15EBA546" w:rsidR="00E5460E" w:rsidRPr="00AB3474" w:rsidRDefault="00E5460E" w:rsidP="00ED05BF">
            <w:pPr>
              <w:jc w:val="center"/>
              <w:rPr>
                <w:rFonts w:cs="Calibri Light"/>
              </w:rPr>
            </w:pPr>
            <w:r w:rsidRPr="00AB3474">
              <w:rPr>
                <w:rFonts w:cs="Calibri Light"/>
              </w:rPr>
              <w:t>10%</w:t>
            </w:r>
          </w:p>
        </w:tc>
        <w:tc>
          <w:tcPr>
            <w:tcW w:w="877" w:type="pct"/>
          </w:tcPr>
          <w:p w14:paraId="1D0CAF2A" w14:textId="38FCBAFF" w:rsidR="00E5460E" w:rsidRPr="00AB3474" w:rsidRDefault="005A2E35" w:rsidP="00ED05BF">
            <w:pPr>
              <w:jc w:val="center"/>
              <w:rPr>
                <w:rFonts w:cs="Calibri Light"/>
              </w:rPr>
            </w:pPr>
            <w:r w:rsidRPr="00AB3474">
              <w:rPr>
                <w:rFonts w:cs="Calibri Light"/>
              </w:rPr>
              <w:t>8</w:t>
            </w:r>
            <w:r w:rsidR="00E5460E" w:rsidRPr="00AB3474">
              <w:rPr>
                <w:rFonts w:cs="Calibri Light"/>
              </w:rPr>
              <w:t>%</w:t>
            </w:r>
          </w:p>
        </w:tc>
      </w:tr>
      <w:bookmarkEnd w:id="34"/>
      <w:tr w:rsidR="00E5460E" w:rsidRPr="00ED05BF" w14:paraId="01733BCA" w14:textId="0AA8A6B8" w:rsidTr="00E5460E">
        <w:tc>
          <w:tcPr>
            <w:tcW w:w="3246" w:type="pct"/>
            <w:gridSpan w:val="2"/>
            <w:shd w:val="clear" w:color="auto" w:fill="auto"/>
          </w:tcPr>
          <w:p w14:paraId="1AA1CD80" w14:textId="77777777" w:rsidR="00E5460E" w:rsidRPr="00AB3474" w:rsidRDefault="00E5460E" w:rsidP="00ED05BF">
            <w:pPr>
              <w:rPr>
                <w:rFonts w:cs="Calibri Light"/>
                <w:b/>
              </w:rPr>
            </w:pPr>
            <w:r w:rsidRPr="00AB3474">
              <w:rPr>
                <w:rFonts w:cs="Calibri Light"/>
                <w:b/>
              </w:rPr>
              <w:t>TOTAL</w:t>
            </w:r>
          </w:p>
        </w:tc>
        <w:tc>
          <w:tcPr>
            <w:tcW w:w="877" w:type="pct"/>
            <w:shd w:val="clear" w:color="auto" w:fill="auto"/>
          </w:tcPr>
          <w:p w14:paraId="4C555A3A" w14:textId="77777777" w:rsidR="00E5460E" w:rsidRPr="00AB3474" w:rsidRDefault="00E5460E" w:rsidP="00ED05BF">
            <w:pPr>
              <w:jc w:val="center"/>
              <w:rPr>
                <w:rFonts w:cs="Calibri Light"/>
                <w:b/>
              </w:rPr>
            </w:pPr>
            <w:r w:rsidRPr="00AB3474">
              <w:rPr>
                <w:rFonts w:cs="Calibri Light"/>
                <w:b/>
              </w:rPr>
              <w:t>100 %</w:t>
            </w:r>
          </w:p>
        </w:tc>
        <w:tc>
          <w:tcPr>
            <w:tcW w:w="877" w:type="pct"/>
          </w:tcPr>
          <w:p w14:paraId="031086C3" w14:textId="27F4B4B7" w:rsidR="00E5460E" w:rsidRPr="00AB3474" w:rsidRDefault="005A2E35" w:rsidP="00ED05BF">
            <w:pPr>
              <w:jc w:val="center"/>
              <w:rPr>
                <w:rFonts w:cs="Calibri Light"/>
                <w:b/>
              </w:rPr>
            </w:pPr>
            <w:r w:rsidRPr="00AB3474">
              <w:rPr>
                <w:rFonts w:cs="Calibri Light"/>
                <w:b/>
              </w:rPr>
              <w:t>8</w:t>
            </w:r>
            <w:r w:rsidR="00E5460E" w:rsidRPr="00AB3474">
              <w:rPr>
                <w:rFonts w:cs="Calibri Light"/>
                <w:b/>
              </w:rPr>
              <w:t>0%</w:t>
            </w:r>
          </w:p>
        </w:tc>
      </w:tr>
      <w:bookmarkEnd w:id="33"/>
    </w:tbl>
    <w:p w14:paraId="3CC96A42" w14:textId="77777777" w:rsidR="00ED05BF" w:rsidRDefault="00ED05BF" w:rsidP="00ED05BF">
      <w:pPr>
        <w:spacing w:after="0" w:line="240" w:lineRule="auto"/>
        <w:ind w:left="1134"/>
        <w:jc w:val="left"/>
        <w:outlineLvl w:val="0"/>
        <w:rPr>
          <w:rFonts w:cs="Calibri Light"/>
          <w:highlight w:val="yellow"/>
        </w:rPr>
      </w:pPr>
    </w:p>
    <w:p w14:paraId="31115AAA" w14:textId="444317D2" w:rsidR="008D3AA5" w:rsidRDefault="00964FE2" w:rsidP="008D3AA5">
      <w:pPr>
        <w:pStyle w:val="Caption"/>
        <w:rPr>
          <w:rFonts w:ascii="Calibri Light" w:hAnsi="Calibri Light" w:cs="Calibri Light"/>
          <w:b w:val="0"/>
          <w:bCs/>
          <w:sz w:val="24"/>
        </w:rPr>
      </w:pPr>
      <w:r w:rsidRPr="00907E67">
        <w:rPr>
          <w:rFonts w:ascii="Calibri Light" w:hAnsi="Calibri Light" w:cs="Calibri Light"/>
          <w:sz w:val="24"/>
        </w:rPr>
        <w:t xml:space="preserve">Table </w:t>
      </w:r>
      <w:r w:rsidR="0076248F">
        <w:rPr>
          <w:rFonts w:ascii="Calibri Light" w:hAnsi="Calibri Light" w:cs="Calibri Light"/>
          <w:sz w:val="24"/>
        </w:rPr>
        <w:t>5</w:t>
      </w:r>
      <w:r w:rsidRPr="00907E67">
        <w:rPr>
          <w:rFonts w:ascii="Calibri Light" w:hAnsi="Calibri Light" w:cs="Calibri Light"/>
          <w:sz w:val="24"/>
        </w:rPr>
        <w:t xml:space="preserve">: </w:t>
      </w:r>
      <w:r w:rsidRPr="00907E67">
        <w:rPr>
          <w:rFonts w:ascii="Calibri Light" w:hAnsi="Calibri Light" w:cs="Calibri Light"/>
          <w:b w:val="0"/>
          <w:bCs/>
          <w:sz w:val="24"/>
        </w:rPr>
        <w:t>Technical Functionality Requirement evidence</w:t>
      </w:r>
    </w:p>
    <w:tbl>
      <w:tblPr>
        <w:tblStyle w:val="TableGrid"/>
        <w:tblW w:w="9918" w:type="dxa"/>
        <w:tblLook w:val="04A0" w:firstRow="1" w:lastRow="0" w:firstColumn="1" w:lastColumn="0" w:noHBand="0" w:noVBand="1"/>
      </w:tblPr>
      <w:tblGrid>
        <w:gridCol w:w="3539"/>
        <w:gridCol w:w="3544"/>
        <w:gridCol w:w="2835"/>
      </w:tblGrid>
      <w:tr w:rsidR="00AB3474" w14:paraId="07B0F301" w14:textId="77777777" w:rsidTr="004C0FD4">
        <w:tc>
          <w:tcPr>
            <w:tcW w:w="3539" w:type="dxa"/>
            <w:shd w:val="clear" w:color="auto" w:fill="C6D9F1" w:themeFill="text2" w:themeFillTint="33"/>
          </w:tcPr>
          <w:p w14:paraId="22F7D6F8" w14:textId="514E7C56" w:rsidR="00AB3474" w:rsidRDefault="00AB3474" w:rsidP="00AB3474">
            <w:pPr>
              <w:rPr>
                <w:lang w:val="en-GB"/>
              </w:rPr>
            </w:pPr>
            <w:r w:rsidRPr="008D3AA5">
              <w:rPr>
                <w:b/>
                <w:iCs/>
              </w:rPr>
              <w:t>Technical Functionality Requirement</w:t>
            </w:r>
          </w:p>
        </w:tc>
        <w:tc>
          <w:tcPr>
            <w:tcW w:w="3544" w:type="dxa"/>
            <w:shd w:val="clear" w:color="auto" w:fill="C6D9F1" w:themeFill="text2" w:themeFillTint="33"/>
          </w:tcPr>
          <w:p w14:paraId="4FD2DCAF" w14:textId="77777777" w:rsidR="00AB3474" w:rsidRPr="008D3AA5" w:rsidRDefault="00AB3474" w:rsidP="00AB3474">
            <w:pPr>
              <w:rPr>
                <w:b/>
                <w:iCs/>
              </w:rPr>
            </w:pPr>
            <w:r w:rsidRPr="008D3AA5">
              <w:rPr>
                <w:b/>
                <w:iCs/>
              </w:rPr>
              <w:t>Substantiating evidence and evaluation criteria</w:t>
            </w:r>
          </w:p>
          <w:p w14:paraId="18FE9EDE" w14:textId="77777777" w:rsidR="00AB3474" w:rsidRDefault="00AB3474" w:rsidP="00AB3474">
            <w:pPr>
              <w:rPr>
                <w:lang w:val="en-GB"/>
              </w:rPr>
            </w:pPr>
          </w:p>
        </w:tc>
        <w:tc>
          <w:tcPr>
            <w:tcW w:w="2835" w:type="dxa"/>
            <w:shd w:val="clear" w:color="auto" w:fill="C6D9F1" w:themeFill="text2" w:themeFillTint="33"/>
          </w:tcPr>
          <w:p w14:paraId="429131E1" w14:textId="77777777" w:rsidR="00AB3474" w:rsidRPr="008D3AA5" w:rsidRDefault="00AB3474" w:rsidP="00AB3474">
            <w:pPr>
              <w:rPr>
                <w:b/>
                <w:iCs/>
              </w:rPr>
            </w:pPr>
            <w:r w:rsidRPr="008D3AA5">
              <w:rPr>
                <w:b/>
                <w:iCs/>
              </w:rPr>
              <w:t>Substantiation reference</w:t>
            </w:r>
          </w:p>
          <w:p w14:paraId="7B217C04" w14:textId="77777777" w:rsidR="00AB3474" w:rsidRDefault="00AB3474" w:rsidP="00AB3474">
            <w:pPr>
              <w:rPr>
                <w:lang w:val="en-GB"/>
              </w:rPr>
            </w:pPr>
          </w:p>
        </w:tc>
      </w:tr>
      <w:tr w:rsidR="00AB3474" w14:paraId="0F4FA8EA" w14:textId="77777777" w:rsidTr="00AB3474">
        <w:tc>
          <w:tcPr>
            <w:tcW w:w="3539" w:type="dxa"/>
          </w:tcPr>
          <w:p w14:paraId="118027D0" w14:textId="77777777" w:rsidR="00AB3474" w:rsidRPr="008D3AA5" w:rsidRDefault="00AB3474" w:rsidP="00DD32B0">
            <w:pPr>
              <w:numPr>
                <w:ilvl w:val="0"/>
                <w:numId w:val="42"/>
              </w:numPr>
              <w:rPr>
                <w:bCs/>
              </w:rPr>
            </w:pPr>
            <w:r w:rsidRPr="008D3AA5">
              <w:rPr>
                <w:b/>
                <w:iCs/>
              </w:rPr>
              <w:t>The bidder must ensure that e</w:t>
            </w:r>
            <w:r w:rsidRPr="008D3AA5">
              <w:rPr>
                <w:b/>
              </w:rPr>
              <w:t>ach Unified Infrastructure System 2000 G6 unit have</w:t>
            </w:r>
            <w:r w:rsidRPr="008D3AA5">
              <w:rPr>
                <w:bCs/>
              </w:rPr>
              <w:t xml:space="preserve">: </w:t>
            </w:r>
          </w:p>
          <w:p w14:paraId="7C842010" w14:textId="77777777" w:rsidR="00AB3474" w:rsidRPr="008D3AA5" w:rsidRDefault="00AB3474" w:rsidP="00DD32B0">
            <w:pPr>
              <w:numPr>
                <w:ilvl w:val="0"/>
                <w:numId w:val="40"/>
              </w:numPr>
              <w:rPr>
                <w:bCs/>
              </w:rPr>
            </w:pPr>
            <w:r w:rsidRPr="008D3AA5">
              <w:rPr>
                <w:bCs/>
              </w:rPr>
              <w:t>a minimum of 2x Intel Xeon Scalable processors (2nd Generation or higher).</w:t>
            </w:r>
          </w:p>
          <w:p w14:paraId="73CF0D48" w14:textId="77777777" w:rsidR="00AB3474" w:rsidRPr="008D3AA5" w:rsidRDefault="00AB3474" w:rsidP="00DD32B0">
            <w:pPr>
              <w:numPr>
                <w:ilvl w:val="0"/>
                <w:numId w:val="40"/>
              </w:numPr>
              <w:rPr>
                <w:bCs/>
              </w:rPr>
            </w:pPr>
            <w:r w:rsidRPr="008D3AA5">
              <w:rPr>
                <w:bCs/>
              </w:rPr>
              <w:t xml:space="preserve">support for high-performance, </w:t>
            </w:r>
          </w:p>
          <w:p w14:paraId="693D6C94" w14:textId="77777777" w:rsidR="00AB3474" w:rsidRPr="008D3AA5" w:rsidRDefault="00AB3474" w:rsidP="00DD32B0">
            <w:pPr>
              <w:numPr>
                <w:ilvl w:val="0"/>
                <w:numId w:val="40"/>
              </w:numPr>
              <w:rPr>
                <w:bCs/>
              </w:rPr>
            </w:pPr>
            <w:r w:rsidRPr="008D3AA5">
              <w:rPr>
                <w:bCs/>
              </w:rPr>
              <w:lastRenderedPageBreak/>
              <w:t>multi-core processing for demanding workloads.</w:t>
            </w:r>
          </w:p>
          <w:p w14:paraId="747B597B" w14:textId="77777777" w:rsidR="00AB3474" w:rsidRPr="008D3AA5" w:rsidRDefault="00AB3474" w:rsidP="00AB3474">
            <w:pPr>
              <w:rPr>
                <w:bCs/>
                <w:iCs/>
              </w:rPr>
            </w:pPr>
          </w:p>
          <w:p w14:paraId="3B24BD38" w14:textId="77777777" w:rsidR="00AB3474" w:rsidRPr="008D3AA5" w:rsidRDefault="00AB3474" w:rsidP="00AB3474">
            <w:pPr>
              <w:rPr>
                <w:b/>
                <w:iCs/>
              </w:rPr>
            </w:pPr>
            <w:r w:rsidRPr="008D3AA5">
              <w:rPr>
                <w:b/>
                <w:iCs/>
              </w:rPr>
              <w:t>Minimum requirements:</w:t>
            </w:r>
          </w:p>
          <w:p w14:paraId="0B7BD8CD" w14:textId="77777777" w:rsidR="00AB3474" w:rsidRPr="008D3AA5" w:rsidRDefault="00AB3474" w:rsidP="00DD32B0">
            <w:pPr>
              <w:numPr>
                <w:ilvl w:val="0"/>
                <w:numId w:val="39"/>
              </w:numPr>
              <w:rPr>
                <w:bCs/>
                <w:iCs/>
              </w:rPr>
            </w:pPr>
            <w:r w:rsidRPr="008D3AA5">
              <w:rPr>
                <w:bCs/>
                <w:iCs/>
              </w:rPr>
              <w:t>a minimum of 2x Intel Xeon Scalable processors (2</w:t>
            </w:r>
            <w:r w:rsidRPr="008D3AA5">
              <w:rPr>
                <w:bCs/>
                <w:iCs/>
                <w:vertAlign w:val="superscript"/>
              </w:rPr>
              <w:t>nd</w:t>
            </w:r>
            <w:r w:rsidRPr="008D3AA5">
              <w:rPr>
                <w:bCs/>
                <w:iCs/>
              </w:rPr>
              <w:t xml:space="preserve"> Generation or higher).</w:t>
            </w:r>
          </w:p>
          <w:p w14:paraId="2938E094" w14:textId="77777777" w:rsidR="00AB3474" w:rsidRPr="008D3AA5" w:rsidRDefault="00AB3474" w:rsidP="00DD32B0">
            <w:pPr>
              <w:numPr>
                <w:ilvl w:val="0"/>
                <w:numId w:val="39"/>
              </w:numPr>
              <w:rPr>
                <w:bCs/>
                <w:iCs/>
              </w:rPr>
            </w:pPr>
            <w:r w:rsidRPr="008D3AA5">
              <w:rPr>
                <w:bCs/>
                <w:iCs/>
              </w:rPr>
              <w:t>Support for higher performance</w:t>
            </w:r>
          </w:p>
          <w:p w14:paraId="2A671CF2" w14:textId="77777777" w:rsidR="00AB3474" w:rsidRDefault="00AB3474" w:rsidP="00AB3474">
            <w:pPr>
              <w:rPr>
                <w:lang w:val="en-GB"/>
              </w:rPr>
            </w:pPr>
          </w:p>
        </w:tc>
        <w:tc>
          <w:tcPr>
            <w:tcW w:w="3544" w:type="dxa"/>
          </w:tcPr>
          <w:p w14:paraId="05960DD8" w14:textId="77777777" w:rsidR="00AB3474" w:rsidRPr="008D3AA5" w:rsidRDefault="00AB3474" w:rsidP="00AB3474">
            <w:pPr>
              <w:rPr>
                <w:b/>
                <w:iCs/>
              </w:rPr>
            </w:pPr>
            <w:r w:rsidRPr="008D3AA5">
              <w:rPr>
                <w:b/>
                <w:iCs/>
              </w:rPr>
              <w:lastRenderedPageBreak/>
              <w:t>The bidder must provide a brochure/documentation that clearly indicate how is their Unified Infrastructure System 2000 G6 comply with the minimum standards as per the requirement:</w:t>
            </w:r>
          </w:p>
          <w:p w14:paraId="689DCAF1" w14:textId="77777777" w:rsidR="00AB3474" w:rsidRPr="008D3AA5" w:rsidRDefault="00AB3474" w:rsidP="00AB3474">
            <w:pPr>
              <w:rPr>
                <w:bCs/>
                <w:iCs/>
              </w:rPr>
            </w:pPr>
          </w:p>
          <w:p w14:paraId="087F7797" w14:textId="77777777" w:rsidR="00AB3474" w:rsidRPr="008D3AA5" w:rsidRDefault="00AB3474" w:rsidP="00AB3474">
            <w:pPr>
              <w:rPr>
                <w:b/>
                <w:iCs/>
              </w:rPr>
            </w:pPr>
            <w:r w:rsidRPr="008D3AA5">
              <w:rPr>
                <w:b/>
                <w:iCs/>
              </w:rPr>
              <w:t>Evaluation scoring:</w:t>
            </w:r>
          </w:p>
          <w:p w14:paraId="1D1B8EE2" w14:textId="77777777" w:rsidR="00AB3474" w:rsidRPr="008D3AA5" w:rsidRDefault="00AB3474" w:rsidP="00AB3474">
            <w:pPr>
              <w:rPr>
                <w:bCs/>
                <w:iCs/>
              </w:rPr>
            </w:pPr>
            <w:r w:rsidRPr="008D3AA5">
              <w:rPr>
                <w:bCs/>
                <w:iCs/>
              </w:rPr>
              <w:lastRenderedPageBreak/>
              <w:t>0 – No documentation/brochure provided.</w:t>
            </w:r>
          </w:p>
          <w:p w14:paraId="45454254" w14:textId="77777777" w:rsidR="00AB3474" w:rsidRPr="008D3AA5" w:rsidRDefault="00AB3474" w:rsidP="00AB3474">
            <w:pPr>
              <w:rPr>
                <w:bCs/>
                <w:iCs/>
              </w:rPr>
            </w:pPr>
            <w:r w:rsidRPr="008D3AA5">
              <w:rPr>
                <w:bCs/>
                <w:iCs/>
              </w:rPr>
              <w:t>3 – Brochure/documentation provided cover of the minimum requirements.</w:t>
            </w:r>
          </w:p>
          <w:p w14:paraId="0D0E5C46" w14:textId="77777777" w:rsidR="00AB3474" w:rsidRPr="008D3AA5" w:rsidRDefault="00AB3474" w:rsidP="00AB3474">
            <w:pPr>
              <w:rPr>
                <w:bCs/>
                <w:iCs/>
              </w:rPr>
            </w:pPr>
            <w:r w:rsidRPr="008D3AA5">
              <w:rPr>
                <w:bCs/>
                <w:iCs/>
              </w:rPr>
              <w:t>5 – Brochure/documentation provided cover all three of the requirements.</w:t>
            </w:r>
          </w:p>
          <w:p w14:paraId="50CE3080" w14:textId="77777777" w:rsidR="00AB3474" w:rsidRDefault="00AB3474" w:rsidP="00AB3474">
            <w:pPr>
              <w:rPr>
                <w:lang w:val="en-GB"/>
              </w:rPr>
            </w:pPr>
          </w:p>
        </w:tc>
        <w:tc>
          <w:tcPr>
            <w:tcW w:w="2835" w:type="dxa"/>
          </w:tcPr>
          <w:p w14:paraId="11278E5F" w14:textId="5B828155" w:rsidR="00AB3474" w:rsidRDefault="00AB3474" w:rsidP="00AB3474">
            <w:pPr>
              <w:rPr>
                <w:lang w:val="en-GB"/>
              </w:rPr>
            </w:pPr>
            <w:r w:rsidRPr="008D3AA5">
              <w:rPr>
                <w:color w:val="FF0000"/>
              </w:rPr>
              <w:lastRenderedPageBreak/>
              <w:t xml:space="preserve">provide unique reference to locate substantiating evidence in the bid response – </w:t>
            </w:r>
            <w:r w:rsidRPr="008D3AA5">
              <w:rPr>
                <w:b/>
                <w:color w:val="FF0000"/>
              </w:rPr>
              <w:t>see Annex A, section 5.5</w:t>
            </w:r>
            <w:r w:rsidRPr="008D3AA5">
              <w:rPr>
                <w:color w:val="FF0000"/>
              </w:rPr>
              <w:t>&gt;</w:t>
            </w:r>
          </w:p>
        </w:tc>
      </w:tr>
      <w:tr w:rsidR="00AB3474" w14:paraId="784192ED" w14:textId="77777777" w:rsidTr="00AB3474">
        <w:tc>
          <w:tcPr>
            <w:tcW w:w="3539" w:type="dxa"/>
          </w:tcPr>
          <w:p w14:paraId="30A8F092" w14:textId="77777777" w:rsidR="00AB3474" w:rsidRPr="008D3AA5" w:rsidRDefault="00AB3474" w:rsidP="00DD32B0">
            <w:pPr>
              <w:numPr>
                <w:ilvl w:val="0"/>
                <w:numId w:val="42"/>
              </w:numPr>
              <w:rPr>
                <w:b/>
                <w:bCs/>
              </w:rPr>
            </w:pPr>
            <w:r w:rsidRPr="008D3AA5">
              <w:rPr>
                <w:b/>
                <w:iCs/>
              </w:rPr>
              <w:t>The</w:t>
            </w:r>
            <w:r w:rsidRPr="008D3AA5">
              <w:rPr>
                <w:b/>
                <w:bCs/>
              </w:rPr>
              <w:t xml:space="preserve"> bidder must ensure that memory Capacity and Scalability have:</w:t>
            </w:r>
          </w:p>
          <w:p w14:paraId="7E0FE535" w14:textId="5C21E1E3" w:rsidR="00AB3474" w:rsidRDefault="00AB3474" w:rsidP="00AB3474">
            <w:pPr>
              <w:rPr>
                <w:lang w:val="en-GB"/>
              </w:rPr>
            </w:pPr>
            <w:r w:rsidRPr="008D3AA5">
              <w:t>a minimum of 256GB DDR4 RAM per unit, scalable up to 4TB to handle large-scale virtualization and high-memory workloads.</w:t>
            </w:r>
          </w:p>
        </w:tc>
        <w:tc>
          <w:tcPr>
            <w:tcW w:w="3544" w:type="dxa"/>
          </w:tcPr>
          <w:p w14:paraId="5A6C64F7" w14:textId="77777777" w:rsidR="00AB3474" w:rsidRPr="008D3AA5" w:rsidRDefault="00AB3474" w:rsidP="00AB3474">
            <w:pPr>
              <w:rPr>
                <w:b/>
                <w:iCs/>
              </w:rPr>
            </w:pPr>
            <w:r w:rsidRPr="008D3AA5">
              <w:rPr>
                <w:b/>
                <w:iCs/>
              </w:rPr>
              <w:t>The bidder must provide a brochure/documentation that clearly indicate what is the size of the memory capacity and how can it handle large-scale virtualization and high-memory workloads can it takes.</w:t>
            </w:r>
          </w:p>
          <w:p w14:paraId="0B6A39E4" w14:textId="77777777" w:rsidR="00AB3474" w:rsidRPr="008D3AA5" w:rsidRDefault="00AB3474" w:rsidP="00AB3474">
            <w:pPr>
              <w:rPr>
                <w:b/>
                <w:iCs/>
              </w:rPr>
            </w:pPr>
          </w:p>
          <w:p w14:paraId="053B9CD3" w14:textId="77777777" w:rsidR="00AB3474" w:rsidRPr="008D3AA5" w:rsidRDefault="00AB3474" w:rsidP="00AB3474">
            <w:pPr>
              <w:rPr>
                <w:b/>
                <w:iCs/>
              </w:rPr>
            </w:pPr>
            <w:r w:rsidRPr="008D3AA5">
              <w:rPr>
                <w:b/>
                <w:iCs/>
              </w:rPr>
              <w:t>Evaluation scoring:</w:t>
            </w:r>
          </w:p>
          <w:p w14:paraId="5AFBF895" w14:textId="77777777" w:rsidR="00AB3474" w:rsidRPr="008D3AA5" w:rsidRDefault="00AB3474" w:rsidP="00AB3474">
            <w:pPr>
              <w:rPr>
                <w:bCs/>
                <w:iCs/>
              </w:rPr>
            </w:pPr>
            <w:r w:rsidRPr="008D3AA5">
              <w:rPr>
                <w:bCs/>
                <w:iCs/>
              </w:rPr>
              <w:t>0 – No documentation/brochure provided.</w:t>
            </w:r>
          </w:p>
          <w:p w14:paraId="42D9180B" w14:textId="0F7C533C" w:rsidR="00AB3474" w:rsidRDefault="00AB3474" w:rsidP="00AB3474">
            <w:pPr>
              <w:rPr>
                <w:lang w:val="en-GB"/>
              </w:rPr>
            </w:pPr>
            <w:r w:rsidRPr="008D3AA5">
              <w:rPr>
                <w:bCs/>
                <w:iCs/>
              </w:rPr>
              <w:t>5 – Brochure/documentation provided clearly indicate the memory capacity as indicated on requirements.</w:t>
            </w:r>
          </w:p>
        </w:tc>
        <w:tc>
          <w:tcPr>
            <w:tcW w:w="2835" w:type="dxa"/>
          </w:tcPr>
          <w:p w14:paraId="1D7C2628" w14:textId="4D6FCD55" w:rsidR="00AB3474" w:rsidRDefault="00AB3474" w:rsidP="00AB3474">
            <w:pPr>
              <w:rPr>
                <w:lang w:val="en-GB"/>
              </w:rPr>
            </w:pPr>
            <w:r w:rsidRPr="008D3AA5">
              <w:rPr>
                <w:color w:val="FF0000"/>
              </w:rPr>
              <w:t xml:space="preserve">provide unique reference to locate substantiating evidence in the bid response – </w:t>
            </w:r>
            <w:r w:rsidRPr="008D3AA5">
              <w:rPr>
                <w:b/>
                <w:color w:val="FF0000"/>
              </w:rPr>
              <w:t>see Annex A, section 5.5</w:t>
            </w:r>
            <w:r w:rsidRPr="008D3AA5">
              <w:rPr>
                <w:color w:val="FF0000"/>
              </w:rPr>
              <w:t>&gt;</w:t>
            </w:r>
          </w:p>
        </w:tc>
      </w:tr>
      <w:tr w:rsidR="00AB3474" w14:paraId="162BD320" w14:textId="77777777" w:rsidTr="00AB3474">
        <w:tc>
          <w:tcPr>
            <w:tcW w:w="3539" w:type="dxa"/>
          </w:tcPr>
          <w:p w14:paraId="06AE7354" w14:textId="12900224" w:rsidR="00AB3474" w:rsidRDefault="00AB3474" w:rsidP="00DD32B0">
            <w:pPr>
              <w:numPr>
                <w:ilvl w:val="0"/>
                <w:numId w:val="42"/>
              </w:numPr>
              <w:rPr>
                <w:lang w:val="en-GB"/>
              </w:rPr>
            </w:pPr>
            <w:r w:rsidRPr="008D3AA5">
              <w:rPr>
                <w:b/>
                <w:iCs/>
              </w:rPr>
              <w:t>The</w:t>
            </w:r>
            <w:r w:rsidRPr="00AB3474">
              <w:rPr>
                <w:b/>
                <w:iCs/>
              </w:rPr>
              <w:t xml:space="preserve"> bidder must ensure that storage configuration and expandability support have Hybrid Storage (SSD +HDD) with a minimum usable capacity of 40TB and have also expandable storage capacity up to petabytes using additional drives or external storage.</w:t>
            </w:r>
          </w:p>
        </w:tc>
        <w:tc>
          <w:tcPr>
            <w:tcW w:w="3544" w:type="dxa"/>
          </w:tcPr>
          <w:p w14:paraId="5063A99A" w14:textId="77777777" w:rsidR="00AB3474" w:rsidRPr="008D3AA5" w:rsidRDefault="00AB3474" w:rsidP="00AB3474">
            <w:pPr>
              <w:rPr>
                <w:iCs/>
              </w:rPr>
            </w:pPr>
            <w:r w:rsidRPr="008D3AA5">
              <w:rPr>
                <w:iCs/>
              </w:rPr>
              <w:t>The bidder must provide a brochure/documentation that clearly indicate the size of the storage capacity and why type of storage device to be use as additional drive or external storage.</w:t>
            </w:r>
          </w:p>
          <w:p w14:paraId="1A6E4646" w14:textId="77777777" w:rsidR="00AB3474" w:rsidRPr="008D3AA5" w:rsidRDefault="00AB3474" w:rsidP="00AB3474">
            <w:pPr>
              <w:rPr>
                <w:iCs/>
              </w:rPr>
            </w:pPr>
          </w:p>
          <w:p w14:paraId="138AB04B" w14:textId="77777777" w:rsidR="00AB3474" w:rsidRPr="008D3AA5" w:rsidRDefault="00AB3474" w:rsidP="00AB3474">
            <w:pPr>
              <w:rPr>
                <w:b/>
                <w:bCs/>
                <w:iCs/>
              </w:rPr>
            </w:pPr>
            <w:r w:rsidRPr="008D3AA5">
              <w:rPr>
                <w:b/>
                <w:bCs/>
                <w:iCs/>
              </w:rPr>
              <w:t>Evaluation scoring:</w:t>
            </w:r>
          </w:p>
          <w:p w14:paraId="4A99DDF3" w14:textId="77777777" w:rsidR="00AB3474" w:rsidRPr="008D3AA5" w:rsidRDefault="00AB3474" w:rsidP="00AB3474">
            <w:pPr>
              <w:rPr>
                <w:iCs/>
              </w:rPr>
            </w:pPr>
            <w:r w:rsidRPr="008D3AA5">
              <w:rPr>
                <w:iCs/>
              </w:rPr>
              <w:t>0 – No brochure/documentation provided.</w:t>
            </w:r>
          </w:p>
          <w:p w14:paraId="0BE48FAB" w14:textId="77777777" w:rsidR="00AB3474" w:rsidRPr="008D3AA5" w:rsidRDefault="00AB3474" w:rsidP="00AB3474">
            <w:pPr>
              <w:rPr>
                <w:iCs/>
              </w:rPr>
            </w:pPr>
            <w:r w:rsidRPr="008D3AA5">
              <w:rPr>
                <w:iCs/>
              </w:rPr>
              <w:t>3 – Brochure/documentation provided only indicate the size of the storage capacity nothing above the additional drives or external storage.</w:t>
            </w:r>
          </w:p>
          <w:p w14:paraId="6D8B2046" w14:textId="5A68452C" w:rsidR="00AB3474" w:rsidRDefault="00AB3474" w:rsidP="00AB3474">
            <w:pPr>
              <w:rPr>
                <w:lang w:val="en-GB"/>
              </w:rPr>
            </w:pPr>
            <w:r w:rsidRPr="008D3AA5">
              <w:rPr>
                <w:iCs/>
              </w:rPr>
              <w:t>5 – Brochure/documentation provided clearly indicate the storage capacity as well with the type of external or additional storage to be used as backup.</w:t>
            </w:r>
          </w:p>
        </w:tc>
        <w:tc>
          <w:tcPr>
            <w:tcW w:w="2835" w:type="dxa"/>
          </w:tcPr>
          <w:p w14:paraId="0D621791" w14:textId="1473907A" w:rsidR="00AB3474" w:rsidRDefault="00AB3474" w:rsidP="00AB3474">
            <w:pPr>
              <w:rPr>
                <w:lang w:val="en-GB"/>
              </w:rPr>
            </w:pPr>
            <w:r w:rsidRPr="008D3AA5">
              <w:rPr>
                <w:color w:val="FF0000"/>
              </w:rPr>
              <w:t xml:space="preserve">provide unique reference to locate substantiating evidence in the bid response – </w:t>
            </w:r>
            <w:r w:rsidRPr="008D3AA5">
              <w:rPr>
                <w:b/>
                <w:color w:val="FF0000"/>
              </w:rPr>
              <w:t>see Annex A, section 5.5</w:t>
            </w:r>
            <w:r w:rsidRPr="008D3AA5">
              <w:rPr>
                <w:color w:val="FF0000"/>
              </w:rPr>
              <w:t>&gt;</w:t>
            </w:r>
          </w:p>
        </w:tc>
      </w:tr>
      <w:tr w:rsidR="00AB3474" w14:paraId="624315DD" w14:textId="77777777" w:rsidTr="00AB3474">
        <w:tc>
          <w:tcPr>
            <w:tcW w:w="3539" w:type="dxa"/>
          </w:tcPr>
          <w:p w14:paraId="188D9E63" w14:textId="77777777" w:rsidR="00AB3474" w:rsidRPr="008D3AA5" w:rsidRDefault="00AB3474" w:rsidP="00DD32B0">
            <w:pPr>
              <w:numPr>
                <w:ilvl w:val="0"/>
                <w:numId w:val="42"/>
              </w:numPr>
              <w:rPr>
                <w:b/>
                <w:bCs/>
              </w:rPr>
            </w:pPr>
            <w:r w:rsidRPr="008D3AA5">
              <w:rPr>
                <w:b/>
                <w:iCs/>
              </w:rPr>
              <w:lastRenderedPageBreak/>
              <w:t>The</w:t>
            </w:r>
            <w:r w:rsidRPr="008D3AA5">
              <w:rPr>
                <w:b/>
                <w:bCs/>
              </w:rPr>
              <w:t xml:space="preserve"> bidder must ensure that the network capability of the system to be supplied have the following minimum capacity standards:</w:t>
            </w:r>
          </w:p>
          <w:p w14:paraId="0C01F597" w14:textId="77777777" w:rsidR="00AB3474" w:rsidRPr="008D3AA5" w:rsidRDefault="00AB3474" w:rsidP="00AB3474">
            <w:r w:rsidRPr="008D3AA5">
              <w:t>Minimum of 4x 10GbE ports per unit, with options for 25GbE or 40GbE.</w:t>
            </w:r>
          </w:p>
          <w:p w14:paraId="2A4F2979" w14:textId="4237491E" w:rsidR="00AB3474" w:rsidRDefault="00AB3474" w:rsidP="00AB3474">
            <w:pPr>
              <w:rPr>
                <w:lang w:val="en-GB"/>
              </w:rPr>
            </w:pPr>
            <w:r w:rsidRPr="008D3AA5">
              <w:t>Support for advanced network features like VLANs, QoS, and network virtualization.</w:t>
            </w:r>
          </w:p>
        </w:tc>
        <w:tc>
          <w:tcPr>
            <w:tcW w:w="3544" w:type="dxa"/>
          </w:tcPr>
          <w:p w14:paraId="103E3C04" w14:textId="77777777" w:rsidR="00AB3474" w:rsidRPr="008D3AA5" w:rsidRDefault="00AB3474" w:rsidP="00AB3474">
            <w:pPr>
              <w:rPr>
                <w:iCs/>
              </w:rPr>
            </w:pPr>
            <w:r w:rsidRPr="008D3AA5">
              <w:rPr>
                <w:iCs/>
              </w:rPr>
              <w:t>The bidder must provide a brochure/documentation that clearly indicate the minimum capacity standards 4 x 10GbE ports per unit with option for 25 GbE OR 40Gbe per the requirement and can how can the network support the features like VLANs QoS AND network virtualization.</w:t>
            </w:r>
          </w:p>
          <w:p w14:paraId="3E9122F8" w14:textId="77777777" w:rsidR="00AB3474" w:rsidRPr="008D3AA5" w:rsidRDefault="00AB3474" w:rsidP="00AB3474">
            <w:pPr>
              <w:rPr>
                <w:iCs/>
              </w:rPr>
            </w:pPr>
          </w:p>
          <w:p w14:paraId="60F762CD" w14:textId="77777777" w:rsidR="00AB3474" w:rsidRPr="008D3AA5" w:rsidRDefault="00AB3474" w:rsidP="00AB3474">
            <w:pPr>
              <w:rPr>
                <w:b/>
                <w:bCs/>
                <w:iCs/>
              </w:rPr>
            </w:pPr>
            <w:r w:rsidRPr="008D3AA5">
              <w:rPr>
                <w:b/>
                <w:bCs/>
                <w:iCs/>
              </w:rPr>
              <w:t>Evaluation scoring:</w:t>
            </w:r>
          </w:p>
          <w:p w14:paraId="0D964318" w14:textId="77777777" w:rsidR="00AB3474" w:rsidRPr="008D3AA5" w:rsidRDefault="00AB3474" w:rsidP="00AB3474">
            <w:pPr>
              <w:rPr>
                <w:iCs/>
              </w:rPr>
            </w:pPr>
            <w:r w:rsidRPr="008D3AA5">
              <w:rPr>
                <w:iCs/>
              </w:rPr>
              <w:t>0 – No brochure/documentation provided.</w:t>
            </w:r>
          </w:p>
          <w:p w14:paraId="5898A36B" w14:textId="77777777" w:rsidR="00AB3474" w:rsidRPr="008D3AA5" w:rsidRDefault="00AB3474" w:rsidP="00AB3474">
            <w:pPr>
              <w:rPr>
                <w:iCs/>
              </w:rPr>
            </w:pPr>
            <w:r w:rsidRPr="008D3AA5">
              <w:rPr>
                <w:iCs/>
              </w:rPr>
              <w:t xml:space="preserve">3 – Brochure/documentation provided only indicate the size of the network capacity nothing above the support for advance network features like </w:t>
            </w:r>
            <w:r w:rsidRPr="008D3AA5">
              <w:t>VLANs, QoS, and network virtualization.</w:t>
            </w:r>
          </w:p>
          <w:p w14:paraId="39F6DF4C" w14:textId="72C22672" w:rsidR="00AB3474" w:rsidRDefault="00AB3474" w:rsidP="00AB3474">
            <w:pPr>
              <w:rPr>
                <w:lang w:val="en-GB"/>
              </w:rPr>
            </w:pPr>
            <w:r w:rsidRPr="008D3AA5">
              <w:rPr>
                <w:iCs/>
              </w:rPr>
              <w:t xml:space="preserve">5 – Brochure/documentation provided clearly indicate the network capacity as well with how support for advance network features like </w:t>
            </w:r>
            <w:r w:rsidRPr="008D3AA5">
              <w:t>VLANs, QoS, and network virtualization is going to be handled.</w:t>
            </w:r>
          </w:p>
        </w:tc>
        <w:tc>
          <w:tcPr>
            <w:tcW w:w="2835" w:type="dxa"/>
          </w:tcPr>
          <w:p w14:paraId="4EE1465E" w14:textId="21BD2EA1" w:rsidR="00AB3474" w:rsidRDefault="00AB3474" w:rsidP="00AB3474">
            <w:pPr>
              <w:rPr>
                <w:lang w:val="en-GB"/>
              </w:rPr>
            </w:pPr>
            <w:r w:rsidRPr="008D3AA5">
              <w:rPr>
                <w:color w:val="FF0000"/>
              </w:rPr>
              <w:t xml:space="preserve">evidence in the bid response – </w:t>
            </w:r>
            <w:r w:rsidRPr="008D3AA5">
              <w:rPr>
                <w:b/>
                <w:color w:val="FF0000"/>
              </w:rPr>
              <w:t>see Annex A, section 5.5</w:t>
            </w:r>
            <w:r w:rsidRPr="008D3AA5">
              <w:rPr>
                <w:color w:val="FF0000"/>
              </w:rPr>
              <w:t>&gt;</w:t>
            </w:r>
          </w:p>
        </w:tc>
      </w:tr>
      <w:tr w:rsidR="00AB3474" w14:paraId="7F21530B" w14:textId="77777777" w:rsidTr="00AB3474">
        <w:tc>
          <w:tcPr>
            <w:tcW w:w="3539" w:type="dxa"/>
          </w:tcPr>
          <w:p w14:paraId="41FBFA83" w14:textId="77777777" w:rsidR="00AB3474" w:rsidRPr="008D3AA5" w:rsidRDefault="00AB3474" w:rsidP="00DD32B0">
            <w:pPr>
              <w:numPr>
                <w:ilvl w:val="0"/>
                <w:numId w:val="42"/>
              </w:numPr>
              <w:rPr>
                <w:b/>
                <w:bCs/>
              </w:rPr>
            </w:pPr>
            <w:r w:rsidRPr="008D3AA5">
              <w:rPr>
                <w:b/>
                <w:bCs/>
              </w:rPr>
              <w:t>The bidder must ensure that the solution to be supplied has the following:</w:t>
            </w:r>
          </w:p>
          <w:p w14:paraId="7AC6397F" w14:textId="77777777" w:rsidR="00AB3474" w:rsidRPr="008D3AA5" w:rsidRDefault="00AB3474" w:rsidP="00DD32B0">
            <w:pPr>
              <w:numPr>
                <w:ilvl w:val="0"/>
                <w:numId w:val="41"/>
              </w:numPr>
            </w:pPr>
            <w:r w:rsidRPr="008D3AA5">
              <w:t>Vendor Support.</w:t>
            </w:r>
          </w:p>
          <w:p w14:paraId="2198A909" w14:textId="77777777" w:rsidR="00AB3474" w:rsidRPr="008D3AA5" w:rsidRDefault="00AB3474" w:rsidP="00DD32B0">
            <w:pPr>
              <w:numPr>
                <w:ilvl w:val="0"/>
                <w:numId w:val="41"/>
              </w:numPr>
            </w:pPr>
            <w:r w:rsidRPr="008D3AA5">
              <w:t>A minimum of 3 years warranty.</w:t>
            </w:r>
          </w:p>
          <w:p w14:paraId="78998752" w14:textId="77777777" w:rsidR="00AB3474" w:rsidRPr="008D3AA5" w:rsidRDefault="00AB3474" w:rsidP="00DD32B0">
            <w:pPr>
              <w:numPr>
                <w:ilvl w:val="0"/>
                <w:numId w:val="41"/>
              </w:numPr>
            </w:pPr>
            <w:r w:rsidRPr="008D3AA5">
              <w:t>option for extensions.</w:t>
            </w:r>
          </w:p>
          <w:p w14:paraId="34E958D0" w14:textId="77777777" w:rsidR="00AB3474" w:rsidRPr="008D3AA5" w:rsidRDefault="00AB3474" w:rsidP="00DD32B0">
            <w:pPr>
              <w:numPr>
                <w:ilvl w:val="0"/>
                <w:numId w:val="41"/>
              </w:numPr>
            </w:pPr>
            <w:r w:rsidRPr="008D3AA5">
              <w:t>onsite support.</w:t>
            </w:r>
          </w:p>
          <w:p w14:paraId="7700FF7F" w14:textId="77777777" w:rsidR="00AB3474" w:rsidRPr="008D3AA5" w:rsidRDefault="00AB3474" w:rsidP="00DD32B0">
            <w:pPr>
              <w:numPr>
                <w:ilvl w:val="0"/>
                <w:numId w:val="41"/>
              </w:numPr>
            </w:pPr>
            <w:r w:rsidRPr="008D3AA5">
              <w:t>24/7 technical support.</w:t>
            </w:r>
          </w:p>
          <w:p w14:paraId="6DEAA0E4" w14:textId="7C56A677" w:rsidR="00AB3474" w:rsidRDefault="00AB3474" w:rsidP="00AB3474">
            <w:pPr>
              <w:rPr>
                <w:lang w:val="en-GB"/>
              </w:rPr>
            </w:pPr>
            <w:r w:rsidRPr="008D3AA5">
              <w:t>regular software/firmware update</w:t>
            </w:r>
          </w:p>
        </w:tc>
        <w:tc>
          <w:tcPr>
            <w:tcW w:w="3544" w:type="dxa"/>
          </w:tcPr>
          <w:p w14:paraId="08EFB997" w14:textId="77777777" w:rsidR="00AB3474" w:rsidRPr="008D3AA5" w:rsidRDefault="00AB3474" w:rsidP="00AB3474">
            <w:pPr>
              <w:rPr>
                <w:iCs/>
              </w:rPr>
            </w:pPr>
            <w:r w:rsidRPr="008D3AA5">
              <w:rPr>
                <w:iCs/>
              </w:rPr>
              <w:t>The bidder must provide a documentation/brochure that clearly indicate how the solution to be supplied going to be supported.</w:t>
            </w:r>
          </w:p>
          <w:p w14:paraId="6FAF8C2D" w14:textId="77777777" w:rsidR="00AB3474" w:rsidRPr="008D3AA5" w:rsidRDefault="00AB3474" w:rsidP="00AB3474">
            <w:pPr>
              <w:rPr>
                <w:iCs/>
              </w:rPr>
            </w:pPr>
          </w:p>
          <w:p w14:paraId="3CA18EA3" w14:textId="77777777" w:rsidR="00AB3474" w:rsidRPr="008D3AA5" w:rsidRDefault="00AB3474" w:rsidP="00AB3474">
            <w:pPr>
              <w:rPr>
                <w:b/>
                <w:bCs/>
                <w:iCs/>
              </w:rPr>
            </w:pPr>
            <w:r w:rsidRPr="008D3AA5">
              <w:rPr>
                <w:b/>
                <w:bCs/>
                <w:iCs/>
              </w:rPr>
              <w:t>Evaluation scoring:</w:t>
            </w:r>
          </w:p>
          <w:p w14:paraId="1CE9D976" w14:textId="77777777" w:rsidR="00AB3474" w:rsidRPr="008D3AA5" w:rsidRDefault="00AB3474" w:rsidP="00AB3474">
            <w:pPr>
              <w:rPr>
                <w:iCs/>
              </w:rPr>
            </w:pPr>
            <w:r w:rsidRPr="008D3AA5">
              <w:rPr>
                <w:iCs/>
              </w:rPr>
              <w:t>0 -No documentation/Brochure provided.</w:t>
            </w:r>
          </w:p>
          <w:p w14:paraId="524839F7" w14:textId="77777777" w:rsidR="00AB3474" w:rsidRPr="008D3AA5" w:rsidRDefault="00AB3474" w:rsidP="00AB3474">
            <w:pPr>
              <w:rPr>
                <w:iCs/>
              </w:rPr>
            </w:pPr>
            <w:r w:rsidRPr="008D3AA5">
              <w:rPr>
                <w:iCs/>
              </w:rPr>
              <w:t>3 – Brochure/documentation provided cover only 3 of the support required to be provided.</w:t>
            </w:r>
          </w:p>
          <w:p w14:paraId="5D2B3467" w14:textId="37E4981D" w:rsidR="00AB3474" w:rsidRDefault="00AB3474" w:rsidP="00AB3474">
            <w:pPr>
              <w:rPr>
                <w:lang w:val="en-GB"/>
              </w:rPr>
            </w:pPr>
            <w:r w:rsidRPr="008D3AA5">
              <w:rPr>
                <w:iCs/>
              </w:rPr>
              <w:t>5 – Brochure/documentation provided cover all the six of the support required.</w:t>
            </w:r>
          </w:p>
        </w:tc>
        <w:tc>
          <w:tcPr>
            <w:tcW w:w="2835" w:type="dxa"/>
          </w:tcPr>
          <w:p w14:paraId="5D862AB5" w14:textId="6EA6F732" w:rsidR="00AB3474" w:rsidRDefault="00AB3474" w:rsidP="00AB3474">
            <w:pPr>
              <w:rPr>
                <w:lang w:val="en-GB"/>
              </w:rPr>
            </w:pPr>
            <w:r w:rsidRPr="008D3AA5">
              <w:rPr>
                <w:color w:val="FF0000"/>
              </w:rPr>
              <w:t xml:space="preserve">provide unique reference to locate substantiating evidence in the bid response – </w:t>
            </w:r>
            <w:r w:rsidRPr="008D3AA5">
              <w:rPr>
                <w:b/>
                <w:color w:val="FF0000"/>
              </w:rPr>
              <w:t>see Annex A, section 5.5</w:t>
            </w:r>
            <w:r w:rsidRPr="008D3AA5">
              <w:rPr>
                <w:color w:val="FF0000"/>
              </w:rPr>
              <w:t>&gt;</w:t>
            </w:r>
          </w:p>
        </w:tc>
      </w:tr>
    </w:tbl>
    <w:p w14:paraId="6FB8B710" w14:textId="77777777" w:rsidR="00AB3474" w:rsidRPr="00AB3474" w:rsidRDefault="00AB3474" w:rsidP="00AB3474">
      <w:pPr>
        <w:rPr>
          <w:lang w:val="en-GB"/>
        </w:rPr>
      </w:pPr>
    </w:p>
    <w:p w14:paraId="4534001B" w14:textId="30EEE777" w:rsidR="009C355A" w:rsidRPr="006078BC" w:rsidRDefault="00FD4F1E" w:rsidP="00DD32B0">
      <w:pPr>
        <w:numPr>
          <w:ilvl w:val="0"/>
          <w:numId w:val="7"/>
        </w:numPr>
        <w:spacing w:line="240" w:lineRule="auto"/>
        <w:rPr>
          <w:szCs w:val="24"/>
        </w:rPr>
      </w:pPr>
      <w:r w:rsidRPr="006078BC">
        <w:rPr>
          <w:b/>
          <w:szCs w:val="24"/>
        </w:rPr>
        <w:t>Minimum threshold</w:t>
      </w:r>
      <w:r w:rsidRPr="006078BC">
        <w:rPr>
          <w:szCs w:val="24"/>
        </w:rPr>
        <w:t xml:space="preserve">. To be eligible to proceed to the next stage of the evaluation the bid must achieve a minimum threshold score of </w:t>
      </w:r>
      <w:r w:rsidR="00FB756E" w:rsidRPr="006078BC">
        <w:rPr>
          <w:b/>
          <w:szCs w:val="24"/>
        </w:rPr>
        <w:t>80</w:t>
      </w:r>
      <w:r w:rsidRPr="006078BC">
        <w:rPr>
          <w:b/>
          <w:szCs w:val="24"/>
        </w:rPr>
        <w:t>%</w:t>
      </w:r>
      <w:r w:rsidRPr="006078BC">
        <w:rPr>
          <w:szCs w:val="24"/>
        </w:rPr>
        <w:t>.</w:t>
      </w:r>
    </w:p>
    <w:p w14:paraId="4534001C" w14:textId="77777777" w:rsidR="009C355A" w:rsidRPr="006078BC" w:rsidRDefault="00FD4F1E" w:rsidP="00DD32B0">
      <w:pPr>
        <w:numPr>
          <w:ilvl w:val="0"/>
          <w:numId w:val="7"/>
        </w:numPr>
        <w:spacing w:line="240" w:lineRule="auto"/>
        <w:rPr>
          <w:szCs w:val="24"/>
        </w:rPr>
      </w:pPr>
      <w:r w:rsidRPr="006078BC">
        <w:rPr>
          <w:b/>
          <w:szCs w:val="24"/>
        </w:rPr>
        <w:lastRenderedPageBreak/>
        <w:t>Minimum threshold per functional environment.</w:t>
      </w:r>
      <w:r w:rsidRPr="006078BC">
        <w:rPr>
          <w:szCs w:val="24"/>
        </w:rPr>
        <w:t xml:space="preserve"> To be eligible to proceed to the next stage of the evaluation must achieve the minimum threshold per functional environment as indicated in the table above.</w:t>
      </w:r>
    </w:p>
    <w:p w14:paraId="4534001D" w14:textId="1E4CCB3B" w:rsidR="009C355A" w:rsidRDefault="00FD4F1E" w:rsidP="00DD32B0">
      <w:pPr>
        <w:numPr>
          <w:ilvl w:val="0"/>
          <w:numId w:val="7"/>
        </w:numPr>
        <w:spacing w:line="240" w:lineRule="auto"/>
        <w:rPr>
          <w:szCs w:val="24"/>
        </w:rPr>
      </w:pPr>
      <w:r w:rsidRPr="006078BC">
        <w:rPr>
          <w:szCs w:val="24"/>
        </w:rPr>
        <w:t>SITA</w:t>
      </w:r>
      <w:r w:rsidR="003A70D4">
        <w:rPr>
          <w:szCs w:val="24"/>
        </w:rPr>
        <w:t>/Department</w:t>
      </w:r>
      <w:r w:rsidRPr="006078BC">
        <w:rPr>
          <w:szCs w:val="24"/>
        </w:rPr>
        <w:t xml:space="preserve"> reserves the right to verify information / evidence provided by the Bidder</w:t>
      </w:r>
      <w:r w:rsidRPr="000802F7">
        <w:rPr>
          <w:szCs w:val="24"/>
        </w:rPr>
        <w:t>.</w:t>
      </w:r>
    </w:p>
    <w:p w14:paraId="59D60BB4" w14:textId="77777777" w:rsidR="00682A68" w:rsidRPr="000802F7" w:rsidRDefault="00682A68" w:rsidP="00682A68">
      <w:pPr>
        <w:spacing w:line="240" w:lineRule="auto"/>
        <w:ind w:left="1134"/>
        <w:rPr>
          <w:szCs w:val="24"/>
        </w:rPr>
      </w:pPr>
    </w:p>
    <w:p w14:paraId="45340036" w14:textId="77777777" w:rsidR="009C355A" w:rsidRPr="00F232FC" w:rsidRDefault="00FD4F1E">
      <w:pPr>
        <w:pStyle w:val="Heading2"/>
        <w:rPr>
          <w:sz w:val="24"/>
          <w:szCs w:val="24"/>
        </w:rPr>
      </w:pPr>
      <w:bookmarkStart w:id="35" w:name="_Toc181792626"/>
      <w:r w:rsidRPr="00F232FC">
        <w:rPr>
          <w:sz w:val="24"/>
          <w:szCs w:val="24"/>
        </w:rPr>
        <w:t>Special Conditions of Contract Verification (Stage 5)</w:t>
      </w:r>
      <w:bookmarkEnd w:id="35"/>
    </w:p>
    <w:p w14:paraId="45340037" w14:textId="77777777" w:rsidR="009C355A" w:rsidRPr="000802F7" w:rsidRDefault="00FD4F1E" w:rsidP="00DD32B0">
      <w:pPr>
        <w:pStyle w:val="ListParagraph"/>
        <w:numPr>
          <w:ilvl w:val="0"/>
          <w:numId w:val="8"/>
        </w:numPr>
        <w:rPr>
          <w:lang w:val="en-GB"/>
        </w:rPr>
      </w:pPr>
      <w:r w:rsidRPr="000802F7">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45340038" w14:textId="77777777" w:rsidR="009C355A" w:rsidRPr="000802F7" w:rsidRDefault="00FD4F1E" w:rsidP="00DD32B0">
      <w:pPr>
        <w:pStyle w:val="ListParagraph"/>
        <w:numPr>
          <w:ilvl w:val="0"/>
          <w:numId w:val="8"/>
        </w:numPr>
        <w:rPr>
          <w:lang w:val="en-GB"/>
        </w:rPr>
      </w:pPr>
      <w:r w:rsidRPr="000802F7">
        <w:rPr>
          <w:lang w:val="en-GB"/>
        </w:rPr>
        <w:t>SITA reserves the right to:</w:t>
      </w:r>
    </w:p>
    <w:p w14:paraId="45340039" w14:textId="77777777" w:rsidR="009C355A" w:rsidRPr="000802F7" w:rsidRDefault="00FD4F1E" w:rsidP="00DD32B0">
      <w:pPr>
        <w:pStyle w:val="ListParagraph"/>
        <w:numPr>
          <w:ilvl w:val="1"/>
          <w:numId w:val="8"/>
        </w:numPr>
        <w:rPr>
          <w:lang w:val="en-GB"/>
        </w:rPr>
      </w:pPr>
      <w:r w:rsidRPr="000802F7">
        <w:rPr>
          <w:lang w:val="en-GB"/>
        </w:rPr>
        <w:t>Negotiate the conditions; or</w:t>
      </w:r>
    </w:p>
    <w:p w14:paraId="4534003A" w14:textId="77777777" w:rsidR="009C355A" w:rsidRPr="000802F7" w:rsidRDefault="00FD4F1E" w:rsidP="00DD32B0">
      <w:pPr>
        <w:pStyle w:val="ListParagraph"/>
        <w:numPr>
          <w:ilvl w:val="1"/>
          <w:numId w:val="8"/>
        </w:numPr>
        <w:rPr>
          <w:lang w:val="en-GB"/>
        </w:rPr>
      </w:pPr>
      <w:r w:rsidRPr="000802F7">
        <w:rPr>
          <w:lang w:val="en-GB"/>
        </w:rPr>
        <w:t>Automatically disqualify a bidder for not accepting these conditions; or</w:t>
      </w:r>
    </w:p>
    <w:p w14:paraId="4534003C" w14:textId="77777777" w:rsidR="009C355A" w:rsidRPr="000802F7" w:rsidRDefault="00FD4F1E" w:rsidP="00DD32B0">
      <w:pPr>
        <w:pStyle w:val="ListParagraph"/>
        <w:numPr>
          <w:ilvl w:val="0"/>
          <w:numId w:val="8"/>
        </w:numPr>
        <w:rPr>
          <w:lang w:val="en-GB"/>
        </w:rPr>
      </w:pPr>
      <w:r w:rsidRPr="000802F7">
        <w:rPr>
          <w:lang w:val="en-GB"/>
        </w:rPr>
        <w:t>In the event that the bidder qualifies the proposal with own conditions and does not specifically withdraw such own conditions when called upon to do so, SITA will invoke the rights reserved in accordance with subsection 4.3. (b) above.</w:t>
      </w:r>
    </w:p>
    <w:p w14:paraId="4534003E" w14:textId="77777777" w:rsidR="009C355A" w:rsidRPr="006078BC" w:rsidRDefault="00FD4F1E">
      <w:pPr>
        <w:pStyle w:val="Heading3"/>
      </w:pPr>
      <w:bookmarkStart w:id="36" w:name="_Toc181792627"/>
      <w:r w:rsidRPr="006078BC">
        <w:t>Special Conditions of Contract</w:t>
      </w:r>
      <w:bookmarkEnd w:id="36"/>
    </w:p>
    <w:p w14:paraId="4534003F" w14:textId="77777777" w:rsidR="009C355A" w:rsidRPr="006078BC" w:rsidRDefault="00FD4F1E" w:rsidP="0020443A">
      <w:pPr>
        <w:pStyle w:val="Heading3"/>
      </w:pPr>
      <w:bookmarkStart w:id="37" w:name="_Toc181792628"/>
      <w:r w:rsidRPr="006078BC">
        <w:t>Contracting Conditions</w:t>
      </w:r>
      <w:bookmarkEnd w:id="37"/>
    </w:p>
    <w:p w14:paraId="45340040" w14:textId="77777777" w:rsidR="009C355A" w:rsidRPr="006078BC" w:rsidRDefault="00FD4F1E" w:rsidP="00DD32B0">
      <w:pPr>
        <w:pStyle w:val="ListParagraph"/>
        <w:numPr>
          <w:ilvl w:val="0"/>
          <w:numId w:val="9"/>
        </w:numPr>
        <w:rPr>
          <w:lang w:val="en-GB"/>
        </w:rPr>
      </w:pPr>
      <w:r w:rsidRPr="006078BC">
        <w:rPr>
          <w:b/>
          <w:bCs/>
          <w:lang w:val="en-GB"/>
        </w:rPr>
        <w:t>Formal Contract</w:t>
      </w:r>
      <w:r w:rsidRPr="006078BC">
        <w:rPr>
          <w:lang w:val="en-GB"/>
        </w:rPr>
        <w:t xml:space="preserve"> - The supplier must enter into a formal written contract (agreement) with SITA.</w:t>
      </w:r>
    </w:p>
    <w:p w14:paraId="45340041" w14:textId="77777777" w:rsidR="009C355A" w:rsidRPr="006078BC" w:rsidRDefault="00FD4F1E" w:rsidP="00DD32B0">
      <w:pPr>
        <w:pStyle w:val="ListParagraph"/>
        <w:numPr>
          <w:ilvl w:val="0"/>
          <w:numId w:val="9"/>
        </w:numPr>
        <w:rPr>
          <w:lang w:val="en-GB"/>
        </w:rPr>
      </w:pPr>
      <w:r w:rsidRPr="006078BC">
        <w:rPr>
          <w:b/>
          <w:bCs/>
          <w:lang w:val="en-GB"/>
        </w:rPr>
        <w:t>Right to Audit</w:t>
      </w:r>
      <w:r w:rsidRPr="006078BC">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45340042" w14:textId="77777777" w:rsidR="009C355A" w:rsidRPr="006078BC" w:rsidRDefault="00FD4F1E" w:rsidP="0020443A">
      <w:pPr>
        <w:pStyle w:val="Heading3"/>
      </w:pPr>
      <w:bookmarkStart w:id="38" w:name="_Toc181792629"/>
      <w:r w:rsidRPr="006078BC">
        <w:t>Delivery Address</w:t>
      </w:r>
      <w:bookmarkEnd w:id="38"/>
    </w:p>
    <w:p w14:paraId="45340043" w14:textId="77777777" w:rsidR="009C355A" w:rsidRPr="006078BC" w:rsidRDefault="00FD4F1E" w:rsidP="00DD32B0">
      <w:pPr>
        <w:pStyle w:val="ListParagraph"/>
        <w:numPr>
          <w:ilvl w:val="0"/>
          <w:numId w:val="10"/>
        </w:numPr>
      </w:pPr>
      <w:r w:rsidRPr="006078BC">
        <w:t>The supplier must deliver the required products or services at as indicated in Section 2.2, Delivery Address</w:t>
      </w:r>
    </w:p>
    <w:p w14:paraId="717667AA" w14:textId="0096C0CA" w:rsidR="007D3962" w:rsidRPr="00F232FC" w:rsidRDefault="007D3962" w:rsidP="0020443A">
      <w:pPr>
        <w:pStyle w:val="Heading3"/>
      </w:pPr>
      <w:bookmarkStart w:id="39" w:name="_Toc181792630"/>
      <w:r w:rsidRPr="00F232FC">
        <w:t>Skills Transfer</w:t>
      </w:r>
      <w:bookmarkEnd w:id="39"/>
    </w:p>
    <w:p w14:paraId="005BD864" w14:textId="6C3987F6" w:rsidR="00F232FC" w:rsidRPr="00F232FC" w:rsidRDefault="00F232FC" w:rsidP="00F232FC">
      <w:pPr>
        <w:ind w:left="1134" w:hanging="425"/>
        <w:rPr>
          <w:lang w:val="en-GB"/>
        </w:rPr>
      </w:pPr>
      <w:r w:rsidRPr="00F232FC">
        <w:rPr>
          <w:lang w:val="en-GB"/>
        </w:rPr>
        <w:t>(a)</w:t>
      </w:r>
      <w:r w:rsidRPr="00F232FC">
        <w:rPr>
          <w:lang w:val="en-GB"/>
        </w:rPr>
        <w:tab/>
        <w:t xml:space="preserve">The Supplier must provide certified training on the proposed solution or product to management and technical staff to enable </w:t>
      </w:r>
      <w:r>
        <w:rPr>
          <w:lang w:val="en-GB"/>
        </w:rPr>
        <w:t>the department to</w:t>
      </w:r>
      <w:r w:rsidRPr="00F232FC">
        <w:rPr>
          <w:lang w:val="en-GB"/>
        </w:rPr>
        <w:t xml:space="preserve"> operate and support the product or solution after implementation.</w:t>
      </w:r>
    </w:p>
    <w:p w14:paraId="41D3A308" w14:textId="5E89203C" w:rsidR="00F232FC" w:rsidRDefault="00F232FC" w:rsidP="00F232FC">
      <w:pPr>
        <w:ind w:firstLine="709"/>
        <w:rPr>
          <w:highlight w:val="yellow"/>
          <w:lang w:val="en-GB"/>
        </w:rPr>
      </w:pPr>
      <w:r w:rsidRPr="00F232FC">
        <w:rPr>
          <w:lang w:val="en-GB"/>
        </w:rPr>
        <w:t>(b)</w:t>
      </w:r>
      <w:r w:rsidRPr="00F232FC">
        <w:rPr>
          <w:lang w:val="en-GB"/>
        </w:rPr>
        <w:tab/>
        <w:t>The nature of the training must be formal, informal, hand-on.</w:t>
      </w:r>
    </w:p>
    <w:p w14:paraId="4534004B" w14:textId="77777777" w:rsidR="009C355A" w:rsidRPr="006078BC" w:rsidRDefault="00FD4F1E" w:rsidP="0020443A">
      <w:pPr>
        <w:pStyle w:val="Heading3"/>
      </w:pPr>
      <w:bookmarkStart w:id="40" w:name="_Toc181792631"/>
      <w:r w:rsidRPr="006078BC">
        <w:t>Certification, Expertise and Qualification</w:t>
      </w:r>
      <w:bookmarkEnd w:id="40"/>
    </w:p>
    <w:p w14:paraId="4534004C" w14:textId="77777777" w:rsidR="009C355A" w:rsidRPr="006078BC" w:rsidRDefault="00FD4F1E" w:rsidP="00DD32B0">
      <w:pPr>
        <w:pStyle w:val="ListParagraph"/>
        <w:numPr>
          <w:ilvl w:val="0"/>
          <w:numId w:val="11"/>
        </w:numPr>
      </w:pPr>
      <w:r w:rsidRPr="006078BC">
        <w:t>The bidder certifies that:</w:t>
      </w:r>
    </w:p>
    <w:p w14:paraId="4534004D" w14:textId="77777777" w:rsidR="009C355A" w:rsidRPr="006078BC" w:rsidRDefault="00FD4F1E" w:rsidP="00DD32B0">
      <w:pPr>
        <w:pStyle w:val="ListParagraph"/>
        <w:numPr>
          <w:ilvl w:val="1"/>
          <w:numId w:val="11"/>
        </w:numPr>
      </w:pPr>
      <w:r w:rsidRPr="006078BC">
        <w:t>it has the necessary expertise, skill, qualifications and ability to undertake the work required in terms of the Statement of Work or Service Definition</w:t>
      </w:r>
    </w:p>
    <w:p w14:paraId="4534004E" w14:textId="77777777" w:rsidR="009C355A" w:rsidRPr="006078BC" w:rsidRDefault="00FD4F1E" w:rsidP="00DD32B0">
      <w:pPr>
        <w:pStyle w:val="ListParagraph"/>
        <w:numPr>
          <w:ilvl w:val="1"/>
          <w:numId w:val="11"/>
        </w:numPr>
      </w:pPr>
      <w:r w:rsidRPr="006078BC">
        <w:t>it is committed to provide the Products or Services; and</w:t>
      </w:r>
    </w:p>
    <w:p w14:paraId="4534004F" w14:textId="77777777" w:rsidR="009C355A" w:rsidRPr="006078BC" w:rsidRDefault="00FD4F1E" w:rsidP="00DD32B0">
      <w:pPr>
        <w:pStyle w:val="ListParagraph"/>
        <w:numPr>
          <w:ilvl w:val="1"/>
          <w:numId w:val="11"/>
        </w:numPr>
      </w:pPr>
      <w:r w:rsidRPr="006078BC">
        <w:t>perform all obligations detailed herein without any interruption to the Customer</w:t>
      </w:r>
    </w:p>
    <w:p w14:paraId="45340050" w14:textId="77777777" w:rsidR="009C355A" w:rsidRPr="006078BC" w:rsidRDefault="00FD4F1E" w:rsidP="00DD32B0">
      <w:pPr>
        <w:pStyle w:val="ListParagraph"/>
        <w:numPr>
          <w:ilvl w:val="1"/>
          <w:numId w:val="11"/>
        </w:numPr>
      </w:pPr>
      <w:r w:rsidRPr="006078BC">
        <w:t>it has been certified for the Products and Services required</w:t>
      </w:r>
    </w:p>
    <w:p w14:paraId="45340052" w14:textId="77777777" w:rsidR="009C355A" w:rsidRPr="006078BC" w:rsidRDefault="00FD4F1E" w:rsidP="0020443A">
      <w:pPr>
        <w:pStyle w:val="Heading3"/>
      </w:pPr>
      <w:bookmarkStart w:id="41" w:name="_Toc181792632"/>
      <w:r w:rsidRPr="006078BC">
        <w:t>Logistical Conditions</w:t>
      </w:r>
      <w:bookmarkEnd w:id="41"/>
    </w:p>
    <w:p w14:paraId="45340053" w14:textId="77777777" w:rsidR="009C355A" w:rsidRPr="006078BC" w:rsidRDefault="00FD4F1E" w:rsidP="00DD32B0">
      <w:pPr>
        <w:pStyle w:val="ListParagraph"/>
        <w:numPr>
          <w:ilvl w:val="0"/>
          <w:numId w:val="12"/>
        </w:numPr>
      </w:pPr>
      <w:r w:rsidRPr="006078BC">
        <w:rPr>
          <w:b/>
          <w:bCs/>
        </w:rPr>
        <w:t>Hours of Work</w:t>
      </w:r>
      <w:r w:rsidRPr="006078BC">
        <w:t xml:space="preserve">  </w:t>
      </w:r>
    </w:p>
    <w:p w14:paraId="45340054" w14:textId="77777777" w:rsidR="009C355A" w:rsidRPr="006078BC" w:rsidRDefault="00FD4F1E" w:rsidP="00DD32B0">
      <w:pPr>
        <w:pStyle w:val="ListParagraph"/>
        <w:numPr>
          <w:ilvl w:val="1"/>
          <w:numId w:val="12"/>
        </w:numPr>
      </w:pPr>
      <w:r w:rsidRPr="006078BC">
        <w:t>Office hours are defined as business working hours of the customer and is Mondays to Fridays between 07:30 and 16:00</w:t>
      </w:r>
    </w:p>
    <w:p w14:paraId="45340055" w14:textId="77777777" w:rsidR="009C355A" w:rsidRPr="006078BC" w:rsidRDefault="00FD4F1E" w:rsidP="00DD32B0">
      <w:pPr>
        <w:pStyle w:val="ListParagraph"/>
        <w:numPr>
          <w:ilvl w:val="1"/>
          <w:numId w:val="12"/>
        </w:numPr>
      </w:pPr>
      <w:r w:rsidRPr="006078BC">
        <w:t>After hours of the customer during week days are from16:00 to 07:30</w:t>
      </w:r>
    </w:p>
    <w:p w14:paraId="45340056" w14:textId="77777777" w:rsidR="009C355A" w:rsidRPr="006078BC" w:rsidRDefault="00FD4F1E" w:rsidP="00DD32B0">
      <w:pPr>
        <w:pStyle w:val="ListParagraph"/>
        <w:numPr>
          <w:ilvl w:val="1"/>
          <w:numId w:val="12"/>
        </w:numPr>
      </w:pPr>
      <w:r w:rsidRPr="006078BC">
        <w:t xml:space="preserve">All mission critical sites will be managed on a 24 x 7 x 365 basis </w:t>
      </w:r>
    </w:p>
    <w:p w14:paraId="45340059" w14:textId="77777777" w:rsidR="009C355A" w:rsidRPr="006078BC" w:rsidRDefault="00FD4F1E" w:rsidP="00DD32B0">
      <w:pPr>
        <w:pStyle w:val="ListParagraph"/>
        <w:numPr>
          <w:ilvl w:val="0"/>
          <w:numId w:val="12"/>
        </w:numPr>
        <w:rPr>
          <w:b/>
          <w:bCs/>
        </w:rPr>
      </w:pPr>
      <w:r w:rsidRPr="006078BC">
        <w:rPr>
          <w:b/>
          <w:bCs/>
        </w:rPr>
        <w:lastRenderedPageBreak/>
        <w:t>Tools of Trade</w:t>
      </w:r>
    </w:p>
    <w:p w14:paraId="4534005A" w14:textId="77777777" w:rsidR="009C355A" w:rsidRPr="006078BC" w:rsidRDefault="00FD4F1E" w:rsidP="00DD32B0">
      <w:pPr>
        <w:pStyle w:val="ListParagraph"/>
        <w:numPr>
          <w:ilvl w:val="1"/>
          <w:numId w:val="12"/>
        </w:numPr>
      </w:pPr>
      <w:r w:rsidRPr="006078BC">
        <w:t>The bidder is expected to use its own resources (cell phone, laptops etc) to communicate with its own offices or outside of the SITA/Client buildings, including all tools and equipment to render the services effectively.</w:t>
      </w:r>
    </w:p>
    <w:p w14:paraId="4534005E" w14:textId="77777777" w:rsidR="009C355A" w:rsidRPr="006078BC" w:rsidRDefault="00FD4F1E" w:rsidP="0020443A">
      <w:pPr>
        <w:pStyle w:val="Heading3"/>
      </w:pPr>
      <w:bookmarkStart w:id="42" w:name="_Toc181792633"/>
      <w:r w:rsidRPr="006078BC">
        <w:t>Regulatory, Quality and Standards</w:t>
      </w:r>
      <w:bookmarkEnd w:id="42"/>
    </w:p>
    <w:p w14:paraId="1083BCE1" w14:textId="6C597B9F" w:rsidR="0076248F" w:rsidRPr="0076248F" w:rsidRDefault="0076248F" w:rsidP="0076248F">
      <w:pPr>
        <w:autoSpaceDE w:val="0"/>
        <w:autoSpaceDN w:val="0"/>
        <w:adjustRightInd w:val="0"/>
        <w:spacing w:after="0" w:line="240" w:lineRule="auto"/>
        <w:ind w:left="567"/>
        <w:jc w:val="left"/>
        <w:rPr>
          <w:rFonts w:asciiTheme="majorHAnsi" w:eastAsiaTheme="majorEastAsia" w:hAnsiTheme="majorHAnsi" w:cstheme="majorHAnsi"/>
          <w:b/>
          <w:iCs/>
          <w:color w:val="0E1B8D"/>
          <w:sz w:val="24"/>
          <w:szCs w:val="24"/>
          <w:lang w:val="en-GB"/>
        </w:rPr>
      </w:pPr>
      <w:r w:rsidRPr="0076248F">
        <w:rPr>
          <w:rFonts w:asciiTheme="majorHAnsi" w:hAnsiTheme="majorHAnsi" w:cstheme="majorHAnsi"/>
          <w:color w:val="000000"/>
          <w:sz w:val="24"/>
          <w:szCs w:val="24"/>
        </w:rPr>
        <w:t xml:space="preserve">Bidders are required to attach SITA PRODUCT CERTIFICATES for all offered products. These certificates can be obtained from the OEM. Refer to the SITA Product Certification website for more information </w:t>
      </w:r>
      <w:hyperlink r:id="rId13" w:history="1">
        <w:r w:rsidRPr="0076248F">
          <w:rPr>
            <w:rStyle w:val="Hyperlink"/>
            <w:rFonts w:asciiTheme="majorHAnsi" w:hAnsiTheme="majorHAnsi" w:cstheme="majorHAnsi"/>
            <w:sz w:val="24"/>
            <w:szCs w:val="24"/>
          </w:rPr>
          <w:t>www.sita.co.za/prodcert.htm</w:t>
        </w:r>
      </w:hyperlink>
      <w:r w:rsidRPr="0076248F">
        <w:rPr>
          <w:rFonts w:asciiTheme="majorHAnsi" w:hAnsiTheme="majorHAnsi" w:cstheme="majorHAnsi"/>
          <w:color w:val="000000"/>
          <w:sz w:val="24"/>
          <w:szCs w:val="24"/>
        </w:rPr>
        <w:t>.</w:t>
      </w:r>
    </w:p>
    <w:p w14:paraId="56B344AC" w14:textId="48D43861" w:rsidR="0020443A" w:rsidRPr="0020443A" w:rsidRDefault="0020443A" w:rsidP="0076248F">
      <w:pPr>
        <w:pStyle w:val="Heading3"/>
        <w:rPr>
          <w:rFonts w:cs="Calibri Light"/>
        </w:rPr>
      </w:pPr>
      <w:bookmarkStart w:id="43" w:name="_Toc181792634"/>
      <w:r w:rsidRPr="0020443A">
        <w:rPr>
          <w:rFonts w:cs="Calibri Light"/>
        </w:rPr>
        <w:t>Security screening and clearance requirements</w:t>
      </w:r>
      <w:bookmarkEnd w:id="43"/>
      <w:r w:rsidRPr="0020443A">
        <w:rPr>
          <w:rFonts w:cs="Calibri Light"/>
        </w:rPr>
        <w:t xml:space="preserve"> </w:t>
      </w:r>
    </w:p>
    <w:p w14:paraId="365E5A18" w14:textId="77777777" w:rsidR="0020443A" w:rsidRPr="00251175" w:rsidRDefault="0020443A" w:rsidP="00DD32B0">
      <w:pPr>
        <w:numPr>
          <w:ilvl w:val="1"/>
          <w:numId w:val="36"/>
        </w:numPr>
        <w:tabs>
          <w:tab w:val="clear" w:pos="1134"/>
          <w:tab w:val="num" w:pos="1107"/>
        </w:tabs>
        <w:spacing w:after="0" w:line="240" w:lineRule="auto"/>
        <w:ind w:left="1107"/>
        <w:rPr>
          <w:rFonts w:eastAsia="Times New Roman" w:cs="Calibri Light"/>
        </w:rPr>
      </w:pPr>
      <w:r w:rsidRPr="00251175">
        <w:rPr>
          <w:rFonts w:eastAsia="Times New Roman" w:cs="Calibri Light"/>
          <w:b/>
        </w:rPr>
        <w:t>Company security screening:</w:t>
      </w:r>
      <w:r w:rsidRPr="00251175">
        <w:rPr>
          <w:rFonts w:eastAsia="Times New Roman" w:cs="Calibri Light"/>
        </w:rPr>
        <w:t xml:space="preserve"> The supplier may be required to undergo a company security screening conducted by the State Security Agency (SSA). Should the SSA find the supplier </w:t>
      </w:r>
      <w:r w:rsidRPr="00251175">
        <w:rPr>
          <w:rFonts w:eastAsia="Times New Roman" w:cs="Calibri Light"/>
          <w:b/>
        </w:rPr>
        <w:t>not suitable</w:t>
      </w:r>
      <w:r w:rsidRPr="00251175">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5CB31BDD"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Copy of company registration documentation.</w:t>
      </w:r>
    </w:p>
    <w:p w14:paraId="5E40E29F"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 xml:space="preserve">Copy(ies) of identity documentation of Director(s), Member(s) or Trustee(s); </w:t>
      </w:r>
    </w:p>
    <w:p w14:paraId="7A42D8D5"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 xml:space="preserve">Copy of valid tax clearance certificate. </w:t>
      </w:r>
    </w:p>
    <w:p w14:paraId="718552DF" w14:textId="77777777" w:rsidR="0020443A" w:rsidRPr="00251175" w:rsidRDefault="0020443A" w:rsidP="00DD32B0">
      <w:pPr>
        <w:numPr>
          <w:ilvl w:val="1"/>
          <w:numId w:val="36"/>
        </w:numPr>
        <w:tabs>
          <w:tab w:val="clear" w:pos="1134"/>
          <w:tab w:val="num" w:pos="1107"/>
        </w:tabs>
        <w:spacing w:after="0" w:line="240" w:lineRule="auto"/>
        <w:ind w:left="1107"/>
        <w:rPr>
          <w:rFonts w:eastAsia="Times New Roman" w:cs="Calibri Light"/>
        </w:rPr>
      </w:pPr>
      <w:r w:rsidRPr="00251175">
        <w:rPr>
          <w:rFonts w:eastAsia="Times New Roman" w:cs="Calibri Light"/>
          <w:b/>
        </w:rPr>
        <w:t>Security suitability check for individuals:</w:t>
      </w:r>
      <w:r w:rsidRPr="00251175">
        <w:rPr>
          <w:rFonts w:eastAsia="Times New Roman" w:cs="Calibri Light"/>
        </w:rPr>
        <w:t xml:space="preserve">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22C919A4"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Copy of identity document.</w:t>
      </w:r>
    </w:p>
    <w:p w14:paraId="17E98052"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Copy(ies) of qualification(s) if SITA requires verification thereof.</w:t>
      </w:r>
    </w:p>
    <w:p w14:paraId="73EC9829"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Fingerprints – will be taken electronically.</w:t>
      </w:r>
    </w:p>
    <w:p w14:paraId="56965CF2"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 xml:space="preserve">Signed consent form for the conduct of background checks. </w:t>
      </w:r>
    </w:p>
    <w:p w14:paraId="61789A16" w14:textId="77777777" w:rsidR="0020443A" w:rsidRPr="00251175" w:rsidRDefault="0020443A" w:rsidP="00DD32B0">
      <w:pPr>
        <w:numPr>
          <w:ilvl w:val="1"/>
          <w:numId w:val="36"/>
        </w:numPr>
        <w:tabs>
          <w:tab w:val="clear" w:pos="1134"/>
          <w:tab w:val="num" w:pos="1107"/>
        </w:tabs>
        <w:spacing w:after="0" w:line="240" w:lineRule="auto"/>
        <w:ind w:left="1107"/>
        <w:rPr>
          <w:rFonts w:eastAsia="Times New Roman" w:cs="Calibri Light"/>
        </w:rPr>
      </w:pPr>
      <w:r w:rsidRPr="00251175">
        <w:rPr>
          <w:rFonts w:eastAsia="Times New Roman" w:cs="Calibri Light"/>
          <w:b/>
        </w:rPr>
        <w:t xml:space="preserve">Security clearance: </w:t>
      </w:r>
      <w:r w:rsidRPr="00251175">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251175">
        <w:rPr>
          <w:rFonts w:eastAsia="Times New Roman" w:cs="Calibri Light"/>
          <w:b/>
        </w:rPr>
        <w:t>Confidential</w:t>
      </w:r>
      <w:r w:rsidRPr="00251175">
        <w:rPr>
          <w:rFonts w:eastAsia="Times New Roman" w:cs="Calibri Light"/>
        </w:rPr>
        <w:t xml:space="preserve">, </w:t>
      </w:r>
      <w:r w:rsidRPr="00251175">
        <w:rPr>
          <w:rFonts w:eastAsia="Times New Roman" w:cs="Calibri Light"/>
          <w:b/>
        </w:rPr>
        <w:t>Secret</w:t>
      </w:r>
      <w:r w:rsidRPr="00251175">
        <w:rPr>
          <w:rFonts w:eastAsia="Times New Roman" w:cs="Calibri Light"/>
        </w:rPr>
        <w:t xml:space="preserve"> or </w:t>
      </w:r>
      <w:r w:rsidRPr="00251175">
        <w:rPr>
          <w:rFonts w:eastAsia="Times New Roman" w:cs="Calibri Light"/>
          <w:b/>
        </w:rPr>
        <w:t>Top Secret</w:t>
      </w:r>
      <w:r w:rsidRPr="00251175">
        <w:rPr>
          <w:rFonts w:eastAsia="Times New Roman" w:cs="Calibri Light"/>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6ABC2697"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Completed Z204 or DD1057 security clearance application form.</w:t>
      </w:r>
    </w:p>
    <w:p w14:paraId="4F215E93"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 xml:space="preserve"> Fingerprints.</w:t>
      </w:r>
    </w:p>
    <w:p w14:paraId="4E360092" w14:textId="77777777" w:rsidR="0020443A" w:rsidRPr="00251175" w:rsidRDefault="0020443A" w:rsidP="00DD32B0">
      <w:pPr>
        <w:numPr>
          <w:ilvl w:val="2"/>
          <w:numId w:val="36"/>
        </w:numPr>
        <w:tabs>
          <w:tab w:val="num" w:pos="1701"/>
        </w:tabs>
        <w:spacing w:after="0" w:line="240" w:lineRule="auto"/>
        <w:rPr>
          <w:rFonts w:eastAsia="Times New Roman" w:cs="Calibri Light"/>
        </w:rPr>
      </w:pPr>
      <w:r w:rsidRPr="00251175">
        <w:rPr>
          <w:rFonts w:eastAsia="Times New Roman" w:cs="Calibri Light"/>
        </w:rPr>
        <w:t xml:space="preserve">Personal documentation of the applicant, including but not limited to, identity document, passport, marriage certificate (if applicable), divorce order (if applicable), qualifications, salary advice and bank statements.         </w:t>
      </w:r>
    </w:p>
    <w:p w14:paraId="45340064" w14:textId="4FB1CCF3" w:rsidR="009C355A" w:rsidRPr="006078BC" w:rsidRDefault="009C355A" w:rsidP="0076248F"/>
    <w:p w14:paraId="45340065" w14:textId="77777777" w:rsidR="009C355A" w:rsidRPr="0020443A" w:rsidRDefault="00FD4F1E" w:rsidP="0020443A">
      <w:pPr>
        <w:pStyle w:val="Heading3"/>
        <w:rPr>
          <w:rFonts w:cs="Calibri Light"/>
        </w:rPr>
      </w:pPr>
      <w:bookmarkStart w:id="44" w:name="_Toc181792635"/>
      <w:r w:rsidRPr="0020443A">
        <w:rPr>
          <w:rFonts w:cs="Calibri Light"/>
        </w:rPr>
        <w:t>Confidentiality and non -disclosure conditions</w:t>
      </w:r>
      <w:bookmarkEnd w:id="44"/>
    </w:p>
    <w:p w14:paraId="45340066" w14:textId="77777777" w:rsidR="009C355A" w:rsidRPr="006078BC" w:rsidRDefault="00FD4F1E" w:rsidP="00DD32B0">
      <w:pPr>
        <w:pStyle w:val="ListParagraph"/>
        <w:numPr>
          <w:ilvl w:val="0"/>
          <w:numId w:val="13"/>
        </w:numPr>
        <w:ind w:hanging="425"/>
      </w:pPr>
      <w:r w:rsidRPr="006078BC">
        <w:t>The Supplier, including its management and staff, must before commencement of the Contract, sign a non-disclosure agreement regarding Confidential Information</w:t>
      </w:r>
    </w:p>
    <w:p w14:paraId="45340067" w14:textId="77777777" w:rsidR="009C355A" w:rsidRPr="006078BC" w:rsidRDefault="00FD4F1E" w:rsidP="00DD32B0">
      <w:pPr>
        <w:pStyle w:val="ListParagraph"/>
        <w:numPr>
          <w:ilvl w:val="0"/>
          <w:numId w:val="13"/>
        </w:numPr>
        <w:ind w:hanging="425"/>
      </w:pPr>
      <w:r w:rsidRPr="006078BC">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45340068" w14:textId="77777777" w:rsidR="009C355A" w:rsidRPr="006078BC" w:rsidRDefault="00FD4F1E" w:rsidP="00DD32B0">
      <w:pPr>
        <w:pStyle w:val="ListParagraph"/>
        <w:numPr>
          <w:ilvl w:val="1"/>
          <w:numId w:val="13"/>
        </w:numPr>
      </w:pPr>
      <w:r w:rsidRPr="006078BC">
        <w:t>the Promotion of Access to Information Act, 2000 (Act no. 2 of 2000);</w:t>
      </w:r>
    </w:p>
    <w:p w14:paraId="45340069" w14:textId="77777777" w:rsidR="009C355A" w:rsidRPr="006078BC" w:rsidRDefault="00FD4F1E" w:rsidP="00DD32B0">
      <w:pPr>
        <w:pStyle w:val="ListParagraph"/>
        <w:numPr>
          <w:ilvl w:val="1"/>
          <w:numId w:val="13"/>
        </w:numPr>
      </w:pPr>
      <w:r w:rsidRPr="006078BC">
        <w:t>being clearly marked "Confidential" and which is provided by one Party to another Party in terms of this Contract;</w:t>
      </w:r>
    </w:p>
    <w:p w14:paraId="4534006A" w14:textId="77777777" w:rsidR="009C355A" w:rsidRPr="006078BC" w:rsidRDefault="00FD4F1E" w:rsidP="00DD32B0">
      <w:pPr>
        <w:pStyle w:val="ListParagraph"/>
        <w:numPr>
          <w:ilvl w:val="1"/>
          <w:numId w:val="13"/>
        </w:numPr>
      </w:pPr>
      <w:r w:rsidRPr="006078BC">
        <w:lastRenderedPageBreak/>
        <w:t>being information or data, which one Party provides to another Party or to which a Party has access because of Services provided in terms of this Contract and in which a Party would have a reasonable expectation of confidentiality;</w:t>
      </w:r>
    </w:p>
    <w:p w14:paraId="4534006B" w14:textId="77777777" w:rsidR="009C355A" w:rsidRPr="006078BC" w:rsidRDefault="00FD4F1E" w:rsidP="00DD32B0">
      <w:pPr>
        <w:pStyle w:val="ListParagraph"/>
        <w:numPr>
          <w:ilvl w:val="1"/>
          <w:numId w:val="13"/>
        </w:numPr>
      </w:pPr>
      <w:r w:rsidRPr="006078BC">
        <w:t>being information provided by one Party to another Party in the course of contractual or other negotiations, which could reasonably be expected to prejudice the right of the non-disclosing Party;</w:t>
      </w:r>
    </w:p>
    <w:p w14:paraId="4534006C" w14:textId="77777777" w:rsidR="009C355A" w:rsidRPr="006078BC" w:rsidRDefault="00FD4F1E" w:rsidP="00DD32B0">
      <w:pPr>
        <w:pStyle w:val="ListParagraph"/>
        <w:numPr>
          <w:ilvl w:val="1"/>
          <w:numId w:val="13"/>
        </w:numPr>
      </w:pPr>
      <w:r w:rsidRPr="006078BC">
        <w:t>being information, the disclosure of which could reasonably be expected to endanger a life or physical security of a person;</w:t>
      </w:r>
    </w:p>
    <w:p w14:paraId="4534006D" w14:textId="77777777" w:rsidR="009C355A" w:rsidRPr="006078BC" w:rsidRDefault="00FD4F1E" w:rsidP="00DD32B0">
      <w:pPr>
        <w:pStyle w:val="ListParagraph"/>
        <w:numPr>
          <w:ilvl w:val="1"/>
          <w:numId w:val="13"/>
        </w:numPr>
      </w:pPr>
      <w:r w:rsidRPr="006078BC">
        <w:t>being technical, scientific, commercial, financial and market-related information, know-how and trade secrets of a Party;</w:t>
      </w:r>
    </w:p>
    <w:p w14:paraId="4534006E" w14:textId="77777777" w:rsidR="009C355A" w:rsidRPr="006078BC" w:rsidRDefault="00FD4F1E" w:rsidP="00DD32B0">
      <w:pPr>
        <w:pStyle w:val="ListParagraph"/>
        <w:numPr>
          <w:ilvl w:val="1"/>
          <w:numId w:val="13"/>
        </w:numPr>
      </w:pPr>
      <w:r w:rsidRPr="006078BC">
        <w:t>being financial, commercial, scientific or technical information, other than trade secrets, of a Party, the disclosure of which would be likely to cause harm to the commercial or financial interests of a non-disclosing Party; and</w:t>
      </w:r>
    </w:p>
    <w:p w14:paraId="4534006F" w14:textId="77777777" w:rsidR="009C355A" w:rsidRPr="006078BC" w:rsidRDefault="00FD4F1E" w:rsidP="00DD32B0">
      <w:pPr>
        <w:pStyle w:val="ListParagraph"/>
        <w:numPr>
          <w:ilvl w:val="1"/>
          <w:numId w:val="13"/>
        </w:numPr>
      </w:pPr>
      <w:r w:rsidRPr="006078BC">
        <w:t>being information supplied by a Party in confidence, the disclosure of which could reasonably be expected either to put the Party at a disadvantage in contractual or other negotiations or to prejudice the Party in commercial competition; or</w:t>
      </w:r>
    </w:p>
    <w:p w14:paraId="45340070" w14:textId="77777777" w:rsidR="009C355A" w:rsidRPr="006078BC" w:rsidRDefault="00FD4F1E" w:rsidP="00DD32B0">
      <w:pPr>
        <w:pStyle w:val="ListParagraph"/>
        <w:numPr>
          <w:ilvl w:val="1"/>
          <w:numId w:val="13"/>
        </w:numPr>
      </w:pPr>
      <w:r w:rsidRPr="006078BC">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45340071" w14:textId="77777777" w:rsidR="009C355A" w:rsidRPr="006078BC" w:rsidRDefault="00FD4F1E" w:rsidP="00DD32B0">
      <w:pPr>
        <w:pStyle w:val="ListParagraph"/>
        <w:numPr>
          <w:ilvl w:val="0"/>
          <w:numId w:val="13"/>
        </w:numPr>
      </w:pPr>
      <w:r w:rsidRPr="006078BC">
        <w:t>Notwithstanding the provisions of this Contract, no Party is entitled to disclose Confidential Information, except where required to do so in terms of a law, without the prior written consent of any other Party having an interest in the disclosure;</w:t>
      </w:r>
    </w:p>
    <w:p w14:paraId="45340072" w14:textId="77777777" w:rsidR="009C355A" w:rsidRPr="006078BC" w:rsidRDefault="00FD4F1E" w:rsidP="00DD32B0">
      <w:pPr>
        <w:pStyle w:val="ListParagraph"/>
        <w:numPr>
          <w:ilvl w:val="0"/>
          <w:numId w:val="13"/>
        </w:numPr>
      </w:pPr>
      <w:r w:rsidRPr="006078BC">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45340073" w14:textId="77777777" w:rsidR="009C355A" w:rsidRPr="006078BC" w:rsidRDefault="00FD4F1E" w:rsidP="00DD32B0">
      <w:pPr>
        <w:pStyle w:val="ListParagraph"/>
        <w:numPr>
          <w:ilvl w:val="0"/>
          <w:numId w:val="13"/>
        </w:numPr>
      </w:pPr>
      <w:r w:rsidRPr="006078BC">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45340074" w14:textId="77777777" w:rsidR="009C355A" w:rsidRPr="006078BC" w:rsidRDefault="00FD4F1E" w:rsidP="00787A66">
      <w:pPr>
        <w:pStyle w:val="Heading3"/>
        <w:tabs>
          <w:tab w:val="left" w:pos="709"/>
        </w:tabs>
      </w:pPr>
      <w:bookmarkStart w:id="45" w:name="_Toc181792636"/>
      <w:r w:rsidRPr="006078BC">
        <w:t>Guarantee and warranties</w:t>
      </w:r>
      <w:bookmarkEnd w:id="45"/>
    </w:p>
    <w:p w14:paraId="45340075" w14:textId="77777777" w:rsidR="009C355A" w:rsidRPr="006078BC" w:rsidRDefault="00FD4F1E" w:rsidP="00DD32B0">
      <w:pPr>
        <w:pStyle w:val="ListParagraph"/>
        <w:numPr>
          <w:ilvl w:val="0"/>
          <w:numId w:val="14"/>
        </w:numPr>
        <w:ind w:hanging="425"/>
      </w:pPr>
      <w:r w:rsidRPr="006078BC">
        <w:t>The supplier confirms that:</w:t>
      </w:r>
    </w:p>
    <w:p w14:paraId="45340076" w14:textId="77777777" w:rsidR="009C355A" w:rsidRPr="006078BC" w:rsidRDefault="00FD4F1E" w:rsidP="00DD32B0">
      <w:pPr>
        <w:pStyle w:val="ListParagraph"/>
        <w:numPr>
          <w:ilvl w:val="1"/>
          <w:numId w:val="14"/>
        </w:numPr>
      </w:pPr>
      <w:r w:rsidRPr="006078BC">
        <w:t>The warranty of goods supplied under this contract remains valid for the duration of the contract after the goods were delivered, installed and commissioned with a sign off, including the clients signature</w:t>
      </w:r>
    </w:p>
    <w:p w14:paraId="45340077" w14:textId="77777777" w:rsidR="009C355A" w:rsidRPr="006078BC" w:rsidRDefault="00FD4F1E" w:rsidP="00DD32B0">
      <w:pPr>
        <w:pStyle w:val="ListParagraph"/>
        <w:numPr>
          <w:ilvl w:val="1"/>
          <w:numId w:val="14"/>
        </w:numPr>
      </w:pPr>
      <w:r w:rsidRPr="006078BC">
        <w:t>as at Commencement Date, it has the rights, title and interest in and to the Product or Services to deliver such Product or Services in terms of the Contract and that such rights are free from any encumbrances whatsoever;</w:t>
      </w:r>
    </w:p>
    <w:p w14:paraId="45340078" w14:textId="77777777" w:rsidR="009C355A" w:rsidRPr="006078BC" w:rsidRDefault="00FD4F1E" w:rsidP="00DD32B0">
      <w:pPr>
        <w:pStyle w:val="ListParagraph"/>
        <w:numPr>
          <w:ilvl w:val="1"/>
          <w:numId w:val="14"/>
        </w:numPr>
      </w:pPr>
      <w:r w:rsidRPr="006078BC">
        <w:lastRenderedPageBreak/>
        <w:t>the Product is in good working order, free from Defects in material and workmanship, and substantially conforms to the Specifications, for the duration of the Warranty period;</w:t>
      </w:r>
    </w:p>
    <w:p w14:paraId="45340079" w14:textId="77777777" w:rsidR="009C355A" w:rsidRPr="006078BC" w:rsidRDefault="00FD4F1E" w:rsidP="00787A66">
      <w:pPr>
        <w:pStyle w:val="Heading3"/>
        <w:tabs>
          <w:tab w:val="left" w:pos="851"/>
        </w:tabs>
      </w:pPr>
      <w:bookmarkStart w:id="46" w:name="_Toc181792637"/>
      <w:r w:rsidRPr="006078BC">
        <w:t>Intellectual Property Rights</w:t>
      </w:r>
      <w:bookmarkEnd w:id="46"/>
    </w:p>
    <w:p w14:paraId="4534007A" w14:textId="77777777" w:rsidR="009C355A" w:rsidRPr="006078BC" w:rsidRDefault="00FD4F1E" w:rsidP="00DD32B0">
      <w:pPr>
        <w:pStyle w:val="ListParagraph"/>
        <w:numPr>
          <w:ilvl w:val="0"/>
          <w:numId w:val="15"/>
        </w:numPr>
        <w:ind w:left="1418"/>
      </w:pPr>
      <w:r w:rsidRPr="006078BC">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4534007B" w14:textId="77777777" w:rsidR="009C355A" w:rsidRPr="006078BC" w:rsidRDefault="00FD4F1E" w:rsidP="00DD32B0">
      <w:pPr>
        <w:pStyle w:val="ListParagraph"/>
        <w:numPr>
          <w:ilvl w:val="1"/>
          <w:numId w:val="15"/>
        </w:numPr>
        <w:ind w:left="1843" w:hanging="425"/>
      </w:pPr>
      <w:r w:rsidRPr="006078BC">
        <w:t xml:space="preserve">termination or expiration date of this Contract; </w:t>
      </w:r>
    </w:p>
    <w:p w14:paraId="4534007C" w14:textId="77777777" w:rsidR="009C355A" w:rsidRPr="006078BC" w:rsidRDefault="00FD4F1E" w:rsidP="00DD32B0">
      <w:pPr>
        <w:pStyle w:val="ListParagraph"/>
        <w:numPr>
          <w:ilvl w:val="1"/>
          <w:numId w:val="15"/>
        </w:numPr>
        <w:ind w:left="1843" w:hanging="425"/>
      </w:pPr>
      <w:r w:rsidRPr="006078BC">
        <w:t xml:space="preserve">the date of completion of the Services; and </w:t>
      </w:r>
    </w:p>
    <w:p w14:paraId="4534007D" w14:textId="77777777" w:rsidR="009C355A" w:rsidRPr="006078BC" w:rsidRDefault="00FD4F1E" w:rsidP="00DD32B0">
      <w:pPr>
        <w:pStyle w:val="ListParagraph"/>
        <w:numPr>
          <w:ilvl w:val="1"/>
          <w:numId w:val="15"/>
        </w:numPr>
        <w:ind w:left="1843" w:hanging="425"/>
      </w:pPr>
      <w:r w:rsidRPr="006078BC">
        <w:t>the date of rendering of the last of the Deliverables</w:t>
      </w:r>
    </w:p>
    <w:p w14:paraId="4534007E" w14:textId="5D8E38CB" w:rsidR="009C355A" w:rsidRPr="006078BC" w:rsidRDefault="00FD4F1E" w:rsidP="00DD32B0">
      <w:pPr>
        <w:pStyle w:val="ListParagraph"/>
        <w:numPr>
          <w:ilvl w:val="0"/>
          <w:numId w:val="15"/>
        </w:numPr>
        <w:ind w:left="1418" w:hanging="425"/>
      </w:pPr>
      <w:r w:rsidRPr="006078BC">
        <w:rPr>
          <w:rFonts w:cs="Calibri"/>
        </w:rPr>
        <w:t>If so required by SITA, the Supplier must certify in writing to SITA that it has either returned all SITA</w:t>
      </w:r>
      <w:r w:rsidR="008D3AA5">
        <w:rPr>
          <w:rFonts w:cs="Calibri"/>
        </w:rPr>
        <w:t>/Department</w:t>
      </w:r>
      <w:r w:rsidRPr="006078BC">
        <w:rPr>
          <w:rFonts w:cs="Calibri"/>
        </w:rPr>
        <w:t xml:space="preserve"> Intellectual Property to SITA or destroyed or deleted all other SITA Intellectual Property in its possession or under its control</w:t>
      </w:r>
    </w:p>
    <w:p w14:paraId="4534007F" w14:textId="02144E7B" w:rsidR="009C355A" w:rsidRPr="006078BC" w:rsidRDefault="00FD4F1E" w:rsidP="00DD32B0">
      <w:pPr>
        <w:pStyle w:val="ListParagraph"/>
        <w:numPr>
          <w:ilvl w:val="0"/>
          <w:numId w:val="15"/>
        </w:numPr>
        <w:ind w:left="1418" w:hanging="425"/>
      </w:pPr>
      <w:r w:rsidRPr="006078BC">
        <w:t>SITA</w:t>
      </w:r>
      <w:r w:rsidR="008D3AA5">
        <w:t>/Department</w:t>
      </w:r>
      <w:r w:rsidRPr="006078BC">
        <w:t xml:space="preserve">, at all times, owns all Intellectual Property Rights in and to all Bespoke Intellectual Property. </w:t>
      </w:r>
    </w:p>
    <w:p w14:paraId="45340080" w14:textId="77777777" w:rsidR="009C355A" w:rsidRPr="006078BC" w:rsidRDefault="00FD4F1E" w:rsidP="00DD32B0">
      <w:pPr>
        <w:pStyle w:val="ListParagraph"/>
        <w:numPr>
          <w:ilvl w:val="0"/>
          <w:numId w:val="15"/>
        </w:numPr>
        <w:ind w:left="1418" w:hanging="425"/>
      </w:pPr>
      <w:r w:rsidRPr="006078BC">
        <w:t>Save for the license granted in terms of this Contract, the Supplier retains all Intellectual Property Rights in and to the Supplier’s pre-existing Intellectual Property that is used or supplied in connection with the Products or Services</w:t>
      </w:r>
    </w:p>
    <w:p w14:paraId="45340081" w14:textId="25FB3D31" w:rsidR="009C355A" w:rsidRPr="006078BC" w:rsidRDefault="00FD4F1E" w:rsidP="00DD32B0">
      <w:pPr>
        <w:pStyle w:val="ListParagraph"/>
        <w:numPr>
          <w:ilvl w:val="0"/>
          <w:numId w:val="15"/>
        </w:numPr>
        <w:ind w:left="1418" w:hanging="425"/>
      </w:pPr>
      <w:r w:rsidRPr="006078BC">
        <w:t>Provide SITA</w:t>
      </w:r>
      <w:r w:rsidR="008D3AA5">
        <w:t>/Department</w:t>
      </w:r>
      <w:r w:rsidRPr="006078BC">
        <w:t xml:space="preserve"> with the compliant Occupational Health and Safety File (required on site for period of installation and proof of compliance).</w:t>
      </w:r>
    </w:p>
    <w:p w14:paraId="4534008A" w14:textId="77777777" w:rsidR="009C355A" w:rsidRPr="006078BC" w:rsidRDefault="00FD4F1E" w:rsidP="00787A66">
      <w:pPr>
        <w:pStyle w:val="Heading3"/>
        <w:tabs>
          <w:tab w:val="left" w:pos="851"/>
        </w:tabs>
      </w:pPr>
      <w:bookmarkStart w:id="47" w:name="_Toc181792638"/>
      <w:r w:rsidRPr="006078BC">
        <w:t>Counter Conditions</w:t>
      </w:r>
      <w:bookmarkEnd w:id="47"/>
    </w:p>
    <w:p w14:paraId="4534008B" w14:textId="77777777" w:rsidR="009C355A" w:rsidRPr="006078BC" w:rsidRDefault="00FD4F1E" w:rsidP="00DD32B0">
      <w:pPr>
        <w:pStyle w:val="ListParagraph"/>
        <w:numPr>
          <w:ilvl w:val="0"/>
          <w:numId w:val="16"/>
        </w:numPr>
        <w:ind w:left="1276" w:hanging="425"/>
      </w:pPr>
      <w:r w:rsidRPr="006078BC">
        <w:t>Bidders’ attention is drawn to the fact that amendments to any of the Bid Conditions or setting of counter conditions by bidders may result in the invalidation of such bids.</w:t>
      </w:r>
    </w:p>
    <w:p w14:paraId="4534008C" w14:textId="77777777" w:rsidR="009C355A" w:rsidRPr="006078BC" w:rsidRDefault="00FD4F1E" w:rsidP="00787A66">
      <w:pPr>
        <w:pStyle w:val="Heading3"/>
        <w:tabs>
          <w:tab w:val="left" w:pos="851"/>
        </w:tabs>
      </w:pPr>
      <w:bookmarkStart w:id="48" w:name="_Toc181792639"/>
      <w:r w:rsidRPr="006078BC">
        <w:t>Fronting</w:t>
      </w:r>
      <w:bookmarkEnd w:id="48"/>
    </w:p>
    <w:p w14:paraId="4534008D" w14:textId="77777777" w:rsidR="009C355A" w:rsidRPr="006078BC" w:rsidRDefault="00FD4F1E" w:rsidP="00DD32B0">
      <w:pPr>
        <w:pStyle w:val="ListParagraph"/>
        <w:numPr>
          <w:ilvl w:val="0"/>
          <w:numId w:val="17"/>
        </w:numPr>
        <w:ind w:left="1276" w:hanging="425"/>
      </w:pPr>
      <w:r w:rsidRPr="006078BC">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4534008E" w14:textId="77777777" w:rsidR="009C355A" w:rsidRPr="006078BC" w:rsidRDefault="00FD4F1E" w:rsidP="00DD32B0">
      <w:pPr>
        <w:pStyle w:val="ListParagraph"/>
        <w:numPr>
          <w:ilvl w:val="0"/>
          <w:numId w:val="17"/>
        </w:numPr>
        <w:ind w:left="1276" w:hanging="425"/>
      </w:pPr>
      <w:r w:rsidRPr="006078BC">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4534008F" w14:textId="77777777" w:rsidR="009C355A" w:rsidRPr="006078BC" w:rsidRDefault="00FD4F1E" w:rsidP="00787A66">
      <w:pPr>
        <w:pStyle w:val="Heading3"/>
        <w:tabs>
          <w:tab w:val="left" w:pos="851"/>
        </w:tabs>
      </w:pPr>
      <w:bookmarkStart w:id="49" w:name="_Toc181792640"/>
      <w:r w:rsidRPr="006078BC">
        <w:lastRenderedPageBreak/>
        <w:t>Business Continuity and Disaster Recovery Plans</w:t>
      </w:r>
      <w:bookmarkEnd w:id="49"/>
    </w:p>
    <w:p w14:paraId="45340090" w14:textId="77777777" w:rsidR="009C355A" w:rsidRPr="006078BC" w:rsidRDefault="00FD4F1E" w:rsidP="00DD32B0">
      <w:pPr>
        <w:pStyle w:val="ListParagraph"/>
        <w:numPr>
          <w:ilvl w:val="0"/>
          <w:numId w:val="18"/>
        </w:numPr>
        <w:ind w:left="1276" w:hanging="425"/>
      </w:pPr>
      <w:r w:rsidRPr="006078BC">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45340091" w14:textId="77777777" w:rsidR="009C355A" w:rsidRPr="006078BC" w:rsidRDefault="00FD4F1E" w:rsidP="00787A66">
      <w:pPr>
        <w:pStyle w:val="Heading3"/>
        <w:tabs>
          <w:tab w:val="left" w:pos="851"/>
        </w:tabs>
      </w:pPr>
      <w:bookmarkStart w:id="50" w:name="_Toc181792641"/>
      <w:r w:rsidRPr="006078BC">
        <w:t>Supplier Due Diligence</w:t>
      </w:r>
      <w:bookmarkEnd w:id="50"/>
    </w:p>
    <w:p w14:paraId="45340092" w14:textId="77777777" w:rsidR="009C355A" w:rsidRPr="006078BC" w:rsidRDefault="00FD4F1E" w:rsidP="00DD32B0">
      <w:pPr>
        <w:pStyle w:val="ListParagraph"/>
        <w:numPr>
          <w:ilvl w:val="0"/>
          <w:numId w:val="19"/>
        </w:numPr>
        <w:ind w:left="1276" w:hanging="425"/>
      </w:pPr>
      <w:r w:rsidRPr="006078BC">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45340093" w14:textId="77777777" w:rsidR="009C355A" w:rsidRPr="006078BC" w:rsidRDefault="00FD4F1E" w:rsidP="00787A66">
      <w:pPr>
        <w:pStyle w:val="Heading3"/>
        <w:tabs>
          <w:tab w:val="left" w:pos="851"/>
        </w:tabs>
      </w:pPr>
      <w:bookmarkStart w:id="51" w:name="_Toc181792642"/>
      <w:r w:rsidRPr="006078BC">
        <w:t>Preference Goal Requirements conditions</w:t>
      </w:r>
      <w:bookmarkEnd w:id="51"/>
    </w:p>
    <w:p w14:paraId="45340094" w14:textId="77777777" w:rsidR="009C355A" w:rsidRPr="006078BC" w:rsidRDefault="00FD4F1E" w:rsidP="00DD32B0">
      <w:pPr>
        <w:pStyle w:val="ListParagraph"/>
        <w:numPr>
          <w:ilvl w:val="0"/>
          <w:numId w:val="20"/>
        </w:numPr>
        <w:ind w:left="1276" w:hanging="425"/>
      </w:pPr>
      <w:r w:rsidRPr="006078BC">
        <w:t>The Bidder’s commitment for the Preference Goal Requirements in this tender will be legally binding and the Bidder needs to perform against their commitment for the duration of the contract which will form part of the Contractual Agreement.</w:t>
      </w:r>
    </w:p>
    <w:p w14:paraId="45340095" w14:textId="77777777" w:rsidR="009C355A" w:rsidRPr="006078BC" w:rsidRDefault="00FD4F1E" w:rsidP="00DD32B0">
      <w:pPr>
        <w:pStyle w:val="ListParagraph"/>
        <w:numPr>
          <w:ilvl w:val="0"/>
          <w:numId w:val="20"/>
        </w:numPr>
        <w:ind w:left="1276" w:hanging="425"/>
      </w:pPr>
      <w:r w:rsidRPr="006078BC">
        <w:t>The Bidder must sustain, or improve the company’s BBBEE Level for the duration of the contact which will form part of the Contractual Agreement.</w:t>
      </w:r>
    </w:p>
    <w:p w14:paraId="45340096" w14:textId="77777777" w:rsidR="009C355A" w:rsidRPr="006078BC" w:rsidRDefault="00FD4F1E" w:rsidP="00DD32B0">
      <w:pPr>
        <w:pStyle w:val="ListParagraph"/>
        <w:numPr>
          <w:ilvl w:val="0"/>
          <w:numId w:val="20"/>
        </w:numPr>
        <w:ind w:left="1276" w:hanging="425"/>
      </w:pPr>
      <w:r w:rsidRPr="006078BC">
        <w:t>Performance of Preference Goal Requirements will be determined annually. Bidders must submit their Preference status report indicating progress against the Bidder’s Preferential commitments within 30 days of the yearly anniversary of the contract.</w:t>
      </w:r>
    </w:p>
    <w:p w14:paraId="45340097" w14:textId="77777777" w:rsidR="009C355A" w:rsidRPr="006078BC" w:rsidRDefault="00FD4F1E" w:rsidP="00DD32B0">
      <w:pPr>
        <w:pStyle w:val="ListParagraph"/>
        <w:numPr>
          <w:ilvl w:val="0"/>
          <w:numId w:val="20"/>
        </w:numPr>
        <w:ind w:left="1276" w:hanging="425"/>
      </w:pPr>
      <w:r w:rsidRPr="006078BC">
        <w:t>Bidders need to keep auditable substantive records / evidence and upon request by SITA/Department must be made available for audit and, or due diligence purposes.</w:t>
      </w:r>
    </w:p>
    <w:p w14:paraId="45340098" w14:textId="6A13F586" w:rsidR="009C355A" w:rsidRPr="006078BC" w:rsidRDefault="00FD4F1E" w:rsidP="00DD32B0">
      <w:pPr>
        <w:pStyle w:val="ListParagraph"/>
        <w:numPr>
          <w:ilvl w:val="0"/>
          <w:numId w:val="20"/>
        </w:numPr>
        <w:ind w:left="1276" w:hanging="425"/>
      </w:pPr>
      <w:r w:rsidRPr="006078BC">
        <w:t>SITA</w:t>
      </w:r>
      <w:r w:rsidR="003A70D4">
        <w:t>/Department</w:t>
      </w:r>
      <w:r w:rsidRPr="006078BC">
        <w:t xml:space="preserve"> reserves the right to require from a Bidder, either before a bid is adjudicated or at any time subsequently, to substantiate any claim with regards to preferences, in any manner required by SITA</w:t>
      </w:r>
      <w:r w:rsidR="003A70D4">
        <w:t>/Department</w:t>
      </w:r>
      <w:r w:rsidRPr="006078BC">
        <w:t>.</w:t>
      </w:r>
    </w:p>
    <w:p w14:paraId="45340099" w14:textId="77777777" w:rsidR="009C355A" w:rsidRPr="006078BC" w:rsidRDefault="00FD4F1E" w:rsidP="00DD32B0">
      <w:pPr>
        <w:pStyle w:val="ListParagraph"/>
        <w:numPr>
          <w:ilvl w:val="0"/>
          <w:numId w:val="20"/>
        </w:numPr>
        <w:ind w:left="1276" w:hanging="425"/>
      </w:pPr>
      <w:r w:rsidRPr="006078BC">
        <w:t>SITA reserves the right to verify information / evidence provided by the Bidder.</w:t>
      </w:r>
    </w:p>
    <w:p w14:paraId="4534009A" w14:textId="77777777" w:rsidR="009C355A" w:rsidRPr="006078BC" w:rsidRDefault="00FD4F1E" w:rsidP="00DD32B0">
      <w:pPr>
        <w:pStyle w:val="ListParagraph"/>
        <w:numPr>
          <w:ilvl w:val="0"/>
          <w:numId w:val="20"/>
        </w:numPr>
        <w:ind w:left="1276" w:hanging="425"/>
      </w:pPr>
      <w:r w:rsidRPr="006078BC">
        <w:t xml:space="preserve">SITA/Department reserves the right to introduce a </w:t>
      </w:r>
      <w:r w:rsidRPr="006078BC">
        <w:rPr>
          <w:b/>
          <w:bCs/>
        </w:rPr>
        <w:t>penalty of 1%</w:t>
      </w:r>
      <w:r w:rsidRPr="006078BC">
        <w:t xml:space="preserve"> of the overall annual year spent by SITA/Department for the prior year if the Bidder fails to comply to </w:t>
      </w:r>
      <w:r w:rsidRPr="006078BC">
        <w:rPr>
          <w:b/>
          <w:bCs/>
        </w:rPr>
        <w:t>paragraphs (a), (b) and (c) above</w:t>
      </w:r>
      <w:r w:rsidRPr="006078BC">
        <w:t>.</w:t>
      </w:r>
    </w:p>
    <w:p w14:paraId="4534009B" w14:textId="77777777" w:rsidR="009C355A" w:rsidRPr="006078BC" w:rsidRDefault="00FD4F1E" w:rsidP="00787A66">
      <w:pPr>
        <w:pStyle w:val="Heading3"/>
        <w:tabs>
          <w:tab w:val="left" w:pos="851"/>
        </w:tabs>
      </w:pPr>
      <w:bookmarkStart w:id="52" w:name="_Toc106894479"/>
      <w:bookmarkStart w:id="53" w:name="_Toc181792643"/>
      <w:r w:rsidRPr="006078BC">
        <w:t>Declaration of compliance and acceptance SCC</w:t>
      </w:r>
      <w:bookmarkEnd w:id="52"/>
      <w:bookmarkEnd w:id="53"/>
    </w:p>
    <w:p w14:paraId="4534009D" w14:textId="5AF3FB62" w:rsidR="009C355A" w:rsidRPr="006078BC" w:rsidRDefault="00FD4F1E">
      <w:pPr>
        <w:rPr>
          <w:lang w:val="en-GB"/>
        </w:rPr>
      </w:pPr>
      <w:r w:rsidRPr="006078BC">
        <w:rPr>
          <w:lang w:val="en-GB"/>
        </w:rPr>
        <w:t>I (we), the bidder hereby declare that I (we) accept ALL the Special Conditions of Contract as specified in par 4.3.2 above and shall comply with all stated obligations:</w:t>
      </w:r>
    </w:p>
    <w:p w14:paraId="640C05E1" w14:textId="77777777" w:rsidR="007D7217" w:rsidRDefault="007D7217">
      <w:pPr>
        <w:rPr>
          <w:lang w:val="en-GB"/>
        </w:rPr>
      </w:pPr>
    </w:p>
    <w:p w14:paraId="4534009E" w14:textId="55D202A9" w:rsidR="009C355A" w:rsidRPr="006078BC" w:rsidRDefault="00FD4F1E">
      <w:pPr>
        <w:rPr>
          <w:lang w:val="en-GB"/>
        </w:rPr>
      </w:pPr>
      <w:r w:rsidRPr="006078BC">
        <w:rPr>
          <w:lang w:val="en-GB"/>
        </w:rPr>
        <w:t>Name of Bidder:___________________________</w:t>
      </w:r>
      <w:r w:rsidRPr="006078BC">
        <w:rPr>
          <w:lang w:val="en-GB"/>
        </w:rPr>
        <w:tab/>
        <w:t>Signature: _________________________</w:t>
      </w:r>
    </w:p>
    <w:p w14:paraId="4534009F" w14:textId="77777777" w:rsidR="009C355A" w:rsidRPr="006078BC" w:rsidRDefault="009C355A"/>
    <w:p w14:paraId="453400A0" w14:textId="0F01DEEE" w:rsidR="009C355A" w:rsidRPr="000802F7" w:rsidRDefault="00FD4F1E">
      <w:r w:rsidRPr="006078BC">
        <w:t>Date:_____________</w:t>
      </w:r>
    </w:p>
    <w:p w14:paraId="2F7C474E" w14:textId="5DFCA12A" w:rsidR="0020443A" w:rsidRDefault="007C635E" w:rsidP="007C635E">
      <w:pPr>
        <w:tabs>
          <w:tab w:val="left" w:pos="908"/>
        </w:tabs>
        <w:rPr>
          <w:rFonts w:cs="Calibri Light"/>
        </w:rPr>
      </w:pPr>
      <w:r>
        <w:rPr>
          <w:rFonts w:cs="Calibri Light"/>
        </w:rPr>
        <w:tab/>
      </w:r>
    </w:p>
    <w:p w14:paraId="3FBFB2BB" w14:textId="38388E0B" w:rsidR="007C635E" w:rsidRDefault="007C635E" w:rsidP="007C635E">
      <w:pPr>
        <w:tabs>
          <w:tab w:val="left" w:pos="908"/>
        </w:tabs>
        <w:rPr>
          <w:rFonts w:cs="Calibri Light"/>
        </w:rPr>
      </w:pPr>
    </w:p>
    <w:p w14:paraId="6CAE1B3A" w14:textId="6B812731" w:rsidR="007C635E" w:rsidRDefault="007C635E" w:rsidP="007C635E">
      <w:pPr>
        <w:tabs>
          <w:tab w:val="left" w:pos="908"/>
        </w:tabs>
        <w:rPr>
          <w:rFonts w:cs="Calibri Light"/>
        </w:rPr>
      </w:pPr>
    </w:p>
    <w:p w14:paraId="54C982A1" w14:textId="3E57D563" w:rsidR="007C635E" w:rsidRDefault="007C635E" w:rsidP="007C635E">
      <w:pPr>
        <w:tabs>
          <w:tab w:val="left" w:pos="908"/>
        </w:tabs>
        <w:rPr>
          <w:rFonts w:cs="Calibri Light"/>
        </w:rPr>
      </w:pPr>
    </w:p>
    <w:p w14:paraId="4AA21513" w14:textId="77777777" w:rsidR="007C635E" w:rsidRPr="00251175" w:rsidRDefault="007C635E" w:rsidP="007C635E">
      <w:pPr>
        <w:tabs>
          <w:tab w:val="left" w:pos="908"/>
        </w:tabs>
        <w:rPr>
          <w:rFonts w:cs="Calibri Light"/>
        </w:rPr>
      </w:pPr>
    </w:p>
    <w:p w14:paraId="4DC84D62" w14:textId="1F751C0E" w:rsidR="0020443A" w:rsidRPr="00251175" w:rsidRDefault="0020443A" w:rsidP="0020443A">
      <w:pPr>
        <w:pStyle w:val="Heading2"/>
        <w:jc w:val="both"/>
        <w:rPr>
          <w:rFonts w:cs="Calibri Light"/>
          <w:iCs/>
          <w:sz w:val="22"/>
          <w:szCs w:val="22"/>
          <w:lang w:val="en-GB"/>
        </w:rPr>
      </w:pPr>
      <w:bookmarkStart w:id="54" w:name="_Toc159325070"/>
      <w:bookmarkStart w:id="55" w:name="_Toc168388657"/>
      <w:bookmarkStart w:id="56" w:name="_Toc181792644"/>
      <w:r w:rsidRPr="00251175">
        <w:rPr>
          <w:rFonts w:cs="Calibri Light"/>
          <w:iCs/>
          <w:sz w:val="22"/>
          <w:szCs w:val="22"/>
          <w:lang w:val="en-GB"/>
        </w:rPr>
        <w:lastRenderedPageBreak/>
        <w:t xml:space="preserve">Price and Preference Points Evaluation (Stage </w:t>
      </w:r>
      <w:r>
        <w:rPr>
          <w:rFonts w:cs="Calibri Light"/>
          <w:iCs/>
          <w:sz w:val="22"/>
          <w:szCs w:val="22"/>
          <w:lang w:val="en-GB"/>
        </w:rPr>
        <w:t>5</w:t>
      </w:r>
      <w:r w:rsidRPr="00251175">
        <w:rPr>
          <w:rFonts w:cs="Calibri Light"/>
          <w:iCs/>
          <w:sz w:val="22"/>
          <w:szCs w:val="22"/>
          <w:lang w:val="en-GB"/>
        </w:rPr>
        <w:t>)</w:t>
      </w:r>
      <w:bookmarkEnd w:id="54"/>
      <w:bookmarkEnd w:id="55"/>
      <w:bookmarkEnd w:id="56"/>
    </w:p>
    <w:p w14:paraId="184D7E79" w14:textId="77777777" w:rsidR="0020443A" w:rsidRPr="00251175" w:rsidRDefault="0020443A" w:rsidP="0020443A">
      <w:pPr>
        <w:pStyle w:val="Heading3"/>
        <w:jc w:val="both"/>
        <w:rPr>
          <w:rFonts w:cs="Calibri Light"/>
          <w:sz w:val="22"/>
          <w:szCs w:val="22"/>
        </w:rPr>
      </w:pPr>
      <w:bookmarkStart w:id="57" w:name="_Toc146141700"/>
      <w:bookmarkStart w:id="58" w:name="_Toc149766360"/>
      <w:r w:rsidRPr="00251175">
        <w:rPr>
          <w:rFonts w:cs="Calibri Light"/>
          <w:sz w:val="22"/>
          <w:szCs w:val="22"/>
        </w:rPr>
        <w:t xml:space="preserve"> </w:t>
      </w:r>
      <w:bookmarkStart w:id="59" w:name="_Toc159325071"/>
      <w:bookmarkStart w:id="60" w:name="_Toc168388658"/>
      <w:bookmarkStart w:id="61" w:name="_Toc181792645"/>
      <w:r w:rsidRPr="00251175">
        <w:rPr>
          <w:rFonts w:cs="Calibri Light"/>
          <w:sz w:val="22"/>
          <w:szCs w:val="22"/>
        </w:rPr>
        <w:t>Costing and Preference Evaluation</w:t>
      </w:r>
      <w:bookmarkEnd w:id="57"/>
      <w:bookmarkEnd w:id="58"/>
      <w:bookmarkEnd w:id="59"/>
      <w:bookmarkEnd w:id="60"/>
      <w:bookmarkEnd w:id="61"/>
    </w:p>
    <w:p w14:paraId="6FF9A193" w14:textId="77777777" w:rsidR="0020443A" w:rsidRPr="00251175" w:rsidRDefault="0020443A" w:rsidP="00DD32B0">
      <w:pPr>
        <w:numPr>
          <w:ilvl w:val="0"/>
          <w:numId w:val="46"/>
        </w:numPr>
        <w:rPr>
          <w:rFonts w:cs="Calibri Light"/>
        </w:rPr>
      </w:pPr>
      <w:r w:rsidRPr="00251175">
        <w:rPr>
          <w:rFonts w:cs="Calibri Light"/>
          <w:lang w:val="en-GB"/>
        </w:rPr>
        <w:t xml:space="preserve">In terms of </w:t>
      </w:r>
      <w:bookmarkStart w:id="62" w:name="_Hlk80033687"/>
      <w:r w:rsidRPr="00251175">
        <w:rPr>
          <w:rFonts w:cs="Calibri Light"/>
          <w:lang w:val="en-GB"/>
        </w:rPr>
        <w:t>the SITA Preferential Procurement Policy</w:t>
      </w:r>
      <w:bookmarkEnd w:id="62"/>
      <w:r w:rsidRPr="00251175">
        <w:rPr>
          <w:rFonts w:cs="Calibri Light"/>
          <w:lang w:val="en-GB"/>
        </w:rPr>
        <w:t xml:space="preserve"> (PPP), the following preference point system is applicable to all Bids:</w:t>
      </w:r>
    </w:p>
    <w:p w14:paraId="56B87864" w14:textId="77777777" w:rsidR="0020443A" w:rsidRPr="00251175" w:rsidRDefault="0020443A" w:rsidP="00DD32B0">
      <w:pPr>
        <w:numPr>
          <w:ilvl w:val="1"/>
          <w:numId w:val="47"/>
        </w:numPr>
        <w:ind w:left="993" w:hanging="284"/>
        <w:rPr>
          <w:rFonts w:cs="Calibri Light"/>
        </w:rPr>
      </w:pPr>
      <w:r w:rsidRPr="00251175">
        <w:rPr>
          <w:rFonts w:cs="Calibri Light"/>
        </w:rPr>
        <w:t xml:space="preserve">the 80/20 system (80 Price, 20 B-BBEE) for requirements with a Rand value of up to R50 000 000 (all applicable taxes included); or </w:t>
      </w:r>
    </w:p>
    <w:p w14:paraId="7DEF750F" w14:textId="77777777" w:rsidR="0020443A" w:rsidRPr="00251175" w:rsidRDefault="0020443A" w:rsidP="00DD32B0">
      <w:pPr>
        <w:numPr>
          <w:ilvl w:val="0"/>
          <w:numId w:val="46"/>
        </w:numPr>
        <w:rPr>
          <w:rFonts w:cs="Calibri Light"/>
          <w:lang w:val="en-GB"/>
        </w:rPr>
      </w:pPr>
      <w:r w:rsidRPr="00251175">
        <w:rPr>
          <w:rFonts w:cs="Calibri Light"/>
          <w:lang w:val="en-GB"/>
        </w:rPr>
        <w:t xml:space="preserve">The Applicable Preference Point system for this tender is the 80/20 preference point system. </w:t>
      </w:r>
    </w:p>
    <w:p w14:paraId="666AAD65" w14:textId="77777777" w:rsidR="0020443A" w:rsidRPr="00251175" w:rsidRDefault="0020443A" w:rsidP="00DD32B0">
      <w:pPr>
        <w:numPr>
          <w:ilvl w:val="0"/>
          <w:numId w:val="46"/>
        </w:numPr>
        <w:rPr>
          <w:rFonts w:cs="Calibri Light"/>
          <w:lang w:val="en-GB"/>
        </w:rPr>
      </w:pPr>
      <w:r w:rsidRPr="00251175">
        <w:rPr>
          <w:rFonts w:cs="Calibri Light"/>
          <w:lang w:val="en-GB"/>
        </w:rPr>
        <w:t xml:space="preserve">Points for this tender shall be awarded for: </w:t>
      </w:r>
    </w:p>
    <w:p w14:paraId="258AD9BA" w14:textId="77777777" w:rsidR="0020443A" w:rsidRPr="00251175" w:rsidRDefault="0020443A" w:rsidP="00DD32B0">
      <w:pPr>
        <w:numPr>
          <w:ilvl w:val="1"/>
          <w:numId w:val="48"/>
        </w:numPr>
        <w:ind w:left="851" w:hanging="142"/>
        <w:rPr>
          <w:rFonts w:cs="Calibri Light"/>
        </w:rPr>
      </w:pPr>
      <w:r w:rsidRPr="00251175">
        <w:rPr>
          <w:rFonts w:cs="Calibri Light"/>
        </w:rPr>
        <w:t>Price; and</w:t>
      </w:r>
    </w:p>
    <w:p w14:paraId="5ACF8CD6" w14:textId="77777777" w:rsidR="0020443A" w:rsidRPr="00251175" w:rsidRDefault="0020443A" w:rsidP="00DD32B0">
      <w:pPr>
        <w:numPr>
          <w:ilvl w:val="1"/>
          <w:numId w:val="48"/>
        </w:numPr>
        <w:ind w:left="851" w:hanging="142"/>
        <w:rPr>
          <w:rFonts w:cs="Calibri Light"/>
        </w:rPr>
      </w:pPr>
      <w:r w:rsidRPr="00251175">
        <w:rPr>
          <w:rFonts w:cs="Calibri Light"/>
        </w:rPr>
        <w:t>Preference points for specific goals.</w:t>
      </w:r>
    </w:p>
    <w:p w14:paraId="675AC688" w14:textId="77777777" w:rsidR="0020443A" w:rsidRPr="00251175" w:rsidRDefault="0020443A" w:rsidP="00DD32B0">
      <w:pPr>
        <w:numPr>
          <w:ilvl w:val="0"/>
          <w:numId w:val="46"/>
        </w:numPr>
        <w:rPr>
          <w:rFonts w:cs="Calibri Light"/>
          <w:lang w:val="en-GB"/>
        </w:rPr>
      </w:pPr>
      <w:r w:rsidRPr="00251175">
        <w:rPr>
          <w:rFonts w:cs="Calibri Light"/>
          <w:lang w:val="en-GB"/>
        </w:rPr>
        <w:t>The maximum points for this tender will be allocated as follows, subject to par.2.</w:t>
      </w:r>
    </w:p>
    <w:p w14:paraId="207F329D" w14:textId="52540541" w:rsidR="0020443A" w:rsidRPr="00251175" w:rsidRDefault="0020443A" w:rsidP="0020443A">
      <w:pPr>
        <w:keepNext/>
        <w:spacing w:before="120"/>
        <w:ind w:left="567"/>
        <w:rPr>
          <w:rFonts w:cs="Calibri Light"/>
          <w:b/>
          <w:noProof/>
        </w:rPr>
      </w:pPr>
      <w:bookmarkStart w:id="63" w:name="_Toc107394442"/>
      <w:r w:rsidRPr="00251175">
        <w:rPr>
          <w:rFonts w:cs="Calibri Light"/>
          <w:b/>
          <w:noProof/>
        </w:rPr>
        <w:t xml:space="preserve">Table </w:t>
      </w:r>
      <w:r w:rsidR="0076248F">
        <w:rPr>
          <w:rFonts w:cs="Calibri Light"/>
          <w:b/>
          <w:noProof/>
        </w:rPr>
        <w:t>6</w:t>
      </w:r>
      <w:r w:rsidRPr="00251175">
        <w:rPr>
          <w:rFonts w:cs="Calibri Light"/>
          <w:b/>
          <w:noProof/>
        </w:rPr>
        <w:t>: Points allocation</w:t>
      </w:r>
      <w:bookmarkEnd w:id="63"/>
    </w:p>
    <w:tbl>
      <w:tblPr>
        <w:tblW w:w="0" w:type="auto"/>
        <w:tblInd w:w="562" w:type="dxa"/>
        <w:tblBorders>
          <w:top w:val="single" w:sz="4" w:space="0" w:color="156082"/>
          <w:left w:val="single" w:sz="4" w:space="0" w:color="156082"/>
          <w:bottom w:val="single" w:sz="4" w:space="0" w:color="156082"/>
          <w:right w:val="single" w:sz="4" w:space="0" w:color="156082"/>
          <w:insideH w:val="single" w:sz="4" w:space="0" w:color="156082"/>
          <w:insideV w:val="single" w:sz="4" w:space="0" w:color="156082"/>
        </w:tblBorders>
        <w:tblLook w:val="04A0" w:firstRow="1" w:lastRow="0" w:firstColumn="1" w:lastColumn="0" w:noHBand="0" w:noVBand="1"/>
      </w:tblPr>
      <w:tblGrid>
        <w:gridCol w:w="7797"/>
        <w:gridCol w:w="1275"/>
      </w:tblGrid>
      <w:tr w:rsidR="0020443A" w:rsidRPr="00251175" w14:paraId="60126B2D" w14:textId="77777777" w:rsidTr="00FD4F1E">
        <w:tc>
          <w:tcPr>
            <w:tcW w:w="7797" w:type="dxa"/>
            <w:shd w:val="solid" w:color="C1E4F5" w:fill="C1E4F5"/>
          </w:tcPr>
          <w:p w14:paraId="4AC57764" w14:textId="77777777" w:rsidR="0020443A" w:rsidRPr="00251175" w:rsidRDefault="0020443A" w:rsidP="00FD4F1E">
            <w:pPr>
              <w:autoSpaceDE w:val="0"/>
              <w:autoSpaceDN w:val="0"/>
              <w:adjustRightInd w:val="0"/>
              <w:rPr>
                <w:rFonts w:eastAsia="Times New Roman" w:cs="Calibri Light"/>
                <w:b/>
                <w:bCs/>
                <w:color w:val="002060"/>
              </w:rPr>
            </w:pPr>
            <w:r w:rsidRPr="00251175">
              <w:rPr>
                <w:rFonts w:eastAsia="Times New Roman" w:cs="Calibri Light"/>
                <w:b/>
                <w:bCs/>
                <w:color w:val="002060"/>
              </w:rPr>
              <w:t>Description</w:t>
            </w:r>
          </w:p>
        </w:tc>
        <w:tc>
          <w:tcPr>
            <w:tcW w:w="1275" w:type="dxa"/>
            <w:shd w:val="solid" w:color="C1E4F5" w:fill="C1E4F5"/>
          </w:tcPr>
          <w:p w14:paraId="148226AD" w14:textId="77777777" w:rsidR="0020443A" w:rsidRPr="00251175" w:rsidRDefault="0020443A" w:rsidP="00FD4F1E">
            <w:pPr>
              <w:autoSpaceDE w:val="0"/>
              <w:autoSpaceDN w:val="0"/>
              <w:adjustRightInd w:val="0"/>
              <w:rPr>
                <w:rFonts w:eastAsia="Times New Roman" w:cs="Calibri Light"/>
                <w:b/>
                <w:bCs/>
                <w:color w:val="002060"/>
              </w:rPr>
            </w:pPr>
            <w:r w:rsidRPr="00251175">
              <w:rPr>
                <w:rFonts w:eastAsia="Times New Roman" w:cs="Calibri Light"/>
                <w:b/>
                <w:bCs/>
                <w:color w:val="002060"/>
              </w:rPr>
              <w:t>Points</w:t>
            </w:r>
          </w:p>
        </w:tc>
      </w:tr>
      <w:tr w:rsidR="0020443A" w:rsidRPr="00251175" w14:paraId="649E12B4" w14:textId="77777777" w:rsidTr="00FD4F1E">
        <w:tc>
          <w:tcPr>
            <w:tcW w:w="7797" w:type="dxa"/>
            <w:shd w:val="clear" w:color="auto" w:fill="auto"/>
          </w:tcPr>
          <w:p w14:paraId="3DA67D42" w14:textId="77777777" w:rsidR="0020443A" w:rsidRPr="00251175" w:rsidRDefault="0020443A" w:rsidP="00FD4F1E">
            <w:pPr>
              <w:autoSpaceDE w:val="0"/>
              <w:autoSpaceDN w:val="0"/>
              <w:adjustRightInd w:val="0"/>
              <w:rPr>
                <w:rFonts w:eastAsia="Times New Roman" w:cs="Calibri Light"/>
                <w:color w:val="000000"/>
              </w:rPr>
            </w:pPr>
            <w:r w:rsidRPr="00251175">
              <w:rPr>
                <w:rFonts w:eastAsia="Times New Roman" w:cs="Calibri Light"/>
                <w:color w:val="000000"/>
              </w:rPr>
              <w:t>Price</w:t>
            </w:r>
          </w:p>
        </w:tc>
        <w:tc>
          <w:tcPr>
            <w:tcW w:w="1275" w:type="dxa"/>
            <w:shd w:val="clear" w:color="auto" w:fill="auto"/>
          </w:tcPr>
          <w:p w14:paraId="372013A3" w14:textId="77777777" w:rsidR="0020443A" w:rsidRPr="00251175" w:rsidRDefault="0020443A" w:rsidP="00FD4F1E">
            <w:pPr>
              <w:autoSpaceDE w:val="0"/>
              <w:autoSpaceDN w:val="0"/>
              <w:adjustRightInd w:val="0"/>
              <w:rPr>
                <w:rFonts w:eastAsia="Times New Roman" w:cs="Calibri Light"/>
                <w:b/>
                <w:bCs/>
                <w:color w:val="FF0000"/>
              </w:rPr>
            </w:pPr>
            <w:r w:rsidRPr="00251175">
              <w:rPr>
                <w:rFonts w:eastAsia="Times New Roman" w:cs="Calibri Light"/>
                <w:b/>
                <w:bCs/>
                <w:color w:val="FF0000"/>
              </w:rPr>
              <w:t>80</w:t>
            </w:r>
          </w:p>
        </w:tc>
      </w:tr>
      <w:tr w:rsidR="0020443A" w:rsidRPr="00251175" w14:paraId="4AFAB7DD" w14:textId="77777777" w:rsidTr="00FD4F1E">
        <w:tc>
          <w:tcPr>
            <w:tcW w:w="7797" w:type="dxa"/>
            <w:shd w:val="clear" w:color="auto" w:fill="auto"/>
          </w:tcPr>
          <w:p w14:paraId="1F406FF7" w14:textId="77777777" w:rsidR="0020443A" w:rsidRPr="00251175" w:rsidRDefault="0020443A" w:rsidP="00FD4F1E">
            <w:pPr>
              <w:autoSpaceDE w:val="0"/>
              <w:autoSpaceDN w:val="0"/>
              <w:adjustRightInd w:val="0"/>
              <w:rPr>
                <w:rFonts w:eastAsia="Times New Roman" w:cs="Calibri Light"/>
                <w:color w:val="000000"/>
              </w:rPr>
            </w:pPr>
            <w:r w:rsidRPr="00251175">
              <w:rPr>
                <w:rFonts w:eastAsia="Times New Roman" w:cs="Calibri Light"/>
                <w:color w:val="000000"/>
              </w:rPr>
              <w:t>Preference points for specific goals</w:t>
            </w:r>
          </w:p>
        </w:tc>
        <w:tc>
          <w:tcPr>
            <w:tcW w:w="1275" w:type="dxa"/>
            <w:shd w:val="clear" w:color="auto" w:fill="auto"/>
          </w:tcPr>
          <w:p w14:paraId="061411C7" w14:textId="77777777" w:rsidR="0020443A" w:rsidRPr="00251175" w:rsidRDefault="0020443A" w:rsidP="00FD4F1E">
            <w:pPr>
              <w:autoSpaceDE w:val="0"/>
              <w:autoSpaceDN w:val="0"/>
              <w:adjustRightInd w:val="0"/>
              <w:rPr>
                <w:rFonts w:eastAsia="Times New Roman" w:cs="Calibri Light"/>
                <w:b/>
                <w:bCs/>
                <w:color w:val="FF0000"/>
              </w:rPr>
            </w:pPr>
            <w:r w:rsidRPr="00251175">
              <w:rPr>
                <w:rFonts w:eastAsia="Times New Roman" w:cs="Calibri Light"/>
                <w:b/>
                <w:bCs/>
                <w:color w:val="FF0000"/>
              </w:rPr>
              <w:t>20</w:t>
            </w:r>
          </w:p>
        </w:tc>
      </w:tr>
      <w:tr w:rsidR="0020443A" w:rsidRPr="00251175" w14:paraId="1D60EF3D" w14:textId="77777777" w:rsidTr="00FD4F1E">
        <w:tc>
          <w:tcPr>
            <w:tcW w:w="7797" w:type="dxa"/>
            <w:shd w:val="clear" w:color="auto" w:fill="auto"/>
          </w:tcPr>
          <w:p w14:paraId="0F6C7873" w14:textId="77777777" w:rsidR="0020443A" w:rsidRPr="00251175" w:rsidRDefault="0020443A" w:rsidP="00FD4F1E">
            <w:pPr>
              <w:autoSpaceDE w:val="0"/>
              <w:autoSpaceDN w:val="0"/>
              <w:adjustRightInd w:val="0"/>
              <w:rPr>
                <w:rFonts w:eastAsia="Times New Roman" w:cs="Calibri Light"/>
                <w:color w:val="000000"/>
              </w:rPr>
            </w:pPr>
            <w:r w:rsidRPr="00251175">
              <w:rPr>
                <w:rFonts w:eastAsia="Times New Roman" w:cs="Calibri Light"/>
                <w:color w:val="000000"/>
              </w:rPr>
              <w:t>Total points for Price and preference points for specific goals</w:t>
            </w:r>
          </w:p>
        </w:tc>
        <w:tc>
          <w:tcPr>
            <w:tcW w:w="1275" w:type="dxa"/>
            <w:shd w:val="clear" w:color="auto" w:fill="auto"/>
          </w:tcPr>
          <w:p w14:paraId="4F557B1D" w14:textId="77777777" w:rsidR="0020443A" w:rsidRPr="00251175" w:rsidRDefault="0020443A" w:rsidP="00FD4F1E">
            <w:pPr>
              <w:autoSpaceDE w:val="0"/>
              <w:autoSpaceDN w:val="0"/>
              <w:adjustRightInd w:val="0"/>
              <w:rPr>
                <w:rFonts w:eastAsia="Times New Roman" w:cs="Calibri Light"/>
                <w:color w:val="000000"/>
              </w:rPr>
            </w:pPr>
            <w:r w:rsidRPr="00251175">
              <w:rPr>
                <w:rFonts w:eastAsia="Times New Roman" w:cs="Calibri Light"/>
                <w:color w:val="000000"/>
              </w:rPr>
              <w:t>100</w:t>
            </w:r>
          </w:p>
        </w:tc>
      </w:tr>
    </w:tbl>
    <w:p w14:paraId="2AC6B9A0" w14:textId="77777777" w:rsidR="0020443A" w:rsidRPr="00251175" w:rsidRDefault="0020443A" w:rsidP="0020443A">
      <w:pPr>
        <w:keepNext/>
        <w:spacing w:before="120" w:line="240" w:lineRule="auto"/>
        <w:outlineLvl w:val="1"/>
        <w:rPr>
          <w:rFonts w:eastAsia="Times New Roman" w:cs="Calibri Light"/>
          <w:b/>
          <w:bCs/>
          <w:color w:val="000066"/>
        </w:rPr>
      </w:pPr>
      <w:bookmarkStart w:id="64" w:name="_Toc149766361"/>
    </w:p>
    <w:p w14:paraId="24CBE706" w14:textId="77777777" w:rsidR="0020443A" w:rsidRPr="00251175" w:rsidRDefault="0020443A" w:rsidP="0020443A">
      <w:pPr>
        <w:pStyle w:val="Heading3"/>
        <w:jc w:val="both"/>
        <w:rPr>
          <w:rFonts w:cs="Calibri Light"/>
          <w:sz w:val="22"/>
          <w:szCs w:val="22"/>
        </w:rPr>
      </w:pPr>
      <w:bookmarkStart w:id="65" w:name="_Toc159325072"/>
      <w:bookmarkStart w:id="66" w:name="_Toc168388659"/>
      <w:bookmarkStart w:id="67" w:name="_Toc181792646"/>
      <w:r w:rsidRPr="00251175">
        <w:rPr>
          <w:rFonts w:cs="Calibri Light"/>
          <w:sz w:val="22"/>
          <w:szCs w:val="22"/>
        </w:rPr>
        <w:t>Costing and Pricing Conditions</w:t>
      </w:r>
      <w:bookmarkEnd w:id="64"/>
      <w:bookmarkEnd w:id="65"/>
      <w:bookmarkEnd w:id="66"/>
      <w:bookmarkEnd w:id="67"/>
    </w:p>
    <w:p w14:paraId="3D6A97FD" w14:textId="77777777" w:rsidR="0020443A" w:rsidRPr="00251175" w:rsidRDefault="0020443A" w:rsidP="00DD32B0">
      <w:pPr>
        <w:numPr>
          <w:ilvl w:val="2"/>
          <w:numId w:val="20"/>
        </w:numPr>
        <w:spacing w:after="0"/>
        <w:ind w:left="567"/>
        <w:outlineLvl w:val="0"/>
        <w:rPr>
          <w:rFonts w:cs="Calibri Light"/>
        </w:rPr>
      </w:pPr>
      <w:r w:rsidRPr="00251175">
        <w:rPr>
          <w:rFonts w:cs="Calibri Light"/>
          <w:b/>
          <w:bCs/>
        </w:rPr>
        <w:t>South African Pricing</w:t>
      </w:r>
      <w:r w:rsidRPr="00251175">
        <w:rPr>
          <w:rFonts w:cs="Calibri Light"/>
        </w:rPr>
        <w:t xml:space="preserve"> – </w:t>
      </w:r>
    </w:p>
    <w:p w14:paraId="3D559156" w14:textId="77777777" w:rsidR="0020443A" w:rsidRPr="00251175" w:rsidRDefault="0020443A" w:rsidP="0020443A">
      <w:pPr>
        <w:spacing w:after="0"/>
        <w:ind w:left="567"/>
        <w:outlineLvl w:val="0"/>
        <w:rPr>
          <w:rFonts w:cs="Calibri Light"/>
        </w:rPr>
      </w:pPr>
      <w:r w:rsidRPr="00251175">
        <w:rPr>
          <w:rFonts w:cs="Calibri Light"/>
        </w:rPr>
        <w:t>The total price must be VAT inclusive and be quoted in South African Rand (ZAR).</w:t>
      </w:r>
    </w:p>
    <w:p w14:paraId="16B57493" w14:textId="77777777" w:rsidR="0020443A" w:rsidRPr="00251175" w:rsidRDefault="0020443A" w:rsidP="00DD32B0">
      <w:pPr>
        <w:numPr>
          <w:ilvl w:val="2"/>
          <w:numId w:val="20"/>
        </w:numPr>
        <w:spacing w:after="0"/>
        <w:ind w:left="567"/>
        <w:outlineLvl w:val="0"/>
        <w:rPr>
          <w:rFonts w:cs="Calibri Light"/>
          <w:b/>
          <w:bCs/>
        </w:rPr>
      </w:pPr>
      <w:r w:rsidRPr="00251175">
        <w:rPr>
          <w:rFonts w:cs="Calibri Light"/>
          <w:b/>
          <w:bCs/>
        </w:rPr>
        <w:t>Total Price</w:t>
      </w:r>
    </w:p>
    <w:p w14:paraId="4A45E732" w14:textId="77777777" w:rsidR="0020443A" w:rsidRPr="00251175" w:rsidRDefault="0020443A" w:rsidP="0020443A">
      <w:pPr>
        <w:ind w:left="1134" w:hanging="567"/>
        <w:rPr>
          <w:rFonts w:cs="Calibri Light"/>
        </w:rPr>
      </w:pPr>
      <w:r w:rsidRPr="00251175">
        <w:rPr>
          <w:rFonts w:cs="Calibri Light"/>
        </w:rPr>
        <w:t>(i)</w:t>
      </w:r>
      <w:r w:rsidRPr="00251175">
        <w:rPr>
          <w:rFonts w:cs="Calibri Light"/>
        </w:rPr>
        <w:tab/>
        <w:t>All quoted prices are the total price for the entire scope of required services and deliverables to be provided by the bidder.</w:t>
      </w:r>
    </w:p>
    <w:p w14:paraId="76C3410D" w14:textId="77777777" w:rsidR="0020443A" w:rsidRPr="00251175" w:rsidRDefault="0020443A" w:rsidP="00DD32B0">
      <w:pPr>
        <w:numPr>
          <w:ilvl w:val="1"/>
          <w:numId w:val="20"/>
        </w:numPr>
        <w:spacing w:after="0"/>
        <w:ind w:left="1134"/>
        <w:outlineLvl w:val="0"/>
        <w:rPr>
          <w:rFonts w:cs="Calibri Light"/>
        </w:rPr>
      </w:pPr>
      <w:r w:rsidRPr="00251175">
        <w:rPr>
          <w:rFonts w:cs="Calibri Light"/>
        </w:rPr>
        <w:t>All additional costs as well as cost of delivery, labour, S&amp;T, overtime, etc. must be included in this bid.</w:t>
      </w:r>
    </w:p>
    <w:p w14:paraId="3BA39266" w14:textId="77777777" w:rsidR="0020443A" w:rsidRPr="00251175" w:rsidRDefault="0020443A" w:rsidP="00DD32B0">
      <w:pPr>
        <w:numPr>
          <w:ilvl w:val="1"/>
          <w:numId w:val="20"/>
        </w:numPr>
        <w:spacing w:after="0"/>
        <w:ind w:left="1134"/>
        <w:outlineLvl w:val="0"/>
        <w:rPr>
          <w:rFonts w:cs="Calibri Light"/>
        </w:rPr>
      </w:pPr>
      <w:r w:rsidRPr="00251175">
        <w:rPr>
          <w:rFonts w:cs="Calibri Light"/>
        </w:rPr>
        <w:t>All services, accessories, upgrades and options required by the solution or specified by the client must be included in the quoted price. If not included, suppliers will be required to supply these accessories at no cost to the client.</w:t>
      </w:r>
    </w:p>
    <w:p w14:paraId="0D342481" w14:textId="13DECC1B" w:rsidR="0020443A" w:rsidRPr="00251175" w:rsidRDefault="0020443A" w:rsidP="00DD32B0">
      <w:pPr>
        <w:numPr>
          <w:ilvl w:val="1"/>
          <w:numId w:val="20"/>
        </w:numPr>
        <w:spacing w:after="0"/>
        <w:ind w:left="1134"/>
        <w:outlineLvl w:val="0"/>
        <w:rPr>
          <w:rFonts w:cs="Calibri Light"/>
          <w:u w:val="single"/>
        </w:rPr>
      </w:pPr>
      <w:r w:rsidRPr="00251175">
        <w:rPr>
          <w:rFonts w:cs="Calibri Light"/>
          <w:u w:val="single"/>
        </w:rPr>
        <w:t>SITA</w:t>
      </w:r>
      <w:r w:rsidR="003A70D4">
        <w:rPr>
          <w:rFonts w:cs="Calibri Light"/>
          <w:u w:val="single"/>
        </w:rPr>
        <w:t xml:space="preserve">/Department </w:t>
      </w:r>
      <w:r w:rsidRPr="00251175">
        <w:rPr>
          <w:rFonts w:cs="Calibri Light"/>
          <w:u w:val="single"/>
        </w:rPr>
        <w:t>reserves the right to negotiate pricing with the successful bidder prior to the award as well as envisaged quantities.</w:t>
      </w:r>
    </w:p>
    <w:p w14:paraId="24692D5A" w14:textId="4C5F5650" w:rsidR="0020443A" w:rsidRPr="00251175" w:rsidRDefault="0020443A" w:rsidP="0020443A">
      <w:pPr>
        <w:ind w:left="567" w:hanging="567"/>
        <w:rPr>
          <w:rFonts w:cs="Calibri Light"/>
        </w:rPr>
      </w:pPr>
      <w:r w:rsidRPr="00251175">
        <w:rPr>
          <w:rFonts w:cs="Calibri Light"/>
          <w:b/>
          <w:bCs/>
        </w:rPr>
        <w:t xml:space="preserve">2.1. </w:t>
      </w:r>
      <w:r w:rsidRPr="00251175">
        <w:rPr>
          <w:rFonts w:cs="Calibri Light"/>
          <w:b/>
          <w:bCs/>
        </w:rPr>
        <w:tab/>
      </w:r>
      <w:r w:rsidRPr="00251175">
        <w:rPr>
          <w:rFonts w:cs="Calibri Light"/>
        </w:rPr>
        <w:t>SITA</w:t>
      </w:r>
      <w:r w:rsidR="003A70D4">
        <w:rPr>
          <w:rFonts w:cs="Calibri Light"/>
        </w:rPr>
        <w:t>/Department</w:t>
      </w:r>
      <w:r w:rsidRPr="00251175">
        <w:rPr>
          <w:rFonts w:cs="Calibri Light"/>
        </w:rPr>
        <w:t xml:space="preserve"> and the bidder. However, SITA</w:t>
      </w:r>
      <w:r w:rsidR="008D3AA5">
        <w:rPr>
          <w:rFonts w:cs="Calibri Light"/>
        </w:rPr>
        <w:t>/Department</w:t>
      </w:r>
      <w:r w:rsidRPr="00251175">
        <w:rPr>
          <w:rFonts w:cs="Calibri Light"/>
        </w:rPr>
        <w:t xml:space="preserve"> reserves the right to include or waive the condition in the Contract.</w:t>
      </w:r>
    </w:p>
    <w:p w14:paraId="71FD89EB" w14:textId="50A001F2" w:rsidR="0020443A" w:rsidRPr="00251175" w:rsidRDefault="0020443A" w:rsidP="0020443A">
      <w:pPr>
        <w:ind w:left="567" w:hanging="567"/>
        <w:rPr>
          <w:rFonts w:cs="Calibri Light"/>
        </w:rPr>
      </w:pPr>
      <w:r w:rsidRPr="00251175">
        <w:rPr>
          <w:rFonts w:cs="Calibri Light"/>
        </w:rPr>
        <w:t>2.2.</w:t>
      </w:r>
      <w:r w:rsidRPr="00251175">
        <w:rPr>
          <w:rFonts w:cs="Calibri Light"/>
        </w:rPr>
        <w:tab/>
        <w:t xml:space="preserve">The bidder must complete the declaration of acceptance as per </w:t>
      </w:r>
      <w:r w:rsidR="003A70D4" w:rsidRPr="003A70D4">
        <w:rPr>
          <w:rFonts w:cs="Calibri Light"/>
          <w:b/>
          <w:bCs/>
        </w:rPr>
        <w:t>4.5.</w:t>
      </w:r>
      <w:r w:rsidR="003A70D4">
        <w:rPr>
          <w:rFonts w:cs="Calibri Light"/>
          <w:b/>
          <w:bCs/>
        </w:rPr>
        <w:t>5</w:t>
      </w:r>
      <w:r w:rsidR="003A70D4">
        <w:rPr>
          <w:rFonts w:cs="Calibri Light"/>
        </w:rPr>
        <w:t xml:space="preserve"> </w:t>
      </w:r>
      <w:r w:rsidRPr="00251175">
        <w:rPr>
          <w:rFonts w:cs="Calibri Light"/>
        </w:rPr>
        <w:t xml:space="preserve">below by marking with an “X” either “ACCEPT ALL”, or “DO NOT ACCEPT ALL”, failing which the declaration will be regarded as “DO NOT ACCEPT ALL” and the bid will be disqualified. </w:t>
      </w:r>
    </w:p>
    <w:p w14:paraId="26A0ED5D" w14:textId="77777777" w:rsidR="0020443A" w:rsidRPr="008529A1" w:rsidRDefault="0020443A" w:rsidP="0020443A">
      <w:pPr>
        <w:rPr>
          <w:rFonts w:cs="Calibri Light"/>
          <w:b/>
          <w:bCs/>
        </w:rPr>
      </w:pPr>
      <w:r w:rsidRPr="00251175">
        <w:rPr>
          <w:rFonts w:cs="Calibri Light"/>
          <w:b/>
        </w:rPr>
        <w:t>(3)</w:t>
      </w:r>
      <w:r w:rsidRPr="00251175">
        <w:rPr>
          <w:rFonts w:cs="Calibri Light"/>
          <w:b/>
        </w:rPr>
        <w:tab/>
      </w:r>
      <w:bookmarkStart w:id="68" w:name="_Toc159325074"/>
      <w:r w:rsidRPr="008529A1">
        <w:rPr>
          <w:rFonts w:cs="Calibri Light"/>
          <w:b/>
          <w:bCs/>
        </w:rPr>
        <w:t>Bid Pricing Schedule</w:t>
      </w:r>
      <w:bookmarkEnd w:id="68"/>
    </w:p>
    <w:p w14:paraId="06BEDF55" w14:textId="77777777" w:rsidR="0020443A" w:rsidRPr="003A70D4" w:rsidRDefault="0020443A" w:rsidP="00DD32B0">
      <w:pPr>
        <w:numPr>
          <w:ilvl w:val="1"/>
          <w:numId w:val="22"/>
        </w:numPr>
        <w:tabs>
          <w:tab w:val="clear" w:pos="1134"/>
          <w:tab w:val="num" w:pos="567"/>
        </w:tabs>
        <w:spacing w:after="60"/>
        <w:ind w:left="567"/>
        <w:contextualSpacing/>
        <w:rPr>
          <w:rFonts w:cs="Calibri Light"/>
        </w:rPr>
      </w:pPr>
      <w:r w:rsidRPr="00251175">
        <w:rPr>
          <w:rFonts w:cs="Calibri Light"/>
          <w:lang w:val="en-GB"/>
        </w:rPr>
        <w:t xml:space="preserve">Bidders </w:t>
      </w:r>
      <w:r w:rsidRPr="00251175">
        <w:rPr>
          <w:rFonts w:cs="Calibri Light"/>
          <w:b/>
          <w:bCs/>
          <w:lang w:val="en-GB"/>
        </w:rPr>
        <w:t xml:space="preserve">must </w:t>
      </w:r>
      <w:r w:rsidRPr="00251175">
        <w:rPr>
          <w:rFonts w:cs="Calibri Light"/>
          <w:lang w:val="en-GB"/>
        </w:rPr>
        <w:t>complete the bid pricing schedule in the Excel spreadsheet format provided and upload this as part of their submission.</w:t>
      </w:r>
    </w:p>
    <w:p w14:paraId="7F2B54B6" w14:textId="77777777" w:rsidR="003A70D4" w:rsidRPr="003A70D4" w:rsidRDefault="003A70D4" w:rsidP="003A70D4">
      <w:pPr>
        <w:keepNext/>
        <w:numPr>
          <w:ilvl w:val="2"/>
          <w:numId w:val="1"/>
        </w:numPr>
        <w:spacing w:before="120" w:line="240" w:lineRule="auto"/>
        <w:jc w:val="left"/>
        <w:outlineLvl w:val="2"/>
        <w:rPr>
          <w:rFonts w:asciiTheme="majorHAnsi" w:eastAsiaTheme="majorEastAsia" w:hAnsiTheme="majorHAnsi" w:cstheme="minorBidi"/>
          <w:b/>
          <w:iCs/>
          <w:color w:val="0E1B8D"/>
          <w:sz w:val="24"/>
          <w:szCs w:val="24"/>
          <w:lang w:val="en-GB"/>
        </w:rPr>
      </w:pPr>
      <w:bookmarkStart w:id="69" w:name="_Toc151325592"/>
      <w:bookmarkStart w:id="70" w:name="_Toc165810146"/>
      <w:bookmarkStart w:id="71" w:name="_Toc170743237"/>
      <w:bookmarkStart w:id="72" w:name="_Toc177926797"/>
      <w:bookmarkStart w:id="73" w:name="_Toc178602378"/>
      <w:bookmarkStart w:id="74" w:name="_Toc181704578"/>
      <w:r w:rsidRPr="003A70D4">
        <w:rPr>
          <w:rFonts w:asciiTheme="majorHAnsi" w:eastAsiaTheme="majorEastAsia" w:hAnsiTheme="majorHAnsi" w:cstheme="minorBidi"/>
          <w:b/>
          <w:iCs/>
          <w:color w:val="0E1B8D"/>
          <w:sz w:val="24"/>
          <w:szCs w:val="24"/>
          <w:lang w:val="en-GB"/>
        </w:rPr>
        <w:t>Rate of Exchange Pricing Information</w:t>
      </w:r>
      <w:bookmarkEnd w:id="69"/>
      <w:bookmarkEnd w:id="70"/>
      <w:bookmarkEnd w:id="71"/>
      <w:bookmarkEnd w:id="72"/>
      <w:bookmarkEnd w:id="73"/>
      <w:bookmarkEnd w:id="74"/>
    </w:p>
    <w:p w14:paraId="3C5DBB1C" w14:textId="77777777" w:rsidR="003A70D4" w:rsidRPr="003A70D4" w:rsidRDefault="003A70D4" w:rsidP="003A70D4">
      <w:pPr>
        <w:ind w:left="567"/>
      </w:pPr>
      <w:r w:rsidRPr="003A70D4">
        <w:t>Provide the TOTAL BID PRICE for the duration of Contract and clearly indicate the Local Price and Foreign Price, where –</w:t>
      </w:r>
    </w:p>
    <w:p w14:paraId="72DFF7B6" w14:textId="77777777" w:rsidR="003A70D4" w:rsidRPr="003A70D4" w:rsidRDefault="003A70D4" w:rsidP="00DD32B0">
      <w:pPr>
        <w:numPr>
          <w:ilvl w:val="0"/>
          <w:numId w:val="21"/>
        </w:numPr>
        <w:spacing w:line="240" w:lineRule="auto"/>
        <w:ind w:left="851" w:hanging="284"/>
        <w:jc w:val="left"/>
        <w:rPr>
          <w:szCs w:val="24"/>
        </w:rPr>
      </w:pPr>
      <w:r w:rsidRPr="003A70D4">
        <w:rPr>
          <w:b/>
          <w:szCs w:val="24"/>
        </w:rPr>
        <w:lastRenderedPageBreak/>
        <w:t>Local Price</w:t>
      </w:r>
      <w:r w:rsidRPr="003A70D4">
        <w:rPr>
          <w:szCs w:val="24"/>
        </w:rPr>
        <w:t xml:space="preserve"> means the portion of the TOTAL price that is NOT dependent on the Foreign Rate of Exchange (ROE) and;</w:t>
      </w:r>
    </w:p>
    <w:p w14:paraId="152EF974" w14:textId="77777777" w:rsidR="003A70D4" w:rsidRPr="003A70D4" w:rsidRDefault="003A70D4" w:rsidP="00DD32B0">
      <w:pPr>
        <w:numPr>
          <w:ilvl w:val="0"/>
          <w:numId w:val="21"/>
        </w:numPr>
        <w:spacing w:line="240" w:lineRule="auto"/>
        <w:ind w:left="851" w:hanging="284"/>
        <w:jc w:val="left"/>
        <w:rPr>
          <w:szCs w:val="24"/>
        </w:rPr>
      </w:pPr>
      <w:r w:rsidRPr="003A70D4">
        <w:rPr>
          <w:b/>
          <w:szCs w:val="24"/>
        </w:rPr>
        <w:t>Foreign Price</w:t>
      </w:r>
      <w:r w:rsidRPr="003A70D4">
        <w:rPr>
          <w:szCs w:val="24"/>
        </w:rPr>
        <w:t xml:space="preserve"> means the portion of the TOTAL price that is dependent on the Foreign Rate of Exchange (ROE).</w:t>
      </w:r>
    </w:p>
    <w:p w14:paraId="4624A631" w14:textId="77777777" w:rsidR="003A70D4" w:rsidRPr="003A70D4" w:rsidRDefault="003A70D4" w:rsidP="00DD32B0">
      <w:pPr>
        <w:numPr>
          <w:ilvl w:val="0"/>
          <w:numId w:val="21"/>
        </w:numPr>
        <w:spacing w:line="240" w:lineRule="auto"/>
        <w:ind w:left="851" w:hanging="284"/>
        <w:jc w:val="left"/>
      </w:pPr>
      <w:r w:rsidRPr="003A70D4">
        <w:rPr>
          <w:b/>
          <w:szCs w:val="24"/>
        </w:rPr>
        <w:t>Exchange Rate</w:t>
      </w:r>
      <w:r w:rsidRPr="003A70D4">
        <w:rPr>
          <w:szCs w:val="24"/>
        </w:rPr>
        <w:t xml:space="preserve"> means the ROE (ZA Rand vs foreign currency) as determined at time of bid.</w:t>
      </w:r>
    </w:p>
    <w:p w14:paraId="0CB63BAB" w14:textId="77777777" w:rsidR="007D7217" w:rsidRDefault="003A70D4" w:rsidP="007D7217">
      <w:pPr>
        <w:keepNext/>
        <w:numPr>
          <w:ilvl w:val="2"/>
          <w:numId w:val="1"/>
        </w:numPr>
        <w:spacing w:before="120" w:line="240" w:lineRule="auto"/>
        <w:jc w:val="left"/>
        <w:outlineLvl w:val="2"/>
        <w:rPr>
          <w:rFonts w:asciiTheme="majorHAnsi" w:eastAsiaTheme="majorEastAsia" w:hAnsiTheme="majorHAnsi" w:cstheme="minorBidi"/>
          <w:b/>
          <w:iCs/>
          <w:color w:val="0E1B8D"/>
          <w:sz w:val="24"/>
          <w:szCs w:val="24"/>
          <w:lang w:val="en-GB"/>
        </w:rPr>
      </w:pPr>
      <w:r w:rsidRPr="003A70D4">
        <w:rPr>
          <w:rFonts w:asciiTheme="majorHAnsi" w:eastAsiaTheme="majorEastAsia" w:hAnsiTheme="majorHAnsi" w:cstheme="minorBidi"/>
          <w:b/>
          <w:iCs/>
          <w:color w:val="0E1B8D"/>
          <w:sz w:val="28"/>
          <w:szCs w:val="28"/>
          <w:lang w:val="en-GB"/>
        </w:rPr>
        <w:t xml:space="preserve"> </w:t>
      </w:r>
      <w:bookmarkStart w:id="75" w:name="_Toc151325593"/>
      <w:bookmarkStart w:id="76" w:name="_Toc165810147"/>
      <w:bookmarkStart w:id="77" w:name="_Toc170743238"/>
      <w:bookmarkStart w:id="78" w:name="_Toc177926798"/>
      <w:bookmarkStart w:id="79" w:name="_Toc178602379"/>
      <w:bookmarkStart w:id="80" w:name="_Toc181704579"/>
      <w:r w:rsidRPr="003A70D4">
        <w:rPr>
          <w:rFonts w:asciiTheme="majorHAnsi" w:eastAsiaTheme="majorEastAsia" w:hAnsiTheme="majorHAnsi" w:cstheme="minorBidi"/>
          <w:b/>
          <w:iCs/>
          <w:color w:val="0E1B8D"/>
          <w:sz w:val="24"/>
          <w:szCs w:val="24"/>
          <w:lang w:val="en-GB"/>
        </w:rPr>
        <w:t>Bid Exchange Rate Conditions</w:t>
      </w:r>
      <w:bookmarkEnd w:id="75"/>
      <w:bookmarkEnd w:id="76"/>
      <w:bookmarkEnd w:id="77"/>
      <w:bookmarkEnd w:id="78"/>
      <w:bookmarkEnd w:id="79"/>
      <w:bookmarkEnd w:id="80"/>
    </w:p>
    <w:p w14:paraId="69F640B1" w14:textId="548BA7EE" w:rsidR="003A70D4" w:rsidRPr="007D7217" w:rsidRDefault="003A70D4" w:rsidP="007D7217">
      <w:pPr>
        <w:keepNext/>
        <w:spacing w:before="120" w:line="240" w:lineRule="auto"/>
        <w:ind w:left="567"/>
        <w:jc w:val="left"/>
        <w:outlineLvl w:val="2"/>
        <w:rPr>
          <w:rFonts w:asciiTheme="majorHAnsi" w:eastAsiaTheme="majorEastAsia" w:hAnsiTheme="majorHAnsi" w:cstheme="minorBidi"/>
          <w:b/>
          <w:iCs/>
          <w:color w:val="0E1B8D"/>
          <w:sz w:val="24"/>
          <w:szCs w:val="24"/>
          <w:lang w:val="en-GB"/>
        </w:rPr>
      </w:pPr>
      <w:r w:rsidRPr="007D7217">
        <w:rPr>
          <w:rFonts w:eastAsia="Times New Roman" w:cs="Calibri Light"/>
        </w:rPr>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3A70D4" w:rsidRPr="003A70D4" w14:paraId="0B607EDA" w14:textId="77777777" w:rsidTr="007D7217">
        <w:tc>
          <w:tcPr>
            <w:tcW w:w="4536" w:type="dxa"/>
            <w:shd w:val="clear" w:color="auto" w:fill="C6D9F1" w:themeFill="text2" w:themeFillTint="33"/>
          </w:tcPr>
          <w:p w14:paraId="271CAB4E" w14:textId="77777777" w:rsidR="003A70D4" w:rsidRPr="003A70D4" w:rsidRDefault="003A70D4" w:rsidP="003A70D4">
            <w:pPr>
              <w:rPr>
                <w:rFonts w:cs="Calibri Light"/>
                <w:b/>
                <w:szCs w:val="24"/>
              </w:rPr>
            </w:pPr>
            <w:r w:rsidRPr="003A70D4">
              <w:rPr>
                <w:rFonts w:cs="Calibri Light"/>
                <w:b/>
                <w:szCs w:val="24"/>
              </w:rPr>
              <w:t>Foreign currency</w:t>
            </w:r>
          </w:p>
        </w:tc>
        <w:tc>
          <w:tcPr>
            <w:tcW w:w="4530" w:type="dxa"/>
            <w:shd w:val="clear" w:color="auto" w:fill="C6D9F1" w:themeFill="text2" w:themeFillTint="33"/>
          </w:tcPr>
          <w:p w14:paraId="11E4A37C" w14:textId="77777777" w:rsidR="003A70D4" w:rsidRPr="003A70D4" w:rsidRDefault="003A70D4" w:rsidP="003A70D4">
            <w:pPr>
              <w:rPr>
                <w:rFonts w:cs="Calibri Light"/>
                <w:b/>
                <w:szCs w:val="24"/>
                <w:highlight w:val="lightGray"/>
              </w:rPr>
            </w:pPr>
            <w:r w:rsidRPr="003A70D4">
              <w:rPr>
                <w:rFonts w:cs="Calibri Light"/>
                <w:b/>
                <w:szCs w:val="24"/>
              </w:rPr>
              <w:t xml:space="preserve">South African Rand (ZAR) exchange rate </w:t>
            </w:r>
          </w:p>
        </w:tc>
      </w:tr>
      <w:tr w:rsidR="003A70D4" w:rsidRPr="003A70D4" w14:paraId="38739765" w14:textId="77777777" w:rsidTr="007D7217">
        <w:tc>
          <w:tcPr>
            <w:tcW w:w="4536" w:type="dxa"/>
            <w:shd w:val="clear" w:color="auto" w:fill="auto"/>
          </w:tcPr>
          <w:p w14:paraId="0FEF2A85" w14:textId="77777777" w:rsidR="003A70D4" w:rsidRPr="003A70D4" w:rsidRDefault="003A70D4" w:rsidP="003A70D4">
            <w:pPr>
              <w:rPr>
                <w:rFonts w:cs="Calibri Light"/>
                <w:szCs w:val="24"/>
              </w:rPr>
            </w:pPr>
            <w:r w:rsidRPr="003A70D4">
              <w:rPr>
                <w:rFonts w:cs="Calibri Light"/>
                <w:szCs w:val="24"/>
              </w:rPr>
              <w:t>1 US Dollar</w:t>
            </w:r>
          </w:p>
        </w:tc>
        <w:tc>
          <w:tcPr>
            <w:tcW w:w="4530" w:type="dxa"/>
          </w:tcPr>
          <w:p w14:paraId="653EE211" w14:textId="77777777" w:rsidR="003A70D4" w:rsidRPr="003A70D4" w:rsidRDefault="003A70D4" w:rsidP="003A70D4">
            <w:pPr>
              <w:jc w:val="center"/>
              <w:rPr>
                <w:rFonts w:cs="Calibri Light"/>
                <w:b/>
                <w:bCs/>
                <w:color w:val="FF0000"/>
                <w:szCs w:val="24"/>
              </w:rPr>
            </w:pPr>
            <w:r w:rsidRPr="003A70D4">
              <w:rPr>
                <w:rFonts w:cs="Calibri Light"/>
                <w:b/>
                <w:color w:val="FF0000"/>
              </w:rPr>
              <w:t>R17,57</w:t>
            </w:r>
          </w:p>
        </w:tc>
      </w:tr>
      <w:tr w:rsidR="003A70D4" w:rsidRPr="003A70D4" w14:paraId="64BF9AF1" w14:textId="77777777" w:rsidTr="007D7217">
        <w:trPr>
          <w:trHeight w:val="56"/>
        </w:trPr>
        <w:tc>
          <w:tcPr>
            <w:tcW w:w="4536" w:type="dxa"/>
            <w:shd w:val="clear" w:color="auto" w:fill="auto"/>
          </w:tcPr>
          <w:p w14:paraId="4583C2C6" w14:textId="77777777" w:rsidR="003A70D4" w:rsidRPr="003A70D4" w:rsidRDefault="003A70D4" w:rsidP="003A70D4">
            <w:pPr>
              <w:rPr>
                <w:rFonts w:cs="Calibri Light"/>
                <w:szCs w:val="24"/>
              </w:rPr>
            </w:pPr>
            <w:r w:rsidRPr="003A70D4">
              <w:rPr>
                <w:rFonts w:cs="Calibri Light"/>
                <w:szCs w:val="24"/>
              </w:rPr>
              <w:t>1 Euro</w:t>
            </w:r>
          </w:p>
        </w:tc>
        <w:tc>
          <w:tcPr>
            <w:tcW w:w="4530" w:type="dxa"/>
          </w:tcPr>
          <w:p w14:paraId="6AD411E6" w14:textId="77777777" w:rsidR="003A70D4" w:rsidRPr="003A70D4" w:rsidRDefault="003A70D4" w:rsidP="003A70D4">
            <w:pPr>
              <w:jc w:val="center"/>
              <w:rPr>
                <w:rFonts w:cs="Calibri Light"/>
                <w:b/>
                <w:bCs/>
                <w:color w:val="FF0000"/>
                <w:szCs w:val="24"/>
              </w:rPr>
            </w:pPr>
            <w:r w:rsidRPr="003A70D4">
              <w:rPr>
                <w:rFonts w:cs="Calibri Light"/>
                <w:b/>
                <w:color w:val="FF0000"/>
              </w:rPr>
              <w:t>R19,61</w:t>
            </w:r>
          </w:p>
        </w:tc>
      </w:tr>
      <w:tr w:rsidR="003A70D4" w:rsidRPr="003A70D4" w14:paraId="3A7BF8D4" w14:textId="77777777" w:rsidTr="007D7217">
        <w:tc>
          <w:tcPr>
            <w:tcW w:w="4536" w:type="dxa"/>
            <w:shd w:val="clear" w:color="auto" w:fill="auto"/>
          </w:tcPr>
          <w:p w14:paraId="25A7E918" w14:textId="77777777" w:rsidR="003A70D4" w:rsidRPr="003A70D4" w:rsidRDefault="003A70D4" w:rsidP="003A70D4">
            <w:pPr>
              <w:rPr>
                <w:rFonts w:cs="Calibri Light"/>
                <w:szCs w:val="24"/>
              </w:rPr>
            </w:pPr>
            <w:r w:rsidRPr="003A70D4">
              <w:rPr>
                <w:rFonts w:cs="Calibri Light"/>
                <w:szCs w:val="24"/>
              </w:rPr>
              <w:t>1 Pound</w:t>
            </w:r>
          </w:p>
        </w:tc>
        <w:tc>
          <w:tcPr>
            <w:tcW w:w="4530" w:type="dxa"/>
          </w:tcPr>
          <w:p w14:paraId="35A5F385" w14:textId="77777777" w:rsidR="003A70D4" w:rsidRPr="003A70D4" w:rsidRDefault="003A70D4" w:rsidP="003A70D4">
            <w:pPr>
              <w:jc w:val="center"/>
              <w:rPr>
                <w:rFonts w:cs="Calibri Light"/>
                <w:b/>
                <w:bCs/>
                <w:color w:val="FF0000"/>
                <w:szCs w:val="24"/>
              </w:rPr>
            </w:pPr>
            <w:r w:rsidRPr="003A70D4">
              <w:rPr>
                <w:rFonts w:cs="Calibri Light"/>
                <w:b/>
                <w:color w:val="FF0000"/>
              </w:rPr>
              <w:t>R23,36</w:t>
            </w:r>
          </w:p>
        </w:tc>
      </w:tr>
    </w:tbl>
    <w:p w14:paraId="114DB7DE" w14:textId="461BB94E" w:rsidR="003A70D4" w:rsidRPr="003A70D4" w:rsidRDefault="003A70D4" w:rsidP="007D7217">
      <w:pPr>
        <w:spacing w:line="240" w:lineRule="auto"/>
        <w:ind w:left="1134" w:hanging="567"/>
        <w:jc w:val="left"/>
        <w:rPr>
          <w:rFonts w:asciiTheme="minorHAnsi" w:eastAsia="Times New Roman" w:hAnsiTheme="minorHAnsi" w:cstheme="minorHAnsi"/>
          <w:b/>
        </w:rPr>
      </w:pPr>
      <w:r w:rsidRPr="003A70D4">
        <w:rPr>
          <w:rFonts w:asciiTheme="minorHAnsi" w:eastAsia="Times New Roman" w:hAnsiTheme="minorHAnsi" w:cstheme="minorHAnsi"/>
          <w:b/>
        </w:rPr>
        <w:t>NOTE (1):</w:t>
      </w:r>
    </w:p>
    <w:p w14:paraId="6D936AF4" w14:textId="77777777" w:rsidR="003A70D4" w:rsidRPr="003A70D4" w:rsidRDefault="003A70D4" w:rsidP="007D7217">
      <w:pPr>
        <w:spacing w:line="240" w:lineRule="auto"/>
        <w:ind w:left="1134" w:hanging="567"/>
        <w:jc w:val="left"/>
        <w:rPr>
          <w:rFonts w:asciiTheme="minorHAnsi" w:eastAsia="Times New Roman" w:hAnsiTheme="minorHAnsi" w:cstheme="minorHAnsi"/>
        </w:rPr>
      </w:pPr>
      <w:r w:rsidRPr="003A70D4">
        <w:rPr>
          <w:rFonts w:asciiTheme="minorHAnsi" w:eastAsia="Times New Roman" w:hAnsiTheme="minorHAnsi" w:cstheme="minorHAnsi"/>
        </w:rPr>
        <w:t>The ROE indicated above is to ensure a competitive bidding process.</w:t>
      </w:r>
    </w:p>
    <w:p w14:paraId="4B7B1265" w14:textId="77777777" w:rsidR="003A70D4" w:rsidRPr="003A70D4" w:rsidRDefault="003A70D4" w:rsidP="007D7217">
      <w:pPr>
        <w:spacing w:line="240" w:lineRule="auto"/>
        <w:ind w:left="1134" w:hanging="567"/>
        <w:jc w:val="left"/>
        <w:rPr>
          <w:rFonts w:asciiTheme="minorHAnsi" w:eastAsia="Times New Roman" w:hAnsiTheme="minorHAnsi" w:cstheme="minorHAnsi"/>
          <w:b/>
        </w:rPr>
      </w:pPr>
      <w:r w:rsidRPr="003A70D4">
        <w:rPr>
          <w:rFonts w:asciiTheme="minorHAnsi" w:eastAsia="Times New Roman" w:hAnsiTheme="minorHAnsi" w:cstheme="minorHAnsi"/>
          <w:b/>
        </w:rPr>
        <w:t>NOTE (2):</w:t>
      </w:r>
    </w:p>
    <w:p w14:paraId="4B7D7AFE" w14:textId="77777777" w:rsidR="003A70D4" w:rsidRPr="003A70D4" w:rsidRDefault="003A70D4" w:rsidP="007D7217">
      <w:pPr>
        <w:ind w:left="1134" w:hanging="567"/>
        <w:jc w:val="left"/>
        <w:rPr>
          <w:rFonts w:asciiTheme="minorHAnsi" w:eastAsia="Times New Roman" w:hAnsiTheme="minorHAnsi" w:cstheme="minorHAnsi"/>
        </w:rPr>
      </w:pPr>
      <w:r w:rsidRPr="003A70D4">
        <w:rPr>
          <w:rFonts w:asciiTheme="minorHAnsi" w:eastAsia="Times New Roman" w:hAnsiTheme="minorHAnsi" w:cstheme="minorHAnsi"/>
        </w:rPr>
        <w:t>This bid is subject to ROE.</w:t>
      </w:r>
    </w:p>
    <w:p w14:paraId="638A6B7C" w14:textId="77777777" w:rsidR="0020443A" w:rsidRPr="00251175" w:rsidRDefault="0020443A" w:rsidP="0020443A">
      <w:pPr>
        <w:pStyle w:val="Heading3"/>
        <w:jc w:val="both"/>
        <w:rPr>
          <w:rFonts w:cs="Calibri Light"/>
          <w:sz w:val="22"/>
          <w:szCs w:val="22"/>
        </w:rPr>
      </w:pPr>
      <w:bookmarkStart w:id="81" w:name="_Toc149766362"/>
      <w:bookmarkStart w:id="82" w:name="_Toc159325075"/>
      <w:bookmarkStart w:id="83" w:name="_Toc168388660"/>
      <w:bookmarkStart w:id="84" w:name="_Toc181792647"/>
      <w:r w:rsidRPr="00251175">
        <w:rPr>
          <w:rFonts w:cs="Calibri Light"/>
          <w:sz w:val="22"/>
          <w:szCs w:val="22"/>
        </w:rPr>
        <w:t>Declaration of Acceptance</w:t>
      </w:r>
      <w:bookmarkEnd w:id="81"/>
      <w:bookmarkEnd w:id="82"/>
      <w:bookmarkEnd w:id="83"/>
      <w:bookmarkEnd w:id="84"/>
    </w:p>
    <w:tbl>
      <w:tblPr>
        <w:tblW w:w="4708" w:type="pct"/>
        <w:tblInd w:w="562" w:type="dxa"/>
        <w:tblBorders>
          <w:top w:val="single" w:sz="4" w:space="0" w:color="156082"/>
          <w:left w:val="single" w:sz="4" w:space="0" w:color="156082"/>
          <w:bottom w:val="single" w:sz="4" w:space="0" w:color="156082"/>
          <w:right w:val="single" w:sz="4" w:space="0" w:color="156082"/>
          <w:insideH w:val="single" w:sz="4" w:space="0" w:color="156082"/>
          <w:insideV w:val="single" w:sz="4" w:space="0" w:color="156082"/>
        </w:tblBorders>
        <w:tblLook w:val="04A0" w:firstRow="1" w:lastRow="0" w:firstColumn="1" w:lastColumn="0" w:noHBand="0" w:noVBand="1"/>
      </w:tblPr>
      <w:tblGrid>
        <w:gridCol w:w="6061"/>
        <w:gridCol w:w="1735"/>
        <w:gridCol w:w="1280"/>
      </w:tblGrid>
      <w:tr w:rsidR="0020443A" w:rsidRPr="00251175" w14:paraId="01ADC340" w14:textId="77777777" w:rsidTr="007D7217">
        <w:trPr>
          <w:tblHeader/>
        </w:trPr>
        <w:tc>
          <w:tcPr>
            <w:tcW w:w="3339" w:type="pct"/>
            <w:shd w:val="clear" w:color="auto" w:fill="B7D4EF"/>
          </w:tcPr>
          <w:p w14:paraId="504A694F" w14:textId="77777777" w:rsidR="0020443A" w:rsidRPr="00251175" w:rsidRDefault="0020443A" w:rsidP="00FD4F1E">
            <w:pPr>
              <w:rPr>
                <w:rFonts w:cs="Calibri Light"/>
                <w:b/>
              </w:rPr>
            </w:pPr>
          </w:p>
        </w:tc>
        <w:tc>
          <w:tcPr>
            <w:tcW w:w="956" w:type="pct"/>
            <w:shd w:val="clear" w:color="auto" w:fill="B7D4EF"/>
          </w:tcPr>
          <w:p w14:paraId="51B6DFCD" w14:textId="77777777" w:rsidR="0020443A" w:rsidRPr="00251175" w:rsidRDefault="0020443A" w:rsidP="00FD4F1E">
            <w:pPr>
              <w:rPr>
                <w:rFonts w:cs="Calibri Light"/>
                <w:b/>
              </w:rPr>
            </w:pPr>
            <w:r w:rsidRPr="00251175">
              <w:rPr>
                <w:rFonts w:cs="Calibri Light"/>
                <w:b/>
              </w:rPr>
              <w:t>ACCEPT ALL</w:t>
            </w:r>
          </w:p>
        </w:tc>
        <w:tc>
          <w:tcPr>
            <w:tcW w:w="705" w:type="pct"/>
            <w:shd w:val="clear" w:color="auto" w:fill="B7D4EF"/>
          </w:tcPr>
          <w:p w14:paraId="6FB4AF16" w14:textId="77777777" w:rsidR="0020443A" w:rsidRPr="00251175" w:rsidRDefault="0020443A" w:rsidP="00FD4F1E">
            <w:pPr>
              <w:rPr>
                <w:rFonts w:cs="Calibri Light"/>
                <w:b/>
              </w:rPr>
            </w:pPr>
            <w:r w:rsidRPr="00251175">
              <w:rPr>
                <w:rFonts w:cs="Calibri Light"/>
                <w:b/>
              </w:rPr>
              <w:t>DO NOT ACCEPT ALL</w:t>
            </w:r>
          </w:p>
        </w:tc>
      </w:tr>
      <w:tr w:rsidR="0020443A" w:rsidRPr="00251175" w14:paraId="62406048" w14:textId="77777777" w:rsidTr="007D7217">
        <w:tc>
          <w:tcPr>
            <w:tcW w:w="3339" w:type="pct"/>
            <w:shd w:val="clear" w:color="auto" w:fill="auto"/>
          </w:tcPr>
          <w:p w14:paraId="0228233A" w14:textId="4F83CADD" w:rsidR="0020443A" w:rsidRPr="00251175" w:rsidRDefault="0020443A" w:rsidP="00DD32B0">
            <w:pPr>
              <w:numPr>
                <w:ilvl w:val="0"/>
                <w:numId w:val="23"/>
              </w:numPr>
              <w:tabs>
                <w:tab w:val="num" w:pos="567"/>
              </w:tabs>
              <w:spacing w:line="240" w:lineRule="auto"/>
              <w:rPr>
                <w:rFonts w:eastAsia="Times New Roman" w:cs="Calibri Light"/>
              </w:rPr>
            </w:pPr>
            <w:r w:rsidRPr="00251175">
              <w:rPr>
                <w:rFonts w:eastAsia="Times New Roman" w:cs="Calibri Light"/>
              </w:rPr>
              <w:t xml:space="preserve">The bidder declares to ACCEPT ALL the Costing and Pricing conditions as specified </w:t>
            </w:r>
            <w:r w:rsidR="003A70D4">
              <w:rPr>
                <w:rFonts w:eastAsia="Times New Roman" w:cs="Calibri Light"/>
              </w:rPr>
              <w:t>in section 4.5.2</w:t>
            </w:r>
            <w:r w:rsidRPr="00251175">
              <w:rPr>
                <w:rFonts w:eastAsia="Times New Roman" w:cs="Calibri Light"/>
                <w:b/>
                <w:bCs/>
              </w:rPr>
              <w:t xml:space="preserve"> </w:t>
            </w:r>
            <w:r w:rsidRPr="00251175">
              <w:rPr>
                <w:rFonts w:eastAsia="Times New Roman" w:cs="Calibri Light"/>
              </w:rPr>
              <w:t>above by indicating with an “X” in the “ACCEPT ALL” column, or</w:t>
            </w:r>
          </w:p>
          <w:p w14:paraId="58DC2BA8" w14:textId="628605D9" w:rsidR="0020443A" w:rsidRPr="00251175" w:rsidRDefault="0020443A" w:rsidP="00DD32B0">
            <w:pPr>
              <w:numPr>
                <w:ilvl w:val="0"/>
                <w:numId w:val="23"/>
              </w:numPr>
              <w:tabs>
                <w:tab w:val="num" w:pos="567"/>
              </w:tabs>
              <w:spacing w:line="240" w:lineRule="auto"/>
              <w:rPr>
                <w:rFonts w:eastAsia="Times New Roman" w:cs="Calibri Light"/>
              </w:rPr>
            </w:pPr>
            <w:r w:rsidRPr="00251175">
              <w:rPr>
                <w:rFonts w:eastAsia="Times New Roman" w:cs="Calibri Light"/>
              </w:rPr>
              <w:t xml:space="preserve">The bidder declares to NOT ACCEPT ALL the Costing and Pricing Conditions as specified in </w:t>
            </w:r>
            <w:r w:rsidR="003A70D4">
              <w:rPr>
                <w:rFonts w:eastAsia="Times New Roman" w:cs="Calibri Light"/>
              </w:rPr>
              <w:t>section 4.5.2</w:t>
            </w:r>
            <w:r w:rsidRPr="00251175">
              <w:rPr>
                <w:rFonts w:eastAsia="Times New Roman" w:cs="Calibri Light"/>
                <w:b/>
                <w:bCs/>
              </w:rPr>
              <w:t xml:space="preserve"> </w:t>
            </w:r>
            <w:r w:rsidRPr="00251175">
              <w:rPr>
                <w:rFonts w:eastAsia="Times New Roman" w:cs="Calibri Light"/>
              </w:rPr>
              <w:t xml:space="preserve">above by - </w:t>
            </w:r>
          </w:p>
          <w:p w14:paraId="1183B6BA" w14:textId="77777777" w:rsidR="0020443A" w:rsidRPr="00251175" w:rsidRDefault="0020443A" w:rsidP="00DD32B0">
            <w:pPr>
              <w:numPr>
                <w:ilvl w:val="1"/>
                <w:numId w:val="23"/>
              </w:numPr>
              <w:tabs>
                <w:tab w:val="num" w:pos="993"/>
                <w:tab w:val="num" w:pos="1134"/>
              </w:tabs>
              <w:spacing w:line="240" w:lineRule="auto"/>
              <w:ind w:left="993"/>
              <w:rPr>
                <w:rFonts w:eastAsia="Times New Roman" w:cs="Calibri Light"/>
              </w:rPr>
            </w:pPr>
            <w:r w:rsidRPr="00251175">
              <w:rPr>
                <w:rFonts w:eastAsia="Times New Roman" w:cs="Calibri Light"/>
              </w:rPr>
              <w:t>Indicating with an “X” in the “DO NOT ACCEPT ALL” column, and;</w:t>
            </w:r>
          </w:p>
          <w:p w14:paraId="0505C295" w14:textId="77777777" w:rsidR="0020443A" w:rsidRPr="00251175" w:rsidRDefault="0020443A" w:rsidP="00DD32B0">
            <w:pPr>
              <w:numPr>
                <w:ilvl w:val="1"/>
                <w:numId w:val="23"/>
              </w:numPr>
              <w:tabs>
                <w:tab w:val="num" w:pos="993"/>
                <w:tab w:val="num" w:pos="1134"/>
              </w:tabs>
              <w:spacing w:line="240" w:lineRule="auto"/>
              <w:ind w:left="993"/>
              <w:rPr>
                <w:rFonts w:eastAsia="Times New Roman" w:cs="Calibri Light"/>
              </w:rPr>
            </w:pPr>
            <w:r w:rsidRPr="00251175">
              <w:rPr>
                <w:rFonts w:eastAsia="Times New Roman" w:cs="Calibri Light"/>
              </w:rPr>
              <w:t xml:space="preserve">Provide reason and proposal for each of the condition not accepted. </w:t>
            </w:r>
          </w:p>
        </w:tc>
        <w:tc>
          <w:tcPr>
            <w:tcW w:w="956" w:type="pct"/>
            <w:shd w:val="clear" w:color="auto" w:fill="auto"/>
          </w:tcPr>
          <w:p w14:paraId="49068CC5" w14:textId="77777777" w:rsidR="0020443A" w:rsidRPr="00251175" w:rsidRDefault="0020443A" w:rsidP="00FD4F1E">
            <w:pPr>
              <w:rPr>
                <w:rFonts w:cs="Calibri Light"/>
              </w:rPr>
            </w:pPr>
          </w:p>
        </w:tc>
        <w:tc>
          <w:tcPr>
            <w:tcW w:w="705" w:type="pct"/>
            <w:shd w:val="clear" w:color="auto" w:fill="auto"/>
          </w:tcPr>
          <w:p w14:paraId="1B5335B7" w14:textId="77777777" w:rsidR="0020443A" w:rsidRPr="00251175" w:rsidRDefault="0020443A" w:rsidP="00FD4F1E">
            <w:pPr>
              <w:rPr>
                <w:rFonts w:cs="Calibri Light"/>
              </w:rPr>
            </w:pPr>
          </w:p>
        </w:tc>
      </w:tr>
      <w:tr w:rsidR="0020443A" w:rsidRPr="00251175" w14:paraId="135E7766" w14:textId="77777777" w:rsidTr="007D7217">
        <w:trPr>
          <w:trHeight w:val="862"/>
        </w:trPr>
        <w:tc>
          <w:tcPr>
            <w:tcW w:w="5000" w:type="pct"/>
            <w:gridSpan w:val="3"/>
            <w:shd w:val="clear" w:color="auto" w:fill="auto"/>
          </w:tcPr>
          <w:p w14:paraId="5ABA89D7" w14:textId="77777777" w:rsidR="0020443A" w:rsidRPr="00251175" w:rsidRDefault="0020443A" w:rsidP="00FD4F1E">
            <w:pPr>
              <w:rPr>
                <w:rFonts w:cs="Calibri Light"/>
                <w:b/>
              </w:rPr>
            </w:pPr>
            <w:r w:rsidRPr="00251175">
              <w:rPr>
                <w:rFonts w:cs="Calibri Light"/>
                <w:b/>
              </w:rPr>
              <w:t>Comments by bidder:</w:t>
            </w:r>
          </w:p>
          <w:p w14:paraId="556EB68F" w14:textId="7571083D" w:rsidR="0020443A" w:rsidRPr="007D7217" w:rsidRDefault="0020443A" w:rsidP="00FD4F1E">
            <w:pPr>
              <w:rPr>
                <w:rFonts w:cs="Calibri Light"/>
              </w:rPr>
            </w:pPr>
            <w:r w:rsidRPr="00251175">
              <w:rPr>
                <w:rFonts w:cs="Calibri Light"/>
              </w:rPr>
              <w:t>Provide the condition reference, the reasons for not accepting the condition.</w:t>
            </w:r>
          </w:p>
        </w:tc>
      </w:tr>
    </w:tbl>
    <w:p w14:paraId="2A1749AA" w14:textId="77777777" w:rsidR="0020443A" w:rsidRPr="00251175" w:rsidRDefault="0020443A" w:rsidP="0020443A">
      <w:pPr>
        <w:rPr>
          <w:rFonts w:cs="Calibri Light"/>
        </w:rPr>
      </w:pPr>
    </w:p>
    <w:p w14:paraId="5A71CEC8" w14:textId="77777777" w:rsidR="0020443A" w:rsidRPr="00251175" w:rsidRDefault="0020443A" w:rsidP="0020443A">
      <w:pPr>
        <w:pStyle w:val="Heading2"/>
        <w:jc w:val="both"/>
        <w:rPr>
          <w:rFonts w:cs="Calibri Light"/>
          <w:iCs/>
          <w:sz w:val="22"/>
          <w:szCs w:val="22"/>
          <w:lang w:val="en-GB"/>
        </w:rPr>
      </w:pPr>
      <w:bookmarkStart w:id="85" w:name="_Toc149766363"/>
      <w:bookmarkStart w:id="86" w:name="_Toc159325076"/>
      <w:bookmarkStart w:id="87" w:name="_Toc168388661"/>
      <w:bookmarkStart w:id="88" w:name="_Toc181792648"/>
      <w:r w:rsidRPr="00251175">
        <w:rPr>
          <w:rFonts w:cs="Calibri Light"/>
          <w:iCs/>
          <w:sz w:val="22"/>
          <w:szCs w:val="22"/>
          <w:lang w:val="en-GB"/>
        </w:rPr>
        <w:t>Preference Requirements</w:t>
      </w:r>
      <w:bookmarkEnd w:id="85"/>
      <w:bookmarkEnd w:id="86"/>
      <w:bookmarkEnd w:id="87"/>
      <w:bookmarkEnd w:id="88"/>
    </w:p>
    <w:p w14:paraId="5B16A832" w14:textId="77777777" w:rsidR="0020443A" w:rsidRPr="00251175" w:rsidRDefault="0020443A" w:rsidP="00DD32B0">
      <w:pPr>
        <w:numPr>
          <w:ilvl w:val="0"/>
          <w:numId w:val="44"/>
        </w:numPr>
        <w:rPr>
          <w:rFonts w:cs="Calibri Light"/>
          <w:b/>
          <w:bCs/>
        </w:rPr>
      </w:pPr>
      <w:r w:rsidRPr="00251175">
        <w:rPr>
          <w:rFonts w:cs="Calibri Light"/>
          <w:b/>
          <w:bCs/>
        </w:rPr>
        <w:t xml:space="preserve">The bidder must complete in full all the PREFERENCE requirements. </w:t>
      </w:r>
    </w:p>
    <w:p w14:paraId="0F3F6254" w14:textId="77777777" w:rsidR="0020443A" w:rsidRPr="00251175" w:rsidRDefault="0020443A" w:rsidP="00DD32B0">
      <w:pPr>
        <w:numPr>
          <w:ilvl w:val="0"/>
          <w:numId w:val="44"/>
        </w:numPr>
        <w:rPr>
          <w:rFonts w:cs="Calibri Light"/>
        </w:rPr>
      </w:pPr>
      <w:r w:rsidRPr="00251175">
        <w:rPr>
          <w:rFonts w:cs="Calibri Light"/>
          <w:b/>
          <w:bCs/>
        </w:rPr>
        <w:t xml:space="preserve">Allocation of points per requirements: </w:t>
      </w:r>
      <w:r w:rsidRPr="00251175">
        <w:rPr>
          <w:rFonts w:cs="Calibri Light"/>
        </w:rPr>
        <w:t xml:space="preserve">The point’s allocation of bidders’ responses to the requirements will be determined by the completeness, relevance, and accuracy of substantiating evidence. </w:t>
      </w:r>
    </w:p>
    <w:p w14:paraId="0DABF408" w14:textId="77777777" w:rsidR="0020443A" w:rsidRPr="00251175" w:rsidRDefault="0020443A" w:rsidP="00DD32B0">
      <w:pPr>
        <w:numPr>
          <w:ilvl w:val="0"/>
          <w:numId w:val="44"/>
        </w:numPr>
        <w:rPr>
          <w:rFonts w:cs="Calibri Light"/>
        </w:rPr>
      </w:pPr>
      <w:r w:rsidRPr="00251175">
        <w:rPr>
          <w:rFonts w:cs="Calibri Light"/>
        </w:rPr>
        <w:t xml:space="preserve">Points will be allocated for each </w:t>
      </w:r>
      <w:r w:rsidRPr="00251175">
        <w:rPr>
          <w:rFonts w:cs="Calibri Light"/>
          <w:b/>
          <w:bCs/>
        </w:rPr>
        <w:t>PREFERENCE requirement</w:t>
      </w:r>
      <w:r w:rsidRPr="00251175">
        <w:rPr>
          <w:rFonts w:cs="Calibri Light"/>
        </w:rPr>
        <w:t xml:space="preserve"> as per the criteria set in each section in the </w:t>
      </w:r>
      <w:r w:rsidRPr="00251175">
        <w:rPr>
          <w:rFonts w:cs="Calibri Light"/>
          <w:b/>
          <w:bCs/>
        </w:rPr>
        <w:t>table 7</w:t>
      </w:r>
      <w:r w:rsidRPr="00251175">
        <w:rPr>
          <w:rFonts w:cs="Calibri Light"/>
        </w:rPr>
        <w:t xml:space="preserve"> below.</w:t>
      </w:r>
    </w:p>
    <w:p w14:paraId="18BD7D46" w14:textId="77777777" w:rsidR="0020443A" w:rsidRPr="00251175" w:rsidRDefault="0020443A" w:rsidP="00DD32B0">
      <w:pPr>
        <w:numPr>
          <w:ilvl w:val="0"/>
          <w:numId w:val="44"/>
        </w:numPr>
        <w:rPr>
          <w:rFonts w:cs="Calibri Light"/>
        </w:rPr>
      </w:pPr>
      <w:r w:rsidRPr="00251175">
        <w:rPr>
          <w:rFonts w:cs="Calibri Light"/>
          <w:b/>
          <w:bCs/>
        </w:rPr>
        <w:t>The bidder must provide a unique reference number</w:t>
      </w:r>
      <w:r w:rsidRPr="00251175">
        <w:rPr>
          <w:rFonts w:cs="Calibri Light"/>
        </w:rPr>
        <w:t xml:space="preserve"> (e.g. binder/folio, chapter, section, page) to locate substantiating evidence in the bid response. During evaluation, SITA reserves the right to </w:t>
      </w:r>
      <w:r w:rsidRPr="00251175">
        <w:rPr>
          <w:rFonts w:cs="Calibri Light"/>
        </w:rPr>
        <w:lastRenderedPageBreak/>
        <w:t xml:space="preserve">treat substantiation evidence that cannot be in the bid response, as “NOT COMPLY”. The evidence needs to be attached to </w:t>
      </w:r>
      <w:r w:rsidRPr="00251175">
        <w:rPr>
          <w:rFonts w:cs="Calibri Light"/>
          <w:b/>
          <w:bCs/>
        </w:rPr>
        <w:t xml:space="preserve">ANNEX </w:t>
      </w:r>
      <w:r>
        <w:rPr>
          <w:rFonts w:cs="Calibri Light"/>
          <w:b/>
          <w:bCs/>
        </w:rPr>
        <w:t>A</w:t>
      </w:r>
      <w:r w:rsidRPr="00251175">
        <w:rPr>
          <w:rFonts w:cs="Calibri Light"/>
        </w:rPr>
        <w:t>.</w:t>
      </w:r>
    </w:p>
    <w:p w14:paraId="387B99E8" w14:textId="77777777" w:rsidR="0020443A" w:rsidRPr="00251175" w:rsidRDefault="0020443A" w:rsidP="00DD32B0">
      <w:pPr>
        <w:numPr>
          <w:ilvl w:val="0"/>
          <w:numId w:val="44"/>
        </w:numPr>
        <w:rPr>
          <w:rFonts w:cs="Calibri Light"/>
          <w:b/>
          <w:bCs/>
        </w:rPr>
      </w:pPr>
      <w:r w:rsidRPr="00251175">
        <w:rPr>
          <w:rFonts w:cs="Calibri Light"/>
          <w:b/>
          <w:bCs/>
        </w:rPr>
        <w:t>Preference Goal Requirements:</w:t>
      </w:r>
    </w:p>
    <w:p w14:paraId="78CC2AF3" w14:textId="77777777" w:rsidR="0020443A" w:rsidRPr="00251175" w:rsidRDefault="0020443A" w:rsidP="00DD32B0">
      <w:pPr>
        <w:numPr>
          <w:ilvl w:val="1"/>
          <w:numId w:val="45"/>
        </w:numPr>
        <w:rPr>
          <w:rFonts w:cs="Calibri Light"/>
        </w:rPr>
      </w:pPr>
      <w:r w:rsidRPr="00251175">
        <w:rPr>
          <w:rFonts w:cs="Calibri Light"/>
        </w:rPr>
        <w:t xml:space="preserve">The applicable Preference Point system for this tender and points claimed is </w:t>
      </w:r>
      <w:r w:rsidRPr="00251175">
        <w:rPr>
          <w:rFonts w:cs="Calibri Light"/>
          <w:b/>
          <w:bCs/>
        </w:rPr>
        <w:t>80/20.</w:t>
      </w:r>
    </w:p>
    <w:p w14:paraId="4B98AC08" w14:textId="3129060B" w:rsidR="0020443A" w:rsidRPr="00251175" w:rsidRDefault="0020443A" w:rsidP="00DD32B0">
      <w:pPr>
        <w:numPr>
          <w:ilvl w:val="1"/>
          <w:numId w:val="45"/>
        </w:numPr>
        <w:rPr>
          <w:rFonts w:cs="Calibri Light"/>
        </w:rPr>
      </w:pPr>
      <w:r w:rsidRPr="00251175">
        <w:rPr>
          <w:rFonts w:cs="Calibri Light"/>
        </w:rPr>
        <w:t xml:space="preserve">The specific Preferential Goal Requirements for this tender is indicated in </w:t>
      </w:r>
      <w:r w:rsidRPr="00251175">
        <w:rPr>
          <w:rFonts w:cs="Calibri Light"/>
          <w:b/>
          <w:bCs/>
        </w:rPr>
        <w:t xml:space="preserve">table </w:t>
      </w:r>
      <w:r w:rsidR="003A70D4">
        <w:rPr>
          <w:rFonts w:cs="Calibri Light"/>
          <w:b/>
          <w:bCs/>
        </w:rPr>
        <w:t>7</w:t>
      </w:r>
      <w:r w:rsidRPr="00251175">
        <w:rPr>
          <w:rFonts w:cs="Calibri Light"/>
        </w:rPr>
        <w:t xml:space="preserve"> below.</w:t>
      </w:r>
    </w:p>
    <w:p w14:paraId="3B0C7D35" w14:textId="77777777" w:rsidR="0020443A" w:rsidRPr="00251175" w:rsidRDefault="0020443A" w:rsidP="00DD32B0">
      <w:pPr>
        <w:numPr>
          <w:ilvl w:val="1"/>
          <w:numId w:val="45"/>
        </w:numPr>
        <w:rPr>
          <w:rFonts w:cs="Calibri Light"/>
        </w:rPr>
      </w:pPr>
      <w:r w:rsidRPr="00251175">
        <w:rPr>
          <w:rFonts w:cs="Calibri Light"/>
        </w:rPr>
        <w:t>The Bidder must complete 80/20 preference point system and submit proof or documentation required in terms of this tender.</w:t>
      </w:r>
    </w:p>
    <w:p w14:paraId="692C2CF9" w14:textId="77777777" w:rsidR="0020443A" w:rsidRPr="00251175" w:rsidRDefault="0020443A" w:rsidP="00DD32B0">
      <w:pPr>
        <w:numPr>
          <w:ilvl w:val="1"/>
          <w:numId w:val="45"/>
        </w:numPr>
        <w:rPr>
          <w:rFonts w:cs="Calibri Light"/>
        </w:rPr>
      </w:pPr>
      <w:r w:rsidRPr="00251175">
        <w:rPr>
          <w:rFonts w:cs="Calibri Light"/>
        </w:rPr>
        <w:t xml:space="preserve">The Bidder </w:t>
      </w:r>
      <w:r w:rsidRPr="00251175">
        <w:rPr>
          <w:rFonts w:cs="Calibri Light"/>
          <w:b/>
          <w:bCs/>
        </w:rPr>
        <w:t>must indicate their commitment</w:t>
      </w:r>
      <w:r w:rsidRPr="00251175">
        <w:rPr>
          <w:rFonts w:cs="Calibri Light"/>
        </w:rPr>
        <w:t xml:space="preserve"> to claim points for each of the preference points by signing at par 4.5 in the Invitation to Bid document.</w:t>
      </w:r>
    </w:p>
    <w:p w14:paraId="5EC63AAD" w14:textId="77777777" w:rsidR="0020443A" w:rsidRPr="00251175" w:rsidRDefault="0020443A" w:rsidP="00DD32B0">
      <w:pPr>
        <w:numPr>
          <w:ilvl w:val="1"/>
          <w:numId w:val="45"/>
        </w:numPr>
        <w:rPr>
          <w:rFonts w:cs="Calibri Light"/>
        </w:rPr>
      </w:pPr>
      <w:r w:rsidRPr="00251175">
        <w:rPr>
          <w:rFonts w:cs="Calibri Light"/>
        </w:rPr>
        <w:t xml:space="preserve">Failure on the part of a bidder to submit proof or documentation required or to comply to </w:t>
      </w:r>
      <w:r w:rsidRPr="00251175">
        <w:rPr>
          <w:rFonts w:cs="Calibri Light"/>
          <w:b/>
          <w:bCs/>
        </w:rPr>
        <w:t>paragraph (d)</w:t>
      </w:r>
      <w:r w:rsidRPr="00251175">
        <w:rPr>
          <w:rFonts w:cs="Calibri Light"/>
        </w:rPr>
        <w:t xml:space="preserve"> above in terms of this tender to claim preference points for the </w:t>
      </w:r>
      <w:r w:rsidRPr="00251175">
        <w:rPr>
          <w:rFonts w:cs="Calibri Light"/>
          <w:b/>
          <w:bCs/>
        </w:rPr>
        <w:t>Preference Goal Requirements</w:t>
      </w:r>
      <w:r w:rsidRPr="00251175">
        <w:rPr>
          <w:rFonts w:cs="Calibri Light"/>
        </w:rPr>
        <w:t xml:space="preserve"> for this tender, will be interpreted to mean that preference points are not claimed.</w:t>
      </w:r>
    </w:p>
    <w:p w14:paraId="75C5E01A" w14:textId="77777777" w:rsidR="0020443A" w:rsidRPr="00251175" w:rsidRDefault="0020443A" w:rsidP="00DD32B0">
      <w:pPr>
        <w:numPr>
          <w:ilvl w:val="1"/>
          <w:numId w:val="45"/>
        </w:numPr>
        <w:rPr>
          <w:rFonts w:cs="Calibri Light"/>
        </w:rPr>
      </w:pPr>
      <w:r w:rsidRPr="00251175">
        <w:rPr>
          <w:rFonts w:cs="Calibri Light"/>
        </w:rPr>
        <w:t xml:space="preserve">The Bidder’s </w:t>
      </w:r>
      <w:r w:rsidRPr="00251175">
        <w:rPr>
          <w:rFonts w:cs="Calibri Light"/>
          <w:b/>
          <w:bCs/>
        </w:rPr>
        <w:t>commitment</w:t>
      </w:r>
      <w:r w:rsidRPr="00251175">
        <w:rPr>
          <w:rFonts w:cs="Calibri Light"/>
        </w:rPr>
        <w:t xml:space="preserve"> for the </w:t>
      </w:r>
      <w:r w:rsidRPr="00251175">
        <w:rPr>
          <w:rFonts w:cs="Calibri Light"/>
          <w:b/>
          <w:bCs/>
        </w:rPr>
        <w:t xml:space="preserve">Preference Goal Requirements </w:t>
      </w:r>
      <w:r w:rsidRPr="00251175">
        <w:rPr>
          <w:rFonts w:cs="Calibri Light"/>
        </w:rPr>
        <w:t xml:space="preserve">in this tender will be </w:t>
      </w:r>
      <w:r w:rsidRPr="00251175">
        <w:rPr>
          <w:rFonts w:cs="Calibri Light"/>
          <w:b/>
          <w:bCs/>
        </w:rPr>
        <w:t>legally binding</w:t>
      </w:r>
      <w:r w:rsidRPr="00251175">
        <w:rPr>
          <w:rFonts w:cs="Calibri Light"/>
        </w:rPr>
        <w:t xml:space="preserve"> and the Bidder needs to </w:t>
      </w:r>
      <w:r w:rsidRPr="00251175">
        <w:rPr>
          <w:rFonts w:cs="Calibri Light"/>
          <w:b/>
          <w:bCs/>
        </w:rPr>
        <w:t>perform against their commitment</w:t>
      </w:r>
      <w:r w:rsidRPr="00251175">
        <w:rPr>
          <w:rFonts w:cs="Calibri Light"/>
        </w:rPr>
        <w:t xml:space="preserve"> for the duration of the contract which will form part of the Contractual Agreement.</w:t>
      </w:r>
    </w:p>
    <w:p w14:paraId="43333CCE" w14:textId="77777777" w:rsidR="0020443A" w:rsidRPr="00251175" w:rsidRDefault="0020443A" w:rsidP="00DD32B0">
      <w:pPr>
        <w:numPr>
          <w:ilvl w:val="1"/>
          <w:numId w:val="45"/>
        </w:numPr>
        <w:rPr>
          <w:rFonts w:cs="Calibri Light"/>
        </w:rPr>
      </w:pPr>
      <w:r w:rsidRPr="00251175">
        <w:rPr>
          <w:rFonts w:cs="Calibri Light"/>
        </w:rPr>
        <w:t xml:space="preserve">The Bidder </w:t>
      </w:r>
      <w:r w:rsidRPr="00251175">
        <w:rPr>
          <w:rFonts w:cs="Calibri Light"/>
          <w:b/>
          <w:bCs/>
        </w:rPr>
        <w:t>must sustain or improve</w:t>
      </w:r>
      <w:r w:rsidRPr="00251175">
        <w:rPr>
          <w:rFonts w:cs="Calibri Light"/>
        </w:rPr>
        <w:t xml:space="preserve"> the company’s BBBEE Level for the duration of the contact which will form part of the Contractual Agreement.</w:t>
      </w:r>
    </w:p>
    <w:p w14:paraId="1FB09250" w14:textId="77777777" w:rsidR="0020443A" w:rsidRPr="00251175" w:rsidRDefault="0020443A" w:rsidP="00DD32B0">
      <w:pPr>
        <w:numPr>
          <w:ilvl w:val="1"/>
          <w:numId w:val="45"/>
        </w:numPr>
        <w:rPr>
          <w:rFonts w:cs="Calibri Light"/>
        </w:rPr>
      </w:pPr>
      <w:r w:rsidRPr="00251175">
        <w:rPr>
          <w:rFonts w:cs="Calibri Light"/>
          <w:b/>
          <w:bCs/>
        </w:rPr>
        <w:t>Performance of Preference Goal Requirements will be determined annually.</w:t>
      </w:r>
      <w:r w:rsidRPr="00251175">
        <w:rPr>
          <w:rFonts w:cs="Calibri Light"/>
        </w:rPr>
        <w:t xml:space="preserve"> Bidders must submit their Preference status report to SITA indicating progress against the Bidder’s Preferential commitments </w:t>
      </w:r>
      <w:r w:rsidRPr="00251175">
        <w:rPr>
          <w:rFonts w:cs="Calibri Light"/>
          <w:b/>
          <w:bCs/>
        </w:rPr>
        <w:t>within 30 days after each quarter from the commencement date of the contract</w:t>
      </w:r>
      <w:r w:rsidRPr="00251175">
        <w:rPr>
          <w:rFonts w:cs="Calibri Light"/>
        </w:rPr>
        <w:t>.</w:t>
      </w:r>
    </w:p>
    <w:p w14:paraId="53E9DAFB" w14:textId="77777777" w:rsidR="0020443A" w:rsidRPr="00251175" w:rsidRDefault="0020443A" w:rsidP="00DD32B0">
      <w:pPr>
        <w:numPr>
          <w:ilvl w:val="1"/>
          <w:numId w:val="45"/>
        </w:numPr>
        <w:rPr>
          <w:rFonts w:cs="Calibri Light"/>
        </w:rPr>
      </w:pPr>
      <w:r w:rsidRPr="00251175">
        <w:rPr>
          <w:rFonts w:cs="Calibri Light"/>
        </w:rPr>
        <w:t xml:space="preserve">Bidders need to keep auditable substantive records / evidence and upon request by </w:t>
      </w:r>
      <w:r w:rsidRPr="00251175">
        <w:rPr>
          <w:rFonts w:cs="Calibri Light"/>
          <w:b/>
          <w:bCs/>
        </w:rPr>
        <w:t xml:space="preserve">SITA </w:t>
      </w:r>
      <w:r w:rsidRPr="00251175">
        <w:rPr>
          <w:rFonts w:cs="Calibri Light"/>
        </w:rPr>
        <w:t>must be made available for audit and, or due diligence purposes.</w:t>
      </w:r>
    </w:p>
    <w:p w14:paraId="4D82B9CE" w14:textId="77777777" w:rsidR="0020443A" w:rsidRPr="00251175" w:rsidRDefault="0020443A" w:rsidP="00DD32B0">
      <w:pPr>
        <w:numPr>
          <w:ilvl w:val="1"/>
          <w:numId w:val="45"/>
        </w:numPr>
        <w:rPr>
          <w:rFonts w:cs="Calibri Light"/>
        </w:rPr>
      </w:pPr>
      <w:r w:rsidRPr="00251175">
        <w:rPr>
          <w:rFonts w:cs="Calibri Light"/>
          <w:b/>
          <w:bCs/>
        </w:rPr>
        <w:t>SITA reserves the right</w:t>
      </w:r>
      <w:r w:rsidRPr="00251175">
        <w:rPr>
          <w:rFonts w:cs="Calibri Light"/>
        </w:rPr>
        <w:t xml:space="preserve"> </w:t>
      </w:r>
      <w:r w:rsidRPr="00251175">
        <w:rPr>
          <w:rFonts w:cs="Calibri Light"/>
          <w:b/>
          <w:bCs/>
        </w:rPr>
        <w:t>to</w:t>
      </w:r>
      <w:r w:rsidRPr="00251175">
        <w:rPr>
          <w:rFonts w:cs="Calibri Light"/>
        </w:rPr>
        <w:t xml:space="preserve"> require from a Bidder, either before a bid is adjudicated or at any time subsequently, to substantiate any claim with regards to preferences, in any manner required by SITA.</w:t>
      </w:r>
    </w:p>
    <w:p w14:paraId="2B1EFFE2" w14:textId="77777777" w:rsidR="0020443A" w:rsidRPr="00251175" w:rsidRDefault="0020443A" w:rsidP="00DD32B0">
      <w:pPr>
        <w:numPr>
          <w:ilvl w:val="1"/>
          <w:numId w:val="45"/>
        </w:numPr>
        <w:rPr>
          <w:rFonts w:cs="Calibri Light"/>
        </w:rPr>
      </w:pPr>
      <w:r w:rsidRPr="00251175">
        <w:rPr>
          <w:rFonts w:cs="Calibri Light"/>
          <w:b/>
          <w:bCs/>
        </w:rPr>
        <w:t>SITA reserves the right to</w:t>
      </w:r>
      <w:r w:rsidRPr="00251175">
        <w:rPr>
          <w:rFonts w:cs="Calibri Light"/>
        </w:rPr>
        <w:t xml:space="preserve"> verify information / evidence provided by the Bidder.</w:t>
      </w:r>
    </w:p>
    <w:p w14:paraId="5F4B5817" w14:textId="77777777" w:rsidR="0020443A" w:rsidRPr="00251175" w:rsidRDefault="0020443A" w:rsidP="00DD32B0">
      <w:pPr>
        <w:numPr>
          <w:ilvl w:val="1"/>
          <w:numId w:val="45"/>
        </w:numPr>
        <w:rPr>
          <w:rFonts w:cs="Calibri Light"/>
          <w:b/>
          <w:bCs/>
        </w:rPr>
      </w:pPr>
      <w:r w:rsidRPr="00251175">
        <w:rPr>
          <w:rFonts w:cs="Calibri Light"/>
          <w:b/>
          <w:bCs/>
        </w:rPr>
        <w:t>SITA reserves the right to</w:t>
      </w:r>
      <w:r w:rsidRPr="00251175">
        <w:rPr>
          <w:rFonts w:cs="Calibri Light"/>
        </w:rPr>
        <w:t xml:space="preserve"> introduce a </w:t>
      </w:r>
      <w:r w:rsidRPr="00251175">
        <w:rPr>
          <w:rFonts w:cs="Calibri Light"/>
          <w:b/>
          <w:bCs/>
        </w:rPr>
        <w:t>penalty of 1%</w:t>
      </w:r>
      <w:r w:rsidRPr="00251175">
        <w:rPr>
          <w:rFonts w:cs="Calibri Light"/>
        </w:rPr>
        <w:t xml:space="preserve"> of the overall annual year spent by </w:t>
      </w:r>
      <w:r w:rsidRPr="00251175">
        <w:rPr>
          <w:rFonts w:cs="Calibri Light"/>
          <w:b/>
          <w:bCs/>
        </w:rPr>
        <w:t>SITA</w:t>
      </w:r>
      <w:r w:rsidRPr="00251175">
        <w:rPr>
          <w:rFonts w:cs="Calibri Light"/>
        </w:rPr>
        <w:t xml:space="preserve"> for the prior year if the Bidder fails to comply to </w:t>
      </w:r>
      <w:r w:rsidRPr="00251175">
        <w:rPr>
          <w:rFonts w:cs="Calibri Light"/>
          <w:b/>
          <w:bCs/>
        </w:rPr>
        <w:t>paragraphs (f), (g) and (h) above.</w:t>
      </w:r>
    </w:p>
    <w:p w14:paraId="687F6623" w14:textId="77777777" w:rsidR="0020443A" w:rsidRPr="00251175" w:rsidRDefault="0020443A" w:rsidP="0020443A">
      <w:pPr>
        <w:rPr>
          <w:rFonts w:cs="Calibri Light"/>
          <w:lang w:val="en-GB"/>
        </w:rPr>
        <w:sectPr w:rsidR="0020443A" w:rsidRPr="00251175" w:rsidSect="007C635E">
          <w:pgSz w:w="11906" w:h="16838"/>
          <w:pgMar w:top="709" w:right="1134" w:bottom="851" w:left="1123" w:header="567" w:footer="0" w:gutter="0"/>
          <w:cols w:space="720"/>
          <w:docGrid w:linePitch="326"/>
        </w:sectPr>
      </w:pPr>
    </w:p>
    <w:p w14:paraId="31308C95" w14:textId="31F60C5E" w:rsidR="0020443A" w:rsidRPr="007C635E" w:rsidRDefault="0020443A" w:rsidP="0020443A">
      <w:pPr>
        <w:pStyle w:val="Caption"/>
        <w:jc w:val="both"/>
        <w:rPr>
          <w:rFonts w:cs="Calibri Light"/>
          <w:szCs w:val="22"/>
        </w:rPr>
      </w:pPr>
      <w:bookmarkStart w:id="89" w:name="_Toc145675373"/>
      <w:r w:rsidRPr="007C635E">
        <w:rPr>
          <w:rFonts w:cs="Calibri Light"/>
          <w:szCs w:val="22"/>
        </w:rPr>
        <w:lastRenderedPageBreak/>
        <w:t xml:space="preserve">Table </w:t>
      </w:r>
      <w:r w:rsidR="0076248F" w:rsidRPr="007C635E">
        <w:rPr>
          <w:rFonts w:cs="Calibri Light"/>
          <w:szCs w:val="22"/>
        </w:rPr>
        <w:t>7</w:t>
      </w:r>
      <w:r w:rsidRPr="007C635E">
        <w:rPr>
          <w:rFonts w:cs="Calibri Light"/>
          <w:szCs w:val="22"/>
        </w:rPr>
        <w:t>: Preferential Goal Requirements 80/20 Preference Points system</w:t>
      </w:r>
      <w:bookmarkEnd w:id="89"/>
    </w:p>
    <w:p w14:paraId="2E8DF36A" w14:textId="273CCE35" w:rsidR="0020443A" w:rsidRPr="00251175" w:rsidRDefault="0020443A" w:rsidP="0020443A">
      <w:pPr>
        <w:rPr>
          <w:rFonts w:cs="Calibri Light"/>
          <w:b/>
          <w:bCs/>
          <w:color w:val="FF0000"/>
          <w:lang w:val="en-GB"/>
        </w:rPr>
      </w:pPr>
    </w:p>
    <w:tbl>
      <w:tblPr>
        <w:tblW w:w="14596" w:type="dxa"/>
        <w:tblBorders>
          <w:top w:val="single" w:sz="4" w:space="0" w:color="156082"/>
          <w:left w:val="single" w:sz="4" w:space="0" w:color="156082"/>
          <w:bottom w:val="single" w:sz="4" w:space="0" w:color="156082"/>
          <w:right w:val="single" w:sz="4" w:space="0" w:color="156082"/>
          <w:insideH w:val="single" w:sz="4" w:space="0" w:color="156082"/>
          <w:insideV w:val="single" w:sz="4" w:space="0" w:color="156082"/>
        </w:tblBorders>
        <w:tblLook w:val="04A0" w:firstRow="1" w:lastRow="0" w:firstColumn="1" w:lastColumn="0" w:noHBand="0" w:noVBand="1"/>
      </w:tblPr>
      <w:tblGrid>
        <w:gridCol w:w="2093"/>
        <w:gridCol w:w="1701"/>
        <w:gridCol w:w="3827"/>
        <w:gridCol w:w="2268"/>
        <w:gridCol w:w="4707"/>
      </w:tblGrid>
      <w:tr w:rsidR="0020443A" w:rsidRPr="00251175" w14:paraId="363D930C" w14:textId="77777777" w:rsidTr="007C635E">
        <w:trPr>
          <w:tblHeader/>
        </w:trPr>
        <w:tc>
          <w:tcPr>
            <w:tcW w:w="2093" w:type="dxa"/>
            <w:shd w:val="solid" w:color="C1E4F5" w:fill="C1E4F5"/>
          </w:tcPr>
          <w:p w14:paraId="16C007B2" w14:textId="77777777" w:rsidR="0020443A" w:rsidRPr="00251175" w:rsidRDefault="0020443A" w:rsidP="00FD4F1E">
            <w:pPr>
              <w:rPr>
                <w:rFonts w:eastAsia="Times New Roman" w:cs="Calibri Light"/>
                <w:b/>
                <w:color w:val="0E1B8D"/>
              </w:rPr>
            </w:pPr>
            <w:r w:rsidRPr="00251175">
              <w:rPr>
                <w:rFonts w:eastAsia="Times New Roman" w:cs="Calibri Light"/>
                <w:b/>
                <w:color w:val="0E1B8D"/>
              </w:rPr>
              <w:t>Preferential Goal Requirements</w:t>
            </w:r>
          </w:p>
        </w:tc>
        <w:tc>
          <w:tcPr>
            <w:tcW w:w="1701" w:type="dxa"/>
            <w:shd w:val="solid" w:color="C1E4F5" w:fill="C1E4F5"/>
          </w:tcPr>
          <w:p w14:paraId="5FF3F780" w14:textId="77777777" w:rsidR="0020443A" w:rsidRPr="00251175" w:rsidRDefault="0020443A" w:rsidP="00FD4F1E">
            <w:pPr>
              <w:rPr>
                <w:rFonts w:eastAsia="Times New Roman" w:cs="Calibri Light"/>
                <w:b/>
                <w:color w:val="0E1B8D"/>
              </w:rPr>
            </w:pPr>
            <w:r w:rsidRPr="00251175">
              <w:rPr>
                <w:rFonts w:eastAsia="Times New Roman" w:cs="Calibri Light"/>
                <w:b/>
                <w:color w:val="0E1B8D"/>
              </w:rPr>
              <w:t>Points allocated</w:t>
            </w:r>
          </w:p>
        </w:tc>
        <w:tc>
          <w:tcPr>
            <w:tcW w:w="3827" w:type="dxa"/>
            <w:shd w:val="solid" w:color="C1E4F5" w:fill="C1E4F5"/>
          </w:tcPr>
          <w:p w14:paraId="2D6AE06A" w14:textId="77777777" w:rsidR="0020443A" w:rsidRPr="00251175" w:rsidRDefault="0020443A" w:rsidP="00FD4F1E">
            <w:pPr>
              <w:rPr>
                <w:rFonts w:eastAsia="Times New Roman" w:cs="Calibri Light"/>
                <w:b/>
                <w:color w:val="0E1B8D"/>
              </w:rPr>
            </w:pPr>
            <w:r w:rsidRPr="00251175">
              <w:rPr>
                <w:rFonts w:eastAsia="Times New Roman" w:cs="Calibri Light"/>
                <w:b/>
                <w:color w:val="0E1B8D"/>
              </w:rPr>
              <w:t>Example of Expected substantiating evidence</w:t>
            </w:r>
          </w:p>
        </w:tc>
        <w:tc>
          <w:tcPr>
            <w:tcW w:w="2268" w:type="dxa"/>
            <w:shd w:val="solid" w:color="C1E4F5" w:fill="C1E4F5"/>
          </w:tcPr>
          <w:p w14:paraId="78300019" w14:textId="77777777" w:rsidR="0020443A" w:rsidRPr="00251175" w:rsidRDefault="0020443A" w:rsidP="00FD4F1E">
            <w:pPr>
              <w:rPr>
                <w:rFonts w:eastAsia="Times New Roman" w:cs="Calibri Light"/>
                <w:b/>
                <w:color w:val="0E1B8D"/>
              </w:rPr>
            </w:pPr>
            <w:r w:rsidRPr="00251175">
              <w:rPr>
                <w:rFonts w:eastAsia="Times New Roman" w:cs="Calibri Light"/>
                <w:b/>
                <w:color w:val="0E1B8D"/>
              </w:rPr>
              <w:t>Number of points claimed</w:t>
            </w:r>
          </w:p>
        </w:tc>
        <w:tc>
          <w:tcPr>
            <w:tcW w:w="4707" w:type="dxa"/>
            <w:shd w:val="solid" w:color="C1E4F5" w:fill="C1E4F5"/>
          </w:tcPr>
          <w:p w14:paraId="6480A4C2" w14:textId="77777777" w:rsidR="0020443A" w:rsidRPr="00251175" w:rsidRDefault="0020443A" w:rsidP="00FD4F1E">
            <w:pPr>
              <w:rPr>
                <w:rFonts w:eastAsia="Times New Roman" w:cs="Calibri Light"/>
                <w:b/>
                <w:color w:val="0E1B8D"/>
              </w:rPr>
            </w:pPr>
            <w:r w:rsidRPr="00251175">
              <w:rPr>
                <w:rFonts w:eastAsia="Times New Roman" w:cs="Calibri Light"/>
                <w:b/>
                <w:color w:val="0E1B8D"/>
              </w:rPr>
              <w:t>Substantiating evidence</w:t>
            </w:r>
          </w:p>
        </w:tc>
      </w:tr>
      <w:tr w:rsidR="0020443A" w:rsidRPr="00251175" w14:paraId="560C8223" w14:textId="77777777" w:rsidTr="007C635E">
        <w:tc>
          <w:tcPr>
            <w:tcW w:w="14596" w:type="dxa"/>
            <w:gridSpan w:val="5"/>
            <w:shd w:val="clear" w:color="auto" w:fill="auto"/>
          </w:tcPr>
          <w:p w14:paraId="733F14C3" w14:textId="77777777" w:rsidR="0020443A" w:rsidRPr="00251175" w:rsidRDefault="0020443A" w:rsidP="00FD4F1E">
            <w:pPr>
              <w:rPr>
                <w:rFonts w:cs="Calibri Light"/>
                <w:color w:val="FF0000"/>
              </w:rPr>
            </w:pPr>
            <w:r w:rsidRPr="00251175">
              <w:rPr>
                <w:rFonts w:eastAsia="Times New Roman" w:cs="Calibri Light"/>
                <w:b/>
                <w:color w:val="0E1B8D"/>
              </w:rPr>
              <w:t>B-BBEE</w:t>
            </w:r>
          </w:p>
        </w:tc>
      </w:tr>
      <w:tr w:rsidR="0020443A" w:rsidRPr="00251175" w14:paraId="1E546428" w14:textId="77777777" w:rsidTr="007C635E">
        <w:tc>
          <w:tcPr>
            <w:tcW w:w="2093" w:type="dxa"/>
            <w:shd w:val="clear" w:color="auto" w:fill="auto"/>
          </w:tcPr>
          <w:p w14:paraId="38E957F3" w14:textId="77777777" w:rsidR="0020443A" w:rsidRPr="00251175" w:rsidRDefault="0020443A" w:rsidP="00FD4F1E">
            <w:pPr>
              <w:rPr>
                <w:rFonts w:cs="Calibri Light"/>
              </w:rPr>
            </w:pPr>
            <w:r w:rsidRPr="00251175">
              <w:rPr>
                <w:rFonts w:cs="Calibri Light"/>
              </w:rPr>
              <w:t>T</w:t>
            </w:r>
            <w:r>
              <w:rPr>
                <w:rFonts w:cs="Calibri Light"/>
              </w:rPr>
              <w:t>ransformation Preferential Goal Requirement.</w:t>
            </w:r>
          </w:p>
        </w:tc>
        <w:tc>
          <w:tcPr>
            <w:tcW w:w="1701" w:type="dxa"/>
            <w:shd w:val="clear" w:color="auto" w:fill="auto"/>
          </w:tcPr>
          <w:p w14:paraId="6ADFD9F2" w14:textId="77777777" w:rsidR="0020443A" w:rsidRPr="00251175" w:rsidRDefault="0020443A" w:rsidP="00FD4F1E">
            <w:pPr>
              <w:rPr>
                <w:rFonts w:cs="Calibri Light"/>
              </w:rPr>
            </w:pPr>
            <w:r w:rsidRPr="00251175">
              <w:rPr>
                <w:rFonts w:cs="Calibri Light"/>
              </w:rPr>
              <w:t>20</w:t>
            </w:r>
          </w:p>
        </w:tc>
        <w:tc>
          <w:tcPr>
            <w:tcW w:w="3827" w:type="dxa"/>
            <w:shd w:val="clear" w:color="auto" w:fill="auto"/>
          </w:tcPr>
          <w:p w14:paraId="28B8FC7F" w14:textId="77777777" w:rsidR="0020443A" w:rsidRPr="00251175" w:rsidRDefault="0020443A" w:rsidP="00FD4F1E">
            <w:pPr>
              <w:rPr>
                <w:rFonts w:cs="Calibri Light"/>
                <w:b/>
                <w:bCs/>
              </w:rPr>
            </w:pPr>
            <w:r w:rsidRPr="00251175">
              <w:rPr>
                <w:rFonts w:cs="Calibri Light"/>
                <w:b/>
                <w:bCs/>
              </w:rPr>
              <w:t>Evidence:</w:t>
            </w:r>
          </w:p>
          <w:p w14:paraId="5BBB570C" w14:textId="77777777" w:rsidR="0020443A" w:rsidRPr="00251175" w:rsidRDefault="0020443A" w:rsidP="00FD4F1E">
            <w:pPr>
              <w:rPr>
                <w:rFonts w:cs="Calibri Light"/>
              </w:rPr>
            </w:pPr>
            <w:r w:rsidRPr="00251175">
              <w:rPr>
                <w:rFonts w:cs="Calibri Light"/>
              </w:rPr>
              <w:t>The Bidder must provide a copy of relevant proof of B-BBEE status level of contributor level as defined in the Broad-Based Black Economic Empowerment Act.</w:t>
            </w:r>
          </w:p>
          <w:p w14:paraId="3D074911" w14:textId="77777777" w:rsidR="0020443A" w:rsidRPr="00251175" w:rsidRDefault="0020443A" w:rsidP="00FD4F1E">
            <w:pPr>
              <w:rPr>
                <w:rFonts w:cs="Calibri Light"/>
                <w:b/>
                <w:bCs/>
              </w:rPr>
            </w:pPr>
            <w:r w:rsidRPr="00251175">
              <w:rPr>
                <w:rFonts w:cs="Calibri Light"/>
                <w:b/>
                <w:bCs/>
              </w:rPr>
              <w:t>Points allocation:</w:t>
            </w:r>
          </w:p>
          <w:p w14:paraId="5B8AE59E" w14:textId="77777777" w:rsidR="0020443A" w:rsidRPr="00251175" w:rsidRDefault="0020443A" w:rsidP="00FD4F1E">
            <w:pPr>
              <w:rPr>
                <w:rFonts w:cs="Calibri Light"/>
              </w:rPr>
            </w:pPr>
            <w:r w:rsidRPr="00251175">
              <w:rPr>
                <w:rFonts w:cs="Calibri Light"/>
              </w:rPr>
              <w:t>Points will be allocated in accordance with the B-BBEE table in par. 7</w:t>
            </w:r>
          </w:p>
        </w:tc>
        <w:tc>
          <w:tcPr>
            <w:tcW w:w="2268" w:type="dxa"/>
            <w:shd w:val="clear" w:color="auto" w:fill="auto"/>
          </w:tcPr>
          <w:p w14:paraId="7A97D36F" w14:textId="77777777" w:rsidR="0020443A" w:rsidRPr="00251175" w:rsidRDefault="0020443A" w:rsidP="00FD4F1E">
            <w:pPr>
              <w:rPr>
                <w:rFonts w:cs="Calibri Light"/>
              </w:rPr>
            </w:pPr>
          </w:p>
        </w:tc>
        <w:tc>
          <w:tcPr>
            <w:tcW w:w="4707" w:type="dxa"/>
            <w:shd w:val="clear" w:color="auto" w:fill="auto"/>
          </w:tcPr>
          <w:p w14:paraId="2D973EE3" w14:textId="77777777" w:rsidR="0020443A" w:rsidRPr="00251175" w:rsidRDefault="0020443A" w:rsidP="00FD4F1E">
            <w:pPr>
              <w:rPr>
                <w:rFonts w:cs="Calibri Light"/>
                <w:color w:val="FF0000"/>
              </w:rPr>
            </w:pPr>
            <w:r w:rsidRPr="00251175">
              <w:rPr>
                <w:rFonts w:cs="Calibri Light"/>
                <w:color w:val="FF0000"/>
              </w:rPr>
              <w:t xml:space="preserve">&lt;Provide unique reference to locate </w:t>
            </w:r>
            <w:r w:rsidRPr="00251175">
              <w:rPr>
                <w:rFonts w:cs="Calibri Light"/>
                <w:b/>
                <w:bCs/>
                <w:color w:val="FF0000"/>
              </w:rPr>
              <w:t>(80/20) preference point system</w:t>
            </w:r>
            <w:r w:rsidRPr="00251175">
              <w:rPr>
                <w:rFonts w:cs="Calibri Light"/>
                <w:color w:val="FF0000"/>
              </w:rPr>
              <w:t xml:space="preserve"> substantiating evidence here&gt;.</w:t>
            </w:r>
          </w:p>
        </w:tc>
      </w:tr>
    </w:tbl>
    <w:p w14:paraId="26931645" w14:textId="77777777" w:rsidR="0020443A" w:rsidRPr="00251175" w:rsidRDefault="0020443A" w:rsidP="0020443A">
      <w:pPr>
        <w:rPr>
          <w:rFonts w:cs="Calibri Light"/>
          <w:b/>
          <w:bCs/>
        </w:rPr>
        <w:sectPr w:rsidR="0020443A" w:rsidRPr="00251175" w:rsidSect="0020443A">
          <w:pgSz w:w="16838" w:h="11906" w:orient="landscape"/>
          <w:pgMar w:top="1123" w:right="1134" w:bottom="1134" w:left="1134" w:header="680" w:footer="680" w:gutter="0"/>
          <w:cols w:space="720"/>
          <w:docGrid w:linePitch="326"/>
        </w:sectPr>
      </w:pPr>
    </w:p>
    <w:p w14:paraId="73CA1055" w14:textId="4A8C9A94" w:rsidR="0020443A" w:rsidRPr="00251175" w:rsidRDefault="0020443A" w:rsidP="0020443A">
      <w:pPr>
        <w:rPr>
          <w:rFonts w:cs="Calibri Light"/>
          <w:b/>
          <w:bCs/>
          <w:lang w:eastAsia="en-GB"/>
        </w:rPr>
      </w:pPr>
      <w:r w:rsidRPr="00251175">
        <w:rPr>
          <w:rFonts w:cs="Calibri Light"/>
          <w:b/>
          <w:bCs/>
        </w:rPr>
        <w:lastRenderedPageBreak/>
        <w:t>Table</w:t>
      </w:r>
      <w:r>
        <w:rPr>
          <w:rFonts w:cs="Calibri Light"/>
          <w:b/>
          <w:bCs/>
        </w:rPr>
        <w:t xml:space="preserve"> </w:t>
      </w:r>
      <w:r w:rsidR="0076248F">
        <w:rPr>
          <w:rFonts w:cs="Calibri Light"/>
          <w:b/>
          <w:bCs/>
        </w:rPr>
        <w:t>8</w:t>
      </w:r>
      <w:r w:rsidRPr="00251175">
        <w:rPr>
          <w:rFonts w:cs="Calibri Light"/>
          <w:b/>
          <w:bCs/>
        </w:rPr>
        <w:t xml:space="preserve">: </w:t>
      </w:r>
      <w:r w:rsidRPr="00251175">
        <w:rPr>
          <w:rFonts w:cs="Calibri Light"/>
          <w:b/>
          <w:bCs/>
          <w:lang w:eastAsia="en-GB"/>
        </w:rPr>
        <w:t>B-BBEE Points as part of the Preference Goal requirements</w:t>
      </w:r>
      <w:r w:rsidRPr="00251175">
        <w:rPr>
          <w:rFonts w:cs="Calibri Light"/>
          <w:b/>
          <w:bCs/>
          <w:color w:val="0E1B8D"/>
          <w:lang w:eastAsia="en-GB"/>
        </w:rPr>
        <w:t xml:space="preserve"> </w:t>
      </w:r>
      <w:r w:rsidRPr="00251175">
        <w:rPr>
          <w:rFonts w:cs="Calibri Light"/>
          <w:b/>
          <w:bCs/>
          <w:lang w:eastAsia="en-GB"/>
        </w:rPr>
        <w:t>(Preferential Goal Requirements for (80/20) system)</w:t>
      </w:r>
    </w:p>
    <w:p w14:paraId="29E180B8" w14:textId="77777777" w:rsidR="0020443A" w:rsidRPr="00251175" w:rsidRDefault="0020443A" w:rsidP="0020443A">
      <w:pPr>
        <w:rPr>
          <w:rFonts w:cs="Calibri Light"/>
          <w:b/>
          <w:color w:val="FF0000"/>
          <w:kern w:val="24"/>
        </w:rPr>
      </w:pPr>
      <w:r w:rsidRPr="00251175">
        <w:rPr>
          <w:rFonts w:cs="Calibri Light"/>
          <w:b/>
          <w:color w:val="FF0000"/>
          <w:kern w:val="24"/>
        </w:rPr>
        <w:t>Note: Bidder to select the section for points they wish to claim (Mark as Y=Yes) in the table below.</w:t>
      </w:r>
    </w:p>
    <w:tbl>
      <w:tblPr>
        <w:tblW w:w="14317" w:type="dxa"/>
        <w:tblLayout w:type="fixed"/>
        <w:tblLook w:val="04A0" w:firstRow="1" w:lastRow="0" w:firstColumn="1" w:lastColumn="0" w:noHBand="0" w:noVBand="1"/>
      </w:tblPr>
      <w:tblGrid>
        <w:gridCol w:w="1276"/>
        <w:gridCol w:w="2552"/>
        <w:gridCol w:w="992"/>
        <w:gridCol w:w="709"/>
        <w:gridCol w:w="1417"/>
        <w:gridCol w:w="992"/>
        <w:gridCol w:w="2127"/>
        <w:gridCol w:w="1275"/>
        <w:gridCol w:w="2977"/>
      </w:tblGrid>
      <w:tr w:rsidR="0020443A" w:rsidRPr="00251175" w14:paraId="7BC0DDB9" w14:textId="77777777" w:rsidTr="007C635E">
        <w:trPr>
          <w:trHeight w:val="286"/>
          <w:tblHeader/>
        </w:trPr>
        <w:tc>
          <w:tcPr>
            <w:tcW w:w="1276" w:type="dxa"/>
            <w:noWrap/>
            <w:hideMark/>
          </w:tcPr>
          <w:p w14:paraId="4B13E5CA" w14:textId="77777777" w:rsidR="0020443A" w:rsidRPr="00251175" w:rsidRDefault="0020443A" w:rsidP="00FD4F1E">
            <w:pPr>
              <w:rPr>
                <w:rFonts w:cs="Calibri Light"/>
                <w:b/>
                <w:color w:val="FF0000"/>
                <w:kern w:val="24"/>
              </w:rPr>
            </w:pPr>
          </w:p>
        </w:tc>
        <w:tc>
          <w:tcPr>
            <w:tcW w:w="2552" w:type="dxa"/>
            <w:hideMark/>
          </w:tcPr>
          <w:p w14:paraId="55635325" w14:textId="77777777" w:rsidR="0020443A" w:rsidRPr="00251175" w:rsidRDefault="0020443A" w:rsidP="00FD4F1E">
            <w:pPr>
              <w:spacing w:after="200"/>
              <w:rPr>
                <w:rFonts w:cs="Calibri Light"/>
                <w:lang w:eastAsia="en-ZA"/>
              </w:rPr>
            </w:pPr>
          </w:p>
        </w:tc>
        <w:tc>
          <w:tcPr>
            <w:tcW w:w="992" w:type="dxa"/>
            <w:tcBorders>
              <w:top w:val="nil"/>
              <w:left w:val="nil"/>
              <w:bottom w:val="single" w:sz="8" w:space="0" w:color="auto"/>
              <w:right w:val="nil"/>
            </w:tcBorders>
            <w:hideMark/>
          </w:tcPr>
          <w:p w14:paraId="5E798755" w14:textId="77777777" w:rsidR="0020443A" w:rsidRPr="00251175" w:rsidRDefault="0020443A" w:rsidP="00FD4F1E">
            <w:pPr>
              <w:rPr>
                <w:rFonts w:cs="Calibri Light"/>
                <w:color w:val="000000"/>
                <w:lang w:eastAsia="en-GB"/>
              </w:rPr>
            </w:pPr>
            <w:r w:rsidRPr="00251175">
              <w:rPr>
                <w:rFonts w:cs="Calibri Light"/>
                <w:color w:val="000000"/>
                <w:lang w:eastAsia="en-GB"/>
              </w:rPr>
              <w:t> </w:t>
            </w:r>
          </w:p>
        </w:tc>
        <w:tc>
          <w:tcPr>
            <w:tcW w:w="709" w:type="dxa"/>
            <w:tcBorders>
              <w:top w:val="nil"/>
              <w:left w:val="nil"/>
              <w:bottom w:val="single" w:sz="8" w:space="0" w:color="auto"/>
              <w:right w:val="single" w:sz="8" w:space="0" w:color="auto"/>
            </w:tcBorders>
            <w:hideMark/>
          </w:tcPr>
          <w:p w14:paraId="7749C05C"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 </w:t>
            </w:r>
          </w:p>
        </w:tc>
        <w:tc>
          <w:tcPr>
            <w:tcW w:w="4536" w:type="dxa"/>
            <w:gridSpan w:val="3"/>
            <w:tcBorders>
              <w:top w:val="single" w:sz="8" w:space="0" w:color="auto"/>
              <w:left w:val="nil"/>
              <w:bottom w:val="single" w:sz="8" w:space="0" w:color="auto"/>
              <w:right w:val="single" w:sz="8" w:space="0" w:color="000000"/>
            </w:tcBorders>
            <w:hideMark/>
          </w:tcPr>
          <w:p w14:paraId="63658C9F"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Ownership of at least 51% of People who are:</w:t>
            </w:r>
          </w:p>
        </w:tc>
        <w:tc>
          <w:tcPr>
            <w:tcW w:w="1275" w:type="dxa"/>
            <w:hideMark/>
          </w:tcPr>
          <w:p w14:paraId="49D08BB3" w14:textId="77777777" w:rsidR="0020443A" w:rsidRPr="00251175" w:rsidRDefault="0020443A" w:rsidP="00FD4F1E">
            <w:pPr>
              <w:rPr>
                <w:rFonts w:cs="Calibri Light"/>
                <w:b/>
                <w:bCs/>
                <w:color w:val="000000"/>
                <w:lang w:eastAsia="en-GB"/>
              </w:rPr>
            </w:pPr>
          </w:p>
        </w:tc>
        <w:tc>
          <w:tcPr>
            <w:tcW w:w="2977" w:type="dxa"/>
          </w:tcPr>
          <w:p w14:paraId="608C26FF" w14:textId="77777777" w:rsidR="0020443A" w:rsidRPr="00251175" w:rsidRDefault="0020443A" w:rsidP="00FD4F1E">
            <w:pPr>
              <w:rPr>
                <w:rFonts w:cs="Calibri Light"/>
                <w:b/>
                <w:bCs/>
                <w:color w:val="000000"/>
                <w:lang w:eastAsia="en-GB"/>
              </w:rPr>
            </w:pPr>
          </w:p>
        </w:tc>
      </w:tr>
      <w:tr w:rsidR="0020443A" w:rsidRPr="00251175" w14:paraId="7EAF72D6" w14:textId="77777777" w:rsidTr="007C635E">
        <w:trPr>
          <w:trHeight w:val="1074"/>
          <w:tblHeader/>
        </w:trPr>
        <w:tc>
          <w:tcPr>
            <w:tcW w:w="1276" w:type="dxa"/>
            <w:tcBorders>
              <w:top w:val="single" w:sz="8" w:space="0" w:color="auto"/>
              <w:left w:val="single" w:sz="8" w:space="0" w:color="auto"/>
              <w:bottom w:val="single" w:sz="8" w:space="0" w:color="auto"/>
              <w:right w:val="single" w:sz="8" w:space="0" w:color="auto"/>
            </w:tcBorders>
            <w:noWrap/>
            <w:hideMark/>
          </w:tcPr>
          <w:p w14:paraId="31070149"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Reference #</w:t>
            </w:r>
          </w:p>
        </w:tc>
        <w:tc>
          <w:tcPr>
            <w:tcW w:w="2552" w:type="dxa"/>
            <w:tcBorders>
              <w:top w:val="single" w:sz="8" w:space="0" w:color="auto"/>
              <w:left w:val="nil"/>
              <w:bottom w:val="single" w:sz="8" w:space="0" w:color="auto"/>
              <w:right w:val="single" w:sz="8" w:space="0" w:color="auto"/>
            </w:tcBorders>
            <w:hideMark/>
          </w:tcPr>
          <w:p w14:paraId="74C929C1"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Contributor Level as defined in the Broad-Based Black Economic Empowerment Act</w:t>
            </w:r>
          </w:p>
        </w:tc>
        <w:tc>
          <w:tcPr>
            <w:tcW w:w="992" w:type="dxa"/>
            <w:tcBorders>
              <w:top w:val="nil"/>
              <w:left w:val="nil"/>
              <w:bottom w:val="single" w:sz="8" w:space="0" w:color="auto"/>
              <w:right w:val="single" w:sz="8" w:space="0" w:color="auto"/>
            </w:tcBorders>
            <w:hideMark/>
          </w:tcPr>
          <w:p w14:paraId="6453C1F4"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Local Entity</w:t>
            </w:r>
          </w:p>
        </w:tc>
        <w:tc>
          <w:tcPr>
            <w:tcW w:w="709" w:type="dxa"/>
            <w:tcBorders>
              <w:top w:val="nil"/>
              <w:left w:val="nil"/>
              <w:bottom w:val="single" w:sz="8" w:space="0" w:color="auto"/>
              <w:right w:val="single" w:sz="8" w:space="0" w:color="auto"/>
            </w:tcBorders>
            <w:hideMark/>
          </w:tcPr>
          <w:p w14:paraId="7C449CC2"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EME/QSEs</w:t>
            </w:r>
          </w:p>
        </w:tc>
        <w:tc>
          <w:tcPr>
            <w:tcW w:w="1417" w:type="dxa"/>
            <w:tcBorders>
              <w:top w:val="nil"/>
              <w:left w:val="nil"/>
              <w:bottom w:val="single" w:sz="8" w:space="0" w:color="auto"/>
              <w:right w:val="single" w:sz="8" w:space="0" w:color="auto"/>
            </w:tcBorders>
            <w:hideMark/>
          </w:tcPr>
          <w:p w14:paraId="6F3EA6A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Woman Owned</w:t>
            </w:r>
          </w:p>
        </w:tc>
        <w:tc>
          <w:tcPr>
            <w:tcW w:w="992" w:type="dxa"/>
            <w:tcBorders>
              <w:top w:val="nil"/>
              <w:left w:val="nil"/>
              <w:bottom w:val="single" w:sz="8" w:space="0" w:color="auto"/>
              <w:right w:val="single" w:sz="8" w:space="0" w:color="auto"/>
            </w:tcBorders>
            <w:hideMark/>
          </w:tcPr>
          <w:p w14:paraId="518B348C"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Youth Owned</w:t>
            </w:r>
          </w:p>
        </w:tc>
        <w:tc>
          <w:tcPr>
            <w:tcW w:w="2127" w:type="dxa"/>
            <w:tcBorders>
              <w:top w:val="nil"/>
              <w:left w:val="nil"/>
              <w:bottom w:val="single" w:sz="8" w:space="0" w:color="auto"/>
              <w:right w:val="single" w:sz="8" w:space="0" w:color="auto"/>
            </w:tcBorders>
            <w:hideMark/>
          </w:tcPr>
          <w:p w14:paraId="646BB267"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Owned by People living with disabilities</w:t>
            </w:r>
          </w:p>
        </w:tc>
        <w:tc>
          <w:tcPr>
            <w:tcW w:w="1275" w:type="dxa"/>
            <w:tcBorders>
              <w:top w:val="single" w:sz="8" w:space="0" w:color="auto"/>
              <w:left w:val="nil"/>
              <w:bottom w:val="single" w:sz="8" w:space="0" w:color="auto"/>
              <w:right w:val="single" w:sz="8" w:space="0" w:color="auto"/>
            </w:tcBorders>
            <w:hideMark/>
          </w:tcPr>
          <w:p w14:paraId="12A80791"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Score</w:t>
            </w:r>
          </w:p>
        </w:tc>
        <w:tc>
          <w:tcPr>
            <w:tcW w:w="2977" w:type="dxa"/>
            <w:tcBorders>
              <w:top w:val="single" w:sz="8" w:space="0" w:color="auto"/>
              <w:left w:val="nil"/>
              <w:bottom w:val="single" w:sz="8" w:space="0" w:color="auto"/>
              <w:right w:val="single" w:sz="8" w:space="0" w:color="auto"/>
            </w:tcBorders>
            <w:hideMark/>
          </w:tcPr>
          <w:p w14:paraId="5336F99A" w14:textId="77777777" w:rsidR="0020443A" w:rsidRPr="00251175" w:rsidRDefault="0020443A" w:rsidP="00FD4F1E">
            <w:pPr>
              <w:rPr>
                <w:rFonts w:cs="Calibri Light"/>
                <w:b/>
                <w:bCs/>
                <w:color w:val="FF0000"/>
                <w:lang w:eastAsia="en-GB"/>
              </w:rPr>
            </w:pPr>
            <w:r w:rsidRPr="00251175">
              <w:rPr>
                <w:rFonts w:cs="Calibri Light"/>
                <w:b/>
                <w:bCs/>
                <w:color w:val="FF0000"/>
                <w:lang w:eastAsia="en-GB"/>
              </w:rPr>
              <w:t>Bidder to select the section for points they wish to claim</w:t>
            </w:r>
          </w:p>
          <w:p w14:paraId="7F125E0F" w14:textId="77777777" w:rsidR="0020443A" w:rsidRPr="00251175" w:rsidRDefault="0020443A" w:rsidP="00FD4F1E">
            <w:pPr>
              <w:rPr>
                <w:rFonts w:cs="Calibri Light"/>
                <w:b/>
                <w:bCs/>
                <w:color w:val="000000"/>
                <w:lang w:eastAsia="en-GB"/>
              </w:rPr>
            </w:pPr>
            <w:r w:rsidRPr="00251175">
              <w:rPr>
                <w:rFonts w:cs="Calibri Light"/>
                <w:b/>
                <w:bCs/>
                <w:color w:val="FF0000"/>
                <w:lang w:eastAsia="en-GB"/>
              </w:rPr>
              <w:t>(Mark as Y= Yes)</w:t>
            </w:r>
          </w:p>
        </w:tc>
      </w:tr>
      <w:tr w:rsidR="0020443A" w:rsidRPr="00251175" w14:paraId="3BBF64B0" w14:textId="77777777" w:rsidTr="007C635E">
        <w:trPr>
          <w:trHeight w:val="360"/>
        </w:trPr>
        <w:tc>
          <w:tcPr>
            <w:tcW w:w="1276" w:type="dxa"/>
            <w:tcBorders>
              <w:top w:val="nil"/>
              <w:left w:val="single" w:sz="8" w:space="0" w:color="auto"/>
              <w:bottom w:val="single" w:sz="8" w:space="0" w:color="auto"/>
              <w:right w:val="single" w:sz="8" w:space="0" w:color="auto"/>
            </w:tcBorders>
            <w:noWrap/>
            <w:vAlign w:val="center"/>
            <w:hideMark/>
          </w:tcPr>
          <w:p w14:paraId="2BD572A8" w14:textId="77777777" w:rsidR="0020443A" w:rsidRPr="00251175" w:rsidRDefault="0020443A" w:rsidP="00FD4F1E">
            <w:pPr>
              <w:rPr>
                <w:rFonts w:cs="Calibri Light"/>
                <w:color w:val="000000"/>
                <w:lang w:eastAsia="en-GB"/>
              </w:rPr>
            </w:pPr>
            <w:r w:rsidRPr="00251175">
              <w:rPr>
                <w:rFonts w:cs="Calibri Light"/>
                <w:color w:val="000000"/>
                <w:lang w:eastAsia="en-GB"/>
              </w:rPr>
              <w:t> </w:t>
            </w:r>
          </w:p>
        </w:tc>
        <w:tc>
          <w:tcPr>
            <w:tcW w:w="2552" w:type="dxa"/>
            <w:tcBorders>
              <w:top w:val="nil"/>
              <w:left w:val="nil"/>
              <w:bottom w:val="single" w:sz="8" w:space="0" w:color="auto"/>
              <w:right w:val="single" w:sz="8" w:space="0" w:color="auto"/>
            </w:tcBorders>
            <w:vAlign w:val="center"/>
            <w:hideMark/>
          </w:tcPr>
          <w:p w14:paraId="369C54B3"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(A)</w:t>
            </w:r>
          </w:p>
        </w:tc>
        <w:tc>
          <w:tcPr>
            <w:tcW w:w="992" w:type="dxa"/>
            <w:tcBorders>
              <w:top w:val="nil"/>
              <w:left w:val="nil"/>
              <w:bottom w:val="single" w:sz="8" w:space="0" w:color="auto"/>
              <w:right w:val="single" w:sz="8" w:space="0" w:color="auto"/>
            </w:tcBorders>
            <w:vAlign w:val="center"/>
            <w:hideMark/>
          </w:tcPr>
          <w:p w14:paraId="266A1D5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(B)</w:t>
            </w:r>
          </w:p>
        </w:tc>
        <w:tc>
          <w:tcPr>
            <w:tcW w:w="709" w:type="dxa"/>
            <w:tcBorders>
              <w:top w:val="nil"/>
              <w:left w:val="nil"/>
              <w:bottom w:val="single" w:sz="8" w:space="0" w:color="auto"/>
              <w:right w:val="single" w:sz="8" w:space="0" w:color="auto"/>
            </w:tcBorders>
            <w:vAlign w:val="center"/>
            <w:hideMark/>
          </w:tcPr>
          <w:p w14:paraId="4FF34813"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(C)</w:t>
            </w:r>
          </w:p>
        </w:tc>
        <w:tc>
          <w:tcPr>
            <w:tcW w:w="1417" w:type="dxa"/>
            <w:tcBorders>
              <w:top w:val="nil"/>
              <w:left w:val="nil"/>
              <w:bottom w:val="single" w:sz="8" w:space="0" w:color="auto"/>
              <w:right w:val="single" w:sz="8" w:space="0" w:color="auto"/>
            </w:tcBorders>
            <w:vAlign w:val="center"/>
            <w:hideMark/>
          </w:tcPr>
          <w:p w14:paraId="4320DBB7"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(D)</w:t>
            </w:r>
          </w:p>
        </w:tc>
        <w:tc>
          <w:tcPr>
            <w:tcW w:w="992" w:type="dxa"/>
            <w:tcBorders>
              <w:top w:val="nil"/>
              <w:left w:val="nil"/>
              <w:bottom w:val="single" w:sz="8" w:space="0" w:color="auto"/>
              <w:right w:val="single" w:sz="8" w:space="0" w:color="auto"/>
            </w:tcBorders>
            <w:vAlign w:val="center"/>
            <w:hideMark/>
          </w:tcPr>
          <w:p w14:paraId="5E99DB03"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(E)</w:t>
            </w:r>
          </w:p>
        </w:tc>
        <w:tc>
          <w:tcPr>
            <w:tcW w:w="2127" w:type="dxa"/>
            <w:tcBorders>
              <w:top w:val="nil"/>
              <w:left w:val="nil"/>
              <w:bottom w:val="single" w:sz="8" w:space="0" w:color="auto"/>
              <w:right w:val="single" w:sz="8" w:space="0" w:color="auto"/>
            </w:tcBorders>
            <w:vAlign w:val="center"/>
            <w:hideMark/>
          </w:tcPr>
          <w:p w14:paraId="4F73F2A2"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(F)</w:t>
            </w:r>
          </w:p>
        </w:tc>
        <w:tc>
          <w:tcPr>
            <w:tcW w:w="1275" w:type="dxa"/>
            <w:tcBorders>
              <w:top w:val="nil"/>
              <w:left w:val="nil"/>
              <w:bottom w:val="single" w:sz="8" w:space="0" w:color="auto"/>
              <w:right w:val="single" w:sz="8" w:space="0" w:color="auto"/>
            </w:tcBorders>
            <w:vAlign w:val="center"/>
            <w:hideMark/>
          </w:tcPr>
          <w:p w14:paraId="2E3003F3"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(G)</w:t>
            </w:r>
          </w:p>
        </w:tc>
        <w:tc>
          <w:tcPr>
            <w:tcW w:w="2977" w:type="dxa"/>
            <w:tcBorders>
              <w:top w:val="nil"/>
              <w:left w:val="nil"/>
              <w:bottom w:val="single" w:sz="8" w:space="0" w:color="auto"/>
              <w:right w:val="single" w:sz="8" w:space="0" w:color="auto"/>
            </w:tcBorders>
          </w:tcPr>
          <w:p w14:paraId="0314459E" w14:textId="77777777" w:rsidR="0020443A" w:rsidRPr="00251175" w:rsidRDefault="0020443A" w:rsidP="00FD4F1E">
            <w:pPr>
              <w:rPr>
                <w:rFonts w:cs="Calibri Light"/>
                <w:b/>
                <w:bCs/>
                <w:color w:val="000000"/>
                <w:lang w:eastAsia="en-GB"/>
              </w:rPr>
            </w:pPr>
          </w:p>
        </w:tc>
      </w:tr>
      <w:tr w:rsidR="0020443A" w:rsidRPr="00251175" w14:paraId="185B0291" w14:textId="77777777" w:rsidTr="007C635E">
        <w:trPr>
          <w:trHeight w:val="523"/>
        </w:trPr>
        <w:tc>
          <w:tcPr>
            <w:tcW w:w="1276" w:type="dxa"/>
            <w:tcBorders>
              <w:top w:val="nil"/>
              <w:left w:val="single" w:sz="8" w:space="0" w:color="auto"/>
              <w:bottom w:val="single" w:sz="4" w:space="0" w:color="auto"/>
              <w:right w:val="single" w:sz="4" w:space="0" w:color="auto"/>
            </w:tcBorders>
            <w:noWrap/>
            <w:vAlign w:val="bottom"/>
            <w:hideMark/>
          </w:tcPr>
          <w:p w14:paraId="388686D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w:t>
            </w:r>
          </w:p>
        </w:tc>
        <w:tc>
          <w:tcPr>
            <w:tcW w:w="2552" w:type="dxa"/>
            <w:tcBorders>
              <w:top w:val="nil"/>
              <w:left w:val="nil"/>
              <w:bottom w:val="single" w:sz="4" w:space="0" w:color="auto"/>
              <w:right w:val="nil"/>
            </w:tcBorders>
            <w:vAlign w:val="bottom"/>
            <w:hideMark/>
          </w:tcPr>
          <w:p w14:paraId="1BEE9FFF"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1</w:t>
            </w:r>
          </w:p>
        </w:tc>
        <w:tc>
          <w:tcPr>
            <w:tcW w:w="992" w:type="dxa"/>
            <w:tcBorders>
              <w:top w:val="nil"/>
              <w:left w:val="single" w:sz="4" w:space="0" w:color="auto"/>
              <w:bottom w:val="single" w:sz="4" w:space="0" w:color="auto"/>
              <w:right w:val="single" w:sz="4" w:space="0" w:color="auto"/>
            </w:tcBorders>
            <w:vAlign w:val="center"/>
            <w:hideMark/>
          </w:tcPr>
          <w:p w14:paraId="2C7CC996"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4A4E521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4</w:t>
            </w:r>
          </w:p>
        </w:tc>
        <w:tc>
          <w:tcPr>
            <w:tcW w:w="1417" w:type="dxa"/>
            <w:tcBorders>
              <w:top w:val="nil"/>
              <w:left w:val="nil"/>
              <w:bottom w:val="single" w:sz="4" w:space="0" w:color="auto"/>
              <w:right w:val="single" w:sz="4" w:space="0" w:color="auto"/>
            </w:tcBorders>
            <w:vAlign w:val="center"/>
            <w:hideMark/>
          </w:tcPr>
          <w:p w14:paraId="39AF1019" w14:textId="77777777" w:rsidR="0020443A" w:rsidRPr="00251175" w:rsidRDefault="0020443A" w:rsidP="00FD4F1E">
            <w:pPr>
              <w:rPr>
                <w:rFonts w:cs="Calibri Light"/>
                <w:b/>
                <w:bCs/>
                <w:lang w:eastAsia="en-GB"/>
              </w:rPr>
            </w:pPr>
            <w:r w:rsidRPr="00251175">
              <w:rPr>
                <w:rFonts w:cs="Calibri Light"/>
                <w:b/>
                <w:bCs/>
                <w:lang w:eastAsia="en-GB"/>
              </w:rPr>
              <w:t>8</w:t>
            </w:r>
          </w:p>
        </w:tc>
        <w:tc>
          <w:tcPr>
            <w:tcW w:w="992" w:type="dxa"/>
            <w:tcBorders>
              <w:top w:val="nil"/>
              <w:left w:val="nil"/>
              <w:bottom w:val="single" w:sz="4" w:space="0" w:color="auto"/>
              <w:right w:val="single" w:sz="4" w:space="0" w:color="auto"/>
            </w:tcBorders>
            <w:vAlign w:val="center"/>
            <w:hideMark/>
          </w:tcPr>
          <w:p w14:paraId="0C095239" w14:textId="77777777" w:rsidR="0020443A" w:rsidRPr="00251175" w:rsidRDefault="0020443A" w:rsidP="00FD4F1E">
            <w:pPr>
              <w:rPr>
                <w:rFonts w:cs="Calibri Light"/>
                <w:b/>
                <w:bCs/>
                <w:lang w:eastAsia="en-GB"/>
              </w:rPr>
            </w:pPr>
            <w:r w:rsidRPr="00251175">
              <w:rPr>
                <w:rFonts w:cs="Calibri Light"/>
                <w:b/>
                <w:bCs/>
                <w:lang w:eastAsia="en-GB"/>
              </w:rPr>
              <w:t>6</w:t>
            </w:r>
          </w:p>
        </w:tc>
        <w:tc>
          <w:tcPr>
            <w:tcW w:w="2127" w:type="dxa"/>
            <w:tcBorders>
              <w:top w:val="nil"/>
              <w:left w:val="nil"/>
              <w:bottom w:val="single" w:sz="4" w:space="0" w:color="auto"/>
              <w:right w:val="single" w:sz="4" w:space="0" w:color="auto"/>
            </w:tcBorders>
            <w:vAlign w:val="center"/>
            <w:hideMark/>
          </w:tcPr>
          <w:p w14:paraId="5CA3FE97" w14:textId="77777777" w:rsidR="0020443A" w:rsidRPr="00251175" w:rsidRDefault="0020443A" w:rsidP="00FD4F1E">
            <w:pPr>
              <w:rPr>
                <w:rFonts w:cs="Calibri Light"/>
                <w:b/>
                <w:bCs/>
                <w:lang w:eastAsia="en-GB"/>
              </w:rPr>
            </w:pPr>
            <w:r w:rsidRPr="00251175">
              <w:rPr>
                <w:rFonts w:cs="Calibri Light"/>
                <w:b/>
                <w:bCs/>
                <w:lang w:eastAsia="en-GB"/>
              </w:rPr>
              <w:t>2</w:t>
            </w:r>
          </w:p>
        </w:tc>
        <w:tc>
          <w:tcPr>
            <w:tcW w:w="1275" w:type="dxa"/>
            <w:tcBorders>
              <w:top w:val="nil"/>
              <w:left w:val="nil"/>
              <w:bottom w:val="single" w:sz="4" w:space="0" w:color="auto"/>
              <w:right w:val="single" w:sz="8" w:space="0" w:color="auto"/>
            </w:tcBorders>
            <w:vAlign w:val="center"/>
            <w:hideMark/>
          </w:tcPr>
          <w:p w14:paraId="1A6AD54D"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20</w:t>
            </w:r>
          </w:p>
        </w:tc>
        <w:tc>
          <w:tcPr>
            <w:tcW w:w="2977" w:type="dxa"/>
            <w:tcBorders>
              <w:top w:val="nil"/>
              <w:left w:val="nil"/>
              <w:bottom w:val="single" w:sz="4" w:space="0" w:color="auto"/>
              <w:right w:val="single" w:sz="8" w:space="0" w:color="auto"/>
            </w:tcBorders>
          </w:tcPr>
          <w:p w14:paraId="0F85BAC6" w14:textId="77777777" w:rsidR="0020443A" w:rsidRPr="00251175" w:rsidRDefault="0020443A" w:rsidP="00FD4F1E">
            <w:pPr>
              <w:rPr>
                <w:rFonts w:cs="Calibri Light"/>
                <w:b/>
                <w:bCs/>
                <w:color w:val="000000"/>
                <w:lang w:eastAsia="en-GB"/>
              </w:rPr>
            </w:pPr>
          </w:p>
        </w:tc>
      </w:tr>
      <w:tr w:rsidR="0020443A" w:rsidRPr="00251175" w14:paraId="01E9BE7E" w14:textId="77777777" w:rsidTr="007C635E">
        <w:trPr>
          <w:trHeight w:val="340"/>
        </w:trPr>
        <w:tc>
          <w:tcPr>
            <w:tcW w:w="1276" w:type="dxa"/>
            <w:tcBorders>
              <w:top w:val="nil"/>
              <w:left w:val="single" w:sz="8" w:space="0" w:color="auto"/>
              <w:bottom w:val="single" w:sz="4" w:space="0" w:color="auto"/>
              <w:right w:val="single" w:sz="4" w:space="0" w:color="auto"/>
            </w:tcBorders>
            <w:noWrap/>
            <w:vAlign w:val="bottom"/>
            <w:hideMark/>
          </w:tcPr>
          <w:p w14:paraId="767E36D6"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2</w:t>
            </w:r>
          </w:p>
        </w:tc>
        <w:tc>
          <w:tcPr>
            <w:tcW w:w="2552" w:type="dxa"/>
            <w:tcBorders>
              <w:top w:val="nil"/>
              <w:left w:val="nil"/>
              <w:bottom w:val="single" w:sz="4" w:space="0" w:color="auto"/>
              <w:right w:val="nil"/>
            </w:tcBorders>
            <w:vAlign w:val="bottom"/>
            <w:hideMark/>
          </w:tcPr>
          <w:p w14:paraId="630A987D"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1</w:t>
            </w:r>
          </w:p>
        </w:tc>
        <w:tc>
          <w:tcPr>
            <w:tcW w:w="992" w:type="dxa"/>
            <w:tcBorders>
              <w:top w:val="nil"/>
              <w:left w:val="single" w:sz="4" w:space="0" w:color="auto"/>
              <w:bottom w:val="single" w:sz="4" w:space="0" w:color="auto"/>
              <w:right w:val="single" w:sz="4" w:space="0" w:color="auto"/>
            </w:tcBorders>
            <w:vAlign w:val="center"/>
            <w:hideMark/>
          </w:tcPr>
          <w:p w14:paraId="2888F137"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289AA3D9"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4</w:t>
            </w:r>
          </w:p>
        </w:tc>
        <w:tc>
          <w:tcPr>
            <w:tcW w:w="1417" w:type="dxa"/>
            <w:tcBorders>
              <w:top w:val="nil"/>
              <w:left w:val="nil"/>
              <w:bottom w:val="single" w:sz="4" w:space="0" w:color="auto"/>
              <w:right w:val="single" w:sz="4" w:space="0" w:color="auto"/>
            </w:tcBorders>
            <w:vAlign w:val="center"/>
            <w:hideMark/>
          </w:tcPr>
          <w:p w14:paraId="4F8C7FA4" w14:textId="77777777" w:rsidR="0020443A" w:rsidRPr="00251175" w:rsidRDefault="0020443A" w:rsidP="00FD4F1E">
            <w:pPr>
              <w:rPr>
                <w:rFonts w:cs="Calibri Light"/>
                <w:b/>
                <w:bCs/>
                <w:lang w:eastAsia="en-GB"/>
              </w:rPr>
            </w:pPr>
            <w:r w:rsidRPr="00251175">
              <w:rPr>
                <w:rFonts w:cs="Calibri Light"/>
                <w:b/>
                <w:bCs/>
                <w:lang w:eastAsia="en-GB"/>
              </w:rPr>
              <w:t>8</w:t>
            </w:r>
          </w:p>
        </w:tc>
        <w:tc>
          <w:tcPr>
            <w:tcW w:w="992" w:type="dxa"/>
            <w:tcBorders>
              <w:top w:val="nil"/>
              <w:left w:val="nil"/>
              <w:bottom w:val="single" w:sz="4" w:space="0" w:color="auto"/>
              <w:right w:val="single" w:sz="4" w:space="0" w:color="auto"/>
            </w:tcBorders>
            <w:vAlign w:val="center"/>
            <w:hideMark/>
          </w:tcPr>
          <w:p w14:paraId="5C099F2D" w14:textId="77777777" w:rsidR="0020443A" w:rsidRPr="00251175" w:rsidRDefault="0020443A" w:rsidP="00FD4F1E">
            <w:pPr>
              <w:rPr>
                <w:rFonts w:cs="Calibri Light"/>
                <w:b/>
                <w:bCs/>
                <w:lang w:eastAsia="en-GB"/>
              </w:rPr>
            </w:pPr>
            <w:r w:rsidRPr="00251175">
              <w:rPr>
                <w:rFonts w:cs="Calibri Light"/>
                <w:b/>
                <w:bCs/>
                <w:lang w:eastAsia="en-GB"/>
              </w:rPr>
              <w:t>6</w:t>
            </w:r>
          </w:p>
        </w:tc>
        <w:tc>
          <w:tcPr>
            <w:tcW w:w="2127" w:type="dxa"/>
            <w:tcBorders>
              <w:top w:val="nil"/>
              <w:left w:val="nil"/>
              <w:bottom w:val="single" w:sz="4" w:space="0" w:color="auto"/>
              <w:right w:val="single" w:sz="4" w:space="0" w:color="auto"/>
            </w:tcBorders>
            <w:shd w:val="clear" w:color="auto" w:fill="A6A6A6"/>
            <w:vAlign w:val="center"/>
            <w:hideMark/>
          </w:tcPr>
          <w:p w14:paraId="782C7110" w14:textId="77777777" w:rsidR="0020443A" w:rsidRPr="00251175" w:rsidRDefault="0020443A" w:rsidP="00FD4F1E">
            <w:pPr>
              <w:rPr>
                <w:rFonts w:cs="Calibri Light"/>
                <w:lang w:eastAsia="en-GB"/>
              </w:rPr>
            </w:pPr>
            <w:r w:rsidRPr="00251175">
              <w:rPr>
                <w:rFonts w:cs="Calibri Light"/>
                <w:lang w:eastAsia="en-GB"/>
              </w:rPr>
              <w:t>0</w:t>
            </w:r>
          </w:p>
        </w:tc>
        <w:tc>
          <w:tcPr>
            <w:tcW w:w="1275" w:type="dxa"/>
            <w:tcBorders>
              <w:top w:val="nil"/>
              <w:left w:val="nil"/>
              <w:bottom w:val="single" w:sz="4" w:space="0" w:color="auto"/>
              <w:right w:val="single" w:sz="8" w:space="0" w:color="auto"/>
            </w:tcBorders>
            <w:vAlign w:val="center"/>
            <w:hideMark/>
          </w:tcPr>
          <w:p w14:paraId="5BFA6C58"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18</w:t>
            </w:r>
          </w:p>
        </w:tc>
        <w:tc>
          <w:tcPr>
            <w:tcW w:w="2977" w:type="dxa"/>
            <w:tcBorders>
              <w:top w:val="nil"/>
              <w:left w:val="nil"/>
              <w:bottom w:val="single" w:sz="4" w:space="0" w:color="auto"/>
              <w:right w:val="single" w:sz="8" w:space="0" w:color="auto"/>
            </w:tcBorders>
          </w:tcPr>
          <w:p w14:paraId="311B5DC9" w14:textId="77777777" w:rsidR="0020443A" w:rsidRPr="00251175" w:rsidRDefault="0020443A" w:rsidP="00FD4F1E">
            <w:pPr>
              <w:rPr>
                <w:rFonts w:cs="Calibri Light"/>
                <w:b/>
                <w:bCs/>
                <w:color w:val="000000"/>
                <w:lang w:eastAsia="en-GB"/>
              </w:rPr>
            </w:pPr>
          </w:p>
        </w:tc>
      </w:tr>
      <w:tr w:rsidR="0020443A" w:rsidRPr="00251175" w14:paraId="3FF40F9F" w14:textId="77777777" w:rsidTr="007C635E">
        <w:trPr>
          <w:trHeight w:val="360"/>
        </w:trPr>
        <w:tc>
          <w:tcPr>
            <w:tcW w:w="1276" w:type="dxa"/>
            <w:tcBorders>
              <w:top w:val="nil"/>
              <w:left w:val="single" w:sz="8" w:space="0" w:color="auto"/>
              <w:bottom w:val="single" w:sz="8" w:space="0" w:color="auto"/>
              <w:right w:val="single" w:sz="4" w:space="0" w:color="auto"/>
            </w:tcBorders>
            <w:noWrap/>
            <w:vAlign w:val="bottom"/>
            <w:hideMark/>
          </w:tcPr>
          <w:p w14:paraId="7F3D8C69"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3</w:t>
            </w:r>
          </w:p>
        </w:tc>
        <w:tc>
          <w:tcPr>
            <w:tcW w:w="2552" w:type="dxa"/>
            <w:tcBorders>
              <w:top w:val="nil"/>
              <w:left w:val="nil"/>
              <w:bottom w:val="single" w:sz="8" w:space="0" w:color="auto"/>
              <w:right w:val="nil"/>
            </w:tcBorders>
            <w:vAlign w:val="bottom"/>
            <w:hideMark/>
          </w:tcPr>
          <w:p w14:paraId="77409187"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1</w:t>
            </w:r>
          </w:p>
        </w:tc>
        <w:tc>
          <w:tcPr>
            <w:tcW w:w="992" w:type="dxa"/>
            <w:tcBorders>
              <w:top w:val="nil"/>
              <w:left w:val="single" w:sz="4" w:space="0" w:color="auto"/>
              <w:bottom w:val="single" w:sz="8" w:space="0" w:color="auto"/>
              <w:right w:val="single" w:sz="4" w:space="0" w:color="auto"/>
            </w:tcBorders>
            <w:vAlign w:val="center"/>
            <w:hideMark/>
          </w:tcPr>
          <w:p w14:paraId="031BE2DB"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8" w:space="0" w:color="auto"/>
              <w:right w:val="single" w:sz="4" w:space="0" w:color="auto"/>
            </w:tcBorders>
            <w:vAlign w:val="center"/>
            <w:hideMark/>
          </w:tcPr>
          <w:p w14:paraId="5FDA93F1"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4</w:t>
            </w:r>
          </w:p>
        </w:tc>
        <w:tc>
          <w:tcPr>
            <w:tcW w:w="1417" w:type="dxa"/>
            <w:tcBorders>
              <w:top w:val="nil"/>
              <w:left w:val="nil"/>
              <w:bottom w:val="single" w:sz="8" w:space="0" w:color="auto"/>
              <w:right w:val="single" w:sz="4" w:space="0" w:color="auto"/>
            </w:tcBorders>
            <w:vAlign w:val="center"/>
            <w:hideMark/>
          </w:tcPr>
          <w:p w14:paraId="5F6A8115" w14:textId="77777777" w:rsidR="0020443A" w:rsidRPr="00251175" w:rsidRDefault="0020443A" w:rsidP="00FD4F1E">
            <w:pPr>
              <w:rPr>
                <w:rFonts w:cs="Calibri Light"/>
                <w:b/>
                <w:bCs/>
                <w:lang w:eastAsia="en-GB"/>
              </w:rPr>
            </w:pPr>
            <w:r w:rsidRPr="00251175">
              <w:rPr>
                <w:rFonts w:cs="Calibri Light"/>
                <w:b/>
                <w:bCs/>
                <w:lang w:eastAsia="en-GB"/>
              </w:rPr>
              <w:t>8</w:t>
            </w:r>
          </w:p>
        </w:tc>
        <w:tc>
          <w:tcPr>
            <w:tcW w:w="992" w:type="dxa"/>
            <w:tcBorders>
              <w:top w:val="nil"/>
              <w:left w:val="nil"/>
              <w:bottom w:val="single" w:sz="8" w:space="0" w:color="auto"/>
              <w:right w:val="single" w:sz="4" w:space="0" w:color="auto"/>
            </w:tcBorders>
            <w:shd w:val="clear" w:color="auto" w:fill="A6A6A6"/>
            <w:vAlign w:val="center"/>
            <w:hideMark/>
          </w:tcPr>
          <w:p w14:paraId="13E6EF21" w14:textId="77777777" w:rsidR="0020443A" w:rsidRPr="00251175" w:rsidRDefault="0020443A" w:rsidP="00FD4F1E">
            <w:pPr>
              <w:rPr>
                <w:rFonts w:cs="Calibri Light"/>
                <w:lang w:eastAsia="en-GB"/>
              </w:rPr>
            </w:pPr>
            <w:r w:rsidRPr="00251175">
              <w:rPr>
                <w:rFonts w:cs="Calibri Light"/>
                <w:lang w:eastAsia="en-GB"/>
              </w:rPr>
              <w:t>0</w:t>
            </w:r>
          </w:p>
        </w:tc>
        <w:tc>
          <w:tcPr>
            <w:tcW w:w="2127" w:type="dxa"/>
            <w:tcBorders>
              <w:top w:val="nil"/>
              <w:left w:val="nil"/>
              <w:bottom w:val="single" w:sz="8" w:space="0" w:color="auto"/>
              <w:right w:val="single" w:sz="4" w:space="0" w:color="auto"/>
            </w:tcBorders>
            <w:shd w:val="clear" w:color="auto" w:fill="A6A6A6"/>
            <w:vAlign w:val="center"/>
            <w:hideMark/>
          </w:tcPr>
          <w:p w14:paraId="1D707911" w14:textId="77777777" w:rsidR="0020443A" w:rsidRPr="00251175" w:rsidRDefault="0020443A" w:rsidP="00FD4F1E">
            <w:pPr>
              <w:rPr>
                <w:rFonts w:cs="Calibri Light"/>
                <w:lang w:eastAsia="en-GB"/>
              </w:rPr>
            </w:pPr>
            <w:r w:rsidRPr="00251175">
              <w:rPr>
                <w:rFonts w:cs="Calibri Light"/>
                <w:lang w:eastAsia="en-GB"/>
              </w:rPr>
              <w:t>0</w:t>
            </w:r>
          </w:p>
        </w:tc>
        <w:tc>
          <w:tcPr>
            <w:tcW w:w="1275" w:type="dxa"/>
            <w:tcBorders>
              <w:top w:val="nil"/>
              <w:left w:val="nil"/>
              <w:bottom w:val="single" w:sz="8" w:space="0" w:color="auto"/>
              <w:right w:val="single" w:sz="8" w:space="0" w:color="auto"/>
            </w:tcBorders>
            <w:vAlign w:val="center"/>
            <w:hideMark/>
          </w:tcPr>
          <w:p w14:paraId="7EE13DDD"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12</w:t>
            </w:r>
          </w:p>
        </w:tc>
        <w:tc>
          <w:tcPr>
            <w:tcW w:w="2977" w:type="dxa"/>
            <w:tcBorders>
              <w:top w:val="nil"/>
              <w:left w:val="nil"/>
              <w:bottom w:val="single" w:sz="8" w:space="0" w:color="auto"/>
              <w:right w:val="single" w:sz="8" w:space="0" w:color="auto"/>
            </w:tcBorders>
          </w:tcPr>
          <w:p w14:paraId="220F4C6F" w14:textId="77777777" w:rsidR="0020443A" w:rsidRPr="00251175" w:rsidRDefault="0020443A" w:rsidP="00FD4F1E">
            <w:pPr>
              <w:rPr>
                <w:rFonts w:cs="Calibri Light"/>
                <w:b/>
                <w:bCs/>
                <w:color w:val="000000"/>
                <w:lang w:eastAsia="en-GB"/>
              </w:rPr>
            </w:pPr>
          </w:p>
        </w:tc>
      </w:tr>
      <w:tr w:rsidR="0020443A" w:rsidRPr="00251175" w14:paraId="5E02882F" w14:textId="77777777" w:rsidTr="007C635E">
        <w:trPr>
          <w:trHeight w:val="340"/>
        </w:trPr>
        <w:tc>
          <w:tcPr>
            <w:tcW w:w="1276" w:type="dxa"/>
            <w:tcBorders>
              <w:top w:val="nil"/>
              <w:left w:val="single" w:sz="8" w:space="0" w:color="auto"/>
              <w:bottom w:val="single" w:sz="4" w:space="0" w:color="auto"/>
              <w:right w:val="single" w:sz="4" w:space="0" w:color="auto"/>
            </w:tcBorders>
            <w:noWrap/>
            <w:vAlign w:val="bottom"/>
            <w:hideMark/>
          </w:tcPr>
          <w:p w14:paraId="110823AD"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4</w:t>
            </w:r>
          </w:p>
        </w:tc>
        <w:tc>
          <w:tcPr>
            <w:tcW w:w="2552" w:type="dxa"/>
            <w:tcBorders>
              <w:top w:val="nil"/>
              <w:left w:val="nil"/>
              <w:bottom w:val="single" w:sz="4" w:space="0" w:color="auto"/>
              <w:right w:val="nil"/>
            </w:tcBorders>
            <w:vAlign w:val="bottom"/>
            <w:hideMark/>
          </w:tcPr>
          <w:p w14:paraId="004D6052"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2 and 3</w:t>
            </w:r>
          </w:p>
        </w:tc>
        <w:tc>
          <w:tcPr>
            <w:tcW w:w="992" w:type="dxa"/>
            <w:tcBorders>
              <w:top w:val="nil"/>
              <w:left w:val="single" w:sz="4" w:space="0" w:color="auto"/>
              <w:bottom w:val="single" w:sz="4" w:space="0" w:color="auto"/>
              <w:right w:val="single" w:sz="4" w:space="0" w:color="auto"/>
            </w:tcBorders>
            <w:vAlign w:val="center"/>
            <w:hideMark/>
          </w:tcPr>
          <w:p w14:paraId="3374CD4E"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22F506ED"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2</w:t>
            </w:r>
          </w:p>
        </w:tc>
        <w:tc>
          <w:tcPr>
            <w:tcW w:w="1417" w:type="dxa"/>
            <w:tcBorders>
              <w:top w:val="nil"/>
              <w:left w:val="nil"/>
              <w:bottom w:val="single" w:sz="4" w:space="0" w:color="auto"/>
              <w:right w:val="single" w:sz="4" w:space="0" w:color="auto"/>
            </w:tcBorders>
            <w:vAlign w:val="center"/>
            <w:hideMark/>
          </w:tcPr>
          <w:p w14:paraId="2D176EF1" w14:textId="77777777" w:rsidR="0020443A" w:rsidRPr="00251175" w:rsidRDefault="0020443A" w:rsidP="00FD4F1E">
            <w:pPr>
              <w:rPr>
                <w:rFonts w:cs="Calibri Light"/>
                <w:b/>
                <w:bCs/>
                <w:lang w:eastAsia="en-GB"/>
              </w:rPr>
            </w:pPr>
            <w:r w:rsidRPr="00251175">
              <w:rPr>
                <w:rFonts w:cs="Calibri Light"/>
                <w:b/>
                <w:bCs/>
                <w:lang w:eastAsia="en-GB"/>
              </w:rPr>
              <w:t>4</w:t>
            </w:r>
          </w:p>
        </w:tc>
        <w:tc>
          <w:tcPr>
            <w:tcW w:w="992" w:type="dxa"/>
            <w:tcBorders>
              <w:top w:val="nil"/>
              <w:left w:val="nil"/>
              <w:bottom w:val="single" w:sz="4" w:space="0" w:color="auto"/>
              <w:right w:val="single" w:sz="4" w:space="0" w:color="auto"/>
            </w:tcBorders>
            <w:vAlign w:val="center"/>
            <w:hideMark/>
          </w:tcPr>
          <w:p w14:paraId="7707D9E8" w14:textId="77777777" w:rsidR="0020443A" w:rsidRPr="00251175" w:rsidRDefault="0020443A" w:rsidP="00FD4F1E">
            <w:pPr>
              <w:rPr>
                <w:rFonts w:cs="Calibri Light"/>
                <w:b/>
                <w:bCs/>
                <w:lang w:eastAsia="en-GB"/>
              </w:rPr>
            </w:pPr>
            <w:r w:rsidRPr="00251175">
              <w:rPr>
                <w:rFonts w:cs="Calibri Light"/>
                <w:b/>
                <w:bCs/>
                <w:lang w:eastAsia="en-GB"/>
              </w:rPr>
              <w:t>2</w:t>
            </w:r>
          </w:p>
        </w:tc>
        <w:tc>
          <w:tcPr>
            <w:tcW w:w="2127" w:type="dxa"/>
            <w:tcBorders>
              <w:top w:val="nil"/>
              <w:left w:val="nil"/>
              <w:bottom w:val="single" w:sz="4" w:space="0" w:color="auto"/>
              <w:right w:val="single" w:sz="4" w:space="0" w:color="auto"/>
            </w:tcBorders>
            <w:vAlign w:val="center"/>
            <w:hideMark/>
          </w:tcPr>
          <w:p w14:paraId="033F88A1" w14:textId="77777777" w:rsidR="0020443A" w:rsidRPr="00251175" w:rsidRDefault="0020443A" w:rsidP="00FD4F1E">
            <w:pPr>
              <w:rPr>
                <w:rFonts w:cs="Calibri Light"/>
                <w:b/>
                <w:bCs/>
                <w:lang w:eastAsia="en-GB"/>
              </w:rPr>
            </w:pPr>
            <w:r w:rsidRPr="00251175">
              <w:rPr>
                <w:rFonts w:cs="Calibri Light"/>
                <w:b/>
                <w:bCs/>
                <w:lang w:eastAsia="en-GB"/>
              </w:rPr>
              <w:t>2</w:t>
            </w:r>
          </w:p>
        </w:tc>
        <w:tc>
          <w:tcPr>
            <w:tcW w:w="1275" w:type="dxa"/>
            <w:tcBorders>
              <w:top w:val="nil"/>
              <w:left w:val="nil"/>
              <w:bottom w:val="single" w:sz="4" w:space="0" w:color="auto"/>
              <w:right w:val="single" w:sz="8" w:space="0" w:color="auto"/>
            </w:tcBorders>
            <w:vAlign w:val="center"/>
            <w:hideMark/>
          </w:tcPr>
          <w:p w14:paraId="376938F8"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10</w:t>
            </w:r>
          </w:p>
        </w:tc>
        <w:tc>
          <w:tcPr>
            <w:tcW w:w="2977" w:type="dxa"/>
            <w:tcBorders>
              <w:top w:val="nil"/>
              <w:left w:val="nil"/>
              <w:bottom w:val="single" w:sz="4" w:space="0" w:color="auto"/>
              <w:right w:val="single" w:sz="8" w:space="0" w:color="auto"/>
            </w:tcBorders>
          </w:tcPr>
          <w:p w14:paraId="5ABB4994" w14:textId="77777777" w:rsidR="0020443A" w:rsidRPr="00251175" w:rsidRDefault="0020443A" w:rsidP="00FD4F1E">
            <w:pPr>
              <w:rPr>
                <w:rFonts w:cs="Calibri Light"/>
                <w:b/>
                <w:bCs/>
                <w:color w:val="000000"/>
                <w:lang w:eastAsia="en-GB"/>
              </w:rPr>
            </w:pPr>
          </w:p>
        </w:tc>
      </w:tr>
      <w:tr w:rsidR="0020443A" w:rsidRPr="00251175" w14:paraId="55C9907B" w14:textId="77777777" w:rsidTr="007C635E">
        <w:trPr>
          <w:trHeight w:val="340"/>
        </w:trPr>
        <w:tc>
          <w:tcPr>
            <w:tcW w:w="1276" w:type="dxa"/>
            <w:tcBorders>
              <w:top w:val="nil"/>
              <w:left w:val="single" w:sz="8" w:space="0" w:color="auto"/>
              <w:bottom w:val="single" w:sz="4" w:space="0" w:color="auto"/>
              <w:right w:val="single" w:sz="4" w:space="0" w:color="auto"/>
            </w:tcBorders>
            <w:noWrap/>
            <w:vAlign w:val="bottom"/>
            <w:hideMark/>
          </w:tcPr>
          <w:p w14:paraId="222F4F9D"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5</w:t>
            </w:r>
          </w:p>
        </w:tc>
        <w:tc>
          <w:tcPr>
            <w:tcW w:w="2552" w:type="dxa"/>
            <w:tcBorders>
              <w:top w:val="nil"/>
              <w:left w:val="nil"/>
              <w:bottom w:val="single" w:sz="4" w:space="0" w:color="auto"/>
              <w:right w:val="nil"/>
            </w:tcBorders>
            <w:vAlign w:val="bottom"/>
            <w:hideMark/>
          </w:tcPr>
          <w:p w14:paraId="0C0DFA07"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2 and 3</w:t>
            </w:r>
          </w:p>
        </w:tc>
        <w:tc>
          <w:tcPr>
            <w:tcW w:w="992" w:type="dxa"/>
            <w:tcBorders>
              <w:top w:val="nil"/>
              <w:left w:val="single" w:sz="4" w:space="0" w:color="auto"/>
              <w:bottom w:val="single" w:sz="4" w:space="0" w:color="auto"/>
              <w:right w:val="single" w:sz="4" w:space="0" w:color="auto"/>
            </w:tcBorders>
            <w:vAlign w:val="center"/>
            <w:hideMark/>
          </w:tcPr>
          <w:p w14:paraId="0F3D96AB"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48C9D378"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2</w:t>
            </w:r>
          </w:p>
        </w:tc>
        <w:tc>
          <w:tcPr>
            <w:tcW w:w="1417" w:type="dxa"/>
            <w:tcBorders>
              <w:top w:val="nil"/>
              <w:left w:val="nil"/>
              <w:bottom w:val="single" w:sz="4" w:space="0" w:color="auto"/>
              <w:right w:val="single" w:sz="4" w:space="0" w:color="auto"/>
            </w:tcBorders>
            <w:vAlign w:val="center"/>
            <w:hideMark/>
          </w:tcPr>
          <w:p w14:paraId="01C28906" w14:textId="77777777" w:rsidR="0020443A" w:rsidRPr="00251175" w:rsidRDefault="0020443A" w:rsidP="00FD4F1E">
            <w:pPr>
              <w:rPr>
                <w:rFonts w:cs="Calibri Light"/>
                <w:b/>
                <w:bCs/>
                <w:lang w:eastAsia="en-GB"/>
              </w:rPr>
            </w:pPr>
            <w:r w:rsidRPr="00251175">
              <w:rPr>
                <w:rFonts w:cs="Calibri Light"/>
                <w:b/>
                <w:bCs/>
                <w:lang w:eastAsia="en-GB"/>
              </w:rPr>
              <w:t>4</w:t>
            </w:r>
          </w:p>
        </w:tc>
        <w:tc>
          <w:tcPr>
            <w:tcW w:w="992" w:type="dxa"/>
            <w:tcBorders>
              <w:top w:val="nil"/>
              <w:left w:val="nil"/>
              <w:bottom w:val="single" w:sz="4" w:space="0" w:color="auto"/>
              <w:right w:val="single" w:sz="4" w:space="0" w:color="auto"/>
            </w:tcBorders>
            <w:vAlign w:val="center"/>
            <w:hideMark/>
          </w:tcPr>
          <w:p w14:paraId="1F0F6A46" w14:textId="77777777" w:rsidR="0020443A" w:rsidRPr="00251175" w:rsidRDefault="0020443A" w:rsidP="00FD4F1E">
            <w:pPr>
              <w:rPr>
                <w:rFonts w:cs="Calibri Light"/>
                <w:b/>
                <w:bCs/>
                <w:lang w:eastAsia="en-GB"/>
              </w:rPr>
            </w:pPr>
            <w:r w:rsidRPr="00251175">
              <w:rPr>
                <w:rFonts w:cs="Calibri Light"/>
                <w:b/>
                <w:bCs/>
                <w:lang w:eastAsia="en-GB"/>
              </w:rPr>
              <w:t>2</w:t>
            </w:r>
          </w:p>
        </w:tc>
        <w:tc>
          <w:tcPr>
            <w:tcW w:w="2127" w:type="dxa"/>
            <w:tcBorders>
              <w:top w:val="nil"/>
              <w:left w:val="nil"/>
              <w:bottom w:val="single" w:sz="4" w:space="0" w:color="auto"/>
              <w:right w:val="single" w:sz="4" w:space="0" w:color="auto"/>
            </w:tcBorders>
            <w:shd w:val="clear" w:color="auto" w:fill="A6A6A6"/>
            <w:vAlign w:val="center"/>
            <w:hideMark/>
          </w:tcPr>
          <w:p w14:paraId="2D6CB0A9" w14:textId="77777777" w:rsidR="0020443A" w:rsidRPr="00251175" w:rsidRDefault="0020443A" w:rsidP="00FD4F1E">
            <w:pPr>
              <w:rPr>
                <w:rFonts w:cs="Calibri Light"/>
                <w:lang w:eastAsia="en-GB"/>
              </w:rPr>
            </w:pPr>
            <w:r w:rsidRPr="00251175">
              <w:rPr>
                <w:rFonts w:cs="Calibri Light"/>
                <w:lang w:eastAsia="en-GB"/>
              </w:rPr>
              <w:t>0</w:t>
            </w:r>
          </w:p>
        </w:tc>
        <w:tc>
          <w:tcPr>
            <w:tcW w:w="1275" w:type="dxa"/>
            <w:tcBorders>
              <w:top w:val="nil"/>
              <w:left w:val="nil"/>
              <w:bottom w:val="single" w:sz="4" w:space="0" w:color="auto"/>
              <w:right w:val="single" w:sz="8" w:space="0" w:color="auto"/>
            </w:tcBorders>
            <w:vAlign w:val="center"/>
            <w:hideMark/>
          </w:tcPr>
          <w:p w14:paraId="3DC21AD6"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8</w:t>
            </w:r>
          </w:p>
        </w:tc>
        <w:tc>
          <w:tcPr>
            <w:tcW w:w="2977" w:type="dxa"/>
            <w:tcBorders>
              <w:top w:val="nil"/>
              <w:left w:val="nil"/>
              <w:bottom w:val="single" w:sz="4" w:space="0" w:color="auto"/>
              <w:right w:val="single" w:sz="8" w:space="0" w:color="auto"/>
            </w:tcBorders>
          </w:tcPr>
          <w:p w14:paraId="5A8C5C9B" w14:textId="77777777" w:rsidR="0020443A" w:rsidRPr="00251175" w:rsidRDefault="0020443A" w:rsidP="00FD4F1E">
            <w:pPr>
              <w:rPr>
                <w:rFonts w:cs="Calibri Light"/>
                <w:b/>
                <w:bCs/>
                <w:color w:val="000000"/>
                <w:lang w:eastAsia="en-GB"/>
              </w:rPr>
            </w:pPr>
          </w:p>
        </w:tc>
      </w:tr>
      <w:tr w:rsidR="0020443A" w:rsidRPr="00251175" w14:paraId="4FC38B8B" w14:textId="77777777" w:rsidTr="007C635E">
        <w:trPr>
          <w:trHeight w:val="360"/>
        </w:trPr>
        <w:tc>
          <w:tcPr>
            <w:tcW w:w="1276" w:type="dxa"/>
            <w:tcBorders>
              <w:top w:val="nil"/>
              <w:left w:val="single" w:sz="8" w:space="0" w:color="auto"/>
              <w:bottom w:val="single" w:sz="8" w:space="0" w:color="auto"/>
              <w:right w:val="single" w:sz="4" w:space="0" w:color="auto"/>
            </w:tcBorders>
            <w:noWrap/>
            <w:vAlign w:val="bottom"/>
            <w:hideMark/>
          </w:tcPr>
          <w:p w14:paraId="30B8A749"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6</w:t>
            </w:r>
          </w:p>
        </w:tc>
        <w:tc>
          <w:tcPr>
            <w:tcW w:w="2552" w:type="dxa"/>
            <w:tcBorders>
              <w:top w:val="nil"/>
              <w:left w:val="nil"/>
              <w:bottom w:val="single" w:sz="8" w:space="0" w:color="auto"/>
              <w:right w:val="nil"/>
            </w:tcBorders>
            <w:vAlign w:val="bottom"/>
            <w:hideMark/>
          </w:tcPr>
          <w:p w14:paraId="36F664E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2 and 3</w:t>
            </w:r>
          </w:p>
        </w:tc>
        <w:tc>
          <w:tcPr>
            <w:tcW w:w="992" w:type="dxa"/>
            <w:tcBorders>
              <w:top w:val="nil"/>
              <w:left w:val="single" w:sz="4" w:space="0" w:color="auto"/>
              <w:bottom w:val="single" w:sz="8" w:space="0" w:color="auto"/>
              <w:right w:val="single" w:sz="4" w:space="0" w:color="auto"/>
            </w:tcBorders>
            <w:vAlign w:val="center"/>
            <w:hideMark/>
          </w:tcPr>
          <w:p w14:paraId="2588B88C"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8" w:space="0" w:color="auto"/>
              <w:right w:val="single" w:sz="4" w:space="0" w:color="auto"/>
            </w:tcBorders>
            <w:vAlign w:val="center"/>
            <w:hideMark/>
          </w:tcPr>
          <w:p w14:paraId="091C9E2A"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2</w:t>
            </w:r>
          </w:p>
        </w:tc>
        <w:tc>
          <w:tcPr>
            <w:tcW w:w="1417" w:type="dxa"/>
            <w:tcBorders>
              <w:top w:val="nil"/>
              <w:left w:val="nil"/>
              <w:bottom w:val="single" w:sz="8" w:space="0" w:color="auto"/>
              <w:right w:val="single" w:sz="4" w:space="0" w:color="auto"/>
            </w:tcBorders>
            <w:vAlign w:val="center"/>
            <w:hideMark/>
          </w:tcPr>
          <w:p w14:paraId="29EC79CA" w14:textId="77777777" w:rsidR="0020443A" w:rsidRPr="00251175" w:rsidRDefault="0020443A" w:rsidP="00FD4F1E">
            <w:pPr>
              <w:rPr>
                <w:rFonts w:cs="Calibri Light"/>
                <w:b/>
                <w:bCs/>
                <w:lang w:eastAsia="en-GB"/>
              </w:rPr>
            </w:pPr>
            <w:r w:rsidRPr="00251175">
              <w:rPr>
                <w:rFonts w:cs="Calibri Light"/>
                <w:b/>
                <w:bCs/>
                <w:lang w:eastAsia="en-GB"/>
              </w:rPr>
              <w:t>4</w:t>
            </w:r>
          </w:p>
        </w:tc>
        <w:tc>
          <w:tcPr>
            <w:tcW w:w="992" w:type="dxa"/>
            <w:tcBorders>
              <w:top w:val="nil"/>
              <w:left w:val="nil"/>
              <w:bottom w:val="single" w:sz="8" w:space="0" w:color="auto"/>
              <w:right w:val="single" w:sz="4" w:space="0" w:color="auto"/>
            </w:tcBorders>
            <w:shd w:val="clear" w:color="auto" w:fill="A6A6A6"/>
            <w:vAlign w:val="center"/>
            <w:hideMark/>
          </w:tcPr>
          <w:p w14:paraId="70090DA0" w14:textId="77777777" w:rsidR="0020443A" w:rsidRPr="00251175" w:rsidRDefault="0020443A" w:rsidP="00FD4F1E">
            <w:pPr>
              <w:rPr>
                <w:rFonts w:cs="Calibri Light"/>
                <w:lang w:eastAsia="en-GB"/>
              </w:rPr>
            </w:pPr>
            <w:r w:rsidRPr="00251175">
              <w:rPr>
                <w:rFonts w:cs="Calibri Light"/>
                <w:lang w:eastAsia="en-GB"/>
              </w:rPr>
              <w:t>0</w:t>
            </w:r>
          </w:p>
        </w:tc>
        <w:tc>
          <w:tcPr>
            <w:tcW w:w="2127" w:type="dxa"/>
            <w:tcBorders>
              <w:top w:val="nil"/>
              <w:left w:val="nil"/>
              <w:bottom w:val="single" w:sz="8" w:space="0" w:color="auto"/>
              <w:right w:val="single" w:sz="4" w:space="0" w:color="auto"/>
            </w:tcBorders>
            <w:shd w:val="clear" w:color="auto" w:fill="A6A6A6"/>
            <w:vAlign w:val="center"/>
            <w:hideMark/>
          </w:tcPr>
          <w:p w14:paraId="265CABC3" w14:textId="77777777" w:rsidR="0020443A" w:rsidRPr="00251175" w:rsidRDefault="0020443A" w:rsidP="00FD4F1E">
            <w:pPr>
              <w:rPr>
                <w:rFonts w:cs="Calibri Light"/>
                <w:lang w:eastAsia="en-GB"/>
              </w:rPr>
            </w:pPr>
            <w:r w:rsidRPr="00251175">
              <w:rPr>
                <w:rFonts w:cs="Calibri Light"/>
                <w:lang w:eastAsia="en-GB"/>
              </w:rPr>
              <w:t>0</w:t>
            </w:r>
          </w:p>
        </w:tc>
        <w:tc>
          <w:tcPr>
            <w:tcW w:w="1275" w:type="dxa"/>
            <w:tcBorders>
              <w:top w:val="nil"/>
              <w:left w:val="nil"/>
              <w:bottom w:val="single" w:sz="8" w:space="0" w:color="auto"/>
              <w:right w:val="single" w:sz="8" w:space="0" w:color="auto"/>
            </w:tcBorders>
            <w:vAlign w:val="center"/>
            <w:hideMark/>
          </w:tcPr>
          <w:p w14:paraId="4C361C66"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6</w:t>
            </w:r>
          </w:p>
        </w:tc>
        <w:tc>
          <w:tcPr>
            <w:tcW w:w="2977" w:type="dxa"/>
            <w:tcBorders>
              <w:top w:val="nil"/>
              <w:left w:val="nil"/>
              <w:bottom w:val="single" w:sz="8" w:space="0" w:color="auto"/>
              <w:right w:val="single" w:sz="8" w:space="0" w:color="auto"/>
            </w:tcBorders>
          </w:tcPr>
          <w:p w14:paraId="52EC569C" w14:textId="77777777" w:rsidR="0020443A" w:rsidRPr="00251175" w:rsidRDefault="0020443A" w:rsidP="00FD4F1E">
            <w:pPr>
              <w:rPr>
                <w:rFonts w:cs="Calibri Light"/>
                <w:b/>
                <w:bCs/>
                <w:color w:val="000000"/>
                <w:lang w:eastAsia="en-GB"/>
              </w:rPr>
            </w:pPr>
          </w:p>
        </w:tc>
      </w:tr>
      <w:tr w:rsidR="0020443A" w:rsidRPr="00251175" w14:paraId="36F14113" w14:textId="77777777" w:rsidTr="007C635E">
        <w:trPr>
          <w:trHeight w:val="340"/>
        </w:trPr>
        <w:tc>
          <w:tcPr>
            <w:tcW w:w="1276" w:type="dxa"/>
            <w:tcBorders>
              <w:top w:val="nil"/>
              <w:left w:val="single" w:sz="8" w:space="0" w:color="auto"/>
              <w:bottom w:val="single" w:sz="4" w:space="0" w:color="auto"/>
              <w:right w:val="single" w:sz="4" w:space="0" w:color="auto"/>
            </w:tcBorders>
            <w:noWrap/>
            <w:vAlign w:val="bottom"/>
            <w:hideMark/>
          </w:tcPr>
          <w:p w14:paraId="1BCD2A6A"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7</w:t>
            </w:r>
          </w:p>
        </w:tc>
        <w:tc>
          <w:tcPr>
            <w:tcW w:w="2552" w:type="dxa"/>
            <w:tcBorders>
              <w:top w:val="nil"/>
              <w:left w:val="nil"/>
              <w:bottom w:val="single" w:sz="4" w:space="0" w:color="auto"/>
              <w:right w:val="nil"/>
            </w:tcBorders>
            <w:vAlign w:val="bottom"/>
            <w:hideMark/>
          </w:tcPr>
          <w:p w14:paraId="28E0F2F6"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4 and 5</w:t>
            </w:r>
          </w:p>
        </w:tc>
        <w:tc>
          <w:tcPr>
            <w:tcW w:w="992" w:type="dxa"/>
            <w:tcBorders>
              <w:top w:val="nil"/>
              <w:left w:val="single" w:sz="4" w:space="0" w:color="auto"/>
              <w:bottom w:val="single" w:sz="4" w:space="0" w:color="auto"/>
              <w:right w:val="single" w:sz="4" w:space="0" w:color="auto"/>
            </w:tcBorders>
            <w:vAlign w:val="center"/>
            <w:hideMark/>
          </w:tcPr>
          <w:p w14:paraId="58D581A9"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11DC166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w:t>
            </w:r>
          </w:p>
        </w:tc>
        <w:tc>
          <w:tcPr>
            <w:tcW w:w="1417" w:type="dxa"/>
            <w:tcBorders>
              <w:top w:val="nil"/>
              <w:left w:val="nil"/>
              <w:bottom w:val="single" w:sz="4" w:space="0" w:color="auto"/>
              <w:right w:val="single" w:sz="4" w:space="0" w:color="auto"/>
            </w:tcBorders>
            <w:vAlign w:val="center"/>
            <w:hideMark/>
          </w:tcPr>
          <w:p w14:paraId="43531C85" w14:textId="77777777" w:rsidR="0020443A" w:rsidRPr="00251175" w:rsidRDefault="0020443A" w:rsidP="00FD4F1E">
            <w:pPr>
              <w:rPr>
                <w:rFonts w:cs="Calibri Light"/>
                <w:b/>
                <w:bCs/>
                <w:lang w:eastAsia="en-GB"/>
              </w:rPr>
            </w:pPr>
            <w:r w:rsidRPr="00251175">
              <w:rPr>
                <w:rFonts w:cs="Calibri Light"/>
                <w:b/>
                <w:bCs/>
                <w:lang w:eastAsia="en-GB"/>
              </w:rPr>
              <w:t>2</w:t>
            </w:r>
          </w:p>
        </w:tc>
        <w:tc>
          <w:tcPr>
            <w:tcW w:w="992" w:type="dxa"/>
            <w:tcBorders>
              <w:top w:val="nil"/>
              <w:left w:val="nil"/>
              <w:bottom w:val="single" w:sz="4" w:space="0" w:color="auto"/>
              <w:right w:val="single" w:sz="4" w:space="0" w:color="auto"/>
            </w:tcBorders>
            <w:vAlign w:val="center"/>
            <w:hideMark/>
          </w:tcPr>
          <w:p w14:paraId="6679E445" w14:textId="77777777" w:rsidR="0020443A" w:rsidRPr="00251175" w:rsidRDefault="0020443A" w:rsidP="00FD4F1E">
            <w:pPr>
              <w:rPr>
                <w:rFonts w:cs="Calibri Light"/>
                <w:b/>
                <w:bCs/>
                <w:lang w:eastAsia="en-GB"/>
              </w:rPr>
            </w:pPr>
            <w:r w:rsidRPr="00251175">
              <w:rPr>
                <w:rFonts w:cs="Calibri Light"/>
                <w:b/>
                <w:bCs/>
                <w:lang w:eastAsia="en-GB"/>
              </w:rPr>
              <w:t>1</w:t>
            </w:r>
          </w:p>
        </w:tc>
        <w:tc>
          <w:tcPr>
            <w:tcW w:w="2127" w:type="dxa"/>
            <w:tcBorders>
              <w:top w:val="nil"/>
              <w:left w:val="nil"/>
              <w:bottom w:val="single" w:sz="4" w:space="0" w:color="auto"/>
              <w:right w:val="single" w:sz="4" w:space="0" w:color="auto"/>
            </w:tcBorders>
            <w:vAlign w:val="center"/>
            <w:hideMark/>
          </w:tcPr>
          <w:p w14:paraId="6D370F9E" w14:textId="77777777" w:rsidR="0020443A" w:rsidRPr="00251175" w:rsidRDefault="0020443A" w:rsidP="00FD4F1E">
            <w:pPr>
              <w:rPr>
                <w:rFonts w:cs="Calibri Light"/>
                <w:b/>
                <w:bCs/>
                <w:lang w:eastAsia="en-GB"/>
              </w:rPr>
            </w:pPr>
            <w:r w:rsidRPr="00251175">
              <w:rPr>
                <w:rFonts w:cs="Calibri Light"/>
                <w:b/>
                <w:bCs/>
                <w:lang w:eastAsia="en-GB"/>
              </w:rPr>
              <w:t>1</w:t>
            </w:r>
          </w:p>
        </w:tc>
        <w:tc>
          <w:tcPr>
            <w:tcW w:w="1275" w:type="dxa"/>
            <w:tcBorders>
              <w:top w:val="nil"/>
              <w:left w:val="nil"/>
              <w:bottom w:val="single" w:sz="4" w:space="0" w:color="auto"/>
              <w:right w:val="single" w:sz="8" w:space="0" w:color="auto"/>
            </w:tcBorders>
            <w:vAlign w:val="center"/>
            <w:hideMark/>
          </w:tcPr>
          <w:p w14:paraId="745F1775"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5</w:t>
            </w:r>
          </w:p>
        </w:tc>
        <w:tc>
          <w:tcPr>
            <w:tcW w:w="2977" w:type="dxa"/>
            <w:tcBorders>
              <w:top w:val="nil"/>
              <w:left w:val="nil"/>
              <w:bottom w:val="single" w:sz="4" w:space="0" w:color="auto"/>
              <w:right w:val="single" w:sz="8" w:space="0" w:color="auto"/>
            </w:tcBorders>
          </w:tcPr>
          <w:p w14:paraId="7F13D577" w14:textId="77777777" w:rsidR="0020443A" w:rsidRPr="00251175" w:rsidRDefault="0020443A" w:rsidP="00FD4F1E">
            <w:pPr>
              <w:rPr>
                <w:rFonts w:cs="Calibri Light"/>
                <w:b/>
                <w:bCs/>
                <w:color w:val="000000"/>
                <w:lang w:eastAsia="en-GB"/>
              </w:rPr>
            </w:pPr>
          </w:p>
        </w:tc>
      </w:tr>
      <w:tr w:rsidR="0020443A" w:rsidRPr="00251175" w14:paraId="11281CC0" w14:textId="77777777" w:rsidTr="007C635E">
        <w:trPr>
          <w:trHeight w:val="340"/>
        </w:trPr>
        <w:tc>
          <w:tcPr>
            <w:tcW w:w="1276" w:type="dxa"/>
            <w:tcBorders>
              <w:top w:val="nil"/>
              <w:left w:val="single" w:sz="8" w:space="0" w:color="auto"/>
              <w:bottom w:val="single" w:sz="4" w:space="0" w:color="auto"/>
              <w:right w:val="single" w:sz="4" w:space="0" w:color="auto"/>
            </w:tcBorders>
            <w:noWrap/>
            <w:vAlign w:val="bottom"/>
            <w:hideMark/>
          </w:tcPr>
          <w:p w14:paraId="605A3FB4"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8</w:t>
            </w:r>
          </w:p>
        </w:tc>
        <w:tc>
          <w:tcPr>
            <w:tcW w:w="2552" w:type="dxa"/>
            <w:tcBorders>
              <w:top w:val="nil"/>
              <w:left w:val="nil"/>
              <w:bottom w:val="single" w:sz="4" w:space="0" w:color="auto"/>
              <w:right w:val="nil"/>
            </w:tcBorders>
            <w:vAlign w:val="bottom"/>
            <w:hideMark/>
          </w:tcPr>
          <w:p w14:paraId="014AD96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4 and 5</w:t>
            </w:r>
          </w:p>
        </w:tc>
        <w:tc>
          <w:tcPr>
            <w:tcW w:w="992" w:type="dxa"/>
            <w:tcBorders>
              <w:top w:val="nil"/>
              <w:left w:val="single" w:sz="4" w:space="0" w:color="auto"/>
              <w:bottom w:val="single" w:sz="4" w:space="0" w:color="auto"/>
              <w:right w:val="single" w:sz="4" w:space="0" w:color="auto"/>
            </w:tcBorders>
            <w:vAlign w:val="center"/>
            <w:hideMark/>
          </w:tcPr>
          <w:p w14:paraId="2F81EA74"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260C2EEC"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w:t>
            </w:r>
          </w:p>
        </w:tc>
        <w:tc>
          <w:tcPr>
            <w:tcW w:w="1417" w:type="dxa"/>
            <w:tcBorders>
              <w:top w:val="nil"/>
              <w:left w:val="nil"/>
              <w:bottom w:val="single" w:sz="4" w:space="0" w:color="auto"/>
              <w:right w:val="single" w:sz="4" w:space="0" w:color="auto"/>
            </w:tcBorders>
            <w:vAlign w:val="center"/>
            <w:hideMark/>
          </w:tcPr>
          <w:p w14:paraId="3C70DD5A" w14:textId="77777777" w:rsidR="0020443A" w:rsidRPr="00251175" w:rsidRDefault="0020443A" w:rsidP="00FD4F1E">
            <w:pPr>
              <w:rPr>
                <w:rFonts w:cs="Calibri Light"/>
                <w:b/>
                <w:bCs/>
                <w:lang w:eastAsia="en-GB"/>
              </w:rPr>
            </w:pPr>
            <w:r w:rsidRPr="00251175">
              <w:rPr>
                <w:rFonts w:cs="Calibri Light"/>
                <w:b/>
                <w:bCs/>
                <w:lang w:eastAsia="en-GB"/>
              </w:rPr>
              <w:t>2</w:t>
            </w:r>
          </w:p>
        </w:tc>
        <w:tc>
          <w:tcPr>
            <w:tcW w:w="992" w:type="dxa"/>
            <w:tcBorders>
              <w:top w:val="nil"/>
              <w:left w:val="nil"/>
              <w:bottom w:val="single" w:sz="4" w:space="0" w:color="auto"/>
              <w:right w:val="single" w:sz="4" w:space="0" w:color="auto"/>
            </w:tcBorders>
            <w:vAlign w:val="center"/>
            <w:hideMark/>
          </w:tcPr>
          <w:p w14:paraId="50E89E13" w14:textId="77777777" w:rsidR="0020443A" w:rsidRPr="00251175" w:rsidRDefault="0020443A" w:rsidP="00FD4F1E">
            <w:pPr>
              <w:rPr>
                <w:rFonts w:cs="Calibri Light"/>
                <w:b/>
                <w:bCs/>
                <w:lang w:eastAsia="en-GB"/>
              </w:rPr>
            </w:pPr>
            <w:r w:rsidRPr="00251175">
              <w:rPr>
                <w:rFonts w:cs="Calibri Light"/>
                <w:b/>
                <w:bCs/>
                <w:lang w:eastAsia="en-GB"/>
              </w:rPr>
              <w:t>1</w:t>
            </w:r>
          </w:p>
        </w:tc>
        <w:tc>
          <w:tcPr>
            <w:tcW w:w="2127" w:type="dxa"/>
            <w:tcBorders>
              <w:top w:val="nil"/>
              <w:left w:val="nil"/>
              <w:bottom w:val="single" w:sz="4" w:space="0" w:color="auto"/>
              <w:right w:val="single" w:sz="4" w:space="0" w:color="auto"/>
            </w:tcBorders>
            <w:shd w:val="clear" w:color="auto" w:fill="A6A6A6"/>
            <w:vAlign w:val="center"/>
            <w:hideMark/>
          </w:tcPr>
          <w:p w14:paraId="07050EEE" w14:textId="77777777" w:rsidR="0020443A" w:rsidRPr="00251175" w:rsidRDefault="0020443A" w:rsidP="00FD4F1E">
            <w:pPr>
              <w:rPr>
                <w:rFonts w:cs="Calibri Light"/>
                <w:lang w:eastAsia="en-GB"/>
              </w:rPr>
            </w:pPr>
            <w:r w:rsidRPr="00251175">
              <w:rPr>
                <w:rFonts w:cs="Calibri Light"/>
                <w:lang w:eastAsia="en-GB"/>
              </w:rPr>
              <w:t>0</w:t>
            </w:r>
          </w:p>
        </w:tc>
        <w:tc>
          <w:tcPr>
            <w:tcW w:w="1275" w:type="dxa"/>
            <w:tcBorders>
              <w:top w:val="nil"/>
              <w:left w:val="nil"/>
              <w:bottom w:val="single" w:sz="4" w:space="0" w:color="auto"/>
              <w:right w:val="single" w:sz="8" w:space="0" w:color="auto"/>
            </w:tcBorders>
            <w:vAlign w:val="center"/>
            <w:hideMark/>
          </w:tcPr>
          <w:p w14:paraId="681A73A3"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4</w:t>
            </w:r>
          </w:p>
        </w:tc>
        <w:tc>
          <w:tcPr>
            <w:tcW w:w="2977" w:type="dxa"/>
            <w:tcBorders>
              <w:top w:val="nil"/>
              <w:left w:val="nil"/>
              <w:bottom w:val="single" w:sz="4" w:space="0" w:color="auto"/>
              <w:right w:val="single" w:sz="8" w:space="0" w:color="auto"/>
            </w:tcBorders>
          </w:tcPr>
          <w:p w14:paraId="59D31060" w14:textId="77777777" w:rsidR="0020443A" w:rsidRPr="00251175" w:rsidRDefault="0020443A" w:rsidP="00FD4F1E">
            <w:pPr>
              <w:rPr>
                <w:rFonts w:cs="Calibri Light"/>
                <w:b/>
                <w:bCs/>
                <w:color w:val="000000"/>
                <w:lang w:eastAsia="en-GB"/>
              </w:rPr>
            </w:pPr>
          </w:p>
        </w:tc>
      </w:tr>
      <w:tr w:rsidR="0020443A" w:rsidRPr="00251175" w14:paraId="0CB69E37" w14:textId="77777777" w:rsidTr="007C635E">
        <w:trPr>
          <w:trHeight w:val="360"/>
        </w:trPr>
        <w:tc>
          <w:tcPr>
            <w:tcW w:w="1276" w:type="dxa"/>
            <w:tcBorders>
              <w:top w:val="nil"/>
              <w:left w:val="single" w:sz="8" w:space="0" w:color="auto"/>
              <w:bottom w:val="single" w:sz="8" w:space="0" w:color="auto"/>
              <w:right w:val="single" w:sz="4" w:space="0" w:color="auto"/>
            </w:tcBorders>
            <w:noWrap/>
            <w:vAlign w:val="bottom"/>
            <w:hideMark/>
          </w:tcPr>
          <w:p w14:paraId="4AE3BE7A"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9</w:t>
            </w:r>
          </w:p>
        </w:tc>
        <w:tc>
          <w:tcPr>
            <w:tcW w:w="2552" w:type="dxa"/>
            <w:tcBorders>
              <w:top w:val="nil"/>
              <w:left w:val="nil"/>
              <w:bottom w:val="single" w:sz="8" w:space="0" w:color="auto"/>
              <w:right w:val="nil"/>
            </w:tcBorders>
            <w:vAlign w:val="bottom"/>
            <w:hideMark/>
          </w:tcPr>
          <w:p w14:paraId="1E0F2829"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4 and 5</w:t>
            </w:r>
          </w:p>
        </w:tc>
        <w:tc>
          <w:tcPr>
            <w:tcW w:w="992" w:type="dxa"/>
            <w:tcBorders>
              <w:top w:val="nil"/>
              <w:left w:val="single" w:sz="4" w:space="0" w:color="auto"/>
              <w:bottom w:val="single" w:sz="8" w:space="0" w:color="auto"/>
              <w:right w:val="single" w:sz="4" w:space="0" w:color="auto"/>
            </w:tcBorders>
            <w:vAlign w:val="center"/>
            <w:hideMark/>
          </w:tcPr>
          <w:p w14:paraId="46847E91"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8" w:space="0" w:color="auto"/>
              <w:right w:val="single" w:sz="4" w:space="0" w:color="auto"/>
            </w:tcBorders>
            <w:vAlign w:val="center"/>
            <w:hideMark/>
          </w:tcPr>
          <w:p w14:paraId="63F85A1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w:t>
            </w:r>
          </w:p>
        </w:tc>
        <w:tc>
          <w:tcPr>
            <w:tcW w:w="1417" w:type="dxa"/>
            <w:tcBorders>
              <w:top w:val="nil"/>
              <w:left w:val="nil"/>
              <w:bottom w:val="single" w:sz="8" w:space="0" w:color="auto"/>
              <w:right w:val="single" w:sz="4" w:space="0" w:color="auto"/>
            </w:tcBorders>
            <w:vAlign w:val="center"/>
            <w:hideMark/>
          </w:tcPr>
          <w:p w14:paraId="49A40C67" w14:textId="77777777" w:rsidR="0020443A" w:rsidRPr="00251175" w:rsidRDefault="0020443A" w:rsidP="00FD4F1E">
            <w:pPr>
              <w:rPr>
                <w:rFonts w:cs="Calibri Light"/>
                <w:b/>
                <w:bCs/>
                <w:lang w:eastAsia="en-GB"/>
              </w:rPr>
            </w:pPr>
            <w:r w:rsidRPr="00251175">
              <w:rPr>
                <w:rFonts w:cs="Calibri Light"/>
                <w:b/>
                <w:bCs/>
                <w:lang w:eastAsia="en-GB"/>
              </w:rPr>
              <w:t>2</w:t>
            </w:r>
          </w:p>
        </w:tc>
        <w:tc>
          <w:tcPr>
            <w:tcW w:w="992" w:type="dxa"/>
            <w:tcBorders>
              <w:top w:val="nil"/>
              <w:left w:val="nil"/>
              <w:bottom w:val="single" w:sz="8" w:space="0" w:color="auto"/>
              <w:right w:val="single" w:sz="4" w:space="0" w:color="auto"/>
            </w:tcBorders>
            <w:shd w:val="clear" w:color="auto" w:fill="A6A6A6"/>
            <w:vAlign w:val="center"/>
            <w:hideMark/>
          </w:tcPr>
          <w:p w14:paraId="357C972C" w14:textId="77777777" w:rsidR="0020443A" w:rsidRPr="00251175" w:rsidRDefault="0020443A" w:rsidP="00FD4F1E">
            <w:pPr>
              <w:rPr>
                <w:rFonts w:cs="Calibri Light"/>
                <w:lang w:eastAsia="en-GB"/>
              </w:rPr>
            </w:pPr>
            <w:r w:rsidRPr="00251175">
              <w:rPr>
                <w:rFonts w:cs="Calibri Light"/>
                <w:lang w:eastAsia="en-GB"/>
              </w:rPr>
              <w:t>0</w:t>
            </w:r>
          </w:p>
        </w:tc>
        <w:tc>
          <w:tcPr>
            <w:tcW w:w="2127" w:type="dxa"/>
            <w:tcBorders>
              <w:top w:val="nil"/>
              <w:left w:val="nil"/>
              <w:bottom w:val="single" w:sz="8" w:space="0" w:color="auto"/>
              <w:right w:val="single" w:sz="4" w:space="0" w:color="auto"/>
            </w:tcBorders>
            <w:shd w:val="clear" w:color="auto" w:fill="A6A6A6"/>
            <w:vAlign w:val="center"/>
            <w:hideMark/>
          </w:tcPr>
          <w:p w14:paraId="07C03EF7" w14:textId="77777777" w:rsidR="0020443A" w:rsidRPr="00251175" w:rsidRDefault="0020443A" w:rsidP="00FD4F1E">
            <w:pPr>
              <w:rPr>
                <w:rFonts w:cs="Calibri Light"/>
                <w:lang w:eastAsia="en-GB"/>
              </w:rPr>
            </w:pPr>
            <w:r w:rsidRPr="00251175">
              <w:rPr>
                <w:rFonts w:cs="Calibri Light"/>
                <w:lang w:eastAsia="en-GB"/>
              </w:rPr>
              <w:t>0</w:t>
            </w:r>
          </w:p>
        </w:tc>
        <w:tc>
          <w:tcPr>
            <w:tcW w:w="1275" w:type="dxa"/>
            <w:tcBorders>
              <w:top w:val="nil"/>
              <w:left w:val="nil"/>
              <w:bottom w:val="single" w:sz="8" w:space="0" w:color="auto"/>
              <w:right w:val="single" w:sz="8" w:space="0" w:color="auto"/>
            </w:tcBorders>
            <w:vAlign w:val="center"/>
            <w:hideMark/>
          </w:tcPr>
          <w:p w14:paraId="753C443F"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3</w:t>
            </w:r>
          </w:p>
        </w:tc>
        <w:tc>
          <w:tcPr>
            <w:tcW w:w="2977" w:type="dxa"/>
            <w:tcBorders>
              <w:top w:val="nil"/>
              <w:left w:val="nil"/>
              <w:bottom w:val="single" w:sz="8" w:space="0" w:color="auto"/>
              <w:right w:val="single" w:sz="8" w:space="0" w:color="auto"/>
            </w:tcBorders>
          </w:tcPr>
          <w:p w14:paraId="24131FC5" w14:textId="77777777" w:rsidR="0020443A" w:rsidRPr="00251175" w:rsidRDefault="0020443A" w:rsidP="00FD4F1E">
            <w:pPr>
              <w:rPr>
                <w:rFonts w:cs="Calibri Light"/>
                <w:b/>
                <w:bCs/>
                <w:color w:val="000000"/>
                <w:lang w:eastAsia="en-GB"/>
              </w:rPr>
            </w:pPr>
          </w:p>
        </w:tc>
      </w:tr>
      <w:tr w:rsidR="0020443A" w:rsidRPr="00251175" w14:paraId="22392727" w14:textId="77777777" w:rsidTr="007C635E">
        <w:trPr>
          <w:trHeight w:val="340"/>
        </w:trPr>
        <w:tc>
          <w:tcPr>
            <w:tcW w:w="1276" w:type="dxa"/>
            <w:tcBorders>
              <w:top w:val="nil"/>
              <w:left w:val="single" w:sz="8" w:space="0" w:color="auto"/>
              <w:bottom w:val="single" w:sz="4" w:space="0" w:color="auto"/>
              <w:right w:val="single" w:sz="4" w:space="0" w:color="auto"/>
            </w:tcBorders>
            <w:noWrap/>
            <w:vAlign w:val="bottom"/>
            <w:hideMark/>
          </w:tcPr>
          <w:p w14:paraId="54E048B2"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10</w:t>
            </w:r>
          </w:p>
        </w:tc>
        <w:tc>
          <w:tcPr>
            <w:tcW w:w="2552" w:type="dxa"/>
            <w:tcBorders>
              <w:top w:val="nil"/>
              <w:left w:val="nil"/>
              <w:bottom w:val="single" w:sz="4" w:space="0" w:color="auto"/>
              <w:right w:val="nil"/>
            </w:tcBorders>
            <w:vAlign w:val="bottom"/>
            <w:hideMark/>
          </w:tcPr>
          <w:p w14:paraId="3B51AEA7"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6</w:t>
            </w:r>
          </w:p>
        </w:tc>
        <w:tc>
          <w:tcPr>
            <w:tcW w:w="992" w:type="dxa"/>
            <w:tcBorders>
              <w:top w:val="nil"/>
              <w:left w:val="single" w:sz="4" w:space="0" w:color="auto"/>
              <w:bottom w:val="single" w:sz="4" w:space="0" w:color="auto"/>
              <w:right w:val="single" w:sz="4" w:space="0" w:color="auto"/>
            </w:tcBorders>
            <w:vAlign w:val="center"/>
            <w:hideMark/>
          </w:tcPr>
          <w:p w14:paraId="47A61C47"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4A97A0F1"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1417" w:type="dxa"/>
            <w:tcBorders>
              <w:top w:val="nil"/>
              <w:left w:val="nil"/>
              <w:bottom w:val="single" w:sz="4" w:space="0" w:color="auto"/>
              <w:right w:val="single" w:sz="4" w:space="0" w:color="auto"/>
            </w:tcBorders>
            <w:vAlign w:val="center"/>
            <w:hideMark/>
          </w:tcPr>
          <w:p w14:paraId="36060C87"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992" w:type="dxa"/>
            <w:tcBorders>
              <w:top w:val="nil"/>
              <w:left w:val="nil"/>
              <w:bottom w:val="single" w:sz="4" w:space="0" w:color="auto"/>
              <w:right w:val="single" w:sz="4" w:space="0" w:color="auto"/>
            </w:tcBorders>
            <w:vAlign w:val="center"/>
            <w:hideMark/>
          </w:tcPr>
          <w:p w14:paraId="211B5BC1"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2127" w:type="dxa"/>
            <w:tcBorders>
              <w:top w:val="nil"/>
              <w:left w:val="nil"/>
              <w:bottom w:val="single" w:sz="4" w:space="0" w:color="auto"/>
              <w:right w:val="single" w:sz="4" w:space="0" w:color="auto"/>
            </w:tcBorders>
            <w:vAlign w:val="center"/>
            <w:hideMark/>
          </w:tcPr>
          <w:p w14:paraId="319BC43F"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1275" w:type="dxa"/>
            <w:tcBorders>
              <w:top w:val="nil"/>
              <w:left w:val="nil"/>
              <w:bottom w:val="single" w:sz="4" w:space="0" w:color="auto"/>
              <w:right w:val="single" w:sz="8" w:space="0" w:color="auto"/>
            </w:tcBorders>
            <w:vAlign w:val="center"/>
            <w:hideMark/>
          </w:tcPr>
          <w:p w14:paraId="3FC46327"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0</w:t>
            </w:r>
          </w:p>
        </w:tc>
        <w:tc>
          <w:tcPr>
            <w:tcW w:w="2977" w:type="dxa"/>
            <w:tcBorders>
              <w:top w:val="nil"/>
              <w:left w:val="nil"/>
              <w:bottom w:val="single" w:sz="4" w:space="0" w:color="auto"/>
              <w:right w:val="single" w:sz="8" w:space="0" w:color="auto"/>
            </w:tcBorders>
          </w:tcPr>
          <w:p w14:paraId="6C1CA6D5" w14:textId="77777777" w:rsidR="0020443A" w:rsidRPr="00251175" w:rsidRDefault="0020443A" w:rsidP="00FD4F1E">
            <w:pPr>
              <w:rPr>
                <w:rFonts w:cs="Calibri Light"/>
                <w:b/>
                <w:bCs/>
                <w:color w:val="000000"/>
                <w:lang w:eastAsia="en-GB"/>
              </w:rPr>
            </w:pPr>
          </w:p>
        </w:tc>
      </w:tr>
      <w:tr w:rsidR="0020443A" w:rsidRPr="00251175" w14:paraId="7B25C321" w14:textId="77777777" w:rsidTr="007C635E">
        <w:trPr>
          <w:trHeight w:val="340"/>
        </w:trPr>
        <w:tc>
          <w:tcPr>
            <w:tcW w:w="1276" w:type="dxa"/>
            <w:tcBorders>
              <w:top w:val="nil"/>
              <w:left w:val="single" w:sz="8" w:space="0" w:color="auto"/>
              <w:bottom w:val="single" w:sz="4" w:space="0" w:color="auto"/>
              <w:right w:val="single" w:sz="4" w:space="0" w:color="auto"/>
            </w:tcBorders>
            <w:noWrap/>
            <w:vAlign w:val="bottom"/>
            <w:hideMark/>
          </w:tcPr>
          <w:p w14:paraId="059FBAB2"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11</w:t>
            </w:r>
          </w:p>
        </w:tc>
        <w:tc>
          <w:tcPr>
            <w:tcW w:w="2552" w:type="dxa"/>
            <w:tcBorders>
              <w:top w:val="nil"/>
              <w:left w:val="nil"/>
              <w:bottom w:val="single" w:sz="4" w:space="0" w:color="auto"/>
              <w:right w:val="nil"/>
            </w:tcBorders>
            <w:vAlign w:val="bottom"/>
            <w:hideMark/>
          </w:tcPr>
          <w:p w14:paraId="5BC9E2A1"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7</w:t>
            </w:r>
          </w:p>
        </w:tc>
        <w:tc>
          <w:tcPr>
            <w:tcW w:w="992" w:type="dxa"/>
            <w:tcBorders>
              <w:top w:val="nil"/>
              <w:left w:val="single" w:sz="4" w:space="0" w:color="auto"/>
              <w:bottom w:val="single" w:sz="4" w:space="0" w:color="auto"/>
              <w:right w:val="single" w:sz="4" w:space="0" w:color="auto"/>
            </w:tcBorders>
            <w:vAlign w:val="center"/>
            <w:hideMark/>
          </w:tcPr>
          <w:p w14:paraId="6B081B85"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31149FC6"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1417" w:type="dxa"/>
            <w:tcBorders>
              <w:top w:val="nil"/>
              <w:left w:val="nil"/>
              <w:bottom w:val="single" w:sz="4" w:space="0" w:color="auto"/>
              <w:right w:val="single" w:sz="4" w:space="0" w:color="auto"/>
            </w:tcBorders>
            <w:vAlign w:val="center"/>
            <w:hideMark/>
          </w:tcPr>
          <w:p w14:paraId="7F423C7A"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992" w:type="dxa"/>
            <w:tcBorders>
              <w:top w:val="nil"/>
              <w:left w:val="nil"/>
              <w:bottom w:val="single" w:sz="4" w:space="0" w:color="auto"/>
              <w:right w:val="single" w:sz="4" w:space="0" w:color="auto"/>
            </w:tcBorders>
            <w:vAlign w:val="center"/>
            <w:hideMark/>
          </w:tcPr>
          <w:p w14:paraId="2B171473"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2127" w:type="dxa"/>
            <w:tcBorders>
              <w:top w:val="nil"/>
              <w:left w:val="nil"/>
              <w:bottom w:val="single" w:sz="4" w:space="0" w:color="auto"/>
              <w:right w:val="single" w:sz="4" w:space="0" w:color="auto"/>
            </w:tcBorders>
            <w:vAlign w:val="center"/>
            <w:hideMark/>
          </w:tcPr>
          <w:p w14:paraId="2F784AA2"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1275" w:type="dxa"/>
            <w:tcBorders>
              <w:top w:val="nil"/>
              <w:left w:val="nil"/>
              <w:bottom w:val="single" w:sz="4" w:space="0" w:color="auto"/>
              <w:right w:val="single" w:sz="8" w:space="0" w:color="auto"/>
            </w:tcBorders>
            <w:vAlign w:val="center"/>
            <w:hideMark/>
          </w:tcPr>
          <w:p w14:paraId="34D3EDF0"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0</w:t>
            </w:r>
          </w:p>
        </w:tc>
        <w:tc>
          <w:tcPr>
            <w:tcW w:w="2977" w:type="dxa"/>
            <w:tcBorders>
              <w:top w:val="nil"/>
              <w:left w:val="nil"/>
              <w:bottom w:val="single" w:sz="4" w:space="0" w:color="auto"/>
              <w:right w:val="single" w:sz="8" w:space="0" w:color="auto"/>
            </w:tcBorders>
          </w:tcPr>
          <w:p w14:paraId="415BD5CC" w14:textId="77777777" w:rsidR="0020443A" w:rsidRPr="00251175" w:rsidRDefault="0020443A" w:rsidP="00FD4F1E">
            <w:pPr>
              <w:rPr>
                <w:rFonts w:cs="Calibri Light"/>
                <w:b/>
                <w:bCs/>
                <w:color w:val="000000"/>
                <w:lang w:eastAsia="en-GB"/>
              </w:rPr>
            </w:pPr>
          </w:p>
        </w:tc>
      </w:tr>
      <w:tr w:rsidR="0020443A" w:rsidRPr="00251175" w14:paraId="7A1D0A6B" w14:textId="77777777" w:rsidTr="007C635E">
        <w:trPr>
          <w:trHeight w:val="401"/>
        </w:trPr>
        <w:tc>
          <w:tcPr>
            <w:tcW w:w="1276" w:type="dxa"/>
            <w:tcBorders>
              <w:top w:val="nil"/>
              <w:left w:val="single" w:sz="8" w:space="0" w:color="auto"/>
              <w:bottom w:val="single" w:sz="4" w:space="0" w:color="auto"/>
              <w:right w:val="single" w:sz="4" w:space="0" w:color="auto"/>
            </w:tcBorders>
            <w:noWrap/>
            <w:vAlign w:val="bottom"/>
            <w:hideMark/>
          </w:tcPr>
          <w:p w14:paraId="72BBC8E3"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12</w:t>
            </w:r>
          </w:p>
        </w:tc>
        <w:tc>
          <w:tcPr>
            <w:tcW w:w="2552" w:type="dxa"/>
            <w:tcBorders>
              <w:top w:val="nil"/>
              <w:left w:val="nil"/>
              <w:bottom w:val="single" w:sz="4" w:space="0" w:color="auto"/>
              <w:right w:val="nil"/>
            </w:tcBorders>
            <w:vAlign w:val="bottom"/>
            <w:hideMark/>
          </w:tcPr>
          <w:p w14:paraId="2916AF11"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Level  8</w:t>
            </w:r>
          </w:p>
        </w:tc>
        <w:tc>
          <w:tcPr>
            <w:tcW w:w="992" w:type="dxa"/>
            <w:tcBorders>
              <w:top w:val="nil"/>
              <w:left w:val="single" w:sz="4" w:space="0" w:color="auto"/>
              <w:bottom w:val="single" w:sz="4" w:space="0" w:color="auto"/>
              <w:right w:val="single" w:sz="4" w:space="0" w:color="auto"/>
            </w:tcBorders>
            <w:vAlign w:val="center"/>
            <w:hideMark/>
          </w:tcPr>
          <w:p w14:paraId="6646E9BA"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4" w:space="0" w:color="auto"/>
              <w:right w:val="single" w:sz="4" w:space="0" w:color="auto"/>
            </w:tcBorders>
            <w:vAlign w:val="center"/>
            <w:hideMark/>
          </w:tcPr>
          <w:p w14:paraId="49817A82"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1417" w:type="dxa"/>
            <w:tcBorders>
              <w:top w:val="nil"/>
              <w:left w:val="nil"/>
              <w:bottom w:val="single" w:sz="4" w:space="0" w:color="auto"/>
              <w:right w:val="single" w:sz="4" w:space="0" w:color="auto"/>
            </w:tcBorders>
            <w:vAlign w:val="center"/>
            <w:hideMark/>
          </w:tcPr>
          <w:p w14:paraId="0745A353"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992" w:type="dxa"/>
            <w:tcBorders>
              <w:top w:val="nil"/>
              <w:left w:val="nil"/>
              <w:bottom w:val="single" w:sz="4" w:space="0" w:color="auto"/>
              <w:right w:val="single" w:sz="4" w:space="0" w:color="auto"/>
            </w:tcBorders>
            <w:vAlign w:val="center"/>
            <w:hideMark/>
          </w:tcPr>
          <w:p w14:paraId="15974F51"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2127" w:type="dxa"/>
            <w:tcBorders>
              <w:top w:val="nil"/>
              <w:left w:val="nil"/>
              <w:bottom w:val="single" w:sz="4" w:space="0" w:color="auto"/>
              <w:right w:val="single" w:sz="4" w:space="0" w:color="auto"/>
            </w:tcBorders>
            <w:vAlign w:val="center"/>
            <w:hideMark/>
          </w:tcPr>
          <w:p w14:paraId="53C5178F" w14:textId="420913B9" w:rsidR="007C635E" w:rsidRPr="007C635E" w:rsidRDefault="0020443A" w:rsidP="007C635E">
            <w:pPr>
              <w:rPr>
                <w:rFonts w:cs="Calibri Light"/>
                <w:color w:val="000000"/>
                <w:lang w:eastAsia="en-GB"/>
              </w:rPr>
            </w:pPr>
            <w:r w:rsidRPr="00251175">
              <w:rPr>
                <w:rFonts w:cs="Calibri Light"/>
                <w:color w:val="000000"/>
                <w:lang w:eastAsia="en-GB"/>
              </w:rPr>
              <w:t>0</w:t>
            </w:r>
          </w:p>
          <w:p w14:paraId="7F10C379" w14:textId="77777777" w:rsidR="0020443A" w:rsidRPr="007C635E" w:rsidRDefault="0020443A" w:rsidP="007C635E">
            <w:pPr>
              <w:rPr>
                <w:rFonts w:cs="Calibri Light"/>
                <w:lang w:eastAsia="en-GB"/>
              </w:rPr>
            </w:pPr>
          </w:p>
        </w:tc>
        <w:tc>
          <w:tcPr>
            <w:tcW w:w="1275" w:type="dxa"/>
            <w:tcBorders>
              <w:top w:val="nil"/>
              <w:left w:val="nil"/>
              <w:bottom w:val="single" w:sz="4" w:space="0" w:color="auto"/>
              <w:right w:val="single" w:sz="8" w:space="0" w:color="auto"/>
            </w:tcBorders>
            <w:vAlign w:val="center"/>
            <w:hideMark/>
          </w:tcPr>
          <w:p w14:paraId="3F2A1CCB"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0</w:t>
            </w:r>
          </w:p>
        </w:tc>
        <w:tc>
          <w:tcPr>
            <w:tcW w:w="2977" w:type="dxa"/>
            <w:tcBorders>
              <w:top w:val="nil"/>
              <w:left w:val="nil"/>
              <w:bottom w:val="single" w:sz="4" w:space="0" w:color="auto"/>
              <w:right w:val="single" w:sz="8" w:space="0" w:color="auto"/>
            </w:tcBorders>
          </w:tcPr>
          <w:p w14:paraId="4D9F7A20" w14:textId="77777777" w:rsidR="0020443A" w:rsidRPr="00251175" w:rsidRDefault="0020443A" w:rsidP="00FD4F1E">
            <w:pPr>
              <w:rPr>
                <w:rFonts w:cs="Calibri Light"/>
                <w:b/>
                <w:bCs/>
                <w:color w:val="000000"/>
                <w:lang w:eastAsia="en-GB"/>
              </w:rPr>
            </w:pPr>
          </w:p>
        </w:tc>
      </w:tr>
      <w:tr w:rsidR="0020443A" w:rsidRPr="00251175" w14:paraId="472E9BFF" w14:textId="77777777" w:rsidTr="007C635E">
        <w:trPr>
          <w:trHeight w:val="360"/>
        </w:trPr>
        <w:tc>
          <w:tcPr>
            <w:tcW w:w="1276" w:type="dxa"/>
            <w:tcBorders>
              <w:top w:val="nil"/>
              <w:left w:val="single" w:sz="8" w:space="0" w:color="auto"/>
              <w:bottom w:val="single" w:sz="8" w:space="0" w:color="auto"/>
              <w:right w:val="single" w:sz="4" w:space="0" w:color="auto"/>
            </w:tcBorders>
            <w:noWrap/>
            <w:vAlign w:val="bottom"/>
            <w:hideMark/>
          </w:tcPr>
          <w:p w14:paraId="4725A12F"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13</w:t>
            </w:r>
          </w:p>
        </w:tc>
        <w:tc>
          <w:tcPr>
            <w:tcW w:w="2552" w:type="dxa"/>
            <w:tcBorders>
              <w:top w:val="nil"/>
              <w:left w:val="nil"/>
              <w:bottom w:val="single" w:sz="8" w:space="0" w:color="auto"/>
              <w:right w:val="nil"/>
            </w:tcBorders>
            <w:vAlign w:val="bottom"/>
            <w:hideMark/>
          </w:tcPr>
          <w:p w14:paraId="09A55AB9"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Non-Contributor</w:t>
            </w:r>
          </w:p>
        </w:tc>
        <w:tc>
          <w:tcPr>
            <w:tcW w:w="992" w:type="dxa"/>
            <w:tcBorders>
              <w:top w:val="nil"/>
              <w:left w:val="single" w:sz="4" w:space="0" w:color="auto"/>
              <w:bottom w:val="single" w:sz="8" w:space="0" w:color="auto"/>
              <w:right w:val="single" w:sz="4" w:space="0" w:color="auto"/>
            </w:tcBorders>
            <w:vAlign w:val="center"/>
            <w:hideMark/>
          </w:tcPr>
          <w:p w14:paraId="27962C19"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709" w:type="dxa"/>
            <w:tcBorders>
              <w:top w:val="nil"/>
              <w:left w:val="nil"/>
              <w:bottom w:val="single" w:sz="8" w:space="0" w:color="auto"/>
              <w:right w:val="single" w:sz="4" w:space="0" w:color="auto"/>
            </w:tcBorders>
            <w:vAlign w:val="center"/>
            <w:hideMark/>
          </w:tcPr>
          <w:p w14:paraId="47267A19"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1417" w:type="dxa"/>
            <w:tcBorders>
              <w:top w:val="nil"/>
              <w:left w:val="nil"/>
              <w:bottom w:val="single" w:sz="8" w:space="0" w:color="auto"/>
              <w:right w:val="single" w:sz="4" w:space="0" w:color="auto"/>
            </w:tcBorders>
            <w:vAlign w:val="center"/>
            <w:hideMark/>
          </w:tcPr>
          <w:p w14:paraId="2A26E1B5"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992" w:type="dxa"/>
            <w:tcBorders>
              <w:top w:val="nil"/>
              <w:left w:val="nil"/>
              <w:bottom w:val="single" w:sz="8" w:space="0" w:color="auto"/>
              <w:right w:val="single" w:sz="4" w:space="0" w:color="auto"/>
            </w:tcBorders>
            <w:vAlign w:val="center"/>
            <w:hideMark/>
          </w:tcPr>
          <w:p w14:paraId="30ADA151"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2127" w:type="dxa"/>
            <w:tcBorders>
              <w:top w:val="nil"/>
              <w:left w:val="nil"/>
              <w:bottom w:val="single" w:sz="8" w:space="0" w:color="auto"/>
              <w:right w:val="single" w:sz="4" w:space="0" w:color="auto"/>
            </w:tcBorders>
            <w:vAlign w:val="center"/>
            <w:hideMark/>
          </w:tcPr>
          <w:p w14:paraId="10125B9F" w14:textId="77777777" w:rsidR="0020443A" w:rsidRPr="00251175" w:rsidRDefault="0020443A" w:rsidP="00FD4F1E">
            <w:pPr>
              <w:rPr>
                <w:rFonts w:cs="Calibri Light"/>
                <w:color w:val="000000"/>
                <w:lang w:eastAsia="en-GB"/>
              </w:rPr>
            </w:pPr>
            <w:r w:rsidRPr="00251175">
              <w:rPr>
                <w:rFonts w:cs="Calibri Light"/>
                <w:color w:val="000000"/>
                <w:lang w:eastAsia="en-GB"/>
              </w:rPr>
              <w:t>0</w:t>
            </w:r>
          </w:p>
        </w:tc>
        <w:tc>
          <w:tcPr>
            <w:tcW w:w="1275" w:type="dxa"/>
            <w:tcBorders>
              <w:top w:val="nil"/>
              <w:left w:val="nil"/>
              <w:bottom w:val="single" w:sz="8" w:space="0" w:color="auto"/>
              <w:right w:val="single" w:sz="8" w:space="0" w:color="auto"/>
            </w:tcBorders>
            <w:vAlign w:val="center"/>
            <w:hideMark/>
          </w:tcPr>
          <w:p w14:paraId="2B51A945"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0</w:t>
            </w:r>
          </w:p>
        </w:tc>
        <w:tc>
          <w:tcPr>
            <w:tcW w:w="2977" w:type="dxa"/>
            <w:tcBorders>
              <w:top w:val="nil"/>
              <w:left w:val="nil"/>
              <w:bottom w:val="single" w:sz="8" w:space="0" w:color="auto"/>
              <w:right w:val="single" w:sz="8" w:space="0" w:color="auto"/>
            </w:tcBorders>
          </w:tcPr>
          <w:p w14:paraId="76D792FB" w14:textId="77777777" w:rsidR="0020443A" w:rsidRPr="00251175" w:rsidRDefault="0020443A" w:rsidP="00FD4F1E">
            <w:pPr>
              <w:rPr>
                <w:rFonts w:cs="Calibri Light"/>
                <w:b/>
                <w:bCs/>
                <w:color w:val="000000"/>
                <w:lang w:eastAsia="en-GB"/>
              </w:rPr>
            </w:pPr>
          </w:p>
        </w:tc>
      </w:tr>
      <w:tr w:rsidR="0020443A" w:rsidRPr="00251175" w14:paraId="6303AF3D" w14:textId="77777777" w:rsidTr="007C635E">
        <w:trPr>
          <w:trHeight w:val="651"/>
        </w:trPr>
        <w:tc>
          <w:tcPr>
            <w:tcW w:w="1276" w:type="dxa"/>
            <w:noWrap/>
            <w:vAlign w:val="bottom"/>
            <w:hideMark/>
          </w:tcPr>
          <w:p w14:paraId="6223665E" w14:textId="77777777" w:rsidR="0020443A" w:rsidRPr="00251175" w:rsidRDefault="0020443A" w:rsidP="00FD4F1E">
            <w:pPr>
              <w:rPr>
                <w:rFonts w:cs="Calibri Light"/>
                <w:b/>
                <w:bCs/>
                <w:color w:val="000000"/>
                <w:lang w:eastAsia="en-GB"/>
              </w:rPr>
            </w:pPr>
          </w:p>
        </w:tc>
        <w:tc>
          <w:tcPr>
            <w:tcW w:w="5670" w:type="dxa"/>
            <w:gridSpan w:val="4"/>
            <w:vAlign w:val="bottom"/>
            <w:hideMark/>
          </w:tcPr>
          <w:p w14:paraId="031B1119" w14:textId="77777777" w:rsidR="0020443A" w:rsidRPr="00251175" w:rsidRDefault="0020443A" w:rsidP="00FD4F1E">
            <w:pPr>
              <w:rPr>
                <w:rFonts w:cs="Calibri Light"/>
                <w:b/>
                <w:bCs/>
                <w:color w:val="000000"/>
                <w:lang w:eastAsia="en-GB"/>
              </w:rPr>
            </w:pPr>
            <w:r w:rsidRPr="00251175">
              <w:rPr>
                <w:rFonts w:cs="Calibri Light"/>
                <w:b/>
                <w:bCs/>
                <w:color w:val="000000"/>
                <w:lang w:eastAsia="en-GB"/>
              </w:rPr>
              <w:t>Total Maximum Score Allocation: 20</w:t>
            </w:r>
          </w:p>
          <w:p w14:paraId="406BA39B" w14:textId="77777777" w:rsidR="0020443A" w:rsidRPr="00251175" w:rsidRDefault="0020443A" w:rsidP="00FD4F1E">
            <w:pPr>
              <w:rPr>
                <w:rFonts w:cs="Calibri Light"/>
                <w:color w:val="000000"/>
                <w:lang w:eastAsia="en-GB"/>
              </w:rPr>
            </w:pPr>
            <w:r w:rsidRPr="00251175">
              <w:rPr>
                <w:rFonts w:cs="Calibri Light"/>
                <w:color w:val="000000"/>
                <w:lang w:eastAsia="en-GB"/>
              </w:rPr>
              <w:t>G= A+B+C+D+E+F</w:t>
            </w:r>
          </w:p>
        </w:tc>
        <w:tc>
          <w:tcPr>
            <w:tcW w:w="992" w:type="dxa"/>
            <w:vAlign w:val="bottom"/>
            <w:hideMark/>
          </w:tcPr>
          <w:p w14:paraId="7C703BA3" w14:textId="77777777" w:rsidR="0020443A" w:rsidRPr="00251175" w:rsidRDefault="0020443A" w:rsidP="00FD4F1E">
            <w:pPr>
              <w:rPr>
                <w:rFonts w:cs="Calibri Light"/>
                <w:color w:val="000000"/>
                <w:lang w:eastAsia="en-GB"/>
              </w:rPr>
            </w:pPr>
          </w:p>
        </w:tc>
        <w:tc>
          <w:tcPr>
            <w:tcW w:w="2127" w:type="dxa"/>
            <w:vAlign w:val="bottom"/>
            <w:hideMark/>
          </w:tcPr>
          <w:p w14:paraId="78ACD43F" w14:textId="77777777" w:rsidR="0020443A" w:rsidRPr="00251175" w:rsidRDefault="0020443A" w:rsidP="00FD4F1E">
            <w:pPr>
              <w:rPr>
                <w:rFonts w:cs="Calibri Light"/>
                <w:lang w:eastAsia="en-ZA"/>
              </w:rPr>
            </w:pPr>
          </w:p>
        </w:tc>
        <w:tc>
          <w:tcPr>
            <w:tcW w:w="1275" w:type="dxa"/>
            <w:vAlign w:val="bottom"/>
            <w:hideMark/>
          </w:tcPr>
          <w:p w14:paraId="195774CB" w14:textId="77777777" w:rsidR="0020443A" w:rsidRPr="00251175" w:rsidRDefault="0020443A" w:rsidP="00FD4F1E">
            <w:pPr>
              <w:rPr>
                <w:rFonts w:cs="Calibri Light"/>
                <w:lang w:eastAsia="en-ZA"/>
              </w:rPr>
            </w:pPr>
          </w:p>
        </w:tc>
        <w:tc>
          <w:tcPr>
            <w:tcW w:w="2977" w:type="dxa"/>
          </w:tcPr>
          <w:p w14:paraId="4B28459F" w14:textId="77777777" w:rsidR="0020443A" w:rsidRPr="00251175" w:rsidRDefault="0020443A" w:rsidP="00FD4F1E">
            <w:pPr>
              <w:rPr>
                <w:rFonts w:cs="Calibri Light"/>
                <w:lang w:eastAsia="en-GB"/>
              </w:rPr>
            </w:pPr>
          </w:p>
        </w:tc>
      </w:tr>
    </w:tbl>
    <w:p w14:paraId="1F66A622" w14:textId="77777777" w:rsidR="0020443A" w:rsidRPr="00251175" w:rsidRDefault="0020443A" w:rsidP="0020443A">
      <w:pPr>
        <w:rPr>
          <w:rFonts w:cs="Calibri Light"/>
          <w:lang w:val="en-GB"/>
        </w:rPr>
        <w:sectPr w:rsidR="0020443A" w:rsidRPr="00251175" w:rsidSect="007C635E">
          <w:pgSz w:w="16838" w:h="11906" w:orient="landscape" w:code="9"/>
          <w:pgMar w:top="568" w:right="1276" w:bottom="1134" w:left="993" w:header="567" w:footer="584" w:gutter="0"/>
          <w:cols w:space="708"/>
          <w:docGrid w:linePitch="360"/>
        </w:sectPr>
      </w:pPr>
    </w:p>
    <w:p w14:paraId="40001A34" w14:textId="77777777" w:rsidR="0020443A" w:rsidRPr="00251175" w:rsidRDefault="0020443A" w:rsidP="0020443A">
      <w:pPr>
        <w:rPr>
          <w:rFonts w:cs="Calibri Light"/>
        </w:rPr>
      </w:pPr>
    </w:p>
    <w:p w14:paraId="5EFA0B0A" w14:textId="77777777" w:rsidR="0020443A" w:rsidRPr="00251175" w:rsidRDefault="0020443A" w:rsidP="0020443A">
      <w:pPr>
        <w:pStyle w:val="Heading2"/>
        <w:jc w:val="both"/>
        <w:rPr>
          <w:rFonts w:cs="Calibri Light"/>
          <w:sz w:val="22"/>
          <w:szCs w:val="22"/>
        </w:rPr>
      </w:pPr>
      <w:bookmarkStart w:id="90" w:name="_Toc168388662"/>
      <w:bookmarkStart w:id="91" w:name="_Toc181792649"/>
      <w:r w:rsidRPr="00251175">
        <w:rPr>
          <w:rFonts w:cs="Calibri Light"/>
          <w:sz w:val="22"/>
          <w:szCs w:val="22"/>
        </w:rPr>
        <w:t>Preference Requirements</w:t>
      </w:r>
      <w:bookmarkEnd w:id="90"/>
      <w:bookmarkEnd w:id="91"/>
    </w:p>
    <w:p w14:paraId="398669C8" w14:textId="77777777" w:rsidR="0020443A" w:rsidRPr="00251175" w:rsidRDefault="0020443A" w:rsidP="00DD32B0">
      <w:pPr>
        <w:pStyle w:val="ListParagraph"/>
        <w:numPr>
          <w:ilvl w:val="0"/>
          <w:numId w:val="24"/>
        </w:numPr>
        <w:rPr>
          <w:rFonts w:cs="Calibri Light"/>
        </w:rPr>
      </w:pPr>
      <w:r w:rsidRPr="00251175">
        <w:rPr>
          <w:rFonts w:cs="Calibri Light"/>
        </w:rPr>
        <w:t>The bidder must complete in full all the PREFERENCE requirements.</w:t>
      </w:r>
    </w:p>
    <w:p w14:paraId="7494EDC0" w14:textId="77777777" w:rsidR="0020443A" w:rsidRPr="00251175" w:rsidRDefault="0020443A" w:rsidP="00DD32B0">
      <w:pPr>
        <w:numPr>
          <w:ilvl w:val="0"/>
          <w:numId w:val="24"/>
        </w:numPr>
        <w:rPr>
          <w:rFonts w:cs="Calibri Light"/>
        </w:rPr>
      </w:pPr>
      <w:r w:rsidRPr="00251175">
        <w:rPr>
          <w:rFonts w:cs="Calibri Light"/>
        </w:rPr>
        <w:t>Allocation of points per requirements:</w:t>
      </w:r>
      <w:r w:rsidRPr="00251175">
        <w:rPr>
          <w:rFonts w:cs="Calibri Light"/>
          <w:b/>
          <w:bCs/>
        </w:rPr>
        <w:t xml:space="preserve"> </w:t>
      </w:r>
      <w:r w:rsidRPr="00251175">
        <w:rPr>
          <w:rFonts w:cs="Calibri Light"/>
        </w:rPr>
        <w:t>The points allocation of bidders’ responses to the requirements will be determined by the completeness, relevance and accuracy of substantiating evidence.</w:t>
      </w:r>
    </w:p>
    <w:p w14:paraId="1071E5A0" w14:textId="77777777" w:rsidR="0020443A" w:rsidRPr="00251175" w:rsidRDefault="0020443A" w:rsidP="00DD32B0">
      <w:pPr>
        <w:numPr>
          <w:ilvl w:val="0"/>
          <w:numId w:val="24"/>
        </w:numPr>
        <w:rPr>
          <w:rFonts w:cs="Calibri Light"/>
        </w:rPr>
      </w:pPr>
      <w:r w:rsidRPr="00251175">
        <w:rPr>
          <w:rFonts w:cs="Calibri Light"/>
        </w:rPr>
        <w:t xml:space="preserve">Points will be allocated for each </w:t>
      </w:r>
      <w:r w:rsidRPr="00251175">
        <w:rPr>
          <w:rFonts w:cs="Calibri Light"/>
          <w:b/>
          <w:bCs/>
        </w:rPr>
        <w:t>PREFERENCE requirement</w:t>
      </w:r>
      <w:r w:rsidRPr="00251175">
        <w:rPr>
          <w:rFonts w:cs="Calibri Light"/>
        </w:rPr>
        <w:t xml:space="preserve"> as per the criteria set in each section in the </w:t>
      </w:r>
      <w:r w:rsidRPr="00251175">
        <w:rPr>
          <w:rFonts w:cs="Calibri Light"/>
          <w:b/>
          <w:bCs/>
        </w:rPr>
        <w:t>table</w:t>
      </w:r>
      <w:r w:rsidRPr="00251175">
        <w:rPr>
          <w:rFonts w:cs="Calibri Light"/>
        </w:rPr>
        <w:t xml:space="preserve"> below.</w:t>
      </w:r>
    </w:p>
    <w:p w14:paraId="7C82DCCD" w14:textId="77777777" w:rsidR="0020443A" w:rsidRPr="00251175" w:rsidRDefault="0020443A" w:rsidP="00DD32B0">
      <w:pPr>
        <w:numPr>
          <w:ilvl w:val="0"/>
          <w:numId w:val="24"/>
        </w:numPr>
        <w:rPr>
          <w:rFonts w:cs="Calibri Light"/>
        </w:rPr>
      </w:pPr>
      <w:r w:rsidRPr="00251175">
        <w:rPr>
          <w:rFonts w:cs="Calibri Light"/>
          <w:b/>
          <w:bCs/>
        </w:rPr>
        <w:t>The bidder must provide a unique reference number</w:t>
      </w:r>
      <w:r w:rsidRPr="00251175">
        <w:rPr>
          <w:rFonts w:cs="Calibri Light"/>
        </w:rPr>
        <w:t xml:space="preserve"> (e.g. binder/folio, chapter, section, page) to locate substantiating evidence in the bid response. During evaluation, SITA reserves the right to treat substantiation evidence that cannot be in the bid response, as “NOT COMPLY”. The evidence needs to be attached to </w:t>
      </w:r>
      <w:r w:rsidRPr="00251175">
        <w:rPr>
          <w:rFonts w:cs="Calibri Light"/>
          <w:b/>
          <w:bCs/>
        </w:rPr>
        <w:t>ANNEX A</w:t>
      </w:r>
      <w:r w:rsidRPr="00251175">
        <w:rPr>
          <w:rFonts w:cs="Calibri Light"/>
        </w:rPr>
        <w:t>.</w:t>
      </w:r>
    </w:p>
    <w:p w14:paraId="435D8EB9" w14:textId="77777777" w:rsidR="0020443A" w:rsidRPr="00251175" w:rsidRDefault="0020443A" w:rsidP="00DD32B0">
      <w:pPr>
        <w:numPr>
          <w:ilvl w:val="0"/>
          <w:numId w:val="24"/>
        </w:numPr>
        <w:rPr>
          <w:rFonts w:cs="Calibri Light"/>
        </w:rPr>
      </w:pPr>
      <w:r w:rsidRPr="00251175">
        <w:rPr>
          <w:rFonts w:cs="Calibri Light"/>
          <w:b/>
          <w:bCs/>
        </w:rPr>
        <w:t>Preference Goal Requirements</w:t>
      </w:r>
    </w:p>
    <w:p w14:paraId="7739188F" w14:textId="77777777" w:rsidR="0020443A" w:rsidRPr="00251175" w:rsidRDefault="0020443A" w:rsidP="00DD32B0">
      <w:pPr>
        <w:pStyle w:val="ListParagraph"/>
        <w:numPr>
          <w:ilvl w:val="0"/>
          <w:numId w:val="43"/>
        </w:numPr>
        <w:rPr>
          <w:rFonts w:cs="Calibri Light"/>
        </w:rPr>
      </w:pPr>
      <w:r w:rsidRPr="00251175">
        <w:rPr>
          <w:rFonts w:cs="Calibri Light"/>
        </w:rPr>
        <w:t>The applicable Preference Point system for this tender and points claimed is 80/20.</w:t>
      </w:r>
    </w:p>
    <w:p w14:paraId="64701F7B" w14:textId="6483120D" w:rsidR="0020443A" w:rsidRPr="00251175" w:rsidRDefault="0020443A" w:rsidP="00DD32B0">
      <w:pPr>
        <w:pStyle w:val="ListParagraph"/>
        <w:numPr>
          <w:ilvl w:val="0"/>
          <w:numId w:val="43"/>
        </w:numPr>
        <w:rPr>
          <w:rFonts w:cs="Calibri Light"/>
        </w:rPr>
      </w:pPr>
      <w:r w:rsidRPr="00251175">
        <w:rPr>
          <w:rFonts w:cs="Calibri Light"/>
        </w:rPr>
        <w:t xml:space="preserve">The specific Preferential Goal Requirements for this tender is indicated in </w:t>
      </w:r>
      <w:r w:rsidRPr="00251175">
        <w:rPr>
          <w:rFonts w:cs="Calibri Light"/>
          <w:b/>
          <w:bCs/>
        </w:rPr>
        <w:t xml:space="preserve">table </w:t>
      </w:r>
      <w:r w:rsidR="0076248F">
        <w:rPr>
          <w:rFonts w:cs="Calibri Light"/>
          <w:b/>
          <w:bCs/>
        </w:rPr>
        <w:t>8</w:t>
      </w:r>
      <w:r w:rsidRPr="00251175">
        <w:rPr>
          <w:rFonts w:cs="Calibri Light"/>
          <w:b/>
          <w:bCs/>
        </w:rPr>
        <w:t xml:space="preserve"> above.</w:t>
      </w:r>
    </w:p>
    <w:p w14:paraId="3C74A380" w14:textId="77777777" w:rsidR="0020443A" w:rsidRPr="00251175" w:rsidRDefault="0020443A" w:rsidP="00DD32B0">
      <w:pPr>
        <w:pStyle w:val="ListParagraph"/>
        <w:numPr>
          <w:ilvl w:val="0"/>
          <w:numId w:val="43"/>
        </w:numPr>
        <w:rPr>
          <w:rFonts w:cs="Calibri Light"/>
        </w:rPr>
      </w:pPr>
      <w:r w:rsidRPr="00251175">
        <w:rPr>
          <w:rFonts w:cs="Calibri Light"/>
        </w:rPr>
        <w:t xml:space="preserve">Failure on the part of a bidder to </w:t>
      </w:r>
      <w:r w:rsidRPr="00251175">
        <w:rPr>
          <w:rFonts w:cs="Calibri Light"/>
          <w:b/>
          <w:bCs/>
        </w:rPr>
        <w:t>80/20</w:t>
      </w:r>
      <w:r w:rsidRPr="00251175">
        <w:rPr>
          <w:rFonts w:cs="Calibri Light"/>
        </w:rPr>
        <w:t xml:space="preserve"> preference point systems and submit proof or </w:t>
      </w:r>
    </w:p>
    <w:p w14:paraId="61B13BF7" w14:textId="77777777" w:rsidR="0020443A" w:rsidRPr="00251175" w:rsidRDefault="0020443A" w:rsidP="0020443A">
      <w:pPr>
        <w:pStyle w:val="ListParagraph"/>
        <w:ind w:left="1134"/>
        <w:rPr>
          <w:rFonts w:cs="Calibri Light"/>
        </w:rPr>
      </w:pPr>
      <w:r w:rsidRPr="00251175">
        <w:rPr>
          <w:rFonts w:cs="Calibri Light"/>
        </w:rPr>
        <w:t xml:space="preserve">documentation required in terms of this tender to claim preference points for the </w:t>
      </w:r>
    </w:p>
    <w:p w14:paraId="67566418" w14:textId="77777777" w:rsidR="0020443A" w:rsidRPr="00251175" w:rsidRDefault="0020443A" w:rsidP="0020443A">
      <w:pPr>
        <w:pStyle w:val="ListParagraph"/>
        <w:ind w:left="1134"/>
        <w:rPr>
          <w:rFonts w:cs="Calibri Light"/>
        </w:rPr>
      </w:pPr>
      <w:r w:rsidRPr="00251175">
        <w:rPr>
          <w:rFonts w:cs="Calibri Light"/>
          <w:b/>
          <w:bCs/>
        </w:rPr>
        <w:t>Preference Goal Requirements</w:t>
      </w:r>
      <w:r w:rsidRPr="00251175">
        <w:rPr>
          <w:rFonts w:cs="Calibri Light"/>
        </w:rPr>
        <w:t xml:space="preserve"> will be interpreted to mean that preference points for specific goals are not claimed.</w:t>
      </w:r>
    </w:p>
    <w:p w14:paraId="784AE619" w14:textId="77777777" w:rsidR="0020443A" w:rsidRPr="007D7217" w:rsidRDefault="0020443A" w:rsidP="00DD32B0">
      <w:pPr>
        <w:pStyle w:val="ListParagraph"/>
        <w:numPr>
          <w:ilvl w:val="0"/>
          <w:numId w:val="43"/>
        </w:numPr>
        <w:rPr>
          <w:rFonts w:cs="Calibri Light"/>
        </w:rPr>
      </w:pPr>
      <w:r w:rsidRPr="00251175">
        <w:rPr>
          <w:rFonts w:cs="Calibri Light"/>
        </w:rPr>
        <w:t xml:space="preserve">The Bidder </w:t>
      </w:r>
      <w:r w:rsidRPr="00251175">
        <w:rPr>
          <w:rFonts w:cs="Calibri Light"/>
          <w:b/>
          <w:bCs/>
        </w:rPr>
        <w:t>must</w:t>
      </w:r>
      <w:r w:rsidRPr="00251175">
        <w:rPr>
          <w:rFonts w:cs="Calibri Light"/>
        </w:rPr>
        <w:t xml:space="preserve"> indicate how they claim points </w:t>
      </w:r>
      <w:r w:rsidRPr="00251175">
        <w:rPr>
          <w:rFonts w:cs="Calibri Light"/>
          <w:b/>
          <w:bCs/>
        </w:rPr>
        <w:t>for each of the preference points</w:t>
      </w:r>
      <w:r w:rsidRPr="00251175">
        <w:rPr>
          <w:rFonts w:cs="Calibri Light"/>
          <w:bCs/>
        </w:rPr>
        <w:t xml:space="preserve"> </w:t>
      </w:r>
      <w:r w:rsidRPr="007D7217">
        <w:rPr>
          <w:rFonts w:cs="Calibri Light"/>
        </w:rPr>
        <w:t xml:space="preserve">by signing at par 4.5 in the Invitation to Bid document. </w:t>
      </w:r>
    </w:p>
    <w:p w14:paraId="6C6A572C" w14:textId="3FF4D8DD" w:rsidR="0020443A" w:rsidRPr="00251175" w:rsidRDefault="0020443A" w:rsidP="00DD32B0">
      <w:pPr>
        <w:pStyle w:val="ListParagraph"/>
        <w:numPr>
          <w:ilvl w:val="0"/>
          <w:numId w:val="43"/>
        </w:numPr>
        <w:spacing w:after="120"/>
        <w:outlineLvl w:val="9"/>
        <w:rPr>
          <w:rFonts w:cs="Calibri Light"/>
        </w:rPr>
      </w:pPr>
      <w:r w:rsidRPr="00251175">
        <w:rPr>
          <w:rFonts w:cs="Calibri Light"/>
        </w:rPr>
        <w:t xml:space="preserve">The Bidder </w:t>
      </w:r>
      <w:r w:rsidRPr="00251175">
        <w:rPr>
          <w:rFonts w:cs="Calibri Light"/>
          <w:b/>
          <w:bCs/>
        </w:rPr>
        <w:t>must</w:t>
      </w:r>
      <w:r w:rsidRPr="00251175">
        <w:rPr>
          <w:rFonts w:cs="Calibri Light"/>
        </w:rPr>
        <w:t xml:space="preserve"> provide a </w:t>
      </w:r>
      <w:r w:rsidRPr="00251175">
        <w:rPr>
          <w:rFonts w:cs="Calibri Light"/>
          <w:b/>
          <w:bCs/>
        </w:rPr>
        <w:t>Preferential Goals Plan (narrative document)</w:t>
      </w:r>
      <w:r w:rsidRPr="00251175">
        <w:rPr>
          <w:rFonts w:cs="Calibri Light"/>
        </w:rPr>
        <w:t xml:space="preserve"> as well as an </w:t>
      </w:r>
      <w:r w:rsidRPr="00251175">
        <w:rPr>
          <w:rFonts w:cs="Calibri Light"/>
          <w:b/>
          <w:bCs/>
        </w:rPr>
        <w:t>Activity Plan</w:t>
      </w:r>
      <w:r w:rsidRPr="00251175">
        <w:rPr>
          <w:rFonts w:cs="Calibri Light"/>
        </w:rPr>
        <w:t xml:space="preserve"> with clear milestones indicating the </w:t>
      </w:r>
      <w:r w:rsidRPr="00251175">
        <w:rPr>
          <w:rFonts w:cs="Calibri Light"/>
          <w:b/>
          <w:bCs/>
        </w:rPr>
        <w:t xml:space="preserve">commitment </w:t>
      </w:r>
      <w:r w:rsidRPr="00251175">
        <w:rPr>
          <w:rFonts w:cs="Calibri Light"/>
        </w:rPr>
        <w:t xml:space="preserve">by the Bidder for each of the Presential Goals identified for this tender for the duration of the contact set in each section </w:t>
      </w:r>
      <w:r>
        <w:rPr>
          <w:rFonts w:cs="Calibri Light"/>
        </w:rPr>
        <w:t xml:space="preserve">in </w:t>
      </w:r>
      <w:r w:rsidRPr="00251175">
        <w:rPr>
          <w:rFonts w:cs="Calibri Light"/>
          <w:b/>
          <w:bCs/>
        </w:rPr>
        <w:t xml:space="preserve">table </w:t>
      </w:r>
      <w:r w:rsidR="0076248F">
        <w:rPr>
          <w:rFonts w:cs="Calibri Light"/>
          <w:b/>
          <w:bCs/>
        </w:rPr>
        <w:t>8</w:t>
      </w:r>
      <w:r w:rsidRPr="00251175">
        <w:rPr>
          <w:rFonts w:cs="Calibri Light"/>
          <w:b/>
          <w:bCs/>
        </w:rPr>
        <w:t xml:space="preserve"> above.</w:t>
      </w:r>
    </w:p>
    <w:p w14:paraId="469F2A32" w14:textId="77777777" w:rsidR="0020443A" w:rsidRPr="00251175" w:rsidRDefault="0020443A" w:rsidP="00DD32B0">
      <w:pPr>
        <w:pStyle w:val="ListParagraph"/>
        <w:numPr>
          <w:ilvl w:val="1"/>
          <w:numId w:val="25"/>
        </w:numPr>
        <w:rPr>
          <w:rFonts w:cs="Calibri Light"/>
        </w:rPr>
      </w:pPr>
      <w:r w:rsidRPr="00251175">
        <w:rPr>
          <w:rFonts w:cs="Calibri Light"/>
        </w:rPr>
        <w:t xml:space="preserve">Failure on the part of a bidder to submit proof or documentation required in terms of this tender to claim preference points for the </w:t>
      </w:r>
      <w:r w:rsidRPr="00251175">
        <w:rPr>
          <w:rFonts w:cs="Calibri Light"/>
          <w:b/>
          <w:bCs/>
        </w:rPr>
        <w:t>Preference Goal Requirements</w:t>
      </w:r>
      <w:r w:rsidRPr="00251175">
        <w:rPr>
          <w:rFonts w:cs="Calibri Light"/>
        </w:rPr>
        <w:t xml:space="preserve"> for this tender, will be interpreted to mean that preference points are not claimed.</w:t>
      </w:r>
    </w:p>
    <w:p w14:paraId="632299B4" w14:textId="77777777" w:rsidR="0020443A" w:rsidRPr="00251175" w:rsidRDefault="0020443A" w:rsidP="00DD32B0">
      <w:pPr>
        <w:pStyle w:val="ListParagraph"/>
        <w:numPr>
          <w:ilvl w:val="1"/>
          <w:numId w:val="25"/>
        </w:numPr>
        <w:spacing w:after="120"/>
        <w:outlineLvl w:val="9"/>
        <w:rPr>
          <w:rFonts w:cs="Calibri Light"/>
        </w:rPr>
      </w:pPr>
      <w:r w:rsidRPr="00251175">
        <w:rPr>
          <w:rFonts w:cs="Calibri Light"/>
        </w:rPr>
        <w:t xml:space="preserve">The Bidder’s </w:t>
      </w:r>
      <w:r w:rsidRPr="00251175">
        <w:rPr>
          <w:rFonts w:cs="Calibri Light"/>
          <w:b/>
          <w:bCs/>
        </w:rPr>
        <w:t>commitment</w:t>
      </w:r>
      <w:r w:rsidRPr="00251175">
        <w:rPr>
          <w:rFonts w:cs="Calibri Light"/>
        </w:rPr>
        <w:t xml:space="preserve"> for the </w:t>
      </w:r>
      <w:r w:rsidRPr="00251175">
        <w:rPr>
          <w:rFonts w:cs="Calibri Light"/>
          <w:b/>
          <w:bCs/>
        </w:rPr>
        <w:t xml:space="preserve">Preference Goal Requirements </w:t>
      </w:r>
      <w:r w:rsidRPr="00251175">
        <w:rPr>
          <w:rFonts w:cs="Calibri Light"/>
        </w:rPr>
        <w:t xml:space="preserve">in this tender will be </w:t>
      </w:r>
      <w:r w:rsidRPr="00251175">
        <w:rPr>
          <w:rFonts w:cs="Calibri Light"/>
          <w:b/>
          <w:bCs/>
        </w:rPr>
        <w:t>legally binding</w:t>
      </w:r>
      <w:r w:rsidRPr="00251175">
        <w:rPr>
          <w:rFonts w:cs="Calibri Light"/>
        </w:rPr>
        <w:t xml:space="preserve"> and the Bidder needs to </w:t>
      </w:r>
      <w:r w:rsidRPr="00251175">
        <w:rPr>
          <w:rFonts w:cs="Calibri Light"/>
          <w:b/>
          <w:bCs/>
        </w:rPr>
        <w:t>perform against their commitment</w:t>
      </w:r>
      <w:r w:rsidRPr="00251175">
        <w:rPr>
          <w:rFonts w:cs="Calibri Light"/>
        </w:rPr>
        <w:t xml:space="preserve"> for the duration of the contract which will form part of the Contractual Agreement.</w:t>
      </w:r>
    </w:p>
    <w:p w14:paraId="416F6A8D" w14:textId="77777777" w:rsidR="0020443A" w:rsidRPr="00251175" w:rsidRDefault="0020443A" w:rsidP="00DD32B0">
      <w:pPr>
        <w:pStyle w:val="ListParagraph"/>
        <w:numPr>
          <w:ilvl w:val="1"/>
          <w:numId w:val="25"/>
        </w:numPr>
        <w:spacing w:after="120"/>
        <w:outlineLvl w:val="9"/>
        <w:rPr>
          <w:rFonts w:cs="Calibri Light"/>
        </w:rPr>
      </w:pPr>
      <w:r w:rsidRPr="00251175">
        <w:rPr>
          <w:rFonts w:cs="Calibri Light"/>
        </w:rPr>
        <w:t xml:space="preserve">The Bidder </w:t>
      </w:r>
      <w:r w:rsidRPr="00251175">
        <w:rPr>
          <w:rFonts w:cs="Calibri Light"/>
          <w:b/>
          <w:bCs/>
        </w:rPr>
        <w:t>must sustain or improve</w:t>
      </w:r>
      <w:r w:rsidRPr="00251175">
        <w:rPr>
          <w:rFonts w:cs="Calibri Light"/>
        </w:rPr>
        <w:t xml:space="preserve"> the company’s BBBEE Level for the duration of the contact which will form part of the Contractual Agreement.</w:t>
      </w:r>
    </w:p>
    <w:p w14:paraId="6A578D18" w14:textId="77777777" w:rsidR="0020443A" w:rsidRPr="00251175" w:rsidRDefault="0020443A" w:rsidP="00DD32B0">
      <w:pPr>
        <w:pStyle w:val="ListParagraph"/>
        <w:numPr>
          <w:ilvl w:val="1"/>
          <w:numId w:val="25"/>
        </w:numPr>
        <w:spacing w:after="120"/>
        <w:outlineLvl w:val="9"/>
        <w:rPr>
          <w:rFonts w:cs="Calibri Light"/>
        </w:rPr>
      </w:pPr>
      <w:r w:rsidRPr="00251175">
        <w:rPr>
          <w:rFonts w:cs="Calibri Light"/>
          <w:b/>
          <w:bCs/>
        </w:rPr>
        <w:t>Performance of Preference Goal Requirements will be determined annually</w:t>
      </w:r>
      <w:r w:rsidRPr="00251175">
        <w:rPr>
          <w:rFonts w:cs="Calibri Light"/>
        </w:rPr>
        <w:t>. Bidders must submit their Preference status report indicating progress against the Bidder’s Preferential commitments within 30 days of the yearly anniversary of the contract.</w:t>
      </w:r>
    </w:p>
    <w:p w14:paraId="3BCCC4CF" w14:textId="77777777" w:rsidR="0020443A" w:rsidRPr="00251175" w:rsidRDefault="0020443A" w:rsidP="00DD32B0">
      <w:pPr>
        <w:pStyle w:val="ListParagraph"/>
        <w:numPr>
          <w:ilvl w:val="1"/>
          <w:numId w:val="25"/>
        </w:numPr>
        <w:spacing w:after="120"/>
        <w:outlineLvl w:val="9"/>
        <w:rPr>
          <w:rFonts w:cs="Calibri Light"/>
        </w:rPr>
      </w:pPr>
      <w:r w:rsidRPr="00251175">
        <w:rPr>
          <w:rFonts w:cs="Calibri Light"/>
        </w:rPr>
        <w:t xml:space="preserve">Bidders need to keep auditable substantive records / evidence and upon request by </w:t>
      </w:r>
      <w:r w:rsidRPr="00251175">
        <w:rPr>
          <w:rFonts w:cs="Calibri Light"/>
          <w:b/>
          <w:bCs/>
        </w:rPr>
        <w:t xml:space="preserve">SITA </w:t>
      </w:r>
      <w:r w:rsidRPr="00251175">
        <w:rPr>
          <w:rFonts w:cs="Calibri Light"/>
        </w:rPr>
        <w:t>must be made available for audit and, or due diligence purposes.</w:t>
      </w:r>
    </w:p>
    <w:p w14:paraId="39A7130A" w14:textId="77777777" w:rsidR="0020443A" w:rsidRPr="00251175" w:rsidRDefault="0020443A" w:rsidP="00DD32B0">
      <w:pPr>
        <w:pStyle w:val="ListParagraph"/>
        <w:numPr>
          <w:ilvl w:val="1"/>
          <w:numId w:val="25"/>
        </w:numPr>
        <w:spacing w:after="120"/>
        <w:outlineLvl w:val="9"/>
        <w:rPr>
          <w:rFonts w:cs="Calibri Light"/>
        </w:rPr>
      </w:pPr>
      <w:r w:rsidRPr="00251175">
        <w:rPr>
          <w:rFonts w:cs="Calibri Light"/>
          <w:b/>
          <w:bCs/>
        </w:rPr>
        <w:t>SITA reserves the right</w:t>
      </w:r>
      <w:r w:rsidRPr="00251175">
        <w:rPr>
          <w:rFonts w:cs="Calibri Light"/>
        </w:rPr>
        <w:t xml:space="preserve"> </w:t>
      </w:r>
      <w:r w:rsidRPr="00251175">
        <w:rPr>
          <w:rFonts w:cs="Calibri Light"/>
          <w:b/>
          <w:bCs/>
        </w:rPr>
        <w:t>to</w:t>
      </w:r>
      <w:r w:rsidRPr="00251175">
        <w:rPr>
          <w:rFonts w:cs="Calibri Light"/>
        </w:rPr>
        <w:t xml:space="preserve"> require from a Bidder, either before a bid is adjudicated or at any time subsequently, to substantiate any claim with regards to preferences, in any manner required by SITA.</w:t>
      </w:r>
    </w:p>
    <w:p w14:paraId="5992384E" w14:textId="77777777" w:rsidR="0020443A" w:rsidRPr="00251175" w:rsidRDefault="0020443A" w:rsidP="00DD32B0">
      <w:pPr>
        <w:pStyle w:val="ListParagraph"/>
        <w:numPr>
          <w:ilvl w:val="1"/>
          <w:numId w:val="25"/>
        </w:numPr>
        <w:spacing w:after="120"/>
        <w:outlineLvl w:val="9"/>
        <w:rPr>
          <w:rFonts w:cs="Calibri Light"/>
        </w:rPr>
      </w:pPr>
      <w:r w:rsidRPr="00251175">
        <w:rPr>
          <w:rFonts w:cs="Calibri Light"/>
          <w:b/>
          <w:bCs/>
        </w:rPr>
        <w:t>SITA reserves the right to</w:t>
      </w:r>
      <w:r w:rsidRPr="00251175">
        <w:rPr>
          <w:rFonts w:cs="Calibri Light"/>
        </w:rPr>
        <w:t xml:space="preserve"> verify information / evidence provided by the Bidder.</w:t>
      </w:r>
    </w:p>
    <w:p w14:paraId="023DEBEB" w14:textId="66A44D48" w:rsidR="007D7217" w:rsidRPr="007D7217" w:rsidRDefault="0020443A" w:rsidP="00DD32B0">
      <w:pPr>
        <w:pStyle w:val="ListParagraph"/>
        <w:numPr>
          <w:ilvl w:val="1"/>
          <w:numId w:val="25"/>
        </w:numPr>
        <w:spacing w:after="120"/>
        <w:outlineLvl w:val="9"/>
      </w:pPr>
      <w:r w:rsidRPr="007D7217">
        <w:rPr>
          <w:rFonts w:cs="Calibri Light"/>
          <w:b/>
          <w:bCs/>
        </w:rPr>
        <w:t>SITA reserves the right to</w:t>
      </w:r>
      <w:r w:rsidRPr="007D7217">
        <w:rPr>
          <w:rFonts w:cs="Calibri Light"/>
        </w:rPr>
        <w:t xml:space="preserve"> introduce a </w:t>
      </w:r>
      <w:r w:rsidRPr="007D7217">
        <w:rPr>
          <w:rFonts w:cs="Calibri Light"/>
          <w:b/>
          <w:bCs/>
        </w:rPr>
        <w:t>penalty of 1%</w:t>
      </w:r>
      <w:r w:rsidRPr="007D7217">
        <w:rPr>
          <w:rFonts w:cs="Calibri Light"/>
        </w:rPr>
        <w:t xml:space="preserve"> of the overall annual year spent by </w:t>
      </w:r>
      <w:r w:rsidRPr="007D7217">
        <w:rPr>
          <w:rFonts w:cs="Calibri Light"/>
          <w:b/>
          <w:bCs/>
        </w:rPr>
        <w:t>SITA</w:t>
      </w:r>
      <w:r w:rsidRPr="007D7217">
        <w:rPr>
          <w:rFonts w:cs="Calibri Light"/>
        </w:rPr>
        <w:t xml:space="preserve"> for the prior year if the Bidder fails to comply to </w:t>
      </w:r>
      <w:bookmarkStart w:id="92" w:name="_Hlk129599855"/>
      <w:r w:rsidRPr="007D7217">
        <w:rPr>
          <w:rFonts w:cs="Calibri Light"/>
        </w:rPr>
        <w:t>paragraph 4.6 (e) (vii) to (ix/x) above.</w:t>
      </w:r>
      <w:bookmarkEnd w:id="92"/>
    </w:p>
    <w:p w14:paraId="6594D545" w14:textId="77777777" w:rsidR="007D7217" w:rsidRPr="007D7217" w:rsidRDefault="007D7217" w:rsidP="007D7217"/>
    <w:p w14:paraId="72FC05DC" w14:textId="77777777" w:rsidR="007D7217" w:rsidRPr="007D7217" w:rsidRDefault="007D7217" w:rsidP="007D7217"/>
    <w:p w14:paraId="453400EF" w14:textId="77777777" w:rsidR="009C355A" w:rsidRPr="000802F7" w:rsidRDefault="00FD4F1E">
      <w:pPr>
        <w:pStyle w:val="AnnexH1"/>
      </w:pPr>
      <w:bookmarkStart w:id="93" w:name="_Toc181792650"/>
      <w:r w:rsidRPr="000802F7">
        <w:lastRenderedPageBreak/>
        <w:t>Bidder substantiating evidence</w:t>
      </w:r>
      <w:bookmarkEnd w:id="93"/>
    </w:p>
    <w:p w14:paraId="453400F0" w14:textId="77777777" w:rsidR="009C355A" w:rsidRPr="0076248F" w:rsidRDefault="00FD4F1E">
      <w:pPr>
        <w:pStyle w:val="Heading1"/>
        <w:rPr>
          <w:sz w:val="24"/>
          <w:szCs w:val="24"/>
        </w:rPr>
      </w:pPr>
      <w:bookmarkStart w:id="94" w:name="_Toc181792651"/>
      <w:r w:rsidRPr="0076248F">
        <w:rPr>
          <w:sz w:val="24"/>
          <w:szCs w:val="24"/>
        </w:rPr>
        <w:t>Technical Mandatory Requirement Evidence</w:t>
      </w:r>
      <w:bookmarkEnd w:id="94"/>
    </w:p>
    <w:p w14:paraId="453400F1" w14:textId="77777777" w:rsidR="009C355A" w:rsidRPr="0076248F" w:rsidRDefault="00FD4F1E">
      <w:pPr>
        <w:pStyle w:val="Heading2"/>
        <w:rPr>
          <w:sz w:val="24"/>
          <w:szCs w:val="24"/>
        </w:rPr>
      </w:pPr>
      <w:bookmarkStart w:id="95" w:name="_Toc181792652"/>
      <w:r w:rsidRPr="0076248F">
        <w:rPr>
          <w:sz w:val="24"/>
          <w:szCs w:val="24"/>
        </w:rPr>
        <w:t>Bidder Certification / Affiliation Requirements</w:t>
      </w:r>
      <w:bookmarkEnd w:id="95"/>
    </w:p>
    <w:p w14:paraId="5E785E1B" w14:textId="77777777" w:rsidR="0076248F" w:rsidRDefault="0076248F">
      <w:pPr>
        <w:spacing w:after="0"/>
        <w:ind w:left="567"/>
        <w:jc w:val="left"/>
        <w:rPr>
          <w:rFonts w:asciiTheme="minorHAnsi" w:hAnsiTheme="minorHAnsi"/>
          <w:lang w:val="en-GB"/>
        </w:rPr>
      </w:pPr>
      <w:r w:rsidRPr="0076248F">
        <w:rPr>
          <w:rFonts w:asciiTheme="minorHAnsi" w:hAnsiTheme="minorHAnsi"/>
          <w:lang w:val="en-GB"/>
        </w:rPr>
        <w:t>Attach a valid copy of documentation (Certificate/Letter) as proof that the bidder is accredited with OEM/OSM to provide the Hyper-Converged Infrastructure Solution.</w:t>
      </w:r>
    </w:p>
    <w:p w14:paraId="207ED656" w14:textId="77777777" w:rsidR="0076248F" w:rsidRDefault="0076248F">
      <w:pPr>
        <w:spacing w:after="0"/>
        <w:ind w:left="567"/>
        <w:jc w:val="left"/>
        <w:rPr>
          <w:rFonts w:asciiTheme="minorHAnsi" w:hAnsiTheme="minorHAnsi"/>
          <w:lang w:val="en-GB"/>
        </w:rPr>
      </w:pPr>
    </w:p>
    <w:p w14:paraId="453400F3" w14:textId="4ABF1B15" w:rsidR="009C355A" w:rsidRPr="000802F7" w:rsidRDefault="00FD4F1E">
      <w:pPr>
        <w:spacing w:after="0"/>
        <w:ind w:left="567"/>
        <w:jc w:val="left"/>
        <w:rPr>
          <w:b/>
          <w:bCs/>
          <w:color w:val="FF0000"/>
          <w:lang w:val="en-GB"/>
        </w:rPr>
      </w:pPr>
      <w:r w:rsidRPr="000802F7">
        <w:rPr>
          <w:b/>
          <w:bCs/>
          <w:color w:val="FF0000"/>
          <w:lang w:val="en-GB"/>
        </w:rPr>
        <w:t xml:space="preserve">NOTE (1): </w:t>
      </w:r>
    </w:p>
    <w:p w14:paraId="453400F4" w14:textId="77777777" w:rsidR="009C355A" w:rsidRPr="000802F7" w:rsidRDefault="00FD4F1E">
      <w:pPr>
        <w:spacing w:after="0"/>
        <w:ind w:firstLine="567"/>
        <w:jc w:val="left"/>
        <w:rPr>
          <w:b/>
          <w:bCs/>
          <w:color w:val="FF0000"/>
          <w:lang w:val="en-GB"/>
        </w:rPr>
      </w:pPr>
      <w:r w:rsidRPr="000802F7">
        <w:rPr>
          <w:b/>
          <w:bCs/>
          <w:color w:val="FF0000"/>
          <w:lang w:val="en-GB"/>
        </w:rPr>
        <w:t>SITA reserves the right to verify information provided.</w:t>
      </w:r>
    </w:p>
    <w:p w14:paraId="453400F6" w14:textId="77777777" w:rsidR="009C355A" w:rsidRPr="003A70D4" w:rsidRDefault="00FD4F1E">
      <w:pPr>
        <w:pStyle w:val="Heading2"/>
        <w:rPr>
          <w:sz w:val="24"/>
          <w:szCs w:val="24"/>
        </w:rPr>
      </w:pPr>
      <w:bookmarkStart w:id="96" w:name="_Toc181792653"/>
      <w:r w:rsidRPr="003A70D4">
        <w:rPr>
          <w:sz w:val="24"/>
          <w:szCs w:val="24"/>
        </w:rPr>
        <w:t>Bidder Experience and Capability Requirements</w:t>
      </w:r>
      <w:bookmarkEnd w:id="96"/>
    </w:p>
    <w:p w14:paraId="453400F7" w14:textId="77777777" w:rsidR="009C355A" w:rsidRPr="000802F7" w:rsidRDefault="00FD4F1E" w:rsidP="00DD32B0">
      <w:pPr>
        <w:pStyle w:val="ListParagraph"/>
        <w:numPr>
          <w:ilvl w:val="0"/>
          <w:numId w:val="26"/>
        </w:numPr>
      </w:pPr>
      <w:r w:rsidRPr="000802F7">
        <w:t>Complete table below, noting that:</w:t>
      </w:r>
    </w:p>
    <w:p w14:paraId="14A22779" w14:textId="77777777" w:rsidR="0076248F" w:rsidRPr="0076248F" w:rsidRDefault="0076248F" w:rsidP="00DD32B0">
      <w:pPr>
        <w:pStyle w:val="Caption"/>
        <w:numPr>
          <w:ilvl w:val="0"/>
          <w:numId w:val="49"/>
        </w:numPr>
        <w:tabs>
          <w:tab w:val="left" w:pos="1276"/>
          <w:tab w:val="left" w:pos="1701"/>
          <w:tab w:val="left" w:pos="1985"/>
          <w:tab w:val="left" w:pos="2268"/>
          <w:tab w:val="left" w:pos="2552"/>
        </w:tabs>
        <w:ind w:left="1276" w:hanging="349"/>
        <w:jc w:val="left"/>
      </w:pPr>
      <w:r w:rsidRPr="0076248F">
        <w:rPr>
          <w:rFonts w:eastAsiaTheme="minorHAnsi" w:cstheme="majorBidi"/>
          <w:b w:val="0"/>
          <w:szCs w:val="22"/>
          <w:lang w:val="en-ZA"/>
        </w:rPr>
        <w:t>Provide detailed reference from at least one customer to whom the supply, installation of hyper-converged infrastructure solution with maintenance and support was delivered in the last five years.</w:t>
      </w:r>
      <w:r w:rsidRPr="0076248F">
        <w:rPr>
          <w:rFonts w:eastAsiaTheme="minorHAnsi" w:cstheme="majorBidi"/>
          <w:b w:val="0"/>
          <w:szCs w:val="22"/>
          <w:lang w:val="en-ZA"/>
        </w:rPr>
        <w:tab/>
      </w:r>
    </w:p>
    <w:p w14:paraId="453400FD" w14:textId="0E12D398" w:rsidR="009C355A" w:rsidRPr="006078BC" w:rsidRDefault="00FD4F1E" w:rsidP="0076248F">
      <w:pPr>
        <w:pStyle w:val="Caption"/>
        <w:tabs>
          <w:tab w:val="left" w:pos="1276"/>
          <w:tab w:val="left" w:pos="1701"/>
        </w:tabs>
        <w:ind w:left="1276"/>
      </w:pPr>
      <w:r w:rsidRPr="000802F7">
        <w:t xml:space="preserve">Table </w:t>
      </w:r>
      <w:r w:rsidR="0076248F">
        <w:t>9</w:t>
      </w:r>
      <w:r w:rsidRPr="000802F7">
        <w:t>: References</w:t>
      </w:r>
    </w:p>
    <w:tbl>
      <w:tblPr>
        <w:tblW w:w="0" w:type="auto"/>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95"/>
        <w:gridCol w:w="1652"/>
        <w:gridCol w:w="2263"/>
        <w:gridCol w:w="3529"/>
        <w:gridCol w:w="2267"/>
      </w:tblGrid>
      <w:tr w:rsidR="00B9462F" w:rsidRPr="00251175" w14:paraId="64E6B114" w14:textId="77777777" w:rsidTr="007D7217">
        <w:tc>
          <w:tcPr>
            <w:tcW w:w="495" w:type="dxa"/>
            <w:shd w:val="solid" w:color="DBE5F1" w:fill="DBE5F1"/>
          </w:tcPr>
          <w:p w14:paraId="3C1CFCBA" w14:textId="77777777" w:rsidR="00B9462F" w:rsidRPr="00251175" w:rsidRDefault="00B9462F" w:rsidP="00FD4F1E">
            <w:pPr>
              <w:pStyle w:val="ListParagraph"/>
              <w:spacing w:line="240" w:lineRule="auto"/>
              <w:rPr>
                <w:rFonts w:eastAsia="Times New Roman" w:cs="Calibri Light"/>
                <w:b/>
                <w:color w:val="0E1B8D"/>
              </w:rPr>
            </w:pPr>
            <w:r w:rsidRPr="00251175">
              <w:rPr>
                <w:rFonts w:eastAsia="Times New Roman" w:cs="Calibri Light"/>
                <w:b/>
                <w:color w:val="0E1B8D"/>
              </w:rPr>
              <w:t>No</w:t>
            </w:r>
          </w:p>
        </w:tc>
        <w:tc>
          <w:tcPr>
            <w:tcW w:w="1652" w:type="dxa"/>
            <w:shd w:val="solid" w:color="DBE5F1" w:fill="DBE5F1"/>
          </w:tcPr>
          <w:p w14:paraId="3F182D95" w14:textId="77777777" w:rsidR="00B9462F" w:rsidRPr="00251175" w:rsidRDefault="00B9462F" w:rsidP="00FD4F1E">
            <w:pPr>
              <w:pStyle w:val="ListParagraph"/>
              <w:spacing w:line="240" w:lineRule="auto"/>
              <w:rPr>
                <w:rFonts w:eastAsia="Times New Roman" w:cs="Calibri Light"/>
                <w:b/>
                <w:color w:val="0E1B8D"/>
              </w:rPr>
            </w:pPr>
            <w:r w:rsidRPr="00251175">
              <w:rPr>
                <w:rFonts w:eastAsia="Times New Roman" w:cs="Calibri Light"/>
                <w:b/>
                <w:color w:val="0E1B8D"/>
              </w:rPr>
              <w:t>Company Name</w:t>
            </w:r>
          </w:p>
        </w:tc>
        <w:tc>
          <w:tcPr>
            <w:tcW w:w="2263" w:type="dxa"/>
            <w:shd w:val="solid" w:color="DBE5F1" w:fill="DBE5F1"/>
          </w:tcPr>
          <w:p w14:paraId="1D9987F2" w14:textId="77777777" w:rsidR="00B9462F" w:rsidRPr="00251175" w:rsidRDefault="00B9462F" w:rsidP="00FD4F1E">
            <w:pPr>
              <w:pStyle w:val="ListParagraph"/>
              <w:spacing w:line="240" w:lineRule="auto"/>
              <w:rPr>
                <w:rFonts w:eastAsia="Times New Roman" w:cs="Calibri Light"/>
                <w:b/>
                <w:color w:val="0E1B8D"/>
              </w:rPr>
            </w:pPr>
            <w:r w:rsidRPr="00251175">
              <w:rPr>
                <w:rFonts w:eastAsia="Times New Roman" w:cs="Calibri Light"/>
                <w:b/>
                <w:color w:val="0E1B8D"/>
              </w:rPr>
              <w:t>Reference person name, contact details</w:t>
            </w:r>
          </w:p>
        </w:tc>
        <w:tc>
          <w:tcPr>
            <w:tcW w:w="3529" w:type="dxa"/>
            <w:shd w:val="solid" w:color="DBE5F1" w:fill="DBE5F1"/>
          </w:tcPr>
          <w:p w14:paraId="26010816" w14:textId="77777777" w:rsidR="00B9462F" w:rsidRPr="00251175" w:rsidRDefault="00B9462F" w:rsidP="00FD4F1E">
            <w:pPr>
              <w:pStyle w:val="ListParagraph"/>
              <w:spacing w:line="240" w:lineRule="auto"/>
              <w:rPr>
                <w:rFonts w:eastAsia="Times New Roman" w:cs="Calibri Light"/>
                <w:b/>
                <w:color w:val="0E1B8D"/>
              </w:rPr>
            </w:pPr>
            <w:r w:rsidRPr="00251175">
              <w:rPr>
                <w:rFonts w:eastAsia="Times New Roman" w:cs="Calibri Light"/>
                <w:b/>
                <w:color w:val="0E1B8D"/>
              </w:rPr>
              <w:t>Project Scope of Work</w:t>
            </w:r>
          </w:p>
        </w:tc>
        <w:tc>
          <w:tcPr>
            <w:tcW w:w="2267" w:type="dxa"/>
            <w:shd w:val="solid" w:color="DBE5F1" w:fill="DBE5F1"/>
          </w:tcPr>
          <w:p w14:paraId="109FFE2D" w14:textId="77777777" w:rsidR="00B9462F" w:rsidRPr="00251175" w:rsidRDefault="00B9462F" w:rsidP="00FD4F1E">
            <w:pPr>
              <w:pStyle w:val="ListParagraph"/>
              <w:spacing w:line="240" w:lineRule="auto"/>
              <w:rPr>
                <w:rFonts w:eastAsia="Times New Roman" w:cs="Calibri Light"/>
                <w:b/>
                <w:color w:val="0E1B8D"/>
              </w:rPr>
            </w:pPr>
            <w:r w:rsidRPr="00251175">
              <w:rPr>
                <w:rFonts w:eastAsia="Times New Roman" w:cs="Calibri Light"/>
                <w:b/>
                <w:color w:val="0E1B8D"/>
              </w:rPr>
              <w:t>Project start and end date</w:t>
            </w:r>
          </w:p>
        </w:tc>
      </w:tr>
      <w:tr w:rsidR="00B9462F" w:rsidRPr="00251175" w14:paraId="052EB5B6" w14:textId="77777777" w:rsidTr="007D7217">
        <w:tc>
          <w:tcPr>
            <w:tcW w:w="495" w:type="dxa"/>
            <w:shd w:val="clear" w:color="auto" w:fill="auto"/>
          </w:tcPr>
          <w:p w14:paraId="012436F8" w14:textId="77777777" w:rsidR="00B9462F" w:rsidRPr="00251175" w:rsidRDefault="00B9462F" w:rsidP="00FD4F1E">
            <w:pPr>
              <w:pStyle w:val="ListParagraph"/>
              <w:spacing w:line="240" w:lineRule="auto"/>
              <w:rPr>
                <w:rFonts w:cs="Calibri Light"/>
              </w:rPr>
            </w:pPr>
            <w:r w:rsidRPr="00251175">
              <w:rPr>
                <w:rFonts w:cs="Calibri Light"/>
              </w:rPr>
              <w:t>1</w:t>
            </w:r>
          </w:p>
        </w:tc>
        <w:tc>
          <w:tcPr>
            <w:tcW w:w="1652" w:type="dxa"/>
            <w:shd w:val="clear" w:color="auto" w:fill="auto"/>
          </w:tcPr>
          <w:p w14:paraId="655D6E61" w14:textId="77777777" w:rsidR="00B9462F" w:rsidRPr="00251175" w:rsidRDefault="00B9462F" w:rsidP="00FD4F1E">
            <w:pPr>
              <w:pStyle w:val="ListParagraph"/>
              <w:spacing w:line="240" w:lineRule="auto"/>
              <w:rPr>
                <w:rFonts w:cs="Calibri Light"/>
                <w:color w:val="FF0000"/>
              </w:rPr>
            </w:pPr>
            <w:r w:rsidRPr="00251175">
              <w:rPr>
                <w:rFonts w:cs="Calibri Light"/>
                <w:color w:val="FF0000"/>
              </w:rPr>
              <w:t>&lt;Company name&gt;</w:t>
            </w:r>
          </w:p>
          <w:p w14:paraId="4C607879" w14:textId="77777777" w:rsidR="00B9462F" w:rsidRPr="00251175" w:rsidRDefault="00B9462F" w:rsidP="00FD4F1E">
            <w:pPr>
              <w:pStyle w:val="ListParagraph"/>
              <w:spacing w:line="240" w:lineRule="auto"/>
              <w:rPr>
                <w:rFonts w:cs="Calibri Light"/>
                <w:color w:val="FF0000"/>
              </w:rPr>
            </w:pPr>
            <w:r w:rsidRPr="00251175">
              <w:rPr>
                <w:rFonts w:cs="Calibri Light"/>
                <w:color w:val="FF0000"/>
              </w:rPr>
              <w:tab/>
            </w:r>
            <w:r w:rsidRPr="00251175">
              <w:rPr>
                <w:rFonts w:cs="Calibri Light"/>
                <w:color w:val="FF0000"/>
              </w:rPr>
              <w:tab/>
            </w:r>
          </w:p>
          <w:p w14:paraId="2BFA9B37" w14:textId="77777777" w:rsidR="00B9462F" w:rsidRPr="00251175" w:rsidRDefault="00B9462F" w:rsidP="00FD4F1E">
            <w:pPr>
              <w:pStyle w:val="ListParagraph"/>
              <w:spacing w:line="240" w:lineRule="auto"/>
              <w:rPr>
                <w:rFonts w:cs="Calibri Light"/>
                <w:color w:val="FF0000"/>
              </w:rPr>
            </w:pPr>
          </w:p>
        </w:tc>
        <w:tc>
          <w:tcPr>
            <w:tcW w:w="2263" w:type="dxa"/>
            <w:shd w:val="clear" w:color="auto" w:fill="auto"/>
          </w:tcPr>
          <w:p w14:paraId="48215DFA" w14:textId="77777777" w:rsidR="00B9462F" w:rsidRPr="00251175" w:rsidRDefault="00B9462F" w:rsidP="00FD4F1E">
            <w:pPr>
              <w:pStyle w:val="ListParagraph"/>
              <w:spacing w:line="240" w:lineRule="auto"/>
              <w:rPr>
                <w:rFonts w:cs="Calibri Light"/>
                <w:color w:val="FF0000"/>
              </w:rPr>
            </w:pPr>
            <w:r w:rsidRPr="00251175">
              <w:rPr>
                <w:rFonts w:cs="Calibri Light"/>
                <w:color w:val="FF0000"/>
              </w:rPr>
              <w:t>&lt;Person Name&gt;</w:t>
            </w:r>
          </w:p>
          <w:p w14:paraId="431F2739" w14:textId="77777777" w:rsidR="00B9462F" w:rsidRPr="00251175" w:rsidRDefault="00B9462F" w:rsidP="00FD4F1E">
            <w:pPr>
              <w:pStyle w:val="ListParagraph"/>
              <w:spacing w:line="240" w:lineRule="auto"/>
              <w:rPr>
                <w:rFonts w:cs="Calibri Light"/>
                <w:color w:val="FF0000"/>
              </w:rPr>
            </w:pPr>
            <w:r w:rsidRPr="00251175">
              <w:rPr>
                <w:rFonts w:cs="Calibri Light"/>
                <w:color w:val="FF0000"/>
              </w:rPr>
              <w:t>&lt;Tel&gt;</w:t>
            </w:r>
          </w:p>
          <w:p w14:paraId="1D3082A9" w14:textId="77777777" w:rsidR="00B9462F" w:rsidRPr="00251175" w:rsidRDefault="00B9462F" w:rsidP="00FD4F1E">
            <w:pPr>
              <w:pStyle w:val="ListParagraph"/>
              <w:spacing w:line="240" w:lineRule="auto"/>
              <w:rPr>
                <w:rFonts w:cs="Calibri Light"/>
                <w:color w:val="FF0000"/>
              </w:rPr>
            </w:pPr>
            <w:r w:rsidRPr="00251175">
              <w:rPr>
                <w:rFonts w:cs="Calibri Light"/>
                <w:color w:val="FF0000"/>
              </w:rPr>
              <w:t>&lt;email&gt;</w:t>
            </w:r>
          </w:p>
        </w:tc>
        <w:tc>
          <w:tcPr>
            <w:tcW w:w="3529" w:type="dxa"/>
            <w:shd w:val="clear" w:color="auto" w:fill="auto"/>
          </w:tcPr>
          <w:p w14:paraId="5914789A" w14:textId="5337F445" w:rsidR="00B9462F" w:rsidRPr="00251175" w:rsidRDefault="00B9462F" w:rsidP="00FD4F1E">
            <w:pPr>
              <w:pStyle w:val="ListParagraph"/>
              <w:spacing w:line="240" w:lineRule="auto"/>
              <w:rPr>
                <w:rFonts w:cs="Calibri Light"/>
                <w:color w:val="FF0000"/>
              </w:rPr>
            </w:pPr>
            <w:r w:rsidRPr="00251175">
              <w:rPr>
                <w:rFonts w:cs="Calibri Light"/>
                <w:color w:val="FF0000"/>
              </w:rPr>
              <w:t xml:space="preserve">&lt; Provide scope details of a project from a customer to whom the </w:t>
            </w:r>
            <w:r w:rsidRPr="00B9462F">
              <w:rPr>
                <w:rFonts w:cs="Calibri Light"/>
                <w:color w:val="FF0000"/>
              </w:rPr>
              <w:t>supply, installation of hyper-converged infrastructure solution with maintenance and support was delivered in the last five years.</w:t>
            </w:r>
            <w:r w:rsidRPr="00B9462F">
              <w:rPr>
                <w:rFonts w:cs="Calibri Light"/>
                <w:color w:val="FF0000"/>
              </w:rPr>
              <w:tab/>
            </w:r>
          </w:p>
        </w:tc>
        <w:tc>
          <w:tcPr>
            <w:tcW w:w="2267" w:type="dxa"/>
            <w:shd w:val="clear" w:color="auto" w:fill="auto"/>
          </w:tcPr>
          <w:p w14:paraId="01638676" w14:textId="77777777" w:rsidR="00B9462F" w:rsidRPr="00251175" w:rsidRDefault="00B9462F" w:rsidP="00FD4F1E">
            <w:pPr>
              <w:pStyle w:val="ListParagraph"/>
              <w:spacing w:line="240" w:lineRule="auto"/>
              <w:rPr>
                <w:rFonts w:cs="Calibri Light"/>
                <w:color w:val="FF0000"/>
              </w:rPr>
            </w:pPr>
            <w:r w:rsidRPr="00251175">
              <w:rPr>
                <w:rFonts w:cs="Calibri Light"/>
                <w:color w:val="FF0000"/>
              </w:rPr>
              <w:t>Start Date:</w:t>
            </w:r>
          </w:p>
          <w:p w14:paraId="622A2087" w14:textId="77777777" w:rsidR="00B9462F" w:rsidRPr="00251175" w:rsidRDefault="00B9462F" w:rsidP="00FD4F1E">
            <w:pPr>
              <w:pStyle w:val="ListParagraph"/>
              <w:spacing w:line="240" w:lineRule="auto"/>
              <w:rPr>
                <w:rFonts w:cs="Calibri Light"/>
                <w:color w:val="FF0000"/>
              </w:rPr>
            </w:pPr>
            <w:r w:rsidRPr="00251175">
              <w:rPr>
                <w:rFonts w:cs="Calibri Light"/>
                <w:color w:val="FF0000"/>
              </w:rPr>
              <w:t>End Date:</w:t>
            </w:r>
          </w:p>
        </w:tc>
      </w:tr>
    </w:tbl>
    <w:p w14:paraId="2DDBFBEC" w14:textId="77777777" w:rsidR="001677C7" w:rsidRDefault="001677C7">
      <w:pPr>
        <w:spacing w:after="0"/>
        <w:rPr>
          <w:b/>
          <w:color w:val="FF0000"/>
        </w:rPr>
      </w:pPr>
    </w:p>
    <w:p w14:paraId="45340120" w14:textId="4EE137A3" w:rsidR="009C355A" w:rsidRPr="000802F7" w:rsidRDefault="00FD4F1E">
      <w:pPr>
        <w:spacing w:after="0"/>
        <w:rPr>
          <w:color w:val="FF0000"/>
        </w:rPr>
      </w:pPr>
      <w:r w:rsidRPr="000802F7">
        <w:rPr>
          <w:b/>
          <w:color w:val="FF0000"/>
        </w:rPr>
        <w:t>NOTE (1):</w:t>
      </w:r>
      <w:r w:rsidRPr="000802F7">
        <w:rPr>
          <w:color w:val="FF0000"/>
        </w:rPr>
        <w:t xml:space="preserve"> </w:t>
      </w:r>
    </w:p>
    <w:p w14:paraId="45340121" w14:textId="77777777" w:rsidR="009C355A" w:rsidRPr="000802F7" w:rsidRDefault="00FD4F1E">
      <w:pPr>
        <w:spacing w:after="0"/>
        <w:rPr>
          <w:b/>
          <w:bCs/>
          <w:color w:val="FF0000"/>
        </w:rPr>
      </w:pPr>
      <w:r w:rsidRPr="000802F7">
        <w:rPr>
          <w:b/>
          <w:bCs/>
          <w:color w:val="FF0000"/>
        </w:rPr>
        <w:t>SITA reserves the right to verify information provided.</w:t>
      </w:r>
    </w:p>
    <w:p w14:paraId="45340122" w14:textId="77777777" w:rsidR="009C355A" w:rsidRPr="006078BC" w:rsidRDefault="009C355A">
      <w:pPr>
        <w:pStyle w:val="ListParagraph"/>
        <w:ind w:left="567"/>
        <w:rPr>
          <w:rFonts w:cs="Calibri"/>
          <w:b/>
          <w:bCs/>
        </w:rPr>
      </w:pPr>
    </w:p>
    <w:p w14:paraId="45340123" w14:textId="77777777" w:rsidR="009C355A" w:rsidRPr="000802F7" w:rsidRDefault="00FD4F1E">
      <w:pPr>
        <w:spacing w:after="0"/>
        <w:rPr>
          <w:b/>
          <w:color w:val="FF0000"/>
        </w:rPr>
      </w:pPr>
      <w:r w:rsidRPr="000802F7">
        <w:rPr>
          <w:b/>
          <w:color w:val="FF0000"/>
        </w:rPr>
        <w:t xml:space="preserve">Note (2): </w:t>
      </w:r>
    </w:p>
    <w:p w14:paraId="45340124" w14:textId="4B64E987" w:rsidR="009C355A" w:rsidRPr="000802F7" w:rsidRDefault="00FD4F1E">
      <w:pPr>
        <w:spacing w:after="0"/>
        <w:rPr>
          <w:b/>
          <w:color w:val="FF0000"/>
        </w:rPr>
      </w:pPr>
      <w:r w:rsidRPr="000802F7">
        <w:rPr>
          <w:b/>
          <w:color w:val="FF0000"/>
        </w:rPr>
        <w:t xml:space="preserve">Failure to complete Table </w:t>
      </w:r>
      <w:r w:rsidR="003A70D4">
        <w:rPr>
          <w:b/>
          <w:color w:val="FF0000"/>
        </w:rPr>
        <w:t>9</w:t>
      </w:r>
      <w:r w:rsidRPr="000802F7">
        <w:rPr>
          <w:b/>
          <w:color w:val="FF0000"/>
        </w:rPr>
        <w:t xml:space="preserve"> </w:t>
      </w:r>
      <w:r w:rsidRPr="000802F7">
        <w:rPr>
          <w:b/>
          <w:color w:val="FF0000"/>
          <w:u w:val="single"/>
        </w:rPr>
        <w:t>fully</w:t>
      </w:r>
      <w:r w:rsidRPr="000802F7">
        <w:rPr>
          <w:b/>
          <w:color w:val="FF0000"/>
        </w:rPr>
        <w:t xml:space="preserve"> as indicated above will result in disqualification.</w:t>
      </w:r>
    </w:p>
    <w:p w14:paraId="45340125" w14:textId="77777777" w:rsidR="009C355A" w:rsidRPr="000802F7" w:rsidRDefault="009C355A">
      <w:pPr>
        <w:spacing w:after="0"/>
        <w:rPr>
          <w:b/>
          <w:color w:val="FF0000"/>
        </w:rPr>
      </w:pPr>
    </w:p>
    <w:p w14:paraId="21F64BFB" w14:textId="4F9D9568" w:rsidR="00B9462F" w:rsidRPr="00B9462F" w:rsidRDefault="00B9462F">
      <w:pPr>
        <w:pStyle w:val="Heading2"/>
        <w:rPr>
          <w:sz w:val="24"/>
          <w:szCs w:val="24"/>
          <w:lang w:val="en-GB"/>
        </w:rPr>
      </w:pPr>
      <w:bookmarkStart w:id="97" w:name="_Toc181792654"/>
      <w:r w:rsidRPr="00B9462F">
        <w:rPr>
          <w:sz w:val="24"/>
          <w:szCs w:val="24"/>
          <w:lang w:val="en-GB"/>
        </w:rPr>
        <w:t>Bidders Resources Requirements</w:t>
      </w:r>
      <w:bookmarkEnd w:id="97"/>
    </w:p>
    <w:p w14:paraId="2FE4E9FF" w14:textId="0C3392A7" w:rsidR="00B9462F" w:rsidRDefault="00B9462F" w:rsidP="00B9462F">
      <w:pPr>
        <w:ind w:left="567"/>
      </w:pPr>
      <w:r w:rsidRPr="00B9462F">
        <w:rPr>
          <w:lang w:val="en-GB"/>
        </w:rPr>
        <w:t xml:space="preserve">Attach valid copy of a documentation (certificate/letter) as proof that the resource is certified to provide </w:t>
      </w:r>
      <w:r w:rsidRPr="00B9462F">
        <w:t>converged infrastructure solution with maintenance and support.</w:t>
      </w:r>
    </w:p>
    <w:p w14:paraId="620384F3" w14:textId="1B75FDD4" w:rsidR="00B9462F" w:rsidRPr="00B9462F" w:rsidRDefault="00B9462F">
      <w:pPr>
        <w:pStyle w:val="Heading2"/>
        <w:rPr>
          <w:sz w:val="24"/>
          <w:szCs w:val="24"/>
          <w:lang w:val="en-GB"/>
        </w:rPr>
      </w:pPr>
      <w:bookmarkStart w:id="98" w:name="_Toc181792655"/>
      <w:r w:rsidRPr="00B9462F">
        <w:rPr>
          <w:sz w:val="24"/>
          <w:szCs w:val="24"/>
          <w:lang w:val="en-GB"/>
        </w:rPr>
        <w:t>Special Conditions of Contracts</w:t>
      </w:r>
      <w:bookmarkEnd w:id="98"/>
    </w:p>
    <w:p w14:paraId="702A9740" w14:textId="77777777" w:rsidR="00B9462F" w:rsidRPr="00907E67" w:rsidRDefault="00B9462F" w:rsidP="00B9462F">
      <w:pPr>
        <w:pStyle w:val="Specification"/>
        <w:spacing w:line="276" w:lineRule="auto"/>
        <w:ind w:left="567"/>
        <w:rPr>
          <w:rFonts w:ascii="Calibri Light" w:hAnsi="Calibri Light" w:cs="Calibri Light"/>
          <w:sz w:val="22"/>
          <w:szCs w:val="22"/>
        </w:rPr>
      </w:pPr>
      <w:r w:rsidRPr="00907E67">
        <w:rPr>
          <w:rFonts w:ascii="Calibri Light" w:hAnsi="Calibri Light" w:cs="Calibri Light"/>
          <w:sz w:val="22"/>
          <w:szCs w:val="22"/>
        </w:rPr>
        <w:t xml:space="preserve">The Bidder </w:t>
      </w:r>
      <w:r w:rsidRPr="00907E67">
        <w:rPr>
          <w:rFonts w:ascii="Calibri Light" w:hAnsi="Calibri Light" w:cs="Calibri Light"/>
          <w:b/>
          <w:bCs/>
          <w:sz w:val="22"/>
          <w:szCs w:val="22"/>
        </w:rPr>
        <w:t xml:space="preserve">must accept </w:t>
      </w:r>
      <w:r w:rsidRPr="00907E67">
        <w:rPr>
          <w:rFonts w:ascii="Calibri Light" w:hAnsi="Calibri Light" w:cs="Calibri Light"/>
          <w:b/>
          <w:bCs/>
          <w:sz w:val="22"/>
          <w:szCs w:val="22"/>
          <w:u w:val="single"/>
        </w:rPr>
        <w:t>ALL</w:t>
      </w:r>
      <w:r w:rsidRPr="00907E67">
        <w:rPr>
          <w:rFonts w:ascii="Calibri Light" w:hAnsi="Calibri Light" w:cs="Calibri Light"/>
          <w:sz w:val="22"/>
          <w:szCs w:val="22"/>
        </w:rPr>
        <w:t xml:space="preserve"> the Special Conditions of Contract by completing and signing the declaration of Acceptance in the Declaration of Compliance and Acceptance under the Special Conditions </w:t>
      </w:r>
      <w:r w:rsidRPr="00907E67">
        <w:rPr>
          <w:rFonts w:ascii="Calibri Light" w:hAnsi="Calibri Light" w:cs="Calibri Light"/>
          <w:b/>
          <w:bCs/>
          <w:sz w:val="22"/>
          <w:szCs w:val="22"/>
        </w:rPr>
        <w:t>(Section 4.4.</w:t>
      </w:r>
      <w:r>
        <w:rPr>
          <w:rFonts w:ascii="Calibri Light" w:hAnsi="Calibri Light" w:cs="Calibri Light"/>
          <w:b/>
          <w:bCs/>
          <w:sz w:val="22"/>
          <w:szCs w:val="22"/>
        </w:rPr>
        <w:t>17</w:t>
      </w:r>
      <w:r w:rsidRPr="00907E67">
        <w:rPr>
          <w:rFonts w:ascii="Calibri Light" w:hAnsi="Calibri Light" w:cs="Calibri Light"/>
          <w:b/>
          <w:bCs/>
          <w:sz w:val="22"/>
          <w:szCs w:val="22"/>
        </w:rPr>
        <w:t>)</w:t>
      </w:r>
      <w:r w:rsidRPr="00907E67">
        <w:rPr>
          <w:rFonts w:ascii="Calibri Light" w:hAnsi="Calibri Light" w:cs="Calibri Light"/>
          <w:sz w:val="22"/>
          <w:szCs w:val="22"/>
        </w:rPr>
        <w:t>.</w:t>
      </w:r>
    </w:p>
    <w:p w14:paraId="45340129" w14:textId="1A9F0806" w:rsidR="009C355A" w:rsidRPr="00B9462F" w:rsidRDefault="00FD4F1E">
      <w:pPr>
        <w:pStyle w:val="Heading2"/>
        <w:rPr>
          <w:sz w:val="24"/>
          <w:szCs w:val="24"/>
          <w:lang w:val="en-GB"/>
        </w:rPr>
      </w:pPr>
      <w:bookmarkStart w:id="99" w:name="_Toc181792656"/>
      <w:r w:rsidRPr="00B9462F">
        <w:rPr>
          <w:sz w:val="24"/>
          <w:szCs w:val="24"/>
          <w:lang w:val="en-GB"/>
        </w:rPr>
        <w:t>Technical Functionality Requirement</w:t>
      </w:r>
      <w:bookmarkEnd w:id="99"/>
    </w:p>
    <w:p w14:paraId="4EB1F071" w14:textId="44B77F14" w:rsidR="00B9462F" w:rsidRPr="00B9462F" w:rsidRDefault="00B9462F" w:rsidP="00DD32B0">
      <w:pPr>
        <w:pStyle w:val="ListParagraph"/>
        <w:numPr>
          <w:ilvl w:val="0"/>
          <w:numId w:val="50"/>
        </w:numPr>
        <w:rPr>
          <w:lang w:val="en-GB"/>
        </w:rPr>
      </w:pPr>
      <w:r w:rsidRPr="00B9462F">
        <w:t>Processing Power and Performance</w:t>
      </w:r>
    </w:p>
    <w:p w14:paraId="4A032B89" w14:textId="6C64F111" w:rsidR="00B9462F" w:rsidRDefault="00B9462F" w:rsidP="00DD32B0">
      <w:pPr>
        <w:pStyle w:val="ListParagraph"/>
        <w:numPr>
          <w:ilvl w:val="0"/>
          <w:numId w:val="50"/>
        </w:numPr>
      </w:pPr>
      <w:r w:rsidRPr="00B9462F">
        <w:t>Memory Capacity and Scalability</w:t>
      </w:r>
    </w:p>
    <w:p w14:paraId="2D91723F" w14:textId="76F13A29" w:rsidR="008D3AA5" w:rsidRPr="008D3AA5" w:rsidRDefault="008D3AA5" w:rsidP="00DD32B0">
      <w:pPr>
        <w:pStyle w:val="ListParagraph"/>
        <w:numPr>
          <w:ilvl w:val="0"/>
          <w:numId w:val="50"/>
        </w:numPr>
      </w:pPr>
      <w:r w:rsidRPr="008D3AA5">
        <w:t>Storage Configuration and Expandability</w:t>
      </w:r>
    </w:p>
    <w:p w14:paraId="7C5C5CCF" w14:textId="7E616FC0" w:rsidR="00B9462F" w:rsidRPr="00B9462F" w:rsidRDefault="00B9462F" w:rsidP="00DD32B0">
      <w:pPr>
        <w:pStyle w:val="ListParagraph"/>
        <w:numPr>
          <w:ilvl w:val="0"/>
          <w:numId w:val="50"/>
        </w:numPr>
      </w:pPr>
      <w:r w:rsidRPr="00B9462F">
        <w:t>Networking Capabilities</w:t>
      </w:r>
    </w:p>
    <w:p w14:paraId="674566E1" w14:textId="6C88B262" w:rsidR="00B9462F" w:rsidRDefault="00B9462F" w:rsidP="00DD32B0">
      <w:pPr>
        <w:pStyle w:val="ListParagraph"/>
        <w:numPr>
          <w:ilvl w:val="0"/>
          <w:numId w:val="50"/>
        </w:numPr>
      </w:pPr>
      <w:r w:rsidRPr="00B9462F">
        <w:t>Vendor Support and Warranty</w:t>
      </w:r>
    </w:p>
    <w:p w14:paraId="4534014A" w14:textId="77777777" w:rsidR="009C355A" w:rsidRPr="00B9462F" w:rsidRDefault="00FD4F1E" w:rsidP="00B9462F">
      <w:pPr>
        <w:pStyle w:val="Heading2"/>
        <w:rPr>
          <w:sz w:val="24"/>
          <w:szCs w:val="24"/>
          <w:lang w:val="en-GB"/>
        </w:rPr>
      </w:pPr>
      <w:bookmarkStart w:id="100" w:name="_Toc181792657"/>
      <w:r w:rsidRPr="00B9462F">
        <w:rPr>
          <w:sz w:val="24"/>
          <w:szCs w:val="24"/>
          <w:lang w:val="en-GB"/>
        </w:rPr>
        <w:t>Preference Points Preferential Goals Evidence</w:t>
      </w:r>
      <w:bookmarkEnd w:id="100"/>
    </w:p>
    <w:p w14:paraId="32E3BF4A" w14:textId="77777777" w:rsidR="007D7217" w:rsidRDefault="00FD4F1E" w:rsidP="00DD32B0">
      <w:pPr>
        <w:pStyle w:val="ListParagraph"/>
        <w:numPr>
          <w:ilvl w:val="0"/>
          <w:numId w:val="27"/>
        </w:numPr>
      </w:pPr>
      <w:r w:rsidRPr="000802F7">
        <w:t>Bidder to complete the table</w:t>
      </w:r>
      <w:r w:rsidRPr="006078BC">
        <w:t>(s)</w:t>
      </w:r>
      <w:r w:rsidRPr="000802F7">
        <w:t xml:space="preserve"> below in terms of points claimed for the specific bid and must provide the required evidence justifying the points claimed.</w:t>
      </w:r>
    </w:p>
    <w:p w14:paraId="4534014C" w14:textId="1D8282E1" w:rsidR="009C355A" w:rsidRPr="006078BC" w:rsidRDefault="00FD4F1E" w:rsidP="00DD32B0">
      <w:pPr>
        <w:pStyle w:val="ListParagraph"/>
        <w:numPr>
          <w:ilvl w:val="0"/>
          <w:numId w:val="27"/>
        </w:numPr>
      </w:pPr>
      <w:r w:rsidRPr="006078BC">
        <w:t xml:space="preserve">The bidder must provide a copy of relevant proof of B-BBEE status level of contributor as defined in the Broad-based Black Economic Empowerment Act </w:t>
      </w:r>
      <w:r w:rsidRPr="007D7217">
        <w:rPr>
          <w:b/>
          <w:bCs/>
        </w:rPr>
        <w:t>and attach it here.</w:t>
      </w:r>
      <w:bookmarkEnd w:id="1"/>
      <w:bookmarkEnd w:id="2"/>
      <w:bookmarkEnd w:id="3"/>
      <w:bookmarkEnd w:id="4"/>
    </w:p>
    <w:sectPr w:rsidR="009C355A" w:rsidRPr="006078BC" w:rsidSect="007D7217">
      <w:pgSz w:w="11906" w:h="16838"/>
      <w:pgMar w:top="142" w:right="849" w:bottom="567" w:left="709"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E8BF8" w14:textId="77777777" w:rsidR="00AC0276" w:rsidRDefault="00AC0276">
      <w:pPr>
        <w:spacing w:line="240" w:lineRule="auto"/>
      </w:pPr>
      <w:r>
        <w:separator/>
      </w:r>
    </w:p>
  </w:endnote>
  <w:endnote w:type="continuationSeparator" w:id="0">
    <w:p w14:paraId="6689326C" w14:textId="77777777" w:rsidR="00AC0276" w:rsidRDefault="00AC02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141" w:type="dxa"/>
      <w:tblLook w:val="04A0" w:firstRow="1" w:lastRow="0" w:firstColumn="1" w:lastColumn="0" w:noHBand="0" w:noVBand="1"/>
    </w:tblPr>
    <w:tblGrid>
      <w:gridCol w:w="3640"/>
      <w:gridCol w:w="1314"/>
      <w:gridCol w:w="2416"/>
    </w:tblGrid>
    <w:tr w:rsidR="00D165E6" w14:paraId="45340443" w14:textId="77777777" w:rsidTr="007D7217">
      <w:tc>
        <w:tcPr>
          <w:tcW w:w="3640" w:type="dxa"/>
        </w:tcPr>
        <w:p w14:paraId="45340440" w14:textId="77777777" w:rsidR="00D165E6" w:rsidRDefault="00D165E6">
          <w:pPr>
            <w:jc w:val="left"/>
            <w:rPr>
              <w:sz w:val="20"/>
            </w:rPr>
          </w:pPr>
          <w:r>
            <w:rPr>
              <w:rFonts w:asciiTheme="minorHAnsi" w:hAnsiTheme="minorHAnsi" w:cstheme="minorHAnsi"/>
              <w:sz w:val="16"/>
              <w:szCs w:val="16"/>
              <w:lang w:val="en-GB"/>
            </w:rPr>
            <w:t>eOSCM-00006 v2.0</w:t>
          </w:r>
        </w:p>
      </w:tc>
      <w:tc>
        <w:tcPr>
          <w:tcW w:w="1314" w:type="dxa"/>
        </w:tcPr>
        <w:p w14:paraId="45340441" w14:textId="77777777" w:rsidR="00D165E6" w:rsidRDefault="00D165E6">
          <w:pPr>
            <w:jc w:val="center"/>
            <w:rPr>
              <w:sz w:val="20"/>
            </w:rPr>
          </w:pPr>
          <w:r>
            <w:rPr>
              <w:rFonts w:asciiTheme="minorHAnsi" w:hAnsiTheme="minorHAnsi" w:cstheme="minorHAnsi"/>
              <w:sz w:val="16"/>
              <w:szCs w:val="16"/>
              <w:lang w:val="en-GB"/>
            </w:rPr>
            <w:t>RESTRICTED</w:t>
          </w:r>
        </w:p>
      </w:tc>
      <w:tc>
        <w:tcPr>
          <w:tcW w:w="2416" w:type="dxa"/>
        </w:tcPr>
        <w:p w14:paraId="45340442" w14:textId="77777777" w:rsidR="00D165E6" w:rsidRDefault="00D165E6">
          <w:pPr>
            <w:jc w:val="right"/>
            <w:rPr>
              <w:sz w:val="20"/>
            </w:rPr>
          </w:pP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PAGE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1</w:t>
          </w:r>
          <w:r>
            <w:rPr>
              <w:rFonts w:asciiTheme="minorHAnsi" w:hAnsiTheme="minorHAnsi" w:cstheme="minorHAnsi"/>
              <w:sz w:val="16"/>
              <w:szCs w:val="16"/>
              <w:lang w:val="en-GB"/>
            </w:rPr>
            <w:fldChar w:fldCharType="end"/>
          </w:r>
          <w:r>
            <w:rPr>
              <w:rFonts w:asciiTheme="minorHAnsi" w:hAnsiTheme="minorHAnsi" w:cstheme="minorHAnsi"/>
              <w:sz w:val="16"/>
              <w:szCs w:val="16"/>
              <w:lang w:val="en-GB"/>
            </w:rPr>
            <w:t xml:space="preserve"> of </w:t>
          </w: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NUMPAGES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4</w:t>
          </w:r>
          <w:r>
            <w:rPr>
              <w:rFonts w:asciiTheme="minorHAnsi" w:hAnsiTheme="minorHAnsi" w:cstheme="minorHAnsi"/>
              <w:sz w:val="16"/>
              <w:szCs w:val="16"/>
              <w:lang w:val="en-GB"/>
            </w:rPr>
            <w:fldChar w:fldCharType="end"/>
          </w:r>
        </w:p>
      </w:tc>
    </w:tr>
  </w:tbl>
  <w:p w14:paraId="45340444" w14:textId="77777777" w:rsidR="00D165E6" w:rsidRDefault="00D165E6">
    <w:pPr>
      <w:spacing w:after="0" w:line="240" w:lineRule="auto"/>
      <w:rPr>
        <w:sz w:val="20"/>
        <w:szCs w:val="20"/>
      </w:rPr>
    </w:pPr>
    <w:r>
      <w:rPr>
        <w:noProof/>
        <w:sz w:val="20"/>
        <w:lang w:val="en-GB" w:eastAsia="en-GB"/>
      </w:rPr>
      <mc:AlternateContent>
        <mc:Choice Requires="wps">
          <w:drawing>
            <wp:anchor distT="45720" distB="45720" distL="114300" distR="114300" simplePos="0" relativeHeight="251659264" behindDoc="1" locked="0" layoutInCell="1" allowOverlap="1" wp14:anchorId="45340446" wp14:editId="45340447">
              <wp:simplePos x="0" y="0"/>
              <wp:positionH relativeFrom="margin">
                <wp:posOffset>5335270</wp:posOffset>
              </wp:positionH>
              <wp:positionV relativeFrom="paragraph">
                <wp:posOffset>-74295</wp:posOffset>
              </wp:positionV>
              <wp:extent cx="877570" cy="2863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ln>
                    </wps:spPr>
                    <wps:txbx>
                      <w:txbxContent>
                        <w:p w14:paraId="45340448" w14:textId="77777777" w:rsidR="00D165E6" w:rsidRDefault="00D165E6">
                          <w:pPr>
                            <w:spacing w:after="0" w:line="240" w:lineRule="auto"/>
                            <w:jc w:val="right"/>
                            <w:rPr>
                              <w:sz w:val="20"/>
                              <w:szCs w:val="20"/>
                            </w:rPr>
                          </w:pPr>
                        </w:p>
                      </w:txbxContent>
                    </wps:txbx>
                    <wps:bodyPr rot="0" vert="horz" wrap="square" lIns="91440" tIns="45720" rIns="91440" bIns="45720" anchor="t" anchorCtr="0">
                      <a:noAutofit/>
                    </wps:bodyPr>
                  </wps:wsp>
                </a:graphicData>
              </a:graphic>
            </wp:anchor>
          </w:drawing>
        </mc:Choice>
        <mc:Fallback>
          <w:pict>
            <v:shapetype w14:anchorId="45340446"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" stroked="f">
              <v:textbox>
                <w:txbxContent>
                  <w:p w14:paraId="45340448" w14:textId="77777777" w:rsidR="00D165E6" w:rsidRDefault="00D165E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1FD5" w14:textId="77777777" w:rsidR="00AC0276" w:rsidRDefault="00AC0276">
      <w:pPr>
        <w:spacing w:after="0"/>
      </w:pPr>
      <w:r>
        <w:separator/>
      </w:r>
    </w:p>
  </w:footnote>
  <w:footnote w:type="continuationSeparator" w:id="0">
    <w:p w14:paraId="6E80EB55" w14:textId="77777777" w:rsidR="00AC0276" w:rsidRDefault="00AC02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1F5E00"/>
    <w:multiLevelType w:val="multilevel"/>
    <w:tmpl w:val="031F5E00"/>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6F04486"/>
    <w:multiLevelType w:val="multilevel"/>
    <w:tmpl w:val="06F0448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702"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3" w15:restartNumberingAfterBreak="0">
    <w:nsid w:val="077E2273"/>
    <w:multiLevelType w:val="hybridMultilevel"/>
    <w:tmpl w:val="B808A3A2"/>
    <w:lvl w:ilvl="0" w:tplc="1C090019">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08A43510"/>
    <w:multiLevelType w:val="multilevel"/>
    <w:tmpl w:val="1A8CBF7A"/>
    <w:lvl w:ilvl="0">
      <w:start w:val="1"/>
      <w:numFmt w:val="decimal"/>
      <w:lvlText w:val="(%1)"/>
      <w:lvlJc w:val="left"/>
      <w:pPr>
        <w:tabs>
          <w:tab w:val="num" w:pos="1134"/>
        </w:tabs>
        <w:ind w:left="1134" w:hanging="567"/>
      </w:pPr>
      <w:rPr>
        <w:b w:val="0"/>
      </w:rPr>
    </w:lvl>
    <w:lvl w:ilvl="1">
      <w:start w:val="4"/>
      <w:numFmt w:val="lowerLetter"/>
      <w:lvlText w:val="(%2)"/>
      <w:lvlJc w:val="left"/>
      <w:pPr>
        <w:tabs>
          <w:tab w:val="num" w:pos="1701"/>
        </w:tabs>
        <w:ind w:left="1701" w:hanging="567"/>
      </w:pPr>
      <w:rPr>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5" w15:restartNumberingAfterBreak="0">
    <w:nsid w:val="10D86C4C"/>
    <w:multiLevelType w:val="hybridMultilevel"/>
    <w:tmpl w:val="96084F10"/>
    <w:lvl w:ilvl="0" w:tplc="1C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165327DB"/>
    <w:multiLevelType w:val="multilevel"/>
    <w:tmpl w:val="165327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2189336B"/>
    <w:multiLevelType w:val="multilevel"/>
    <w:tmpl w:val="AC888DC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22486B8E"/>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23B63935"/>
    <w:multiLevelType w:val="hybridMultilevel"/>
    <w:tmpl w:val="AB0C59D4"/>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45F1BBC"/>
    <w:multiLevelType w:val="multilevel"/>
    <w:tmpl w:val="245F1BBC"/>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49237A4"/>
    <w:multiLevelType w:val="multilevel"/>
    <w:tmpl w:val="249237A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278310E2"/>
    <w:multiLevelType w:val="multilevel"/>
    <w:tmpl w:val="278310E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28E10B97"/>
    <w:multiLevelType w:val="multilevel"/>
    <w:tmpl w:val="28E10B9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28F75939"/>
    <w:multiLevelType w:val="multilevel"/>
    <w:tmpl w:val="EC70153A"/>
    <w:lvl w:ilvl="0">
      <w:start w:val="1"/>
      <w:numFmt w:val="decimal"/>
      <w:lvlText w:val="(%1)"/>
      <w:lvlJc w:val="left"/>
      <w:pPr>
        <w:tabs>
          <w:tab w:val="num" w:pos="1134"/>
        </w:tabs>
        <w:ind w:left="1134" w:hanging="567"/>
      </w:pPr>
      <w:rPr>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16" w15:restartNumberingAfterBreak="0">
    <w:nsid w:val="29B00797"/>
    <w:multiLevelType w:val="hybridMultilevel"/>
    <w:tmpl w:val="2422A4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EC44E92"/>
    <w:multiLevelType w:val="hybridMultilevel"/>
    <w:tmpl w:val="B3E0065E"/>
    <w:lvl w:ilvl="0" w:tplc="1C090019">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2F93F25"/>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376C56E1"/>
    <w:multiLevelType w:val="hybridMultilevel"/>
    <w:tmpl w:val="167A9082"/>
    <w:lvl w:ilvl="0" w:tplc="1C09001B">
      <w:start w:val="1"/>
      <w:numFmt w:val="lowerRoman"/>
      <w:lvlText w:val="%1."/>
      <w:lvlJc w:val="righ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38764817"/>
    <w:multiLevelType w:val="hybridMultilevel"/>
    <w:tmpl w:val="A9F48CE0"/>
    <w:lvl w:ilvl="0" w:tplc="1C090019">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1" w15:restartNumberingAfterBreak="0">
    <w:nsid w:val="3E836E37"/>
    <w:multiLevelType w:val="hybridMultilevel"/>
    <w:tmpl w:val="F43C5A0C"/>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41587D6E"/>
    <w:multiLevelType w:val="hybridMultilevel"/>
    <w:tmpl w:val="6D3AD4A0"/>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5185D1F"/>
    <w:multiLevelType w:val="multilevel"/>
    <w:tmpl w:val="45185D1F"/>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4" w15:restartNumberingAfterBreak="0">
    <w:nsid w:val="453713E5"/>
    <w:multiLevelType w:val="multilevel"/>
    <w:tmpl w:val="453713E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54403DF"/>
    <w:multiLevelType w:val="multilevel"/>
    <w:tmpl w:val="454403D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47A2683D"/>
    <w:multiLevelType w:val="hybridMultilevel"/>
    <w:tmpl w:val="BD1ED6B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4E821C74"/>
    <w:multiLevelType w:val="multilevel"/>
    <w:tmpl w:val="4E821C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4F0F3164"/>
    <w:multiLevelType w:val="multilevel"/>
    <w:tmpl w:val="4F0F316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4F1A66B8"/>
    <w:multiLevelType w:val="multilevel"/>
    <w:tmpl w:val="4F1A66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536170C9"/>
    <w:multiLevelType w:val="multilevel"/>
    <w:tmpl w:val="39865652"/>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5F853796"/>
    <w:multiLevelType w:val="hybridMultilevel"/>
    <w:tmpl w:val="6312036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4DA4B1F"/>
    <w:multiLevelType w:val="multilevel"/>
    <w:tmpl w:val="64DA4B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67E766AC"/>
    <w:multiLevelType w:val="multilevel"/>
    <w:tmpl w:val="67E766A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698324F5"/>
    <w:multiLevelType w:val="hybridMultilevel"/>
    <w:tmpl w:val="1B201E0E"/>
    <w:lvl w:ilvl="0" w:tplc="1C09001B">
      <w:start w:val="1"/>
      <w:numFmt w:val="lowerRoman"/>
      <w:lvlText w:val="%1."/>
      <w:lvlJc w:val="righ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8" w15:restartNumberingAfterBreak="0">
    <w:nsid w:val="6CE02DA9"/>
    <w:multiLevelType w:val="hybridMultilevel"/>
    <w:tmpl w:val="BA6E8E46"/>
    <w:lvl w:ilvl="0" w:tplc="1C09000F">
      <w:start w:val="1"/>
      <w:numFmt w:val="decimal"/>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9" w15:restartNumberingAfterBreak="0">
    <w:nsid w:val="6D6750B8"/>
    <w:multiLevelType w:val="multilevel"/>
    <w:tmpl w:val="6D6750B8"/>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40" w15:restartNumberingAfterBreak="0">
    <w:nsid w:val="700D7130"/>
    <w:multiLevelType w:val="multilevel"/>
    <w:tmpl w:val="700D7130"/>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72A4520D"/>
    <w:multiLevelType w:val="hybridMultilevel"/>
    <w:tmpl w:val="2D625D7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8273156"/>
    <w:multiLevelType w:val="multilevel"/>
    <w:tmpl w:val="7827315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790D3C60"/>
    <w:multiLevelType w:val="hybridMultilevel"/>
    <w:tmpl w:val="C8E8039C"/>
    <w:lvl w:ilvl="0" w:tplc="1C09001B">
      <w:start w:val="1"/>
      <w:numFmt w:val="lowerRoman"/>
      <w:lvlText w:val="%1."/>
      <w:lvlJc w:val="right"/>
      <w:pPr>
        <w:ind w:left="207" w:hanging="360"/>
      </w:pPr>
    </w:lvl>
    <w:lvl w:ilvl="1" w:tplc="1C090019" w:tentative="1">
      <w:start w:val="1"/>
      <w:numFmt w:val="lowerLetter"/>
      <w:lvlText w:val="%2."/>
      <w:lvlJc w:val="left"/>
      <w:pPr>
        <w:ind w:left="927" w:hanging="360"/>
      </w:pPr>
    </w:lvl>
    <w:lvl w:ilvl="2" w:tplc="1C09001B" w:tentative="1">
      <w:start w:val="1"/>
      <w:numFmt w:val="lowerRoman"/>
      <w:lvlText w:val="%3."/>
      <w:lvlJc w:val="right"/>
      <w:pPr>
        <w:ind w:left="1647" w:hanging="180"/>
      </w:pPr>
    </w:lvl>
    <w:lvl w:ilvl="3" w:tplc="1C09000F" w:tentative="1">
      <w:start w:val="1"/>
      <w:numFmt w:val="decimal"/>
      <w:lvlText w:val="%4."/>
      <w:lvlJc w:val="left"/>
      <w:pPr>
        <w:ind w:left="2367" w:hanging="360"/>
      </w:pPr>
    </w:lvl>
    <w:lvl w:ilvl="4" w:tplc="1C090019" w:tentative="1">
      <w:start w:val="1"/>
      <w:numFmt w:val="lowerLetter"/>
      <w:lvlText w:val="%5."/>
      <w:lvlJc w:val="left"/>
      <w:pPr>
        <w:ind w:left="3087" w:hanging="360"/>
      </w:pPr>
    </w:lvl>
    <w:lvl w:ilvl="5" w:tplc="1C09001B" w:tentative="1">
      <w:start w:val="1"/>
      <w:numFmt w:val="lowerRoman"/>
      <w:lvlText w:val="%6."/>
      <w:lvlJc w:val="right"/>
      <w:pPr>
        <w:ind w:left="3807" w:hanging="180"/>
      </w:pPr>
    </w:lvl>
    <w:lvl w:ilvl="6" w:tplc="1C09000F" w:tentative="1">
      <w:start w:val="1"/>
      <w:numFmt w:val="decimal"/>
      <w:lvlText w:val="%7."/>
      <w:lvlJc w:val="left"/>
      <w:pPr>
        <w:ind w:left="4527" w:hanging="360"/>
      </w:pPr>
    </w:lvl>
    <w:lvl w:ilvl="7" w:tplc="1C090019" w:tentative="1">
      <w:start w:val="1"/>
      <w:numFmt w:val="lowerLetter"/>
      <w:lvlText w:val="%8."/>
      <w:lvlJc w:val="left"/>
      <w:pPr>
        <w:ind w:left="5247" w:hanging="360"/>
      </w:pPr>
    </w:lvl>
    <w:lvl w:ilvl="8" w:tplc="1C09001B" w:tentative="1">
      <w:start w:val="1"/>
      <w:numFmt w:val="lowerRoman"/>
      <w:lvlText w:val="%9."/>
      <w:lvlJc w:val="right"/>
      <w:pPr>
        <w:ind w:left="5967" w:hanging="180"/>
      </w:pPr>
    </w:lvl>
  </w:abstractNum>
  <w:abstractNum w:abstractNumId="44" w15:restartNumberingAfterBreak="0">
    <w:nsid w:val="7B3A2012"/>
    <w:multiLevelType w:val="multilevel"/>
    <w:tmpl w:val="15F23F8C"/>
    <w:lvl w:ilvl="0">
      <w:start w:val="1"/>
      <w:numFmt w:val="lowerLetter"/>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7E0E33F9"/>
    <w:multiLevelType w:val="multilevel"/>
    <w:tmpl w:val="7E0E33F9"/>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7FFD60F1"/>
    <w:multiLevelType w:val="multilevel"/>
    <w:tmpl w:val="7FFD60F1"/>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16cid:durableId="670449117">
    <w:abstractNumId w:val="2"/>
  </w:num>
  <w:num w:numId="2" w16cid:durableId="768354475">
    <w:abstractNumId w:val="23"/>
  </w:num>
  <w:num w:numId="3" w16cid:durableId="201138327">
    <w:abstractNumId w:val="39"/>
  </w:num>
  <w:num w:numId="4" w16cid:durableId="1747264783">
    <w:abstractNumId w:val="36"/>
  </w:num>
  <w:num w:numId="5" w16cid:durableId="124590868">
    <w:abstractNumId w:val="0"/>
  </w:num>
  <w:num w:numId="6" w16cid:durableId="1145050441">
    <w:abstractNumId w:val="7"/>
  </w:num>
  <w:num w:numId="7" w16cid:durableId="806584248">
    <w:abstractNumId w:val="46"/>
  </w:num>
  <w:num w:numId="8" w16cid:durableId="1877354608">
    <w:abstractNumId w:val="18"/>
  </w:num>
  <w:num w:numId="9" w16cid:durableId="1105348273">
    <w:abstractNumId w:val="34"/>
  </w:num>
  <w:num w:numId="10" w16cid:durableId="93745062">
    <w:abstractNumId w:val="30"/>
  </w:num>
  <w:num w:numId="11" w16cid:durableId="962468887">
    <w:abstractNumId w:val="29"/>
  </w:num>
  <w:num w:numId="12" w16cid:durableId="356780711">
    <w:abstractNumId w:val="13"/>
  </w:num>
  <w:num w:numId="13" w16cid:durableId="1722828369">
    <w:abstractNumId w:val="35"/>
  </w:num>
  <w:num w:numId="14" w16cid:durableId="930895642">
    <w:abstractNumId w:val="25"/>
  </w:num>
  <w:num w:numId="15" w16cid:durableId="1394810683">
    <w:abstractNumId w:val="31"/>
  </w:num>
  <w:num w:numId="16" w16cid:durableId="358094261">
    <w:abstractNumId w:val="14"/>
  </w:num>
  <w:num w:numId="17" w16cid:durableId="1077938948">
    <w:abstractNumId w:val="42"/>
  </w:num>
  <w:num w:numId="18" w16cid:durableId="2040202287">
    <w:abstractNumId w:val="40"/>
  </w:num>
  <w:num w:numId="19" w16cid:durableId="987397432">
    <w:abstractNumId w:val="9"/>
  </w:num>
  <w:num w:numId="20" w16cid:durableId="1615820345">
    <w:abstractNumId w:val="28"/>
  </w:num>
  <w:num w:numId="21" w16cid:durableId="439645222">
    <w:abstractNumId w:val="12"/>
  </w:num>
  <w:num w:numId="22" w16cid:durableId="37317605">
    <w:abstractNumId w:val="45"/>
  </w:num>
  <w:num w:numId="23" w16cid:durableId="1814322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8063611">
    <w:abstractNumId w:val="6"/>
  </w:num>
  <w:num w:numId="25" w16cid:durableId="1038435489">
    <w:abstractNumId w:val="24"/>
  </w:num>
  <w:num w:numId="26" w16cid:durableId="1164475494">
    <w:abstractNumId w:val="26"/>
  </w:num>
  <w:num w:numId="27" w16cid:durableId="1170679561">
    <w:abstractNumId w:val="1"/>
  </w:num>
  <w:num w:numId="28" w16cid:durableId="1488401200">
    <w:abstractNumId w:val="16"/>
  </w:num>
  <w:num w:numId="29" w16cid:durableId="1658461701">
    <w:abstractNumId w:val="33"/>
  </w:num>
  <w:num w:numId="30" w16cid:durableId="48186814">
    <w:abstractNumId w:val="17"/>
  </w:num>
  <w:num w:numId="31" w16cid:durableId="1118329606">
    <w:abstractNumId w:val="41"/>
  </w:num>
  <w:num w:numId="32" w16cid:durableId="1975988590">
    <w:abstractNumId w:val="21"/>
  </w:num>
  <w:num w:numId="33" w16cid:durableId="220214917">
    <w:abstractNumId w:val="20"/>
  </w:num>
  <w:num w:numId="34" w16cid:durableId="1575046313">
    <w:abstractNumId w:val="19"/>
  </w:num>
  <w:num w:numId="35" w16cid:durableId="215358387">
    <w:abstractNumId w:val="5"/>
  </w:num>
  <w:num w:numId="36" w16cid:durableId="125439249">
    <w:abstractNumId w:val="11"/>
  </w:num>
  <w:num w:numId="37" w16cid:durableId="201332184">
    <w:abstractNumId w:val="2"/>
    <w:lvlOverride w:ilvl="0">
      <w:startOverride w:val="1"/>
    </w:lvlOverride>
  </w:num>
  <w:num w:numId="38" w16cid:durableId="262500981">
    <w:abstractNumId w:val="2"/>
    <w:lvlOverride w:ilvl="0">
      <w:startOverride w:val="4"/>
    </w:lvlOverride>
    <w:lvlOverride w:ilvl="1">
      <w:startOverride w:val="3"/>
    </w:lvlOverride>
  </w:num>
  <w:num w:numId="39" w16cid:durableId="1450781516">
    <w:abstractNumId w:val="3"/>
  </w:num>
  <w:num w:numId="40" w16cid:durableId="361127987">
    <w:abstractNumId w:val="10"/>
  </w:num>
  <w:num w:numId="41" w16cid:durableId="629946241">
    <w:abstractNumId w:val="22"/>
  </w:num>
  <w:num w:numId="42" w16cid:durableId="2033455945">
    <w:abstractNumId w:val="27"/>
  </w:num>
  <w:num w:numId="43" w16cid:durableId="2011130803">
    <w:abstractNumId w:val="37"/>
  </w:num>
  <w:num w:numId="44" w16cid:durableId="59259207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249085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72779004">
    <w:abstractNumId w:val="44"/>
  </w:num>
  <w:num w:numId="47" w16cid:durableId="1321277408">
    <w:abstractNumId w:val="32"/>
  </w:num>
  <w:num w:numId="48" w16cid:durableId="1728257181">
    <w:abstractNumId w:val="8"/>
  </w:num>
  <w:num w:numId="49" w16cid:durableId="1602031016">
    <w:abstractNumId w:val="43"/>
  </w:num>
  <w:num w:numId="50" w16cid:durableId="1152986446">
    <w:abstractNumId w:val="38"/>
  </w:num>
  <w:num w:numId="51" w16cid:durableId="1105343844">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nforcement="0"/>
  <w:autoFormatOverride/>
  <w:defaultTabStop w:val="567"/>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16EB4"/>
    <w:rsid w:val="00001165"/>
    <w:rsid w:val="000049D0"/>
    <w:rsid w:val="00013485"/>
    <w:rsid w:val="00017877"/>
    <w:rsid w:val="000218B7"/>
    <w:rsid w:val="00021DC9"/>
    <w:rsid w:val="0002219A"/>
    <w:rsid w:val="000324EB"/>
    <w:rsid w:val="000427C3"/>
    <w:rsid w:val="0005538F"/>
    <w:rsid w:val="000560FC"/>
    <w:rsid w:val="000719BA"/>
    <w:rsid w:val="000802F7"/>
    <w:rsid w:val="00083242"/>
    <w:rsid w:val="000875DD"/>
    <w:rsid w:val="00087CD2"/>
    <w:rsid w:val="0009231A"/>
    <w:rsid w:val="000A3274"/>
    <w:rsid w:val="000A7D95"/>
    <w:rsid w:val="000B1A52"/>
    <w:rsid w:val="000B49E9"/>
    <w:rsid w:val="000B6DEA"/>
    <w:rsid w:val="000C56A7"/>
    <w:rsid w:val="000C68A6"/>
    <w:rsid w:val="000D0338"/>
    <w:rsid w:val="000D3385"/>
    <w:rsid w:val="000E0ACE"/>
    <w:rsid w:val="000E14DD"/>
    <w:rsid w:val="000E5051"/>
    <w:rsid w:val="000E632B"/>
    <w:rsid w:val="000F29D9"/>
    <w:rsid w:val="000F2B2F"/>
    <w:rsid w:val="000F2C1A"/>
    <w:rsid w:val="000F5849"/>
    <w:rsid w:val="000F6F91"/>
    <w:rsid w:val="000F7540"/>
    <w:rsid w:val="00102CB2"/>
    <w:rsid w:val="00103520"/>
    <w:rsid w:val="00103EF0"/>
    <w:rsid w:val="001066E2"/>
    <w:rsid w:val="001126B7"/>
    <w:rsid w:val="0011532B"/>
    <w:rsid w:val="00122857"/>
    <w:rsid w:val="00124342"/>
    <w:rsid w:val="00130C10"/>
    <w:rsid w:val="0013132F"/>
    <w:rsid w:val="001313AD"/>
    <w:rsid w:val="00132339"/>
    <w:rsid w:val="00137FE7"/>
    <w:rsid w:val="00140641"/>
    <w:rsid w:val="00145EA2"/>
    <w:rsid w:val="00151146"/>
    <w:rsid w:val="00151FF4"/>
    <w:rsid w:val="00161B69"/>
    <w:rsid w:val="00161BAE"/>
    <w:rsid w:val="00165575"/>
    <w:rsid w:val="001677C7"/>
    <w:rsid w:val="00170374"/>
    <w:rsid w:val="00174FA5"/>
    <w:rsid w:val="00177105"/>
    <w:rsid w:val="00177EBA"/>
    <w:rsid w:val="00180F03"/>
    <w:rsid w:val="00182302"/>
    <w:rsid w:val="00182543"/>
    <w:rsid w:val="00184BD7"/>
    <w:rsid w:val="00184E72"/>
    <w:rsid w:val="0018714B"/>
    <w:rsid w:val="00192BAA"/>
    <w:rsid w:val="00192EC7"/>
    <w:rsid w:val="00193065"/>
    <w:rsid w:val="001948CC"/>
    <w:rsid w:val="00194DCC"/>
    <w:rsid w:val="00195716"/>
    <w:rsid w:val="0019736C"/>
    <w:rsid w:val="001A3FB7"/>
    <w:rsid w:val="001A50CD"/>
    <w:rsid w:val="001B2FE2"/>
    <w:rsid w:val="001B63DC"/>
    <w:rsid w:val="001C0A43"/>
    <w:rsid w:val="001C62E0"/>
    <w:rsid w:val="001D1C9E"/>
    <w:rsid w:val="001D221B"/>
    <w:rsid w:val="001E2F3D"/>
    <w:rsid w:val="001E3153"/>
    <w:rsid w:val="001E49B5"/>
    <w:rsid w:val="001F5EDD"/>
    <w:rsid w:val="001F7572"/>
    <w:rsid w:val="002003F6"/>
    <w:rsid w:val="002035F5"/>
    <w:rsid w:val="0020443A"/>
    <w:rsid w:val="00223B97"/>
    <w:rsid w:val="002252D2"/>
    <w:rsid w:val="00225A75"/>
    <w:rsid w:val="00231DB3"/>
    <w:rsid w:val="00233A39"/>
    <w:rsid w:val="002341D9"/>
    <w:rsid w:val="00234E2A"/>
    <w:rsid w:val="00235913"/>
    <w:rsid w:val="002375D3"/>
    <w:rsid w:val="002404BB"/>
    <w:rsid w:val="002449AD"/>
    <w:rsid w:val="00250BBA"/>
    <w:rsid w:val="0026097F"/>
    <w:rsid w:val="00260F2A"/>
    <w:rsid w:val="0026119C"/>
    <w:rsid w:val="00284D52"/>
    <w:rsid w:val="00292A86"/>
    <w:rsid w:val="00293BAD"/>
    <w:rsid w:val="0029634E"/>
    <w:rsid w:val="002A3AA8"/>
    <w:rsid w:val="002A7DA2"/>
    <w:rsid w:val="002B187F"/>
    <w:rsid w:val="002B260C"/>
    <w:rsid w:val="002B3C95"/>
    <w:rsid w:val="002B60F2"/>
    <w:rsid w:val="002C6371"/>
    <w:rsid w:val="002D4AD1"/>
    <w:rsid w:val="002E55A3"/>
    <w:rsid w:val="002E5AED"/>
    <w:rsid w:val="002F3E5E"/>
    <w:rsid w:val="00300491"/>
    <w:rsid w:val="00305E3F"/>
    <w:rsid w:val="003133CE"/>
    <w:rsid w:val="003210AE"/>
    <w:rsid w:val="00321445"/>
    <w:rsid w:val="00332C0C"/>
    <w:rsid w:val="0033436F"/>
    <w:rsid w:val="00345C1D"/>
    <w:rsid w:val="0035004C"/>
    <w:rsid w:val="00350E1E"/>
    <w:rsid w:val="00351A98"/>
    <w:rsid w:val="003524E0"/>
    <w:rsid w:val="003531F7"/>
    <w:rsid w:val="003553A2"/>
    <w:rsid w:val="00355E9B"/>
    <w:rsid w:val="00361585"/>
    <w:rsid w:val="0036570B"/>
    <w:rsid w:val="00366489"/>
    <w:rsid w:val="003672E8"/>
    <w:rsid w:val="003711BF"/>
    <w:rsid w:val="003731C0"/>
    <w:rsid w:val="00373D27"/>
    <w:rsid w:val="003806BB"/>
    <w:rsid w:val="00381A4C"/>
    <w:rsid w:val="00383CEF"/>
    <w:rsid w:val="003847CD"/>
    <w:rsid w:val="00385517"/>
    <w:rsid w:val="003943CE"/>
    <w:rsid w:val="00394D10"/>
    <w:rsid w:val="00396A55"/>
    <w:rsid w:val="003A1448"/>
    <w:rsid w:val="003A7071"/>
    <w:rsid w:val="003A70D4"/>
    <w:rsid w:val="003B11C0"/>
    <w:rsid w:val="003C5937"/>
    <w:rsid w:val="003C69DD"/>
    <w:rsid w:val="003D2BFE"/>
    <w:rsid w:val="003D31B3"/>
    <w:rsid w:val="003E0A27"/>
    <w:rsid w:val="003E5E31"/>
    <w:rsid w:val="003F0B93"/>
    <w:rsid w:val="003F2CFA"/>
    <w:rsid w:val="003F3EFA"/>
    <w:rsid w:val="003F7518"/>
    <w:rsid w:val="003F7BFE"/>
    <w:rsid w:val="00400714"/>
    <w:rsid w:val="004039F5"/>
    <w:rsid w:val="00407BF4"/>
    <w:rsid w:val="004176AA"/>
    <w:rsid w:val="00437DB2"/>
    <w:rsid w:val="004410C8"/>
    <w:rsid w:val="00441E4C"/>
    <w:rsid w:val="00444EDA"/>
    <w:rsid w:val="00445B91"/>
    <w:rsid w:val="00447F17"/>
    <w:rsid w:val="00451C47"/>
    <w:rsid w:val="00454509"/>
    <w:rsid w:val="00454A1D"/>
    <w:rsid w:val="004651ED"/>
    <w:rsid w:val="00473F58"/>
    <w:rsid w:val="00481B59"/>
    <w:rsid w:val="0048501B"/>
    <w:rsid w:val="004852CC"/>
    <w:rsid w:val="00490713"/>
    <w:rsid w:val="00493368"/>
    <w:rsid w:val="00494F4A"/>
    <w:rsid w:val="00496E1A"/>
    <w:rsid w:val="004A1A54"/>
    <w:rsid w:val="004B0829"/>
    <w:rsid w:val="004B344D"/>
    <w:rsid w:val="004B4BCF"/>
    <w:rsid w:val="004B5579"/>
    <w:rsid w:val="004B60F1"/>
    <w:rsid w:val="004C0FD4"/>
    <w:rsid w:val="004C3A3C"/>
    <w:rsid w:val="004C4118"/>
    <w:rsid w:val="004C575A"/>
    <w:rsid w:val="004D1F69"/>
    <w:rsid w:val="004D41A7"/>
    <w:rsid w:val="004D47F9"/>
    <w:rsid w:val="004D75D0"/>
    <w:rsid w:val="004E3101"/>
    <w:rsid w:val="004E6F8A"/>
    <w:rsid w:val="004F0CC7"/>
    <w:rsid w:val="004F4D54"/>
    <w:rsid w:val="004F5065"/>
    <w:rsid w:val="00504F20"/>
    <w:rsid w:val="00512A12"/>
    <w:rsid w:val="00513C34"/>
    <w:rsid w:val="00513DED"/>
    <w:rsid w:val="00522E16"/>
    <w:rsid w:val="00527C18"/>
    <w:rsid w:val="00533FA5"/>
    <w:rsid w:val="00543666"/>
    <w:rsid w:val="00560F4B"/>
    <w:rsid w:val="0056742E"/>
    <w:rsid w:val="00576C51"/>
    <w:rsid w:val="00581CA4"/>
    <w:rsid w:val="00584711"/>
    <w:rsid w:val="00586DF8"/>
    <w:rsid w:val="00592532"/>
    <w:rsid w:val="00593247"/>
    <w:rsid w:val="0059520A"/>
    <w:rsid w:val="00595AD7"/>
    <w:rsid w:val="005A2E35"/>
    <w:rsid w:val="005A37D9"/>
    <w:rsid w:val="005A5A02"/>
    <w:rsid w:val="005A74FB"/>
    <w:rsid w:val="005B18DD"/>
    <w:rsid w:val="005B4A13"/>
    <w:rsid w:val="005B6F06"/>
    <w:rsid w:val="005C1E78"/>
    <w:rsid w:val="005C38DC"/>
    <w:rsid w:val="005C4127"/>
    <w:rsid w:val="005C734C"/>
    <w:rsid w:val="005D0E60"/>
    <w:rsid w:val="005D5CC2"/>
    <w:rsid w:val="005D5CCF"/>
    <w:rsid w:val="005E2437"/>
    <w:rsid w:val="005E7FD6"/>
    <w:rsid w:val="005F2530"/>
    <w:rsid w:val="005F2EC3"/>
    <w:rsid w:val="005F3EFA"/>
    <w:rsid w:val="0060212A"/>
    <w:rsid w:val="00603845"/>
    <w:rsid w:val="006078BC"/>
    <w:rsid w:val="0061141B"/>
    <w:rsid w:val="00613867"/>
    <w:rsid w:val="00613F01"/>
    <w:rsid w:val="00621A13"/>
    <w:rsid w:val="00622AA0"/>
    <w:rsid w:val="006253FA"/>
    <w:rsid w:val="00630545"/>
    <w:rsid w:val="00634C43"/>
    <w:rsid w:val="00635BC5"/>
    <w:rsid w:val="0065005F"/>
    <w:rsid w:val="006622DC"/>
    <w:rsid w:val="00662A9D"/>
    <w:rsid w:val="00682A68"/>
    <w:rsid w:val="006856DA"/>
    <w:rsid w:val="00686F5B"/>
    <w:rsid w:val="006A07E6"/>
    <w:rsid w:val="006A55F1"/>
    <w:rsid w:val="006A5A54"/>
    <w:rsid w:val="006A5D17"/>
    <w:rsid w:val="006B197C"/>
    <w:rsid w:val="006B665F"/>
    <w:rsid w:val="006C0A8D"/>
    <w:rsid w:val="006D29EE"/>
    <w:rsid w:val="006D342A"/>
    <w:rsid w:val="006D3839"/>
    <w:rsid w:val="006D4957"/>
    <w:rsid w:val="006E3B89"/>
    <w:rsid w:val="006E7DB3"/>
    <w:rsid w:val="006F011E"/>
    <w:rsid w:val="006F4069"/>
    <w:rsid w:val="006F6614"/>
    <w:rsid w:val="007006B8"/>
    <w:rsid w:val="00702BB6"/>
    <w:rsid w:val="007076F3"/>
    <w:rsid w:val="00710F8D"/>
    <w:rsid w:val="0071278B"/>
    <w:rsid w:val="00712B98"/>
    <w:rsid w:val="00715366"/>
    <w:rsid w:val="007221D6"/>
    <w:rsid w:val="007240B7"/>
    <w:rsid w:val="0072505B"/>
    <w:rsid w:val="0072760B"/>
    <w:rsid w:val="007327CC"/>
    <w:rsid w:val="0073338A"/>
    <w:rsid w:val="00733FB4"/>
    <w:rsid w:val="00742328"/>
    <w:rsid w:val="00743FD4"/>
    <w:rsid w:val="007507A9"/>
    <w:rsid w:val="00750D7C"/>
    <w:rsid w:val="00751665"/>
    <w:rsid w:val="0075325E"/>
    <w:rsid w:val="0075439E"/>
    <w:rsid w:val="00754668"/>
    <w:rsid w:val="00754C0E"/>
    <w:rsid w:val="007563BD"/>
    <w:rsid w:val="00757D45"/>
    <w:rsid w:val="0076248F"/>
    <w:rsid w:val="00766D19"/>
    <w:rsid w:val="00773E26"/>
    <w:rsid w:val="007749CF"/>
    <w:rsid w:val="007774A1"/>
    <w:rsid w:val="0077759D"/>
    <w:rsid w:val="00785040"/>
    <w:rsid w:val="00787A66"/>
    <w:rsid w:val="00792CD7"/>
    <w:rsid w:val="007952AE"/>
    <w:rsid w:val="00797436"/>
    <w:rsid w:val="007A2DB0"/>
    <w:rsid w:val="007A3797"/>
    <w:rsid w:val="007A67C4"/>
    <w:rsid w:val="007A7613"/>
    <w:rsid w:val="007B25CE"/>
    <w:rsid w:val="007B33C3"/>
    <w:rsid w:val="007B4E85"/>
    <w:rsid w:val="007B5D4A"/>
    <w:rsid w:val="007B7AC4"/>
    <w:rsid w:val="007C4BC1"/>
    <w:rsid w:val="007C635E"/>
    <w:rsid w:val="007C6533"/>
    <w:rsid w:val="007D0577"/>
    <w:rsid w:val="007D3962"/>
    <w:rsid w:val="007D6919"/>
    <w:rsid w:val="007D7217"/>
    <w:rsid w:val="007D7386"/>
    <w:rsid w:val="007E698F"/>
    <w:rsid w:val="007E6FC0"/>
    <w:rsid w:val="007F39D6"/>
    <w:rsid w:val="008034C2"/>
    <w:rsid w:val="008049F9"/>
    <w:rsid w:val="00805122"/>
    <w:rsid w:val="00805234"/>
    <w:rsid w:val="00806E65"/>
    <w:rsid w:val="008078EF"/>
    <w:rsid w:val="00811091"/>
    <w:rsid w:val="008118C4"/>
    <w:rsid w:val="00820499"/>
    <w:rsid w:val="008222BB"/>
    <w:rsid w:val="008228E6"/>
    <w:rsid w:val="00826EB0"/>
    <w:rsid w:val="00826F42"/>
    <w:rsid w:val="008273F3"/>
    <w:rsid w:val="008317F5"/>
    <w:rsid w:val="00832068"/>
    <w:rsid w:val="00833E2C"/>
    <w:rsid w:val="008344D9"/>
    <w:rsid w:val="0083551A"/>
    <w:rsid w:val="008360E8"/>
    <w:rsid w:val="00837D22"/>
    <w:rsid w:val="00840E16"/>
    <w:rsid w:val="008600CB"/>
    <w:rsid w:val="00861103"/>
    <w:rsid w:val="008637A9"/>
    <w:rsid w:val="008644ED"/>
    <w:rsid w:val="008711B7"/>
    <w:rsid w:val="008741FC"/>
    <w:rsid w:val="00875C86"/>
    <w:rsid w:val="00875DF9"/>
    <w:rsid w:val="00876C19"/>
    <w:rsid w:val="00887169"/>
    <w:rsid w:val="00891392"/>
    <w:rsid w:val="0089726A"/>
    <w:rsid w:val="008A0D2B"/>
    <w:rsid w:val="008A2A24"/>
    <w:rsid w:val="008A4D83"/>
    <w:rsid w:val="008B6BBF"/>
    <w:rsid w:val="008C17E2"/>
    <w:rsid w:val="008D3AA5"/>
    <w:rsid w:val="008D408A"/>
    <w:rsid w:val="008E4D2A"/>
    <w:rsid w:val="008E59CE"/>
    <w:rsid w:val="008F2FD0"/>
    <w:rsid w:val="008F50F1"/>
    <w:rsid w:val="00903DA4"/>
    <w:rsid w:val="009056E8"/>
    <w:rsid w:val="009077DC"/>
    <w:rsid w:val="00915F2C"/>
    <w:rsid w:val="0093012F"/>
    <w:rsid w:val="00934D27"/>
    <w:rsid w:val="009364CD"/>
    <w:rsid w:val="00937487"/>
    <w:rsid w:val="009409D0"/>
    <w:rsid w:val="00942B4A"/>
    <w:rsid w:val="00956386"/>
    <w:rsid w:val="0096121B"/>
    <w:rsid w:val="00964FE2"/>
    <w:rsid w:val="0097774D"/>
    <w:rsid w:val="009803EA"/>
    <w:rsid w:val="00980940"/>
    <w:rsid w:val="009816C9"/>
    <w:rsid w:val="00983663"/>
    <w:rsid w:val="0099487A"/>
    <w:rsid w:val="00995C9C"/>
    <w:rsid w:val="00995D76"/>
    <w:rsid w:val="009A07C6"/>
    <w:rsid w:val="009A26AD"/>
    <w:rsid w:val="009A2F28"/>
    <w:rsid w:val="009A762D"/>
    <w:rsid w:val="009B37B2"/>
    <w:rsid w:val="009B711D"/>
    <w:rsid w:val="009C0D1E"/>
    <w:rsid w:val="009C15AB"/>
    <w:rsid w:val="009C160F"/>
    <w:rsid w:val="009C355A"/>
    <w:rsid w:val="009C6A08"/>
    <w:rsid w:val="009D2546"/>
    <w:rsid w:val="009E0E68"/>
    <w:rsid w:val="009F14D2"/>
    <w:rsid w:val="009F35F4"/>
    <w:rsid w:val="009F4D84"/>
    <w:rsid w:val="00A00BAE"/>
    <w:rsid w:val="00A058DB"/>
    <w:rsid w:val="00A06C58"/>
    <w:rsid w:val="00A1058C"/>
    <w:rsid w:val="00A105E4"/>
    <w:rsid w:val="00A1318B"/>
    <w:rsid w:val="00A14C8E"/>
    <w:rsid w:val="00A21293"/>
    <w:rsid w:val="00A213FC"/>
    <w:rsid w:val="00A25257"/>
    <w:rsid w:val="00A3108C"/>
    <w:rsid w:val="00A31D01"/>
    <w:rsid w:val="00A32230"/>
    <w:rsid w:val="00A32A6B"/>
    <w:rsid w:val="00A36E11"/>
    <w:rsid w:val="00A44D99"/>
    <w:rsid w:val="00A56C59"/>
    <w:rsid w:val="00A57CDF"/>
    <w:rsid w:val="00A62B8F"/>
    <w:rsid w:val="00A642E7"/>
    <w:rsid w:val="00A65726"/>
    <w:rsid w:val="00A6609D"/>
    <w:rsid w:val="00A862B7"/>
    <w:rsid w:val="00A91E50"/>
    <w:rsid w:val="00A92127"/>
    <w:rsid w:val="00AA3CDF"/>
    <w:rsid w:val="00AA7665"/>
    <w:rsid w:val="00AB0B86"/>
    <w:rsid w:val="00AB3474"/>
    <w:rsid w:val="00AB361C"/>
    <w:rsid w:val="00AC0276"/>
    <w:rsid w:val="00AC5393"/>
    <w:rsid w:val="00AC7C1D"/>
    <w:rsid w:val="00AD097C"/>
    <w:rsid w:val="00AD34B8"/>
    <w:rsid w:val="00AD460A"/>
    <w:rsid w:val="00AE3179"/>
    <w:rsid w:val="00AF05FE"/>
    <w:rsid w:val="00AF0602"/>
    <w:rsid w:val="00AF5A59"/>
    <w:rsid w:val="00AF6423"/>
    <w:rsid w:val="00B01430"/>
    <w:rsid w:val="00B01D51"/>
    <w:rsid w:val="00B06C7C"/>
    <w:rsid w:val="00B11EEB"/>
    <w:rsid w:val="00B12F3C"/>
    <w:rsid w:val="00B200C4"/>
    <w:rsid w:val="00B20B0D"/>
    <w:rsid w:val="00B21044"/>
    <w:rsid w:val="00B215F1"/>
    <w:rsid w:val="00B21949"/>
    <w:rsid w:val="00B21C62"/>
    <w:rsid w:val="00B222ED"/>
    <w:rsid w:val="00B24C32"/>
    <w:rsid w:val="00B2743C"/>
    <w:rsid w:val="00B342D7"/>
    <w:rsid w:val="00B345FA"/>
    <w:rsid w:val="00B402FF"/>
    <w:rsid w:val="00B450E6"/>
    <w:rsid w:val="00B46D61"/>
    <w:rsid w:val="00B46FFE"/>
    <w:rsid w:val="00B5236F"/>
    <w:rsid w:val="00B562F3"/>
    <w:rsid w:val="00B62D22"/>
    <w:rsid w:val="00B6416E"/>
    <w:rsid w:val="00B649DE"/>
    <w:rsid w:val="00B66EC5"/>
    <w:rsid w:val="00B709FB"/>
    <w:rsid w:val="00B7255B"/>
    <w:rsid w:val="00B7631D"/>
    <w:rsid w:val="00B80FF6"/>
    <w:rsid w:val="00B81E0E"/>
    <w:rsid w:val="00B82CB7"/>
    <w:rsid w:val="00B9152C"/>
    <w:rsid w:val="00B9462F"/>
    <w:rsid w:val="00B95854"/>
    <w:rsid w:val="00BA7077"/>
    <w:rsid w:val="00BB365B"/>
    <w:rsid w:val="00BC0A35"/>
    <w:rsid w:val="00BC4635"/>
    <w:rsid w:val="00BD4625"/>
    <w:rsid w:val="00BD74D9"/>
    <w:rsid w:val="00BE483C"/>
    <w:rsid w:val="00BF2C28"/>
    <w:rsid w:val="00BF4346"/>
    <w:rsid w:val="00BF6DEC"/>
    <w:rsid w:val="00C026C6"/>
    <w:rsid w:val="00C0619F"/>
    <w:rsid w:val="00C1106B"/>
    <w:rsid w:val="00C14424"/>
    <w:rsid w:val="00C14FDB"/>
    <w:rsid w:val="00C201F9"/>
    <w:rsid w:val="00C23B49"/>
    <w:rsid w:val="00C244E0"/>
    <w:rsid w:val="00C2600C"/>
    <w:rsid w:val="00C2646C"/>
    <w:rsid w:val="00C30CB5"/>
    <w:rsid w:val="00C32B24"/>
    <w:rsid w:val="00C47C25"/>
    <w:rsid w:val="00C53381"/>
    <w:rsid w:val="00C620BE"/>
    <w:rsid w:val="00C62945"/>
    <w:rsid w:val="00C66667"/>
    <w:rsid w:val="00C70D6F"/>
    <w:rsid w:val="00C800A5"/>
    <w:rsid w:val="00C81770"/>
    <w:rsid w:val="00C838A7"/>
    <w:rsid w:val="00C86426"/>
    <w:rsid w:val="00C96950"/>
    <w:rsid w:val="00CA00E9"/>
    <w:rsid w:val="00CA14FD"/>
    <w:rsid w:val="00CA2193"/>
    <w:rsid w:val="00CA731E"/>
    <w:rsid w:val="00CB28EC"/>
    <w:rsid w:val="00CB4C5B"/>
    <w:rsid w:val="00CC65FC"/>
    <w:rsid w:val="00CD1260"/>
    <w:rsid w:val="00CD1626"/>
    <w:rsid w:val="00CD7280"/>
    <w:rsid w:val="00CE1991"/>
    <w:rsid w:val="00CE2E73"/>
    <w:rsid w:val="00CE42B9"/>
    <w:rsid w:val="00CE4A9B"/>
    <w:rsid w:val="00CF59E7"/>
    <w:rsid w:val="00D07357"/>
    <w:rsid w:val="00D12185"/>
    <w:rsid w:val="00D142D9"/>
    <w:rsid w:val="00D165E6"/>
    <w:rsid w:val="00D277BF"/>
    <w:rsid w:val="00D30CF8"/>
    <w:rsid w:val="00D423FA"/>
    <w:rsid w:val="00D54C62"/>
    <w:rsid w:val="00D631B3"/>
    <w:rsid w:val="00D64DC3"/>
    <w:rsid w:val="00D65C7B"/>
    <w:rsid w:val="00D705E7"/>
    <w:rsid w:val="00D7439B"/>
    <w:rsid w:val="00D773A1"/>
    <w:rsid w:val="00D7773B"/>
    <w:rsid w:val="00D826CA"/>
    <w:rsid w:val="00D97F34"/>
    <w:rsid w:val="00DA2545"/>
    <w:rsid w:val="00DA346A"/>
    <w:rsid w:val="00DA52C9"/>
    <w:rsid w:val="00DA6FD5"/>
    <w:rsid w:val="00DB2E32"/>
    <w:rsid w:val="00DB7226"/>
    <w:rsid w:val="00DC1F0A"/>
    <w:rsid w:val="00DC6FB3"/>
    <w:rsid w:val="00DD1A84"/>
    <w:rsid w:val="00DD32B0"/>
    <w:rsid w:val="00DD63B2"/>
    <w:rsid w:val="00DD661C"/>
    <w:rsid w:val="00DD7809"/>
    <w:rsid w:val="00DE1855"/>
    <w:rsid w:val="00DF006B"/>
    <w:rsid w:val="00DF0A1E"/>
    <w:rsid w:val="00DF3A7D"/>
    <w:rsid w:val="00E030BC"/>
    <w:rsid w:val="00E06686"/>
    <w:rsid w:val="00E15F47"/>
    <w:rsid w:val="00E21EF6"/>
    <w:rsid w:val="00E2713B"/>
    <w:rsid w:val="00E300AB"/>
    <w:rsid w:val="00E30184"/>
    <w:rsid w:val="00E359D8"/>
    <w:rsid w:val="00E41800"/>
    <w:rsid w:val="00E42D28"/>
    <w:rsid w:val="00E42F3A"/>
    <w:rsid w:val="00E43EBA"/>
    <w:rsid w:val="00E5460E"/>
    <w:rsid w:val="00E5740F"/>
    <w:rsid w:val="00E60BE0"/>
    <w:rsid w:val="00E63E7D"/>
    <w:rsid w:val="00E6776D"/>
    <w:rsid w:val="00E7298D"/>
    <w:rsid w:val="00E7343E"/>
    <w:rsid w:val="00E7660A"/>
    <w:rsid w:val="00E8344E"/>
    <w:rsid w:val="00E83DCE"/>
    <w:rsid w:val="00E87622"/>
    <w:rsid w:val="00E91511"/>
    <w:rsid w:val="00EA004B"/>
    <w:rsid w:val="00EA19EC"/>
    <w:rsid w:val="00EA7F5B"/>
    <w:rsid w:val="00EB4B6A"/>
    <w:rsid w:val="00EC6F7C"/>
    <w:rsid w:val="00ED05BF"/>
    <w:rsid w:val="00EE68A6"/>
    <w:rsid w:val="00EF035C"/>
    <w:rsid w:val="00EF1C4F"/>
    <w:rsid w:val="00EF41F6"/>
    <w:rsid w:val="00EF4ADD"/>
    <w:rsid w:val="00F015AC"/>
    <w:rsid w:val="00F04672"/>
    <w:rsid w:val="00F111A0"/>
    <w:rsid w:val="00F12BEC"/>
    <w:rsid w:val="00F17892"/>
    <w:rsid w:val="00F2293B"/>
    <w:rsid w:val="00F232FC"/>
    <w:rsid w:val="00F2583E"/>
    <w:rsid w:val="00F30C72"/>
    <w:rsid w:val="00F32D2E"/>
    <w:rsid w:val="00F34F50"/>
    <w:rsid w:val="00F35915"/>
    <w:rsid w:val="00F37BD6"/>
    <w:rsid w:val="00F52232"/>
    <w:rsid w:val="00F542E7"/>
    <w:rsid w:val="00F57298"/>
    <w:rsid w:val="00F618A6"/>
    <w:rsid w:val="00F61C86"/>
    <w:rsid w:val="00F70A16"/>
    <w:rsid w:val="00F70D84"/>
    <w:rsid w:val="00F74C36"/>
    <w:rsid w:val="00F83F09"/>
    <w:rsid w:val="00F83F0E"/>
    <w:rsid w:val="00FB0A01"/>
    <w:rsid w:val="00FB104D"/>
    <w:rsid w:val="00FB305C"/>
    <w:rsid w:val="00FB756E"/>
    <w:rsid w:val="00FC5021"/>
    <w:rsid w:val="00FC7798"/>
    <w:rsid w:val="00FD2D1E"/>
    <w:rsid w:val="00FD3A05"/>
    <w:rsid w:val="00FD4F1E"/>
    <w:rsid w:val="00FE607E"/>
    <w:rsid w:val="00FF018B"/>
    <w:rsid w:val="00FF0C46"/>
    <w:rsid w:val="00FF3D72"/>
    <w:rsid w:val="5F616EB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533FEE0"/>
  <w15:docId w15:val="{26385AA5-B355-4269-9A6E-18B1315A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5" w:unhideWhenUsed="1" w:qFormat="1"/>
    <w:lsdException w:name="heading 5" w:uiPriority="2" w:unhideWhenUsed="1" w:qFormat="1"/>
    <w:lsdException w:name="heading 6" w:uiPriority="2" w:unhideWhenUsed="1" w:qFormat="1"/>
    <w:lsdException w:name="heading 7" w:uiPriority="2" w:unhideWhenUsed="1" w:qFormat="1"/>
    <w:lsdException w:name="heading 8" w:uiPriority="2" w:unhideWhenUsed="1" w:qFormat="1"/>
    <w:lsdException w:name="heading 9"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4"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jc w:val="both"/>
    </w:pPr>
    <w:rPr>
      <w:sz w:val="22"/>
      <w:szCs w:val="22"/>
      <w:lang w:val="en-ZA"/>
    </w:r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C"/>
    <w:next w:val="Normal"/>
    <w:link w:val="Heading1Char"/>
    <w:qFormat/>
    <w:pPr>
      <w:keepNext/>
      <w:numPr>
        <w:numId w:val="1"/>
      </w:numPr>
      <w:spacing w:before="120" w:after="120"/>
      <w:outlineLvl w:val="0"/>
    </w:pPr>
    <w:rPr>
      <w:rFonts w:asciiTheme="majorHAnsi" w:eastAsiaTheme="majorEastAsia" w:hAnsiTheme="majorHAnsi" w:cstheme="minorBidi"/>
      <w:b/>
      <w:iCs/>
      <w:color w:val="0E1B8D"/>
      <w:sz w:val="32"/>
      <w:szCs w:val="2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Part B 2"/>
    <w:basedOn w:val="Heading1"/>
    <w:next w:val="Normal"/>
    <w:link w:val="Heading2Char"/>
    <w:qFormat/>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1."/>
    <w:basedOn w:val="Heading1"/>
    <w:next w:val="Normal"/>
    <w:link w:val="Heading3Char"/>
    <w:qFormat/>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pPr>
      <w:numPr>
        <w:ilvl w:val="3"/>
      </w:numPr>
      <w:outlineLvl w:val="3"/>
    </w:pPr>
    <w:rPr>
      <w:iCs w:val="0"/>
      <w:sz w:val="24"/>
    </w:rPr>
  </w:style>
  <w:style w:type="paragraph" w:styleId="Heading5">
    <w:name w:val="heading 5"/>
    <w:aliases w:val="X,Block Label,N,H5,H51,H52,H53,H54,H55,rp_Heading 5,DO NOT USE_h5,Level 3 - i,DOCSTYLE5,BCX Heading 5,Heading 51,MR liv. 5,Body Text (R),Level 3 - i1,Body Text (R)1,alpha,Level 3 - i2,Level 3 - i3,Level 3 - i4,Level 3 - i5,Level 3 - i6,5"/>
    <w:basedOn w:val="Heading1"/>
    <w:next w:val="Normal"/>
    <w:link w:val="Heading5Char"/>
    <w:uiPriority w:val="2"/>
    <w:unhideWhenUsed/>
    <w:qFormat/>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BCX Heading 6,ASAPHeading 6,ASAPHeading 61,ASAPHeading 62,Legal Level 1.1,Level 11,b"/>
    <w:basedOn w:val="Heading1"/>
    <w:next w:val="Normal"/>
    <w:link w:val="Heading6Char"/>
    <w:uiPriority w:val="2"/>
    <w:unhideWhenUsed/>
    <w:qFormat/>
    <w:pPr>
      <w:numPr>
        <w:ilvl w:val="5"/>
      </w:numPr>
      <w:outlineLvl w:val="5"/>
    </w:pPr>
    <w:rPr>
      <w:sz w:val="24"/>
    </w:rPr>
  </w:style>
  <w:style w:type="paragraph" w:styleId="Heading7">
    <w:name w:val="heading 7"/>
    <w:aliases w:val="(Not CSW),rp_Heading 7,Appendix Level 1,Heading 71,Legal Level 1.1.,DOCSTYLE7,BCX Heading 7,h7,Level 1.1,Legal Level 1.1.1,Level 1.11,L2 PIP,Heading 7(unused),Heading 7 (do not use),Para no numbering,First Subheading,H7 (Do Not Use),Procedure"/>
    <w:basedOn w:val="Heading1"/>
    <w:next w:val="Normal"/>
    <w:link w:val="Heading7Char"/>
    <w:uiPriority w:val="2"/>
    <w:unhideWhenUsed/>
    <w:qFormat/>
    <w:pPr>
      <w:numPr>
        <w:ilvl w:val="6"/>
      </w:numPr>
      <w:outlineLvl w:val="6"/>
    </w:pPr>
    <w:rPr>
      <w:iCs w:val="0"/>
      <w:sz w:val="24"/>
    </w:rPr>
  </w:style>
  <w:style w:type="paragraph" w:styleId="Heading8">
    <w:name w:val="heading 8"/>
    <w:aliases w:val="Heading 8(Not CSW),rp_Heading 8,Heading 81,Legal Level 1.1.1.,DOCSTYLE8,BCX Heading 8,h8,Level 1.1.1,Legal Level 1.1.1.1,Level 1.1.11,also not used,Legal Level 1.1.1.2,Legal Level 1.1.1.3,Legal Level 1.1.1.4,Legal Level 1.1.1.5,L3 PIP"/>
    <w:basedOn w:val="Heading1"/>
    <w:next w:val="Normal"/>
    <w:link w:val="Heading8Char"/>
    <w:uiPriority w:val="2"/>
    <w:unhideWhenUsed/>
    <w:qFormat/>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BCX Heading 9,h9,Legal Level 1.1.1.1.1,Level (a)1,heading1"/>
    <w:basedOn w:val="Heading1"/>
    <w:next w:val="Normal"/>
    <w:link w:val="Heading9Char"/>
    <w:uiPriority w:val="2"/>
    <w:unhideWhenUsed/>
    <w:qFormat/>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style>
  <w:style w:type="paragraph" w:styleId="Caption">
    <w:name w:val="caption"/>
    <w:basedOn w:val="Normal"/>
    <w:next w:val="Normal"/>
    <w:uiPriority w:val="4"/>
    <w:qFormat/>
    <w:pPr>
      <w:keepNext/>
      <w:spacing w:before="120" w:line="240" w:lineRule="auto"/>
      <w:jc w:val="center"/>
    </w:pPr>
    <w:rPr>
      <w:rFonts w:asciiTheme="minorHAnsi" w:eastAsia="Times New Roman" w:hAnsiTheme="minorHAnsi" w:cs="Times New Roman"/>
      <w:b/>
      <w:szCs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jc w:val="center"/>
    </w:pPr>
    <w:rPr>
      <w:szCs w:val="24"/>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qFormat/>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0"/>
    <w:qFormat/>
    <w:pPr>
      <w:spacing w:line="240" w:lineRule="auto"/>
    </w:pPr>
    <w:rPr>
      <w:rFonts w:asciiTheme="minorHAnsi" w:eastAsiaTheme="minorEastAsia" w:hAnsiTheme="minorHAnsi" w:cstheme="minorBidi"/>
      <w:color w:val="0E1B8D"/>
      <w:sz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Title">
    <w:name w:val="Title"/>
    <w:next w:val="Normal"/>
    <w:link w:val="TitleChar"/>
    <w:uiPriority w:val="10"/>
    <w:qFormat/>
    <w:pPr>
      <w:spacing w:after="240"/>
      <w:contextualSpacing/>
    </w:pPr>
    <w:rPr>
      <w:rFonts w:asciiTheme="majorHAnsi" w:eastAsiaTheme="majorEastAsia" w:hAnsiTheme="majorHAnsi"/>
      <w:color w:val="0E1B8D"/>
      <w:sz w:val="36"/>
      <w:szCs w:val="56"/>
      <w:lang w:val="en-ZA"/>
    </w:rPr>
  </w:style>
  <w:style w:type="paragraph" w:styleId="TOC1">
    <w:name w:val="toc 1"/>
    <w:basedOn w:val="Normal"/>
    <w:next w:val="Normal"/>
    <w:uiPriority w:val="39"/>
    <w:unhideWhenUsed/>
    <w:pPr>
      <w:tabs>
        <w:tab w:val="left" w:pos="284"/>
        <w:tab w:val="right" w:leader="dot" w:pos="9628"/>
      </w:tabs>
      <w:spacing w:after="0" w:line="240" w:lineRule="auto"/>
    </w:pPr>
    <w:rPr>
      <w:b/>
    </w:rPr>
  </w:style>
  <w:style w:type="paragraph" w:styleId="TOC2">
    <w:name w:val="toc 2"/>
    <w:basedOn w:val="Normal"/>
    <w:next w:val="Normal"/>
    <w:uiPriority w:val="39"/>
    <w:unhideWhenUsed/>
    <w:pPr>
      <w:tabs>
        <w:tab w:val="left" w:pos="709"/>
        <w:tab w:val="right" w:leader="dot" w:pos="9628"/>
      </w:tabs>
      <w:spacing w:after="0" w:line="240" w:lineRule="auto"/>
      <w:ind w:left="284"/>
    </w:pPr>
  </w:style>
  <w:style w:type="paragraph" w:styleId="TOC3">
    <w:name w:val="toc 3"/>
    <w:basedOn w:val="Normal"/>
    <w:next w:val="Normal"/>
    <w:uiPriority w:val="39"/>
    <w:unhideWhenUsed/>
    <w:pPr>
      <w:tabs>
        <w:tab w:val="left" w:pos="1276"/>
        <w:tab w:val="right" w:leader="dot" w:pos="9628"/>
      </w:tabs>
      <w:spacing w:after="0"/>
      <w:ind w:left="709"/>
    </w:pPr>
  </w:style>
  <w:style w:type="character" w:customStyle="1" w:styleId="HeaderChar">
    <w:name w:val="Header Char"/>
    <w:basedOn w:val="DefaultParagraphFont"/>
    <w:link w:val="Header"/>
    <w:uiPriority w:val="99"/>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Pr>
      <w:rFonts w:asciiTheme="majorHAnsi" w:eastAsiaTheme="majorEastAsia" w:hAnsiTheme="majorHAnsi" w:cstheme="minorBidi"/>
      <w:b/>
      <w:iCs/>
      <w:color w:val="0E1B8D"/>
      <w:sz w:val="32"/>
      <w:szCs w:val="2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Pr>
      <w:rFonts w:asciiTheme="majorHAnsi" w:eastAsiaTheme="majorEastAsia" w:hAnsiTheme="majorHAnsi" w:cstheme="minorBidi"/>
      <w:b/>
      <w:color w:val="0E1B8D"/>
      <w:sz w:val="28"/>
      <w:szCs w:val="26"/>
      <w:lang w:val="en-ZA"/>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Pr>
      <w:rFonts w:asciiTheme="majorHAnsi" w:eastAsiaTheme="majorEastAsia" w:hAnsiTheme="majorHAnsi" w:cstheme="minorBidi"/>
      <w:b/>
      <w:iCs/>
      <w:color w:val="0E1B8D"/>
      <w:sz w:val="24"/>
      <w:szCs w:val="24"/>
      <w:lang w:val="en-GB"/>
    </w:rPr>
  </w:style>
  <w:style w:type="paragraph" w:styleId="ListParagraph">
    <w:name w:val="List Paragraph"/>
    <w:aliases w:val="List Paragraph 1,Bulletted,AB List 1,lp1,Table of contents numbered,TOC style,Bullet List,FooterText,numbered,List Paragraph1,Paragraphe de liste1,Bulletr List Paragraph,列出段落,列出段落1,Use Case List Paragraph,Page Titles,Equipment,符号列"/>
    <w:basedOn w:val="Normal"/>
    <w:link w:val="ListParagraphChar"/>
    <w:uiPriority w:val="34"/>
    <w:qFormat/>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Pr>
      <w:rFonts w:asciiTheme="majorHAnsi" w:eastAsiaTheme="majorEastAsia" w:hAnsiTheme="majorHAnsi" w:cstheme="minorBidi"/>
      <w:b/>
      <w:color w:val="0E1B8D"/>
      <w:sz w:val="24"/>
      <w:szCs w:val="22"/>
      <w:lang w:val="en-GB"/>
    </w:rPr>
  </w:style>
  <w:style w:type="character" w:customStyle="1" w:styleId="Heading5Char">
    <w:name w:val="Heading 5 Char"/>
    <w:aliases w:val="X Char,Block Label Char,N Char,H5 Char,H51 Char,H52 Char,H53 Char,H54 Char,H55 Char,rp_Heading 5 Char,DO NOT USE_h5 Char,Level 3 - i Char,DOCSTYLE5 Char,BCX Heading 5 Char,Heading 51 Char,MR liv. 5 Char,Body Text (R) Char,alpha Char"/>
    <w:basedOn w:val="DefaultParagraphFont"/>
    <w:link w:val="Heading5"/>
    <w:uiPriority w:val="2"/>
    <w:rPr>
      <w:rFonts w:asciiTheme="majorHAnsi" w:eastAsiaTheme="majorEastAsia" w:hAnsiTheme="majorHAnsi" w:cstheme="minorBidi"/>
      <w:b/>
      <w:iCs/>
      <w:color w:val="0E1B8D"/>
      <w:sz w:val="24"/>
      <w:szCs w:val="22"/>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BCX Heading 6 Char,ASAPHeading 6 Char"/>
    <w:basedOn w:val="DefaultParagraphFont"/>
    <w:link w:val="Heading6"/>
    <w:uiPriority w:val="2"/>
    <w:rPr>
      <w:rFonts w:asciiTheme="majorHAnsi" w:eastAsiaTheme="majorEastAsia" w:hAnsiTheme="majorHAnsi" w:cstheme="minorBidi"/>
      <w:b/>
      <w:iCs/>
      <w:color w:val="0E1B8D"/>
      <w:sz w:val="24"/>
      <w:szCs w:val="22"/>
      <w:lang w:val="en-GB"/>
    </w:rPr>
  </w:style>
  <w:style w:type="character" w:customStyle="1" w:styleId="Heading7Char">
    <w:name w:val="Heading 7 Char"/>
    <w:aliases w:val="(Not CSW) Char,rp_Heading 7 Char,Appendix Level 1 Char,Heading 71 Char,Legal Level 1.1. Char,DOCSTYLE7 Char,BCX Heading 7 Char,h7 Char,Level 1.1 Char,Legal Level 1.1.1 Char,Level 1.11 Char,L2 PIP Char,Heading 7(unused) Char,Procedure Char"/>
    <w:basedOn w:val="DefaultParagraphFont"/>
    <w:link w:val="Heading7"/>
    <w:uiPriority w:val="2"/>
    <w:rPr>
      <w:rFonts w:asciiTheme="majorHAnsi" w:eastAsiaTheme="majorEastAsia" w:hAnsiTheme="majorHAnsi" w:cstheme="minorBidi"/>
      <w:b/>
      <w:color w:val="0E1B8D"/>
      <w:sz w:val="24"/>
      <w:szCs w:val="22"/>
      <w:lang w:val="en-GB"/>
    </w:rPr>
  </w:style>
  <w:style w:type="character" w:customStyle="1" w:styleId="Heading8Char">
    <w:name w:val="Heading 8 Char"/>
    <w:aliases w:val="Heading 8(Not CSW) Char,rp_Heading 8 Char,Heading 81 Char,Legal Level 1.1.1. Char,DOCSTYLE8 Char,BCX Heading 8 Char,h8 Char,Level 1.1.1 Char,Legal Level 1.1.1.1 Char,Level 1.1.11 Char,also not used Char,Legal Level 1.1.1.2 Char"/>
    <w:basedOn w:val="DefaultParagraphFont"/>
    <w:link w:val="Heading8"/>
    <w:uiPriority w:val="2"/>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Pr>
      <w:rFonts w:asciiTheme="majorHAnsi" w:eastAsiaTheme="majorEastAsia" w:hAnsiTheme="majorHAnsi" w:cstheme="minorBidi"/>
      <w:b/>
      <w:color w:val="0E1B8D"/>
      <w:sz w:val="24"/>
      <w:szCs w:val="21"/>
      <w:lang w:val="en-GB"/>
    </w:rPr>
  </w:style>
  <w:style w:type="character" w:customStyle="1" w:styleId="TitleChar">
    <w:name w:val="Title Char"/>
    <w:basedOn w:val="DefaultParagraphFont"/>
    <w:link w:val="Title"/>
    <w:uiPriority w:val="10"/>
    <w:rPr>
      <w:rFonts w:asciiTheme="majorHAnsi" w:eastAsiaTheme="majorEastAsia" w:hAnsiTheme="majorHAnsi"/>
      <w:color w:val="0E1B8D"/>
      <w:sz w:val="36"/>
      <w:szCs w:val="56"/>
    </w:rPr>
  </w:style>
  <w:style w:type="character" w:customStyle="1" w:styleId="FooterChar">
    <w:name w:val="Footer Char"/>
    <w:basedOn w:val="DefaultParagraphFont"/>
    <w:link w:val="Footer"/>
    <w:uiPriority w:val="99"/>
  </w:style>
  <w:style w:type="paragraph" w:customStyle="1" w:styleId="Preliminary">
    <w:name w:val="Preliminary"/>
    <w:qFormat/>
    <w:pPr>
      <w:spacing w:line="276" w:lineRule="auto"/>
    </w:pPr>
    <w:rPr>
      <w:sz w:val="18"/>
      <w:szCs w:val="22"/>
      <w:lang w:val="en-ZA"/>
    </w:rPr>
  </w:style>
  <w:style w:type="paragraph" w:customStyle="1" w:styleId="TOCHeading1">
    <w:name w:val="TOC Heading1"/>
    <w:basedOn w:val="Heading1"/>
    <w:next w:val="Normal"/>
    <w:uiPriority w:val="39"/>
    <w:unhideWhenUsed/>
    <w:pPr>
      <w:keepLines/>
      <w:numPr>
        <w:numId w:val="0"/>
      </w:numPr>
      <w:spacing w:after="0" w:line="259" w:lineRule="auto"/>
      <w:outlineLvl w:val="9"/>
    </w:pPr>
    <w:rPr>
      <w:b w:val="0"/>
      <w:color w:val="365F91" w:themeColor="accent1" w:themeShade="BF"/>
      <w:lang w:val="en-US"/>
    </w:rPr>
  </w:style>
  <w:style w:type="paragraph" w:customStyle="1" w:styleId="PrelimHeading">
    <w:name w:val="Prelim_Heading"/>
    <w:basedOn w:val="Normal"/>
    <w:rPr>
      <w:b/>
      <w:color w:val="0E1B8D"/>
      <w:sz w:val="24"/>
    </w:rPr>
  </w:style>
  <w:style w:type="character" w:customStyle="1" w:styleId="SubtitleChar">
    <w:name w:val="Subtitle Char"/>
    <w:basedOn w:val="DefaultParagraphFont"/>
    <w:link w:val="Subtitle"/>
    <w:uiPriority w:val="10"/>
    <w:rPr>
      <w:rFonts w:asciiTheme="minorHAnsi" w:eastAsiaTheme="minorEastAsia" w:hAnsiTheme="minorHAnsi" w:cstheme="minorBidi"/>
      <w:color w:val="0E1B8D"/>
      <w:sz w:val="28"/>
    </w:rPr>
  </w:style>
  <w:style w:type="paragraph" w:customStyle="1" w:styleId="TableText">
    <w:name w:val="Table Text"/>
    <w:link w:val="TableTextChar"/>
    <w:uiPriority w:val="5"/>
    <w:pPr>
      <w:spacing w:before="60" w:after="60"/>
    </w:pPr>
    <w:rPr>
      <w:rFonts w:asciiTheme="minorHAnsi" w:eastAsia="Times New Roman" w:hAnsiTheme="minorHAnsi" w:cs="Times New Roman"/>
      <w:szCs w:val="22"/>
      <w:lang w:val="en-ZA"/>
    </w:rPr>
  </w:style>
  <w:style w:type="character" w:customStyle="1" w:styleId="TableTextChar">
    <w:name w:val="Table Text Char"/>
    <w:basedOn w:val="DefaultParagraphFont"/>
    <w:link w:val="TableText"/>
    <w:uiPriority w:val="5"/>
    <w:rPr>
      <w:rFonts w:asciiTheme="minorHAnsi" w:eastAsia="Times New Roman" w:hAnsiTheme="minorHAnsi" w:cs="Times New Roman"/>
      <w:sz w:val="20"/>
    </w:rPr>
  </w:style>
  <w:style w:type="paragraph" w:customStyle="1" w:styleId="AnnexH1">
    <w:name w:val="Annex H1"/>
    <w:basedOn w:val="BodyText"/>
    <w:next w:val="AnnexH2"/>
    <w:link w:val="AnnexH1Char"/>
    <w:qFormat/>
    <w:pPr>
      <w:pageBreakBefore/>
      <w:numPr>
        <w:numId w:val="2"/>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2">
    <w:name w:val="Annex H2"/>
    <w:next w:val="Normal"/>
    <w:link w:val="AnnexH2Char"/>
    <w:qFormat/>
    <w:pPr>
      <w:keepNext/>
      <w:numPr>
        <w:ilvl w:val="1"/>
        <w:numId w:val="2"/>
      </w:numPr>
      <w:spacing w:after="120"/>
      <w:outlineLvl w:val="1"/>
    </w:pPr>
    <w:rPr>
      <w:rFonts w:asciiTheme="minorHAnsi" w:eastAsia="Times New Roman" w:hAnsiTheme="minorHAnsi" w:cs="Times New Roman"/>
      <w:b/>
      <w:color w:val="0E1B8D"/>
      <w:sz w:val="32"/>
      <w:szCs w:val="22"/>
      <w:lang w:val="en-GB"/>
    </w:rPr>
  </w:style>
  <w:style w:type="paragraph" w:customStyle="1" w:styleId="AnnexH3">
    <w:name w:val="Annex H3"/>
    <w:next w:val="Normal"/>
    <w:unhideWhenUsed/>
    <w:pPr>
      <w:numPr>
        <w:ilvl w:val="2"/>
        <w:numId w:val="2"/>
      </w:numPr>
      <w:tabs>
        <w:tab w:val="left" w:pos="851"/>
      </w:tabs>
      <w:spacing w:before="60" w:after="120"/>
      <w:outlineLvl w:val="2"/>
    </w:pPr>
    <w:rPr>
      <w:rFonts w:asciiTheme="minorHAnsi" w:eastAsia="Times New Roman" w:hAnsiTheme="minorHAnsi" w:cs="Times New Roman"/>
      <w:b/>
      <w:color w:val="0E1B8D"/>
      <w:sz w:val="28"/>
      <w:szCs w:val="22"/>
      <w:lang w:val="en-GB"/>
    </w:rPr>
  </w:style>
  <w:style w:type="paragraph" w:customStyle="1" w:styleId="AnnexH4">
    <w:name w:val="Annex H4"/>
    <w:next w:val="Normal"/>
    <w:unhideWhenUsed/>
    <w:qFormat/>
    <w:pPr>
      <w:numPr>
        <w:ilvl w:val="3"/>
        <w:numId w:val="2"/>
      </w:numPr>
      <w:spacing w:before="240" w:after="60" w:line="276" w:lineRule="auto"/>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Pr>
      <w:rFonts w:asciiTheme="minorHAnsi" w:eastAsia="Times New Roman" w:hAnsiTheme="minorHAnsi" w:cs="Times New Roman"/>
      <w:b/>
      <w:iCs w:val="0"/>
      <w:color w:val="0E1B8D"/>
      <w:sz w:val="32"/>
      <w:szCs w:val="22"/>
      <w:lang w:val="en-GB"/>
    </w:rPr>
  </w:style>
  <w:style w:type="paragraph" w:customStyle="1" w:styleId="Comments">
    <w:name w:val="Comments"/>
    <w:uiPriority w:val="12"/>
    <w:qFormat/>
    <w:pPr>
      <w:spacing w:after="120" w:line="276" w:lineRule="auto"/>
    </w:pPr>
    <w:rPr>
      <w:color w:val="4F81BD" w:themeColor="accent1"/>
      <w:sz w:val="22"/>
      <w:szCs w:val="22"/>
      <w:lang w:val="en-ZA"/>
    </w:rPr>
  </w:style>
  <w:style w:type="table" w:customStyle="1" w:styleId="SITATable">
    <w:name w:val="SITA Table"/>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paragraph" w:styleId="NoSpacing">
    <w:name w:val="No Spacing"/>
    <w:link w:val="NoSpacingChar"/>
    <w:uiPriority w:val="11"/>
    <w:qFormat/>
    <w:rPr>
      <w:rFonts w:asciiTheme="minorHAnsi" w:eastAsiaTheme="minorEastAsia" w:hAnsiTheme="minorHAnsi" w:cstheme="minorBidi"/>
      <w:sz w:val="22"/>
      <w:szCs w:val="22"/>
      <w:lang w:val="en-ZA"/>
    </w:rPr>
  </w:style>
  <w:style w:type="character" w:customStyle="1" w:styleId="NoSpacingChar">
    <w:name w:val="No Spacing Char"/>
    <w:basedOn w:val="DefaultParagraphFont"/>
    <w:link w:val="NoSpacing"/>
    <w:uiPriority w:val="11"/>
    <w:rPr>
      <w:rFonts w:asciiTheme="minorHAnsi" w:eastAsiaTheme="minorEastAsia" w:hAnsiTheme="minorHAnsi" w:cstheme="minorBidi"/>
    </w:rPr>
  </w:style>
  <w:style w:type="paragraph" w:customStyle="1" w:styleId="Cover">
    <w:name w:val="Cover"/>
    <w:basedOn w:val="Title"/>
    <w:link w:val="CoverChar"/>
    <w:uiPriority w:val="11"/>
    <w:unhideWhenUsed/>
    <w:pPr>
      <w:spacing w:before="600" w:after="0"/>
    </w:pPr>
    <w:rPr>
      <w:color w:val="000066"/>
      <w:sz w:val="48"/>
      <w:szCs w:val="48"/>
    </w:rPr>
  </w:style>
  <w:style w:type="character" w:customStyle="1" w:styleId="CoverChar">
    <w:name w:val="Cover Char"/>
    <w:basedOn w:val="TitleChar"/>
    <w:link w:val="Cover"/>
    <w:uiPriority w:val="11"/>
    <w:rPr>
      <w:rFonts w:asciiTheme="majorHAnsi" w:eastAsiaTheme="majorEastAsia" w:hAnsiTheme="majorHAnsi"/>
      <w:color w:val="000066"/>
      <w:sz w:val="48"/>
      <w:szCs w:val="4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nnexH1Char">
    <w:name w:val="Annex H1 Char"/>
    <w:basedOn w:val="DefaultParagraphFont"/>
    <w:link w:val="AnnexH1"/>
    <w:rPr>
      <w:rFonts w:asciiTheme="minorHAnsi" w:eastAsiaTheme="majorEastAsia" w:hAnsiTheme="minorHAnsi" w:cs="Times New Roman"/>
      <w:b/>
      <w:color w:val="0E1B8D"/>
      <w:sz w:val="36"/>
      <w:szCs w:val="40"/>
      <w:lang w:val="en-ZA"/>
    </w:rPr>
  </w:style>
  <w:style w:type="character" w:customStyle="1" w:styleId="BodyTextChar">
    <w:name w:val="Body Text Char"/>
    <w:basedOn w:val="DefaultParagraphFont"/>
    <w:link w:val="BodyText"/>
    <w:uiPriority w:val="99"/>
    <w:semiHidden/>
  </w:style>
  <w:style w:type="character" w:customStyle="1" w:styleId="FootnoteTextChar">
    <w:name w:val="Footnote Text Char"/>
    <w:basedOn w:val="DefaultParagraphFont"/>
    <w:link w:val="FootnoteText"/>
    <w:uiPriority w:val="99"/>
    <w:semiHidden/>
    <w:rPr>
      <w:sz w:val="20"/>
      <w:szCs w:val="20"/>
    </w:rPr>
  </w:style>
  <w:style w:type="character" w:customStyle="1" w:styleId="IntenseEmphasis1">
    <w:name w:val="Intense Emphasis1"/>
    <w:basedOn w:val="DefaultParagraphFont"/>
    <w:uiPriority w:val="21"/>
    <w:qFormat/>
    <w:rPr>
      <w:b/>
      <w:i/>
      <w:iCs/>
    </w:rPr>
  </w:style>
  <w:style w:type="paragraph" w:styleId="IntenseQuote">
    <w:name w:val="Intense Quote"/>
    <w:basedOn w:val="BlockText"/>
    <w:next w:val="Normal"/>
    <w:link w:val="IntenseQuoteChar"/>
    <w:uiPriority w:val="30"/>
    <w:qFormat/>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rPr>
  </w:style>
  <w:style w:type="character" w:customStyle="1" w:styleId="IntenseReference1">
    <w:name w:val="Intense Reference1"/>
    <w:basedOn w:val="DefaultParagraphFont"/>
    <w:uiPriority w:val="32"/>
    <w:qFormat/>
    <w:rPr>
      <w:b/>
      <w:bCs/>
      <w:smallCaps/>
      <w:color w:val="auto"/>
      <w:spacing w:val="5"/>
    </w:rPr>
  </w:style>
  <w:style w:type="paragraph" w:customStyle="1" w:styleId="SITARegistration">
    <w:name w:val="SITA_Registration"/>
    <w:uiPriority w:val="10"/>
    <w:qFormat/>
    <w:pPr>
      <w:spacing w:after="120" w:line="276" w:lineRule="auto"/>
      <w:jc w:val="center"/>
    </w:pPr>
    <w:rPr>
      <w:color w:val="808080" w:themeColor="background1" w:themeShade="80"/>
      <w:sz w:val="14"/>
      <w:szCs w:val="16"/>
      <w:lang w:val="en-ZA"/>
    </w:rPr>
  </w:style>
  <w:style w:type="character" w:customStyle="1" w:styleId="SubtleReference1">
    <w:name w:val="Subtle Reference1"/>
    <w:basedOn w:val="DefaultParagraphFont"/>
    <w:uiPriority w:val="31"/>
    <w:qFormat/>
    <w:rPr>
      <w:smallCaps/>
      <w:color w:val="595959" w:themeColor="text1" w:themeTint="A6"/>
    </w:rPr>
  </w:style>
  <w:style w:type="character" w:styleId="PlaceholderText">
    <w:name w:val="Placeholder Text"/>
    <w:basedOn w:val="DefaultParagraphFont"/>
    <w:uiPriority w:val="99"/>
    <w:semiHidden/>
    <w:rPr>
      <w:color w:val="808080"/>
    </w:rPr>
  </w:style>
  <w:style w:type="paragraph" w:customStyle="1" w:styleId="Figure">
    <w:name w:val="Figure"/>
    <w:next w:val="Caption"/>
    <w:link w:val="FigureChar"/>
    <w:qFormat/>
    <w:pPr>
      <w:keepNext/>
      <w:spacing w:after="240"/>
      <w:jc w:val="center"/>
    </w:pPr>
    <w:rPr>
      <w:sz w:val="22"/>
      <w:szCs w:val="22"/>
      <w:lang w:val="en-ZA" w:eastAsia="en-GB"/>
    </w:rPr>
  </w:style>
  <w:style w:type="paragraph" w:customStyle="1" w:styleId="TableHeading">
    <w:name w:val="Table Heading"/>
    <w:basedOn w:val="TableText"/>
    <w:link w:val="TableHeadingChar"/>
    <w:qFormat/>
    <w:rPr>
      <w:b/>
      <w:color w:val="0E1B8D"/>
    </w:rPr>
  </w:style>
  <w:style w:type="character" w:customStyle="1" w:styleId="FigureChar">
    <w:name w:val="Figure Char"/>
    <w:basedOn w:val="DefaultParagraphFont"/>
    <w:link w:val="Figure"/>
    <w:rPr>
      <w:lang w:eastAsia="en-GB"/>
    </w:rPr>
  </w:style>
  <w:style w:type="character" w:customStyle="1" w:styleId="TableHeadingChar">
    <w:name w:val="Table Heading Char"/>
    <w:basedOn w:val="TableTextChar"/>
    <w:link w:val="TableHeading"/>
    <w:rPr>
      <w:rFonts w:asciiTheme="minorHAnsi" w:eastAsia="Times New Roman" w:hAnsiTheme="minorHAnsi" w:cs="Times New Roman"/>
      <w:b/>
      <w:color w:val="0E1B8D"/>
      <w:sz w:val="20"/>
    </w:rPr>
  </w:style>
  <w:style w:type="paragraph" w:customStyle="1" w:styleId="Specification">
    <w:name w:val="Specification"/>
    <w:basedOn w:val="ListParagraph"/>
    <w:qFormat/>
    <w:pPr>
      <w:spacing w:after="120" w:line="240" w:lineRule="auto"/>
      <w:jc w:val="left"/>
      <w:outlineLvl w:val="9"/>
    </w:pPr>
    <w:rPr>
      <w:rFonts w:ascii="Calibri" w:eastAsia="Times New Roman" w:hAnsi="Calibri" w:cs="Times New Roman"/>
      <w:sz w:val="24"/>
      <w:szCs w:val="24"/>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ListParagraphChar">
    <w:name w:val="List Paragraph Char"/>
    <w:aliases w:val="List Paragraph 1 Char,Bulletted Char,AB List 1 Char,lp1 Char,Table of contents numbered Char,TOC style Char,Bullet List Char,FooterText Char,numbered Char,List Paragraph1 Char,Paragraphe de liste1 Char,Bulletr List Paragraph Char"/>
    <w:basedOn w:val="DefaultParagraphFont"/>
    <w:link w:val="ListParagraph"/>
    <w:uiPriority w:val="34"/>
    <w:qFormat/>
    <w:locked/>
    <w:rPr>
      <w:rFonts w:asciiTheme="minorHAnsi" w:hAnsiTheme="minorHAnsi"/>
    </w:rPr>
  </w:style>
  <w:style w:type="paragraph" w:customStyle="1" w:styleId="Revision1">
    <w:name w:val="Revision1"/>
    <w:hidden/>
    <w:uiPriority w:val="99"/>
    <w:semiHidden/>
    <w:qFormat/>
    <w:rPr>
      <w:sz w:val="22"/>
      <w:szCs w:val="22"/>
      <w:lang w:val="en-ZA"/>
    </w:rPr>
  </w:style>
  <w:style w:type="table" w:customStyle="1" w:styleId="TableGrid1">
    <w:name w:val="Table Grid1"/>
    <w:basedOn w:val="TableNormal"/>
    <w:uiPriority w:val="59"/>
    <w:qFormat/>
    <w:rPr>
      <w:rFonts w:ascii="Times New Roman" w:eastAsia="Times New Roman" w:hAnsi="Times New Roman"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Pr>
      <w:rFonts w:ascii="Times New Roman" w:eastAsia="Times New Roman" w:hAnsi="Times New Roman"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E91511"/>
    <w:rPr>
      <w:sz w:val="22"/>
      <w:szCs w:val="22"/>
      <w:lang w:val="en-ZA"/>
    </w:rPr>
  </w:style>
  <w:style w:type="table" w:customStyle="1" w:styleId="TableGrid3">
    <w:name w:val="Table Grid3"/>
    <w:basedOn w:val="TableNormal"/>
    <w:next w:val="TableGrid"/>
    <w:rsid w:val="007563BD"/>
    <w:rPr>
      <w:rFonts w:ascii="Times New Roman" w:eastAsia="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875C86"/>
    <w:rPr>
      <w:rFonts w:ascii="Times New Roman" w:eastAsia="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B7226"/>
  </w:style>
  <w:style w:type="paragraph" w:customStyle="1" w:styleId="Default">
    <w:name w:val="Default"/>
    <w:rsid w:val="001A3FB7"/>
    <w:pPr>
      <w:autoSpaceDE w:val="0"/>
      <w:autoSpaceDN w:val="0"/>
      <w:adjustRightInd w:val="0"/>
    </w:pPr>
    <w:rPr>
      <w:rFonts w:ascii="Calibri" w:hAnsi="Calibri" w:cs="Calibri"/>
      <w:color w:val="000000"/>
      <w:sz w:val="24"/>
      <w:szCs w:val="24"/>
    </w:rPr>
  </w:style>
  <w:style w:type="table" w:customStyle="1" w:styleId="TableGrid52">
    <w:name w:val="Table Grid52"/>
    <w:basedOn w:val="TableNormal"/>
    <w:next w:val="TableGrid"/>
    <w:rsid w:val="00ED05BF"/>
    <w:rPr>
      <w:rFonts w:ascii="Times New Roman" w:eastAsia="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6248F"/>
    <w:rPr>
      <w:color w:val="605E5C"/>
      <w:shd w:val="clear" w:color="auto" w:fill="E1DFDD"/>
    </w:rPr>
  </w:style>
  <w:style w:type="table" w:customStyle="1" w:styleId="TableGrid0">
    <w:name w:val="TableGrid"/>
    <w:rsid w:val="004B344D"/>
    <w:rPr>
      <w:rFonts w:eastAsia="Times New Roman" w:cs="Times New Roman"/>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ita.co.za/prodcert.ht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ams.microsoft.com/l/meetup-join/19%3ameeting_NTNkMzg3MGQtNDNkZS00MWVlLTkwY2YtYTJkNGZjNTYwMTJi%40thread.v2/0?context=%7b%22Tid%22%3a%2248cd5724-88c7-48c3-a665-945436edd7fc%22%2c%22Oid%22%3a%222201950a-41cd-4cdb-950d-90c60a2ef1e5%22%7d"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zintleK\AppData\Local\Microsoft\Windows\INetCache\Content.Outlook\WE8QONRC\Annexure%201%20Bid%20Specification%20template%20v2.0%20(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B52F74F98A494DA77947ACB71C014F"/>
        <w:category>
          <w:name w:val="General"/>
          <w:gallery w:val="placeholder"/>
        </w:category>
        <w:types>
          <w:type w:val="bbPlcHdr"/>
        </w:types>
        <w:behaviors>
          <w:behavior w:val="content"/>
        </w:behaviors>
        <w:guid w:val="{F1552A93-678F-6E4D-8DDE-A3CF0CE8942C}"/>
      </w:docPartPr>
      <w:docPartBody>
        <w:p w:rsidR="0060385F" w:rsidRDefault="00560050">
          <w:pPr>
            <w:pStyle w:val="E0B52F74F98A494DA77947ACB71C014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C5F"/>
    <w:rsid w:val="000420EC"/>
    <w:rsid w:val="000B541D"/>
    <w:rsid w:val="000B5E73"/>
    <w:rsid w:val="00220260"/>
    <w:rsid w:val="002252D2"/>
    <w:rsid w:val="002341D9"/>
    <w:rsid w:val="002449AD"/>
    <w:rsid w:val="002B3C95"/>
    <w:rsid w:val="00300130"/>
    <w:rsid w:val="0033436F"/>
    <w:rsid w:val="00345C5F"/>
    <w:rsid w:val="003A2798"/>
    <w:rsid w:val="004C7D92"/>
    <w:rsid w:val="00560050"/>
    <w:rsid w:val="005C734C"/>
    <w:rsid w:val="0060385F"/>
    <w:rsid w:val="00632639"/>
    <w:rsid w:val="0071413A"/>
    <w:rsid w:val="0075439E"/>
    <w:rsid w:val="0077759D"/>
    <w:rsid w:val="007A41FB"/>
    <w:rsid w:val="0080163B"/>
    <w:rsid w:val="0088757F"/>
    <w:rsid w:val="00893C92"/>
    <w:rsid w:val="00893F27"/>
    <w:rsid w:val="008A0D2B"/>
    <w:rsid w:val="008D6094"/>
    <w:rsid w:val="00981884"/>
    <w:rsid w:val="00993BF9"/>
    <w:rsid w:val="00997E45"/>
    <w:rsid w:val="009B4E85"/>
    <w:rsid w:val="009E7F68"/>
    <w:rsid w:val="00A36E11"/>
    <w:rsid w:val="00A642E7"/>
    <w:rsid w:val="00A65DBD"/>
    <w:rsid w:val="00A939BA"/>
    <w:rsid w:val="00B17DE7"/>
    <w:rsid w:val="00BF7702"/>
    <w:rsid w:val="00C708FD"/>
    <w:rsid w:val="00CC65FC"/>
    <w:rsid w:val="00D1720E"/>
    <w:rsid w:val="00D45E44"/>
    <w:rsid w:val="00DC6FB3"/>
    <w:rsid w:val="00DD02A3"/>
    <w:rsid w:val="00DD661C"/>
    <w:rsid w:val="00E359D8"/>
    <w:rsid w:val="00E707A7"/>
    <w:rsid w:val="00E83AEA"/>
    <w:rsid w:val="00E94524"/>
    <w:rsid w:val="00ED7CED"/>
    <w:rsid w:val="00EE68A6"/>
    <w:rsid w:val="00F04672"/>
    <w:rsid w:val="00FB305C"/>
    <w:rsid w:val="00FF5E9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ZA"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0B52F74F98A494DA77947ACB71C014F">
    <w:name w:val="E0B52F74F98A494DA77947ACB71C014F"/>
    <w:rPr>
      <w:sz w:val="24"/>
      <w:szCs w:val="24"/>
      <w:lang w:val="en-ZA"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C23AA14-467D-4685-9210-F19088808CF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(004)</Template>
  <TotalTime>52</TotalTime>
  <Pages>22</Pages>
  <Words>7451</Words>
  <Characters>42473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NozintleK</dc:creator>
  <cp:lastModifiedBy>Elelwani Mundalamo</cp:lastModifiedBy>
  <cp:revision>4</cp:revision>
  <dcterms:created xsi:type="dcterms:W3CDTF">2025-02-26T10:13:00Z</dcterms:created>
  <dcterms:modified xsi:type="dcterms:W3CDTF">2025-03-05T08:40:00Z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EDE2B473BD834980BB7A9B3A71490966_11</vt:lpwstr>
  </property>
  <property fmtid="{D5CDD505-2E9C-101B-9397-08002B2CF9AE}" pid="3" name="KSOProductBuildVer">
    <vt:lpwstr>1033-12.2.0.13431</vt:lpwstr>
  </property>
</Properties>
</file>