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7E87590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007104F5">
        <w:rPr>
          <w:rFonts w:ascii="Arial" w:eastAsia="Times New Roman" w:hAnsi="Arial" w:cs="Arial"/>
          <w:lang w:val="en-GB"/>
        </w:rPr>
        <w:t>the tenderer for “</w:t>
      </w:r>
      <w:r w:rsidR="007104F5" w:rsidRPr="007104F5">
        <w:rPr>
          <w:rFonts w:ascii="Arial" w:eastAsia="Times New Roman" w:hAnsi="Arial" w:cs="Arial"/>
          <w:color w:val="3366FF"/>
          <w:lang w:val="en-GB"/>
        </w:rPr>
        <w:t>The manufacture, supply, delivery, off-loading and commissioning of Liquefied Petroleum Gas (LPG), industrial, medical special gases, and provision of related maintenance refurbishment of relevant gas systems, at various Eskom Generation sites on “an as and when required basis” for a period of five (5) years</w:t>
      </w:r>
      <w:r w:rsidR="007104F5">
        <w:rPr>
          <w:rFonts w:ascii="Arial" w:eastAsia="Times New Roman" w:hAnsi="Arial" w:cs="Arial"/>
          <w:color w:val="3366FF"/>
          <w:lang w:val="en-GB"/>
        </w:rPr>
        <w:t>”</w:t>
      </w:r>
      <w:r w:rsidR="007104F5" w:rsidRPr="007104F5">
        <w:rPr>
          <w:rFonts w:ascii="Arial" w:eastAsia="Times New Roman" w:hAnsi="Arial" w:cs="Arial"/>
          <w:color w:val="3366FF"/>
          <w:lang w:val="en-GB"/>
        </w:rPr>
        <w:t xml:space="preserve"> </w:t>
      </w:r>
      <w:r w:rsidR="007104F5">
        <w:rPr>
          <w:rFonts w:ascii="Arial" w:eastAsia="Times New Roman" w:hAnsi="Arial" w:cs="Arial"/>
          <w:color w:val="3366FF"/>
          <w:lang w:val="en-GB"/>
        </w:rPr>
        <w:t>.</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 xml:space="preserve">The parties wish to record the terms and conditions upon which the Disclosing Party shall disclose Confidential Information to the Receiving Party, which terms and </w:t>
      </w:r>
      <w:r w:rsidRPr="00870839">
        <w:rPr>
          <w:rFonts w:ascii="Arial" w:eastAsia="Times New Roman" w:hAnsi="Arial" w:cs="Arial"/>
          <w:lang w:val="en-GB"/>
        </w:rPr>
        <w:lastRenderedPageBreak/>
        <w:t>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xml:space="preserve">”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w:t>
      </w:r>
      <w:r w:rsidRPr="00870839">
        <w:rPr>
          <w:rFonts w:ascii="Arial" w:eastAsia="Times New Roman" w:hAnsi="Arial" w:cs="Arial"/>
          <w:lang w:val="en-GB"/>
        </w:rPr>
        <w:lastRenderedPageBreak/>
        <w:t>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(“domicilium”)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eskom holdingsSOC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megawatt park, maxwell drive, sunninghill</w:t>
            </w:r>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p o box 1091 johannesburg 2000 sa</w:t>
            </w:r>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name of supplier/vendor /and other raticulars</w:t>
            </w:r>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A Party may change its domicilium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lastRenderedPageBreak/>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6694DB1B" w:rsidR="00870839" w:rsidRPr="00870839" w:rsidRDefault="00870839" w:rsidP="00870839">
            <w:pPr>
              <w:keepNext/>
              <w:widowControl w:val="0"/>
              <w:suppressAutoHyphens/>
              <w:spacing w:after="0" w:line="240" w:lineRule="auto"/>
              <w:jc w:val="both"/>
              <w:rPr>
                <w:rFonts w:ascii="Arial" w:eastAsia="Times New Roman" w:hAnsi="Arial" w:cs="Arial"/>
              </w:rPr>
            </w:pP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2EA0D" w14:textId="77777777" w:rsidR="00D47192" w:rsidRDefault="00D47192" w:rsidP="00201A98">
      <w:pPr>
        <w:spacing w:after="0" w:line="240" w:lineRule="auto"/>
      </w:pPr>
      <w:r>
        <w:separator/>
      </w:r>
    </w:p>
  </w:endnote>
  <w:endnote w:type="continuationSeparator" w:id="0">
    <w:p w14:paraId="38076041" w14:textId="77777777" w:rsidR="00D47192" w:rsidRDefault="00D4719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FD90A87" w:rsidR="00870839" w:rsidRDefault="00870839" w:rsidP="006D04D6">
    <w:pPr>
      <w:pStyle w:val="Footer"/>
      <w:ind w:left="-624"/>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8F686" w14:textId="77777777" w:rsidR="00D47192" w:rsidRDefault="00D47192" w:rsidP="00201A98">
      <w:pPr>
        <w:spacing w:after="0" w:line="240" w:lineRule="auto"/>
      </w:pPr>
      <w:r>
        <w:separator/>
      </w:r>
    </w:p>
  </w:footnote>
  <w:footnote w:type="continuationSeparator" w:id="0">
    <w:p w14:paraId="6E38FFAE" w14:textId="77777777" w:rsidR="00D47192" w:rsidRDefault="00D4719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92565270"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shd w:val="clear" w:color="auto" w:fill="auto"/>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shd w:val="clear" w:color="auto" w:fill="auto"/>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C9656E">
      <w:trPr>
        <w:cantSplit/>
        <w:trHeight w:hRule="exact" w:val="2765"/>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shd w:val="clear" w:color="auto" w:fill="auto"/>
          <w:vAlign w:val="center"/>
        </w:tcPr>
        <w:p w14:paraId="0F6713E2" w14:textId="1F22C2EA" w:rsidR="00870839" w:rsidRPr="00C9656E" w:rsidRDefault="00C9656E" w:rsidP="00870839">
          <w:pPr>
            <w:spacing w:after="0"/>
            <w:jc w:val="center"/>
            <w:rPr>
              <w:rFonts w:ascii="Arial" w:hAnsi="Arial"/>
              <w:sz w:val="20"/>
              <w:lang w:val="en-GB"/>
            </w:rPr>
          </w:pPr>
          <w:bookmarkStart w:id="2" w:name="_Hlk181952457"/>
          <w:r w:rsidRPr="00C9656E">
            <w:rPr>
              <w:rFonts w:ascii="Arial" w:hAnsi="Arial" w:cs="Arial"/>
              <w:b/>
              <w:lang w:val="en-GB"/>
            </w:rPr>
            <w:t xml:space="preserve">The </w:t>
          </w:r>
          <w:r w:rsidRPr="00C9656E">
            <w:rPr>
              <w:rFonts w:ascii="Arial" w:hAnsi="Arial" w:cs="Arial"/>
              <w:b/>
              <w:lang w:val="en-GB"/>
            </w:rPr>
            <w:t>manufacture, supply, delivery, off-loading and commissioning of Liquefied Petroleum Gas (LPG), industrial, medical special gases, and provision of related maintenance refurbishment of relevant gas systems, at various Eskom Generation sites on “an as and when required basis” for a period of five (5) years</w:t>
          </w:r>
          <w:bookmarkEnd w:id="2"/>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C4"/>
    <w:rsid w:val="000A01FA"/>
    <w:rsid w:val="000B165C"/>
    <w:rsid w:val="000B656D"/>
    <w:rsid w:val="000C1FF4"/>
    <w:rsid w:val="000F790D"/>
    <w:rsid w:val="001038EF"/>
    <w:rsid w:val="001477A3"/>
    <w:rsid w:val="00155248"/>
    <w:rsid w:val="001D042C"/>
    <w:rsid w:val="001D41F2"/>
    <w:rsid w:val="00201A98"/>
    <w:rsid w:val="00202BB5"/>
    <w:rsid w:val="00213910"/>
    <w:rsid w:val="00307C8A"/>
    <w:rsid w:val="003113D9"/>
    <w:rsid w:val="00332369"/>
    <w:rsid w:val="0034197B"/>
    <w:rsid w:val="00382DA0"/>
    <w:rsid w:val="003914DE"/>
    <w:rsid w:val="003B3ABD"/>
    <w:rsid w:val="003E4D3F"/>
    <w:rsid w:val="003E7C39"/>
    <w:rsid w:val="003F003F"/>
    <w:rsid w:val="003F2387"/>
    <w:rsid w:val="003F7B1E"/>
    <w:rsid w:val="00430B88"/>
    <w:rsid w:val="004508F9"/>
    <w:rsid w:val="00457274"/>
    <w:rsid w:val="00460577"/>
    <w:rsid w:val="0049592C"/>
    <w:rsid w:val="004D30AA"/>
    <w:rsid w:val="004E19F4"/>
    <w:rsid w:val="00544542"/>
    <w:rsid w:val="00550760"/>
    <w:rsid w:val="00567544"/>
    <w:rsid w:val="005765A0"/>
    <w:rsid w:val="005C00D0"/>
    <w:rsid w:val="005D6C00"/>
    <w:rsid w:val="005E1306"/>
    <w:rsid w:val="005E3BE0"/>
    <w:rsid w:val="005E6044"/>
    <w:rsid w:val="00627923"/>
    <w:rsid w:val="00657B8A"/>
    <w:rsid w:val="006900D0"/>
    <w:rsid w:val="006A2D9A"/>
    <w:rsid w:val="006D04D6"/>
    <w:rsid w:val="007104F5"/>
    <w:rsid w:val="0072571C"/>
    <w:rsid w:val="007261D9"/>
    <w:rsid w:val="00732A3F"/>
    <w:rsid w:val="007446A6"/>
    <w:rsid w:val="00775667"/>
    <w:rsid w:val="00777DE6"/>
    <w:rsid w:val="007A6F13"/>
    <w:rsid w:val="007C789C"/>
    <w:rsid w:val="008665BE"/>
    <w:rsid w:val="00870839"/>
    <w:rsid w:val="0088295E"/>
    <w:rsid w:val="0093552D"/>
    <w:rsid w:val="00947FF5"/>
    <w:rsid w:val="0099382B"/>
    <w:rsid w:val="009A12FD"/>
    <w:rsid w:val="009E4402"/>
    <w:rsid w:val="00A22EF4"/>
    <w:rsid w:val="00A550AD"/>
    <w:rsid w:val="00A67C16"/>
    <w:rsid w:val="00A72491"/>
    <w:rsid w:val="00A76642"/>
    <w:rsid w:val="00A92D53"/>
    <w:rsid w:val="00AA3261"/>
    <w:rsid w:val="00B406E6"/>
    <w:rsid w:val="00B71023"/>
    <w:rsid w:val="00BA3A4A"/>
    <w:rsid w:val="00BA5C88"/>
    <w:rsid w:val="00BB029A"/>
    <w:rsid w:val="00BE6D5F"/>
    <w:rsid w:val="00C40E58"/>
    <w:rsid w:val="00C72E5D"/>
    <w:rsid w:val="00C8088F"/>
    <w:rsid w:val="00C9656E"/>
    <w:rsid w:val="00CA666C"/>
    <w:rsid w:val="00D04FDE"/>
    <w:rsid w:val="00D47192"/>
    <w:rsid w:val="00DB22F3"/>
    <w:rsid w:val="00DB5F1C"/>
    <w:rsid w:val="00DC46FC"/>
    <w:rsid w:val="00DC745B"/>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2683</Words>
  <Characters>15294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Joyce Matlala</cp:lastModifiedBy>
  <cp:revision>5</cp:revision>
  <dcterms:created xsi:type="dcterms:W3CDTF">2024-11-08T07:53:00Z</dcterms:created>
  <dcterms:modified xsi:type="dcterms:W3CDTF">2024-11-08T08:01:00Z</dcterms:modified>
</cp:coreProperties>
</file>