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3153"/>
        <w:gridCol w:w="6089"/>
      </w:tblGrid>
      <w:tr w:rsidR="009B6299" w:rsidRPr="00D574FB" w:rsidTr="001A799E">
        <w:tc>
          <w:tcPr>
            <w:tcW w:w="1706" w:type="pct"/>
          </w:tcPr>
          <w:p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94" w:type="pct"/>
          </w:tcPr>
          <w:p w:rsidR="009B6299" w:rsidRPr="00D574FB" w:rsidRDefault="005E3964" w:rsidP="004C61A9">
            <w:pPr>
              <w:spacing w:line="276" w:lineRule="auto"/>
              <w:rPr>
                <w:rFonts w:ascii="Arial" w:hAnsi="Arial" w:cs="Arial"/>
                <w:b/>
              </w:rPr>
            </w:pPr>
            <w:hyperlink r:id="rId8" w:history="1">
              <w:r w:rsidR="000D4E69">
                <w:rPr>
                  <w:rStyle w:val="Hyperlink"/>
                </w:rPr>
                <w:t>NWR-NLMAL-RFQ-24001</w:t>
              </w:r>
            </w:hyperlink>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94" w:type="pct"/>
          </w:tcPr>
          <w:p w:rsidR="002F70F7" w:rsidRPr="004C61A9" w:rsidRDefault="001D73D0" w:rsidP="004C61A9">
            <w:pPr>
              <w:spacing w:line="276" w:lineRule="auto"/>
              <w:rPr>
                <w:rFonts w:ascii="Arial" w:hAnsi="Arial" w:cs="Arial"/>
              </w:rPr>
            </w:pPr>
            <w:r>
              <w:rPr>
                <w:rFonts w:ascii="Arial" w:hAnsi="Arial" w:cs="Arial"/>
              </w:rPr>
              <w:t>1</w:t>
            </w:r>
            <w:r w:rsidR="00C006AF">
              <w:rPr>
                <w:rFonts w:ascii="Arial" w:hAnsi="Arial" w:cs="Arial"/>
              </w:rPr>
              <w:t>5</w:t>
            </w:r>
            <w:r>
              <w:rPr>
                <w:rFonts w:ascii="Arial" w:hAnsi="Arial" w:cs="Arial"/>
              </w:rPr>
              <w:t xml:space="preserve"> May</w:t>
            </w:r>
            <w:r w:rsidR="004A00BA">
              <w:rPr>
                <w:rFonts w:ascii="Arial" w:hAnsi="Arial" w:cs="Arial"/>
              </w:rPr>
              <w:t xml:space="preserve"> 2024</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94" w:type="pct"/>
          </w:tcPr>
          <w:p w:rsidR="002F70F7" w:rsidRPr="004C61A9" w:rsidRDefault="001D73D0" w:rsidP="004C61A9">
            <w:pPr>
              <w:tabs>
                <w:tab w:val="left" w:pos="537"/>
              </w:tabs>
              <w:spacing w:line="276" w:lineRule="auto"/>
              <w:rPr>
                <w:rFonts w:ascii="Arial" w:hAnsi="Arial" w:cs="Arial"/>
              </w:rPr>
            </w:pPr>
            <w:r>
              <w:rPr>
                <w:rFonts w:ascii="Arial" w:hAnsi="Arial" w:cs="Arial"/>
              </w:rPr>
              <w:t>1</w:t>
            </w:r>
            <w:r w:rsidR="00C006AF">
              <w:rPr>
                <w:rFonts w:ascii="Arial" w:hAnsi="Arial" w:cs="Arial"/>
              </w:rPr>
              <w:t>6</w:t>
            </w:r>
            <w:r>
              <w:rPr>
                <w:rFonts w:ascii="Arial" w:hAnsi="Arial" w:cs="Arial"/>
              </w:rPr>
              <w:t xml:space="preserve"> May</w:t>
            </w:r>
            <w:r w:rsidR="004A00BA">
              <w:rPr>
                <w:rFonts w:ascii="Arial" w:hAnsi="Arial" w:cs="Arial"/>
              </w:rPr>
              <w:t xml:space="preserve"> 2024</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94" w:type="pct"/>
          </w:tcPr>
          <w:p w:rsidR="002F70F7" w:rsidRPr="004C61A9" w:rsidRDefault="004C61A9" w:rsidP="004C61A9">
            <w:pPr>
              <w:spacing w:line="276" w:lineRule="auto"/>
              <w:rPr>
                <w:rFonts w:ascii="Arial" w:hAnsi="Arial" w:cs="Arial"/>
              </w:rPr>
            </w:pPr>
            <w:r w:rsidRPr="004C61A9">
              <w:rPr>
                <w:rFonts w:ascii="Arial" w:hAnsi="Arial" w:cs="Arial"/>
              </w:rPr>
              <w:t>10:00</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Compulsory Site Briefing</w:t>
            </w:r>
          </w:p>
        </w:tc>
        <w:tc>
          <w:tcPr>
            <w:tcW w:w="3294" w:type="pct"/>
          </w:tcPr>
          <w:p w:rsidR="00E52A7E" w:rsidRPr="004C61A9" w:rsidRDefault="004C61A9" w:rsidP="004C61A9">
            <w:pPr>
              <w:spacing w:line="276" w:lineRule="auto"/>
              <w:rPr>
                <w:rFonts w:ascii="Arial" w:hAnsi="Arial" w:cs="Arial"/>
              </w:rPr>
            </w:pPr>
            <w:r w:rsidRPr="004C61A9">
              <w:rPr>
                <w:rFonts w:ascii="Arial" w:hAnsi="Arial" w:cs="Arial"/>
              </w:rPr>
              <w:t>N/A</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94" w:type="pct"/>
          </w:tcPr>
          <w:p w:rsidR="002F70F7" w:rsidRPr="004C61A9" w:rsidRDefault="004C61A9" w:rsidP="004C61A9">
            <w:pPr>
              <w:spacing w:line="276" w:lineRule="auto"/>
              <w:rPr>
                <w:rFonts w:ascii="Arial" w:hAnsi="Arial" w:cs="Arial"/>
              </w:rPr>
            </w:pPr>
            <w:r w:rsidRPr="004C61A9">
              <w:rPr>
                <w:rFonts w:ascii="Arial" w:hAnsi="Arial" w:cs="Arial"/>
              </w:rPr>
              <w:t>Kholiswa Skolo</w:t>
            </w:r>
          </w:p>
        </w:tc>
      </w:tr>
      <w:tr w:rsidR="00E52A7E" w:rsidRPr="00D574FB" w:rsidTr="001A799E">
        <w:tc>
          <w:tcPr>
            <w:tcW w:w="1706" w:type="pct"/>
          </w:tcPr>
          <w:p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94" w:type="pct"/>
          </w:tcPr>
          <w:p w:rsidR="00E52A7E" w:rsidRPr="004C61A9" w:rsidRDefault="00E5291C" w:rsidP="004C61A9">
            <w:pPr>
              <w:spacing w:line="276" w:lineRule="auto"/>
              <w:rPr>
                <w:rFonts w:ascii="Arial" w:hAnsi="Arial" w:cs="Arial"/>
              </w:rPr>
            </w:pPr>
            <w:r w:rsidRPr="004C61A9">
              <w:rPr>
                <w:rFonts w:ascii="Arial" w:hAnsi="Arial" w:cs="Arial"/>
              </w:rPr>
              <w:t>9</w:t>
            </w:r>
            <w:r w:rsidR="00E52A7E" w:rsidRPr="004C61A9">
              <w:rPr>
                <w:rFonts w:ascii="Arial" w:hAnsi="Arial" w:cs="Arial"/>
              </w:rPr>
              <w:t>0 Days from the closing date</w:t>
            </w:r>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94" w:type="pct"/>
          </w:tcPr>
          <w:p w:rsidR="000D4E69" w:rsidRDefault="002F70F7" w:rsidP="004C61A9">
            <w:pPr>
              <w:spacing w:line="276" w:lineRule="auto"/>
              <w:rPr>
                <w:rFonts w:ascii="Arial" w:hAnsi="Arial" w:cs="Arial"/>
              </w:rPr>
            </w:pPr>
            <w:r w:rsidRPr="004C61A9">
              <w:rPr>
                <w:rFonts w:ascii="Arial" w:hAnsi="Arial" w:cs="Arial"/>
              </w:rPr>
              <w:t>RFQ Response must be sent to:</w:t>
            </w:r>
            <w:r w:rsidR="00714110">
              <w:rPr>
                <w:rFonts w:ascii="Arial" w:hAnsi="Arial" w:cs="Arial"/>
              </w:rPr>
              <w:t xml:space="preserve"> </w:t>
            </w:r>
          </w:p>
          <w:p w:rsidR="000D4E69" w:rsidRPr="000D4E69" w:rsidRDefault="005E3964" w:rsidP="004C61A9">
            <w:pPr>
              <w:spacing w:line="276" w:lineRule="auto"/>
              <w:rPr>
                <w:rFonts w:ascii="Arial" w:hAnsi="Arial" w:cs="Arial"/>
              </w:rPr>
            </w:pPr>
            <w:hyperlink r:id="rId9" w:history="1">
              <w:r w:rsidR="000D4E69" w:rsidRPr="000D4E69">
                <w:rPr>
                  <w:rStyle w:val="Hyperlink"/>
                  <w:rFonts w:ascii="Arial" w:hAnsi="Arial" w:cs="Arial"/>
                </w:rPr>
                <w:t>Rynovandermerwe@necsa.co.za</w:t>
              </w:r>
            </w:hyperlink>
            <w:r w:rsidR="000D4E69" w:rsidRPr="000D4E69">
              <w:rPr>
                <w:rFonts w:ascii="Arial" w:hAnsi="Arial" w:cs="Arial"/>
              </w:rPr>
              <w:t xml:space="preserve"> </w:t>
            </w:r>
          </w:p>
          <w:p w:rsidR="000D4E69" w:rsidRDefault="000D4E69" w:rsidP="004C61A9">
            <w:pPr>
              <w:spacing w:line="276" w:lineRule="auto"/>
            </w:pPr>
            <w:r>
              <w:t>Or</w:t>
            </w:r>
          </w:p>
          <w:bookmarkStart w:id="0" w:name="_GoBack"/>
          <w:p w:rsidR="00714110" w:rsidRPr="004C61A9" w:rsidRDefault="005E3964" w:rsidP="004C61A9">
            <w:pPr>
              <w:spacing w:line="276" w:lineRule="auto"/>
              <w:rPr>
                <w:rFonts w:ascii="Arial" w:hAnsi="Arial" w:cs="Arial"/>
              </w:rPr>
            </w:pPr>
            <w:r>
              <w:fldChar w:fldCharType="begin"/>
            </w:r>
            <w:r>
              <w:instrText xml:space="preserve"> HYPERLINK "mailto:Kholiswa.skolo@necsa.co.za" </w:instrText>
            </w:r>
            <w:r>
              <w:fldChar w:fldCharType="separate"/>
            </w:r>
            <w:r w:rsidR="00714110" w:rsidRPr="0008161A">
              <w:rPr>
                <w:rStyle w:val="Hyperlink"/>
                <w:rFonts w:ascii="Arial" w:hAnsi="Arial" w:cs="Arial"/>
              </w:rPr>
              <w:t>Kholiswa.skolo@necsa.co.za</w:t>
            </w:r>
            <w:r>
              <w:rPr>
                <w:rStyle w:val="Hyperlink"/>
                <w:rFonts w:ascii="Arial" w:hAnsi="Arial" w:cs="Arial"/>
              </w:rPr>
              <w:fldChar w:fldCharType="end"/>
            </w:r>
            <w:bookmarkEnd w:id="0"/>
          </w:p>
        </w:tc>
      </w:tr>
      <w:tr w:rsidR="002F70F7" w:rsidRPr="00D574FB" w:rsidTr="001A799E">
        <w:tc>
          <w:tcPr>
            <w:tcW w:w="1706" w:type="pct"/>
          </w:tcPr>
          <w:p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94" w:type="pct"/>
          </w:tcPr>
          <w:p w:rsidR="002F70F7" w:rsidRPr="004C61A9" w:rsidRDefault="00004D0E" w:rsidP="000D4E69">
            <w:pPr>
              <w:spacing w:line="276" w:lineRule="auto"/>
              <w:rPr>
                <w:rFonts w:ascii="Arial" w:hAnsi="Arial" w:cs="Arial"/>
              </w:rPr>
            </w:pPr>
            <w:r>
              <w:rPr>
                <w:rFonts w:ascii="Arial" w:hAnsi="Arial" w:cs="Arial"/>
              </w:rPr>
              <w:t xml:space="preserve">Request for </w:t>
            </w:r>
            <w:r w:rsidR="000D4E69">
              <w:rPr>
                <w:rFonts w:ascii="Arial" w:hAnsi="Arial" w:cs="Arial"/>
              </w:rPr>
              <w:t>quotation for 2 penetrometers</w:t>
            </w:r>
          </w:p>
        </w:tc>
      </w:tr>
    </w:tbl>
    <w:p w:rsidR="009B6299" w:rsidRPr="00D574FB" w:rsidRDefault="009B6299" w:rsidP="001A799E">
      <w:pPr>
        <w:spacing w:after="0"/>
        <w:rPr>
          <w:rFonts w:ascii="Arial" w:hAnsi="Arial" w:cs="Arial"/>
          <w:b/>
        </w:rPr>
      </w:pPr>
    </w:p>
    <w:p w:rsidR="005D3EA3" w:rsidRPr="00D574FB" w:rsidRDefault="009B6299" w:rsidP="001A799E">
      <w:pPr>
        <w:spacing w:after="0"/>
        <w:jc w:val="both"/>
        <w:rPr>
          <w:rFonts w:ascii="Arial" w:hAnsi="Arial" w:cs="Arial"/>
        </w:rPr>
      </w:pPr>
      <w:r w:rsidRPr="00D574FB">
        <w:rPr>
          <w:rFonts w:ascii="Arial" w:hAnsi="Arial" w:cs="Arial"/>
        </w:rPr>
        <w:t xml:space="preserve">Dear </w:t>
      </w:r>
      <w:r w:rsidR="00026653" w:rsidRPr="00D574FB">
        <w:rPr>
          <w:rFonts w:ascii="Arial" w:hAnsi="Arial" w:cs="Arial"/>
        </w:rPr>
        <w:t>Service Provider</w:t>
      </w:r>
    </w:p>
    <w:p w:rsidR="00A97702" w:rsidRPr="00D574FB" w:rsidRDefault="00A97702" w:rsidP="001A799E">
      <w:pPr>
        <w:spacing w:after="0"/>
        <w:jc w:val="both"/>
        <w:rPr>
          <w:rFonts w:ascii="Arial" w:hAnsi="Arial" w:cs="Arial"/>
        </w:rPr>
      </w:pPr>
    </w:p>
    <w:p w:rsidR="009B6299" w:rsidRPr="00D574FB" w:rsidRDefault="00A97702" w:rsidP="001A799E">
      <w:pPr>
        <w:spacing w:after="0"/>
        <w:jc w:val="both"/>
        <w:rPr>
          <w:rFonts w:ascii="Arial" w:hAnsi="Arial" w:cs="Arial"/>
        </w:rPr>
      </w:pPr>
      <w:r w:rsidRPr="00D574FB">
        <w:rPr>
          <w:rFonts w:ascii="Arial" w:hAnsi="Arial" w:cs="Arial"/>
        </w:rPr>
        <w:t xml:space="preserve">Kindly provide a quotation for </w:t>
      </w:r>
      <w:r w:rsidR="00451F2C">
        <w:rPr>
          <w:rFonts w:ascii="Arial" w:hAnsi="Arial" w:cs="Arial"/>
        </w:rPr>
        <w:t>two penetrometer parts</w:t>
      </w:r>
      <w:r w:rsidR="001651F7">
        <w:rPr>
          <w:rFonts w:ascii="Arial" w:hAnsi="Arial" w:cs="Arial"/>
        </w:rPr>
        <w:t xml:space="preserve"> </w:t>
      </w:r>
      <w:r w:rsidR="001651F7" w:rsidRPr="001651F7">
        <w:rPr>
          <w:rFonts w:ascii="Arial" w:hAnsi="Arial" w:cs="Arial"/>
        </w:rPr>
        <w:t>(</w:t>
      </w:r>
      <w:r w:rsidR="001651F7" w:rsidRPr="001651F7">
        <w:rPr>
          <w:rFonts w:ascii="Arial" w:hAnsi="Arial" w:cs="Arial"/>
          <w:b/>
          <w:i/>
        </w:rPr>
        <w:t>Part No</w:t>
      </w:r>
      <w:r w:rsidR="001651F7" w:rsidRPr="001651F7">
        <w:rPr>
          <w:rFonts w:ascii="Arial" w:hAnsi="Arial" w:cs="Arial"/>
          <w:b/>
        </w:rPr>
        <w:t>: 920/61709/01)</w:t>
      </w:r>
      <w:r w:rsidR="001651F7" w:rsidRPr="001651F7">
        <w:rPr>
          <w:rFonts w:ascii="Arial" w:hAnsi="Arial" w:cs="Arial"/>
        </w:rPr>
        <w:t xml:space="preserve"> to</w:t>
      </w:r>
      <w:r w:rsidR="000D4E69" w:rsidRPr="001651F7">
        <w:rPr>
          <w:rFonts w:ascii="Arial" w:hAnsi="Arial" w:cs="Arial"/>
        </w:rPr>
        <w:t xml:space="preserve"> be used</w:t>
      </w:r>
      <w:r w:rsidR="000D4E69">
        <w:rPr>
          <w:rFonts w:ascii="Arial" w:hAnsi="Arial" w:cs="Arial"/>
        </w:rPr>
        <w:t xml:space="preserve"> for porosity tests for the instrument </w:t>
      </w:r>
      <w:proofErr w:type="spellStart"/>
      <w:r w:rsidR="001651F7">
        <w:rPr>
          <w:rFonts w:ascii="Arial" w:hAnsi="Arial" w:cs="Arial"/>
        </w:rPr>
        <w:t>Autopore</w:t>
      </w:r>
      <w:proofErr w:type="spellEnd"/>
      <w:r w:rsidR="001651F7">
        <w:rPr>
          <w:rFonts w:ascii="Arial" w:hAnsi="Arial" w:cs="Arial"/>
        </w:rPr>
        <w:t xml:space="preserve"> IV Mercury Intrusion </w:t>
      </w:r>
      <w:proofErr w:type="spellStart"/>
      <w:r w:rsidR="001651F7">
        <w:rPr>
          <w:rFonts w:ascii="Arial" w:hAnsi="Arial" w:cs="Arial"/>
        </w:rPr>
        <w:t>Porosimeter</w:t>
      </w:r>
      <w:proofErr w:type="spellEnd"/>
      <w:r w:rsidR="001651F7">
        <w:rPr>
          <w:rFonts w:ascii="Arial" w:hAnsi="Arial" w:cs="Arial"/>
        </w:rPr>
        <w:t xml:space="preserve"> (MIP). </w:t>
      </w:r>
    </w:p>
    <w:p w:rsidR="00155894" w:rsidRPr="00D574FB"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1" w:name="Pg2"/>
      <w:bookmarkEnd w:id="1"/>
    </w:p>
    <w:p w:rsidR="00155894" w:rsidRPr="00D574FB"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rsidR="003B5BB2" w:rsidRPr="00D574FB"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rsidR="003B5BB2" w:rsidRPr="00D574FB" w:rsidRDefault="003B5BB2" w:rsidP="003B5BB2">
      <w:pPr>
        <w:pStyle w:val="1Paragraph"/>
        <w:ind w:left="0"/>
      </w:pPr>
      <w:r w:rsidRPr="00D574FB">
        <w:t xml:space="preserve">The South African Nuclear Energy Corporation Limited (Necsa) is a state-owned public company (SOC), registered in terms of the Companies Act, (Act No. 61 of 1973), registration number 2000/003735/06. </w:t>
      </w:r>
    </w:p>
    <w:p w:rsidR="003B5BB2" w:rsidRPr="00D574FB" w:rsidRDefault="003B5BB2" w:rsidP="003B5BB2">
      <w:pPr>
        <w:pStyle w:val="1Paragraph"/>
        <w:ind w:left="0"/>
      </w:pPr>
      <w:r w:rsidRPr="00D574FB">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rsidR="003B5BB2" w:rsidRPr="00D574FB" w:rsidRDefault="003B5BB2" w:rsidP="003B5BB2">
      <w:pPr>
        <w:pStyle w:val="1Paragraph"/>
        <w:ind w:left="0"/>
      </w:pPr>
      <w:r w:rsidRPr="00D574FB">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rsidR="003B5BB2" w:rsidRPr="00D574FB" w:rsidRDefault="003B5BB2" w:rsidP="003B5BB2">
      <w:pPr>
        <w:pStyle w:val="1Paragraph"/>
        <w:ind w:left="0"/>
      </w:pPr>
      <w:r w:rsidRPr="00D574FB">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D574FB" w:rsidRDefault="003B5BB2"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color w:val="000000"/>
        </w:rPr>
        <w:t xml:space="preserve">For more information on Necsa, please visit: </w:t>
      </w:r>
      <w:hyperlink r:id="rId10" w:history="1">
        <w:r w:rsidR="00D574FB" w:rsidRPr="00F94097">
          <w:rPr>
            <w:rStyle w:val="Hyperlink"/>
            <w:rFonts w:ascii="Arial" w:eastAsia="Times New Roman" w:hAnsi="Arial" w:cs="Arial"/>
            <w:b/>
            <w:w w:val="101"/>
          </w:rPr>
          <w:t>www.necsa.co.za</w:t>
        </w:r>
      </w:hyperlink>
    </w:p>
    <w:p w:rsidR="003B5BB2" w:rsidRPr="00D574FB" w:rsidRDefault="003B5BB2" w:rsidP="001A799E">
      <w:pPr>
        <w:autoSpaceDE w:val="0"/>
        <w:autoSpaceDN w:val="0"/>
        <w:adjustRightInd w:val="0"/>
        <w:jc w:val="both"/>
        <w:rPr>
          <w:rFonts w:ascii="Arial" w:eastAsia="Times New Roman" w:hAnsi="Arial" w:cs="Arial"/>
          <w:color w:val="000000"/>
        </w:rPr>
      </w:pPr>
    </w:p>
    <w:p w:rsidR="00155894" w:rsidRPr="00D574FB" w:rsidRDefault="00155894" w:rsidP="009E3142">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b/>
          <w:color w:val="000000"/>
          <w:w w:val="101"/>
          <w:u w:val="single"/>
        </w:rPr>
        <w:t>Scope of Work</w:t>
      </w:r>
    </w:p>
    <w:p w:rsidR="00EA1CA2" w:rsidRDefault="00EA1CA2" w:rsidP="003C4628">
      <w:pPr>
        <w:spacing w:after="0" w:line="240" w:lineRule="auto"/>
        <w:rPr>
          <w:rFonts w:ascii="Arial" w:eastAsia="Times New Roman" w:hAnsi="Arial" w:cs="Arial"/>
          <w:b/>
          <w:color w:val="000000"/>
          <w:w w:val="101"/>
          <w:u w:val="single"/>
        </w:rPr>
      </w:pPr>
    </w:p>
    <w:tbl>
      <w:tblPr>
        <w:tblStyle w:val="TableGrid"/>
        <w:tblpPr w:leftFromText="180" w:rightFromText="180" w:vertAnchor="text" w:horzAnchor="margin" w:tblpY="397"/>
        <w:tblW w:w="5000" w:type="pct"/>
        <w:tblLook w:val="04A0" w:firstRow="1" w:lastRow="0" w:firstColumn="1" w:lastColumn="0" w:noHBand="0" w:noVBand="1"/>
      </w:tblPr>
      <w:tblGrid>
        <w:gridCol w:w="686"/>
        <w:gridCol w:w="1924"/>
        <w:gridCol w:w="4651"/>
        <w:gridCol w:w="1981"/>
      </w:tblGrid>
      <w:tr w:rsidR="000D4E69" w:rsidRPr="00D574FB" w:rsidTr="009364AD">
        <w:tc>
          <w:tcPr>
            <w:tcW w:w="371" w:type="pct"/>
          </w:tcPr>
          <w:p w:rsidR="000D4E69" w:rsidRPr="00D574FB" w:rsidRDefault="000D4E69" w:rsidP="00004D0E">
            <w:pPr>
              <w:spacing w:line="360" w:lineRule="auto"/>
              <w:jc w:val="center"/>
              <w:rPr>
                <w:rFonts w:ascii="Arial" w:hAnsi="Arial" w:cs="Arial"/>
                <w:b/>
              </w:rPr>
            </w:pPr>
            <w:r>
              <w:rPr>
                <w:rFonts w:ascii="Arial" w:hAnsi="Arial" w:cs="Arial"/>
                <w:b/>
              </w:rPr>
              <w:t>Item</w:t>
            </w:r>
          </w:p>
        </w:tc>
        <w:tc>
          <w:tcPr>
            <w:tcW w:w="1041" w:type="pct"/>
          </w:tcPr>
          <w:p w:rsidR="000D4E69" w:rsidRPr="00D574FB" w:rsidRDefault="000D4E69" w:rsidP="00004D0E">
            <w:pPr>
              <w:spacing w:line="360" w:lineRule="auto"/>
              <w:jc w:val="center"/>
              <w:rPr>
                <w:rFonts w:ascii="Arial" w:hAnsi="Arial" w:cs="Arial"/>
                <w:b/>
              </w:rPr>
            </w:pPr>
            <w:r>
              <w:rPr>
                <w:rFonts w:ascii="Arial" w:hAnsi="Arial" w:cs="Arial"/>
                <w:b/>
              </w:rPr>
              <w:t>Part No</w:t>
            </w:r>
          </w:p>
        </w:tc>
        <w:tc>
          <w:tcPr>
            <w:tcW w:w="2516" w:type="pct"/>
          </w:tcPr>
          <w:p w:rsidR="000D4E69" w:rsidRPr="00D574FB" w:rsidRDefault="000D4E69" w:rsidP="00004D0E">
            <w:pPr>
              <w:spacing w:line="360" w:lineRule="auto"/>
              <w:jc w:val="center"/>
              <w:rPr>
                <w:rFonts w:ascii="Arial" w:hAnsi="Arial" w:cs="Arial"/>
                <w:b/>
              </w:rPr>
            </w:pPr>
            <w:r w:rsidRPr="00D574FB">
              <w:rPr>
                <w:rFonts w:ascii="Arial" w:hAnsi="Arial" w:cs="Arial"/>
                <w:b/>
              </w:rPr>
              <w:t>Description</w:t>
            </w:r>
          </w:p>
        </w:tc>
        <w:tc>
          <w:tcPr>
            <w:tcW w:w="1072" w:type="pct"/>
          </w:tcPr>
          <w:p w:rsidR="000D4E69" w:rsidRPr="00D574FB" w:rsidRDefault="000D4E69" w:rsidP="00004D0E">
            <w:pPr>
              <w:spacing w:line="360" w:lineRule="auto"/>
              <w:jc w:val="center"/>
              <w:rPr>
                <w:rFonts w:ascii="Arial" w:hAnsi="Arial" w:cs="Arial"/>
                <w:b/>
              </w:rPr>
            </w:pPr>
            <w:r w:rsidRPr="00D574FB">
              <w:rPr>
                <w:rFonts w:ascii="Arial" w:hAnsi="Arial" w:cs="Arial"/>
                <w:b/>
              </w:rPr>
              <w:t>Quantity</w:t>
            </w:r>
          </w:p>
        </w:tc>
      </w:tr>
      <w:tr w:rsidR="000D4E69" w:rsidRPr="00D574FB" w:rsidTr="009364AD">
        <w:trPr>
          <w:trHeight w:val="430"/>
        </w:trPr>
        <w:tc>
          <w:tcPr>
            <w:tcW w:w="371" w:type="pct"/>
          </w:tcPr>
          <w:p w:rsidR="000D4E69" w:rsidRDefault="000D4E69" w:rsidP="00004D0E">
            <w:r>
              <w:t>1.</w:t>
            </w:r>
          </w:p>
        </w:tc>
        <w:tc>
          <w:tcPr>
            <w:tcW w:w="1041" w:type="pct"/>
          </w:tcPr>
          <w:p w:rsidR="000D4E69" w:rsidRDefault="000D4E69" w:rsidP="00004D0E">
            <w:r>
              <w:t>920/61709/01</w:t>
            </w:r>
          </w:p>
        </w:tc>
        <w:tc>
          <w:tcPr>
            <w:tcW w:w="2516" w:type="pct"/>
          </w:tcPr>
          <w:p w:rsidR="000D4E69" w:rsidRPr="00D574FB" w:rsidRDefault="000D4E69" w:rsidP="000D4E69">
            <w:pPr>
              <w:rPr>
                <w:rFonts w:ascii="Arial" w:hAnsi="Arial" w:cs="Arial"/>
              </w:rPr>
            </w:pPr>
            <w:r>
              <w:t xml:space="preserve">5CC (solid) penetrometers with 1.131 ml stem </w:t>
            </w:r>
          </w:p>
        </w:tc>
        <w:tc>
          <w:tcPr>
            <w:tcW w:w="1072" w:type="pct"/>
          </w:tcPr>
          <w:p w:rsidR="000D4E69" w:rsidRPr="00D574FB" w:rsidRDefault="000D4E69" w:rsidP="00004D0E">
            <w:pPr>
              <w:jc w:val="center"/>
              <w:rPr>
                <w:rFonts w:ascii="Arial" w:hAnsi="Arial" w:cs="Arial"/>
              </w:rPr>
            </w:pPr>
            <w:r>
              <w:rPr>
                <w:rFonts w:ascii="Arial" w:hAnsi="Arial" w:cs="Arial"/>
              </w:rPr>
              <w:t>2</w:t>
            </w:r>
          </w:p>
        </w:tc>
      </w:tr>
    </w:tbl>
    <w:p w:rsidR="009A3F2F" w:rsidRPr="00D574FB" w:rsidRDefault="009A3F2F" w:rsidP="00644904">
      <w:pPr>
        <w:widowControl w:val="0"/>
        <w:tabs>
          <w:tab w:val="left" w:pos="2268"/>
        </w:tabs>
        <w:autoSpaceDE w:val="0"/>
        <w:autoSpaceDN w:val="0"/>
        <w:adjustRightInd w:val="0"/>
        <w:spacing w:after="0"/>
        <w:jc w:val="both"/>
        <w:rPr>
          <w:rFonts w:ascii="Arial" w:eastAsia="Times New Roman" w:hAnsi="Arial" w:cs="Arial"/>
          <w:color w:val="000000"/>
          <w:w w:val="101"/>
        </w:rPr>
      </w:pPr>
    </w:p>
    <w:p w:rsidR="000D4E69" w:rsidRDefault="000D4E69" w:rsidP="0064490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rsidR="000D4E69" w:rsidRPr="00D574FB" w:rsidRDefault="000D4E69" w:rsidP="0064490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rsidR="00155894" w:rsidRPr="00D574FB" w:rsidRDefault="00F9542C" w:rsidP="0096640D">
      <w:pPr>
        <w:pStyle w:val="ListParagraph"/>
        <w:numPr>
          <w:ilvl w:val="0"/>
          <w:numId w:val="3"/>
        </w:numPr>
        <w:shd w:val="clear" w:color="auto" w:fill="FFFFFF"/>
        <w:spacing w:after="0" w:line="240" w:lineRule="auto"/>
        <w:rPr>
          <w:rFonts w:ascii="Arial" w:eastAsia="Times New Roman" w:hAnsi="Arial" w:cs="Arial"/>
          <w:b/>
          <w:color w:val="000000"/>
          <w:w w:val="105"/>
          <w:u w:val="single"/>
        </w:rPr>
      </w:pPr>
      <w:r w:rsidRPr="00D574FB">
        <w:rPr>
          <w:rFonts w:ascii="Arial" w:eastAsia="Times New Roman" w:hAnsi="Arial" w:cs="Arial"/>
          <w:color w:val="000000"/>
        </w:rPr>
        <w:t> </w:t>
      </w:r>
      <w:r w:rsidR="00155894" w:rsidRPr="00D574FB">
        <w:rPr>
          <w:rFonts w:ascii="Arial" w:eastAsia="Times New Roman" w:hAnsi="Arial" w:cs="Arial"/>
          <w:b/>
          <w:color w:val="000000"/>
          <w:w w:val="101"/>
          <w:u w:val="single"/>
        </w:rPr>
        <w:t>Pricing</w:t>
      </w:r>
    </w:p>
    <w:p w:rsidR="00155894" w:rsidRPr="00D574FB" w:rsidRDefault="00155894" w:rsidP="001A799E">
      <w:pPr>
        <w:widowControl w:val="0"/>
        <w:tabs>
          <w:tab w:val="left" w:pos="2552"/>
        </w:tabs>
        <w:autoSpaceDE w:val="0"/>
        <w:autoSpaceDN w:val="0"/>
        <w:adjustRightInd w:val="0"/>
        <w:spacing w:after="0"/>
        <w:jc w:val="both"/>
        <w:rPr>
          <w:rFonts w:ascii="Arial" w:eastAsia="Times New Roman" w:hAnsi="Arial" w:cs="Arial"/>
          <w:b/>
          <w:color w:val="000000"/>
          <w:w w:val="101"/>
        </w:rPr>
      </w:pPr>
    </w:p>
    <w:p w:rsidR="00514AE5" w:rsidRPr="00D574FB" w:rsidRDefault="003B5BB2"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All price quoted</w:t>
      </w:r>
      <w:r w:rsidR="006346AD" w:rsidRPr="00D574FB">
        <w:rPr>
          <w:rFonts w:ascii="Arial" w:eastAsia="Times New Roman" w:hAnsi="Arial" w:cs="Arial"/>
          <w:color w:val="000000"/>
          <w:w w:val="105"/>
        </w:rPr>
        <w:t xml:space="preserve"> </w:t>
      </w:r>
      <w:r w:rsidRPr="00D574FB">
        <w:rPr>
          <w:rFonts w:ascii="Arial" w:eastAsia="Times New Roman" w:hAnsi="Arial" w:cs="Arial"/>
          <w:color w:val="000000"/>
          <w:w w:val="105"/>
        </w:rPr>
        <w:t>to include all applicable taxes.</w:t>
      </w:r>
      <w:r w:rsidR="00514AE5" w:rsidRPr="00D574FB">
        <w:rPr>
          <w:rFonts w:ascii="Arial" w:eastAsia="Times New Roman" w:hAnsi="Arial" w:cs="Arial"/>
          <w:color w:val="000000"/>
          <w:w w:val="105"/>
        </w:rPr>
        <w:t xml:space="preserve"> </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w:t>
      </w:r>
      <w:r w:rsidR="001F169B" w:rsidRPr="00D574FB">
        <w:rPr>
          <w:rFonts w:ascii="Arial" w:eastAsia="Times New Roman" w:hAnsi="Arial" w:cs="Arial"/>
          <w:color w:val="000000"/>
          <w:w w:val="105"/>
        </w:rPr>
        <w:t>, disbursements</w:t>
      </w:r>
      <w:r w:rsidRPr="00D574FB">
        <w:rPr>
          <w:rFonts w:ascii="Arial" w:eastAsia="Times New Roman" w:hAnsi="Arial" w:cs="Arial"/>
          <w:color w:val="000000"/>
          <w:w w:val="105"/>
        </w:rPr>
        <w:t xml:space="preserve"> etc.</w:t>
      </w:r>
    </w:p>
    <w:p w:rsidR="00BA4051" w:rsidRPr="00D574FB" w:rsidRDefault="0066139F"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Payment will be according to Necsa’s General Conditions of Purchase</w:t>
      </w:r>
      <w:r w:rsidR="00AD2401" w:rsidRPr="00D574FB">
        <w:rPr>
          <w:rFonts w:ascii="Arial" w:eastAsia="Times New Roman" w:hAnsi="Arial" w:cs="Arial"/>
          <w:color w:val="000000"/>
          <w:w w:val="105"/>
        </w:rPr>
        <w:t>.</w:t>
      </w:r>
    </w:p>
    <w:p w:rsidR="000D69F9" w:rsidRPr="00D574FB" w:rsidRDefault="000D69F9" w:rsidP="001A799E">
      <w:pPr>
        <w:widowControl w:val="0"/>
        <w:tabs>
          <w:tab w:val="left" w:pos="2552"/>
        </w:tabs>
        <w:autoSpaceDE w:val="0"/>
        <w:autoSpaceDN w:val="0"/>
        <w:adjustRightInd w:val="0"/>
        <w:spacing w:after="0"/>
        <w:jc w:val="both"/>
        <w:rPr>
          <w:rFonts w:ascii="Arial" w:eastAsia="Times New Roman" w:hAnsi="Arial" w:cs="Arial"/>
          <w:color w:val="000000"/>
          <w:w w:val="105"/>
        </w:rPr>
      </w:pPr>
    </w:p>
    <w:p w:rsidR="000D69F9" w:rsidRPr="00D574FB" w:rsidRDefault="000D69F9" w:rsidP="009E3142">
      <w:pPr>
        <w:pStyle w:val="ListParagraph"/>
        <w:widowControl w:val="0"/>
        <w:numPr>
          <w:ilvl w:val="0"/>
          <w:numId w:val="3"/>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rsidR="00514AE5" w:rsidRPr="00D574FB" w:rsidRDefault="00514AE5" w:rsidP="001A799E">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rsidR="00DC12C6" w:rsidRDefault="000D69F9" w:rsidP="009E3142">
      <w:pPr>
        <w:pStyle w:val="ListParagraph"/>
        <w:numPr>
          <w:ilvl w:val="1"/>
          <w:numId w:val="3"/>
        </w:numPr>
        <w:spacing w:after="0"/>
        <w:jc w:val="both"/>
        <w:rPr>
          <w:rFonts w:ascii="Arial" w:hAnsi="Arial" w:cs="Arial"/>
          <w:b/>
          <w:color w:val="000000"/>
          <w:u w:val="single"/>
        </w:rPr>
      </w:pPr>
      <w:r w:rsidRPr="00D574FB">
        <w:rPr>
          <w:rFonts w:ascii="Arial" w:hAnsi="Arial" w:cs="Arial"/>
          <w:b/>
          <w:color w:val="000000"/>
          <w:u w:val="single"/>
        </w:rPr>
        <w:t xml:space="preserve">Phase 1- </w:t>
      </w:r>
      <w:r w:rsidR="00DC12C6" w:rsidRPr="00D574FB">
        <w:rPr>
          <w:rFonts w:ascii="Arial" w:hAnsi="Arial" w:cs="Arial"/>
          <w:b/>
          <w:color w:val="000000"/>
          <w:u w:val="single"/>
        </w:rPr>
        <w:t>Functionality Evaluation / Technical Evaluation</w:t>
      </w:r>
    </w:p>
    <w:p w:rsidR="00D574FB" w:rsidRPr="00D574FB" w:rsidRDefault="00D574FB" w:rsidP="00D574FB">
      <w:pPr>
        <w:pStyle w:val="ListParagraph"/>
        <w:spacing w:after="0"/>
        <w:jc w:val="both"/>
        <w:rPr>
          <w:rFonts w:ascii="Arial" w:hAnsi="Arial" w:cs="Arial"/>
          <w:b/>
          <w:color w:val="000000"/>
          <w:u w:val="single"/>
        </w:rPr>
      </w:pPr>
    </w:p>
    <w:p w:rsidR="000308D0" w:rsidRPr="00D574FB" w:rsidRDefault="000D69F9" w:rsidP="001A799E">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 xml:space="preserve">assessment </w:t>
      </w:r>
      <w:r w:rsidR="002F70F7" w:rsidRPr="00D574FB">
        <w:rPr>
          <w:rFonts w:ascii="Arial" w:eastAsiaTheme="minorEastAsia" w:hAnsi="Arial" w:cs="Arial"/>
        </w:rPr>
        <w:t xml:space="preserve">will be performed in terms of the </w:t>
      </w:r>
      <w:r w:rsidRPr="00D574FB">
        <w:rPr>
          <w:rFonts w:ascii="Arial" w:eastAsiaTheme="minorEastAsia" w:hAnsi="Arial" w:cs="Arial"/>
        </w:rPr>
        <w:t>criterion listed below and the criterion may include Technical, Performance, Quality and Risk</w:t>
      </w:r>
      <w:r w:rsidRPr="00D574FB">
        <w:rPr>
          <w:rFonts w:ascii="Arial" w:hAnsi="Arial" w:cs="Arial"/>
          <w:color w:val="000000"/>
        </w:rPr>
        <w:t>.</w:t>
      </w:r>
    </w:p>
    <w:p w:rsidR="002F70F7" w:rsidRPr="00D574FB" w:rsidRDefault="002F70F7" w:rsidP="001A799E">
      <w:pPr>
        <w:jc w:val="both"/>
        <w:rPr>
          <w:rFonts w:ascii="Arial" w:hAnsi="Arial" w:cs="Arial"/>
        </w:rPr>
      </w:pPr>
      <w:r w:rsidRPr="00D574FB">
        <w:rPr>
          <w:rFonts w:ascii="Arial" w:hAnsi="Arial" w:cs="Arial"/>
        </w:rPr>
        <w:t>If the Bidder’s response to the Technical templates does not indicate that the Bidder can support an acceptable technical solution</w:t>
      </w:r>
      <w:r w:rsidR="00A21272" w:rsidRPr="00D574FB">
        <w:rPr>
          <w:rFonts w:ascii="Arial" w:hAnsi="Arial" w:cs="Arial"/>
        </w:rPr>
        <w:t>,</w:t>
      </w:r>
      <w:r w:rsidRPr="00D574FB">
        <w:rPr>
          <w:rFonts w:ascii="Arial" w:hAnsi="Arial" w:cs="Arial"/>
        </w:rPr>
        <w:t xml:space="preserve"> the Bidder’s response will be rejected and not evaluated further.</w:t>
      </w:r>
    </w:p>
    <w:p w:rsidR="00AB42EC" w:rsidRDefault="002F70F7" w:rsidP="001A799E">
      <w:pPr>
        <w:spacing w:before="240"/>
        <w:jc w:val="both"/>
        <w:rPr>
          <w:rFonts w:ascii="Arial" w:hAnsi="Arial" w:cs="Arial"/>
        </w:rPr>
      </w:pPr>
      <w:r w:rsidRPr="00D574FB">
        <w:rPr>
          <w:rFonts w:ascii="Arial" w:hAnsi="Arial" w:cs="Arial"/>
        </w:rPr>
        <w:t xml:space="preserve">Together the Technical, Performance &amp; Quality and Risk criteria make up the functionality criterion and a Bidder’s Proposal will be evaluated for functionality out </w:t>
      </w:r>
      <w:r w:rsidR="001F169B" w:rsidRPr="00D574FB">
        <w:rPr>
          <w:rFonts w:ascii="Arial" w:hAnsi="Arial" w:cs="Arial"/>
        </w:rPr>
        <w:t xml:space="preserve">of a possible 100 </w:t>
      </w:r>
      <w:r w:rsidRPr="00D574FB">
        <w:rPr>
          <w:rFonts w:ascii="Arial" w:hAnsi="Arial" w:cs="Arial"/>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rsidR="00D574FB" w:rsidRDefault="00D574FB" w:rsidP="001A799E">
      <w:pPr>
        <w:spacing w:before="240"/>
        <w:jc w:val="both"/>
        <w:rPr>
          <w:rFonts w:ascii="Arial" w:hAnsi="Arial" w:cs="Arial"/>
        </w:rPr>
      </w:pPr>
    </w:p>
    <w:p w:rsidR="00500BEA" w:rsidRDefault="00500BEA" w:rsidP="001A799E">
      <w:pPr>
        <w:spacing w:before="240"/>
        <w:jc w:val="both"/>
        <w:rPr>
          <w:rFonts w:ascii="Arial" w:hAnsi="Arial" w:cs="Arial"/>
        </w:rPr>
      </w:pPr>
    </w:p>
    <w:p w:rsidR="00500BEA" w:rsidRPr="00D574FB" w:rsidRDefault="00500BEA" w:rsidP="001A799E">
      <w:pPr>
        <w:spacing w:before="240"/>
        <w:jc w:val="both"/>
        <w:rPr>
          <w:rFonts w:ascii="Arial" w:hAnsi="Arial" w:cs="Arial"/>
        </w:rPr>
      </w:pPr>
    </w:p>
    <w:p w:rsidR="000D69F9" w:rsidRDefault="001F169B" w:rsidP="009E3142">
      <w:pPr>
        <w:pStyle w:val="ListParagraph"/>
        <w:numPr>
          <w:ilvl w:val="1"/>
          <w:numId w:val="3"/>
        </w:numPr>
        <w:spacing w:after="0"/>
        <w:jc w:val="both"/>
        <w:rPr>
          <w:rFonts w:ascii="Arial" w:hAnsi="Arial" w:cs="Arial"/>
          <w:b/>
          <w:u w:val="single"/>
        </w:rPr>
      </w:pPr>
      <w:r w:rsidRPr="00D574FB">
        <w:rPr>
          <w:rFonts w:ascii="Arial" w:hAnsi="Arial" w:cs="Arial"/>
          <w:b/>
          <w:u w:val="single"/>
        </w:rPr>
        <w:lastRenderedPageBreak/>
        <w:t xml:space="preserve">Phase 2 - </w:t>
      </w:r>
      <w:r w:rsidR="000D69F9" w:rsidRPr="00D574FB">
        <w:rPr>
          <w:rFonts w:ascii="Arial" w:hAnsi="Arial" w:cs="Arial"/>
          <w:b/>
          <w:u w:val="single"/>
        </w:rPr>
        <w:t xml:space="preserve">Evaluation In Terms Of Preferential Procurement </w:t>
      </w:r>
      <w:r w:rsidR="003B5BB2" w:rsidRPr="00D574FB">
        <w:rPr>
          <w:rFonts w:ascii="Arial" w:hAnsi="Arial" w:cs="Arial"/>
          <w:b/>
          <w:u w:val="single"/>
        </w:rPr>
        <w:t>Policy Framework Act, 2022</w:t>
      </w:r>
    </w:p>
    <w:p w:rsidR="00D574FB" w:rsidRPr="00D574FB" w:rsidRDefault="00D574FB" w:rsidP="00D574FB">
      <w:pPr>
        <w:pStyle w:val="ListParagraph"/>
        <w:spacing w:after="0"/>
        <w:jc w:val="both"/>
        <w:rPr>
          <w:rFonts w:ascii="Arial" w:hAnsi="Arial" w:cs="Arial"/>
          <w:b/>
          <w:u w:val="single"/>
        </w:rPr>
      </w:pPr>
    </w:p>
    <w:p w:rsidR="000D69F9" w:rsidRPr="00D574FB" w:rsidRDefault="000D69F9" w:rsidP="001A799E">
      <w:pPr>
        <w:spacing w:after="0"/>
        <w:jc w:val="both"/>
        <w:rPr>
          <w:rFonts w:ascii="Arial" w:hAnsi="Arial" w:cs="Arial"/>
          <w:color w:val="000000"/>
        </w:rPr>
      </w:pPr>
      <w:r w:rsidRPr="00D574FB">
        <w:rPr>
          <w:rFonts w:ascii="Arial" w:hAnsi="Arial" w:cs="Arial"/>
          <w:color w:val="000000"/>
        </w:rPr>
        <w:t>This bid will be evaluated and adjudicated a</w:t>
      </w:r>
      <w:r w:rsidR="009D6BF6" w:rsidRPr="00D574FB">
        <w:rPr>
          <w:rFonts w:ascii="Arial" w:hAnsi="Arial" w:cs="Arial"/>
          <w:color w:val="000000"/>
        </w:rPr>
        <w:t>ccording to the 80/20 point</w:t>
      </w:r>
      <w:r w:rsidRPr="00D574FB">
        <w:rPr>
          <w:rFonts w:ascii="Arial" w:hAnsi="Arial" w:cs="Arial"/>
          <w:color w:val="000000"/>
        </w:rPr>
        <w:t xml:space="preserve"> system, in terms of which a maximum of 80 points will be awarded for price and 20 points will be allocated based on the </w:t>
      </w:r>
      <w:r w:rsidR="003B5BB2" w:rsidRPr="00D574FB">
        <w:rPr>
          <w:rFonts w:ascii="Arial" w:hAnsi="Arial" w:cs="Arial"/>
          <w:color w:val="000000"/>
        </w:rPr>
        <w:t>specific goals</w:t>
      </w:r>
      <w:r w:rsidR="00AB1010" w:rsidRPr="00D574FB">
        <w:rPr>
          <w:rFonts w:ascii="Arial" w:hAnsi="Arial" w:cs="Arial"/>
          <w:color w:val="000000"/>
        </w:rPr>
        <w:t xml:space="preserve"> </w:t>
      </w:r>
      <w:r w:rsidR="00D574FB" w:rsidRPr="00D574FB">
        <w:rPr>
          <w:rFonts w:ascii="Arial" w:hAnsi="Arial" w:cs="Arial"/>
          <w:color w:val="000000"/>
        </w:rPr>
        <w:t>(B</w:t>
      </w:r>
      <w:r w:rsidR="00AB1010" w:rsidRPr="00D574FB">
        <w:rPr>
          <w:rFonts w:ascii="Arial" w:hAnsi="Arial" w:cs="Arial"/>
          <w:color w:val="000000"/>
        </w:rPr>
        <w:t>-BBE status level)</w:t>
      </w:r>
      <w:r w:rsidR="009D6BF6" w:rsidRPr="00D574FB">
        <w:rPr>
          <w:rFonts w:ascii="Arial" w:hAnsi="Arial" w:cs="Arial"/>
          <w:color w:val="000000"/>
        </w:rPr>
        <w:t>.</w:t>
      </w:r>
    </w:p>
    <w:p w:rsidR="00CD0B19" w:rsidRPr="00D574FB"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D574FB" w:rsidTr="00D574FB">
        <w:tc>
          <w:tcPr>
            <w:tcW w:w="5963" w:type="dxa"/>
            <w:shd w:val="clear" w:color="auto" w:fill="C00000"/>
            <w:vAlign w:val="bottom"/>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shd w:val="clear" w:color="auto" w:fill="auto"/>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SPECIFIC GOALS</w:t>
            </w:r>
            <w:r w:rsidR="008E0775" w:rsidRPr="00D574FB">
              <w:rPr>
                <w:rFonts w:ascii="Arial" w:eastAsia="Times New Roman" w:hAnsi="Arial" w:cs="Arial"/>
                <w:b/>
                <w:snapToGrid w:val="0"/>
                <w:lang w:val="en-GB"/>
              </w:rPr>
              <w:t xml:space="preserve"> ( B-BBEE status level)</w:t>
            </w:r>
          </w:p>
        </w:tc>
        <w:tc>
          <w:tcPr>
            <w:tcW w:w="3818" w:type="dxa"/>
            <w:shd w:val="clear" w:color="auto" w:fill="auto"/>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657B06" w:rsidRPr="00D574FB" w:rsidTr="00D574FB">
        <w:tc>
          <w:tcPr>
            <w:tcW w:w="5963" w:type="dxa"/>
            <w:shd w:val="clear" w:color="auto" w:fill="auto"/>
            <w:vAlign w:val="bottom"/>
          </w:tcPr>
          <w:p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rsidR="00657B06" w:rsidRPr="00D574FB" w:rsidRDefault="00657B06" w:rsidP="001A799E">
      <w:pPr>
        <w:spacing w:after="0"/>
        <w:jc w:val="both"/>
        <w:rPr>
          <w:rFonts w:ascii="Arial" w:hAnsi="Arial" w:cs="Arial"/>
          <w:color w:val="000000"/>
        </w:rPr>
      </w:pPr>
    </w:p>
    <w:p w:rsidR="00703016" w:rsidRPr="00D574FB" w:rsidRDefault="00703016" w:rsidP="001A799E">
      <w:pPr>
        <w:spacing w:after="0"/>
        <w:jc w:val="both"/>
        <w:rPr>
          <w:rFonts w:ascii="Arial" w:hAnsi="Arial" w:cs="Arial"/>
          <w:b/>
          <w:color w:val="FF0000"/>
        </w:rPr>
      </w:pPr>
    </w:p>
    <w:p w:rsidR="00703016" w:rsidRPr="00D574FB" w:rsidRDefault="00703016" w:rsidP="001A799E">
      <w:pPr>
        <w:spacing w:after="0"/>
        <w:jc w:val="both"/>
        <w:rPr>
          <w:rFonts w:ascii="Arial" w:hAnsi="Arial" w:cs="Arial"/>
          <w:b/>
        </w:rPr>
      </w:pPr>
      <w:r w:rsidRPr="00D574FB">
        <w:rPr>
          <w:rFonts w:ascii="Arial" w:hAnsi="Arial" w:cs="Arial"/>
          <w:b/>
        </w:rPr>
        <w:t>Preference goal</w:t>
      </w:r>
    </w:p>
    <w:p w:rsidR="00703016" w:rsidRPr="00D574FB" w:rsidRDefault="00703016" w:rsidP="001A799E">
      <w:pPr>
        <w:spacing w:after="0"/>
        <w:jc w:val="both"/>
        <w:rPr>
          <w:rFonts w:ascii="Arial" w:hAnsi="Arial" w:cs="Arial"/>
          <w:b/>
        </w:rPr>
      </w:pPr>
      <w:r w:rsidRPr="00D574FB">
        <w:rPr>
          <w:rFonts w:ascii="Arial" w:hAnsi="Arial" w:cs="Arial"/>
          <w:b/>
        </w:rPr>
        <w:t>B-BBEE status level contributor</w:t>
      </w:r>
    </w:p>
    <w:p w:rsidR="00703016" w:rsidRPr="00D574FB" w:rsidRDefault="00703016" w:rsidP="001A799E">
      <w:pPr>
        <w:spacing w:after="0"/>
        <w:jc w:val="both"/>
        <w:rPr>
          <w:rFonts w:ascii="Arial" w:hAnsi="Arial" w:cs="Arial"/>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D574FB" w:rsidTr="00703016">
        <w:trPr>
          <w:trHeight w:val="863"/>
        </w:trPr>
        <w:tc>
          <w:tcPr>
            <w:tcW w:w="3533" w:type="dxa"/>
            <w:shd w:val="clear" w:color="auto" w:fill="C00000"/>
            <w:vAlign w:val="center"/>
          </w:tcPr>
          <w:p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390" w:type="dxa"/>
            <w:shd w:val="clear" w:color="auto" w:fill="C00000"/>
            <w:vAlign w:val="center"/>
          </w:tcPr>
          <w:p w:rsidR="00703016" w:rsidRPr="00D574FB" w:rsidRDefault="00703016" w:rsidP="00E06904">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703016" w:rsidRPr="00D574FB" w:rsidTr="00703016">
        <w:trPr>
          <w:trHeight w:val="317"/>
        </w:trPr>
        <w:tc>
          <w:tcPr>
            <w:tcW w:w="3533"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390" w:type="dxa"/>
            <w:shd w:val="clear" w:color="auto" w:fill="auto"/>
          </w:tcPr>
          <w:p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rsidR="00657B06" w:rsidRPr="00D574FB" w:rsidRDefault="00657B06" w:rsidP="001A799E">
      <w:pPr>
        <w:spacing w:after="0"/>
        <w:jc w:val="both"/>
        <w:rPr>
          <w:rFonts w:ascii="Arial" w:hAnsi="Arial" w:cs="Arial"/>
          <w:color w:val="FF0000"/>
        </w:rPr>
      </w:pPr>
    </w:p>
    <w:p w:rsidR="0096640D" w:rsidRPr="00D574FB" w:rsidRDefault="0096640D" w:rsidP="0096640D">
      <w:pPr>
        <w:pStyle w:val="ListParagraph"/>
        <w:numPr>
          <w:ilvl w:val="0"/>
          <w:numId w:val="3"/>
        </w:numPr>
        <w:spacing w:after="0"/>
        <w:jc w:val="both"/>
        <w:rPr>
          <w:rFonts w:ascii="Arial" w:hAnsi="Arial" w:cs="Arial"/>
          <w:u w:val="single"/>
        </w:rPr>
      </w:pPr>
      <w:r w:rsidRPr="00D574FB">
        <w:rPr>
          <w:rFonts w:ascii="Arial" w:hAnsi="Arial" w:cs="Arial"/>
          <w:u w:val="single"/>
        </w:rPr>
        <w:t>Required Documentation</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Tax Clearance Certificate</w:t>
      </w:r>
      <w:r w:rsidR="00500BEA">
        <w:rPr>
          <w:rFonts w:ascii="Arial" w:hAnsi="Arial" w:cs="Arial"/>
        </w:rPr>
        <w:t xml:space="preserve"> (</w:t>
      </w:r>
      <w:r w:rsidR="00AB1010" w:rsidRPr="00D574FB">
        <w:rPr>
          <w:rFonts w:ascii="Arial" w:hAnsi="Arial" w:cs="Arial"/>
        </w:rPr>
        <w:t>Tax pin issued by SARS)</w:t>
      </w:r>
    </w:p>
    <w:p w:rsidR="00AB1010" w:rsidRPr="00D574FB" w:rsidRDefault="00AB1010" w:rsidP="0096640D">
      <w:pPr>
        <w:pStyle w:val="ListParagraph"/>
        <w:numPr>
          <w:ilvl w:val="0"/>
          <w:numId w:val="1"/>
        </w:numPr>
        <w:spacing w:after="0"/>
        <w:jc w:val="both"/>
        <w:rPr>
          <w:rFonts w:ascii="Arial" w:hAnsi="Arial" w:cs="Arial"/>
        </w:rPr>
      </w:pPr>
      <w:r w:rsidRPr="00D574FB">
        <w:rPr>
          <w:rFonts w:ascii="Arial" w:hAnsi="Arial" w:cs="Arial"/>
        </w:rPr>
        <w:t xml:space="preserve">Declaration of </w:t>
      </w:r>
      <w:r w:rsidR="00500BEA">
        <w:rPr>
          <w:rFonts w:ascii="Arial" w:hAnsi="Arial" w:cs="Arial"/>
        </w:rPr>
        <w:t>interest (</w:t>
      </w:r>
      <w:r w:rsidRPr="00D574FB">
        <w:rPr>
          <w:rFonts w:ascii="Arial" w:hAnsi="Arial" w:cs="Arial"/>
        </w:rPr>
        <w:t>SBD 4)</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rsidR="0096640D" w:rsidRDefault="0096640D" w:rsidP="0096640D">
      <w:pPr>
        <w:pStyle w:val="ListParagraph"/>
        <w:spacing w:after="0"/>
        <w:jc w:val="both"/>
        <w:rPr>
          <w:rFonts w:ascii="Arial" w:hAnsi="Arial" w:cs="Arial"/>
        </w:rPr>
      </w:pPr>
    </w:p>
    <w:p w:rsidR="00500BEA" w:rsidRDefault="00500BEA" w:rsidP="0096640D">
      <w:pPr>
        <w:pStyle w:val="ListParagraph"/>
        <w:spacing w:after="0"/>
        <w:jc w:val="both"/>
        <w:rPr>
          <w:rFonts w:ascii="Arial" w:hAnsi="Arial" w:cs="Arial"/>
        </w:rPr>
      </w:pPr>
    </w:p>
    <w:p w:rsidR="00500BEA" w:rsidRPr="00D574FB" w:rsidRDefault="00500BEA" w:rsidP="0096640D">
      <w:pPr>
        <w:pStyle w:val="ListParagraph"/>
        <w:spacing w:after="0"/>
        <w:jc w:val="both"/>
        <w:rPr>
          <w:rFonts w:ascii="Arial" w:hAnsi="Arial" w:cs="Arial"/>
        </w:rPr>
      </w:pPr>
    </w:p>
    <w:p w:rsidR="00302A0A" w:rsidRPr="00D574FB" w:rsidRDefault="00A44540" w:rsidP="0096640D">
      <w:pPr>
        <w:pStyle w:val="ListParagraph"/>
        <w:numPr>
          <w:ilvl w:val="0"/>
          <w:numId w:val="3"/>
        </w:numPr>
        <w:spacing w:after="0"/>
        <w:jc w:val="both"/>
        <w:rPr>
          <w:rFonts w:ascii="Arial" w:hAnsi="Arial" w:cs="Arial"/>
          <w:b/>
          <w:u w:val="single"/>
        </w:rPr>
      </w:pPr>
      <w:r w:rsidRPr="00D574FB">
        <w:rPr>
          <w:rFonts w:ascii="Arial" w:hAnsi="Arial" w:cs="Arial"/>
          <w:b/>
          <w:u w:val="single"/>
        </w:rPr>
        <w:lastRenderedPageBreak/>
        <w:t>Important</w:t>
      </w:r>
    </w:p>
    <w:p w:rsidR="00657B06" w:rsidRPr="00D574FB" w:rsidRDefault="00657B06" w:rsidP="00657B06">
      <w:pPr>
        <w:spacing w:after="0"/>
        <w:jc w:val="both"/>
        <w:rPr>
          <w:rFonts w:ascii="Arial" w:hAnsi="Arial" w:cs="Arial"/>
          <w:b/>
          <w:u w:val="single"/>
        </w:rPr>
      </w:pPr>
    </w:p>
    <w:p w:rsidR="00657B06" w:rsidRPr="00D574FB" w:rsidRDefault="00657B06" w:rsidP="00657B06">
      <w:pPr>
        <w:spacing w:after="0"/>
        <w:jc w:val="both"/>
        <w:rPr>
          <w:rFonts w:ascii="Arial" w:hAnsi="Arial" w:cs="Arial"/>
          <w:b/>
          <w:u w:val="single"/>
        </w:rPr>
      </w:pPr>
    </w:p>
    <w:p w:rsidR="000B5B8E" w:rsidRPr="00D574FB" w:rsidRDefault="000B5B8E" w:rsidP="009E3142">
      <w:pPr>
        <w:pStyle w:val="ListParagraph"/>
        <w:numPr>
          <w:ilvl w:val="1"/>
          <w:numId w:val="3"/>
        </w:numPr>
        <w:spacing w:after="0"/>
        <w:jc w:val="both"/>
        <w:rPr>
          <w:rFonts w:ascii="Arial" w:hAnsi="Arial" w:cs="Arial"/>
          <w:u w:val="single"/>
        </w:rPr>
      </w:pPr>
      <w:r w:rsidRPr="00D574FB">
        <w:rPr>
          <w:rFonts w:ascii="Arial" w:hAnsi="Arial" w:cs="Arial"/>
        </w:rPr>
        <w:t>Qu</w:t>
      </w:r>
      <w:r w:rsidR="00B9410C" w:rsidRPr="00D574FB">
        <w:rPr>
          <w:rFonts w:ascii="Arial" w:hAnsi="Arial" w:cs="Arial"/>
        </w:rPr>
        <w:t>otation must be submitted</w:t>
      </w:r>
      <w:r w:rsidR="00657B06" w:rsidRPr="00D574FB">
        <w:rPr>
          <w:rFonts w:ascii="Arial" w:hAnsi="Arial" w:cs="Arial"/>
        </w:rPr>
        <w:t xml:space="preserve"> on or before</w:t>
      </w:r>
      <w:r w:rsidRPr="00D574FB">
        <w:rPr>
          <w:rFonts w:ascii="Arial" w:hAnsi="Arial" w:cs="Arial"/>
        </w:rPr>
        <w:t xml:space="preserve"> the RFQ closing date and time stated above.</w:t>
      </w:r>
    </w:p>
    <w:p w:rsidR="000B5B8E" w:rsidRPr="00D574FB" w:rsidRDefault="008F1551" w:rsidP="008F1551">
      <w:pPr>
        <w:pStyle w:val="ListParagraph"/>
        <w:numPr>
          <w:ilvl w:val="1"/>
          <w:numId w:val="3"/>
        </w:numPr>
        <w:spacing w:after="0"/>
        <w:jc w:val="both"/>
        <w:rPr>
          <w:rFonts w:ascii="Arial" w:hAnsi="Arial" w:cs="Arial"/>
          <w:u w:val="single"/>
        </w:rPr>
      </w:pPr>
      <w:r w:rsidRPr="00D574FB">
        <w:rPr>
          <w:rFonts w:ascii="Arial" w:hAnsi="Arial" w:cs="Arial"/>
        </w:rPr>
        <w:t>Orders above R 30 000 will be evaluated according to the PPPFA 80/20-point system and a functionality scorecard where applicable and the ones above R 1 Million will be subjected to the tender process</w:t>
      </w:r>
      <w:r w:rsidR="001F169B" w:rsidRPr="00D574FB">
        <w:rPr>
          <w:rFonts w:ascii="Arial" w:hAnsi="Arial" w:cs="Arial"/>
        </w:rPr>
        <w:t>.</w:t>
      </w:r>
      <w:r w:rsidR="000B5B8E" w:rsidRPr="00D574FB">
        <w:rPr>
          <w:rFonts w:ascii="Arial" w:hAnsi="Arial" w:cs="Arial"/>
        </w:rPr>
        <w:t xml:space="preserve"> </w:t>
      </w:r>
    </w:p>
    <w:p w:rsidR="008F1551" w:rsidRPr="00D574FB" w:rsidRDefault="008F1551" w:rsidP="009E3142">
      <w:pPr>
        <w:pStyle w:val="ListParagraph"/>
        <w:numPr>
          <w:ilvl w:val="1"/>
          <w:numId w:val="3"/>
        </w:numPr>
        <w:spacing w:after="0"/>
        <w:jc w:val="both"/>
        <w:rPr>
          <w:rFonts w:ascii="Arial" w:hAnsi="Arial" w:cs="Arial"/>
          <w:u w:val="single"/>
        </w:rPr>
      </w:pPr>
      <w:r w:rsidRPr="00D574FB">
        <w:rPr>
          <w:rFonts w:ascii="Arial" w:hAnsi="Arial" w:cs="Arial"/>
          <w:color w:val="000000"/>
        </w:rPr>
        <w:t xml:space="preserve">This RFQ is subjected to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657B06" w:rsidRPr="00D574FB">
        <w:rPr>
          <w:rFonts w:ascii="Arial" w:hAnsi="Arial" w:cs="Arial"/>
          <w:color w:val="000000"/>
        </w:rPr>
        <w:t>al Procurement Regulations, 202</w:t>
      </w:r>
      <w:r w:rsidR="00703016" w:rsidRPr="00D574FB">
        <w:rPr>
          <w:rFonts w:ascii="Arial" w:hAnsi="Arial" w:cs="Arial"/>
          <w:color w:val="000000"/>
        </w:rPr>
        <w:t>2</w:t>
      </w:r>
      <w:r w:rsidRPr="00D574FB">
        <w:rPr>
          <w:rFonts w:ascii="Arial" w:hAnsi="Arial" w:cs="Arial"/>
          <w:color w:val="000000"/>
        </w:rPr>
        <w:t xml:space="preserve">, the General Conditions of Contract (GCC) and, if applicable, any other legislation or special conditions of contract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Failure on the part of a bidder to submit proof of B-BBEE Status level of contributor together with the bid, will be interpreted to mean that preference points for</w:t>
      </w:r>
      <w:r w:rsidR="00657B06" w:rsidRPr="00D574FB">
        <w:rPr>
          <w:rFonts w:ascii="Arial" w:hAnsi="Arial" w:cs="Arial"/>
          <w:color w:val="000000"/>
        </w:rPr>
        <w:t xml:space="preserve"> specific goals</w:t>
      </w:r>
      <w:r w:rsidRPr="00D574FB">
        <w:rPr>
          <w:rFonts w:ascii="Arial" w:hAnsi="Arial" w:cs="Arial"/>
          <w:color w:val="000000"/>
        </w:rPr>
        <w:t xml:space="preserve"> are not claimed. </w:t>
      </w:r>
    </w:p>
    <w:p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The purchaser reserves the right to require of a bidder, either before a bid is adjudicated or at any time subsequently, to substantiate an</w:t>
      </w:r>
      <w:r w:rsidR="00703016" w:rsidRPr="00D574FB">
        <w:rPr>
          <w:rFonts w:ascii="Arial" w:hAnsi="Arial" w:cs="Arial"/>
          <w:color w:val="000000"/>
        </w:rPr>
        <w:t>y claim in regard to specific goals</w:t>
      </w:r>
      <w:r w:rsidRPr="00D574FB">
        <w:rPr>
          <w:rFonts w:ascii="Arial" w:hAnsi="Arial" w:cs="Arial"/>
          <w:color w:val="000000"/>
        </w:rPr>
        <w:t xml:space="preserve">, in any manner required by the purchaser. </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r w:rsidR="00703016" w:rsidRPr="00D574FB">
        <w:rPr>
          <w:rFonts w:ascii="Arial" w:eastAsiaTheme="minorEastAsia" w:hAnsi="Arial" w:cs="Arial"/>
        </w:rPr>
        <w:t>Necsa</w:t>
      </w:r>
      <w:r w:rsidRPr="00D574FB">
        <w:rPr>
          <w:rFonts w:ascii="Arial" w:eastAsiaTheme="minorEastAsia" w:hAnsi="Arial" w:cs="Arial"/>
        </w:rPr>
        <w:t xml:space="preserve"> be approached for any information. Any such action might result in a disqualification of a response submitted in competition to this RFQ.</w:t>
      </w:r>
    </w:p>
    <w:p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 </w:t>
      </w:r>
      <w:r w:rsidRPr="00D574FB">
        <w:rPr>
          <w:rFonts w:ascii="Arial" w:hAnsi="Arial" w:cs="Arial"/>
          <w:bCs/>
        </w:rPr>
        <w:t>No goods and/or ser</w:t>
      </w:r>
      <w:r w:rsidR="00703016" w:rsidRPr="00D574FB">
        <w:rPr>
          <w:rFonts w:ascii="Arial" w:hAnsi="Arial" w:cs="Arial"/>
          <w:bCs/>
        </w:rPr>
        <w:t>vices should be delivered to Necsa without an official Necsa</w:t>
      </w:r>
      <w:r w:rsidRPr="00D574FB">
        <w:rPr>
          <w:rFonts w:ascii="Arial" w:hAnsi="Arial" w:cs="Arial"/>
          <w:bCs/>
        </w:rPr>
        <w:t xml:space="preserve"> Purchase order.</w:t>
      </w:r>
    </w:p>
    <w:p w:rsidR="00491C47" w:rsidRPr="00D574FB" w:rsidRDefault="00491C47" w:rsidP="009E3142">
      <w:pPr>
        <w:pStyle w:val="ListParagraph"/>
        <w:numPr>
          <w:ilvl w:val="1"/>
          <w:numId w:val="3"/>
        </w:numPr>
        <w:spacing w:after="0"/>
        <w:jc w:val="both"/>
        <w:rPr>
          <w:rFonts w:ascii="Arial" w:hAnsi="Arial" w:cs="Arial"/>
          <w:u w:val="single"/>
        </w:rPr>
      </w:pPr>
      <w:r w:rsidRPr="00D574FB">
        <w:rPr>
          <w:rFonts w:ascii="Arial" w:hAnsi="Arial" w:cs="Arial"/>
          <w:bCs/>
        </w:rPr>
        <w:t xml:space="preserve"> </w:t>
      </w:r>
      <w:r w:rsidR="00703016" w:rsidRPr="00D574FB">
        <w:rPr>
          <w:rFonts w:ascii="Arial" w:eastAsiaTheme="minorEastAsia" w:hAnsi="Arial" w:cs="Arial"/>
        </w:rPr>
        <w:t>Necsa</w:t>
      </w:r>
      <w:r w:rsidR="00A44540" w:rsidRPr="00D574FB">
        <w:rPr>
          <w:rFonts w:ascii="Arial" w:eastAsiaTheme="minorEastAsia" w:hAnsi="Arial" w:cs="Arial"/>
        </w:rPr>
        <w:t xml:space="preserve"> </w:t>
      </w:r>
      <w:r w:rsidRPr="00D574FB">
        <w:rPr>
          <w:rFonts w:ascii="Arial" w:eastAsiaTheme="minorEastAsia" w:hAnsi="Arial" w:cs="Arial"/>
        </w:rPr>
        <w:t>reserves the right to; cancel or reject any quote and not to award the RFQ to the lowest Bidder or award parts of the RFQ to different Bidders, or not to award the RFQ at all.</w:t>
      </w:r>
    </w:p>
    <w:p w:rsidR="00491C47" w:rsidRPr="00D574FB" w:rsidRDefault="00E5291C" w:rsidP="009E3142">
      <w:pPr>
        <w:pStyle w:val="ListParagraph"/>
        <w:numPr>
          <w:ilvl w:val="1"/>
          <w:numId w:val="3"/>
        </w:numPr>
        <w:spacing w:after="0"/>
        <w:jc w:val="both"/>
        <w:rPr>
          <w:rFonts w:ascii="Arial" w:hAnsi="Arial" w:cs="Arial"/>
          <w:u w:val="single"/>
        </w:rPr>
      </w:pPr>
      <w:r w:rsidRPr="00D574FB">
        <w:rPr>
          <w:rFonts w:ascii="Arial" w:hAnsi="Arial" w:cs="Arial"/>
        </w:rPr>
        <w:t>The supplier shall under no circumstances offer, promise or make any gift, payment, loan, reward, inducement, benefit or other advantage, which may be construed as being made to</w:t>
      </w:r>
      <w:r w:rsidR="00703016" w:rsidRPr="00D574FB">
        <w:rPr>
          <w:rFonts w:ascii="Arial" w:hAnsi="Arial" w:cs="Arial"/>
        </w:rPr>
        <w:t xml:space="preserve"> solicit any favour, to any Necsa</w:t>
      </w:r>
      <w:r w:rsidRPr="00D574FB">
        <w:rPr>
          <w:rFonts w:ascii="Arial" w:hAnsi="Arial" w:cs="Arial"/>
        </w:rPr>
        <w:t xml:space="preserve"> employee or its representatives. Such an act shall constitute a material brea</w:t>
      </w:r>
      <w:r w:rsidR="00703016" w:rsidRPr="00D574FB">
        <w:rPr>
          <w:rFonts w:ascii="Arial" w:hAnsi="Arial" w:cs="Arial"/>
        </w:rPr>
        <w:t>ch of the Agreement and the Necsa</w:t>
      </w:r>
      <w:r w:rsidRPr="00D574FB">
        <w:rPr>
          <w:rFonts w:ascii="Arial" w:hAnsi="Arial" w:cs="Arial"/>
        </w:rPr>
        <w:t xml:space="preserve"> shall be entitled to terminate the Agreement forthwith, without prejudice to any of its rights</w:t>
      </w:r>
    </w:p>
    <w:p w:rsidR="00707CE7" w:rsidRPr="00D574FB" w:rsidRDefault="008F1551" w:rsidP="00707CE7">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703016" w:rsidRPr="00D574FB">
        <w:rPr>
          <w:rFonts w:ascii="Arial" w:hAnsi="Arial" w:cs="Arial"/>
          <w:color w:val="000000"/>
        </w:rPr>
        <w:t>al Procurement Regulations, 2022</w:t>
      </w:r>
      <w:r w:rsidRPr="00D574FB">
        <w:rPr>
          <w:rFonts w:ascii="Arial" w:hAnsi="Arial" w:cs="Arial"/>
          <w:color w:val="000000"/>
        </w:rPr>
        <w:t>,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sectPr w:rsidR="00707CE7" w:rsidRPr="00D574FB" w:rsidSect="004D54EE">
      <w:headerReference w:type="default" r:id="rId11"/>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964" w:rsidRDefault="005E3964" w:rsidP="00990BD1">
      <w:pPr>
        <w:spacing w:after="0" w:line="240" w:lineRule="auto"/>
      </w:pPr>
      <w:r>
        <w:separator/>
      </w:r>
    </w:p>
  </w:endnote>
  <w:endnote w:type="continuationSeparator" w:id="0">
    <w:p w:rsidR="005E3964" w:rsidRDefault="005E3964"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964" w:rsidRDefault="005E3964" w:rsidP="00990BD1">
      <w:pPr>
        <w:spacing w:after="0" w:line="240" w:lineRule="auto"/>
      </w:pPr>
      <w:r>
        <w:separator/>
      </w:r>
    </w:p>
  </w:footnote>
  <w:footnote w:type="continuationSeparator" w:id="0">
    <w:p w:rsidR="005E3964" w:rsidRDefault="005E3964"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rsidTr="00D574FB">
      <w:trPr>
        <w:trHeight w:val="319"/>
      </w:trPr>
      <w:tc>
        <w:tcPr>
          <w:tcW w:w="2065" w:type="dxa"/>
          <w:vMerge w:val="restart"/>
          <w:tcBorders>
            <w:bottom w:val="single" w:sz="8" w:space="0" w:color="000000"/>
            <w:right w:val="single" w:sz="8" w:space="0" w:color="000000"/>
          </w:tcBorders>
        </w:tcPr>
        <w:p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50.25pt">
                <v:imagedata r:id="rId1" o:title=""/>
              </v:shape>
              <o:OLEObject Type="Embed" ProgID="MSPhotoEd.3" ShapeID="_x0000_i1025" DrawAspect="Content" ObjectID="_1777270829"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rsidR="008E0775" w:rsidRPr="00D574FB" w:rsidRDefault="00D574FB" w:rsidP="008E0775">
          <w:pPr>
            <w:rPr>
              <w:rFonts w:ascii="Arial" w:hAnsi="Arial" w:cs="Arial"/>
              <w:color w:val="696969"/>
            </w:rPr>
          </w:pPr>
          <w:r w:rsidRPr="00D574FB">
            <w:rPr>
              <w:rFonts w:ascii="Arial" w:hAnsi="Arial" w:cs="Arial"/>
              <w:color w:val="696969"/>
            </w:rPr>
            <w:br/>
            <w:t>FIN-SCM-RFQ-0003</w:t>
          </w:r>
        </w:p>
        <w:p w:rsidR="00707CE7" w:rsidRDefault="00707CE7" w:rsidP="00707CE7">
          <w:pPr>
            <w:pStyle w:val="TableParagraph"/>
            <w:spacing w:before="23"/>
            <w:ind w:left="98"/>
            <w:rPr>
              <w:sz w:val="20"/>
            </w:rPr>
          </w:pPr>
        </w:p>
      </w:tc>
    </w:tr>
    <w:tr w:rsidR="00707CE7" w:rsidTr="00D574FB">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rsidR="00707CE7" w:rsidRDefault="008E0775" w:rsidP="00707CE7">
          <w:pPr>
            <w:pStyle w:val="TableParagraph"/>
            <w:spacing w:before="23"/>
            <w:ind w:left="98"/>
            <w:rPr>
              <w:sz w:val="20"/>
            </w:rPr>
          </w:pPr>
          <w:r>
            <w:rPr>
              <w:sz w:val="20"/>
            </w:rPr>
            <w:t>3</w:t>
          </w:r>
        </w:p>
      </w:tc>
    </w:tr>
    <w:tr w:rsidR="00707CE7" w:rsidTr="00D574FB">
      <w:trPr>
        <w:trHeight w:val="320"/>
      </w:trPr>
      <w:tc>
        <w:tcPr>
          <w:tcW w:w="2065" w:type="dxa"/>
          <w:vMerge/>
          <w:tcBorders>
            <w:top w:val="nil"/>
            <w:bottom w:val="single" w:sz="8" w:space="0" w:color="000000"/>
            <w:right w:val="single" w:sz="8" w:space="0" w:color="000000"/>
          </w:tcBorders>
        </w:tcPr>
        <w:p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8"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1"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4"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23"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num w:numId="1">
    <w:abstractNumId w:val="14"/>
  </w:num>
  <w:num w:numId="2">
    <w:abstractNumId w:val="17"/>
  </w:num>
  <w:num w:numId="3">
    <w:abstractNumId w:val="9"/>
  </w:num>
  <w:num w:numId="4">
    <w:abstractNumId w:val="20"/>
  </w:num>
  <w:num w:numId="5">
    <w:abstractNumId w:val="3"/>
  </w:num>
  <w:num w:numId="6">
    <w:abstractNumId w:val="13"/>
  </w:num>
  <w:num w:numId="7">
    <w:abstractNumId w:val="5"/>
  </w:num>
  <w:num w:numId="8">
    <w:abstractNumId w:val="4"/>
  </w:num>
  <w:num w:numId="9">
    <w:abstractNumId w:val="8"/>
  </w:num>
  <w:num w:numId="10">
    <w:abstractNumId w:val="2"/>
  </w:num>
  <w:num w:numId="11">
    <w:abstractNumId w:val="0"/>
  </w:num>
  <w:num w:numId="12">
    <w:abstractNumId w:val="22"/>
  </w:num>
  <w:num w:numId="13">
    <w:abstractNumId w:val="16"/>
  </w:num>
  <w:num w:numId="14">
    <w:abstractNumId w:val="19"/>
  </w:num>
  <w:num w:numId="15">
    <w:abstractNumId w:val="7"/>
  </w:num>
  <w:num w:numId="16">
    <w:abstractNumId w:val="23"/>
  </w:num>
  <w:num w:numId="17">
    <w:abstractNumId w:val="1"/>
  </w:num>
  <w:num w:numId="18">
    <w:abstractNumId w:val="12"/>
  </w:num>
  <w:num w:numId="19">
    <w:abstractNumId w:val="2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5"/>
  </w:num>
  <w:num w:numId="23">
    <w:abstractNumId w:val="6"/>
  </w:num>
  <w:num w:numId="2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299"/>
    <w:rsid w:val="0000129C"/>
    <w:rsid w:val="00004D0E"/>
    <w:rsid w:val="00015673"/>
    <w:rsid w:val="00015AF1"/>
    <w:rsid w:val="00024434"/>
    <w:rsid w:val="00026653"/>
    <w:rsid w:val="0002678D"/>
    <w:rsid w:val="000308D0"/>
    <w:rsid w:val="00033F30"/>
    <w:rsid w:val="00060268"/>
    <w:rsid w:val="00067F0B"/>
    <w:rsid w:val="00073E6A"/>
    <w:rsid w:val="000B4C17"/>
    <w:rsid w:val="000B5B8E"/>
    <w:rsid w:val="000C0511"/>
    <w:rsid w:val="000D4E69"/>
    <w:rsid w:val="000D5F78"/>
    <w:rsid w:val="000D69F9"/>
    <w:rsid w:val="000F5818"/>
    <w:rsid w:val="00101E66"/>
    <w:rsid w:val="001036AD"/>
    <w:rsid w:val="0011404B"/>
    <w:rsid w:val="001311EE"/>
    <w:rsid w:val="0014302D"/>
    <w:rsid w:val="001448BD"/>
    <w:rsid w:val="00146DC3"/>
    <w:rsid w:val="00155894"/>
    <w:rsid w:val="001651F7"/>
    <w:rsid w:val="00166F53"/>
    <w:rsid w:val="0017028E"/>
    <w:rsid w:val="0017062B"/>
    <w:rsid w:val="00172242"/>
    <w:rsid w:val="001911FD"/>
    <w:rsid w:val="001A061D"/>
    <w:rsid w:val="001A799E"/>
    <w:rsid w:val="001B1D1B"/>
    <w:rsid w:val="001C316D"/>
    <w:rsid w:val="001C7C35"/>
    <w:rsid w:val="001D73D0"/>
    <w:rsid w:val="001D77EE"/>
    <w:rsid w:val="001F0EB1"/>
    <w:rsid w:val="001F169B"/>
    <w:rsid w:val="002010F5"/>
    <w:rsid w:val="00203B76"/>
    <w:rsid w:val="00203E56"/>
    <w:rsid w:val="00205B57"/>
    <w:rsid w:val="002121C7"/>
    <w:rsid w:val="00212DB4"/>
    <w:rsid w:val="00230CB3"/>
    <w:rsid w:val="002579DE"/>
    <w:rsid w:val="0026043B"/>
    <w:rsid w:val="00267E19"/>
    <w:rsid w:val="00297C2A"/>
    <w:rsid w:val="002B17CE"/>
    <w:rsid w:val="002B7E0F"/>
    <w:rsid w:val="002C1C0C"/>
    <w:rsid w:val="002C4FC9"/>
    <w:rsid w:val="002F70F7"/>
    <w:rsid w:val="00302A0A"/>
    <w:rsid w:val="00311D93"/>
    <w:rsid w:val="00320717"/>
    <w:rsid w:val="00320C38"/>
    <w:rsid w:val="00351BBE"/>
    <w:rsid w:val="00353BF5"/>
    <w:rsid w:val="003616F8"/>
    <w:rsid w:val="00366739"/>
    <w:rsid w:val="00367AA8"/>
    <w:rsid w:val="00376759"/>
    <w:rsid w:val="0038666F"/>
    <w:rsid w:val="003904E1"/>
    <w:rsid w:val="003913D7"/>
    <w:rsid w:val="003A014A"/>
    <w:rsid w:val="003B0257"/>
    <w:rsid w:val="003B5BB2"/>
    <w:rsid w:val="003B760D"/>
    <w:rsid w:val="003C4628"/>
    <w:rsid w:val="003E1620"/>
    <w:rsid w:val="003E1B43"/>
    <w:rsid w:val="003F56B1"/>
    <w:rsid w:val="00402EF8"/>
    <w:rsid w:val="00414409"/>
    <w:rsid w:val="00421D7E"/>
    <w:rsid w:val="00425664"/>
    <w:rsid w:val="00426FEC"/>
    <w:rsid w:val="004364B2"/>
    <w:rsid w:val="00451F2C"/>
    <w:rsid w:val="00452004"/>
    <w:rsid w:val="00485665"/>
    <w:rsid w:val="00491C47"/>
    <w:rsid w:val="004A00BA"/>
    <w:rsid w:val="004C61A9"/>
    <w:rsid w:val="004D0F51"/>
    <w:rsid w:val="004D54EE"/>
    <w:rsid w:val="004E60F3"/>
    <w:rsid w:val="00500BEA"/>
    <w:rsid w:val="00514AE5"/>
    <w:rsid w:val="005307F6"/>
    <w:rsid w:val="00530B1C"/>
    <w:rsid w:val="00533645"/>
    <w:rsid w:val="00537523"/>
    <w:rsid w:val="005400AC"/>
    <w:rsid w:val="00547AF9"/>
    <w:rsid w:val="00547EEE"/>
    <w:rsid w:val="005576A0"/>
    <w:rsid w:val="00557828"/>
    <w:rsid w:val="00560B78"/>
    <w:rsid w:val="00560F8F"/>
    <w:rsid w:val="005A0161"/>
    <w:rsid w:val="005A61E7"/>
    <w:rsid w:val="005B51B7"/>
    <w:rsid w:val="005C547A"/>
    <w:rsid w:val="005D251E"/>
    <w:rsid w:val="005D3EA3"/>
    <w:rsid w:val="005D4B22"/>
    <w:rsid w:val="005E3964"/>
    <w:rsid w:val="006346AD"/>
    <w:rsid w:val="006356B0"/>
    <w:rsid w:val="00644904"/>
    <w:rsid w:val="00650E63"/>
    <w:rsid w:val="00654360"/>
    <w:rsid w:val="006554AE"/>
    <w:rsid w:val="00657B06"/>
    <w:rsid w:val="0066139F"/>
    <w:rsid w:val="00693BEA"/>
    <w:rsid w:val="0069514B"/>
    <w:rsid w:val="006A421D"/>
    <w:rsid w:val="006A5715"/>
    <w:rsid w:val="006B1B37"/>
    <w:rsid w:val="006B7AC5"/>
    <w:rsid w:val="006C0D15"/>
    <w:rsid w:val="006D11CD"/>
    <w:rsid w:val="006D3A67"/>
    <w:rsid w:val="006D4084"/>
    <w:rsid w:val="006D7113"/>
    <w:rsid w:val="006F7A6D"/>
    <w:rsid w:val="00701061"/>
    <w:rsid w:val="00703016"/>
    <w:rsid w:val="007060B1"/>
    <w:rsid w:val="00707CE7"/>
    <w:rsid w:val="00714110"/>
    <w:rsid w:val="007236D2"/>
    <w:rsid w:val="00725378"/>
    <w:rsid w:val="00745227"/>
    <w:rsid w:val="00745D44"/>
    <w:rsid w:val="007533CE"/>
    <w:rsid w:val="00774F77"/>
    <w:rsid w:val="00776A67"/>
    <w:rsid w:val="00796CA4"/>
    <w:rsid w:val="007A0DAA"/>
    <w:rsid w:val="007A1178"/>
    <w:rsid w:val="007A7CBD"/>
    <w:rsid w:val="007B0C1A"/>
    <w:rsid w:val="007C0CF5"/>
    <w:rsid w:val="007C281F"/>
    <w:rsid w:val="007D649C"/>
    <w:rsid w:val="0080587B"/>
    <w:rsid w:val="0080596B"/>
    <w:rsid w:val="00807E6D"/>
    <w:rsid w:val="00842345"/>
    <w:rsid w:val="00883ADB"/>
    <w:rsid w:val="00883C4E"/>
    <w:rsid w:val="008947FB"/>
    <w:rsid w:val="0089720E"/>
    <w:rsid w:val="008E0775"/>
    <w:rsid w:val="008E4B98"/>
    <w:rsid w:val="008F1551"/>
    <w:rsid w:val="008F2A30"/>
    <w:rsid w:val="009033BD"/>
    <w:rsid w:val="00916503"/>
    <w:rsid w:val="0093123C"/>
    <w:rsid w:val="009364AD"/>
    <w:rsid w:val="00946ACA"/>
    <w:rsid w:val="0096640D"/>
    <w:rsid w:val="00975603"/>
    <w:rsid w:val="00990BD1"/>
    <w:rsid w:val="0099245F"/>
    <w:rsid w:val="0099630E"/>
    <w:rsid w:val="009A1B1F"/>
    <w:rsid w:val="009A3F2F"/>
    <w:rsid w:val="009B1A76"/>
    <w:rsid w:val="009B2E6B"/>
    <w:rsid w:val="009B5E41"/>
    <w:rsid w:val="009B6299"/>
    <w:rsid w:val="009C5499"/>
    <w:rsid w:val="009D6BF6"/>
    <w:rsid w:val="009E3142"/>
    <w:rsid w:val="009F581E"/>
    <w:rsid w:val="009F5863"/>
    <w:rsid w:val="00A01998"/>
    <w:rsid w:val="00A12161"/>
    <w:rsid w:val="00A1229A"/>
    <w:rsid w:val="00A21272"/>
    <w:rsid w:val="00A221D7"/>
    <w:rsid w:val="00A41113"/>
    <w:rsid w:val="00A43F69"/>
    <w:rsid w:val="00A44540"/>
    <w:rsid w:val="00A66B8F"/>
    <w:rsid w:val="00A708D2"/>
    <w:rsid w:val="00A77706"/>
    <w:rsid w:val="00A93278"/>
    <w:rsid w:val="00A97702"/>
    <w:rsid w:val="00AA02CB"/>
    <w:rsid w:val="00AB1010"/>
    <w:rsid w:val="00AB1029"/>
    <w:rsid w:val="00AB1545"/>
    <w:rsid w:val="00AB42EC"/>
    <w:rsid w:val="00AB6E44"/>
    <w:rsid w:val="00AC34A9"/>
    <w:rsid w:val="00AD05BA"/>
    <w:rsid w:val="00AD0FB2"/>
    <w:rsid w:val="00AD2401"/>
    <w:rsid w:val="00AE44A6"/>
    <w:rsid w:val="00B10B85"/>
    <w:rsid w:val="00B20A80"/>
    <w:rsid w:val="00B54B8A"/>
    <w:rsid w:val="00B70805"/>
    <w:rsid w:val="00B84D00"/>
    <w:rsid w:val="00B92E63"/>
    <w:rsid w:val="00B9410C"/>
    <w:rsid w:val="00BA4051"/>
    <w:rsid w:val="00BB2F0D"/>
    <w:rsid w:val="00BD22E5"/>
    <w:rsid w:val="00BE10D6"/>
    <w:rsid w:val="00BE29E0"/>
    <w:rsid w:val="00BE7BDB"/>
    <w:rsid w:val="00C006AF"/>
    <w:rsid w:val="00C03258"/>
    <w:rsid w:val="00C03A7C"/>
    <w:rsid w:val="00C27ADD"/>
    <w:rsid w:val="00C30258"/>
    <w:rsid w:val="00C40CD0"/>
    <w:rsid w:val="00C57054"/>
    <w:rsid w:val="00C6118E"/>
    <w:rsid w:val="00C75561"/>
    <w:rsid w:val="00C945F6"/>
    <w:rsid w:val="00CD0B19"/>
    <w:rsid w:val="00CD623A"/>
    <w:rsid w:val="00CE5158"/>
    <w:rsid w:val="00CF3A11"/>
    <w:rsid w:val="00CF6BC3"/>
    <w:rsid w:val="00D02017"/>
    <w:rsid w:val="00D02998"/>
    <w:rsid w:val="00D11878"/>
    <w:rsid w:val="00D1798F"/>
    <w:rsid w:val="00D2386A"/>
    <w:rsid w:val="00D51675"/>
    <w:rsid w:val="00D574FB"/>
    <w:rsid w:val="00D86CE9"/>
    <w:rsid w:val="00DA2400"/>
    <w:rsid w:val="00DC1244"/>
    <w:rsid w:val="00DC12C6"/>
    <w:rsid w:val="00DD468D"/>
    <w:rsid w:val="00DE114A"/>
    <w:rsid w:val="00DE1794"/>
    <w:rsid w:val="00DE2C2E"/>
    <w:rsid w:val="00DF6EEF"/>
    <w:rsid w:val="00E024B7"/>
    <w:rsid w:val="00E37641"/>
    <w:rsid w:val="00E4190B"/>
    <w:rsid w:val="00E45BA0"/>
    <w:rsid w:val="00E5291C"/>
    <w:rsid w:val="00E52A7E"/>
    <w:rsid w:val="00E55591"/>
    <w:rsid w:val="00E57686"/>
    <w:rsid w:val="00E66CBE"/>
    <w:rsid w:val="00E73129"/>
    <w:rsid w:val="00E75686"/>
    <w:rsid w:val="00E81AE6"/>
    <w:rsid w:val="00E85C21"/>
    <w:rsid w:val="00E90D07"/>
    <w:rsid w:val="00EA1CA2"/>
    <w:rsid w:val="00EB19C1"/>
    <w:rsid w:val="00EB5670"/>
    <w:rsid w:val="00EC1E7D"/>
    <w:rsid w:val="00EC23A7"/>
    <w:rsid w:val="00ED0194"/>
    <w:rsid w:val="00ED6867"/>
    <w:rsid w:val="00F14987"/>
    <w:rsid w:val="00F224EF"/>
    <w:rsid w:val="00F22FC7"/>
    <w:rsid w:val="00F27238"/>
    <w:rsid w:val="00F27709"/>
    <w:rsid w:val="00F3484A"/>
    <w:rsid w:val="00F64CD1"/>
    <w:rsid w:val="00F9542C"/>
    <w:rsid w:val="00FA4EC0"/>
    <w:rsid w:val="00FC3F2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16C4B"/>
  <w15:docId w15:val="{09A83EAB-2591-45BC-BB40-2B98A49F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cfs012.necsa.co.za/Documents/ViewDocumentDraft.aspx?DocID=1362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ecsa.co.za" TargetMode="External"/><Relationship Id="rId4" Type="http://schemas.openxmlformats.org/officeDocument/2006/relationships/settings" Target="settings.xml"/><Relationship Id="rId9" Type="http://schemas.openxmlformats.org/officeDocument/2006/relationships/hyperlink" Target="mailto:Rynovandermerwe@necsa.co.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33D78-8B17-4824-A014-1B74D198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Jacobus Douglas</dc:creator>
  <cp:lastModifiedBy>Buyani Nsibande</cp:lastModifiedBy>
  <cp:revision>4</cp:revision>
  <cp:lastPrinted>2021-07-16T10:07:00Z</cp:lastPrinted>
  <dcterms:created xsi:type="dcterms:W3CDTF">2024-05-13T10:17:00Z</dcterms:created>
  <dcterms:modified xsi:type="dcterms:W3CDTF">2024-05-15T07:34:00Z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