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5650"/>
        <w:gridCol w:w="2832"/>
        <w:gridCol w:w="3033"/>
      </w:tblGrid>
      <w:tr w:rsidR="00933F21" w:rsidRPr="00B82414" w14:paraId="20F45220" w14:textId="77777777" w:rsidTr="00B82414">
        <w:trPr>
          <w:trHeight w:val="350"/>
        </w:trPr>
        <w:tc>
          <w:tcPr>
            <w:tcW w:w="1458" w:type="dxa"/>
          </w:tcPr>
          <w:p w14:paraId="68FA11B5" w14:textId="0A73C7A8" w:rsidR="00933F21" w:rsidRPr="00B82414" w:rsidRDefault="00B82414" w:rsidP="00933F21">
            <w:pPr>
              <w:rPr>
                <w:rFonts w:ascii="Arial" w:hAnsi="Arial" w:cs="Arial"/>
                <w:b/>
                <w:bCs/>
              </w:rPr>
            </w:pPr>
            <w:r w:rsidRPr="00B82414">
              <w:rPr>
                <w:rFonts w:ascii="Arial" w:hAnsi="Arial" w:cs="Arial"/>
                <w:b/>
                <w:bCs/>
              </w:rPr>
              <w:t>Ref</w:t>
            </w:r>
          </w:p>
        </w:tc>
        <w:tc>
          <w:tcPr>
            <w:tcW w:w="5760" w:type="dxa"/>
          </w:tcPr>
          <w:p w14:paraId="6A5532DC" w14:textId="4A47D448" w:rsidR="00933F21" w:rsidRPr="00B82414" w:rsidRDefault="00B82414" w:rsidP="00933F21">
            <w:pPr>
              <w:rPr>
                <w:rFonts w:ascii="Arial" w:hAnsi="Arial" w:cs="Arial"/>
                <w:b/>
                <w:bCs/>
              </w:rPr>
            </w:pPr>
            <w:r w:rsidRPr="00B82414">
              <w:rPr>
                <w:rFonts w:ascii="Arial" w:hAnsi="Arial" w:cs="Arial"/>
                <w:b/>
                <w:bCs/>
              </w:rPr>
              <w:t>Description of service</w:t>
            </w:r>
          </w:p>
        </w:tc>
        <w:tc>
          <w:tcPr>
            <w:tcW w:w="2880" w:type="dxa"/>
          </w:tcPr>
          <w:p w14:paraId="5C864370" w14:textId="0E9A015C" w:rsidR="00933F21" w:rsidRPr="00B82414" w:rsidRDefault="00B82414" w:rsidP="00933F21">
            <w:pPr>
              <w:rPr>
                <w:rFonts w:ascii="Arial" w:hAnsi="Arial" w:cs="Arial"/>
                <w:b/>
                <w:bCs/>
              </w:rPr>
            </w:pPr>
            <w:r w:rsidRPr="00B82414">
              <w:rPr>
                <w:rFonts w:ascii="Arial" w:hAnsi="Arial" w:cs="Arial"/>
                <w:b/>
                <w:bCs/>
              </w:rPr>
              <w:t xml:space="preserve">Amount </w:t>
            </w:r>
          </w:p>
        </w:tc>
        <w:tc>
          <w:tcPr>
            <w:tcW w:w="3078" w:type="dxa"/>
          </w:tcPr>
          <w:p w14:paraId="25D6151A" w14:textId="2AEAE9C8" w:rsidR="00933F21" w:rsidRPr="00B82414" w:rsidRDefault="00B82414" w:rsidP="00933F21">
            <w:pPr>
              <w:rPr>
                <w:rFonts w:ascii="Arial" w:hAnsi="Arial" w:cs="Arial"/>
                <w:b/>
                <w:bCs/>
              </w:rPr>
            </w:pPr>
            <w:r w:rsidRPr="00B82414">
              <w:rPr>
                <w:rFonts w:ascii="Arial" w:hAnsi="Arial" w:cs="Arial"/>
                <w:b/>
                <w:bCs/>
              </w:rPr>
              <w:t xml:space="preserve">Reasons for deviation </w:t>
            </w:r>
          </w:p>
        </w:tc>
      </w:tr>
      <w:tr w:rsidR="00933F21" w:rsidRPr="00B82414" w14:paraId="6FC84EEA" w14:textId="77777777" w:rsidTr="00B82414">
        <w:trPr>
          <w:trHeight w:val="521"/>
        </w:trPr>
        <w:tc>
          <w:tcPr>
            <w:tcW w:w="1458" w:type="dxa"/>
          </w:tcPr>
          <w:p w14:paraId="3FFB9491" w14:textId="68DF5B0D" w:rsidR="00933F21" w:rsidRPr="00B82414" w:rsidRDefault="00B82414" w:rsidP="00B82414">
            <w:pPr>
              <w:jc w:val="center"/>
              <w:rPr>
                <w:rFonts w:ascii="Arial" w:hAnsi="Arial" w:cs="Arial"/>
                <w:b/>
                <w:bCs/>
              </w:rPr>
            </w:pPr>
            <w:r w:rsidRPr="00B82414">
              <w:rPr>
                <w:rFonts w:ascii="Arial" w:hAnsi="Arial" w:cs="Arial"/>
                <w:b/>
                <w:bCs/>
              </w:rPr>
              <w:t>WD 369</w:t>
            </w:r>
          </w:p>
        </w:tc>
        <w:tc>
          <w:tcPr>
            <w:tcW w:w="5760" w:type="dxa"/>
          </w:tcPr>
          <w:p w14:paraId="317F49FB" w14:textId="73131AA3" w:rsidR="00933F21" w:rsidRPr="00B82414" w:rsidRDefault="00B82414" w:rsidP="00B82414">
            <w:pPr>
              <w:jc w:val="both"/>
              <w:rPr>
                <w:rFonts w:ascii="Arial" w:hAnsi="Arial" w:cs="Arial"/>
              </w:rPr>
            </w:pPr>
            <w:r w:rsidRPr="00B82414">
              <w:rPr>
                <w:rFonts w:ascii="Arial" w:hAnsi="Arial" w:cs="Arial"/>
              </w:rPr>
              <w:t xml:space="preserve">Appointment of Sakhile </w:t>
            </w:r>
            <w:proofErr w:type="spellStart"/>
            <w:r w:rsidRPr="00B82414">
              <w:rPr>
                <w:rFonts w:ascii="Arial" w:hAnsi="Arial" w:cs="Arial"/>
              </w:rPr>
              <w:t>Ezweni</w:t>
            </w:r>
            <w:proofErr w:type="spellEnd"/>
            <w:r w:rsidRPr="00B82414">
              <w:rPr>
                <w:rFonts w:ascii="Arial" w:hAnsi="Arial" w:cs="Arial"/>
              </w:rPr>
              <w:t xml:space="preserve"> Security Company on an emergency basis for a period of three months to secure the Sanitation Infrastructure which is part of the Sedibeng Regional Sewer</w:t>
            </w:r>
          </w:p>
        </w:tc>
        <w:tc>
          <w:tcPr>
            <w:tcW w:w="2880" w:type="dxa"/>
          </w:tcPr>
          <w:p w14:paraId="7B45EAB6" w14:textId="7283CAA8" w:rsidR="00933F21" w:rsidRPr="00B82414" w:rsidRDefault="00B82414" w:rsidP="00B824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R6.6 million</w:t>
            </w:r>
          </w:p>
        </w:tc>
        <w:tc>
          <w:tcPr>
            <w:tcW w:w="3078" w:type="dxa"/>
          </w:tcPr>
          <w:p w14:paraId="444A41BA" w14:textId="45027F0D" w:rsidR="00933F21" w:rsidRPr="00B82414" w:rsidRDefault="00B82414" w:rsidP="00B824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</w:t>
            </w:r>
          </w:p>
        </w:tc>
      </w:tr>
    </w:tbl>
    <w:p w14:paraId="21D2F1F4" w14:textId="77777777" w:rsidR="00AB46E0" w:rsidRPr="00933F21" w:rsidRDefault="00AB46E0" w:rsidP="00933F21"/>
    <w:sectPr w:rsidR="00AB46E0" w:rsidRPr="00933F21" w:rsidSect="00D106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A3"/>
    <w:rsid w:val="0012430B"/>
    <w:rsid w:val="001428D9"/>
    <w:rsid w:val="00246BA3"/>
    <w:rsid w:val="002F71B4"/>
    <w:rsid w:val="00315EB6"/>
    <w:rsid w:val="004620D8"/>
    <w:rsid w:val="00481454"/>
    <w:rsid w:val="006663FE"/>
    <w:rsid w:val="006A6B38"/>
    <w:rsid w:val="00704A93"/>
    <w:rsid w:val="0072570B"/>
    <w:rsid w:val="007721BB"/>
    <w:rsid w:val="007C4BD4"/>
    <w:rsid w:val="00824A78"/>
    <w:rsid w:val="008A23C7"/>
    <w:rsid w:val="00906B41"/>
    <w:rsid w:val="00933F21"/>
    <w:rsid w:val="009C4B5E"/>
    <w:rsid w:val="00A81EDD"/>
    <w:rsid w:val="00AB46E0"/>
    <w:rsid w:val="00B82414"/>
    <w:rsid w:val="00C64E7C"/>
    <w:rsid w:val="00D106A3"/>
    <w:rsid w:val="00D54533"/>
    <w:rsid w:val="00D66F8C"/>
    <w:rsid w:val="00E23CB1"/>
    <w:rsid w:val="00E51921"/>
    <w:rsid w:val="00E76602"/>
    <w:rsid w:val="00F82FCD"/>
    <w:rsid w:val="00FF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96B43"/>
  <w15:docId w15:val="{CD01F00F-E1D6-4D05-A740-5140B567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Kgwadi Elizabeth</dc:creator>
  <cp:lastModifiedBy>Dolamo Winnie</cp:lastModifiedBy>
  <cp:revision>2</cp:revision>
  <dcterms:created xsi:type="dcterms:W3CDTF">2022-03-17T07:31:00Z</dcterms:created>
  <dcterms:modified xsi:type="dcterms:W3CDTF">2022-03-17T07:31:00Z</dcterms:modified>
</cp:coreProperties>
</file>