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8C0" w:rsidRPr="000C5482" w:rsidRDefault="007128C0" w:rsidP="009F3C0A">
      <w:pPr>
        <w:jc w:val="center"/>
        <w:rPr>
          <w:rFonts w:ascii="Arial" w:eastAsia="Times New Roman" w:hAnsi="Arial" w:cs="Arial"/>
          <w:b/>
          <w:sz w:val="22"/>
          <w:lang w:val="en-ZA"/>
        </w:rPr>
      </w:pPr>
      <w:r w:rsidRPr="000C5482">
        <w:rPr>
          <w:rFonts w:ascii="Arial" w:eastAsia="Times New Roman" w:hAnsi="Arial" w:cs="Arial"/>
          <w:b/>
          <w:sz w:val="22"/>
          <w:lang w:val="en-ZA"/>
        </w:rPr>
        <w:t>REQUEST FOR QUOTATIONS</w:t>
      </w:r>
    </w:p>
    <w:tbl>
      <w:tblPr>
        <w:tblW w:w="9720" w:type="dxa"/>
        <w:jc w:val="center"/>
        <w:tblLayout w:type="fixed"/>
        <w:tblCellMar>
          <w:left w:w="120" w:type="dxa"/>
          <w:right w:w="120" w:type="dxa"/>
        </w:tblCellMar>
        <w:tblLook w:val="0000" w:firstRow="0" w:lastRow="0" w:firstColumn="0" w:lastColumn="0" w:noHBand="0" w:noVBand="0"/>
      </w:tblPr>
      <w:tblGrid>
        <w:gridCol w:w="9720"/>
      </w:tblGrid>
      <w:tr w:rsidR="007128C0" w:rsidRPr="000C5482" w:rsidTr="00B942BD">
        <w:trPr>
          <w:trHeight w:val="705"/>
          <w:jc w:val="center"/>
        </w:trPr>
        <w:tc>
          <w:tcPr>
            <w:tcW w:w="9720" w:type="dxa"/>
            <w:tcBorders>
              <w:top w:val="single" w:sz="7" w:space="0" w:color="000000"/>
              <w:left w:val="single" w:sz="7" w:space="0" w:color="000000"/>
              <w:bottom w:val="single" w:sz="7" w:space="0" w:color="000000"/>
              <w:right w:val="single" w:sz="7" w:space="0" w:color="000000"/>
            </w:tcBorders>
            <w:shd w:val="clear" w:color="auto" w:fill="17365D" w:themeFill="text2" w:themeFillShade="BF"/>
          </w:tcPr>
          <w:p w:rsidR="007128C0" w:rsidRPr="000C5482" w:rsidRDefault="006D5AC2" w:rsidP="007128C0">
            <w:pPr>
              <w:spacing w:before="40" w:after="40" w:line="360" w:lineRule="auto"/>
              <w:jc w:val="center"/>
              <w:rPr>
                <w:rFonts w:ascii="Arial" w:eastAsia="Times New Roman" w:hAnsi="Arial" w:cs="Arial"/>
                <w:b/>
                <w:i/>
                <w:sz w:val="22"/>
                <w:lang w:val="en-ZA"/>
              </w:rPr>
            </w:pPr>
            <w:r w:rsidRPr="000C5482">
              <w:rPr>
                <w:rFonts w:ascii="Arial" w:eastAsia="Times New Roman" w:hAnsi="Arial" w:cs="Arial"/>
                <w:b/>
                <w:i/>
                <w:sz w:val="22"/>
                <w:lang w:val="en-ZA"/>
              </w:rPr>
              <w:t>Invitation to</w:t>
            </w:r>
            <w:r w:rsidR="007128C0" w:rsidRPr="000C5482">
              <w:rPr>
                <w:rFonts w:ascii="Arial" w:eastAsia="Times New Roman" w:hAnsi="Arial" w:cs="Arial"/>
                <w:b/>
                <w:i/>
                <w:sz w:val="22"/>
                <w:lang w:val="en-ZA"/>
              </w:rPr>
              <w:t xml:space="preserve"> submit </w:t>
            </w:r>
            <w:r w:rsidRPr="000C5482">
              <w:rPr>
                <w:rFonts w:ascii="Arial" w:eastAsia="Times New Roman" w:hAnsi="Arial" w:cs="Arial"/>
                <w:b/>
                <w:i/>
                <w:sz w:val="22"/>
                <w:lang w:val="en-ZA"/>
              </w:rPr>
              <w:t xml:space="preserve">a </w:t>
            </w:r>
            <w:r w:rsidR="009F3C0A" w:rsidRPr="000C5482">
              <w:rPr>
                <w:rFonts w:ascii="Arial" w:eastAsia="Times New Roman" w:hAnsi="Arial" w:cs="Arial"/>
                <w:b/>
                <w:i/>
                <w:sz w:val="22"/>
                <w:lang w:val="en-ZA"/>
              </w:rPr>
              <w:t xml:space="preserve">Quotation to </w:t>
            </w:r>
            <w:r w:rsidR="007128C0" w:rsidRPr="000C5482">
              <w:rPr>
                <w:rFonts w:ascii="Arial" w:eastAsia="Times New Roman" w:hAnsi="Arial" w:cs="Arial"/>
                <w:b/>
                <w:i/>
                <w:sz w:val="22"/>
                <w:lang w:val="en-ZA"/>
              </w:rPr>
              <w:t xml:space="preserve"> the requirements of </w:t>
            </w:r>
          </w:p>
          <w:p w:rsidR="007128C0" w:rsidRPr="000C5482" w:rsidRDefault="007128C0" w:rsidP="007128C0">
            <w:pPr>
              <w:spacing w:before="40" w:after="40" w:line="360" w:lineRule="auto"/>
              <w:jc w:val="center"/>
              <w:rPr>
                <w:rFonts w:ascii="Arial" w:eastAsia="Times New Roman" w:hAnsi="Arial" w:cs="Arial"/>
                <w:b/>
                <w:i/>
                <w:sz w:val="22"/>
                <w:lang w:val="en-ZA"/>
              </w:rPr>
            </w:pPr>
            <w:r w:rsidRPr="000C5482">
              <w:rPr>
                <w:rFonts w:ascii="Arial" w:eastAsia="Times New Roman" w:hAnsi="Arial" w:cs="Arial"/>
                <w:b/>
                <w:i/>
                <w:sz w:val="22"/>
                <w:lang w:val="en-ZA"/>
              </w:rPr>
              <w:t>Pelchem SOC Ltd.</w:t>
            </w:r>
          </w:p>
        </w:tc>
      </w:tr>
    </w:tbl>
    <w:p w:rsidR="007128C0" w:rsidRPr="000C5482" w:rsidRDefault="007128C0" w:rsidP="007128C0">
      <w:pPr>
        <w:spacing w:line="360" w:lineRule="auto"/>
        <w:rPr>
          <w:rFonts w:ascii="Arial" w:eastAsia="Times New Roman" w:hAnsi="Arial" w:cs="Arial"/>
          <w:sz w:val="22"/>
          <w:lang w:val="en-GB"/>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2"/>
        <w:gridCol w:w="1702"/>
        <w:gridCol w:w="496"/>
        <w:gridCol w:w="4080"/>
      </w:tblGrid>
      <w:tr w:rsidR="007128C0" w:rsidRPr="000C5482" w:rsidTr="00B942BD">
        <w:trPr>
          <w:jc w:val="center"/>
        </w:trPr>
        <w:tc>
          <w:tcPr>
            <w:tcW w:w="3442" w:type="dxa"/>
            <w:shd w:val="clear" w:color="auto" w:fill="808080" w:themeFill="background1" w:themeFillShade="80"/>
          </w:tcPr>
          <w:p w:rsidR="007128C0" w:rsidRPr="00AF712C" w:rsidRDefault="00A066EC" w:rsidP="00083F7B">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RFQ</w:t>
            </w:r>
            <w:r w:rsidR="00083F7B" w:rsidRPr="00AF712C">
              <w:rPr>
                <w:rFonts w:ascii="Arial" w:eastAsia="Times New Roman" w:hAnsi="Arial" w:cs="Arial"/>
                <w:b/>
                <w:sz w:val="22"/>
                <w:lang w:val="en-GB"/>
              </w:rPr>
              <w:t xml:space="preserve"> Number </w:t>
            </w:r>
          </w:p>
        </w:tc>
        <w:tc>
          <w:tcPr>
            <w:tcW w:w="6278" w:type="dxa"/>
            <w:gridSpan w:val="3"/>
          </w:tcPr>
          <w:p w:rsidR="007128C0" w:rsidRPr="00D863B2" w:rsidRDefault="009E2E76" w:rsidP="00CA17BF">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D863B2">
              <w:rPr>
                <w:rFonts w:ascii="Arial" w:eastAsia="Times New Roman" w:hAnsi="Arial" w:cs="Arial"/>
                <w:b/>
                <w:sz w:val="22"/>
                <w:lang w:val="en-GB"/>
              </w:rPr>
              <w:t>RFQ-202</w:t>
            </w:r>
            <w:r w:rsidR="00CB511C">
              <w:rPr>
                <w:rFonts w:ascii="Arial" w:eastAsia="Times New Roman" w:hAnsi="Arial" w:cs="Arial"/>
                <w:b/>
                <w:sz w:val="22"/>
                <w:lang w:val="en-GB"/>
              </w:rPr>
              <w:t>4</w:t>
            </w:r>
            <w:r w:rsidRPr="00D863B2">
              <w:rPr>
                <w:rFonts w:ascii="Arial" w:eastAsia="Times New Roman" w:hAnsi="Arial" w:cs="Arial"/>
                <w:b/>
                <w:sz w:val="22"/>
                <w:lang w:val="en-GB"/>
              </w:rPr>
              <w:t>-</w:t>
            </w:r>
            <w:r w:rsidR="00CB511C">
              <w:rPr>
                <w:rFonts w:ascii="Arial" w:eastAsia="Times New Roman" w:hAnsi="Arial" w:cs="Arial"/>
                <w:b/>
                <w:sz w:val="22"/>
                <w:lang w:val="en-GB"/>
              </w:rPr>
              <w:t>07</w:t>
            </w:r>
            <w:r w:rsidRPr="00D863B2">
              <w:rPr>
                <w:rFonts w:ascii="Arial" w:eastAsia="Times New Roman" w:hAnsi="Arial" w:cs="Arial"/>
                <w:b/>
                <w:sz w:val="22"/>
                <w:lang w:val="en-GB"/>
              </w:rPr>
              <w:t>-</w:t>
            </w:r>
            <w:r w:rsidR="00CB511C">
              <w:rPr>
                <w:rFonts w:ascii="Arial" w:eastAsia="Times New Roman" w:hAnsi="Arial" w:cs="Arial"/>
                <w:b/>
                <w:sz w:val="22"/>
                <w:lang w:val="en-GB"/>
              </w:rPr>
              <w:t>0</w:t>
            </w:r>
            <w:r w:rsidR="00F1143C">
              <w:rPr>
                <w:rFonts w:ascii="Arial" w:eastAsia="Times New Roman" w:hAnsi="Arial" w:cs="Arial"/>
                <w:b/>
                <w:sz w:val="22"/>
                <w:lang w:val="en-GB"/>
              </w:rPr>
              <w:t>9</w:t>
            </w:r>
            <w:r w:rsidR="00CA17BF">
              <w:rPr>
                <w:rFonts w:ascii="Arial" w:eastAsia="Times New Roman" w:hAnsi="Arial" w:cs="Arial"/>
                <w:b/>
                <w:sz w:val="22"/>
                <w:lang w:val="en-GB"/>
              </w:rPr>
              <w:t>1</w:t>
            </w:r>
          </w:p>
        </w:tc>
      </w:tr>
      <w:tr w:rsidR="007128C0" w:rsidRPr="000C5482" w:rsidTr="00B942BD">
        <w:trPr>
          <w:trHeight w:val="269"/>
          <w:jc w:val="center"/>
        </w:trPr>
        <w:tc>
          <w:tcPr>
            <w:tcW w:w="3442" w:type="dxa"/>
            <w:shd w:val="clear" w:color="auto" w:fill="808080" w:themeFill="background1" w:themeFillShade="80"/>
          </w:tcPr>
          <w:p w:rsidR="007128C0" w:rsidRPr="00AF712C" w:rsidRDefault="00CB511C" w:rsidP="00CB511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 xml:space="preserve">RFQ closing Date </w:t>
            </w:r>
          </w:p>
        </w:tc>
        <w:tc>
          <w:tcPr>
            <w:tcW w:w="6278" w:type="dxa"/>
            <w:gridSpan w:val="3"/>
          </w:tcPr>
          <w:p w:rsidR="007128C0" w:rsidRPr="00D863B2" w:rsidRDefault="00EB6B93" w:rsidP="00FA170F">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color w:val="000000"/>
                <w:sz w:val="22"/>
                <w:lang w:val="en-GB"/>
              </w:rPr>
            </w:pPr>
            <w:r>
              <w:rPr>
                <w:rFonts w:ascii="Arial" w:eastAsia="Times New Roman" w:hAnsi="Arial" w:cs="Arial"/>
                <w:b/>
                <w:color w:val="000000"/>
                <w:sz w:val="22"/>
                <w:lang w:val="en-GB"/>
              </w:rPr>
              <w:t>2</w:t>
            </w:r>
            <w:r w:rsidR="00FA170F">
              <w:rPr>
                <w:rFonts w:ascii="Arial" w:eastAsia="Times New Roman" w:hAnsi="Arial" w:cs="Arial"/>
                <w:b/>
                <w:color w:val="000000"/>
                <w:sz w:val="22"/>
                <w:lang w:val="en-GB"/>
              </w:rPr>
              <w:t>8</w:t>
            </w:r>
            <w:bookmarkStart w:id="0" w:name="_GoBack"/>
            <w:bookmarkEnd w:id="0"/>
            <w:r w:rsidR="00D863B2">
              <w:rPr>
                <w:rFonts w:ascii="Arial" w:eastAsia="Times New Roman" w:hAnsi="Arial" w:cs="Arial"/>
                <w:b/>
                <w:color w:val="000000"/>
                <w:sz w:val="22"/>
                <w:lang w:val="en-GB"/>
              </w:rPr>
              <w:t>/</w:t>
            </w:r>
            <w:r w:rsidR="00CB511C">
              <w:rPr>
                <w:rFonts w:ascii="Arial" w:eastAsia="Times New Roman" w:hAnsi="Arial" w:cs="Arial"/>
                <w:b/>
                <w:color w:val="000000"/>
                <w:sz w:val="22"/>
                <w:lang w:val="en-GB"/>
              </w:rPr>
              <w:t>0</w:t>
            </w:r>
            <w:r>
              <w:rPr>
                <w:rFonts w:ascii="Arial" w:eastAsia="Times New Roman" w:hAnsi="Arial" w:cs="Arial"/>
                <w:b/>
                <w:color w:val="000000"/>
                <w:sz w:val="22"/>
                <w:lang w:val="en-GB"/>
              </w:rPr>
              <w:t>8</w:t>
            </w:r>
            <w:r w:rsidR="00D863B2">
              <w:rPr>
                <w:rFonts w:ascii="Arial" w:eastAsia="Times New Roman" w:hAnsi="Arial" w:cs="Arial"/>
                <w:b/>
                <w:color w:val="000000"/>
                <w:sz w:val="22"/>
                <w:lang w:val="en-GB"/>
              </w:rPr>
              <w:t>/</w:t>
            </w:r>
            <w:r w:rsidR="00CB511C">
              <w:rPr>
                <w:rFonts w:ascii="Arial" w:eastAsia="Times New Roman" w:hAnsi="Arial" w:cs="Arial"/>
                <w:b/>
                <w:color w:val="000000"/>
                <w:sz w:val="22"/>
                <w:lang w:val="en-GB"/>
              </w:rPr>
              <w:t>2024</w:t>
            </w:r>
          </w:p>
        </w:tc>
      </w:tr>
      <w:tr w:rsidR="007128C0" w:rsidRPr="000C5482" w:rsidTr="00B942BD">
        <w:trPr>
          <w:jc w:val="center"/>
        </w:trPr>
        <w:tc>
          <w:tcPr>
            <w:tcW w:w="3442" w:type="dxa"/>
            <w:shd w:val="clear" w:color="auto" w:fill="808080" w:themeFill="background1" w:themeFillShade="80"/>
          </w:tcPr>
          <w:p w:rsidR="007128C0"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 xml:space="preserve">RFQ closing Time </w:t>
            </w:r>
          </w:p>
        </w:tc>
        <w:tc>
          <w:tcPr>
            <w:tcW w:w="6278" w:type="dxa"/>
            <w:gridSpan w:val="3"/>
          </w:tcPr>
          <w:p w:rsidR="007128C0" w:rsidRPr="000C5482" w:rsidRDefault="00DF24ED" w:rsidP="00F1143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Pr>
                <w:rFonts w:ascii="Arial" w:eastAsia="Times New Roman" w:hAnsi="Arial" w:cs="Arial"/>
                <w:b/>
                <w:sz w:val="22"/>
                <w:lang w:val="en-GB"/>
              </w:rPr>
              <w:t>1</w:t>
            </w:r>
            <w:r w:rsidR="00F1143C">
              <w:rPr>
                <w:rFonts w:ascii="Arial" w:eastAsia="Times New Roman" w:hAnsi="Arial" w:cs="Arial"/>
                <w:b/>
                <w:sz w:val="22"/>
                <w:lang w:val="en-GB"/>
              </w:rPr>
              <w:t>5</w:t>
            </w:r>
            <w:r>
              <w:rPr>
                <w:rFonts w:ascii="Arial" w:eastAsia="Times New Roman" w:hAnsi="Arial" w:cs="Arial"/>
                <w:b/>
                <w:sz w:val="22"/>
                <w:lang w:val="en-GB"/>
              </w:rPr>
              <w:t>:00</w:t>
            </w:r>
          </w:p>
        </w:tc>
      </w:tr>
      <w:tr w:rsidR="007128C0" w:rsidRPr="000C5482" w:rsidTr="00926188">
        <w:trPr>
          <w:trHeight w:val="668"/>
          <w:jc w:val="center"/>
        </w:trPr>
        <w:tc>
          <w:tcPr>
            <w:tcW w:w="3442" w:type="dxa"/>
            <w:shd w:val="clear" w:color="auto" w:fill="808080" w:themeFill="background1" w:themeFillShade="80"/>
          </w:tcPr>
          <w:p w:rsidR="007128C0"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RFQ Description</w:t>
            </w:r>
          </w:p>
        </w:tc>
        <w:tc>
          <w:tcPr>
            <w:tcW w:w="6278" w:type="dxa"/>
            <w:gridSpan w:val="3"/>
          </w:tcPr>
          <w:p w:rsidR="00CB511C" w:rsidRDefault="00CB511C" w:rsidP="00CB511C">
            <w:pPr>
              <w:autoSpaceDE w:val="0"/>
              <w:autoSpaceDN w:val="0"/>
              <w:adjustRightInd w:val="0"/>
              <w:rPr>
                <w:rFonts w:ascii="Frutiger-Light" w:eastAsiaTheme="minorHAnsi" w:hAnsi="Frutiger-Light" w:cs="Frutiger-Light"/>
                <w:b/>
                <w:sz w:val="24"/>
                <w:szCs w:val="24"/>
                <w:lang w:val="en-ZA"/>
              </w:rPr>
            </w:pPr>
            <w:r w:rsidRPr="001A518B">
              <w:rPr>
                <w:rFonts w:ascii="Frutiger-Light" w:eastAsiaTheme="minorHAnsi" w:hAnsi="Frutiger-Light" w:cs="Frutiger-Light"/>
                <w:b/>
                <w:sz w:val="24"/>
                <w:szCs w:val="24"/>
                <w:lang w:val="en-ZA"/>
              </w:rPr>
              <w:t xml:space="preserve">SERVICE PROVIDER REQUIRED TO PROVIDE THE FOLLOWING </w:t>
            </w:r>
            <w:r w:rsidR="00F1143C">
              <w:rPr>
                <w:rFonts w:ascii="Frutiger-Light" w:eastAsiaTheme="minorHAnsi" w:hAnsi="Frutiger-Light" w:cs="Frutiger-Light"/>
                <w:b/>
                <w:sz w:val="24"/>
                <w:szCs w:val="24"/>
                <w:lang w:val="en-ZA"/>
              </w:rPr>
              <w:t>ITEMS</w:t>
            </w:r>
            <w:r w:rsidRPr="001A518B">
              <w:rPr>
                <w:rFonts w:ascii="Frutiger-Light" w:eastAsiaTheme="minorHAnsi" w:hAnsi="Frutiger-Light" w:cs="Frutiger-Light"/>
                <w:b/>
                <w:sz w:val="24"/>
                <w:szCs w:val="24"/>
                <w:lang w:val="en-ZA"/>
              </w:rPr>
              <w:t xml:space="preserve"> AT PELCHEM:</w:t>
            </w:r>
          </w:p>
          <w:p w:rsidR="00CB511C" w:rsidRPr="001A518B" w:rsidRDefault="00CB511C" w:rsidP="00CB511C">
            <w:pPr>
              <w:autoSpaceDE w:val="0"/>
              <w:autoSpaceDN w:val="0"/>
              <w:adjustRightInd w:val="0"/>
              <w:rPr>
                <w:rFonts w:ascii="Frutiger-Light" w:eastAsiaTheme="minorHAnsi" w:hAnsi="Frutiger-Light" w:cs="Frutiger-Light"/>
                <w:b/>
                <w:sz w:val="24"/>
                <w:szCs w:val="24"/>
                <w:lang w:val="en-ZA"/>
              </w:rPr>
            </w:pPr>
          </w:p>
          <w:p w:rsidR="00CA17BF" w:rsidRPr="00CA17BF" w:rsidRDefault="00CA17BF" w:rsidP="00CA17BF">
            <w:pPr>
              <w:pStyle w:val="ListParagraph"/>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Cs w:val="20"/>
              </w:rPr>
            </w:pPr>
            <w:r w:rsidRPr="00CA17BF">
              <w:rPr>
                <w:rFonts w:ascii="Arial" w:eastAsia="Times New Roman" w:hAnsi="Arial" w:cs="Arial"/>
                <w:b/>
                <w:szCs w:val="20"/>
              </w:rPr>
              <w:t xml:space="preserve">50 X 0.3 Litres Catalina cylinders </w:t>
            </w:r>
          </w:p>
          <w:p w:rsidR="008621D9" w:rsidRPr="00C177E0" w:rsidRDefault="00CA17BF" w:rsidP="00CA17BF">
            <w:pPr>
              <w:numPr>
                <w:ilvl w:val="0"/>
                <w:numId w:val="16"/>
              </w:numPr>
              <w:tabs>
                <w:tab w:val="left" w:pos="720"/>
                <w:tab w:val="left" w:pos="1944"/>
                <w:tab w:val="left" w:pos="3384"/>
                <w:tab w:val="left" w:pos="3744"/>
                <w:tab w:val="left" w:pos="4644"/>
                <w:tab w:val="left" w:pos="5760"/>
                <w:tab w:val="left" w:pos="7920"/>
              </w:tabs>
              <w:spacing w:before="40" w:after="40" w:line="360" w:lineRule="auto"/>
              <w:rPr>
                <w:rFonts w:ascii="Frutiger-Light" w:eastAsiaTheme="minorHAnsi" w:hAnsi="Frutiger-Light" w:cs="Frutiger-Light"/>
                <w:sz w:val="24"/>
                <w:szCs w:val="24"/>
              </w:rPr>
            </w:pPr>
            <w:r w:rsidRPr="00CA17BF">
              <w:rPr>
                <w:rFonts w:ascii="Arial" w:eastAsia="Times New Roman" w:hAnsi="Arial" w:cs="Arial"/>
                <w:b/>
                <w:szCs w:val="20"/>
              </w:rPr>
              <w:t>100 X 1LITER Catalina cylinders</w:t>
            </w:r>
          </w:p>
        </w:tc>
      </w:tr>
      <w:tr w:rsidR="00083F7B" w:rsidRPr="000C5482" w:rsidTr="00E069B5">
        <w:trPr>
          <w:trHeight w:val="760"/>
          <w:jc w:val="center"/>
        </w:trPr>
        <w:tc>
          <w:tcPr>
            <w:tcW w:w="3442" w:type="dxa"/>
            <w:shd w:val="clear" w:color="auto" w:fill="808080" w:themeFill="background1" w:themeFillShade="80"/>
          </w:tcPr>
          <w:p w:rsidR="00083F7B" w:rsidRPr="00AF712C" w:rsidRDefault="00083F7B"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Contact Person</w:t>
            </w:r>
          </w:p>
        </w:tc>
        <w:tc>
          <w:tcPr>
            <w:tcW w:w="6278" w:type="dxa"/>
            <w:gridSpan w:val="3"/>
          </w:tcPr>
          <w:p w:rsidR="00DF24ED" w:rsidRDefault="00F32B17" w:rsidP="00AA680E">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hyperlink r:id="rId11" w:history="1">
              <w:r w:rsidR="00CB511C" w:rsidRPr="00126841">
                <w:rPr>
                  <w:rStyle w:val="Hyperlink"/>
                  <w:rFonts w:ascii="Arial" w:eastAsia="Times New Roman" w:hAnsi="Arial" w:cs="Arial"/>
                  <w:b/>
                  <w:sz w:val="22"/>
                  <w:lang w:val="en-GB"/>
                </w:rPr>
                <w:t>Rudzani.Tshikhudo@Pelchem.co.za</w:t>
              </w:r>
            </w:hyperlink>
          </w:p>
          <w:p w:rsidR="0033049E" w:rsidRPr="00AF712C" w:rsidRDefault="0033049E" w:rsidP="00AA680E">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ZA"/>
              </w:rPr>
            </w:pPr>
          </w:p>
        </w:tc>
      </w:tr>
      <w:tr w:rsidR="00083F7B" w:rsidRPr="000C5482" w:rsidTr="00075E6A">
        <w:trPr>
          <w:trHeight w:val="706"/>
          <w:jc w:val="center"/>
        </w:trPr>
        <w:tc>
          <w:tcPr>
            <w:tcW w:w="3442" w:type="dxa"/>
            <w:shd w:val="clear" w:color="auto" w:fill="808080" w:themeFill="background1" w:themeFillShade="80"/>
          </w:tcPr>
          <w:p w:rsidR="00083F7B" w:rsidRPr="00AF712C" w:rsidRDefault="00083F7B" w:rsidP="007A3641">
            <w:pPr>
              <w:rPr>
                <w:rFonts w:ascii="Arial" w:hAnsi="Arial" w:cs="Arial"/>
                <w:b/>
                <w:sz w:val="22"/>
              </w:rPr>
            </w:pPr>
            <w:r w:rsidRPr="00AF712C">
              <w:rPr>
                <w:rFonts w:ascii="Arial" w:hAnsi="Arial" w:cs="Arial"/>
                <w:b/>
                <w:sz w:val="22"/>
              </w:rPr>
              <w:t>Quotation Validity</w:t>
            </w:r>
          </w:p>
        </w:tc>
        <w:tc>
          <w:tcPr>
            <w:tcW w:w="6278" w:type="dxa"/>
            <w:gridSpan w:val="3"/>
          </w:tcPr>
          <w:p w:rsidR="00083F7B" w:rsidRPr="00AF712C" w:rsidRDefault="00083F7B" w:rsidP="007A3641">
            <w:pPr>
              <w:rPr>
                <w:rFonts w:ascii="Arial" w:hAnsi="Arial" w:cs="Arial"/>
                <w:b/>
                <w:sz w:val="22"/>
              </w:rPr>
            </w:pPr>
            <w:r w:rsidRPr="00AF712C">
              <w:rPr>
                <w:rFonts w:ascii="Arial" w:hAnsi="Arial" w:cs="Arial"/>
                <w:b/>
                <w:sz w:val="22"/>
              </w:rPr>
              <w:t>90 Days from the closing date</w:t>
            </w:r>
          </w:p>
        </w:tc>
      </w:tr>
      <w:tr w:rsidR="00083F7B" w:rsidRPr="000C5482" w:rsidTr="00AF712C">
        <w:trPr>
          <w:trHeight w:val="454"/>
          <w:jc w:val="center"/>
        </w:trPr>
        <w:tc>
          <w:tcPr>
            <w:tcW w:w="3442" w:type="dxa"/>
            <w:shd w:val="clear" w:color="auto" w:fill="808080" w:themeFill="background1" w:themeFillShade="80"/>
          </w:tcPr>
          <w:p w:rsidR="00083F7B" w:rsidRPr="00AF712C" w:rsidRDefault="00083F7B" w:rsidP="00D805A7">
            <w:pPr>
              <w:rPr>
                <w:rFonts w:ascii="Arial" w:hAnsi="Arial" w:cs="Arial"/>
                <w:b/>
                <w:sz w:val="22"/>
              </w:rPr>
            </w:pPr>
            <w:r w:rsidRPr="00AF712C">
              <w:rPr>
                <w:rFonts w:ascii="Arial" w:hAnsi="Arial" w:cs="Arial"/>
                <w:b/>
                <w:sz w:val="22"/>
              </w:rPr>
              <w:t>Submission Details</w:t>
            </w:r>
          </w:p>
        </w:tc>
        <w:tc>
          <w:tcPr>
            <w:tcW w:w="6278" w:type="dxa"/>
            <w:gridSpan w:val="3"/>
          </w:tcPr>
          <w:p w:rsidR="00083F7B" w:rsidRDefault="00083F7B" w:rsidP="00D805A7">
            <w:pPr>
              <w:rPr>
                <w:rFonts w:ascii="Arial" w:hAnsi="Arial" w:cs="Arial"/>
                <w:b/>
                <w:sz w:val="22"/>
              </w:rPr>
            </w:pPr>
            <w:r w:rsidRPr="00AF712C">
              <w:rPr>
                <w:rFonts w:ascii="Arial" w:hAnsi="Arial" w:cs="Arial"/>
                <w:b/>
                <w:sz w:val="22"/>
              </w:rPr>
              <w:t xml:space="preserve">RFQ Response must be sent to: </w:t>
            </w:r>
          </w:p>
          <w:p w:rsidR="00DF24ED" w:rsidRDefault="00DF24ED" w:rsidP="00D805A7">
            <w:pPr>
              <w:rPr>
                <w:rFonts w:ascii="Arial" w:hAnsi="Arial" w:cs="Arial"/>
                <w:b/>
                <w:sz w:val="22"/>
              </w:rPr>
            </w:pPr>
          </w:p>
          <w:p w:rsidR="00CB511C" w:rsidRDefault="00F32B17" w:rsidP="00CB511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hyperlink r:id="rId12" w:history="1">
              <w:r w:rsidR="00CB511C" w:rsidRPr="00126841">
                <w:rPr>
                  <w:rStyle w:val="Hyperlink"/>
                  <w:rFonts w:ascii="Arial" w:eastAsia="Times New Roman" w:hAnsi="Arial" w:cs="Arial"/>
                  <w:b/>
                  <w:sz w:val="22"/>
                  <w:lang w:val="en-GB"/>
                </w:rPr>
                <w:t>Rudzani.Tshikhudo@Pelchem.co.za</w:t>
              </w:r>
            </w:hyperlink>
          </w:p>
          <w:p w:rsidR="00DF24ED" w:rsidRDefault="00DF24ED" w:rsidP="00D805A7">
            <w:pPr>
              <w:rPr>
                <w:rFonts w:ascii="Arial" w:hAnsi="Arial" w:cs="Arial"/>
                <w:b/>
                <w:sz w:val="22"/>
              </w:rPr>
            </w:pPr>
          </w:p>
          <w:p w:rsidR="00DF24ED" w:rsidRPr="00AF712C" w:rsidRDefault="00DF24ED" w:rsidP="00D805A7">
            <w:pPr>
              <w:rPr>
                <w:rFonts w:ascii="Arial" w:hAnsi="Arial" w:cs="Arial"/>
                <w:b/>
                <w:sz w:val="22"/>
              </w:rPr>
            </w:pPr>
          </w:p>
        </w:tc>
      </w:tr>
      <w:tr w:rsidR="00A457AC" w:rsidRPr="000C5482" w:rsidTr="00AF712C">
        <w:trPr>
          <w:trHeight w:val="844"/>
          <w:jc w:val="center"/>
        </w:trPr>
        <w:tc>
          <w:tcPr>
            <w:tcW w:w="3442" w:type="dxa"/>
            <w:shd w:val="clear" w:color="auto" w:fill="808080" w:themeFill="background1" w:themeFillShade="80"/>
          </w:tcPr>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Compulsory Site Briefing</w:t>
            </w:r>
          </w:p>
        </w:tc>
        <w:tc>
          <w:tcPr>
            <w:tcW w:w="6278" w:type="dxa"/>
            <w:gridSpan w:val="3"/>
          </w:tcPr>
          <w:tbl>
            <w:tblPr>
              <w:tblStyle w:val="TableGrid"/>
              <w:tblW w:w="6632" w:type="dxa"/>
              <w:tblLayout w:type="fixed"/>
              <w:tblLook w:val="04A0" w:firstRow="1" w:lastRow="0" w:firstColumn="1" w:lastColumn="0" w:noHBand="0" w:noVBand="1"/>
            </w:tblPr>
            <w:tblGrid>
              <w:gridCol w:w="2380"/>
              <w:gridCol w:w="1761"/>
              <w:gridCol w:w="2491"/>
            </w:tblGrid>
            <w:tr w:rsidR="00A457AC" w:rsidRPr="00AF712C" w:rsidTr="00083F7B">
              <w:tc>
                <w:tcPr>
                  <w:tcW w:w="2380" w:type="dxa"/>
                  <w:vMerge w:val="restart"/>
                  <w:shd w:val="clear" w:color="auto" w:fill="808080" w:themeFill="background1" w:themeFillShade="80"/>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Compulsory </w:t>
                  </w:r>
                </w:p>
              </w:tc>
              <w:tc>
                <w:tcPr>
                  <w:tcW w:w="1761" w:type="dxa"/>
                  <w:shd w:val="clear" w:color="auto" w:fill="808080" w:themeFill="background1" w:themeFillShade="80"/>
                </w:tcPr>
                <w:p w:rsidR="00A457A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jc w:val="center"/>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Yes </w:t>
                  </w:r>
                </w:p>
              </w:tc>
              <w:tc>
                <w:tcPr>
                  <w:tcW w:w="2491" w:type="dxa"/>
                  <w:shd w:val="clear" w:color="auto" w:fill="808080" w:themeFill="background1" w:themeFillShade="80"/>
                </w:tcPr>
                <w:p w:rsidR="00A457AC" w:rsidRPr="00AF712C" w:rsidRDefault="008052E5" w:rsidP="008052E5">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w:t>
                  </w:r>
                  <w:r w:rsidR="00083F7B" w:rsidRPr="00AF712C">
                    <w:rPr>
                      <w:rFonts w:ascii="Arial" w:eastAsia="Times New Roman" w:hAnsi="Arial" w:cs="Arial"/>
                      <w:b/>
                      <w:sz w:val="22"/>
                      <w:szCs w:val="22"/>
                      <w:lang w:val="en-GB"/>
                    </w:rPr>
                    <w:t>No</w:t>
                  </w:r>
                </w:p>
              </w:tc>
            </w:tr>
            <w:tr w:rsidR="00A457AC" w:rsidRPr="00AF712C" w:rsidTr="00083F7B">
              <w:trPr>
                <w:trHeight w:val="353"/>
              </w:trPr>
              <w:tc>
                <w:tcPr>
                  <w:tcW w:w="2380" w:type="dxa"/>
                  <w:vMerge/>
                  <w:shd w:val="clear" w:color="auto" w:fill="808080" w:themeFill="background1" w:themeFillShade="80"/>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c>
                <w:tcPr>
                  <w:tcW w:w="1761" w:type="dxa"/>
                </w:tcPr>
                <w:p w:rsidR="00A457AC" w:rsidRPr="00AF712C" w:rsidRDefault="00A457AC" w:rsidP="00A457AC">
                  <w:pPr>
                    <w:tabs>
                      <w:tab w:val="left" w:pos="720"/>
                      <w:tab w:val="left" w:pos="1944"/>
                      <w:tab w:val="left" w:pos="3384"/>
                      <w:tab w:val="left" w:pos="3744"/>
                      <w:tab w:val="left" w:pos="4644"/>
                      <w:tab w:val="left" w:pos="5760"/>
                      <w:tab w:val="left" w:pos="7920"/>
                    </w:tabs>
                    <w:spacing w:before="40" w:after="40" w:line="360" w:lineRule="auto"/>
                    <w:jc w:val="center"/>
                    <w:rPr>
                      <w:rFonts w:ascii="Arial" w:eastAsia="Times New Roman" w:hAnsi="Arial" w:cs="Arial"/>
                      <w:b/>
                      <w:sz w:val="22"/>
                      <w:szCs w:val="22"/>
                      <w:lang w:val="en-GB"/>
                    </w:rPr>
                  </w:pPr>
                </w:p>
              </w:tc>
              <w:tc>
                <w:tcPr>
                  <w:tcW w:w="2491" w:type="dxa"/>
                </w:tcPr>
                <w:p w:rsidR="00A457AC" w:rsidRPr="00AF712C" w:rsidRDefault="00CF4FD5" w:rsidP="00D863B2">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      </w:t>
                  </w:r>
                  <w:r w:rsidR="00F1143C">
                    <w:rPr>
                      <w:rFonts w:ascii="Arial" w:eastAsia="Times New Roman" w:hAnsi="Arial" w:cs="Arial"/>
                      <w:b/>
                      <w:sz w:val="22"/>
                      <w:szCs w:val="22"/>
                      <w:lang w:val="en-GB"/>
                    </w:rPr>
                    <w:t>X</w:t>
                  </w:r>
                </w:p>
              </w:tc>
            </w:tr>
          </w:tbl>
          <w:p w:rsidR="00A457AC" w:rsidRPr="00AF712C" w:rsidRDefault="00A457AC" w:rsidP="00CF4FD5">
            <w:pPr>
              <w:tabs>
                <w:tab w:val="left" w:pos="3840"/>
              </w:tabs>
              <w:spacing w:before="40" w:after="40" w:line="360" w:lineRule="auto"/>
              <w:rPr>
                <w:rFonts w:ascii="Arial" w:eastAsia="Times New Roman" w:hAnsi="Arial" w:cs="Arial"/>
                <w:b/>
                <w:sz w:val="22"/>
                <w:lang w:val="en-GB"/>
              </w:rPr>
            </w:pPr>
          </w:p>
        </w:tc>
      </w:tr>
      <w:tr w:rsidR="00A066EC" w:rsidRPr="000C5482" w:rsidTr="00AF712C">
        <w:trPr>
          <w:trHeight w:val="1722"/>
          <w:jc w:val="center"/>
        </w:trPr>
        <w:tc>
          <w:tcPr>
            <w:tcW w:w="3442"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AF712C">
              <w:rPr>
                <w:rFonts w:ascii="Arial" w:eastAsia="Times New Roman" w:hAnsi="Arial" w:cs="Arial"/>
                <w:b/>
                <w:sz w:val="22"/>
                <w:lang w:val="en-GB"/>
              </w:rPr>
              <w:t>Briefing Session Details</w:t>
            </w:r>
          </w:p>
        </w:tc>
        <w:tc>
          <w:tcPr>
            <w:tcW w:w="6278" w:type="dxa"/>
            <w:gridSpan w:val="3"/>
          </w:tcPr>
          <w:tbl>
            <w:tblPr>
              <w:tblStyle w:val="TableGrid"/>
              <w:tblW w:w="6283" w:type="dxa"/>
              <w:tblLayout w:type="fixed"/>
              <w:tblLook w:val="04A0" w:firstRow="1" w:lastRow="0" w:firstColumn="1" w:lastColumn="0" w:noHBand="0" w:noVBand="1"/>
            </w:tblPr>
            <w:tblGrid>
              <w:gridCol w:w="2394"/>
              <w:gridCol w:w="3889"/>
            </w:tblGrid>
            <w:tr w:rsidR="00A066EC" w:rsidRPr="00AF712C" w:rsidTr="00AF712C">
              <w:trPr>
                <w:trHeight w:val="305"/>
              </w:trPr>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Date </w:t>
                  </w:r>
                </w:p>
              </w:tc>
              <w:tc>
                <w:tcPr>
                  <w:tcW w:w="3889" w:type="dxa"/>
                </w:tcPr>
                <w:p w:rsidR="00A066EC" w:rsidRPr="00D863B2" w:rsidRDefault="00A066EC" w:rsidP="00D863B2">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r>
            <w:tr w:rsidR="00A066EC" w:rsidRPr="00AF712C" w:rsidTr="00AF712C">
              <w:trPr>
                <w:trHeight w:val="269"/>
              </w:trPr>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Time</w:t>
                  </w:r>
                </w:p>
              </w:tc>
              <w:tc>
                <w:tcPr>
                  <w:tcW w:w="3889" w:type="dxa"/>
                </w:tcPr>
                <w:p w:rsidR="00A066EC" w:rsidRPr="00D863B2" w:rsidRDefault="00A066EC" w:rsidP="00CE7513">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color w:val="000000"/>
                      <w:sz w:val="22"/>
                      <w:szCs w:val="22"/>
                      <w:lang w:val="en-GB"/>
                    </w:rPr>
                  </w:pPr>
                </w:p>
              </w:tc>
            </w:tr>
            <w:tr w:rsidR="00A066EC" w:rsidRPr="00AF712C" w:rsidTr="00822E54">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Venue</w:t>
                  </w:r>
                </w:p>
              </w:tc>
              <w:tc>
                <w:tcPr>
                  <w:tcW w:w="3889" w:type="dxa"/>
                </w:tcPr>
                <w:p w:rsidR="00A066EC" w:rsidRPr="00D863B2" w:rsidRDefault="00A066EC" w:rsidP="00CF4FD5">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p>
              </w:tc>
            </w:tr>
            <w:tr w:rsidR="00A066EC" w:rsidRPr="00AF712C" w:rsidTr="00822E54">
              <w:tc>
                <w:tcPr>
                  <w:tcW w:w="2394" w:type="dxa"/>
                  <w:shd w:val="clear" w:color="auto" w:fill="808080" w:themeFill="background1" w:themeFillShade="80"/>
                </w:tcPr>
                <w:p w:rsidR="00A066EC" w:rsidRPr="00AF712C" w:rsidRDefault="00083F7B"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szCs w:val="22"/>
                      <w:lang w:val="en-GB"/>
                    </w:rPr>
                  </w:pPr>
                  <w:r w:rsidRPr="00AF712C">
                    <w:rPr>
                      <w:rFonts w:ascii="Arial" w:eastAsia="Times New Roman" w:hAnsi="Arial" w:cs="Arial"/>
                      <w:b/>
                      <w:sz w:val="22"/>
                      <w:szCs w:val="22"/>
                      <w:lang w:val="en-GB"/>
                    </w:rPr>
                    <w:t xml:space="preserve">Site Access Booking </w:t>
                  </w:r>
                </w:p>
              </w:tc>
              <w:tc>
                <w:tcPr>
                  <w:tcW w:w="3889" w:type="dxa"/>
                </w:tcPr>
                <w:p w:rsidR="00D863B2" w:rsidRPr="00D863B2" w:rsidRDefault="00D863B2" w:rsidP="00977BE4">
                  <w:pPr>
                    <w:rPr>
                      <w:rFonts w:ascii="Arial" w:eastAsia="Times New Roman" w:hAnsi="Arial" w:cs="Arial"/>
                      <w:b/>
                      <w:sz w:val="22"/>
                      <w:szCs w:val="22"/>
                      <w:lang w:val="en-GB"/>
                    </w:rPr>
                  </w:pPr>
                </w:p>
              </w:tc>
            </w:tr>
          </w:tbl>
          <w:p w:rsidR="00A066EC" w:rsidRPr="00AF712C" w:rsidRDefault="00A066E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r>
      <w:tr w:rsidR="007128C0" w:rsidRPr="000C5482" w:rsidTr="00AF712C">
        <w:trPr>
          <w:trHeight w:val="261"/>
          <w:jc w:val="center"/>
        </w:trPr>
        <w:tc>
          <w:tcPr>
            <w:tcW w:w="9720" w:type="dxa"/>
            <w:gridSpan w:val="4"/>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r>
      <w:tr w:rsidR="007128C0" w:rsidRPr="000C5482" w:rsidTr="00AF712C">
        <w:trPr>
          <w:trHeight w:val="636"/>
          <w:jc w:val="center"/>
        </w:trPr>
        <w:tc>
          <w:tcPr>
            <w:tcW w:w="5144" w:type="dxa"/>
            <w:gridSpan w:val="2"/>
            <w:shd w:val="clear" w:color="auto" w:fill="808080" w:themeFill="background1" w:themeFillShade="80"/>
          </w:tcPr>
          <w:p w:rsidR="007128C0" w:rsidRPr="000C5482" w:rsidRDefault="007128C0"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RFQ responses may be</w:t>
            </w:r>
            <w:r w:rsidR="00A457AC" w:rsidRPr="000C5482">
              <w:rPr>
                <w:rFonts w:ascii="Arial" w:eastAsia="Times New Roman" w:hAnsi="Arial" w:cs="Arial"/>
                <w:b/>
                <w:sz w:val="22"/>
                <w:lang w:val="en-GB"/>
              </w:rPr>
              <w:t xml:space="preserve"> electronically</w:t>
            </w:r>
            <w:r w:rsidRPr="000C5482">
              <w:rPr>
                <w:rFonts w:ascii="Arial" w:eastAsia="Times New Roman" w:hAnsi="Arial" w:cs="Arial"/>
                <w:b/>
                <w:sz w:val="22"/>
                <w:lang w:val="en-GB"/>
              </w:rPr>
              <w:t xml:space="preserve"> submitted to:</w:t>
            </w:r>
          </w:p>
        </w:tc>
        <w:tc>
          <w:tcPr>
            <w:tcW w:w="496" w:type="dxa"/>
            <w:vMerge w:val="restart"/>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080" w:type="dxa"/>
            <w:shd w:val="clear" w:color="auto" w:fill="808080" w:themeFill="background1" w:themeFillShade="80"/>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lastRenderedPageBreak/>
              <w:t>Hand Delivered at:</w:t>
            </w:r>
          </w:p>
        </w:tc>
      </w:tr>
      <w:tr w:rsidR="007128C0" w:rsidRPr="000C5482" w:rsidTr="00AF712C">
        <w:trPr>
          <w:trHeight w:val="1783"/>
          <w:jc w:val="center"/>
        </w:trPr>
        <w:tc>
          <w:tcPr>
            <w:tcW w:w="5144" w:type="dxa"/>
            <w:gridSpan w:val="2"/>
          </w:tcPr>
          <w:p w:rsidR="00A457AC" w:rsidRDefault="00A457AC"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A678CE" w:rsidRDefault="00F32B17" w:rsidP="00A678CE">
            <w:pPr>
              <w:rPr>
                <w:rFonts w:ascii="Arial" w:hAnsi="Arial" w:cs="Arial"/>
                <w:b/>
                <w:sz w:val="22"/>
              </w:rPr>
            </w:pPr>
            <w:hyperlink r:id="rId13" w:history="1">
              <w:r w:rsidR="0033049E" w:rsidRPr="00FA1B71">
                <w:rPr>
                  <w:rStyle w:val="Hyperlink"/>
                  <w:rFonts w:ascii="Arial" w:hAnsi="Arial" w:cs="Arial"/>
                  <w:b/>
                  <w:sz w:val="22"/>
                </w:rPr>
                <w:t>Rudzani.Tshikhudo@pelchem.co.za</w:t>
              </w:r>
            </w:hyperlink>
          </w:p>
          <w:p w:rsidR="00DF24ED" w:rsidRDefault="00DF24ED"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DF24ED" w:rsidRPr="000C5482" w:rsidRDefault="00DF24ED"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A457AC" w:rsidRPr="000C5482" w:rsidRDefault="00A457AC"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p w:rsidR="007128C0" w:rsidRPr="000C5482" w:rsidRDefault="007128C0" w:rsidP="007128C0">
            <w:pPr>
              <w:tabs>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96" w:type="dxa"/>
            <w:vMerge/>
          </w:tcPr>
          <w:p w:rsidR="007128C0" w:rsidRPr="000C5482" w:rsidRDefault="007128C0" w:rsidP="007128C0">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p>
        </w:tc>
        <w:tc>
          <w:tcPr>
            <w:tcW w:w="4080" w:type="dxa"/>
          </w:tcPr>
          <w:p w:rsidR="00A457AC"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NECSA PELINDABA</w:t>
            </w:r>
          </w:p>
          <w:p w:rsidR="00A457AC"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ELIAS MOTSOALEDI EXT. STREET (CHURCH STREET WEST)</w:t>
            </w:r>
          </w:p>
          <w:p w:rsidR="007128C0" w:rsidRPr="000C5482" w:rsidRDefault="00A457AC" w:rsidP="00A457AC">
            <w:pPr>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z w:val="22"/>
                <w:lang w:val="en-GB"/>
              </w:rPr>
            </w:pPr>
            <w:r w:rsidRPr="000C5482">
              <w:rPr>
                <w:rFonts w:ascii="Arial" w:eastAsia="Times New Roman" w:hAnsi="Arial" w:cs="Arial"/>
                <w:b/>
                <w:sz w:val="22"/>
                <w:lang w:val="en-GB"/>
              </w:rPr>
              <w:t>BROEDERSTROOM, BRITS,0240</w:t>
            </w:r>
          </w:p>
        </w:tc>
      </w:tr>
    </w:tbl>
    <w:p w:rsidR="00A678CE" w:rsidRDefault="007128C0" w:rsidP="00A678CE">
      <w:pPr>
        <w:rPr>
          <w:rFonts w:ascii="Arial" w:hAnsi="Arial" w:cs="Arial"/>
          <w:b/>
          <w:sz w:val="22"/>
        </w:rPr>
      </w:pPr>
      <w:r w:rsidRPr="000C5482">
        <w:rPr>
          <w:rFonts w:ascii="Arial" w:eastAsia="Times New Roman" w:hAnsi="Arial" w:cs="Arial"/>
          <w:sz w:val="22"/>
          <w:lang w:val="en-ZA"/>
        </w:rPr>
        <w:t>Bidders must acknowledge receipt of this RFQ and send it to</w:t>
      </w:r>
      <w:bookmarkStart w:id="1" w:name="_Toc2074471"/>
      <w:r w:rsidR="00DF24ED">
        <w:rPr>
          <w:rFonts w:ascii="Arial" w:eastAsia="Times New Roman" w:hAnsi="Arial" w:cs="Arial"/>
          <w:sz w:val="22"/>
          <w:lang w:val="en-ZA"/>
        </w:rPr>
        <w:t xml:space="preserve"> </w:t>
      </w:r>
      <w:hyperlink r:id="rId14" w:history="1">
        <w:r w:rsidR="0033049E" w:rsidRPr="00FA1B71">
          <w:rPr>
            <w:rStyle w:val="Hyperlink"/>
            <w:rFonts w:ascii="Arial" w:hAnsi="Arial" w:cs="Arial"/>
            <w:b/>
            <w:sz w:val="22"/>
          </w:rPr>
          <w:t>Rudzani.Tshikhudo@pelchem.co.za</w:t>
        </w:r>
      </w:hyperlink>
    </w:p>
    <w:p w:rsidR="00571B28" w:rsidRPr="00AF712C" w:rsidRDefault="00571B28" w:rsidP="00AF712C">
      <w:pPr>
        <w:tabs>
          <w:tab w:val="left" w:pos="1944"/>
          <w:tab w:val="left" w:pos="3384"/>
          <w:tab w:val="left" w:pos="3744"/>
          <w:tab w:val="left" w:pos="4644"/>
          <w:tab w:val="left" w:pos="5760"/>
          <w:tab w:val="left" w:pos="7920"/>
        </w:tabs>
        <w:spacing w:before="40" w:after="40" w:line="480" w:lineRule="auto"/>
        <w:rPr>
          <w:rFonts w:ascii="Arial" w:eastAsia="Times New Roman" w:hAnsi="Arial" w:cs="Arial"/>
          <w:b/>
          <w:sz w:val="22"/>
          <w:lang w:val="en-GB"/>
        </w:rPr>
      </w:pPr>
    </w:p>
    <w:p w:rsidR="00AF712C" w:rsidRPr="00AF712C" w:rsidRDefault="00AF712C" w:rsidP="00AF712C">
      <w:pPr>
        <w:spacing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Dear Service Provider</w:t>
      </w:r>
    </w:p>
    <w:p w:rsidR="00AF712C" w:rsidRPr="00AF712C" w:rsidRDefault="00AF712C" w:rsidP="00AF712C">
      <w:pPr>
        <w:spacing w:line="276" w:lineRule="auto"/>
        <w:jc w:val="both"/>
        <w:rPr>
          <w:rFonts w:ascii="Arial" w:eastAsiaTheme="minorHAnsi" w:hAnsi="Arial" w:cs="Arial"/>
          <w:sz w:val="22"/>
          <w:lang w:val="en-ZA" w:eastAsia="en-ZA"/>
        </w:rPr>
      </w:pPr>
    </w:p>
    <w:p w:rsidR="00AF712C" w:rsidRPr="00AF712C" w:rsidRDefault="00AF712C" w:rsidP="00AF712C">
      <w:pPr>
        <w:spacing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Kindly provide a quotation for goods and or services as outlined in section 2 of this document.</w:t>
      </w:r>
    </w:p>
    <w:p w:rsidR="00AF712C" w:rsidRPr="00AF712C" w:rsidRDefault="00AF712C" w:rsidP="00AF712C">
      <w:pPr>
        <w:widowControl w:val="0"/>
        <w:autoSpaceDE w:val="0"/>
        <w:autoSpaceDN w:val="0"/>
        <w:adjustRightInd w:val="0"/>
        <w:spacing w:line="276" w:lineRule="auto"/>
        <w:ind w:left="1800" w:hanging="99"/>
        <w:jc w:val="both"/>
        <w:rPr>
          <w:rFonts w:ascii="Arial" w:eastAsia="Times New Roman" w:hAnsi="Arial" w:cs="Arial"/>
          <w:b/>
          <w:color w:val="000000"/>
          <w:spacing w:val="-3"/>
          <w:sz w:val="22"/>
          <w:lang w:val="en-ZA" w:eastAsia="en-ZA"/>
        </w:rPr>
      </w:pPr>
      <w:bookmarkStart w:id="2" w:name="Pg2"/>
      <w:bookmarkEnd w:id="2"/>
    </w:p>
    <w:p w:rsidR="00AF712C" w:rsidRPr="00AF712C" w:rsidRDefault="00AF712C" w:rsidP="00AF712C">
      <w:pPr>
        <w:widowControl w:val="0"/>
        <w:numPr>
          <w:ilvl w:val="0"/>
          <w:numId w:val="9"/>
        </w:numPr>
        <w:tabs>
          <w:tab w:val="left" w:pos="2268"/>
          <w:tab w:val="left" w:pos="2520"/>
        </w:tabs>
        <w:autoSpaceDE w:val="0"/>
        <w:autoSpaceDN w:val="0"/>
        <w:adjustRightInd w:val="0"/>
        <w:spacing w:after="200" w:line="276" w:lineRule="auto"/>
        <w:contextualSpacing/>
        <w:jc w:val="both"/>
        <w:rPr>
          <w:rFonts w:ascii="Arial" w:eastAsia="Times New Roman" w:hAnsi="Arial" w:cs="Arial"/>
          <w:b/>
          <w:color w:val="000000"/>
          <w:spacing w:val="-3"/>
          <w:sz w:val="22"/>
          <w:u w:val="single"/>
          <w:lang w:val="en-ZA" w:eastAsia="en-ZA"/>
        </w:rPr>
      </w:pPr>
      <w:r w:rsidRPr="00AF712C">
        <w:rPr>
          <w:rFonts w:ascii="Arial" w:eastAsia="Times New Roman" w:hAnsi="Arial" w:cs="Arial"/>
          <w:b/>
          <w:color w:val="000000"/>
          <w:spacing w:val="-3"/>
          <w:sz w:val="22"/>
          <w:u w:val="single"/>
          <w:lang w:val="en-ZA" w:eastAsia="en-ZA"/>
        </w:rPr>
        <w:t>Introduction</w:t>
      </w:r>
    </w:p>
    <w:p w:rsidR="00AF712C" w:rsidRPr="00AF712C" w:rsidRDefault="00AF712C" w:rsidP="00AF712C">
      <w:pPr>
        <w:widowControl w:val="0"/>
        <w:tabs>
          <w:tab w:val="left" w:pos="2268"/>
          <w:tab w:val="left" w:pos="2520"/>
        </w:tabs>
        <w:autoSpaceDE w:val="0"/>
        <w:autoSpaceDN w:val="0"/>
        <w:adjustRightInd w:val="0"/>
        <w:spacing w:line="276" w:lineRule="auto"/>
        <w:jc w:val="both"/>
        <w:rPr>
          <w:rFonts w:ascii="Arial" w:eastAsia="Times New Roman" w:hAnsi="Arial" w:cs="Arial"/>
          <w:b/>
          <w:color w:val="000000"/>
          <w:spacing w:val="-3"/>
          <w:sz w:val="22"/>
          <w:u w:val="single"/>
          <w:lang w:val="en-ZA" w:eastAsia="en-ZA"/>
        </w:rPr>
      </w:pP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 xml:space="preserve">The South African Nuclear Energy Corporation Limited (Necsa) is a state-owned public company (SOC), registered in terms of the Companies Act, (Act No. 61 of 1973), registration number 2000/003735/06. </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The Necsa Group engages in commercial business mainly through its wholly-owned commercial subsidiaries: NTP Radioisotopes SOC Ltd (NTP), which is responsible for a range of radiation-based products and services for healthcare, life sciences and industry, and Pelchem SOC Ltd (Pelchem), which supplies fluorine and fluorine-based products. Both subsidiaries, together with their subsidiaries, supply local and global markets, earning valuable foreign exchange for South Africa and are among the best in their field in their respective world markets.</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Necsa’s safety, health, environment and quality policies provides for top management commitment to compliance with regulatory requirements of ISO 14001, OHSAS 18001 and RD 0034 (Quality and Safety Management Requirements for Nuclear Installations), ISO 9001 and ISO 17025.</w:t>
      </w:r>
    </w:p>
    <w:p w:rsidR="00AF712C" w:rsidRPr="00AF712C" w:rsidRDefault="00AF712C" w:rsidP="00AF712C">
      <w:pPr>
        <w:widowControl w:val="0"/>
        <w:spacing w:before="120" w:after="120" w:line="276" w:lineRule="auto"/>
        <w:jc w:val="both"/>
        <w:outlineLvl w:val="7"/>
        <w:rPr>
          <w:rFonts w:ascii="Arial" w:eastAsia="Times New Roman" w:hAnsi="Arial" w:cs="Arial"/>
          <w:iCs/>
          <w:sz w:val="22"/>
          <w:lang w:val="en-GB" w:eastAsia="en-ZA"/>
        </w:rPr>
      </w:pPr>
      <w:r w:rsidRPr="00AF712C">
        <w:rPr>
          <w:rFonts w:ascii="Arial" w:eastAsia="Times New Roman" w:hAnsi="Arial" w:cs="Arial"/>
          <w:iCs/>
          <w:sz w:val="22"/>
          <w:lang w:val="en-GB" w:eastAsia="en-ZA"/>
        </w:rPr>
        <w:t>Necsa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rsidR="00AF712C" w:rsidRPr="00AF712C" w:rsidRDefault="00AF712C" w:rsidP="00AF712C">
      <w:pPr>
        <w:widowControl w:val="0"/>
        <w:tabs>
          <w:tab w:val="left" w:pos="2268"/>
          <w:tab w:val="left" w:pos="2520"/>
        </w:tabs>
        <w:autoSpaceDE w:val="0"/>
        <w:autoSpaceDN w:val="0"/>
        <w:adjustRightInd w:val="0"/>
        <w:spacing w:line="276" w:lineRule="auto"/>
        <w:jc w:val="both"/>
        <w:rPr>
          <w:rFonts w:ascii="Arial" w:eastAsia="Times New Roman" w:hAnsi="Arial" w:cs="Arial"/>
          <w:b/>
          <w:color w:val="000000"/>
          <w:spacing w:val="-3"/>
          <w:sz w:val="22"/>
          <w:u w:val="single"/>
          <w:lang w:val="en-ZA" w:eastAsia="en-ZA"/>
        </w:rPr>
      </w:pPr>
    </w:p>
    <w:p w:rsidR="00AF712C" w:rsidRPr="00AF712C" w:rsidRDefault="00AF712C" w:rsidP="00AF712C">
      <w:pPr>
        <w:widowControl w:val="0"/>
        <w:autoSpaceDE w:val="0"/>
        <w:autoSpaceDN w:val="0"/>
        <w:adjustRightInd w:val="0"/>
        <w:spacing w:line="276" w:lineRule="auto"/>
        <w:ind w:left="2268" w:right="1082"/>
        <w:jc w:val="both"/>
        <w:rPr>
          <w:rFonts w:ascii="Arial" w:eastAsia="Times New Roman" w:hAnsi="Arial" w:cs="Arial"/>
          <w:color w:val="000000"/>
          <w:sz w:val="22"/>
          <w:lang w:val="en-ZA" w:eastAsia="en-ZA"/>
        </w:rPr>
      </w:pPr>
    </w:p>
    <w:p w:rsidR="00AF712C" w:rsidRPr="00AF712C" w:rsidRDefault="00AF712C" w:rsidP="00AF712C">
      <w:pPr>
        <w:widowControl w:val="0"/>
        <w:tabs>
          <w:tab w:val="left" w:pos="2268"/>
        </w:tabs>
        <w:autoSpaceDE w:val="0"/>
        <w:autoSpaceDN w:val="0"/>
        <w:adjustRightInd w:val="0"/>
        <w:spacing w:line="276" w:lineRule="auto"/>
        <w:jc w:val="both"/>
        <w:rPr>
          <w:rFonts w:ascii="Arial" w:eastAsia="Times New Roman" w:hAnsi="Arial" w:cs="Arial"/>
          <w:b/>
          <w:color w:val="000000"/>
          <w:w w:val="101"/>
          <w:sz w:val="22"/>
          <w:u w:val="single"/>
          <w:lang w:val="en-ZA" w:eastAsia="en-ZA"/>
        </w:rPr>
      </w:pPr>
      <w:r w:rsidRPr="00AF712C">
        <w:rPr>
          <w:rFonts w:ascii="Arial" w:eastAsia="Times New Roman" w:hAnsi="Arial" w:cs="Arial"/>
          <w:color w:val="000000"/>
          <w:sz w:val="22"/>
          <w:lang w:val="en-ZA" w:eastAsia="en-ZA"/>
        </w:rPr>
        <w:t xml:space="preserve">For more information on Necsa, please visit: </w:t>
      </w:r>
      <w:hyperlink r:id="rId15" w:history="1">
        <w:r w:rsidRPr="00AF712C">
          <w:rPr>
            <w:rFonts w:ascii="Arial" w:eastAsia="Times New Roman" w:hAnsi="Arial" w:cs="Arial"/>
            <w:b/>
            <w:color w:val="0000FF" w:themeColor="hyperlink"/>
            <w:w w:val="101"/>
            <w:sz w:val="22"/>
            <w:u w:val="single"/>
            <w:lang w:val="en-ZA" w:eastAsia="en-ZA"/>
          </w:rPr>
          <w:t>www.necsa.co.za</w:t>
        </w:r>
      </w:hyperlink>
    </w:p>
    <w:p w:rsidR="00E069B5" w:rsidRPr="00AF712C" w:rsidRDefault="00E069B5" w:rsidP="00AF712C">
      <w:pPr>
        <w:autoSpaceDE w:val="0"/>
        <w:autoSpaceDN w:val="0"/>
        <w:adjustRightInd w:val="0"/>
        <w:spacing w:after="200" w:line="276" w:lineRule="auto"/>
        <w:jc w:val="both"/>
        <w:rPr>
          <w:rFonts w:ascii="Arial" w:eastAsia="Times New Roman" w:hAnsi="Arial" w:cs="Arial"/>
          <w:color w:val="000000"/>
          <w:sz w:val="22"/>
          <w:lang w:val="en-ZA" w:eastAsia="en-ZA"/>
        </w:rPr>
      </w:pPr>
    </w:p>
    <w:p w:rsidR="00AF712C" w:rsidRDefault="00AF712C" w:rsidP="00AF712C">
      <w:pPr>
        <w:widowControl w:val="0"/>
        <w:numPr>
          <w:ilvl w:val="0"/>
          <w:numId w:val="9"/>
        </w:numPr>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r w:rsidRPr="00AF712C">
        <w:rPr>
          <w:rFonts w:ascii="Arial" w:eastAsia="Times New Roman" w:hAnsi="Arial" w:cs="Arial"/>
          <w:b/>
          <w:color w:val="000000"/>
          <w:w w:val="101"/>
          <w:sz w:val="22"/>
          <w:u w:val="single"/>
          <w:lang w:val="en-ZA" w:eastAsia="en-ZA"/>
        </w:rPr>
        <w:t>Scope of Work</w:t>
      </w:r>
    </w:p>
    <w:p w:rsidR="00C177E0" w:rsidRDefault="00C177E0" w:rsidP="00C177E0">
      <w:pPr>
        <w:widowControl w:val="0"/>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p>
    <w:tbl>
      <w:tblPr>
        <w:tblStyle w:val="TableGrid1"/>
        <w:tblW w:w="10201" w:type="dxa"/>
        <w:tblLook w:val="04A0" w:firstRow="1" w:lastRow="0" w:firstColumn="1" w:lastColumn="0" w:noHBand="0" w:noVBand="1"/>
      </w:tblPr>
      <w:tblGrid>
        <w:gridCol w:w="1590"/>
        <w:gridCol w:w="6740"/>
        <w:gridCol w:w="1871"/>
      </w:tblGrid>
      <w:tr w:rsidR="00C177E0" w:rsidRPr="00AF712C" w:rsidTr="00D30BE1">
        <w:tc>
          <w:tcPr>
            <w:tcW w:w="1590" w:type="dxa"/>
          </w:tcPr>
          <w:p w:rsidR="00C177E0" w:rsidRPr="00AF712C" w:rsidRDefault="00C177E0" w:rsidP="00D30BE1">
            <w:pPr>
              <w:spacing w:after="200" w:line="360" w:lineRule="auto"/>
              <w:jc w:val="center"/>
              <w:rPr>
                <w:rFonts w:ascii="Arial" w:eastAsiaTheme="minorHAnsi" w:hAnsi="Arial" w:cs="Arial"/>
                <w:b/>
                <w:sz w:val="22"/>
                <w:lang w:val="en-ZA"/>
              </w:rPr>
            </w:pPr>
            <w:r>
              <w:rPr>
                <w:rFonts w:ascii="Arial" w:eastAsiaTheme="minorHAnsi" w:hAnsi="Arial" w:cs="Arial"/>
                <w:b/>
                <w:sz w:val="22"/>
                <w:lang w:val="en-ZA"/>
              </w:rPr>
              <w:t xml:space="preserve">Inventory Items </w:t>
            </w:r>
          </w:p>
        </w:tc>
        <w:tc>
          <w:tcPr>
            <w:tcW w:w="6740" w:type="dxa"/>
          </w:tcPr>
          <w:p w:rsidR="00C177E0" w:rsidRPr="00AF712C" w:rsidRDefault="00C177E0" w:rsidP="00D30BE1">
            <w:pPr>
              <w:spacing w:after="200" w:line="360" w:lineRule="auto"/>
              <w:jc w:val="center"/>
              <w:rPr>
                <w:rFonts w:ascii="Arial" w:eastAsiaTheme="minorHAnsi" w:hAnsi="Arial" w:cs="Arial"/>
                <w:b/>
                <w:sz w:val="22"/>
                <w:lang w:val="en-ZA"/>
              </w:rPr>
            </w:pPr>
            <w:r w:rsidRPr="00AF712C">
              <w:rPr>
                <w:rFonts w:ascii="Arial" w:eastAsiaTheme="minorHAnsi" w:hAnsi="Arial" w:cs="Arial"/>
                <w:b/>
                <w:sz w:val="22"/>
                <w:lang w:val="en-ZA"/>
              </w:rPr>
              <w:t>Item Description</w:t>
            </w:r>
          </w:p>
        </w:tc>
        <w:tc>
          <w:tcPr>
            <w:tcW w:w="1871" w:type="dxa"/>
          </w:tcPr>
          <w:p w:rsidR="00C177E0" w:rsidRPr="00AF712C" w:rsidRDefault="00C177E0" w:rsidP="00D30BE1">
            <w:pPr>
              <w:spacing w:after="200" w:line="360" w:lineRule="auto"/>
              <w:jc w:val="center"/>
              <w:rPr>
                <w:rFonts w:ascii="Arial" w:eastAsiaTheme="minorHAnsi" w:hAnsi="Arial" w:cs="Arial"/>
                <w:b/>
                <w:sz w:val="22"/>
                <w:lang w:val="en-ZA"/>
              </w:rPr>
            </w:pPr>
            <w:r w:rsidRPr="00AF712C">
              <w:rPr>
                <w:rFonts w:ascii="Arial" w:eastAsiaTheme="minorHAnsi" w:hAnsi="Arial" w:cs="Arial"/>
                <w:b/>
                <w:sz w:val="22"/>
                <w:lang w:val="en-ZA"/>
              </w:rPr>
              <w:t>Quantity</w:t>
            </w:r>
          </w:p>
        </w:tc>
      </w:tr>
      <w:tr w:rsidR="00CA17BF" w:rsidRPr="00AF712C" w:rsidTr="00D30BE1">
        <w:trPr>
          <w:trHeight w:val="430"/>
        </w:trPr>
        <w:tc>
          <w:tcPr>
            <w:tcW w:w="1590" w:type="dxa"/>
          </w:tcPr>
          <w:p w:rsidR="00CA17BF" w:rsidRPr="00AF712C" w:rsidRDefault="00CA17BF" w:rsidP="00CA17BF">
            <w:pPr>
              <w:spacing w:after="200" w:line="276" w:lineRule="auto"/>
              <w:rPr>
                <w:rFonts w:ascii="Arial" w:eastAsiaTheme="minorHAnsi" w:hAnsi="Arial" w:cs="Arial"/>
                <w:sz w:val="22"/>
                <w:lang w:val="en-ZA"/>
              </w:rPr>
            </w:pPr>
            <w:r w:rsidRPr="00C070C8">
              <w:rPr>
                <w:rFonts w:ascii="Arial" w:hAnsi="Arial" w:cs="Arial"/>
                <w:b/>
                <w:sz w:val="22"/>
              </w:rPr>
              <w:t>X01010020</w:t>
            </w:r>
          </w:p>
        </w:tc>
        <w:tc>
          <w:tcPr>
            <w:tcW w:w="6740" w:type="dxa"/>
          </w:tcPr>
          <w:p w:rsidR="00CA17BF" w:rsidRPr="00CA17BF" w:rsidRDefault="00CA17BF" w:rsidP="00CA17BF">
            <w:pPr>
              <w:pStyle w:val="ListParagraph"/>
              <w:numPr>
                <w:ilvl w:val="0"/>
                <w:numId w:val="23"/>
              </w:numPr>
              <w:rPr>
                <w:rFonts w:ascii="Arial" w:hAnsi="Arial" w:cs="Arial"/>
                <w:b/>
              </w:rPr>
            </w:pPr>
            <w:r w:rsidRPr="00CA17BF">
              <w:rPr>
                <w:rFonts w:ascii="Arial" w:hAnsi="Arial" w:cs="Arial"/>
                <w:b/>
                <w:sz w:val="22"/>
              </w:rPr>
              <w:t>0.3 litres cylinders for packaging Xef2 for export</w:t>
            </w:r>
          </w:p>
        </w:tc>
        <w:tc>
          <w:tcPr>
            <w:tcW w:w="1871" w:type="dxa"/>
          </w:tcPr>
          <w:p w:rsidR="00CA17BF" w:rsidRPr="00F1143C" w:rsidRDefault="00CA17BF" w:rsidP="00CA17BF">
            <w:pPr>
              <w:spacing w:after="200" w:line="276" w:lineRule="auto"/>
              <w:jc w:val="center"/>
              <w:rPr>
                <w:rFonts w:ascii="Arial" w:eastAsiaTheme="minorHAnsi" w:hAnsi="Arial" w:cs="Arial"/>
                <w:b/>
                <w:sz w:val="22"/>
                <w:lang w:val="en-ZA"/>
              </w:rPr>
            </w:pPr>
            <w:r w:rsidRPr="00F1143C">
              <w:rPr>
                <w:rFonts w:ascii="Arial" w:eastAsiaTheme="minorHAnsi" w:hAnsi="Arial" w:cs="Arial"/>
                <w:b/>
                <w:sz w:val="22"/>
                <w:lang w:val="en-ZA"/>
              </w:rPr>
              <w:t>50</w:t>
            </w:r>
          </w:p>
        </w:tc>
      </w:tr>
      <w:tr w:rsidR="00CA17BF" w:rsidRPr="00AF712C" w:rsidTr="00D30BE1">
        <w:trPr>
          <w:trHeight w:val="430"/>
        </w:trPr>
        <w:tc>
          <w:tcPr>
            <w:tcW w:w="1590" w:type="dxa"/>
          </w:tcPr>
          <w:p w:rsidR="00CA17BF" w:rsidRDefault="00CA17BF" w:rsidP="00CA17BF">
            <w:pPr>
              <w:spacing w:after="200" w:line="276" w:lineRule="auto"/>
              <w:rPr>
                <w:rFonts w:ascii="Arial" w:eastAsiaTheme="minorHAnsi" w:hAnsi="Arial" w:cs="Arial"/>
                <w:sz w:val="22"/>
                <w:lang w:val="en-ZA"/>
              </w:rPr>
            </w:pPr>
            <w:r w:rsidRPr="00C070C8">
              <w:rPr>
                <w:rFonts w:ascii="Arial" w:hAnsi="Arial" w:cs="Arial"/>
                <w:b/>
                <w:sz w:val="22"/>
              </w:rPr>
              <w:t xml:space="preserve">X01010021  </w:t>
            </w:r>
          </w:p>
        </w:tc>
        <w:tc>
          <w:tcPr>
            <w:tcW w:w="6740" w:type="dxa"/>
          </w:tcPr>
          <w:p w:rsidR="00CA17BF" w:rsidRDefault="00CA17BF" w:rsidP="00CA17BF">
            <w:pPr>
              <w:pStyle w:val="ListParagraph"/>
              <w:numPr>
                <w:ilvl w:val="0"/>
                <w:numId w:val="23"/>
              </w:numPr>
            </w:pPr>
            <w:r w:rsidRPr="00CA17BF">
              <w:rPr>
                <w:rFonts w:ascii="Arial" w:hAnsi="Arial" w:cs="Arial"/>
                <w:b/>
                <w:sz w:val="22"/>
              </w:rPr>
              <w:t>1.0 litres cylinders for packaging Xef2 for export</w:t>
            </w:r>
          </w:p>
        </w:tc>
        <w:tc>
          <w:tcPr>
            <w:tcW w:w="1871" w:type="dxa"/>
          </w:tcPr>
          <w:p w:rsidR="00CA17BF" w:rsidRPr="00F1143C" w:rsidRDefault="00CA17BF" w:rsidP="00CA17BF">
            <w:pPr>
              <w:spacing w:after="200" w:line="276" w:lineRule="auto"/>
              <w:jc w:val="center"/>
              <w:rPr>
                <w:rFonts w:ascii="Arial" w:eastAsiaTheme="minorHAnsi" w:hAnsi="Arial" w:cs="Arial"/>
                <w:b/>
                <w:sz w:val="22"/>
                <w:lang w:val="en-ZA"/>
              </w:rPr>
            </w:pPr>
            <w:r>
              <w:rPr>
                <w:rFonts w:ascii="Arial" w:eastAsiaTheme="minorHAnsi" w:hAnsi="Arial" w:cs="Arial"/>
                <w:b/>
                <w:sz w:val="22"/>
                <w:lang w:val="en-ZA"/>
              </w:rPr>
              <w:t>100</w:t>
            </w:r>
          </w:p>
        </w:tc>
      </w:tr>
    </w:tbl>
    <w:p w:rsidR="00C177E0" w:rsidRPr="00AF712C" w:rsidRDefault="00C177E0" w:rsidP="00C177E0">
      <w:pPr>
        <w:widowControl w:val="0"/>
        <w:tabs>
          <w:tab w:val="left" w:pos="2268"/>
        </w:tabs>
        <w:autoSpaceDE w:val="0"/>
        <w:autoSpaceDN w:val="0"/>
        <w:adjustRightInd w:val="0"/>
        <w:spacing w:after="200" w:line="276" w:lineRule="auto"/>
        <w:contextualSpacing/>
        <w:jc w:val="both"/>
        <w:rPr>
          <w:rFonts w:ascii="Arial" w:eastAsia="Times New Roman" w:hAnsi="Arial" w:cs="Arial"/>
          <w:b/>
          <w:color w:val="000000"/>
          <w:w w:val="101"/>
          <w:sz w:val="22"/>
          <w:u w:val="single"/>
          <w:lang w:val="en-ZA" w:eastAsia="en-ZA"/>
        </w:rPr>
      </w:pPr>
    </w:p>
    <w:p w:rsidR="00AF712C" w:rsidRPr="00AF712C" w:rsidRDefault="00AF712C" w:rsidP="00AF712C">
      <w:pPr>
        <w:rPr>
          <w:rFonts w:ascii="Arial" w:eastAsia="Times New Roman" w:hAnsi="Arial" w:cs="Arial"/>
          <w:b/>
          <w:color w:val="000000"/>
          <w:w w:val="101"/>
          <w:sz w:val="22"/>
          <w:u w:val="single"/>
          <w:lang w:val="en-ZA" w:eastAsia="en-ZA"/>
        </w:rPr>
      </w:pPr>
    </w:p>
    <w:p w:rsidR="00AF712C" w:rsidRPr="00AF712C" w:rsidRDefault="00AF712C" w:rsidP="00AF712C">
      <w:pPr>
        <w:numPr>
          <w:ilvl w:val="0"/>
          <w:numId w:val="9"/>
        </w:numPr>
        <w:shd w:val="clear" w:color="auto" w:fill="FFFFFF"/>
        <w:spacing w:after="200" w:line="276" w:lineRule="auto"/>
        <w:contextualSpacing/>
        <w:rPr>
          <w:rFonts w:ascii="Arial" w:eastAsia="Times New Roman" w:hAnsi="Arial" w:cs="Arial"/>
          <w:b/>
          <w:color w:val="000000"/>
          <w:w w:val="105"/>
          <w:sz w:val="22"/>
          <w:u w:val="single"/>
          <w:lang w:val="en-ZA" w:eastAsia="en-ZA"/>
        </w:rPr>
      </w:pPr>
      <w:r w:rsidRPr="00AF712C">
        <w:rPr>
          <w:rFonts w:ascii="Arial" w:eastAsia="Times New Roman" w:hAnsi="Arial" w:cs="Arial"/>
          <w:color w:val="000000"/>
          <w:sz w:val="22"/>
          <w:lang w:val="en-ZA" w:eastAsia="en-ZA"/>
        </w:rPr>
        <w:t> </w:t>
      </w:r>
      <w:r w:rsidRPr="00AF712C">
        <w:rPr>
          <w:rFonts w:ascii="Arial" w:eastAsia="Times New Roman" w:hAnsi="Arial" w:cs="Arial"/>
          <w:b/>
          <w:color w:val="000000"/>
          <w:w w:val="101"/>
          <w:sz w:val="22"/>
          <w:u w:val="single"/>
          <w:lang w:val="en-ZA" w:eastAsia="en-ZA"/>
        </w:rPr>
        <w:t>Pricing</w:t>
      </w:r>
    </w:p>
    <w:p w:rsidR="00AF712C" w:rsidRPr="00AF712C" w:rsidRDefault="00AF712C" w:rsidP="00AF712C">
      <w:pPr>
        <w:widowControl w:val="0"/>
        <w:tabs>
          <w:tab w:val="left" w:pos="2552"/>
        </w:tabs>
        <w:autoSpaceDE w:val="0"/>
        <w:autoSpaceDN w:val="0"/>
        <w:adjustRightInd w:val="0"/>
        <w:spacing w:line="276" w:lineRule="auto"/>
        <w:jc w:val="both"/>
        <w:rPr>
          <w:rFonts w:ascii="Arial" w:eastAsia="Times New Roman" w:hAnsi="Arial" w:cs="Arial"/>
          <w:b/>
          <w:color w:val="000000"/>
          <w:w w:val="101"/>
          <w:sz w:val="22"/>
          <w:lang w:val="en-ZA" w:eastAsia="en-ZA"/>
        </w:rPr>
      </w:pP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 xml:space="preserve">All price quoted to include all applicable taxes. </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Price must be fixed and firm</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Price should include additional cost elements such as freight, insurance until acceptance, duty where applicable, disbursements etc.</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Quotation must be completed in full, incomplete quote could result in a quote being disqualified.</w:t>
      </w:r>
    </w:p>
    <w:p w:rsidR="00AF712C" w:rsidRPr="00AF712C" w:rsidRDefault="00AF712C" w:rsidP="00AF712C">
      <w:pPr>
        <w:widowControl w:val="0"/>
        <w:numPr>
          <w:ilvl w:val="0"/>
          <w:numId w:val="10"/>
        </w:numPr>
        <w:tabs>
          <w:tab w:val="left" w:pos="2552"/>
        </w:tabs>
        <w:autoSpaceDE w:val="0"/>
        <w:autoSpaceDN w:val="0"/>
        <w:adjustRightInd w:val="0"/>
        <w:spacing w:after="200" w:line="276" w:lineRule="auto"/>
        <w:contextualSpacing/>
        <w:jc w:val="both"/>
        <w:rPr>
          <w:rFonts w:ascii="Arial" w:eastAsia="Times New Roman" w:hAnsi="Arial" w:cs="Arial"/>
          <w:color w:val="000000"/>
          <w:w w:val="105"/>
          <w:sz w:val="22"/>
          <w:lang w:val="en-ZA" w:eastAsia="en-ZA"/>
        </w:rPr>
      </w:pPr>
      <w:r w:rsidRPr="00AF712C">
        <w:rPr>
          <w:rFonts w:ascii="Arial" w:eastAsia="Times New Roman" w:hAnsi="Arial" w:cs="Arial"/>
          <w:color w:val="000000"/>
          <w:w w:val="105"/>
          <w:sz w:val="22"/>
          <w:lang w:val="en-ZA" w:eastAsia="en-ZA"/>
        </w:rPr>
        <w:t>Payment will be according to Necsa’s General Conditions of Purchase.</w:t>
      </w:r>
    </w:p>
    <w:p w:rsidR="00AF712C" w:rsidRPr="00AF712C" w:rsidRDefault="00AF712C" w:rsidP="00AF712C">
      <w:pPr>
        <w:widowControl w:val="0"/>
        <w:tabs>
          <w:tab w:val="left" w:pos="2552"/>
        </w:tabs>
        <w:autoSpaceDE w:val="0"/>
        <w:autoSpaceDN w:val="0"/>
        <w:adjustRightInd w:val="0"/>
        <w:spacing w:line="276" w:lineRule="auto"/>
        <w:jc w:val="both"/>
        <w:rPr>
          <w:rFonts w:ascii="Arial" w:eastAsia="Times New Roman" w:hAnsi="Arial" w:cs="Arial"/>
          <w:color w:val="000000"/>
          <w:w w:val="105"/>
          <w:sz w:val="22"/>
          <w:lang w:val="en-ZA" w:eastAsia="en-ZA"/>
        </w:rPr>
      </w:pPr>
    </w:p>
    <w:p w:rsidR="00AF712C" w:rsidRDefault="00AF712C" w:rsidP="00AF712C">
      <w:pPr>
        <w:widowControl w:val="0"/>
        <w:numPr>
          <w:ilvl w:val="0"/>
          <w:numId w:val="9"/>
        </w:numPr>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r w:rsidRPr="00AF712C">
        <w:rPr>
          <w:rFonts w:ascii="Arial" w:eastAsia="Times New Roman" w:hAnsi="Arial" w:cs="Arial"/>
          <w:b/>
          <w:color w:val="000000"/>
          <w:w w:val="105"/>
          <w:sz w:val="22"/>
          <w:u w:val="single"/>
          <w:lang w:val="en-ZA" w:eastAsia="en-ZA"/>
        </w:rPr>
        <w:t>Evaluation</w:t>
      </w:r>
    </w:p>
    <w:p w:rsidR="00CB511C" w:rsidRDefault="00CB511C" w:rsidP="00CB511C">
      <w:pPr>
        <w:widowControl w:val="0"/>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p>
    <w:tbl>
      <w:tblPr>
        <w:tblStyle w:val="TableGrid12"/>
        <w:tblW w:w="4900" w:type="pct"/>
        <w:tblInd w:w="0" w:type="dxa"/>
        <w:tblLook w:val="04A0" w:firstRow="1" w:lastRow="0" w:firstColumn="1" w:lastColumn="0" w:noHBand="0" w:noVBand="1"/>
      </w:tblPr>
      <w:tblGrid>
        <w:gridCol w:w="609"/>
        <w:gridCol w:w="1855"/>
        <w:gridCol w:w="857"/>
        <w:gridCol w:w="804"/>
        <w:gridCol w:w="2974"/>
        <w:gridCol w:w="847"/>
        <w:gridCol w:w="689"/>
        <w:gridCol w:w="800"/>
      </w:tblGrid>
      <w:tr w:rsidR="00CB511C" w:rsidRPr="00CB511C" w:rsidTr="00EF4025">
        <w:trPr>
          <w:trHeight w:val="529"/>
          <w:tblHeader/>
        </w:trPr>
        <w:tc>
          <w:tcPr>
            <w:tcW w:w="323"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FF0000"/>
                <w:sz w:val="18"/>
                <w:szCs w:val="18"/>
                <w:lang w:val="pt-BR"/>
              </w:rPr>
              <w:t>Item</w:t>
            </w:r>
          </w:p>
        </w:tc>
        <w:tc>
          <w:tcPr>
            <w:tcW w:w="983"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Requirement</w:t>
            </w:r>
          </w:p>
        </w:tc>
        <w:tc>
          <w:tcPr>
            <w:tcW w:w="454"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Weight</w:t>
            </w:r>
          </w:p>
        </w:tc>
        <w:tc>
          <w:tcPr>
            <w:tcW w:w="426"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Points</w:t>
            </w:r>
          </w:p>
        </w:tc>
        <w:tc>
          <w:tcPr>
            <w:tcW w:w="1576" w:type="pct"/>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FF0000"/>
                <w:sz w:val="18"/>
                <w:szCs w:val="18"/>
                <w:lang w:val="pt-BR"/>
              </w:rPr>
              <w:t>Criteria</w:t>
            </w:r>
          </w:p>
        </w:tc>
        <w:tc>
          <w:tcPr>
            <w:tcW w:w="1238" w:type="pct"/>
            <w:gridSpan w:val="3"/>
            <w:tcBorders>
              <w:top w:val="single" w:sz="4" w:space="0" w:color="auto"/>
              <w:left w:val="single" w:sz="4" w:space="0" w:color="auto"/>
              <w:bottom w:val="single" w:sz="4" w:space="0" w:color="auto"/>
              <w:right w:val="single" w:sz="4" w:space="0" w:color="auto"/>
            </w:tcBorders>
            <w:shd w:val="clear" w:color="auto" w:fill="ECE8D3"/>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sz w:val="18"/>
                <w:szCs w:val="18"/>
                <w:lang w:val="pt-BR"/>
              </w:rPr>
              <w:t xml:space="preserve">Score: </w:t>
            </w:r>
          </w:p>
        </w:tc>
      </w:tr>
      <w:tr w:rsidR="00CB511C" w:rsidRPr="00CB511C" w:rsidTr="00CB511C">
        <w:trPr>
          <w:trHeight w:val="541"/>
          <w:tblHeader/>
        </w:trPr>
        <w:tc>
          <w:tcPr>
            <w:tcW w:w="323"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983"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54"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26"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1576"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49"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shd w:val="clear" w:color="auto" w:fill="ECE8D3"/>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p>
        </w:tc>
      </w:tr>
      <w:tr w:rsidR="00CB511C" w:rsidRPr="00CB511C" w:rsidTr="00EF4025">
        <w:trPr>
          <w:trHeight w:val="900"/>
        </w:trPr>
        <w:tc>
          <w:tcPr>
            <w:tcW w:w="32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w:t>
            </w:r>
          </w:p>
        </w:tc>
        <w:tc>
          <w:tcPr>
            <w:tcW w:w="98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color w:val="000000"/>
                <w:sz w:val="18"/>
                <w:szCs w:val="18"/>
                <w:lang w:val="pt-BR"/>
              </w:rPr>
              <w:t>Adherence to technical requirements (i.e. drawings, specifications and standards/ codes)</w:t>
            </w:r>
          </w:p>
        </w:tc>
        <w:tc>
          <w:tcPr>
            <w:tcW w:w="454" w:type="pct"/>
            <w:vMerge w:val="restar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spacing w:before="120" w:after="120" w:line="360" w:lineRule="auto"/>
              <w:outlineLvl w:val="7"/>
              <w:rPr>
                <w:rFonts w:ascii="Arial" w:eastAsia="Times New Roman" w:hAnsi="Arial"/>
                <w:bCs/>
                <w:color w:val="000000"/>
                <w:sz w:val="18"/>
                <w:szCs w:val="18"/>
                <w:lang w:val="en-GB"/>
              </w:rPr>
            </w:pPr>
            <w:r w:rsidRPr="00CB511C">
              <w:rPr>
                <w:rFonts w:ascii="Arial" w:eastAsia="Times New Roman" w:hAnsi="Arial"/>
                <w:bCs/>
                <w:color w:val="000000"/>
                <w:sz w:val="18"/>
                <w:szCs w:val="18"/>
                <w:lang w:val="en-GB"/>
              </w:rPr>
              <w:t>50</w:t>
            </w: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N/A</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bCs/>
                <w:sz w:val="18"/>
                <w:szCs w:val="18"/>
                <w:lang w:val="pt-BR"/>
              </w:rPr>
            </w:pPr>
            <w:r w:rsidRPr="00CB511C">
              <w:rPr>
                <w:rFonts w:ascii="Arial" w:eastAsia="Times New Roman" w:hAnsi="Arial"/>
                <w:bCs/>
                <w:sz w:val="18"/>
                <w:szCs w:val="18"/>
                <w:lang w:val="pt-BR"/>
              </w:rPr>
              <w:t>Drawing: Referenced; as supplied</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9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50</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bCs/>
                <w:sz w:val="18"/>
                <w:szCs w:val="18"/>
                <w:lang w:val="pt-BR"/>
              </w:rPr>
            </w:pPr>
            <w:r w:rsidRPr="00CB511C">
              <w:rPr>
                <w:rFonts w:ascii="Arial" w:eastAsia="Times New Roman" w:hAnsi="Arial"/>
                <w:bCs/>
                <w:sz w:val="18"/>
                <w:szCs w:val="18"/>
                <w:lang w:val="pt-BR"/>
              </w:rPr>
              <w:t xml:space="preserve">Specification/ requirements/ scope: </w:t>
            </w:r>
          </w:p>
          <w:p w:rsidR="00CB511C" w:rsidRPr="00CB511C" w:rsidRDefault="00CB511C" w:rsidP="00CB511C">
            <w:pPr>
              <w:tabs>
                <w:tab w:val="left" w:pos="567"/>
              </w:tabs>
              <w:spacing w:before="60" w:after="60" w:line="360" w:lineRule="auto"/>
              <w:rPr>
                <w:rFonts w:ascii="Arial" w:eastAsia="Times New Roman" w:hAnsi="Arial"/>
                <w:bCs/>
                <w:sz w:val="18"/>
                <w:szCs w:val="18"/>
                <w:lang w:val="pt-BR"/>
              </w:rPr>
            </w:pPr>
            <w:r w:rsidRPr="00CB511C">
              <w:rPr>
                <w:rFonts w:ascii="Arial" w:eastAsia="Times New Roman" w:hAnsi="Arial"/>
                <w:bCs/>
                <w:sz w:val="18"/>
                <w:szCs w:val="18"/>
                <w:lang w:val="pt-BR"/>
              </w:rPr>
              <w:t>As per RFQ Scope</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N/A</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bCs/>
                <w:sz w:val="18"/>
                <w:szCs w:val="18"/>
                <w:lang w:val="pt-BR"/>
              </w:rPr>
            </w:pPr>
            <w:r w:rsidRPr="00CB511C">
              <w:rPr>
                <w:rFonts w:ascii="Arial" w:eastAsia="Times New Roman" w:hAnsi="Arial"/>
                <w:bCs/>
                <w:sz w:val="18"/>
                <w:szCs w:val="18"/>
                <w:lang w:val="pt-BR"/>
              </w:rPr>
              <w:t>Standards/ Codes: Material as per code or equivalent</w:t>
            </w:r>
          </w:p>
        </w:tc>
        <w:tc>
          <w:tcPr>
            <w:tcW w:w="449"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ind w:left="360"/>
              <w:jc w:val="both"/>
              <w:rPr>
                <w:rFonts w:ascii="Arial" w:eastAsia="Times New Roman" w:hAnsi="Arial"/>
                <w:sz w:val="18"/>
                <w:szCs w:val="18"/>
                <w:lang w:val="pt-BR"/>
              </w:rPr>
            </w:pPr>
          </w:p>
        </w:tc>
      </w:tr>
      <w:tr w:rsidR="00CB511C" w:rsidRPr="00CB511C" w:rsidTr="00EF4025">
        <w:trPr>
          <w:trHeight w:val="670"/>
        </w:trPr>
        <w:tc>
          <w:tcPr>
            <w:tcW w:w="32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2</w:t>
            </w:r>
          </w:p>
        </w:tc>
        <w:tc>
          <w:tcPr>
            <w:tcW w:w="983" w:type="pct"/>
            <w:vMerge w:val="restar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color w:val="000000"/>
                <w:sz w:val="18"/>
                <w:szCs w:val="18"/>
                <w:lang w:val="pt-BR"/>
              </w:rPr>
            </w:pPr>
            <w:r w:rsidRPr="00CB511C">
              <w:rPr>
                <w:rFonts w:ascii="Arial" w:eastAsia="Times New Roman" w:hAnsi="Arial"/>
                <w:color w:val="000000"/>
                <w:sz w:val="18"/>
                <w:szCs w:val="18"/>
                <w:lang w:val="pt-BR"/>
              </w:rPr>
              <w:t>Quantities and scope of supply</w:t>
            </w:r>
          </w:p>
        </w:tc>
        <w:tc>
          <w:tcPr>
            <w:tcW w:w="454" w:type="pct"/>
            <w:vMerge w:val="restar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spacing w:before="120" w:after="120" w:line="360" w:lineRule="auto"/>
              <w:outlineLvl w:val="7"/>
              <w:rPr>
                <w:rFonts w:ascii="Arial" w:eastAsia="Times New Roman" w:hAnsi="Arial"/>
                <w:bCs/>
                <w:color w:val="000000"/>
                <w:sz w:val="18"/>
                <w:szCs w:val="18"/>
                <w:lang w:val="en-GB"/>
              </w:rPr>
            </w:pPr>
            <w:r w:rsidRPr="00CB511C">
              <w:rPr>
                <w:rFonts w:ascii="Arial" w:eastAsia="Times New Roman" w:hAnsi="Arial"/>
                <w:bCs/>
                <w:color w:val="000000"/>
                <w:sz w:val="18"/>
                <w:szCs w:val="18"/>
                <w:lang w:val="en-GB"/>
              </w:rPr>
              <w:t>30</w:t>
            </w: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15</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sz w:val="18"/>
                <w:szCs w:val="18"/>
                <w:lang w:val="pt-BR"/>
              </w:rPr>
              <w:t>Quantities as per RFQ</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sz w:val="18"/>
                <w:szCs w:val="18"/>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numPr>
                <w:ilvl w:val="0"/>
                <w:numId w:val="14"/>
              </w:numPr>
              <w:ind w:left="0" w:firstLine="0"/>
              <w:rPr>
                <w:rFonts w:ascii="Arial" w:eastAsia="Times New Roman" w:hAnsi="Arial"/>
                <w:bCs/>
                <w:color w:val="000000"/>
                <w:sz w:val="18"/>
                <w:szCs w:val="18"/>
                <w:lang w:val="en-GB"/>
              </w:rPr>
            </w:pPr>
          </w:p>
        </w:tc>
        <w:tc>
          <w:tcPr>
            <w:tcW w:w="426" w:type="pct"/>
            <w:tcBorders>
              <w:top w:val="single" w:sz="4" w:space="0" w:color="auto"/>
              <w:left w:val="single" w:sz="4" w:space="0" w:color="auto"/>
              <w:bottom w:val="single" w:sz="4" w:space="0" w:color="auto"/>
              <w:right w:val="single" w:sz="4" w:space="0" w:color="auto"/>
            </w:tcBorders>
            <w:vAlign w:val="center"/>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bCs/>
                <w:color w:val="000000"/>
                <w:sz w:val="18"/>
                <w:szCs w:val="18"/>
                <w:lang w:val="pt-BR"/>
              </w:rPr>
              <w:t>15</w:t>
            </w:r>
          </w:p>
        </w:tc>
        <w:tc>
          <w:tcPr>
            <w:tcW w:w="157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rPr>
                <w:rFonts w:ascii="Arial" w:eastAsia="Times New Roman" w:hAnsi="Arial"/>
                <w:sz w:val="18"/>
                <w:szCs w:val="18"/>
                <w:lang w:val="pt-BR"/>
              </w:rPr>
            </w:pPr>
            <w:r w:rsidRPr="00CB511C">
              <w:rPr>
                <w:rFonts w:ascii="Arial" w:eastAsia="Times New Roman" w:hAnsi="Arial"/>
                <w:bCs/>
                <w:sz w:val="18"/>
                <w:szCs w:val="18"/>
                <w:lang w:val="pt-BR"/>
              </w:rPr>
              <w:t>Items as per scope of supply/ work: Listed the items (BOQ)</w:t>
            </w:r>
          </w:p>
        </w:tc>
        <w:tc>
          <w:tcPr>
            <w:tcW w:w="449" w:type="pct"/>
            <w:tcBorders>
              <w:top w:val="single" w:sz="4" w:space="0" w:color="auto"/>
              <w:left w:val="single" w:sz="4" w:space="0" w:color="auto"/>
              <w:bottom w:val="single" w:sz="4" w:space="0" w:color="auto"/>
              <w:right w:val="single" w:sz="4" w:space="0" w:color="auto"/>
            </w:tcBorders>
            <w:vAlign w:val="center"/>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r w:rsidR="00CB511C" w:rsidRPr="00CB511C" w:rsidTr="00EF4025">
        <w:trPr>
          <w:trHeight w:val="180"/>
        </w:trPr>
        <w:tc>
          <w:tcPr>
            <w:tcW w:w="1306" w:type="pct"/>
            <w:gridSpan w:val="2"/>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Total</w:t>
            </w:r>
          </w:p>
        </w:tc>
        <w:tc>
          <w:tcPr>
            <w:tcW w:w="454"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100</w:t>
            </w:r>
          </w:p>
        </w:tc>
        <w:tc>
          <w:tcPr>
            <w:tcW w:w="426" w:type="pct"/>
            <w:tcBorders>
              <w:top w:val="single" w:sz="4" w:space="0" w:color="auto"/>
              <w:left w:val="single" w:sz="4" w:space="0" w:color="auto"/>
              <w:bottom w:val="single" w:sz="4" w:space="0" w:color="auto"/>
              <w:right w:val="single" w:sz="4" w:space="0" w:color="auto"/>
            </w:tcBorders>
            <w:hideMark/>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r w:rsidRPr="00CB511C">
              <w:rPr>
                <w:rFonts w:ascii="Arial" w:eastAsia="Times New Roman" w:hAnsi="Arial"/>
                <w:sz w:val="18"/>
                <w:szCs w:val="18"/>
                <w:lang w:val="pt-BR"/>
              </w:rPr>
              <w:t>100</w:t>
            </w:r>
          </w:p>
        </w:tc>
        <w:tc>
          <w:tcPr>
            <w:tcW w:w="1576"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49"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365"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c>
          <w:tcPr>
            <w:tcW w:w="424" w:type="pct"/>
            <w:tcBorders>
              <w:top w:val="single" w:sz="4" w:space="0" w:color="auto"/>
              <w:left w:val="single" w:sz="4" w:space="0" w:color="auto"/>
              <w:bottom w:val="single" w:sz="4" w:space="0" w:color="auto"/>
              <w:right w:val="single" w:sz="4" w:space="0" w:color="auto"/>
            </w:tcBorders>
          </w:tcPr>
          <w:p w:rsidR="00CB511C" w:rsidRPr="00CB511C" w:rsidRDefault="00CB511C" w:rsidP="00CB511C">
            <w:pPr>
              <w:tabs>
                <w:tab w:val="left" w:pos="567"/>
              </w:tabs>
              <w:spacing w:before="60" w:after="60" w:line="360" w:lineRule="auto"/>
              <w:jc w:val="both"/>
              <w:rPr>
                <w:rFonts w:ascii="Arial" w:eastAsia="Times New Roman" w:hAnsi="Arial"/>
                <w:sz w:val="18"/>
                <w:szCs w:val="18"/>
                <w:lang w:val="pt-BR"/>
              </w:rPr>
            </w:pPr>
          </w:p>
        </w:tc>
      </w:tr>
    </w:tbl>
    <w:p w:rsidR="00CB511C" w:rsidRDefault="00CB511C" w:rsidP="00CB511C">
      <w:pPr>
        <w:widowControl w:val="0"/>
        <w:tabs>
          <w:tab w:val="left" w:pos="2552"/>
        </w:tabs>
        <w:autoSpaceDE w:val="0"/>
        <w:autoSpaceDN w:val="0"/>
        <w:adjustRightInd w:val="0"/>
        <w:spacing w:after="200" w:line="276" w:lineRule="auto"/>
        <w:contextualSpacing/>
        <w:jc w:val="both"/>
        <w:rPr>
          <w:rFonts w:ascii="Arial" w:eastAsia="Times New Roman" w:hAnsi="Arial" w:cs="Arial"/>
          <w:b/>
          <w:color w:val="000000"/>
          <w:w w:val="105"/>
          <w:sz w:val="22"/>
          <w:u w:val="single"/>
          <w:lang w:val="en-ZA" w:eastAsia="en-ZA"/>
        </w:rPr>
      </w:pPr>
    </w:p>
    <w:p w:rsidR="00CB511C" w:rsidRDefault="00CB511C" w:rsidP="00CB511C">
      <w:pPr>
        <w:pStyle w:val="ListParagraph"/>
        <w:numPr>
          <w:ilvl w:val="0"/>
          <w:numId w:val="15"/>
        </w:numPr>
        <w:jc w:val="both"/>
        <w:rPr>
          <w:b/>
          <w:lang w:val="en-GB"/>
        </w:rPr>
      </w:pPr>
      <w:r>
        <w:rPr>
          <w:b/>
          <w:lang w:val="en-GB"/>
        </w:rPr>
        <w:lastRenderedPageBreak/>
        <w:t xml:space="preserve">If </w:t>
      </w:r>
      <w:r>
        <w:rPr>
          <w:b/>
          <w:color w:val="FF0000"/>
          <w:lang w:val="en-GB"/>
        </w:rPr>
        <w:t>criteria</w:t>
      </w:r>
      <w:r>
        <w:rPr>
          <w:b/>
          <w:lang w:val="en-GB"/>
        </w:rPr>
        <w:t xml:space="preserve"> is not applicable, the points shall be combined for the item evaluated; e.g. certificates and manuals.</w:t>
      </w:r>
    </w:p>
    <w:p w:rsidR="00CB511C" w:rsidRPr="00CB511C" w:rsidRDefault="00CB511C" w:rsidP="00CB511C">
      <w:pPr>
        <w:pStyle w:val="ListParagraph"/>
        <w:numPr>
          <w:ilvl w:val="0"/>
          <w:numId w:val="15"/>
        </w:numPr>
        <w:jc w:val="both"/>
        <w:rPr>
          <w:b/>
          <w:lang w:val="en-GB"/>
        </w:rPr>
      </w:pPr>
      <w:r>
        <w:rPr>
          <w:b/>
          <w:lang w:val="en-GB"/>
        </w:rPr>
        <w:t xml:space="preserve">If </w:t>
      </w:r>
      <w:r>
        <w:rPr>
          <w:b/>
          <w:color w:val="FF0000"/>
          <w:lang w:val="en-GB"/>
        </w:rPr>
        <w:t>item</w:t>
      </w:r>
      <w:r>
        <w:rPr>
          <w:b/>
          <w:lang w:val="en-GB"/>
        </w:rPr>
        <w:t xml:space="preserve"> is not applicable, share its points according to the weights of the remaining items; e.g say item 1 N/A, then new weight for item 2 will be 5+80(1/4)=25 and item 3 will be 15+80(3/4)=75</w:t>
      </w:r>
    </w:p>
    <w:p w:rsidR="00AF712C" w:rsidRPr="00AF712C" w:rsidRDefault="00AF712C" w:rsidP="00AF712C">
      <w:pPr>
        <w:widowControl w:val="0"/>
        <w:tabs>
          <w:tab w:val="left" w:pos="2552"/>
        </w:tabs>
        <w:autoSpaceDE w:val="0"/>
        <w:autoSpaceDN w:val="0"/>
        <w:adjustRightInd w:val="0"/>
        <w:spacing w:line="276" w:lineRule="auto"/>
        <w:ind w:left="720"/>
        <w:contextualSpacing/>
        <w:jc w:val="both"/>
        <w:rPr>
          <w:rFonts w:ascii="Arial" w:eastAsia="Times New Roman" w:hAnsi="Arial" w:cs="Arial"/>
          <w:b/>
          <w:color w:val="000000"/>
          <w:w w:val="105"/>
          <w:sz w:val="22"/>
          <w:lang w:val="en-ZA" w:eastAsia="en-ZA"/>
        </w:rPr>
      </w:pPr>
    </w:p>
    <w:p w:rsidR="00AF712C" w:rsidRPr="00AF712C" w:rsidRDefault="00AF712C" w:rsidP="00AF712C">
      <w:pPr>
        <w:numPr>
          <w:ilvl w:val="1"/>
          <w:numId w:val="9"/>
        </w:numPr>
        <w:spacing w:after="200" w:line="276" w:lineRule="auto"/>
        <w:contextualSpacing/>
        <w:jc w:val="both"/>
        <w:rPr>
          <w:rFonts w:ascii="Arial" w:eastAsiaTheme="minorHAnsi" w:hAnsi="Arial" w:cs="Arial"/>
          <w:b/>
          <w:color w:val="000000"/>
          <w:sz w:val="22"/>
          <w:u w:val="single"/>
          <w:lang w:val="en-ZA" w:eastAsia="en-ZA"/>
        </w:rPr>
      </w:pPr>
      <w:r w:rsidRPr="00AF712C">
        <w:rPr>
          <w:rFonts w:ascii="Arial" w:eastAsiaTheme="minorHAnsi" w:hAnsi="Arial" w:cs="Arial"/>
          <w:b/>
          <w:color w:val="000000"/>
          <w:sz w:val="22"/>
          <w:u w:val="single"/>
          <w:lang w:val="en-ZA" w:eastAsia="en-ZA"/>
        </w:rPr>
        <w:t>Phase 1- Functionality Evaluation / Technical Evaluation</w:t>
      </w:r>
    </w:p>
    <w:p w:rsidR="00AF712C" w:rsidRPr="00AF712C" w:rsidRDefault="00AF712C" w:rsidP="00AF712C">
      <w:pPr>
        <w:spacing w:line="276" w:lineRule="auto"/>
        <w:ind w:left="720"/>
        <w:contextualSpacing/>
        <w:jc w:val="both"/>
        <w:rPr>
          <w:rFonts w:ascii="Arial" w:eastAsiaTheme="minorHAnsi" w:hAnsi="Arial" w:cs="Arial"/>
          <w:b/>
          <w:color w:val="000000"/>
          <w:sz w:val="22"/>
          <w:u w:val="single"/>
          <w:lang w:val="en-ZA" w:eastAsia="en-ZA"/>
        </w:rPr>
      </w:pPr>
    </w:p>
    <w:p w:rsidR="00AF712C" w:rsidRPr="00AF712C" w:rsidRDefault="00AF712C" w:rsidP="00AF712C">
      <w:pPr>
        <w:spacing w:line="276" w:lineRule="auto"/>
        <w:jc w:val="both"/>
        <w:rPr>
          <w:rFonts w:ascii="Arial" w:eastAsiaTheme="minorHAnsi" w:hAnsi="Arial" w:cs="Arial"/>
          <w:color w:val="000000"/>
          <w:sz w:val="22"/>
          <w:lang w:val="en-ZA" w:eastAsia="en-ZA"/>
        </w:rPr>
      </w:pPr>
      <w:r w:rsidRPr="00AF712C">
        <w:rPr>
          <w:rFonts w:ascii="Arial" w:eastAsiaTheme="minorHAnsi" w:hAnsi="Arial" w:cs="Arial"/>
          <w:color w:val="000000"/>
          <w:sz w:val="22"/>
          <w:lang w:val="en-ZA" w:eastAsia="en-ZA"/>
        </w:rPr>
        <w:t xml:space="preserve">Where functional or technical evaluation criterion is applicable, </w:t>
      </w:r>
      <w:r w:rsidRPr="00AF712C">
        <w:rPr>
          <w:rFonts w:ascii="Arial" w:hAnsi="Arial" w:cs="Arial"/>
          <w:sz w:val="22"/>
          <w:lang w:val="en-ZA" w:eastAsia="en-ZA"/>
        </w:rPr>
        <w:t>assessment will be performed in terms of the criterion listed below and the criterion may include Technical, Performance, Quality and Risk</w:t>
      </w:r>
      <w:r w:rsidRPr="00AF712C">
        <w:rPr>
          <w:rFonts w:ascii="Arial" w:eastAsiaTheme="minorHAnsi" w:hAnsi="Arial" w:cs="Arial"/>
          <w:color w:val="000000"/>
          <w:sz w:val="22"/>
          <w:lang w:val="en-ZA" w:eastAsia="en-ZA"/>
        </w:rPr>
        <w:t>.</w:t>
      </w:r>
    </w:p>
    <w:p w:rsidR="00AF712C" w:rsidRPr="00AF712C" w:rsidRDefault="00AF712C" w:rsidP="00AF712C">
      <w:pPr>
        <w:spacing w:after="200"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If the Bidder’s response to the Technical templates does not indicate that the Bidder can support an acceptable technical solution, the Bidder’s response will be rejected and not evaluated further.</w:t>
      </w:r>
    </w:p>
    <w:p w:rsidR="00845A0B" w:rsidRDefault="00AF712C" w:rsidP="00AF712C">
      <w:pPr>
        <w:spacing w:before="240" w:after="200" w:line="276" w:lineRule="auto"/>
        <w:jc w:val="both"/>
        <w:rPr>
          <w:rFonts w:ascii="Arial" w:eastAsiaTheme="minorHAnsi" w:hAnsi="Arial" w:cs="Arial"/>
          <w:sz w:val="22"/>
          <w:lang w:val="en-ZA" w:eastAsia="en-ZA"/>
        </w:rPr>
      </w:pPr>
      <w:r w:rsidRPr="00AF712C">
        <w:rPr>
          <w:rFonts w:ascii="Arial" w:eastAsiaTheme="minorHAnsi" w:hAnsi="Arial" w:cs="Arial"/>
          <w:sz w:val="22"/>
          <w:lang w:val="en-ZA" w:eastAsia="en-ZA"/>
        </w:rPr>
        <w:t>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r w:rsidR="00A678CE">
        <w:rPr>
          <w:rFonts w:ascii="Arial" w:eastAsiaTheme="minorHAnsi" w:hAnsi="Arial" w:cs="Arial"/>
          <w:sz w:val="22"/>
          <w:lang w:val="en-ZA" w:eastAsia="en-ZA"/>
        </w:rPr>
        <w:t xml:space="preserve">     </w:t>
      </w:r>
    </w:p>
    <w:p w:rsidR="00AF712C" w:rsidRPr="00AF712C" w:rsidRDefault="00AF712C" w:rsidP="00AF712C">
      <w:pPr>
        <w:numPr>
          <w:ilvl w:val="1"/>
          <w:numId w:val="9"/>
        </w:numPr>
        <w:spacing w:after="200" w:line="276" w:lineRule="auto"/>
        <w:contextualSpacing/>
        <w:jc w:val="both"/>
        <w:rPr>
          <w:rFonts w:ascii="Arial" w:eastAsiaTheme="minorHAnsi" w:hAnsi="Arial" w:cs="Arial"/>
          <w:b/>
          <w:sz w:val="22"/>
          <w:u w:val="single"/>
          <w:lang w:val="en-ZA" w:eastAsia="en-ZA"/>
        </w:rPr>
      </w:pPr>
      <w:r w:rsidRPr="00AF712C">
        <w:rPr>
          <w:rFonts w:ascii="Arial" w:eastAsiaTheme="minorHAnsi" w:hAnsi="Arial" w:cs="Arial"/>
          <w:b/>
          <w:sz w:val="22"/>
          <w:u w:val="single"/>
          <w:lang w:val="en-ZA" w:eastAsia="en-ZA"/>
        </w:rPr>
        <w:t>Phase 2 - Evaluation In Terms Of Preferential Procurement Policy Framework Act, 2022</w:t>
      </w:r>
    </w:p>
    <w:p w:rsidR="00AF712C" w:rsidRPr="00AF712C" w:rsidRDefault="00AF712C" w:rsidP="00AF712C">
      <w:pPr>
        <w:spacing w:line="276" w:lineRule="auto"/>
        <w:ind w:left="720"/>
        <w:contextualSpacing/>
        <w:jc w:val="both"/>
        <w:rPr>
          <w:rFonts w:ascii="Arial" w:eastAsiaTheme="minorHAnsi" w:hAnsi="Arial" w:cs="Arial"/>
          <w:b/>
          <w:sz w:val="22"/>
          <w:u w:val="single"/>
          <w:lang w:val="en-ZA" w:eastAsia="en-ZA"/>
        </w:rPr>
      </w:pPr>
    </w:p>
    <w:p w:rsidR="00CB511C" w:rsidRDefault="00AF712C" w:rsidP="00AF712C">
      <w:pPr>
        <w:spacing w:line="276" w:lineRule="auto"/>
        <w:jc w:val="both"/>
        <w:rPr>
          <w:rFonts w:ascii="Arial" w:eastAsiaTheme="minorHAnsi" w:hAnsi="Arial" w:cs="Arial"/>
          <w:color w:val="000000"/>
          <w:sz w:val="22"/>
          <w:lang w:val="en-ZA" w:eastAsia="en-ZA"/>
        </w:rPr>
      </w:pPr>
      <w:r w:rsidRPr="00AF712C">
        <w:rPr>
          <w:rFonts w:ascii="Arial" w:eastAsiaTheme="minorHAnsi" w:hAnsi="Arial" w:cs="Arial"/>
          <w:color w:val="000000"/>
          <w:sz w:val="22"/>
          <w:lang w:val="en-ZA" w:eastAsia="en-ZA"/>
        </w:rPr>
        <w:t>This bid will be evaluated and adjudicated according to the 80/20 point system, in terms of which a maximum of 80 points will be awarded for price and 20 points will be allocated based on the specific goals (B-BBE status level).</w:t>
      </w:r>
    </w:p>
    <w:p w:rsidR="00CB511C" w:rsidRPr="00AF712C" w:rsidRDefault="00CB511C" w:rsidP="00AF712C">
      <w:pPr>
        <w:spacing w:line="276" w:lineRule="auto"/>
        <w:jc w:val="both"/>
        <w:rPr>
          <w:rFonts w:ascii="Arial" w:eastAsiaTheme="minorHAnsi" w:hAnsi="Arial" w:cs="Arial"/>
          <w:color w:val="000000"/>
          <w:sz w:val="22"/>
          <w:lang w:val="en-ZA" w:eastAsia="en-ZA"/>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AF712C" w:rsidRPr="00AF712C" w:rsidTr="00F44B54">
        <w:tc>
          <w:tcPr>
            <w:tcW w:w="5963" w:type="dxa"/>
            <w:shd w:val="clear" w:color="auto" w:fill="C00000"/>
            <w:vAlign w:val="bottom"/>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p>
        </w:tc>
        <w:tc>
          <w:tcPr>
            <w:tcW w:w="3818" w:type="dxa"/>
            <w:shd w:val="clear" w:color="auto" w:fill="C00000"/>
            <w:vAlign w:val="bottom"/>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r w:rsidRPr="00AF712C">
              <w:rPr>
                <w:rFonts w:ascii="Arial" w:eastAsia="Times New Roman" w:hAnsi="Arial" w:cs="Arial"/>
                <w:b/>
                <w:snapToGrid w:val="0"/>
                <w:sz w:val="22"/>
                <w:lang w:val="en-GB" w:eastAsia="en-ZA"/>
              </w:rPr>
              <w:t>POINTS</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PRICE</w:t>
            </w:r>
          </w:p>
        </w:tc>
        <w:tc>
          <w:tcPr>
            <w:tcW w:w="3818" w:type="dxa"/>
            <w:shd w:val="clear" w:color="auto" w:fill="auto"/>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bCs/>
                <w:snapToGrid w:val="0"/>
                <w:sz w:val="22"/>
                <w:highlight w:val="yellow"/>
                <w:lang w:val="en-GB" w:eastAsia="en-ZA"/>
              </w:rPr>
            </w:pPr>
            <w:r w:rsidRPr="00AF712C">
              <w:rPr>
                <w:rFonts w:ascii="Arial" w:eastAsia="Times New Roman" w:hAnsi="Arial" w:cs="Arial"/>
                <w:b/>
                <w:bCs/>
                <w:snapToGrid w:val="0"/>
                <w:sz w:val="22"/>
                <w:lang w:val="en-GB" w:eastAsia="en-ZA"/>
              </w:rPr>
              <w:t>80</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SPECIFIC GOALS ( B-BBEE status level)</w:t>
            </w:r>
          </w:p>
        </w:tc>
        <w:tc>
          <w:tcPr>
            <w:tcW w:w="3818" w:type="dxa"/>
            <w:shd w:val="clear" w:color="auto" w:fill="auto"/>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bCs/>
                <w:snapToGrid w:val="0"/>
                <w:sz w:val="22"/>
                <w:lang w:val="en-GB" w:eastAsia="en-ZA"/>
              </w:rPr>
            </w:pPr>
            <w:r w:rsidRPr="00AF712C">
              <w:rPr>
                <w:rFonts w:ascii="Arial" w:eastAsia="Times New Roman" w:hAnsi="Arial" w:cs="Arial"/>
                <w:b/>
                <w:bCs/>
                <w:snapToGrid w:val="0"/>
                <w:sz w:val="22"/>
                <w:lang w:val="en-GB" w:eastAsia="en-ZA"/>
              </w:rPr>
              <w:t>20</w:t>
            </w:r>
          </w:p>
        </w:tc>
      </w:tr>
      <w:tr w:rsidR="00AF712C" w:rsidRPr="00AF712C" w:rsidTr="00F44B54">
        <w:tc>
          <w:tcPr>
            <w:tcW w:w="5963" w:type="dxa"/>
            <w:shd w:val="clear" w:color="auto" w:fill="auto"/>
            <w:vAlign w:val="bottom"/>
          </w:tcPr>
          <w:p w:rsidR="00AF712C" w:rsidRPr="00AF712C" w:rsidRDefault="00AF712C" w:rsidP="00AF712C">
            <w:pPr>
              <w:widowControl w:val="0"/>
              <w:tabs>
                <w:tab w:val="left" w:pos="2880"/>
                <w:tab w:val="left" w:pos="5760"/>
                <w:tab w:val="left" w:pos="7920"/>
              </w:tabs>
              <w:spacing w:after="120"/>
              <w:rPr>
                <w:rFonts w:ascii="Arial" w:eastAsia="Times New Roman" w:hAnsi="Arial" w:cs="Arial"/>
                <w:snapToGrid w:val="0"/>
                <w:sz w:val="22"/>
                <w:lang w:val="en-GB" w:eastAsia="en-ZA"/>
              </w:rPr>
            </w:pPr>
            <w:r w:rsidRPr="00AF712C">
              <w:rPr>
                <w:rFonts w:ascii="Arial" w:eastAsia="Times New Roman" w:hAnsi="Arial" w:cs="Arial"/>
                <w:b/>
                <w:snapToGrid w:val="0"/>
                <w:sz w:val="22"/>
                <w:lang w:val="en-GB" w:eastAsia="en-ZA"/>
              </w:rPr>
              <w:t xml:space="preserve">Total points for Price and SPECIFIC GOALS </w:t>
            </w:r>
          </w:p>
        </w:tc>
        <w:tc>
          <w:tcPr>
            <w:tcW w:w="3818" w:type="dxa"/>
            <w:shd w:val="clear" w:color="auto" w:fill="C00000"/>
          </w:tcPr>
          <w:p w:rsidR="00AF712C" w:rsidRPr="00AF712C" w:rsidRDefault="00AF712C" w:rsidP="00AF712C">
            <w:pPr>
              <w:widowControl w:val="0"/>
              <w:tabs>
                <w:tab w:val="left" w:pos="2880"/>
                <w:tab w:val="left" w:pos="5760"/>
                <w:tab w:val="left" w:pos="7920"/>
              </w:tabs>
              <w:spacing w:after="120"/>
              <w:jc w:val="center"/>
              <w:rPr>
                <w:rFonts w:ascii="Arial" w:eastAsia="Times New Roman" w:hAnsi="Arial" w:cs="Arial"/>
                <w:b/>
                <w:snapToGrid w:val="0"/>
                <w:sz w:val="22"/>
                <w:lang w:val="en-GB" w:eastAsia="en-ZA"/>
              </w:rPr>
            </w:pPr>
            <w:r w:rsidRPr="00AF712C">
              <w:rPr>
                <w:rFonts w:ascii="Arial" w:eastAsia="Times New Roman" w:hAnsi="Arial" w:cs="Arial"/>
                <w:b/>
                <w:snapToGrid w:val="0"/>
                <w:sz w:val="22"/>
                <w:lang w:val="en-GB" w:eastAsia="en-ZA"/>
              </w:rPr>
              <w:t>100</w:t>
            </w:r>
          </w:p>
        </w:tc>
      </w:tr>
    </w:tbl>
    <w:p w:rsidR="00A678CE" w:rsidRDefault="00AF712C" w:rsidP="00AF712C">
      <w:pPr>
        <w:spacing w:line="276" w:lineRule="auto"/>
        <w:jc w:val="both"/>
        <w:rPr>
          <w:rFonts w:ascii="Arial" w:eastAsiaTheme="minorHAnsi" w:hAnsi="Arial" w:cs="Arial"/>
          <w:b/>
          <w:sz w:val="22"/>
          <w:lang w:val="en-ZA" w:eastAsia="en-ZA"/>
        </w:rPr>
      </w:pPr>
      <w:r w:rsidRPr="00AF712C">
        <w:rPr>
          <w:rFonts w:ascii="Arial" w:eastAsiaTheme="minorHAnsi" w:hAnsi="Arial" w:cs="Arial"/>
          <w:b/>
          <w:sz w:val="22"/>
          <w:lang w:val="en-ZA" w:eastAsia="en-ZA"/>
        </w:rPr>
        <w:t>Preference goal</w:t>
      </w:r>
    </w:p>
    <w:p w:rsidR="00A678CE" w:rsidRDefault="00A678CE" w:rsidP="00AF712C">
      <w:pPr>
        <w:spacing w:line="276" w:lineRule="auto"/>
        <w:jc w:val="both"/>
        <w:rPr>
          <w:rFonts w:ascii="Arial" w:eastAsiaTheme="minorHAnsi" w:hAnsi="Arial" w:cs="Arial"/>
          <w:b/>
          <w:sz w:val="22"/>
          <w:lang w:val="en-ZA" w:eastAsia="en-ZA"/>
        </w:rPr>
      </w:pPr>
    </w:p>
    <w:p w:rsidR="00AF712C" w:rsidRPr="00AF712C" w:rsidRDefault="00AF712C" w:rsidP="00AF712C">
      <w:pPr>
        <w:spacing w:line="276" w:lineRule="auto"/>
        <w:jc w:val="both"/>
        <w:rPr>
          <w:rFonts w:ascii="Arial" w:eastAsiaTheme="minorHAnsi" w:hAnsi="Arial" w:cs="Arial"/>
          <w:b/>
          <w:sz w:val="22"/>
          <w:lang w:val="en-ZA" w:eastAsia="en-ZA"/>
        </w:rPr>
      </w:pPr>
      <w:r w:rsidRPr="00AF712C">
        <w:rPr>
          <w:rFonts w:ascii="Arial" w:eastAsiaTheme="minorHAnsi" w:hAnsi="Arial" w:cs="Arial"/>
          <w:b/>
          <w:sz w:val="22"/>
          <w:lang w:val="en-ZA" w:eastAsia="en-ZA"/>
        </w:rPr>
        <w:t>B-BBEE status level contributor</w:t>
      </w:r>
    </w:p>
    <w:p w:rsidR="00AF712C" w:rsidRPr="00AF712C" w:rsidRDefault="00AF712C" w:rsidP="00AF712C">
      <w:pPr>
        <w:spacing w:line="276" w:lineRule="auto"/>
        <w:jc w:val="both"/>
        <w:rPr>
          <w:rFonts w:ascii="Arial" w:eastAsiaTheme="minorHAnsi" w:hAnsi="Arial" w:cs="Arial"/>
          <w:b/>
          <w:color w:val="FF0000"/>
          <w:sz w:val="22"/>
          <w:lang w:val="en-ZA" w:eastAsia="en-ZA"/>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AF712C" w:rsidRPr="00AF712C" w:rsidTr="00F44B54">
        <w:trPr>
          <w:trHeight w:val="863"/>
        </w:trPr>
        <w:tc>
          <w:tcPr>
            <w:tcW w:w="3533" w:type="dxa"/>
            <w:shd w:val="clear" w:color="auto" w:fill="C00000"/>
            <w:vAlign w:val="center"/>
          </w:tcPr>
          <w:p w:rsidR="00AF712C" w:rsidRPr="00AF712C" w:rsidRDefault="00AF712C" w:rsidP="00AF712C">
            <w:pPr>
              <w:kinsoku w:val="0"/>
              <w:overflowPunct w:val="0"/>
              <w:spacing w:before="96" w:line="276" w:lineRule="auto"/>
              <w:jc w:val="center"/>
              <w:textAlignment w:val="baseline"/>
              <w:rPr>
                <w:rFonts w:ascii="Arial" w:eastAsiaTheme="minorHAnsi" w:hAnsi="Arial" w:cs="Arial"/>
                <w:b/>
                <w:sz w:val="22"/>
                <w:lang w:val="en-ZA" w:eastAsia="en-ZA"/>
              </w:rPr>
            </w:pPr>
            <w:r w:rsidRPr="00AF712C">
              <w:rPr>
                <w:rFonts w:ascii="Arial" w:eastAsiaTheme="minorHAnsi" w:hAnsi="Arial" w:cs="Arial"/>
                <w:b/>
                <w:kern w:val="24"/>
                <w:sz w:val="22"/>
                <w:lang w:val="en-ZA" w:eastAsia="en-ZA"/>
              </w:rPr>
              <w:t>B-BBEE Status Level of Contributor</w:t>
            </w:r>
          </w:p>
        </w:tc>
        <w:tc>
          <w:tcPr>
            <w:tcW w:w="6390" w:type="dxa"/>
            <w:shd w:val="clear" w:color="auto" w:fill="C00000"/>
            <w:vAlign w:val="center"/>
          </w:tcPr>
          <w:p w:rsidR="00AF712C" w:rsidRPr="00AF712C" w:rsidRDefault="00AF712C" w:rsidP="00AF712C">
            <w:pPr>
              <w:kinsoku w:val="0"/>
              <w:overflowPunct w:val="0"/>
              <w:spacing w:before="96" w:line="276" w:lineRule="auto"/>
              <w:jc w:val="center"/>
              <w:textAlignment w:val="baseline"/>
              <w:rPr>
                <w:rFonts w:ascii="Arial" w:eastAsiaTheme="minorHAnsi" w:hAnsi="Arial" w:cs="Arial"/>
                <w:b/>
                <w:kern w:val="24"/>
                <w:sz w:val="22"/>
                <w:lang w:val="en-ZA" w:eastAsia="en-ZA"/>
              </w:rPr>
            </w:pPr>
            <w:r w:rsidRPr="00AF712C">
              <w:rPr>
                <w:rFonts w:ascii="Arial" w:eastAsiaTheme="minorHAnsi" w:hAnsi="Arial" w:cs="Arial"/>
                <w:b/>
                <w:kern w:val="24"/>
                <w:sz w:val="22"/>
                <w:lang w:val="en-ZA" w:eastAsia="en-ZA"/>
              </w:rPr>
              <w:t>Number of points</w:t>
            </w:r>
          </w:p>
          <w:p w:rsidR="00AF712C" w:rsidRPr="00AF712C" w:rsidRDefault="00AF712C" w:rsidP="00AF712C">
            <w:pPr>
              <w:kinsoku w:val="0"/>
              <w:overflowPunct w:val="0"/>
              <w:spacing w:before="96" w:line="276" w:lineRule="auto"/>
              <w:jc w:val="center"/>
              <w:textAlignment w:val="baseline"/>
              <w:rPr>
                <w:rFonts w:ascii="Arial" w:eastAsiaTheme="minorHAnsi" w:hAnsi="Arial" w:cs="Arial"/>
                <w:b/>
                <w:sz w:val="22"/>
                <w:lang w:val="en-ZA" w:eastAsia="en-ZA"/>
              </w:rPr>
            </w:pPr>
            <w:r w:rsidRPr="00AF712C">
              <w:rPr>
                <w:rFonts w:ascii="Arial" w:eastAsiaTheme="minorHAnsi" w:hAnsi="Arial" w:cs="Arial"/>
                <w:b/>
                <w:kern w:val="24"/>
                <w:sz w:val="22"/>
                <w:lang w:val="en-ZA" w:eastAsia="en-ZA"/>
              </w:rPr>
              <w:t>(80/20 system)</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20</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18</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3</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14</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lastRenderedPageBreak/>
              <w:t>4</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12</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5</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8</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6</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6</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7</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4</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8</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2</w:t>
            </w:r>
          </w:p>
        </w:tc>
      </w:tr>
      <w:tr w:rsidR="00AF712C" w:rsidRPr="00AF712C" w:rsidTr="00F44B54">
        <w:trPr>
          <w:trHeight w:val="317"/>
        </w:trPr>
        <w:tc>
          <w:tcPr>
            <w:tcW w:w="3533"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Non-compliant contributor</w:t>
            </w:r>
          </w:p>
        </w:tc>
        <w:tc>
          <w:tcPr>
            <w:tcW w:w="6390" w:type="dxa"/>
            <w:shd w:val="clear" w:color="auto" w:fill="auto"/>
          </w:tcPr>
          <w:p w:rsidR="00AF712C" w:rsidRPr="00AF712C" w:rsidRDefault="00AF712C" w:rsidP="00AF712C">
            <w:pPr>
              <w:kinsoku w:val="0"/>
              <w:overflowPunct w:val="0"/>
              <w:spacing w:before="115" w:line="276" w:lineRule="auto"/>
              <w:jc w:val="center"/>
              <w:textAlignment w:val="baseline"/>
              <w:rPr>
                <w:rFonts w:ascii="Arial" w:eastAsiaTheme="minorHAnsi" w:hAnsi="Arial" w:cs="Arial"/>
                <w:sz w:val="22"/>
                <w:lang w:val="en-ZA" w:eastAsia="en-ZA"/>
              </w:rPr>
            </w:pPr>
            <w:r w:rsidRPr="00AF712C">
              <w:rPr>
                <w:rFonts w:ascii="Arial" w:eastAsiaTheme="minorHAnsi" w:hAnsi="Arial" w:cs="Arial"/>
                <w:kern w:val="24"/>
                <w:sz w:val="22"/>
                <w:lang w:val="en-ZA" w:eastAsia="en-ZA"/>
              </w:rPr>
              <w:t>0</w:t>
            </w:r>
          </w:p>
        </w:tc>
      </w:tr>
    </w:tbl>
    <w:p w:rsidR="00AF712C" w:rsidRPr="00AF712C" w:rsidRDefault="00AF712C" w:rsidP="00AF712C">
      <w:pPr>
        <w:spacing w:line="276" w:lineRule="auto"/>
        <w:jc w:val="both"/>
        <w:rPr>
          <w:rFonts w:ascii="Arial" w:eastAsiaTheme="minorHAnsi" w:hAnsi="Arial" w:cs="Arial"/>
          <w:b/>
          <w:color w:val="FF0000"/>
          <w:sz w:val="22"/>
          <w:lang w:val="en-ZA" w:eastAsia="en-ZA"/>
        </w:rPr>
      </w:pPr>
    </w:p>
    <w:p w:rsidR="00AF712C" w:rsidRPr="00AF712C" w:rsidRDefault="00AF712C" w:rsidP="00AF712C">
      <w:pPr>
        <w:spacing w:line="276" w:lineRule="auto"/>
        <w:jc w:val="both"/>
        <w:rPr>
          <w:rFonts w:ascii="Arial" w:eastAsiaTheme="minorHAnsi" w:hAnsi="Arial" w:cs="Arial"/>
          <w:color w:val="FF0000"/>
          <w:sz w:val="22"/>
          <w:lang w:val="en-ZA" w:eastAsia="en-ZA"/>
        </w:rPr>
      </w:pPr>
    </w:p>
    <w:p w:rsidR="00AF712C" w:rsidRPr="00AF712C" w:rsidRDefault="00AF712C" w:rsidP="00AF712C">
      <w:pPr>
        <w:numPr>
          <w:ilvl w:val="0"/>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u w:val="single"/>
          <w:lang w:val="en-ZA" w:eastAsia="en-ZA"/>
        </w:rPr>
        <w:t>Required Documentation</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Tax Clearance Certificate ( Tax pin issued by SARS)</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Declaration of interest ( SBD 4)</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BEE Certificate / Applicable Affidavit if classified as EME</w:t>
      </w:r>
    </w:p>
    <w:p w:rsid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Letter of Good Standing (COID) only if Applicable due to the nature of work required</w:t>
      </w:r>
    </w:p>
    <w:p w:rsidR="004D5BDB" w:rsidRPr="00AF712C" w:rsidRDefault="004D5BDB" w:rsidP="00AF712C">
      <w:pPr>
        <w:numPr>
          <w:ilvl w:val="0"/>
          <w:numId w:val="11"/>
        </w:numPr>
        <w:spacing w:after="200" w:line="276" w:lineRule="auto"/>
        <w:contextualSpacing/>
        <w:jc w:val="both"/>
        <w:rPr>
          <w:rFonts w:ascii="Arial" w:eastAsiaTheme="minorHAnsi" w:hAnsi="Arial" w:cs="Arial"/>
          <w:sz w:val="22"/>
          <w:lang w:val="en-ZA" w:eastAsia="en-ZA"/>
        </w:rPr>
      </w:pPr>
      <w:r>
        <w:rPr>
          <w:rFonts w:ascii="Arial" w:eastAsiaTheme="minorHAnsi" w:hAnsi="Arial" w:cs="Arial"/>
          <w:sz w:val="22"/>
          <w:lang w:val="en-ZA" w:eastAsia="en-ZA"/>
        </w:rPr>
        <w:t>CIDB registration</w:t>
      </w:r>
      <w:r w:rsidR="00CB511C">
        <w:rPr>
          <w:rFonts w:ascii="Arial" w:eastAsiaTheme="minorHAnsi" w:hAnsi="Arial" w:cs="Arial"/>
          <w:sz w:val="22"/>
          <w:lang w:val="en-ZA" w:eastAsia="en-ZA"/>
        </w:rPr>
        <w:t xml:space="preserve"> and grade which register under</w:t>
      </w:r>
    </w:p>
    <w:p w:rsidR="00AF712C" w:rsidRPr="00AF712C" w:rsidRDefault="00AF712C" w:rsidP="00AF712C">
      <w:pPr>
        <w:numPr>
          <w:ilvl w:val="0"/>
          <w:numId w:val="11"/>
        </w:numPr>
        <w:spacing w:after="200" w:line="276" w:lineRule="auto"/>
        <w:contextualSpacing/>
        <w:jc w:val="both"/>
        <w:rPr>
          <w:rFonts w:ascii="Arial" w:eastAsiaTheme="minorHAnsi" w:hAnsi="Arial" w:cs="Arial"/>
          <w:sz w:val="22"/>
          <w:lang w:val="en-ZA" w:eastAsia="en-ZA"/>
        </w:rPr>
      </w:pPr>
      <w:r w:rsidRPr="00AF712C">
        <w:rPr>
          <w:rFonts w:ascii="Arial" w:eastAsiaTheme="minorHAnsi" w:hAnsi="Arial" w:cs="Arial"/>
          <w:sz w:val="22"/>
          <w:lang w:val="en-ZA" w:eastAsia="en-ZA"/>
        </w:rPr>
        <w:t>Any other document or certification that might have been requested on this RFQ</w:t>
      </w:r>
    </w:p>
    <w:p w:rsidR="00AF712C" w:rsidRDefault="00AF712C" w:rsidP="00AF712C">
      <w:pPr>
        <w:spacing w:line="276" w:lineRule="auto"/>
        <w:ind w:left="720"/>
        <w:contextualSpacing/>
        <w:jc w:val="both"/>
        <w:rPr>
          <w:rFonts w:ascii="Arial" w:eastAsiaTheme="minorHAnsi" w:hAnsi="Arial" w:cs="Arial"/>
          <w:sz w:val="22"/>
          <w:lang w:val="en-ZA" w:eastAsia="en-ZA"/>
        </w:rPr>
      </w:pPr>
    </w:p>
    <w:p w:rsidR="00CB511C" w:rsidRPr="00AF712C" w:rsidRDefault="00CB511C" w:rsidP="00AF712C">
      <w:pPr>
        <w:spacing w:line="276" w:lineRule="auto"/>
        <w:ind w:left="720"/>
        <w:contextualSpacing/>
        <w:jc w:val="both"/>
        <w:rPr>
          <w:rFonts w:ascii="Arial" w:eastAsiaTheme="minorHAnsi" w:hAnsi="Arial" w:cs="Arial"/>
          <w:sz w:val="22"/>
          <w:lang w:val="en-ZA" w:eastAsia="en-ZA"/>
        </w:rPr>
      </w:pPr>
    </w:p>
    <w:p w:rsidR="00AF712C" w:rsidRPr="00AF712C" w:rsidRDefault="00AF712C" w:rsidP="00AF712C">
      <w:pPr>
        <w:numPr>
          <w:ilvl w:val="0"/>
          <w:numId w:val="9"/>
        </w:numPr>
        <w:spacing w:after="200" w:line="276" w:lineRule="auto"/>
        <w:contextualSpacing/>
        <w:jc w:val="both"/>
        <w:rPr>
          <w:rFonts w:ascii="Arial" w:eastAsiaTheme="minorHAnsi" w:hAnsi="Arial" w:cs="Arial"/>
          <w:b/>
          <w:sz w:val="22"/>
          <w:u w:val="single"/>
          <w:lang w:val="en-ZA" w:eastAsia="en-ZA"/>
        </w:rPr>
      </w:pPr>
      <w:r w:rsidRPr="00AF712C">
        <w:rPr>
          <w:rFonts w:ascii="Arial" w:eastAsiaTheme="minorHAnsi" w:hAnsi="Arial" w:cs="Arial"/>
          <w:b/>
          <w:sz w:val="22"/>
          <w:u w:val="single"/>
          <w:lang w:val="en-ZA" w:eastAsia="en-ZA"/>
        </w:rPr>
        <w:t>Important</w:t>
      </w:r>
    </w:p>
    <w:p w:rsidR="00AF712C" w:rsidRPr="00AF712C" w:rsidRDefault="00AF712C" w:rsidP="00AF712C">
      <w:pPr>
        <w:spacing w:line="276" w:lineRule="auto"/>
        <w:jc w:val="both"/>
        <w:rPr>
          <w:rFonts w:ascii="Arial" w:eastAsiaTheme="minorHAnsi" w:hAnsi="Arial" w:cs="Arial"/>
          <w:b/>
          <w:sz w:val="22"/>
          <w:u w:val="single"/>
          <w:lang w:val="en-ZA" w:eastAsia="en-ZA"/>
        </w:rPr>
      </w:pPr>
    </w:p>
    <w:p w:rsidR="00DF24ED" w:rsidRPr="00DF24ED" w:rsidRDefault="00DF24ED" w:rsidP="004D5BDB">
      <w:pPr>
        <w:spacing w:after="200" w:line="276" w:lineRule="auto"/>
        <w:contextualSpacing/>
        <w:jc w:val="both"/>
        <w:rPr>
          <w:rFonts w:ascii="Arial" w:eastAsiaTheme="minorHAnsi" w:hAnsi="Arial" w:cs="Arial"/>
          <w:sz w:val="22"/>
          <w:lang w:val="en-ZA" w:eastAsia="en-ZA"/>
        </w:rPr>
      </w:pP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Quotation must be submitted on or before the RFQ closing date and time stated above.</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 xml:space="preserve">Orders above R 30 000 will be evaluated according to the PPPFA 80/20-point system and a functionality scorecard where applicable and the ones above R 1 Million will be subjected to the tender process.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t xml:space="preserve">This RFQ is subjected to the </w:t>
      </w:r>
      <w:r w:rsidRPr="00AF712C">
        <w:rPr>
          <w:rFonts w:ascii="Arial" w:eastAsiaTheme="minorHAnsi" w:hAnsi="Arial" w:cs="Arial"/>
          <w:sz w:val="22"/>
          <w:lang w:val="en-ZA" w:eastAsia="en-ZA"/>
        </w:rPr>
        <w:t>Necsa’s General Conditions of Purchase</w:t>
      </w:r>
      <w:r w:rsidRPr="00AF712C">
        <w:rPr>
          <w:rFonts w:ascii="Arial" w:eastAsiaTheme="minorHAnsi" w:hAnsi="Arial" w:cs="Arial"/>
          <w:color w:val="000000"/>
          <w:sz w:val="22"/>
          <w:lang w:val="en-ZA" w:eastAsia="en-ZA"/>
        </w:rPr>
        <w:t xml:space="preserve">, Preferential Procurement Policy Framework Act 2000 and the Preferential Procurement Regulations, 2022, the General Conditions of Contract (GCC) and, if applicable, any other legislation or special conditions of contract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t xml:space="preserve">Failure on the part of a bidder to submit proof of B-BBEE Status level of contributor together with the bid, will be interpreted to mean that preference points for specific goals are not claimed.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color w:val="000000"/>
          <w:sz w:val="22"/>
          <w:lang w:val="en-ZA" w:eastAsia="en-ZA"/>
        </w:rPr>
        <w:t xml:space="preserve">The purchaser reserves the right to require of a bidder, either before a bid is adjudicated or at any time subsequently, to substantiate any claim in regard to specific goals, in any manner required by the purchaser. </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bCs/>
          <w:iCs/>
          <w:sz w:val="22"/>
          <w:lang w:eastAsia="en-ZA"/>
        </w:rPr>
        <w:t>For a</w:t>
      </w:r>
      <w:r w:rsidRPr="00AF712C">
        <w:rPr>
          <w:rFonts w:ascii="Arial" w:hAnsi="Arial" w:cs="Arial"/>
          <w:sz w:val="22"/>
          <w:lang w:val="en-ZA" w:eastAsia="en-ZA"/>
        </w:rPr>
        <w:t xml:space="preserve"> Bidder to obtain clarity on any matter arising from or referred to in this document, please refer queries, in writing, to the contact details provided above. Under no circumstances may any other employee within Necsa be approached for any information. Any such action might result in a disqualification of a response submitted in competition to this RFQ.</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sz w:val="22"/>
          <w:lang w:val="en-ZA" w:eastAsia="en-ZA"/>
        </w:rPr>
        <w:t xml:space="preserve"> </w:t>
      </w:r>
      <w:r w:rsidRPr="00AF712C">
        <w:rPr>
          <w:rFonts w:ascii="Arial" w:eastAsiaTheme="minorHAnsi" w:hAnsi="Arial" w:cs="Arial"/>
          <w:bCs/>
          <w:sz w:val="22"/>
          <w:lang w:val="en-ZA" w:eastAsia="en-ZA"/>
        </w:rPr>
        <w:t>No goods and/or services should be delivered to Necsa without an official Necsa Purchase order.</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bCs/>
          <w:sz w:val="22"/>
          <w:lang w:val="en-ZA" w:eastAsia="en-ZA"/>
        </w:rPr>
        <w:lastRenderedPageBreak/>
        <w:t xml:space="preserve"> </w:t>
      </w:r>
      <w:r w:rsidRPr="00AF712C">
        <w:rPr>
          <w:rFonts w:ascii="Arial" w:hAnsi="Arial" w:cs="Arial"/>
          <w:sz w:val="22"/>
          <w:lang w:val="en-ZA" w:eastAsia="en-ZA"/>
        </w:rPr>
        <w:t>Necsa reserves the right to; cancel or reject any quote and not to award the RFQ to the lowest Bidder or award parts of the RFQ to different Bidders, or not to award the RFQ at all.</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eastAsiaTheme="minorHAnsi" w:hAnsi="Arial" w:cs="Arial"/>
          <w:sz w:val="22"/>
          <w:lang w:val="en-ZA" w:eastAsia="en-ZA"/>
        </w:rPr>
        <w:t>The supplier shall under no circumstances offer, promise or make any gift, payment, loan, reward, inducement, benefit or other advantage, which may be construed as being made to solicit any favour, to any Necsa employee or its representatives. Such an act shall constitute a material breach of the Agreement and the Necsa shall be entitled to terminate the Agreement forthwith, without prejudice to any of its rights</w:t>
      </w:r>
    </w:p>
    <w:p w:rsidR="00AF712C" w:rsidRPr="00AF712C" w:rsidRDefault="00AF712C" w:rsidP="00AF712C">
      <w:pPr>
        <w:numPr>
          <w:ilvl w:val="1"/>
          <w:numId w:val="9"/>
        </w:numPr>
        <w:spacing w:after="200" w:line="276" w:lineRule="auto"/>
        <w:contextualSpacing/>
        <w:jc w:val="both"/>
        <w:rPr>
          <w:rFonts w:ascii="Arial" w:eastAsiaTheme="minorHAnsi" w:hAnsi="Arial" w:cs="Arial"/>
          <w:sz w:val="22"/>
          <w:u w:val="single"/>
          <w:lang w:val="en-ZA" w:eastAsia="en-ZA"/>
        </w:rPr>
      </w:pPr>
      <w:r w:rsidRPr="00AF712C">
        <w:rPr>
          <w:rFonts w:ascii="Arial" w:hAnsi="Arial" w:cs="Arial"/>
          <w:sz w:val="22"/>
          <w:lang w:val="en-ZA" w:eastAsia="en-ZA"/>
        </w:rPr>
        <w:t xml:space="preserve">By responding to this request, it shall be construed that: the bidder, hereby acknowledge to be fully conversant with the details and conditions set out in the </w:t>
      </w:r>
      <w:r w:rsidRPr="00AF712C">
        <w:rPr>
          <w:rFonts w:ascii="Arial" w:eastAsiaTheme="minorHAnsi" w:hAnsi="Arial" w:cs="Arial"/>
          <w:sz w:val="22"/>
          <w:lang w:val="en-ZA" w:eastAsia="en-ZA"/>
        </w:rPr>
        <w:t>Necsa’s General Conditions of Purchase</w:t>
      </w:r>
      <w:r w:rsidRPr="00AF712C">
        <w:rPr>
          <w:rFonts w:ascii="Arial" w:eastAsiaTheme="minorHAnsi" w:hAnsi="Arial" w:cs="Arial"/>
          <w:color w:val="000000"/>
          <w:sz w:val="22"/>
          <w:lang w:val="en-ZA" w:eastAsia="en-ZA"/>
        </w:rPr>
        <w:t>, Preferential Procurement Policy Framework Act 2000 and the Preferential Procurement Regulations, 2022, the General Conditions of Contract (GCC)</w:t>
      </w:r>
      <w:r w:rsidRPr="00AF712C">
        <w:rPr>
          <w:rFonts w:ascii="Arial" w:hAnsi="Arial" w:cs="Arial"/>
          <w:sz w:val="22"/>
          <w:lang w:val="en-ZA" w:eastAsia="en-ZA"/>
        </w:rPr>
        <w:t>, Technical Information and Specifications attached, and hereby agree to supply, render services or perform works in accordance therewith</w:t>
      </w:r>
    </w:p>
    <w:bookmarkEnd w:id="1"/>
    <w:p w:rsidR="00AF712C" w:rsidRPr="00AF712C" w:rsidRDefault="00AF712C" w:rsidP="00AF712C">
      <w:pPr>
        <w:spacing w:before="240" w:after="200" w:line="276" w:lineRule="auto"/>
        <w:jc w:val="both"/>
        <w:rPr>
          <w:rFonts w:ascii="Arial" w:eastAsiaTheme="minorHAnsi" w:hAnsi="Arial" w:cs="Arial"/>
          <w:sz w:val="22"/>
          <w:lang w:val="en-ZA" w:eastAsia="en-ZA"/>
        </w:rPr>
      </w:pPr>
    </w:p>
    <w:sectPr w:rsidR="00AF712C" w:rsidRPr="00AF712C" w:rsidSect="002D2D91">
      <w:headerReference w:type="default" r:id="rId16"/>
      <w:footerReference w:type="defaul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B17" w:rsidRDefault="00F32B17" w:rsidP="00386954">
      <w:r>
        <w:separator/>
      </w:r>
    </w:p>
  </w:endnote>
  <w:endnote w:type="continuationSeparator" w:id="0">
    <w:p w:rsidR="00F32B17" w:rsidRDefault="00F32B17" w:rsidP="0038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4AE" w:rsidRPr="007128C0" w:rsidRDefault="004C44AE" w:rsidP="00B16639">
    <w:pPr>
      <w:pStyle w:val="Footer"/>
      <w:pBdr>
        <w:bottom w:val="single" w:sz="4" w:space="1" w:color="auto"/>
      </w:pBdr>
      <w:tabs>
        <w:tab w:val="right" w:pos="9639"/>
      </w:tabs>
      <w:rPr>
        <w:rFonts w:ascii="Arial" w:hAnsi="Arial" w:cs="Arial"/>
        <w:color w:val="808080"/>
      </w:rPr>
    </w:pPr>
  </w:p>
  <w:p w:rsidR="004C44AE" w:rsidRPr="00B16639" w:rsidRDefault="00F32B17" w:rsidP="00B16639">
    <w:pPr>
      <w:pStyle w:val="Footer"/>
      <w:tabs>
        <w:tab w:val="clear" w:pos="9026"/>
        <w:tab w:val="right" w:pos="9639"/>
      </w:tabs>
      <w:rPr>
        <w:rFonts w:cs="Arial"/>
        <w:i/>
        <w:sz w:val="16"/>
        <w:szCs w:val="16"/>
      </w:rPr>
    </w:pPr>
    <w:sdt>
      <w:sdtPr>
        <w:rPr>
          <w:rFonts w:ascii="Arial" w:hAnsi="Arial" w:cs="Arial"/>
        </w:rPr>
        <w:alias w:val="Document Classification"/>
        <w:tag w:val="Document Classification"/>
        <w:id w:val="-1495803802"/>
        <w:dropDownList>
          <w:listItem w:displayText="OPEN" w:value="OPEN"/>
          <w:listItem w:displayText="CONFIDENTIAL" w:value="CONFIDENTIAL"/>
          <w:listItem w:displayText="SECRET" w:value="SECRET"/>
          <w:listItem w:displayText="TOP SECRET" w:value="TOP SECRET"/>
        </w:dropDownList>
      </w:sdtPr>
      <w:sdtEndPr/>
      <w:sdtContent>
        <w:r w:rsidR="004C44AE">
          <w:rPr>
            <w:rFonts w:ascii="Arial" w:hAnsi="Arial" w:cs="Arial"/>
            <w:color w:val="FF0000"/>
          </w:rPr>
          <w:t>OPEN</w:t>
        </w:r>
      </w:sdtContent>
    </w:sdt>
    <w:r w:rsidR="004C44AE" w:rsidRPr="007128C0">
      <w:rPr>
        <w:rFonts w:ascii="Arial" w:hAnsi="Arial" w:cs="Arial"/>
        <w:i/>
        <w:color w:val="808080"/>
        <w:sz w:val="16"/>
        <w:szCs w:val="16"/>
      </w:rPr>
      <w:tab/>
    </w:r>
    <w:r w:rsidR="004C44AE" w:rsidRPr="007128C0">
      <w:rPr>
        <w:rFonts w:ascii="Arial" w:hAnsi="Arial" w:cs="Arial"/>
        <w:i/>
        <w:color w:val="808080"/>
        <w:sz w:val="16"/>
        <w:szCs w:val="16"/>
      </w:rPr>
      <w:tab/>
    </w:r>
    <w:r w:rsidR="004C44AE" w:rsidRPr="00A457AC">
      <w:rPr>
        <w:rFonts w:ascii="Arial" w:hAnsi="Arial" w:cs="Arial"/>
        <w:i/>
        <w:sz w:val="16"/>
        <w:szCs w:val="16"/>
      </w:rPr>
      <w:t>FBD-SCM-2017-FRM-0028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B17" w:rsidRDefault="00F32B17" w:rsidP="00386954">
      <w:r>
        <w:separator/>
      </w:r>
    </w:p>
  </w:footnote>
  <w:footnote w:type="continuationSeparator" w:id="0">
    <w:p w:rsidR="00F32B17" w:rsidRDefault="00F32B17" w:rsidP="003869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314" w:type="dxa"/>
      <w:tblLook w:val="04A0" w:firstRow="1" w:lastRow="0" w:firstColumn="1" w:lastColumn="0" w:noHBand="0" w:noVBand="1"/>
    </w:tblPr>
    <w:tblGrid>
      <w:gridCol w:w="2431"/>
      <w:gridCol w:w="3662"/>
      <w:gridCol w:w="1470"/>
      <w:gridCol w:w="2751"/>
    </w:tblGrid>
    <w:tr w:rsidR="004C44AE" w:rsidRPr="005B11DE" w:rsidTr="00385EA3">
      <w:trPr>
        <w:trHeight w:val="397"/>
      </w:trPr>
      <w:tc>
        <w:tcPr>
          <w:tcW w:w="2431" w:type="dxa"/>
          <w:vMerge w:val="restart"/>
          <w:vAlign w:val="center"/>
        </w:tcPr>
        <w:p w:rsidR="004C44AE" w:rsidRPr="007128C0" w:rsidRDefault="004C44AE" w:rsidP="007D7B63">
          <w:pPr>
            <w:pStyle w:val="Header"/>
            <w:tabs>
              <w:tab w:val="left" w:pos="4080"/>
            </w:tabs>
            <w:rPr>
              <w:rFonts w:ascii="Arial" w:hAnsi="Arial" w:cs="Arial"/>
              <w:color w:val="808080"/>
            </w:rPr>
          </w:pPr>
          <w:r>
            <w:rPr>
              <w:noProof/>
              <w:lang w:val="en-ZA" w:eastAsia="en-ZA"/>
            </w:rPr>
            <w:drawing>
              <wp:anchor distT="0" distB="0" distL="114300" distR="114300" simplePos="0" relativeHeight="251658240" behindDoc="0" locked="0" layoutInCell="1" allowOverlap="1" wp14:anchorId="45D3F0DB" wp14:editId="6ECBE0CA">
                <wp:simplePos x="0" y="0"/>
                <wp:positionH relativeFrom="column">
                  <wp:posOffset>43815</wp:posOffset>
                </wp:positionH>
                <wp:positionV relativeFrom="paragraph">
                  <wp:posOffset>-151130</wp:posOffset>
                </wp:positionV>
                <wp:extent cx="1238250" cy="476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1238250" cy="476250"/>
                        </a:xfrm>
                        <a:prstGeom prst="rect">
                          <a:avLst/>
                        </a:prstGeom>
                        <a:noFill/>
                      </pic:spPr>
                    </pic:pic>
                  </a:graphicData>
                </a:graphic>
              </wp:anchor>
            </w:drawing>
          </w:r>
        </w:p>
      </w:tc>
      <w:tc>
        <w:tcPr>
          <w:tcW w:w="3662" w:type="dxa"/>
          <w:vMerge w:val="restart"/>
          <w:vAlign w:val="center"/>
        </w:tcPr>
        <w:p w:rsidR="004C44AE" w:rsidRPr="007128C0" w:rsidRDefault="004C44AE" w:rsidP="007D7B63">
          <w:pPr>
            <w:pStyle w:val="Header"/>
            <w:tabs>
              <w:tab w:val="left" w:pos="4080"/>
            </w:tabs>
            <w:jc w:val="center"/>
            <w:rPr>
              <w:rFonts w:ascii="Arial" w:hAnsi="Arial" w:cs="Arial"/>
              <w:b/>
              <w:sz w:val="24"/>
              <w:szCs w:val="24"/>
            </w:rPr>
          </w:pPr>
          <w:r w:rsidRPr="007128C0">
            <w:rPr>
              <w:rFonts w:ascii="Arial" w:hAnsi="Arial" w:cs="Arial"/>
              <w:b/>
              <w:sz w:val="24"/>
              <w:szCs w:val="24"/>
            </w:rPr>
            <w:t>REQUEST FOR QUOTATION</w:t>
          </w:r>
        </w:p>
      </w:tc>
      <w:tc>
        <w:tcPr>
          <w:tcW w:w="1470" w:type="dxa"/>
          <w:vAlign w:val="center"/>
        </w:tcPr>
        <w:p w:rsidR="004C44AE" w:rsidRPr="007128C0" w:rsidRDefault="004C44AE" w:rsidP="007D7B63">
          <w:pPr>
            <w:pStyle w:val="Header"/>
            <w:rPr>
              <w:rFonts w:ascii="Arial" w:eastAsia="Calibri" w:hAnsi="Arial" w:cs="Arial"/>
              <w:sz w:val="24"/>
              <w:szCs w:val="24"/>
            </w:rPr>
          </w:pPr>
          <w:r w:rsidRPr="007128C0">
            <w:rPr>
              <w:rFonts w:ascii="Arial" w:eastAsia="Calibri" w:hAnsi="Arial" w:cs="Arial"/>
              <w:sz w:val="24"/>
              <w:szCs w:val="24"/>
            </w:rPr>
            <w:t>Department</w:t>
          </w:r>
        </w:p>
      </w:tc>
      <w:tc>
        <w:tcPr>
          <w:tcW w:w="2751" w:type="dxa"/>
          <w:vAlign w:val="center"/>
        </w:tcPr>
        <w:p w:rsidR="004C44AE" w:rsidRPr="000E0949" w:rsidRDefault="004C44AE" w:rsidP="007D7B63">
          <w:pPr>
            <w:pStyle w:val="HeaderBold"/>
            <w:spacing w:before="0"/>
            <w:jc w:val="left"/>
            <w:rPr>
              <w:b w:val="0"/>
              <w:sz w:val="24"/>
              <w:szCs w:val="24"/>
              <w:lang w:val="en-ZA"/>
            </w:rPr>
          </w:pPr>
          <w:r>
            <w:rPr>
              <w:b w:val="0"/>
              <w:sz w:val="24"/>
              <w:szCs w:val="24"/>
              <w:lang w:val="en-ZA"/>
            </w:rPr>
            <w:t>SCM</w:t>
          </w:r>
        </w:p>
      </w:tc>
    </w:tr>
    <w:tr w:rsidR="004C44AE" w:rsidRPr="005B11DE" w:rsidTr="00385EA3">
      <w:trPr>
        <w:trHeight w:val="397"/>
      </w:trPr>
      <w:tc>
        <w:tcPr>
          <w:tcW w:w="2431" w:type="dxa"/>
          <w:vMerge/>
          <w:vAlign w:val="center"/>
        </w:tcPr>
        <w:p w:rsidR="004C44AE" w:rsidRPr="007128C0" w:rsidRDefault="004C44AE" w:rsidP="008572B1">
          <w:pPr>
            <w:pStyle w:val="Header"/>
            <w:tabs>
              <w:tab w:val="left" w:pos="4080"/>
            </w:tabs>
            <w:rPr>
              <w:rFonts w:ascii="Arial" w:hAnsi="Arial" w:cs="Arial"/>
              <w:color w:val="808080"/>
            </w:rPr>
          </w:pPr>
        </w:p>
      </w:tc>
      <w:tc>
        <w:tcPr>
          <w:tcW w:w="3662" w:type="dxa"/>
          <w:vMerge/>
          <w:vAlign w:val="center"/>
        </w:tcPr>
        <w:p w:rsidR="004C44AE" w:rsidRPr="000E0949" w:rsidRDefault="004C44AE" w:rsidP="008572B1">
          <w:pPr>
            <w:pStyle w:val="Header"/>
            <w:tabs>
              <w:tab w:val="left" w:pos="4080"/>
            </w:tabs>
            <w:rPr>
              <w:rFonts w:ascii="Arial" w:hAnsi="Arial" w:cs="Arial"/>
              <w:sz w:val="24"/>
              <w:szCs w:val="24"/>
            </w:rPr>
          </w:pPr>
        </w:p>
      </w:tc>
      <w:tc>
        <w:tcPr>
          <w:tcW w:w="1470" w:type="dxa"/>
          <w:vAlign w:val="center"/>
        </w:tcPr>
        <w:p w:rsidR="004C44AE" w:rsidRPr="007128C0" w:rsidRDefault="004C44AE" w:rsidP="008572B1">
          <w:pPr>
            <w:pStyle w:val="Header"/>
            <w:rPr>
              <w:rFonts w:ascii="Arial" w:eastAsia="Calibri" w:hAnsi="Arial" w:cs="Arial"/>
              <w:sz w:val="24"/>
              <w:szCs w:val="24"/>
            </w:rPr>
          </w:pPr>
          <w:r w:rsidRPr="000E0949">
            <w:rPr>
              <w:rFonts w:ascii="Arial" w:hAnsi="Arial" w:cs="Arial"/>
              <w:sz w:val="24"/>
              <w:szCs w:val="24"/>
            </w:rPr>
            <w:t>Doc. No</w:t>
          </w:r>
        </w:p>
      </w:tc>
      <w:tc>
        <w:tcPr>
          <w:tcW w:w="2751" w:type="dxa"/>
          <w:vAlign w:val="center"/>
        </w:tcPr>
        <w:p w:rsidR="004C44AE" w:rsidRPr="00385EA3" w:rsidRDefault="00822E72" w:rsidP="008572B1">
          <w:pPr>
            <w:pStyle w:val="HeaderBold"/>
            <w:spacing w:before="0"/>
            <w:jc w:val="left"/>
            <w:rPr>
              <w:b w:val="0"/>
            </w:rPr>
          </w:pPr>
          <w:r>
            <w:rPr>
              <w:b w:val="0"/>
            </w:rPr>
            <w:t>PCM-SCM-180056</w:t>
          </w:r>
        </w:p>
      </w:tc>
    </w:tr>
    <w:tr w:rsidR="004C44AE" w:rsidRPr="005B11DE" w:rsidTr="00385EA3">
      <w:trPr>
        <w:trHeight w:val="397"/>
      </w:trPr>
      <w:tc>
        <w:tcPr>
          <w:tcW w:w="2431" w:type="dxa"/>
          <w:vMerge/>
          <w:vAlign w:val="center"/>
        </w:tcPr>
        <w:p w:rsidR="004C44AE" w:rsidRPr="007128C0" w:rsidRDefault="004C44AE" w:rsidP="008572B1">
          <w:pPr>
            <w:pStyle w:val="Header"/>
            <w:tabs>
              <w:tab w:val="left" w:pos="4080"/>
            </w:tabs>
            <w:rPr>
              <w:rFonts w:ascii="Arial" w:hAnsi="Arial" w:cs="Arial"/>
              <w:color w:val="808080"/>
            </w:rPr>
          </w:pPr>
        </w:p>
      </w:tc>
      <w:tc>
        <w:tcPr>
          <w:tcW w:w="3662" w:type="dxa"/>
          <w:vMerge/>
          <w:vAlign w:val="center"/>
        </w:tcPr>
        <w:p w:rsidR="004C44AE" w:rsidRPr="000E0949" w:rsidRDefault="004C44AE" w:rsidP="008572B1">
          <w:pPr>
            <w:pStyle w:val="Header"/>
            <w:tabs>
              <w:tab w:val="left" w:pos="4080"/>
            </w:tabs>
            <w:rPr>
              <w:rFonts w:ascii="Arial" w:hAnsi="Arial" w:cs="Arial"/>
              <w:sz w:val="24"/>
              <w:szCs w:val="24"/>
            </w:rPr>
          </w:pPr>
        </w:p>
      </w:tc>
      <w:tc>
        <w:tcPr>
          <w:tcW w:w="1470" w:type="dxa"/>
          <w:vAlign w:val="center"/>
        </w:tcPr>
        <w:p w:rsidR="004C44AE" w:rsidRPr="000E0949" w:rsidRDefault="004C44AE" w:rsidP="008572B1">
          <w:pPr>
            <w:pStyle w:val="Header"/>
            <w:rPr>
              <w:rFonts w:ascii="Arial" w:hAnsi="Arial" w:cs="Arial"/>
              <w:sz w:val="24"/>
              <w:szCs w:val="24"/>
            </w:rPr>
          </w:pPr>
          <w:r w:rsidRPr="000E0949">
            <w:rPr>
              <w:rFonts w:ascii="Arial" w:hAnsi="Arial" w:cs="Arial"/>
              <w:sz w:val="24"/>
              <w:szCs w:val="24"/>
            </w:rPr>
            <w:t>Page</w:t>
          </w:r>
        </w:p>
      </w:tc>
      <w:tc>
        <w:tcPr>
          <w:tcW w:w="2751" w:type="dxa"/>
          <w:vAlign w:val="center"/>
        </w:tcPr>
        <w:p w:rsidR="004C44AE" w:rsidRPr="000E0949" w:rsidRDefault="00B3770C" w:rsidP="008572B1">
          <w:pPr>
            <w:pStyle w:val="HeaderBold"/>
            <w:spacing w:before="0"/>
            <w:jc w:val="left"/>
            <w:rPr>
              <w:b w:val="0"/>
              <w:sz w:val="24"/>
              <w:szCs w:val="24"/>
            </w:rPr>
          </w:pPr>
          <w:r w:rsidRPr="000E0949">
            <w:rPr>
              <w:b w:val="0"/>
              <w:sz w:val="24"/>
              <w:szCs w:val="24"/>
            </w:rPr>
            <w:fldChar w:fldCharType="begin"/>
          </w:r>
          <w:r w:rsidR="004C44AE" w:rsidRPr="000E0949">
            <w:rPr>
              <w:b w:val="0"/>
              <w:sz w:val="24"/>
              <w:szCs w:val="24"/>
            </w:rPr>
            <w:instrText xml:space="preserve"> PAGE  \* MERGEFORMAT </w:instrText>
          </w:r>
          <w:r w:rsidRPr="000E0949">
            <w:rPr>
              <w:b w:val="0"/>
              <w:sz w:val="24"/>
              <w:szCs w:val="24"/>
            </w:rPr>
            <w:fldChar w:fldCharType="separate"/>
          </w:r>
          <w:r w:rsidR="00FA170F">
            <w:rPr>
              <w:b w:val="0"/>
              <w:noProof/>
              <w:sz w:val="24"/>
              <w:szCs w:val="24"/>
            </w:rPr>
            <w:t>1</w:t>
          </w:r>
          <w:r w:rsidRPr="000E0949">
            <w:rPr>
              <w:b w:val="0"/>
              <w:sz w:val="24"/>
              <w:szCs w:val="24"/>
            </w:rPr>
            <w:fldChar w:fldCharType="end"/>
          </w:r>
          <w:r w:rsidR="004C44AE" w:rsidRPr="000E0949">
            <w:rPr>
              <w:b w:val="0"/>
              <w:sz w:val="24"/>
              <w:szCs w:val="24"/>
            </w:rPr>
            <w:t xml:space="preserve"> of </w:t>
          </w:r>
          <w:r w:rsidR="00484052">
            <w:rPr>
              <w:b w:val="0"/>
              <w:noProof/>
              <w:sz w:val="24"/>
              <w:szCs w:val="24"/>
            </w:rPr>
            <w:fldChar w:fldCharType="begin"/>
          </w:r>
          <w:r w:rsidR="00484052">
            <w:rPr>
              <w:b w:val="0"/>
              <w:noProof/>
              <w:sz w:val="24"/>
              <w:szCs w:val="24"/>
            </w:rPr>
            <w:instrText xml:space="preserve"> NUMPAGES  \* MERGEFORMAT </w:instrText>
          </w:r>
          <w:r w:rsidR="00484052">
            <w:rPr>
              <w:b w:val="0"/>
              <w:noProof/>
              <w:sz w:val="24"/>
              <w:szCs w:val="24"/>
            </w:rPr>
            <w:fldChar w:fldCharType="separate"/>
          </w:r>
          <w:r w:rsidR="00FA170F">
            <w:rPr>
              <w:b w:val="0"/>
              <w:noProof/>
              <w:sz w:val="24"/>
              <w:szCs w:val="24"/>
            </w:rPr>
            <w:t>6</w:t>
          </w:r>
          <w:r w:rsidR="00484052">
            <w:rPr>
              <w:b w:val="0"/>
              <w:noProof/>
              <w:sz w:val="24"/>
              <w:szCs w:val="24"/>
            </w:rPr>
            <w:fldChar w:fldCharType="end"/>
          </w:r>
        </w:p>
      </w:tc>
    </w:tr>
  </w:tbl>
  <w:p w:rsidR="004C44AE" w:rsidRDefault="004C44AE">
    <w:pPr>
      <w:pStyle w:val="Header"/>
    </w:pPr>
  </w:p>
  <w:p w:rsidR="004C44AE" w:rsidRPr="007570D6" w:rsidRDefault="004C44AE" w:rsidP="007570D6">
    <w:pPr>
      <w:jc w:val="center"/>
      <w:rPr>
        <w:rFonts w:ascii="Arial" w:hAnsi="Arial" w:cs="Arial"/>
        <w:b/>
        <w:color w:val="002060"/>
      </w:rPr>
    </w:pPr>
    <w:r w:rsidRPr="007570D6">
      <w:rPr>
        <w:rFonts w:ascii="Arial" w:hAnsi="Arial" w:cs="Arial"/>
        <w:b/>
        <w:color w:val="002060"/>
      </w:rPr>
      <w:t>PROCUREMENT FROM R</w:t>
    </w:r>
    <w:r>
      <w:rPr>
        <w:rFonts w:ascii="Arial" w:hAnsi="Arial" w:cs="Arial"/>
        <w:b/>
        <w:color w:val="002060"/>
      </w:rPr>
      <w:t xml:space="preserve">1 </w:t>
    </w:r>
    <w:r w:rsidRPr="007570D6">
      <w:rPr>
        <w:rFonts w:ascii="Arial" w:hAnsi="Arial" w:cs="Arial"/>
        <w:b/>
        <w:color w:val="002060"/>
      </w:rPr>
      <w:t>UP TO A TRANSACTION VALUE OF R 1000 000.00 (INCL. VAT)</w:t>
    </w:r>
  </w:p>
  <w:p w:rsidR="004C44AE" w:rsidRDefault="004C44AE" w:rsidP="007570D6">
    <w:pPr>
      <w:jc w:val="center"/>
    </w:pPr>
  </w:p>
  <w:p w:rsidR="004C44AE" w:rsidRDefault="004C44AE"/>
  <w:p w:rsidR="004C44AE" w:rsidRDefault="004C44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75022"/>
    <w:multiLevelType w:val="hybridMultilevel"/>
    <w:tmpl w:val="DF7E8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02178"/>
    <w:multiLevelType w:val="hybridMultilevel"/>
    <w:tmpl w:val="49C0BA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ED10BAC"/>
    <w:multiLevelType w:val="hybridMultilevel"/>
    <w:tmpl w:val="12582116"/>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 w15:restartNumberingAfterBreak="0">
    <w:nsid w:val="11C60DC8"/>
    <w:multiLevelType w:val="hybridMultilevel"/>
    <w:tmpl w:val="A84274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15:restartNumberingAfterBreak="0">
    <w:nsid w:val="1AD50280"/>
    <w:multiLevelType w:val="multilevel"/>
    <w:tmpl w:val="5254B120"/>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D1A1BF2"/>
    <w:multiLevelType w:val="hybridMultilevel"/>
    <w:tmpl w:val="A1F259B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713"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7" w15:restartNumberingAfterBreak="0">
    <w:nsid w:val="2E897EE2"/>
    <w:multiLevelType w:val="multilevel"/>
    <w:tmpl w:val="8CBED29E"/>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8"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frame="1"/>
        <w:em w:val="none"/>
      </w:rPr>
    </w:lvl>
    <w:lvl w:ilvl="1">
      <w:start w:val="1"/>
      <w:numFmt w:val="decimal"/>
      <w:pStyle w:val="AnnexH2"/>
      <w:lvlText w:val="%2%1/30"/>
      <w:lvlJc w:val="left"/>
      <w:pPr>
        <w:tabs>
          <w:tab w:val="num" w:pos="859"/>
        </w:tabs>
        <w:ind w:left="859" w:hanging="851"/>
      </w:pPr>
    </w:lvl>
    <w:lvl w:ilvl="2">
      <w:start w:val="1"/>
      <w:numFmt w:val="decimal"/>
      <w:pStyle w:val="AnnexH3"/>
      <w:lvlText w:val="%1.22.%3."/>
      <w:lvlJc w:val="left"/>
      <w:pPr>
        <w:tabs>
          <w:tab w:val="num" w:pos="908"/>
        </w:tabs>
        <w:ind w:left="908" w:hanging="720"/>
      </w:pPr>
      <w:rPr>
        <w:b w:val="0"/>
      </w:rPr>
    </w:lvl>
    <w:lvl w:ilvl="3">
      <w:start w:val="1"/>
      <w:numFmt w:val="decimal"/>
      <w:pStyle w:val="AnnexH4"/>
      <w:lvlText w:val="%1.%2.%3.%4"/>
      <w:lvlJc w:val="left"/>
      <w:pPr>
        <w:tabs>
          <w:tab w:val="num" w:pos="872"/>
        </w:tabs>
        <w:ind w:left="872" w:hanging="864"/>
      </w:pPr>
    </w:lvl>
    <w:lvl w:ilvl="4">
      <w:start w:val="1"/>
      <w:numFmt w:val="decimal"/>
      <w:pStyle w:val="AnnexH5"/>
      <w:lvlText w:val="%1.23.%5"/>
      <w:lvlJc w:val="left"/>
      <w:pPr>
        <w:tabs>
          <w:tab w:val="num" w:pos="1250"/>
        </w:tabs>
        <w:ind w:left="1250" w:hanging="1242"/>
      </w:pPr>
    </w:lvl>
    <w:lvl w:ilvl="5">
      <w:start w:val="1"/>
      <w:numFmt w:val="decimal"/>
      <w:lvlText w:val="%1.%2.%3.%4.%5.%6"/>
      <w:lvlJc w:val="left"/>
      <w:pPr>
        <w:tabs>
          <w:tab w:val="num" w:pos="2528"/>
        </w:tabs>
        <w:ind w:left="1160" w:hanging="1152"/>
      </w:pPr>
    </w:lvl>
    <w:lvl w:ilvl="6">
      <w:start w:val="1"/>
      <w:numFmt w:val="decimal"/>
      <w:lvlText w:val="%1.%2.%3.%4.%5.%6.%7"/>
      <w:lvlJc w:val="left"/>
      <w:pPr>
        <w:tabs>
          <w:tab w:val="num" w:pos="1304"/>
        </w:tabs>
        <w:ind w:left="1304" w:hanging="1296"/>
      </w:pPr>
    </w:lvl>
    <w:lvl w:ilvl="7">
      <w:start w:val="1"/>
      <w:numFmt w:val="decimal"/>
      <w:lvlText w:val="%1.%2.%3.%4.%5.%6.%7.%8"/>
      <w:lvlJc w:val="left"/>
      <w:pPr>
        <w:tabs>
          <w:tab w:val="num" w:pos="1448"/>
        </w:tabs>
        <w:ind w:left="1448" w:hanging="1440"/>
      </w:pPr>
    </w:lvl>
    <w:lvl w:ilvl="8">
      <w:start w:val="1"/>
      <w:numFmt w:val="decimal"/>
      <w:lvlText w:val="%1.%2.%3.%4.%5.%6.%7.%8.%9"/>
      <w:lvlJc w:val="left"/>
      <w:pPr>
        <w:tabs>
          <w:tab w:val="num" w:pos="1592"/>
        </w:tabs>
        <w:ind w:left="1592" w:hanging="1584"/>
      </w:pPr>
    </w:lvl>
  </w:abstractNum>
  <w:abstractNum w:abstractNumId="10" w15:restartNumberingAfterBreak="0">
    <w:nsid w:val="45396B7A"/>
    <w:multiLevelType w:val="hybridMultilevel"/>
    <w:tmpl w:val="02142020"/>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1"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F5A7D08"/>
    <w:multiLevelType w:val="multilevel"/>
    <w:tmpl w:val="332808E0"/>
    <w:lvl w:ilvl="0">
      <w:start w:val="1"/>
      <w:numFmt w:val="decimal"/>
      <w:pStyle w:val="Heading1"/>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50B338D9"/>
    <w:multiLevelType w:val="hybridMultilevel"/>
    <w:tmpl w:val="2D1A9B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51A9766C"/>
    <w:multiLevelType w:val="hybridMultilevel"/>
    <w:tmpl w:val="DC0EA4C6"/>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BEA5714"/>
    <w:multiLevelType w:val="hybridMultilevel"/>
    <w:tmpl w:val="A80E93E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8" w15:restartNumberingAfterBreak="0">
    <w:nsid w:val="5DAF3CE5"/>
    <w:multiLevelType w:val="hybridMultilevel"/>
    <w:tmpl w:val="C2F253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19145F9"/>
    <w:multiLevelType w:val="hybridMultilevel"/>
    <w:tmpl w:val="4CEC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FD7660"/>
    <w:multiLevelType w:val="hybridMultilevel"/>
    <w:tmpl w:val="8BB2CF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74C278F1"/>
    <w:multiLevelType w:val="hybridMultilevel"/>
    <w:tmpl w:val="549C805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22" w15:restartNumberingAfterBreak="0">
    <w:nsid w:val="7AE8658D"/>
    <w:multiLevelType w:val="hybridMultilevel"/>
    <w:tmpl w:val="FE6AE87C"/>
    <w:lvl w:ilvl="0" w:tplc="296A3FBC">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3"/>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7"/>
  </w:num>
  <w:num w:numId="9">
    <w:abstractNumId w:val="8"/>
  </w:num>
  <w:num w:numId="10">
    <w:abstractNumId w:val="16"/>
  </w:num>
  <w:num w:numId="11">
    <w:abstractNumId w:val="12"/>
  </w:num>
  <w:num w:numId="12">
    <w:abstractNumId w:val="22"/>
  </w:num>
  <w:num w:numId="13">
    <w:abstractNumId w:val="1"/>
  </w:num>
  <w:num w:numId="14">
    <w:abstractNumId w:val="15"/>
  </w:num>
  <w:num w:numId="15">
    <w:abstractNumId w:val="17"/>
  </w:num>
  <w:num w:numId="16">
    <w:abstractNumId w:val="19"/>
  </w:num>
  <w:num w:numId="17">
    <w:abstractNumId w:val="20"/>
  </w:num>
  <w:num w:numId="18">
    <w:abstractNumId w:val="0"/>
  </w:num>
  <w:num w:numId="19">
    <w:abstractNumId w:val="14"/>
  </w:num>
  <w:num w:numId="20">
    <w:abstractNumId w:val="18"/>
  </w:num>
  <w:num w:numId="21">
    <w:abstractNumId w:val="3"/>
  </w:num>
  <w:num w:numId="22">
    <w:abstractNumId w:val="10"/>
  </w:num>
  <w:num w:numId="2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A7"/>
    <w:rsid w:val="00004540"/>
    <w:rsid w:val="00005F8D"/>
    <w:rsid w:val="00020B4A"/>
    <w:rsid w:val="000235D8"/>
    <w:rsid w:val="000246C9"/>
    <w:rsid w:val="0003056C"/>
    <w:rsid w:val="00032A44"/>
    <w:rsid w:val="00062B0B"/>
    <w:rsid w:val="00072301"/>
    <w:rsid w:val="000743D1"/>
    <w:rsid w:val="00075E6A"/>
    <w:rsid w:val="000763F3"/>
    <w:rsid w:val="00083F7B"/>
    <w:rsid w:val="000A0083"/>
    <w:rsid w:val="000A16EE"/>
    <w:rsid w:val="000A59E6"/>
    <w:rsid w:val="000A6779"/>
    <w:rsid w:val="000B4A92"/>
    <w:rsid w:val="000B6021"/>
    <w:rsid w:val="000C2D21"/>
    <w:rsid w:val="000C5482"/>
    <w:rsid w:val="000C778E"/>
    <w:rsid w:val="000D1000"/>
    <w:rsid w:val="000E0949"/>
    <w:rsid w:val="000F2D16"/>
    <w:rsid w:val="000F6DE1"/>
    <w:rsid w:val="00124428"/>
    <w:rsid w:val="00127984"/>
    <w:rsid w:val="00144C5D"/>
    <w:rsid w:val="00153835"/>
    <w:rsid w:val="00165E6D"/>
    <w:rsid w:val="00181199"/>
    <w:rsid w:val="001A27F7"/>
    <w:rsid w:val="001A4D6E"/>
    <w:rsid w:val="001B1065"/>
    <w:rsid w:val="001C3BDF"/>
    <w:rsid w:val="001C4606"/>
    <w:rsid w:val="001D073F"/>
    <w:rsid w:val="001D4647"/>
    <w:rsid w:val="001D78C5"/>
    <w:rsid w:val="001E6A18"/>
    <w:rsid w:val="001F5674"/>
    <w:rsid w:val="001F6FFF"/>
    <w:rsid w:val="00221F4C"/>
    <w:rsid w:val="002237B8"/>
    <w:rsid w:val="002248CF"/>
    <w:rsid w:val="00236BD7"/>
    <w:rsid w:val="00237E8C"/>
    <w:rsid w:val="00243F19"/>
    <w:rsid w:val="00255D70"/>
    <w:rsid w:val="00272C20"/>
    <w:rsid w:val="002730B8"/>
    <w:rsid w:val="00274AF9"/>
    <w:rsid w:val="00276061"/>
    <w:rsid w:val="0028715D"/>
    <w:rsid w:val="002A23FD"/>
    <w:rsid w:val="002A41D5"/>
    <w:rsid w:val="002C02C3"/>
    <w:rsid w:val="002C6C6B"/>
    <w:rsid w:val="002D2D91"/>
    <w:rsid w:val="002F1C4D"/>
    <w:rsid w:val="002F4CE4"/>
    <w:rsid w:val="00301ECD"/>
    <w:rsid w:val="00304913"/>
    <w:rsid w:val="0033049E"/>
    <w:rsid w:val="00335C43"/>
    <w:rsid w:val="00342C9B"/>
    <w:rsid w:val="003503BA"/>
    <w:rsid w:val="0036427F"/>
    <w:rsid w:val="00372ECF"/>
    <w:rsid w:val="003740B8"/>
    <w:rsid w:val="00374EBF"/>
    <w:rsid w:val="0038014A"/>
    <w:rsid w:val="0038394F"/>
    <w:rsid w:val="00385EA3"/>
    <w:rsid w:val="00386954"/>
    <w:rsid w:val="00386E1D"/>
    <w:rsid w:val="003B04F1"/>
    <w:rsid w:val="003B1EA7"/>
    <w:rsid w:val="003C430B"/>
    <w:rsid w:val="003D29D7"/>
    <w:rsid w:val="003D7D31"/>
    <w:rsid w:val="003E0B52"/>
    <w:rsid w:val="00413EE0"/>
    <w:rsid w:val="00430A8E"/>
    <w:rsid w:val="00445B19"/>
    <w:rsid w:val="00460F0D"/>
    <w:rsid w:val="004611C4"/>
    <w:rsid w:val="00461769"/>
    <w:rsid w:val="00484052"/>
    <w:rsid w:val="004922B4"/>
    <w:rsid w:val="00495260"/>
    <w:rsid w:val="004A19E1"/>
    <w:rsid w:val="004A543E"/>
    <w:rsid w:val="004C44AE"/>
    <w:rsid w:val="004D0755"/>
    <w:rsid w:val="004D358C"/>
    <w:rsid w:val="004D5BDB"/>
    <w:rsid w:val="004E2BEF"/>
    <w:rsid w:val="004E56E5"/>
    <w:rsid w:val="0051053A"/>
    <w:rsid w:val="00510EAE"/>
    <w:rsid w:val="00515415"/>
    <w:rsid w:val="00523248"/>
    <w:rsid w:val="00524813"/>
    <w:rsid w:val="00534CAA"/>
    <w:rsid w:val="005407AA"/>
    <w:rsid w:val="00541DC3"/>
    <w:rsid w:val="005571B8"/>
    <w:rsid w:val="00561767"/>
    <w:rsid w:val="00571B28"/>
    <w:rsid w:val="005B11DE"/>
    <w:rsid w:val="005B7944"/>
    <w:rsid w:val="005C35AF"/>
    <w:rsid w:val="005C433D"/>
    <w:rsid w:val="005D22B5"/>
    <w:rsid w:val="005D493F"/>
    <w:rsid w:val="005E372B"/>
    <w:rsid w:val="005E48B7"/>
    <w:rsid w:val="005F2D2C"/>
    <w:rsid w:val="005F7E58"/>
    <w:rsid w:val="00600E87"/>
    <w:rsid w:val="006052CE"/>
    <w:rsid w:val="006073EF"/>
    <w:rsid w:val="006148CE"/>
    <w:rsid w:val="00615DA5"/>
    <w:rsid w:val="0062072B"/>
    <w:rsid w:val="00620DD5"/>
    <w:rsid w:val="00634DB9"/>
    <w:rsid w:val="00640223"/>
    <w:rsid w:val="00645F38"/>
    <w:rsid w:val="00646771"/>
    <w:rsid w:val="00665100"/>
    <w:rsid w:val="0067544E"/>
    <w:rsid w:val="00697CCF"/>
    <w:rsid w:val="006A5776"/>
    <w:rsid w:val="006C4B18"/>
    <w:rsid w:val="006D4AE3"/>
    <w:rsid w:val="006D5AC2"/>
    <w:rsid w:val="006E0DE0"/>
    <w:rsid w:val="006E34BD"/>
    <w:rsid w:val="006E7192"/>
    <w:rsid w:val="007128C0"/>
    <w:rsid w:val="00724C9D"/>
    <w:rsid w:val="007322CA"/>
    <w:rsid w:val="00735F0F"/>
    <w:rsid w:val="00736B67"/>
    <w:rsid w:val="00750DFD"/>
    <w:rsid w:val="007570D6"/>
    <w:rsid w:val="00771841"/>
    <w:rsid w:val="00774A9D"/>
    <w:rsid w:val="00776F10"/>
    <w:rsid w:val="007C05C4"/>
    <w:rsid w:val="007D2180"/>
    <w:rsid w:val="007D7B63"/>
    <w:rsid w:val="007E680B"/>
    <w:rsid w:val="007F3C98"/>
    <w:rsid w:val="00803122"/>
    <w:rsid w:val="008052E5"/>
    <w:rsid w:val="008229F4"/>
    <w:rsid w:val="00822E54"/>
    <w:rsid w:val="00822E72"/>
    <w:rsid w:val="0083096A"/>
    <w:rsid w:val="00845A0B"/>
    <w:rsid w:val="008463C6"/>
    <w:rsid w:val="008572B1"/>
    <w:rsid w:val="008621D9"/>
    <w:rsid w:val="008672E4"/>
    <w:rsid w:val="008752FB"/>
    <w:rsid w:val="00877E31"/>
    <w:rsid w:val="008A2CE9"/>
    <w:rsid w:val="008A5564"/>
    <w:rsid w:val="008A60A0"/>
    <w:rsid w:val="008C577B"/>
    <w:rsid w:val="008D033B"/>
    <w:rsid w:val="008F2226"/>
    <w:rsid w:val="0090084B"/>
    <w:rsid w:val="00904E74"/>
    <w:rsid w:val="00910224"/>
    <w:rsid w:val="0091327D"/>
    <w:rsid w:val="00926188"/>
    <w:rsid w:val="009336B2"/>
    <w:rsid w:val="00946D73"/>
    <w:rsid w:val="00956FEF"/>
    <w:rsid w:val="00965246"/>
    <w:rsid w:val="00977BE4"/>
    <w:rsid w:val="00981D25"/>
    <w:rsid w:val="0098631F"/>
    <w:rsid w:val="0099434A"/>
    <w:rsid w:val="00995E2A"/>
    <w:rsid w:val="009A5AE1"/>
    <w:rsid w:val="009A5AF0"/>
    <w:rsid w:val="009A7152"/>
    <w:rsid w:val="009B5171"/>
    <w:rsid w:val="009C3666"/>
    <w:rsid w:val="009C5BD7"/>
    <w:rsid w:val="009E2E76"/>
    <w:rsid w:val="009F3C0A"/>
    <w:rsid w:val="00A066EC"/>
    <w:rsid w:val="00A32EA5"/>
    <w:rsid w:val="00A34BC5"/>
    <w:rsid w:val="00A44C8E"/>
    <w:rsid w:val="00A457AC"/>
    <w:rsid w:val="00A678CE"/>
    <w:rsid w:val="00A83106"/>
    <w:rsid w:val="00A93999"/>
    <w:rsid w:val="00AA6179"/>
    <w:rsid w:val="00AA680E"/>
    <w:rsid w:val="00AB18C1"/>
    <w:rsid w:val="00AC7A0A"/>
    <w:rsid w:val="00AD5954"/>
    <w:rsid w:val="00AE23AF"/>
    <w:rsid w:val="00AE4DFD"/>
    <w:rsid w:val="00AE4EC2"/>
    <w:rsid w:val="00AF712C"/>
    <w:rsid w:val="00B10C67"/>
    <w:rsid w:val="00B16639"/>
    <w:rsid w:val="00B170F1"/>
    <w:rsid w:val="00B3770C"/>
    <w:rsid w:val="00B430BC"/>
    <w:rsid w:val="00B46D3C"/>
    <w:rsid w:val="00B53116"/>
    <w:rsid w:val="00B57BF0"/>
    <w:rsid w:val="00B60C6F"/>
    <w:rsid w:val="00B6164B"/>
    <w:rsid w:val="00B72598"/>
    <w:rsid w:val="00B942BD"/>
    <w:rsid w:val="00B96B04"/>
    <w:rsid w:val="00BC5EB6"/>
    <w:rsid w:val="00BD05D4"/>
    <w:rsid w:val="00BD410B"/>
    <w:rsid w:val="00BD60BE"/>
    <w:rsid w:val="00C1619B"/>
    <w:rsid w:val="00C177E0"/>
    <w:rsid w:val="00C2353E"/>
    <w:rsid w:val="00C321DF"/>
    <w:rsid w:val="00C352A7"/>
    <w:rsid w:val="00C402EE"/>
    <w:rsid w:val="00C510F0"/>
    <w:rsid w:val="00C71FE7"/>
    <w:rsid w:val="00C73356"/>
    <w:rsid w:val="00C85D7E"/>
    <w:rsid w:val="00C939A4"/>
    <w:rsid w:val="00C94988"/>
    <w:rsid w:val="00CA17BF"/>
    <w:rsid w:val="00CA1B45"/>
    <w:rsid w:val="00CA7EEF"/>
    <w:rsid w:val="00CB511C"/>
    <w:rsid w:val="00CB6656"/>
    <w:rsid w:val="00CE589B"/>
    <w:rsid w:val="00CE7513"/>
    <w:rsid w:val="00CF4FD5"/>
    <w:rsid w:val="00D0401F"/>
    <w:rsid w:val="00D254E6"/>
    <w:rsid w:val="00D36203"/>
    <w:rsid w:val="00D419B1"/>
    <w:rsid w:val="00D61118"/>
    <w:rsid w:val="00D846F8"/>
    <w:rsid w:val="00D863B2"/>
    <w:rsid w:val="00D92193"/>
    <w:rsid w:val="00DA2ACC"/>
    <w:rsid w:val="00DB5DF7"/>
    <w:rsid w:val="00DC013A"/>
    <w:rsid w:val="00DC03AA"/>
    <w:rsid w:val="00DD4284"/>
    <w:rsid w:val="00DE6FD9"/>
    <w:rsid w:val="00DF026B"/>
    <w:rsid w:val="00DF06F0"/>
    <w:rsid w:val="00DF0737"/>
    <w:rsid w:val="00DF24ED"/>
    <w:rsid w:val="00DF3BCB"/>
    <w:rsid w:val="00E00BB9"/>
    <w:rsid w:val="00E04CDC"/>
    <w:rsid w:val="00E069B5"/>
    <w:rsid w:val="00E15DAA"/>
    <w:rsid w:val="00E20CBE"/>
    <w:rsid w:val="00E30AEC"/>
    <w:rsid w:val="00E46356"/>
    <w:rsid w:val="00E50B49"/>
    <w:rsid w:val="00E70C0B"/>
    <w:rsid w:val="00EA2D76"/>
    <w:rsid w:val="00EB6B93"/>
    <w:rsid w:val="00EC0C37"/>
    <w:rsid w:val="00EE1000"/>
    <w:rsid w:val="00EF6CFB"/>
    <w:rsid w:val="00F0614D"/>
    <w:rsid w:val="00F11187"/>
    <w:rsid w:val="00F1143C"/>
    <w:rsid w:val="00F11644"/>
    <w:rsid w:val="00F1328F"/>
    <w:rsid w:val="00F252E9"/>
    <w:rsid w:val="00F30330"/>
    <w:rsid w:val="00F32B17"/>
    <w:rsid w:val="00F60E51"/>
    <w:rsid w:val="00F6102B"/>
    <w:rsid w:val="00F647B1"/>
    <w:rsid w:val="00F8780A"/>
    <w:rsid w:val="00F94EB5"/>
    <w:rsid w:val="00FA1084"/>
    <w:rsid w:val="00FA170F"/>
    <w:rsid w:val="00FC71D3"/>
    <w:rsid w:val="00FF3D4C"/>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F23E6-C60E-4505-9770-0772B45B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44AE"/>
    <w:pPr>
      <w:spacing w:after="0" w:line="240" w:lineRule="auto"/>
    </w:pPr>
    <w:rPr>
      <w:rFonts w:ascii="Tahoma" w:eastAsiaTheme="minorEastAsia" w:hAnsi="Tahoma"/>
      <w:sz w:val="20"/>
      <w:lang w:val="en-US"/>
    </w:rPr>
  </w:style>
  <w:style w:type="paragraph" w:styleId="Heading1">
    <w:name w:val="heading 1"/>
    <w:basedOn w:val="Normal"/>
    <w:next w:val="Normal"/>
    <w:link w:val="Heading1Char"/>
    <w:autoRedefine/>
    <w:uiPriority w:val="9"/>
    <w:qFormat/>
    <w:rsid w:val="000C5482"/>
    <w:pPr>
      <w:keepNext/>
      <w:widowControl w:val="0"/>
      <w:numPr>
        <w:numId w:val="3"/>
      </w:numPr>
      <w:tabs>
        <w:tab w:val="left" w:pos="851"/>
      </w:tabs>
      <w:spacing w:before="240" w:after="60" w:line="360" w:lineRule="auto"/>
      <w:jc w:val="both"/>
      <w:outlineLvl w:val="0"/>
    </w:pPr>
    <w:rPr>
      <w:rFonts w:eastAsia="Times New Roman" w:cs="Arial"/>
      <w:b/>
      <w:bCs/>
      <w:caps/>
      <w:color w:val="000080"/>
    </w:rPr>
  </w:style>
  <w:style w:type="paragraph" w:styleId="Heading2">
    <w:name w:val="heading 2"/>
    <w:basedOn w:val="Normal"/>
    <w:next w:val="Normal"/>
    <w:link w:val="Heading2Char"/>
    <w:autoRedefine/>
    <w:uiPriority w:val="9"/>
    <w:unhideWhenUsed/>
    <w:qFormat/>
    <w:rsid w:val="002248CF"/>
    <w:pPr>
      <w:keepNext/>
      <w:numPr>
        <w:ilvl w:val="1"/>
        <w:numId w:val="1"/>
      </w:numPr>
      <w:spacing w:before="120" w:after="120"/>
      <w:contextualSpacing/>
      <w:jc w:val="both"/>
      <w:outlineLvl w:val="1"/>
    </w:pPr>
    <w:rPr>
      <w:rFonts w:eastAsia="Times New Roman" w:cs="Tahoma"/>
      <w:caps/>
      <w:szCs w:val="20"/>
    </w:rPr>
  </w:style>
  <w:style w:type="paragraph" w:styleId="Heading3">
    <w:name w:val="heading 3"/>
    <w:basedOn w:val="Normal"/>
    <w:next w:val="Normal"/>
    <w:link w:val="Heading3Char"/>
    <w:autoRedefine/>
    <w:uiPriority w:val="9"/>
    <w:semiHidden/>
    <w:unhideWhenUsed/>
    <w:qFormat/>
    <w:rsid w:val="002248CF"/>
    <w:pPr>
      <w:keepNext/>
      <w:numPr>
        <w:ilvl w:val="2"/>
        <w:numId w:val="1"/>
      </w:numPr>
      <w:tabs>
        <w:tab w:val="left" w:pos="851"/>
      </w:tabs>
      <w:spacing w:before="240" w:after="120"/>
      <w:contextualSpacing/>
      <w:outlineLvl w:val="2"/>
    </w:pPr>
    <w:rPr>
      <w:rFonts w:eastAsia="Times New Roman" w:cs="Tahoma"/>
      <w:b/>
      <w:szCs w:val="20"/>
    </w:rPr>
  </w:style>
  <w:style w:type="paragraph" w:styleId="Heading4">
    <w:name w:val="heading 4"/>
    <w:basedOn w:val="Normal"/>
    <w:next w:val="Normal"/>
    <w:link w:val="Heading4Char"/>
    <w:autoRedefine/>
    <w:uiPriority w:val="9"/>
    <w:semiHidden/>
    <w:unhideWhenUsed/>
    <w:qFormat/>
    <w:rsid w:val="002248CF"/>
    <w:pPr>
      <w:keepNext/>
      <w:numPr>
        <w:ilvl w:val="3"/>
        <w:numId w:val="1"/>
      </w:numPr>
      <w:spacing w:before="240" w:after="120"/>
      <w:contextualSpacing/>
      <w:outlineLvl w:val="3"/>
    </w:pPr>
    <w:rPr>
      <w:rFonts w:eastAsia="Times New Roman" w:cs="Times New Roman"/>
      <w:b/>
      <w:szCs w:val="20"/>
      <w:lang w:val="en-GB"/>
    </w:rPr>
  </w:style>
  <w:style w:type="paragraph" w:styleId="Heading5">
    <w:name w:val="heading 5"/>
    <w:basedOn w:val="Normal"/>
    <w:next w:val="Normal"/>
    <w:link w:val="Heading5Char"/>
    <w:uiPriority w:val="9"/>
    <w:semiHidden/>
    <w:unhideWhenUsed/>
    <w:qFormat/>
    <w:rsid w:val="002248CF"/>
    <w:pPr>
      <w:keepNext/>
      <w:numPr>
        <w:ilvl w:val="4"/>
        <w:numId w:val="1"/>
      </w:numPr>
      <w:tabs>
        <w:tab w:val="left" w:pos="851"/>
      </w:tabs>
      <w:spacing w:before="120" w:after="120"/>
      <w:contextualSpacing/>
      <w:outlineLvl w:val="4"/>
    </w:pPr>
    <w:rPr>
      <w:rFonts w:eastAsia="Times New Roman" w:cs="Times New Roman"/>
      <w:szCs w:val="20"/>
      <w:lang w:val="en-GB"/>
    </w:rPr>
  </w:style>
  <w:style w:type="paragraph" w:styleId="Heading6">
    <w:name w:val="heading 6"/>
    <w:basedOn w:val="Normal"/>
    <w:next w:val="Normal"/>
    <w:link w:val="Heading6Char"/>
    <w:uiPriority w:val="9"/>
    <w:semiHidden/>
    <w:unhideWhenUsed/>
    <w:qFormat/>
    <w:rsid w:val="002248CF"/>
    <w:pPr>
      <w:keepNext/>
      <w:numPr>
        <w:ilvl w:val="5"/>
        <w:numId w:val="1"/>
      </w:numPr>
      <w:tabs>
        <w:tab w:val="left" w:pos="851"/>
      </w:tabs>
      <w:spacing w:before="120" w:after="120"/>
      <w:contextualSpacing/>
      <w:outlineLvl w:val="5"/>
    </w:pPr>
    <w:rPr>
      <w:rFonts w:eastAsia="Times New Roman" w:cs="Times New Roman"/>
      <w:szCs w:val="20"/>
      <w:lang w:val="en-GB"/>
    </w:rPr>
  </w:style>
  <w:style w:type="paragraph" w:styleId="Heading7">
    <w:name w:val="heading 7"/>
    <w:basedOn w:val="Normal"/>
    <w:next w:val="Normal"/>
    <w:link w:val="Heading7Char"/>
    <w:uiPriority w:val="9"/>
    <w:semiHidden/>
    <w:unhideWhenUsed/>
    <w:qFormat/>
    <w:rsid w:val="002248CF"/>
    <w:pPr>
      <w:keepNext/>
      <w:numPr>
        <w:ilvl w:val="6"/>
        <w:numId w:val="1"/>
      </w:numPr>
      <w:tabs>
        <w:tab w:val="left" w:pos="851"/>
      </w:tabs>
      <w:spacing w:before="120" w:after="120" w:line="360" w:lineRule="auto"/>
      <w:contextualSpacing/>
      <w:outlineLvl w:val="6"/>
    </w:pPr>
    <w:rPr>
      <w:rFonts w:eastAsia="Times New Roman" w:cs="Times New Roman"/>
      <w:b/>
      <w:szCs w:val="20"/>
      <w:lang w:val="en-GB"/>
    </w:rPr>
  </w:style>
  <w:style w:type="paragraph" w:styleId="Heading8">
    <w:name w:val="heading 8"/>
    <w:basedOn w:val="Normal"/>
    <w:next w:val="Normal"/>
    <w:link w:val="Heading8Char"/>
    <w:uiPriority w:val="9"/>
    <w:semiHidden/>
    <w:unhideWhenUsed/>
    <w:qFormat/>
    <w:rsid w:val="002248CF"/>
    <w:pPr>
      <w:keepNext/>
      <w:numPr>
        <w:ilvl w:val="7"/>
        <w:numId w:val="1"/>
      </w:numPr>
      <w:tabs>
        <w:tab w:val="left" w:pos="851"/>
        <w:tab w:val="left" w:pos="1701"/>
        <w:tab w:val="left" w:pos="7371"/>
        <w:tab w:val="left" w:pos="9360"/>
      </w:tabs>
      <w:spacing w:before="120" w:after="120"/>
      <w:ind w:right="677"/>
      <w:contextualSpacing/>
      <w:outlineLvl w:val="7"/>
    </w:pPr>
    <w:rPr>
      <w:rFonts w:eastAsia="Times New Roman" w:cs="Times New Roman"/>
      <w:szCs w:val="20"/>
      <w:lang w:val="en-GB"/>
    </w:rPr>
  </w:style>
  <w:style w:type="paragraph" w:styleId="Heading9">
    <w:name w:val="heading 9"/>
    <w:basedOn w:val="Normal"/>
    <w:next w:val="Normal"/>
    <w:link w:val="Heading9Char"/>
    <w:uiPriority w:val="9"/>
    <w:semiHidden/>
    <w:unhideWhenUsed/>
    <w:qFormat/>
    <w:rsid w:val="002248CF"/>
    <w:pPr>
      <w:numPr>
        <w:ilvl w:val="8"/>
        <w:numId w:val="1"/>
      </w:numPr>
      <w:tabs>
        <w:tab w:val="left" w:pos="851"/>
      </w:tabs>
      <w:spacing w:before="240" w:after="60"/>
      <w:contextualSpacing/>
      <w:outlineLvl w:val="8"/>
    </w:pPr>
    <w:rPr>
      <w:rFonts w:eastAsia="Times New Roman"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954"/>
    <w:pPr>
      <w:tabs>
        <w:tab w:val="center" w:pos="4513"/>
        <w:tab w:val="right" w:pos="9026"/>
      </w:tabs>
    </w:pPr>
  </w:style>
  <w:style w:type="character" w:customStyle="1" w:styleId="HeaderChar">
    <w:name w:val="Header Char"/>
    <w:basedOn w:val="DefaultParagraphFont"/>
    <w:link w:val="Header"/>
    <w:uiPriority w:val="99"/>
    <w:rsid w:val="00386954"/>
  </w:style>
  <w:style w:type="paragraph" w:styleId="Footer">
    <w:name w:val="footer"/>
    <w:basedOn w:val="Normal"/>
    <w:link w:val="FooterChar"/>
    <w:uiPriority w:val="99"/>
    <w:unhideWhenUsed/>
    <w:rsid w:val="00386954"/>
    <w:pPr>
      <w:tabs>
        <w:tab w:val="center" w:pos="4513"/>
        <w:tab w:val="right" w:pos="9026"/>
      </w:tabs>
    </w:pPr>
  </w:style>
  <w:style w:type="character" w:customStyle="1" w:styleId="FooterChar">
    <w:name w:val="Footer Char"/>
    <w:basedOn w:val="DefaultParagraphFont"/>
    <w:link w:val="Footer"/>
    <w:uiPriority w:val="99"/>
    <w:rsid w:val="00386954"/>
  </w:style>
  <w:style w:type="table" w:styleId="TableGrid">
    <w:name w:val="Table Grid"/>
    <w:basedOn w:val="TableNormal"/>
    <w:uiPriority w:val="59"/>
    <w:rsid w:val="0038695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Bold">
    <w:name w:val="Header Bold"/>
    <w:basedOn w:val="Header"/>
    <w:rsid w:val="00386954"/>
    <w:pPr>
      <w:tabs>
        <w:tab w:val="clear" w:pos="4513"/>
        <w:tab w:val="clear" w:pos="9026"/>
        <w:tab w:val="center" w:pos="5102"/>
        <w:tab w:val="right" w:pos="10205"/>
      </w:tabs>
      <w:spacing w:before="20"/>
      <w:jc w:val="both"/>
    </w:pPr>
    <w:rPr>
      <w:rFonts w:ascii="Arial" w:eastAsia="Times New Roman" w:hAnsi="Arial" w:cs="Arial"/>
      <w:b/>
      <w:szCs w:val="20"/>
      <w:lang w:val="en-GB"/>
    </w:rPr>
  </w:style>
  <w:style w:type="paragraph" w:styleId="BalloonText">
    <w:name w:val="Balloon Text"/>
    <w:basedOn w:val="Normal"/>
    <w:link w:val="BalloonTextChar"/>
    <w:uiPriority w:val="99"/>
    <w:semiHidden/>
    <w:unhideWhenUsed/>
    <w:rsid w:val="00386954"/>
    <w:rPr>
      <w:rFonts w:cs="Tahoma"/>
      <w:sz w:val="16"/>
      <w:szCs w:val="16"/>
    </w:rPr>
  </w:style>
  <w:style w:type="character" w:customStyle="1" w:styleId="BalloonTextChar">
    <w:name w:val="Balloon Text Char"/>
    <w:basedOn w:val="DefaultParagraphFont"/>
    <w:link w:val="BalloonText"/>
    <w:uiPriority w:val="99"/>
    <w:semiHidden/>
    <w:rsid w:val="00386954"/>
    <w:rPr>
      <w:rFonts w:ascii="Tahoma" w:eastAsiaTheme="minorEastAsia" w:hAnsi="Tahoma" w:cs="Tahoma"/>
      <w:sz w:val="16"/>
      <w:szCs w:val="16"/>
      <w:lang w:val="en-US"/>
    </w:rPr>
  </w:style>
  <w:style w:type="paragraph" w:styleId="ListParagraph">
    <w:name w:val="List Paragraph"/>
    <w:basedOn w:val="Normal"/>
    <w:link w:val="ListParagraphChar"/>
    <w:uiPriority w:val="34"/>
    <w:qFormat/>
    <w:rsid w:val="00AB18C1"/>
    <w:pPr>
      <w:ind w:left="720"/>
      <w:contextualSpacing/>
    </w:pPr>
  </w:style>
  <w:style w:type="character" w:customStyle="1" w:styleId="Heading1Char">
    <w:name w:val="Heading 1 Char"/>
    <w:basedOn w:val="DefaultParagraphFont"/>
    <w:link w:val="Heading1"/>
    <w:uiPriority w:val="9"/>
    <w:rsid w:val="000C5482"/>
    <w:rPr>
      <w:rFonts w:ascii="Tahoma" w:eastAsia="Times New Roman" w:hAnsi="Tahoma" w:cs="Arial"/>
      <w:b/>
      <w:bCs/>
      <w:caps/>
      <w:color w:val="000080"/>
      <w:sz w:val="20"/>
      <w:lang w:val="en-US"/>
    </w:rPr>
  </w:style>
  <w:style w:type="character" w:customStyle="1" w:styleId="Heading2Char">
    <w:name w:val="Heading 2 Char"/>
    <w:basedOn w:val="DefaultParagraphFont"/>
    <w:link w:val="Heading2"/>
    <w:uiPriority w:val="9"/>
    <w:rsid w:val="002248CF"/>
    <w:rPr>
      <w:rFonts w:ascii="Tahoma" w:eastAsia="Times New Roman" w:hAnsi="Tahoma" w:cs="Tahoma"/>
      <w:caps/>
      <w:sz w:val="20"/>
      <w:szCs w:val="20"/>
      <w:lang w:val="en-US"/>
    </w:rPr>
  </w:style>
  <w:style w:type="character" w:customStyle="1" w:styleId="Heading3Char">
    <w:name w:val="Heading 3 Char"/>
    <w:basedOn w:val="DefaultParagraphFont"/>
    <w:link w:val="Heading3"/>
    <w:uiPriority w:val="9"/>
    <w:semiHidden/>
    <w:rsid w:val="002248CF"/>
    <w:rPr>
      <w:rFonts w:ascii="Tahoma" w:eastAsia="Times New Roman" w:hAnsi="Tahoma" w:cs="Tahoma"/>
      <w:b/>
      <w:sz w:val="20"/>
      <w:szCs w:val="20"/>
      <w:lang w:val="en-US"/>
    </w:rPr>
  </w:style>
  <w:style w:type="character" w:customStyle="1" w:styleId="Heading4Char">
    <w:name w:val="Heading 4 Char"/>
    <w:basedOn w:val="DefaultParagraphFont"/>
    <w:link w:val="Heading4"/>
    <w:uiPriority w:val="9"/>
    <w:semiHidden/>
    <w:rsid w:val="002248CF"/>
    <w:rPr>
      <w:rFonts w:ascii="Tahoma" w:eastAsia="Times New Roman" w:hAnsi="Tahoma" w:cs="Times New Roman"/>
      <w:b/>
      <w:sz w:val="20"/>
      <w:szCs w:val="20"/>
      <w:lang w:val="en-GB"/>
    </w:rPr>
  </w:style>
  <w:style w:type="character" w:customStyle="1" w:styleId="Heading5Char">
    <w:name w:val="Heading 5 Char"/>
    <w:basedOn w:val="DefaultParagraphFont"/>
    <w:link w:val="Heading5"/>
    <w:uiPriority w:val="9"/>
    <w:semiHidden/>
    <w:rsid w:val="002248CF"/>
    <w:rPr>
      <w:rFonts w:ascii="Tahoma" w:eastAsia="Times New Roman" w:hAnsi="Tahoma" w:cs="Times New Roman"/>
      <w:sz w:val="20"/>
      <w:szCs w:val="20"/>
      <w:lang w:val="en-GB"/>
    </w:rPr>
  </w:style>
  <w:style w:type="character" w:customStyle="1" w:styleId="Heading6Char">
    <w:name w:val="Heading 6 Char"/>
    <w:basedOn w:val="DefaultParagraphFont"/>
    <w:link w:val="Heading6"/>
    <w:uiPriority w:val="9"/>
    <w:semiHidden/>
    <w:rsid w:val="002248CF"/>
    <w:rPr>
      <w:rFonts w:ascii="Tahoma" w:eastAsia="Times New Roman" w:hAnsi="Tahoma" w:cs="Times New Roman"/>
      <w:sz w:val="20"/>
      <w:szCs w:val="20"/>
      <w:lang w:val="en-GB"/>
    </w:rPr>
  </w:style>
  <w:style w:type="character" w:customStyle="1" w:styleId="Heading7Char">
    <w:name w:val="Heading 7 Char"/>
    <w:basedOn w:val="DefaultParagraphFont"/>
    <w:link w:val="Heading7"/>
    <w:uiPriority w:val="9"/>
    <w:semiHidden/>
    <w:rsid w:val="002248CF"/>
    <w:rPr>
      <w:rFonts w:ascii="Tahoma" w:eastAsia="Times New Roman" w:hAnsi="Tahoma" w:cs="Times New Roman"/>
      <w:b/>
      <w:sz w:val="20"/>
      <w:szCs w:val="20"/>
      <w:lang w:val="en-GB"/>
    </w:rPr>
  </w:style>
  <w:style w:type="character" w:customStyle="1" w:styleId="Heading8Char">
    <w:name w:val="Heading 8 Char"/>
    <w:basedOn w:val="DefaultParagraphFont"/>
    <w:link w:val="Heading8"/>
    <w:uiPriority w:val="9"/>
    <w:semiHidden/>
    <w:rsid w:val="002248CF"/>
    <w:rPr>
      <w:rFonts w:ascii="Tahoma" w:eastAsia="Times New Roman" w:hAnsi="Tahoma" w:cs="Times New Roman"/>
      <w:sz w:val="20"/>
      <w:szCs w:val="20"/>
      <w:lang w:val="en-GB"/>
    </w:rPr>
  </w:style>
  <w:style w:type="character" w:customStyle="1" w:styleId="Heading9Char">
    <w:name w:val="Heading 9 Char"/>
    <w:basedOn w:val="DefaultParagraphFont"/>
    <w:link w:val="Heading9"/>
    <w:uiPriority w:val="9"/>
    <w:semiHidden/>
    <w:rsid w:val="002248CF"/>
    <w:rPr>
      <w:rFonts w:ascii="Tahoma" w:eastAsia="Times New Roman" w:hAnsi="Tahoma" w:cs="Times New Roman"/>
      <w:b/>
      <w:i/>
      <w:sz w:val="18"/>
      <w:szCs w:val="20"/>
      <w:lang w:val="en-GB"/>
    </w:rPr>
  </w:style>
  <w:style w:type="character" w:customStyle="1" w:styleId="Style1">
    <w:name w:val="Style1"/>
    <w:basedOn w:val="DefaultParagraphFont"/>
    <w:uiPriority w:val="1"/>
    <w:rsid w:val="00A83106"/>
    <w:rPr>
      <w:rFonts w:ascii="Tahoma" w:hAnsi="Tahoma" w:cs="Tahoma" w:hint="default"/>
      <w:b/>
      <w:bCs w:val="0"/>
      <w:color w:val="FF0000"/>
      <w:sz w:val="20"/>
    </w:rPr>
  </w:style>
  <w:style w:type="character" w:styleId="Hyperlink">
    <w:name w:val="Hyperlink"/>
    <w:basedOn w:val="DefaultParagraphFont"/>
    <w:uiPriority w:val="99"/>
    <w:unhideWhenUsed/>
    <w:rsid w:val="007128C0"/>
    <w:rPr>
      <w:color w:val="0000FF" w:themeColor="hyperlink"/>
      <w:u w:val="single"/>
    </w:rPr>
  </w:style>
  <w:style w:type="paragraph" w:styleId="BodyTextIndent">
    <w:name w:val="Body Text Indent"/>
    <w:basedOn w:val="Normal"/>
    <w:link w:val="BodyTextIndentChar"/>
    <w:rsid w:val="007570D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eastAsia="Times New Roman" w:hAnsi="Arial" w:cs="Times New Roman"/>
      <w:snapToGrid w:val="0"/>
      <w:sz w:val="22"/>
      <w:szCs w:val="20"/>
      <w:lang w:val="en-GB"/>
    </w:rPr>
  </w:style>
  <w:style w:type="character" w:customStyle="1" w:styleId="BodyTextIndentChar">
    <w:name w:val="Body Text Indent Char"/>
    <w:basedOn w:val="DefaultParagraphFont"/>
    <w:link w:val="BodyTextIndent"/>
    <w:rsid w:val="007570D6"/>
    <w:rPr>
      <w:rFonts w:ascii="Arial" w:eastAsia="Times New Roman" w:hAnsi="Arial" w:cs="Times New Roman"/>
      <w:snapToGrid w:val="0"/>
      <w:szCs w:val="20"/>
      <w:lang w:val="en-GB"/>
    </w:rPr>
  </w:style>
  <w:style w:type="paragraph" w:styleId="CommentText">
    <w:name w:val="annotation text"/>
    <w:basedOn w:val="Normal"/>
    <w:link w:val="CommentTextChar"/>
    <w:rsid w:val="007570D6"/>
    <w:pPr>
      <w:spacing w:before="120" w:after="120"/>
      <w:jc w:val="both"/>
    </w:pPr>
    <w:rPr>
      <w:rFonts w:ascii="Arial" w:eastAsia="Times New Roman" w:hAnsi="Arial" w:cs="Times New Roman"/>
      <w:sz w:val="22"/>
      <w:szCs w:val="20"/>
      <w:lang w:val="en-GB"/>
    </w:rPr>
  </w:style>
  <w:style w:type="character" w:customStyle="1" w:styleId="CommentTextChar">
    <w:name w:val="Comment Text Char"/>
    <w:basedOn w:val="DefaultParagraphFont"/>
    <w:link w:val="CommentText"/>
    <w:rsid w:val="007570D6"/>
    <w:rPr>
      <w:rFonts w:ascii="Arial" w:eastAsia="Times New Roman" w:hAnsi="Arial" w:cs="Times New Roman"/>
      <w:szCs w:val="20"/>
      <w:lang w:val="en-GB"/>
    </w:rPr>
  </w:style>
  <w:style w:type="paragraph" w:customStyle="1" w:styleId="Headline">
    <w:name w:val="Headline"/>
    <w:rsid w:val="00124428"/>
    <w:pPr>
      <w:widowControl w:val="0"/>
      <w:spacing w:after="0" w:line="240" w:lineRule="auto"/>
    </w:pPr>
    <w:rPr>
      <w:rFonts w:ascii="Arial" w:eastAsia="Times New Roman" w:hAnsi="Arial" w:cs="Times New Roman"/>
      <w:snapToGrid w:val="0"/>
      <w:sz w:val="28"/>
      <w:szCs w:val="20"/>
      <w:lang w:val="en-GB"/>
    </w:rPr>
  </w:style>
  <w:style w:type="paragraph" w:styleId="TOC1">
    <w:name w:val="toc 1"/>
    <w:basedOn w:val="Normal"/>
    <w:next w:val="Normal"/>
    <w:autoRedefine/>
    <w:uiPriority w:val="39"/>
    <w:qFormat/>
    <w:rsid w:val="00124428"/>
    <w:pPr>
      <w:tabs>
        <w:tab w:val="left" w:pos="720"/>
        <w:tab w:val="right" w:leader="dot" w:pos="9441"/>
      </w:tabs>
      <w:autoSpaceDE w:val="0"/>
      <w:autoSpaceDN w:val="0"/>
      <w:spacing w:before="90" w:after="90"/>
    </w:pPr>
    <w:rPr>
      <w:rFonts w:ascii="Verdana" w:eastAsia="Times New Roman" w:hAnsi="Verdana" w:cs="Arial"/>
      <w:b/>
      <w:bCs/>
      <w:noProof/>
      <w:lang w:val="en-ZA"/>
    </w:rPr>
  </w:style>
  <w:style w:type="paragraph" w:styleId="TOC3">
    <w:name w:val="toc 3"/>
    <w:basedOn w:val="Normal"/>
    <w:next w:val="Normal"/>
    <w:autoRedefine/>
    <w:uiPriority w:val="39"/>
    <w:semiHidden/>
    <w:qFormat/>
    <w:rsid w:val="00124428"/>
    <w:pPr>
      <w:tabs>
        <w:tab w:val="left" w:pos="1418"/>
      </w:tabs>
      <w:ind w:left="400"/>
    </w:pPr>
    <w:rPr>
      <w:rFonts w:ascii="Times New Roman" w:eastAsia="Times New Roman" w:hAnsi="Times New Roman" w:cs="Times New Roman"/>
      <w:i/>
      <w:iCs/>
      <w:szCs w:val="24"/>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124428"/>
    <w:rPr>
      <w:rFonts w:ascii="Arial" w:hAnsi="Arial"/>
      <w:b/>
      <w:snapToGrid w:val="0"/>
      <w:sz w:val="22"/>
      <w:lang w:val="en-GB" w:eastAsia="en-US" w:bidi="ar-SA"/>
    </w:rPr>
  </w:style>
  <w:style w:type="paragraph" w:styleId="TableofFigures">
    <w:name w:val="table of figures"/>
    <w:basedOn w:val="Normal"/>
    <w:next w:val="Normal"/>
    <w:semiHidden/>
    <w:rsid w:val="00124428"/>
    <w:pPr>
      <w:widowControl w:val="0"/>
      <w:ind w:left="400" w:hanging="400"/>
    </w:pPr>
    <w:rPr>
      <w:rFonts w:ascii="Times New Roman" w:eastAsia="Times New Roman" w:hAnsi="Times New Roman" w:cs="Times New Roman"/>
      <w:szCs w:val="20"/>
      <w:lang w:val="en-ZA"/>
    </w:rPr>
  </w:style>
  <w:style w:type="character" w:customStyle="1" w:styleId="ListParagraphChar">
    <w:name w:val="List Paragraph Char"/>
    <w:link w:val="ListParagraph"/>
    <w:uiPriority w:val="34"/>
    <w:locked/>
    <w:rsid w:val="00124428"/>
    <w:rPr>
      <w:rFonts w:ascii="Tahoma" w:eastAsiaTheme="minorEastAsia" w:hAnsi="Tahoma"/>
      <w:sz w:val="20"/>
      <w:lang w:val="en-US"/>
    </w:rPr>
  </w:style>
  <w:style w:type="paragraph" w:customStyle="1" w:styleId="AnnexH1">
    <w:name w:val="Annex H1"/>
    <w:basedOn w:val="Heading1"/>
    <w:next w:val="Normal"/>
    <w:rsid w:val="00C2353E"/>
    <w:pPr>
      <w:pageBreakBefore/>
      <w:widowControl/>
      <w:numPr>
        <w:numId w:val="5"/>
      </w:numPr>
      <w:pBdr>
        <w:bottom w:val="single" w:sz="12" w:space="1" w:color="000080"/>
      </w:pBdr>
      <w:tabs>
        <w:tab w:val="clear" w:pos="1222"/>
        <w:tab w:val="num" w:pos="360"/>
      </w:tabs>
      <w:spacing w:before="0" w:line="240" w:lineRule="auto"/>
      <w:ind w:left="0" w:firstLine="0"/>
    </w:pPr>
    <w:rPr>
      <w:rFonts w:ascii="Arial" w:hAnsi="Arial" w:cs="Times New Roman"/>
      <w:caps w:val="0"/>
      <w:color w:val="000000"/>
      <w:kern w:val="28"/>
      <w:sz w:val="28"/>
      <w:lang w:val="en-ZA"/>
    </w:rPr>
  </w:style>
  <w:style w:type="paragraph" w:customStyle="1" w:styleId="AnnexH2">
    <w:name w:val="Annex H2"/>
    <w:basedOn w:val="AnnexH1"/>
    <w:next w:val="Normal"/>
    <w:rsid w:val="00C2353E"/>
    <w:pPr>
      <w:pageBreakBefore w:val="0"/>
      <w:numPr>
        <w:ilvl w:val="1"/>
      </w:numPr>
      <w:pBdr>
        <w:bottom w:val="none" w:sz="0" w:space="0" w:color="auto"/>
      </w:pBdr>
      <w:tabs>
        <w:tab w:val="clear" w:pos="859"/>
        <w:tab w:val="num" w:pos="360"/>
      </w:tabs>
      <w:spacing w:after="0"/>
      <w:outlineLvl w:val="1"/>
    </w:pPr>
    <w:rPr>
      <w:rFonts w:ascii="Verdana" w:hAnsi="Verdana" w:cs="Arial"/>
      <w:sz w:val="24"/>
    </w:rPr>
  </w:style>
  <w:style w:type="paragraph" w:customStyle="1" w:styleId="AnnexH3">
    <w:name w:val="Annex H3"/>
    <w:basedOn w:val="AnnexH2"/>
    <w:next w:val="Normal"/>
    <w:rsid w:val="00C2353E"/>
    <w:pPr>
      <w:numPr>
        <w:ilvl w:val="2"/>
      </w:numPr>
      <w:tabs>
        <w:tab w:val="clear" w:pos="908"/>
        <w:tab w:val="num" w:pos="360"/>
      </w:tabs>
      <w:outlineLvl w:val="2"/>
    </w:pPr>
    <w:rPr>
      <w:sz w:val="22"/>
    </w:rPr>
  </w:style>
  <w:style w:type="paragraph" w:customStyle="1" w:styleId="AnnexH4">
    <w:name w:val="Annex H4"/>
    <w:basedOn w:val="AnnexH3"/>
    <w:next w:val="Normal"/>
    <w:rsid w:val="00C2353E"/>
    <w:pPr>
      <w:numPr>
        <w:ilvl w:val="3"/>
      </w:numPr>
      <w:tabs>
        <w:tab w:val="clear" w:pos="872"/>
        <w:tab w:val="num" w:pos="360"/>
      </w:tabs>
      <w:outlineLvl w:val="3"/>
    </w:pPr>
    <w:rPr>
      <w:sz w:val="20"/>
    </w:rPr>
  </w:style>
  <w:style w:type="paragraph" w:customStyle="1" w:styleId="AnnexH5">
    <w:name w:val="Annex H5"/>
    <w:basedOn w:val="AnnexH4"/>
    <w:next w:val="Normal"/>
    <w:rsid w:val="00C2353E"/>
    <w:pPr>
      <w:numPr>
        <w:ilvl w:val="4"/>
      </w:numPr>
      <w:tabs>
        <w:tab w:val="clear" w:pos="1250"/>
        <w:tab w:val="num" w:pos="360"/>
      </w:tabs>
      <w:outlineLvl w:val="4"/>
    </w:pPr>
    <w:rPr>
      <w:b w:val="0"/>
    </w:rPr>
  </w:style>
  <w:style w:type="paragraph" w:styleId="BodyText">
    <w:name w:val="Body Text"/>
    <w:basedOn w:val="Normal"/>
    <w:link w:val="BodyTextChar"/>
    <w:uiPriority w:val="99"/>
    <w:semiHidden/>
    <w:unhideWhenUsed/>
    <w:rsid w:val="004D358C"/>
    <w:pPr>
      <w:spacing w:after="120"/>
    </w:pPr>
  </w:style>
  <w:style w:type="character" w:customStyle="1" w:styleId="BodyTextChar">
    <w:name w:val="Body Text Char"/>
    <w:basedOn w:val="DefaultParagraphFont"/>
    <w:link w:val="BodyText"/>
    <w:uiPriority w:val="99"/>
    <w:semiHidden/>
    <w:rsid w:val="004D358C"/>
    <w:rPr>
      <w:rFonts w:ascii="Tahoma" w:eastAsiaTheme="minorEastAsia" w:hAnsi="Tahoma"/>
      <w:sz w:val="20"/>
      <w:lang w:val="en-US"/>
    </w:rPr>
  </w:style>
  <w:style w:type="paragraph" w:styleId="BodyTextIndent3">
    <w:name w:val="Body Text Indent 3"/>
    <w:basedOn w:val="Normal"/>
    <w:link w:val="BodyTextIndent3Char"/>
    <w:uiPriority w:val="99"/>
    <w:semiHidden/>
    <w:unhideWhenUsed/>
    <w:rsid w:val="004D358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D358C"/>
    <w:rPr>
      <w:rFonts w:ascii="Tahoma" w:eastAsiaTheme="minorEastAsia" w:hAnsi="Tahoma"/>
      <w:sz w:val="16"/>
      <w:szCs w:val="16"/>
      <w:lang w:val="en-US"/>
    </w:rPr>
  </w:style>
  <w:style w:type="paragraph" w:styleId="NormalWeb">
    <w:name w:val="Normal (Web)"/>
    <w:basedOn w:val="Normal"/>
    <w:semiHidden/>
    <w:unhideWhenUsed/>
    <w:rsid w:val="004D358C"/>
    <w:pPr>
      <w:spacing w:before="100" w:beforeAutospacing="1" w:after="100" w:afterAutospacing="1"/>
    </w:pPr>
    <w:rPr>
      <w:rFonts w:ascii="Arial Unicode MS" w:eastAsia="Arial Unicode MS" w:hAnsi="Arial Unicode MS" w:cs="Arial Unicode MS"/>
      <w:color w:val="000000"/>
      <w:sz w:val="24"/>
      <w:szCs w:val="24"/>
      <w:lang w:val="en-ZA"/>
    </w:rPr>
  </w:style>
  <w:style w:type="paragraph" w:styleId="BodyText2">
    <w:name w:val="Body Text 2"/>
    <w:basedOn w:val="Normal"/>
    <w:link w:val="BodyText2Char"/>
    <w:uiPriority w:val="99"/>
    <w:semiHidden/>
    <w:unhideWhenUsed/>
    <w:rsid w:val="007D7B63"/>
    <w:pPr>
      <w:spacing w:after="120" w:line="480" w:lineRule="auto"/>
    </w:pPr>
  </w:style>
  <w:style w:type="character" w:customStyle="1" w:styleId="BodyText2Char">
    <w:name w:val="Body Text 2 Char"/>
    <w:basedOn w:val="DefaultParagraphFont"/>
    <w:link w:val="BodyText2"/>
    <w:uiPriority w:val="99"/>
    <w:semiHidden/>
    <w:rsid w:val="007D7B63"/>
    <w:rPr>
      <w:rFonts w:ascii="Tahoma" w:eastAsiaTheme="minorEastAsia" w:hAnsi="Tahoma"/>
      <w:sz w:val="20"/>
      <w:lang w:val="en-US"/>
    </w:rPr>
  </w:style>
  <w:style w:type="paragraph" w:styleId="BodyTextIndent2">
    <w:name w:val="Body Text Indent 2"/>
    <w:basedOn w:val="Normal"/>
    <w:link w:val="BodyTextIndent2Char"/>
    <w:uiPriority w:val="99"/>
    <w:semiHidden/>
    <w:unhideWhenUsed/>
    <w:rsid w:val="002A23FD"/>
    <w:pPr>
      <w:spacing w:after="120" w:line="480" w:lineRule="auto"/>
      <w:ind w:left="283"/>
    </w:pPr>
  </w:style>
  <w:style w:type="character" w:customStyle="1" w:styleId="BodyTextIndent2Char">
    <w:name w:val="Body Text Indent 2 Char"/>
    <w:basedOn w:val="DefaultParagraphFont"/>
    <w:link w:val="BodyTextIndent2"/>
    <w:uiPriority w:val="99"/>
    <w:semiHidden/>
    <w:rsid w:val="002A23FD"/>
    <w:rPr>
      <w:rFonts w:ascii="Tahoma" w:eastAsiaTheme="minorEastAsia" w:hAnsi="Tahoma"/>
      <w:sz w:val="20"/>
      <w:lang w:val="en-US"/>
    </w:rPr>
  </w:style>
  <w:style w:type="paragraph" w:customStyle="1" w:styleId="Tabletext">
    <w:name w:val="Table text"/>
    <w:basedOn w:val="Normal"/>
    <w:rsid w:val="002A23FD"/>
    <w:pPr>
      <w:spacing w:before="20" w:after="20"/>
      <w:jc w:val="both"/>
    </w:pPr>
    <w:rPr>
      <w:rFonts w:ascii="Verdana" w:eastAsia="Times New Roman" w:hAnsi="Verdana" w:cs="Times New Roman"/>
      <w:sz w:val="18"/>
      <w:szCs w:val="20"/>
      <w:lang w:val="en-ZA"/>
    </w:rPr>
  </w:style>
  <w:style w:type="paragraph" w:customStyle="1" w:styleId="Default">
    <w:name w:val="Default"/>
    <w:rsid w:val="002A23FD"/>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2A23FD"/>
    <w:pPr>
      <w:spacing w:after="340"/>
    </w:pPr>
    <w:rPr>
      <w:rFonts w:cs="Times New Roman"/>
      <w:color w:val="auto"/>
    </w:rPr>
  </w:style>
  <w:style w:type="paragraph" w:customStyle="1" w:styleId="CM1">
    <w:name w:val="CM1"/>
    <w:basedOn w:val="Default"/>
    <w:next w:val="Default"/>
    <w:rsid w:val="002A23FD"/>
    <w:pPr>
      <w:spacing w:line="340" w:lineRule="atLeast"/>
    </w:pPr>
    <w:rPr>
      <w:rFonts w:cs="Times New Roman"/>
      <w:color w:val="auto"/>
    </w:rPr>
  </w:style>
  <w:style w:type="paragraph" w:customStyle="1" w:styleId="CM2">
    <w:name w:val="CM2"/>
    <w:basedOn w:val="Default"/>
    <w:next w:val="Default"/>
    <w:rsid w:val="002A23FD"/>
    <w:rPr>
      <w:rFonts w:cs="Times New Roman"/>
      <w:color w:val="auto"/>
    </w:rPr>
  </w:style>
  <w:style w:type="paragraph" w:customStyle="1" w:styleId="CM6">
    <w:name w:val="CM6"/>
    <w:basedOn w:val="Default"/>
    <w:next w:val="Default"/>
    <w:rsid w:val="002A23FD"/>
    <w:pPr>
      <w:spacing w:after="100"/>
    </w:pPr>
    <w:rPr>
      <w:rFonts w:cs="Times New Roman"/>
      <w:color w:val="auto"/>
    </w:rPr>
  </w:style>
  <w:style w:type="character" w:styleId="FootnoteReference">
    <w:name w:val="footnote reference"/>
    <w:semiHidden/>
    <w:unhideWhenUsed/>
    <w:rsid w:val="002A23FD"/>
    <w:rPr>
      <w:vertAlign w:val="superscript"/>
    </w:rPr>
  </w:style>
  <w:style w:type="paragraph" w:styleId="Index1">
    <w:name w:val="index 1"/>
    <w:basedOn w:val="Normal"/>
    <w:next w:val="Normal"/>
    <w:autoRedefine/>
    <w:uiPriority w:val="99"/>
    <w:unhideWhenUsed/>
    <w:qFormat/>
    <w:rsid w:val="005407AA"/>
    <w:pPr>
      <w:widowControl w:val="0"/>
      <w:numPr>
        <w:numId w:val="8"/>
      </w:numPr>
      <w:pBdr>
        <w:bottom w:val="single" w:sz="12" w:space="1" w:color="007C9E"/>
      </w:pBdr>
      <w:spacing w:after="480"/>
      <w:outlineLvl w:val="0"/>
    </w:pPr>
    <w:rPr>
      <w:rFonts w:ascii="Arial" w:eastAsia="Times New Roman" w:hAnsi="Arial" w:cs="Arial"/>
      <w:iCs/>
      <w:noProof/>
      <w:color w:val="007C9E"/>
      <w:sz w:val="22"/>
      <w:lang w:val="en-ZA" w:eastAsia="en-ZA"/>
    </w:rPr>
  </w:style>
  <w:style w:type="paragraph" w:styleId="Index2">
    <w:name w:val="index 2"/>
    <w:basedOn w:val="Normal"/>
    <w:next w:val="Index3"/>
    <w:autoRedefine/>
    <w:uiPriority w:val="99"/>
    <w:unhideWhenUsed/>
    <w:qFormat/>
    <w:rsid w:val="005407AA"/>
    <w:pPr>
      <w:widowControl w:val="0"/>
      <w:numPr>
        <w:ilvl w:val="1"/>
        <w:numId w:val="8"/>
      </w:numPr>
      <w:spacing w:before="120" w:after="120"/>
      <w:outlineLvl w:val="1"/>
    </w:pPr>
    <w:rPr>
      <w:rFonts w:ascii="Arial" w:eastAsia="Times New Roman" w:hAnsi="Arial" w:cs="Arial"/>
      <w:b/>
      <w:iCs/>
      <w:caps/>
      <w:sz w:val="24"/>
      <w:lang w:val="en-GB" w:eastAsia="en-ZA"/>
    </w:rPr>
  </w:style>
  <w:style w:type="paragraph" w:styleId="Index3">
    <w:name w:val="index 3"/>
    <w:basedOn w:val="Normal"/>
    <w:next w:val="1Paragraph"/>
    <w:autoRedefine/>
    <w:uiPriority w:val="99"/>
    <w:unhideWhenUsed/>
    <w:qFormat/>
    <w:rsid w:val="005407AA"/>
    <w:pPr>
      <w:widowControl w:val="0"/>
      <w:numPr>
        <w:ilvl w:val="2"/>
        <w:numId w:val="8"/>
      </w:numPr>
      <w:spacing w:before="160" w:after="100"/>
      <w:outlineLvl w:val="2"/>
    </w:pPr>
    <w:rPr>
      <w:rFonts w:ascii="Arial" w:eastAsia="Times New Roman" w:hAnsi="Arial" w:cs="Arial"/>
      <w:b/>
      <w:iCs/>
      <w:sz w:val="22"/>
      <w:lang w:val="en-GB" w:eastAsia="en-ZA"/>
    </w:rPr>
  </w:style>
  <w:style w:type="paragraph" w:styleId="Index4">
    <w:name w:val="index 4"/>
    <w:basedOn w:val="Normal"/>
    <w:autoRedefine/>
    <w:uiPriority w:val="99"/>
    <w:unhideWhenUsed/>
    <w:qFormat/>
    <w:rsid w:val="005407AA"/>
    <w:pPr>
      <w:widowControl w:val="0"/>
      <w:numPr>
        <w:ilvl w:val="3"/>
        <w:numId w:val="8"/>
      </w:numPr>
      <w:spacing w:before="120" w:after="120" w:line="276" w:lineRule="auto"/>
      <w:jc w:val="both"/>
      <w:outlineLvl w:val="7"/>
    </w:pPr>
    <w:rPr>
      <w:rFonts w:ascii="Arial" w:eastAsia="Times New Roman" w:hAnsi="Arial" w:cs="Arial"/>
      <w:iCs/>
      <w:sz w:val="22"/>
      <w:lang w:val="en-GB" w:eastAsia="en-ZA"/>
    </w:rPr>
  </w:style>
  <w:style w:type="paragraph" w:styleId="Index5">
    <w:name w:val="index 5"/>
    <w:basedOn w:val="Normal"/>
    <w:next w:val="Normal"/>
    <w:autoRedefine/>
    <w:uiPriority w:val="99"/>
    <w:unhideWhenUsed/>
    <w:qFormat/>
    <w:rsid w:val="005407AA"/>
    <w:pPr>
      <w:widowControl w:val="0"/>
      <w:numPr>
        <w:ilvl w:val="4"/>
        <w:numId w:val="8"/>
      </w:numPr>
      <w:spacing w:before="80" w:after="80" w:line="276" w:lineRule="auto"/>
      <w:jc w:val="both"/>
      <w:outlineLvl w:val="7"/>
    </w:pPr>
    <w:rPr>
      <w:rFonts w:ascii="Arial" w:eastAsia="Times New Roman" w:hAnsi="Arial" w:cs="Arial"/>
      <w:iCs/>
      <w:sz w:val="22"/>
      <w:lang w:val="en-GB" w:eastAsia="en-ZA"/>
    </w:rPr>
  </w:style>
  <w:style w:type="paragraph" w:styleId="Index6">
    <w:name w:val="index 6"/>
    <w:basedOn w:val="Normal"/>
    <w:next w:val="Normal"/>
    <w:autoRedefine/>
    <w:uiPriority w:val="99"/>
    <w:unhideWhenUsed/>
    <w:qFormat/>
    <w:rsid w:val="005407AA"/>
    <w:pPr>
      <w:widowControl w:val="0"/>
      <w:numPr>
        <w:ilvl w:val="5"/>
        <w:numId w:val="8"/>
      </w:numPr>
      <w:tabs>
        <w:tab w:val="left" w:pos="1843"/>
      </w:tabs>
      <w:spacing w:before="120" w:after="240"/>
      <w:outlineLvl w:val="2"/>
    </w:pPr>
    <w:rPr>
      <w:rFonts w:ascii="Arial Bold" w:eastAsia="Times New Roman" w:hAnsi="Arial Bold" w:cs="Arial"/>
      <w:b/>
      <w:iCs/>
      <w:caps/>
      <w:color w:val="007C9E"/>
      <w:sz w:val="24"/>
      <w:szCs w:val="24"/>
      <w:lang w:val="en-GB" w:eastAsia="en-ZA"/>
    </w:rPr>
  </w:style>
  <w:style w:type="paragraph" w:styleId="Index7">
    <w:name w:val="index 7"/>
    <w:basedOn w:val="Normal"/>
    <w:autoRedefine/>
    <w:uiPriority w:val="99"/>
    <w:unhideWhenUsed/>
    <w:qFormat/>
    <w:rsid w:val="005407AA"/>
    <w:pPr>
      <w:widowControl w:val="0"/>
      <w:numPr>
        <w:ilvl w:val="6"/>
        <w:numId w:val="8"/>
      </w:numPr>
      <w:spacing w:before="120" w:after="120"/>
      <w:jc w:val="both"/>
      <w:outlineLvl w:val="7"/>
    </w:pPr>
    <w:rPr>
      <w:rFonts w:ascii="Arial" w:eastAsia="Times New Roman" w:hAnsi="Arial" w:cs="Arial"/>
      <w:b/>
      <w:iCs/>
      <w:sz w:val="22"/>
      <w:lang w:val="en-GB" w:eastAsia="en-ZA"/>
    </w:rPr>
  </w:style>
  <w:style w:type="paragraph" w:styleId="Index8">
    <w:name w:val="index 8"/>
    <w:basedOn w:val="Normal"/>
    <w:autoRedefine/>
    <w:uiPriority w:val="99"/>
    <w:unhideWhenUsed/>
    <w:qFormat/>
    <w:rsid w:val="005407AA"/>
    <w:pPr>
      <w:widowControl w:val="0"/>
      <w:numPr>
        <w:ilvl w:val="7"/>
        <w:numId w:val="8"/>
      </w:numPr>
      <w:spacing w:before="40" w:after="40" w:line="276" w:lineRule="auto"/>
      <w:jc w:val="both"/>
      <w:outlineLvl w:val="7"/>
    </w:pPr>
    <w:rPr>
      <w:rFonts w:ascii="Arial" w:eastAsia="Times New Roman" w:hAnsi="Arial" w:cs="Arial"/>
      <w:iCs/>
      <w:sz w:val="22"/>
      <w:lang w:val="en-GB" w:eastAsia="en-ZA"/>
    </w:rPr>
  </w:style>
  <w:style w:type="paragraph" w:styleId="Index9">
    <w:name w:val="index 9"/>
    <w:basedOn w:val="Normal"/>
    <w:next w:val="Normal"/>
    <w:autoRedefine/>
    <w:uiPriority w:val="99"/>
    <w:unhideWhenUsed/>
    <w:qFormat/>
    <w:rsid w:val="005407AA"/>
    <w:pPr>
      <w:widowControl w:val="0"/>
      <w:numPr>
        <w:ilvl w:val="8"/>
        <w:numId w:val="8"/>
      </w:numPr>
      <w:spacing w:before="120" w:after="120"/>
      <w:jc w:val="both"/>
      <w:outlineLvl w:val="7"/>
    </w:pPr>
    <w:rPr>
      <w:rFonts w:ascii="Arial" w:eastAsia="Times New Roman" w:hAnsi="Arial" w:cs="Arial"/>
      <w:iCs/>
      <w:sz w:val="22"/>
      <w:lang w:val="en-GB" w:eastAsia="en-ZA"/>
    </w:rPr>
  </w:style>
  <w:style w:type="paragraph" w:customStyle="1" w:styleId="1Paragraph">
    <w:name w:val="1Paragraph"/>
    <w:basedOn w:val="Normal"/>
    <w:qFormat/>
    <w:rsid w:val="005407AA"/>
    <w:pPr>
      <w:widowControl w:val="0"/>
      <w:spacing w:before="120" w:after="120" w:line="276" w:lineRule="auto"/>
      <w:ind w:left="851"/>
      <w:jc w:val="both"/>
      <w:outlineLvl w:val="7"/>
    </w:pPr>
    <w:rPr>
      <w:rFonts w:ascii="Arial" w:eastAsia="Times New Roman" w:hAnsi="Arial" w:cs="Arial"/>
      <w:iCs/>
      <w:sz w:val="22"/>
      <w:lang w:val="en-GB" w:eastAsia="en-ZA"/>
    </w:rPr>
  </w:style>
  <w:style w:type="paragraph" w:customStyle="1" w:styleId="aDSPara">
    <w:name w:val="aDS Para"/>
    <w:basedOn w:val="Normal"/>
    <w:link w:val="aDSParaChar"/>
    <w:rsid w:val="005407AA"/>
    <w:pPr>
      <w:widowControl w:val="0"/>
      <w:tabs>
        <w:tab w:val="left" w:pos="567"/>
      </w:tabs>
      <w:spacing w:after="120" w:line="276" w:lineRule="auto"/>
      <w:ind w:left="567"/>
      <w:jc w:val="both"/>
    </w:pPr>
    <w:rPr>
      <w:rFonts w:ascii="Arial" w:eastAsia="Times New Roman" w:hAnsi="Arial" w:cs="Times New Roman"/>
      <w:sz w:val="22"/>
      <w:szCs w:val="24"/>
      <w:lang w:val="pt-BR"/>
    </w:rPr>
  </w:style>
  <w:style w:type="character" w:customStyle="1" w:styleId="aDSParaChar">
    <w:name w:val="aDS Para Char"/>
    <w:basedOn w:val="DefaultParagraphFont"/>
    <w:link w:val="aDSPara"/>
    <w:rsid w:val="005407AA"/>
    <w:rPr>
      <w:rFonts w:ascii="Arial" w:eastAsia="Times New Roman" w:hAnsi="Arial" w:cs="Times New Roman"/>
      <w:szCs w:val="24"/>
      <w:lang w:val="pt-BR"/>
    </w:rPr>
  </w:style>
  <w:style w:type="table" w:customStyle="1" w:styleId="TableGrid1">
    <w:name w:val="Table Grid1"/>
    <w:basedOn w:val="TableNormal"/>
    <w:next w:val="TableGrid"/>
    <w:uiPriority w:val="59"/>
    <w:rsid w:val="00AF712C"/>
    <w:pPr>
      <w:spacing w:after="0" w:line="240" w:lineRule="auto"/>
    </w:pPr>
    <w:rPr>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45A0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CB511C"/>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786097">
      <w:bodyDiv w:val="1"/>
      <w:marLeft w:val="0"/>
      <w:marRight w:val="0"/>
      <w:marTop w:val="0"/>
      <w:marBottom w:val="0"/>
      <w:divBdr>
        <w:top w:val="none" w:sz="0" w:space="0" w:color="auto"/>
        <w:left w:val="none" w:sz="0" w:space="0" w:color="auto"/>
        <w:bottom w:val="none" w:sz="0" w:space="0" w:color="auto"/>
        <w:right w:val="none" w:sz="0" w:space="0" w:color="auto"/>
      </w:divBdr>
    </w:div>
    <w:div w:id="183831285">
      <w:bodyDiv w:val="1"/>
      <w:marLeft w:val="0"/>
      <w:marRight w:val="0"/>
      <w:marTop w:val="0"/>
      <w:marBottom w:val="0"/>
      <w:divBdr>
        <w:top w:val="none" w:sz="0" w:space="0" w:color="auto"/>
        <w:left w:val="none" w:sz="0" w:space="0" w:color="auto"/>
        <w:bottom w:val="none" w:sz="0" w:space="0" w:color="auto"/>
        <w:right w:val="none" w:sz="0" w:space="0" w:color="auto"/>
      </w:divBdr>
    </w:div>
    <w:div w:id="205914767">
      <w:bodyDiv w:val="1"/>
      <w:marLeft w:val="0"/>
      <w:marRight w:val="0"/>
      <w:marTop w:val="0"/>
      <w:marBottom w:val="0"/>
      <w:divBdr>
        <w:top w:val="none" w:sz="0" w:space="0" w:color="auto"/>
        <w:left w:val="none" w:sz="0" w:space="0" w:color="auto"/>
        <w:bottom w:val="none" w:sz="0" w:space="0" w:color="auto"/>
        <w:right w:val="none" w:sz="0" w:space="0" w:color="auto"/>
      </w:divBdr>
    </w:div>
    <w:div w:id="244729398">
      <w:bodyDiv w:val="1"/>
      <w:marLeft w:val="0"/>
      <w:marRight w:val="0"/>
      <w:marTop w:val="0"/>
      <w:marBottom w:val="0"/>
      <w:divBdr>
        <w:top w:val="none" w:sz="0" w:space="0" w:color="auto"/>
        <w:left w:val="none" w:sz="0" w:space="0" w:color="auto"/>
        <w:bottom w:val="none" w:sz="0" w:space="0" w:color="auto"/>
        <w:right w:val="none" w:sz="0" w:space="0" w:color="auto"/>
      </w:divBdr>
    </w:div>
    <w:div w:id="258485126">
      <w:bodyDiv w:val="1"/>
      <w:marLeft w:val="0"/>
      <w:marRight w:val="0"/>
      <w:marTop w:val="0"/>
      <w:marBottom w:val="0"/>
      <w:divBdr>
        <w:top w:val="none" w:sz="0" w:space="0" w:color="auto"/>
        <w:left w:val="none" w:sz="0" w:space="0" w:color="auto"/>
        <w:bottom w:val="none" w:sz="0" w:space="0" w:color="auto"/>
        <w:right w:val="none" w:sz="0" w:space="0" w:color="auto"/>
      </w:divBdr>
    </w:div>
    <w:div w:id="437604388">
      <w:bodyDiv w:val="1"/>
      <w:marLeft w:val="0"/>
      <w:marRight w:val="0"/>
      <w:marTop w:val="0"/>
      <w:marBottom w:val="0"/>
      <w:divBdr>
        <w:top w:val="none" w:sz="0" w:space="0" w:color="auto"/>
        <w:left w:val="none" w:sz="0" w:space="0" w:color="auto"/>
        <w:bottom w:val="none" w:sz="0" w:space="0" w:color="auto"/>
        <w:right w:val="none" w:sz="0" w:space="0" w:color="auto"/>
      </w:divBdr>
    </w:div>
    <w:div w:id="440078467">
      <w:bodyDiv w:val="1"/>
      <w:marLeft w:val="0"/>
      <w:marRight w:val="0"/>
      <w:marTop w:val="0"/>
      <w:marBottom w:val="0"/>
      <w:divBdr>
        <w:top w:val="none" w:sz="0" w:space="0" w:color="auto"/>
        <w:left w:val="none" w:sz="0" w:space="0" w:color="auto"/>
        <w:bottom w:val="none" w:sz="0" w:space="0" w:color="auto"/>
        <w:right w:val="none" w:sz="0" w:space="0" w:color="auto"/>
      </w:divBdr>
    </w:div>
    <w:div w:id="455178154">
      <w:bodyDiv w:val="1"/>
      <w:marLeft w:val="0"/>
      <w:marRight w:val="0"/>
      <w:marTop w:val="0"/>
      <w:marBottom w:val="0"/>
      <w:divBdr>
        <w:top w:val="none" w:sz="0" w:space="0" w:color="auto"/>
        <w:left w:val="none" w:sz="0" w:space="0" w:color="auto"/>
        <w:bottom w:val="none" w:sz="0" w:space="0" w:color="auto"/>
        <w:right w:val="none" w:sz="0" w:space="0" w:color="auto"/>
      </w:divBdr>
    </w:div>
    <w:div w:id="592322319">
      <w:bodyDiv w:val="1"/>
      <w:marLeft w:val="0"/>
      <w:marRight w:val="0"/>
      <w:marTop w:val="0"/>
      <w:marBottom w:val="0"/>
      <w:divBdr>
        <w:top w:val="none" w:sz="0" w:space="0" w:color="auto"/>
        <w:left w:val="none" w:sz="0" w:space="0" w:color="auto"/>
        <w:bottom w:val="none" w:sz="0" w:space="0" w:color="auto"/>
        <w:right w:val="none" w:sz="0" w:space="0" w:color="auto"/>
      </w:divBdr>
    </w:div>
    <w:div w:id="622997975">
      <w:bodyDiv w:val="1"/>
      <w:marLeft w:val="0"/>
      <w:marRight w:val="0"/>
      <w:marTop w:val="0"/>
      <w:marBottom w:val="0"/>
      <w:divBdr>
        <w:top w:val="none" w:sz="0" w:space="0" w:color="auto"/>
        <w:left w:val="none" w:sz="0" w:space="0" w:color="auto"/>
        <w:bottom w:val="none" w:sz="0" w:space="0" w:color="auto"/>
        <w:right w:val="none" w:sz="0" w:space="0" w:color="auto"/>
      </w:divBdr>
    </w:div>
    <w:div w:id="639312355">
      <w:bodyDiv w:val="1"/>
      <w:marLeft w:val="0"/>
      <w:marRight w:val="0"/>
      <w:marTop w:val="0"/>
      <w:marBottom w:val="0"/>
      <w:divBdr>
        <w:top w:val="none" w:sz="0" w:space="0" w:color="auto"/>
        <w:left w:val="none" w:sz="0" w:space="0" w:color="auto"/>
        <w:bottom w:val="none" w:sz="0" w:space="0" w:color="auto"/>
        <w:right w:val="none" w:sz="0" w:space="0" w:color="auto"/>
      </w:divBdr>
    </w:div>
    <w:div w:id="757099088">
      <w:bodyDiv w:val="1"/>
      <w:marLeft w:val="0"/>
      <w:marRight w:val="0"/>
      <w:marTop w:val="0"/>
      <w:marBottom w:val="0"/>
      <w:divBdr>
        <w:top w:val="none" w:sz="0" w:space="0" w:color="auto"/>
        <w:left w:val="none" w:sz="0" w:space="0" w:color="auto"/>
        <w:bottom w:val="none" w:sz="0" w:space="0" w:color="auto"/>
        <w:right w:val="none" w:sz="0" w:space="0" w:color="auto"/>
      </w:divBdr>
    </w:div>
    <w:div w:id="851648213">
      <w:bodyDiv w:val="1"/>
      <w:marLeft w:val="0"/>
      <w:marRight w:val="0"/>
      <w:marTop w:val="0"/>
      <w:marBottom w:val="0"/>
      <w:divBdr>
        <w:top w:val="none" w:sz="0" w:space="0" w:color="auto"/>
        <w:left w:val="none" w:sz="0" w:space="0" w:color="auto"/>
        <w:bottom w:val="none" w:sz="0" w:space="0" w:color="auto"/>
        <w:right w:val="none" w:sz="0" w:space="0" w:color="auto"/>
      </w:divBdr>
    </w:div>
    <w:div w:id="902133792">
      <w:bodyDiv w:val="1"/>
      <w:marLeft w:val="0"/>
      <w:marRight w:val="0"/>
      <w:marTop w:val="0"/>
      <w:marBottom w:val="0"/>
      <w:divBdr>
        <w:top w:val="none" w:sz="0" w:space="0" w:color="auto"/>
        <w:left w:val="none" w:sz="0" w:space="0" w:color="auto"/>
        <w:bottom w:val="none" w:sz="0" w:space="0" w:color="auto"/>
        <w:right w:val="none" w:sz="0" w:space="0" w:color="auto"/>
      </w:divBdr>
    </w:div>
    <w:div w:id="907882154">
      <w:bodyDiv w:val="1"/>
      <w:marLeft w:val="0"/>
      <w:marRight w:val="0"/>
      <w:marTop w:val="0"/>
      <w:marBottom w:val="0"/>
      <w:divBdr>
        <w:top w:val="none" w:sz="0" w:space="0" w:color="auto"/>
        <w:left w:val="none" w:sz="0" w:space="0" w:color="auto"/>
        <w:bottom w:val="none" w:sz="0" w:space="0" w:color="auto"/>
        <w:right w:val="none" w:sz="0" w:space="0" w:color="auto"/>
      </w:divBdr>
    </w:div>
    <w:div w:id="1096561487">
      <w:bodyDiv w:val="1"/>
      <w:marLeft w:val="0"/>
      <w:marRight w:val="0"/>
      <w:marTop w:val="0"/>
      <w:marBottom w:val="0"/>
      <w:divBdr>
        <w:top w:val="none" w:sz="0" w:space="0" w:color="auto"/>
        <w:left w:val="none" w:sz="0" w:space="0" w:color="auto"/>
        <w:bottom w:val="none" w:sz="0" w:space="0" w:color="auto"/>
        <w:right w:val="none" w:sz="0" w:space="0" w:color="auto"/>
      </w:divBdr>
    </w:div>
    <w:div w:id="1519202199">
      <w:bodyDiv w:val="1"/>
      <w:marLeft w:val="0"/>
      <w:marRight w:val="0"/>
      <w:marTop w:val="0"/>
      <w:marBottom w:val="0"/>
      <w:divBdr>
        <w:top w:val="none" w:sz="0" w:space="0" w:color="auto"/>
        <w:left w:val="none" w:sz="0" w:space="0" w:color="auto"/>
        <w:bottom w:val="none" w:sz="0" w:space="0" w:color="auto"/>
        <w:right w:val="none" w:sz="0" w:space="0" w:color="auto"/>
      </w:divBdr>
    </w:div>
    <w:div w:id="1623684269">
      <w:bodyDiv w:val="1"/>
      <w:marLeft w:val="0"/>
      <w:marRight w:val="0"/>
      <w:marTop w:val="0"/>
      <w:marBottom w:val="0"/>
      <w:divBdr>
        <w:top w:val="none" w:sz="0" w:space="0" w:color="auto"/>
        <w:left w:val="none" w:sz="0" w:space="0" w:color="auto"/>
        <w:bottom w:val="none" w:sz="0" w:space="0" w:color="auto"/>
        <w:right w:val="none" w:sz="0" w:space="0" w:color="auto"/>
      </w:divBdr>
    </w:div>
    <w:div w:id="1666318459">
      <w:bodyDiv w:val="1"/>
      <w:marLeft w:val="0"/>
      <w:marRight w:val="0"/>
      <w:marTop w:val="0"/>
      <w:marBottom w:val="0"/>
      <w:divBdr>
        <w:top w:val="none" w:sz="0" w:space="0" w:color="auto"/>
        <w:left w:val="none" w:sz="0" w:space="0" w:color="auto"/>
        <w:bottom w:val="none" w:sz="0" w:space="0" w:color="auto"/>
        <w:right w:val="none" w:sz="0" w:space="0" w:color="auto"/>
      </w:divBdr>
    </w:div>
    <w:div w:id="1751344171">
      <w:bodyDiv w:val="1"/>
      <w:marLeft w:val="0"/>
      <w:marRight w:val="0"/>
      <w:marTop w:val="0"/>
      <w:marBottom w:val="0"/>
      <w:divBdr>
        <w:top w:val="none" w:sz="0" w:space="0" w:color="auto"/>
        <w:left w:val="none" w:sz="0" w:space="0" w:color="auto"/>
        <w:bottom w:val="none" w:sz="0" w:space="0" w:color="auto"/>
        <w:right w:val="none" w:sz="0" w:space="0" w:color="auto"/>
      </w:divBdr>
    </w:div>
    <w:div w:id="17521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udzani.Tshikhudo@pelchem.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udzani.Tshikhudo@Pelchem.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dzani.Tshikhudo@Pelchem.co.za" TargetMode="External"/><Relationship Id="rId5" Type="http://schemas.openxmlformats.org/officeDocument/2006/relationships/numbering" Target="numbering.xml"/><Relationship Id="rId15" Type="http://schemas.openxmlformats.org/officeDocument/2006/relationships/hyperlink" Target="http://www.necsa.co.z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udzani.Tshikhudo@pelchem.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onellam\Desktop\QMR-TEM-0029%20rev%201%20-%20Nonconformity%20Report%20(N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98A247B79BDE4AA8ED6378D9AA4B2B" ma:contentTypeVersion="2" ma:contentTypeDescription="Create a new document." ma:contentTypeScope="" ma:versionID="23de874e509ff4f3e0f2c89cd3eaee27">
  <xsd:schema xmlns:xsd="http://www.w3.org/2001/XMLSchema" xmlns:xs="http://www.w3.org/2001/XMLSchema" xmlns:p="http://schemas.microsoft.com/office/2006/metadata/properties" xmlns:ns2="0bad7830-4db9-4f0d-ae8f-ae28b90d8d67" targetNamespace="http://schemas.microsoft.com/office/2006/metadata/properties" ma:root="true" ma:fieldsID="2e797c270dd4149195b846954686e31c" ns2:_="">
    <xsd:import namespace="0bad7830-4db9-4f0d-ae8f-ae28b90d8d67"/>
    <xsd:element name="properties">
      <xsd:complexType>
        <xsd:sequence>
          <xsd:element name="documentManagement">
            <xsd:complexType>
              <xsd:all>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d7830-4db9-4f0d-ae8f-ae28b90d8d67" elementFormDefault="qualified">
    <xsd:import namespace="http://schemas.microsoft.com/office/2006/documentManagement/types"/>
    <xsd:import namespace="http://schemas.microsoft.com/office/infopath/2007/PartnerControls"/>
    <xsd:element name="Reviewed" ma:index="8" nillable="true" ma:displayName="Reviewed" ma:description="“TEXT(Created, &quot;yyyy-mm-dd&quot;)”" ma:format="DateOnly" ma:internalName="Review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viewed xmlns="0bad7830-4db9-4f0d-ae8f-ae28b90d8d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D68DE-DFBF-42F0-A83F-189596DC0E2C}">
  <ds:schemaRefs>
    <ds:schemaRef ds:uri="http://schemas.microsoft.com/sharepoint/v3/contenttype/forms"/>
  </ds:schemaRefs>
</ds:datastoreItem>
</file>

<file path=customXml/itemProps2.xml><?xml version="1.0" encoding="utf-8"?>
<ds:datastoreItem xmlns:ds="http://schemas.openxmlformats.org/officeDocument/2006/customXml" ds:itemID="{29257711-62F0-4031-B8D4-DE6F15EF7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ad7830-4db9-4f0d-ae8f-ae28b90d8d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D7E963-1F69-46EE-A13B-89043212DB65}">
  <ds:schemaRefs>
    <ds:schemaRef ds:uri="http://schemas.microsoft.com/office/2006/metadata/properties"/>
    <ds:schemaRef ds:uri="http://schemas.microsoft.com/office/infopath/2007/PartnerControls"/>
    <ds:schemaRef ds:uri="0bad7830-4db9-4f0d-ae8f-ae28b90d8d67"/>
  </ds:schemaRefs>
</ds:datastoreItem>
</file>

<file path=customXml/itemProps4.xml><?xml version="1.0" encoding="utf-8"?>
<ds:datastoreItem xmlns:ds="http://schemas.openxmlformats.org/officeDocument/2006/customXml" ds:itemID="{6BD042A7-F91F-42B6-9B50-B67CF5C68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QMR-TEM-0029 rev 1 - Nonconformity Report (NCR)</Template>
  <TotalTime>0</TotalTime>
  <Pages>6</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Patronellam</dc:creator>
  <cp:lastModifiedBy>Rudzani Tshikhudo</cp:lastModifiedBy>
  <cp:revision>2</cp:revision>
  <cp:lastPrinted>2024-07-29T08:23:00Z</cp:lastPrinted>
  <dcterms:created xsi:type="dcterms:W3CDTF">2024-07-30T09:19:00Z</dcterms:created>
  <dcterms:modified xsi:type="dcterms:W3CDTF">2024-07-30T09:19:00Z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0x0101005398A247B79BDE4AA8ED6378D9AA4B2B</vt:lpwstr>
  </property>
  <property fmtid="{D5CDD505-2E9C-101B-9397-08002B2CF9AE}" pid="3" name="Order">
    <vt:r8>3800</vt:r8>
  </property>
  <property fmtid="{D5CDD505-2E9C-101B-9397-08002B2CF9AE}" pid="4" name="Document number">
    <vt:lpwstr>QMR-TEM-0029</vt:lpwstr>
  </property>
  <property fmtid="{D5CDD505-2E9C-101B-9397-08002B2CF9AE}" pid="5" name="Document type">
    <vt:lpwstr>Template</vt:lpwstr>
  </property>
</Properties>
</file>