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92AC" w14:textId="6D69C778" w:rsidR="00206938" w:rsidRPr="000F57BD" w:rsidRDefault="00206938" w:rsidP="000F57BD">
      <w:pPr>
        <w:ind w:left="-1276"/>
        <w:jc w:val="center"/>
        <w:rPr>
          <w:b/>
          <w:bCs/>
          <w:lang w:val="en-US"/>
        </w:rPr>
      </w:pPr>
      <w:r w:rsidRPr="000F57BD">
        <w:rPr>
          <w:b/>
          <w:bCs/>
          <w:noProof/>
          <w:lang w:val="en-US"/>
        </w:rPr>
        <w:drawing>
          <wp:inline distT="0" distB="0" distL="0" distR="0" wp14:anchorId="0E163185" wp14:editId="3E28C089">
            <wp:extent cx="7386762" cy="1414145"/>
            <wp:effectExtent l="0" t="0" r="5080" b="0"/>
            <wp:docPr id="612792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92522" name=""/>
                    <pic:cNvPicPr/>
                  </pic:nvPicPr>
                  <pic:blipFill>
                    <a:blip r:embed="rId7"/>
                    <a:stretch>
                      <a:fillRect/>
                    </a:stretch>
                  </pic:blipFill>
                  <pic:spPr>
                    <a:xfrm>
                      <a:off x="0" y="0"/>
                      <a:ext cx="7514562" cy="1438611"/>
                    </a:xfrm>
                    <a:prstGeom prst="rect">
                      <a:avLst/>
                    </a:prstGeom>
                  </pic:spPr>
                </pic:pic>
              </a:graphicData>
            </a:graphic>
          </wp:inline>
        </w:drawing>
      </w:r>
    </w:p>
    <w:p w14:paraId="1962EECD" w14:textId="5AFD7423" w:rsidR="00206938" w:rsidRPr="005143AA" w:rsidRDefault="000F57BD" w:rsidP="000F57BD">
      <w:pPr>
        <w:jc w:val="center"/>
        <w:rPr>
          <w:b/>
          <w:bCs/>
          <w:sz w:val="20"/>
          <w:szCs w:val="20"/>
          <w:lang w:val="en-US"/>
        </w:rPr>
      </w:pPr>
      <w:r w:rsidRPr="005143AA">
        <w:rPr>
          <w:b/>
          <w:bCs/>
          <w:sz w:val="20"/>
          <w:szCs w:val="20"/>
          <w:lang w:val="en-US"/>
        </w:rPr>
        <w:t>TENDER ADDENDUM</w:t>
      </w:r>
    </w:p>
    <w:p w14:paraId="07692655" w14:textId="6FD97D9C" w:rsidR="008D7B26" w:rsidRPr="005143AA" w:rsidRDefault="008D7B26" w:rsidP="000F57BD">
      <w:pPr>
        <w:jc w:val="center"/>
        <w:rPr>
          <w:b/>
          <w:bCs/>
          <w:sz w:val="20"/>
          <w:szCs w:val="20"/>
          <w:lang w:val="en-US"/>
        </w:rPr>
      </w:pPr>
      <w:r w:rsidRPr="005143AA">
        <w:rPr>
          <w:b/>
          <w:bCs/>
          <w:sz w:val="20"/>
          <w:szCs w:val="20"/>
          <w:lang w:val="en-US"/>
        </w:rPr>
        <w:tab/>
      </w:r>
      <w:r w:rsidRPr="005143AA">
        <w:rPr>
          <w:b/>
          <w:bCs/>
          <w:sz w:val="20"/>
          <w:szCs w:val="20"/>
          <w:lang w:val="en-US"/>
        </w:rPr>
        <w:tab/>
      </w:r>
      <w:r w:rsidRPr="005143AA">
        <w:rPr>
          <w:b/>
          <w:bCs/>
          <w:sz w:val="20"/>
          <w:szCs w:val="20"/>
          <w:lang w:val="en-US"/>
        </w:rPr>
        <w:tab/>
      </w:r>
      <w:r w:rsidRPr="005143AA">
        <w:rPr>
          <w:b/>
          <w:bCs/>
          <w:sz w:val="20"/>
          <w:szCs w:val="20"/>
          <w:lang w:val="en-US"/>
        </w:rPr>
        <w:tab/>
      </w:r>
      <w:r w:rsidRPr="005143AA">
        <w:rPr>
          <w:b/>
          <w:bCs/>
          <w:sz w:val="20"/>
          <w:szCs w:val="20"/>
          <w:lang w:val="en-US"/>
        </w:rPr>
        <w:tab/>
      </w:r>
      <w:r w:rsidRPr="005143AA">
        <w:rPr>
          <w:b/>
          <w:bCs/>
          <w:sz w:val="20"/>
          <w:szCs w:val="20"/>
          <w:lang w:val="en-US"/>
        </w:rPr>
        <w:tab/>
      </w:r>
      <w:r w:rsidRPr="005143AA">
        <w:rPr>
          <w:b/>
          <w:bCs/>
          <w:sz w:val="20"/>
          <w:szCs w:val="20"/>
          <w:lang w:val="en-US"/>
        </w:rPr>
        <w:tab/>
      </w:r>
      <w:r w:rsidRPr="005143AA">
        <w:rPr>
          <w:b/>
          <w:bCs/>
          <w:sz w:val="20"/>
          <w:szCs w:val="20"/>
          <w:lang w:val="en-US"/>
        </w:rPr>
        <w:tab/>
      </w:r>
      <w:r w:rsidRPr="005143AA">
        <w:rPr>
          <w:b/>
          <w:bCs/>
          <w:sz w:val="20"/>
          <w:szCs w:val="20"/>
          <w:lang w:val="en-US"/>
        </w:rPr>
        <w:tab/>
      </w:r>
      <w:r w:rsidR="00F17D57" w:rsidRPr="005143AA">
        <w:rPr>
          <w:b/>
          <w:bCs/>
          <w:sz w:val="20"/>
          <w:szCs w:val="20"/>
          <w:lang w:val="en-US"/>
        </w:rPr>
        <w:tab/>
      </w:r>
      <w:r w:rsidR="005143AA" w:rsidRPr="005143AA">
        <w:rPr>
          <w:b/>
          <w:bCs/>
          <w:sz w:val="20"/>
          <w:szCs w:val="20"/>
          <w:lang w:val="en-US"/>
        </w:rPr>
        <w:t>07</w:t>
      </w:r>
      <w:r w:rsidR="00F17D57" w:rsidRPr="005143AA">
        <w:rPr>
          <w:b/>
          <w:bCs/>
          <w:sz w:val="20"/>
          <w:szCs w:val="20"/>
          <w:lang w:val="en-US"/>
        </w:rPr>
        <w:t xml:space="preserve"> July 2026</w:t>
      </w:r>
    </w:p>
    <w:p w14:paraId="3FE905A0" w14:textId="77777777" w:rsidR="00206938" w:rsidRPr="005143AA" w:rsidRDefault="003F2E97" w:rsidP="00206938">
      <w:pPr>
        <w:ind w:left="-1134"/>
        <w:rPr>
          <w:sz w:val="20"/>
          <w:szCs w:val="20"/>
          <w:lang w:val="en-US"/>
        </w:rPr>
      </w:pPr>
      <w:r w:rsidRPr="005143AA">
        <w:rPr>
          <w:sz w:val="20"/>
          <w:szCs w:val="20"/>
          <w:lang w:val="en-US"/>
        </w:rPr>
        <w:t>The Municipality hereby issues the following addendum to amend errors identified in the tender documents listed below. This addendum forms an integral part of the respective tender documents and must be read in conjunction with the original tender documents.</w:t>
      </w:r>
    </w:p>
    <w:p w14:paraId="01F1FBBD" w14:textId="77777777" w:rsidR="005143AA" w:rsidRPr="005143AA" w:rsidRDefault="005143AA" w:rsidP="00206938">
      <w:pPr>
        <w:ind w:left="-1134"/>
        <w:rPr>
          <w:sz w:val="20"/>
          <w:szCs w:val="20"/>
          <w:lang w:val="en-US"/>
        </w:rPr>
      </w:pPr>
    </w:p>
    <w:p w14:paraId="1F85CDBB" w14:textId="77777777" w:rsidR="005143AA" w:rsidRPr="005143AA" w:rsidRDefault="005143AA" w:rsidP="005143AA">
      <w:pPr>
        <w:ind w:left="-1134"/>
        <w:rPr>
          <w:b/>
          <w:bCs/>
          <w:sz w:val="20"/>
          <w:szCs w:val="20"/>
          <w:lang w:val="en-US"/>
        </w:rPr>
      </w:pPr>
      <w:r w:rsidRPr="005143AA">
        <w:rPr>
          <w:sz w:val="20"/>
          <w:szCs w:val="20"/>
          <w:lang w:val="en-US"/>
        </w:rPr>
        <w:t>Correcting point allocated on number 5 of the municipal specific goals “</w:t>
      </w:r>
      <w:r w:rsidRPr="005143AA">
        <w:rPr>
          <w:b/>
          <w:bCs/>
          <w:sz w:val="20"/>
          <w:szCs w:val="20"/>
          <w:lang w:val="en-US"/>
        </w:rPr>
        <w:t>Enterprises regarded as SMMEs located within the Msukaligwa Local Municipality</w:t>
      </w:r>
      <w:r w:rsidRPr="005143AA">
        <w:rPr>
          <w:b/>
          <w:bCs/>
          <w:sz w:val="20"/>
          <w:szCs w:val="20"/>
          <w:lang w:val="en-US"/>
        </w:rPr>
        <w:t>” point allocated was 2 instead of 6 points</w:t>
      </w:r>
    </w:p>
    <w:p w14:paraId="0134A744" w14:textId="77777777" w:rsidR="005143AA" w:rsidRDefault="005143AA" w:rsidP="005143AA">
      <w:pPr>
        <w:ind w:left="-1134"/>
        <w:rPr>
          <w:b/>
          <w:bCs/>
          <w:lang w:val="en-US"/>
        </w:rPr>
      </w:pPr>
    </w:p>
    <w:p w14:paraId="55BBD86A" w14:textId="6B323BFF" w:rsidR="005143AA" w:rsidRPr="005143AA" w:rsidRDefault="005143AA" w:rsidP="005143AA">
      <w:pPr>
        <w:ind w:left="-1134"/>
        <w:rPr>
          <w:b/>
          <w:bCs/>
          <w:lang w:val="en-US"/>
        </w:rPr>
      </w:pPr>
      <w:r>
        <w:rPr>
          <w:b/>
          <w:bCs/>
          <w:lang w:val="en-US"/>
        </w:rPr>
        <w:t>Incorrect</w:t>
      </w:r>
    </w:p>
    <w:tbl>
      <w:tblPr>
        <w:tblpPr w:leftFromText="180" w:rightFromText="180" w:vertAnchor="text" w:horzAnchor="page" w:tblpX="641"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3946"/>
        <w:gridCol w:w="1814"/>
        <w:gridCol w:w="1917"/>
      </w:tblGrid>
      <w:tr w:rsidR="005143AA" w:rsidRPr="00195006" w14:paraId="1E85C238" w14:textId="77777777" w:rsidTr="005143AA">
        <w:tc>
          <w:tcPr>
            <w:tcW w:w="8876" w:type="dxa"/>
            <w:gridSpan w:val="4"/>
            <w:tcBorders>
              <w:top w:val="single" w:sz="12" w:space="0" w:color="auto"/>
              <w:left w:val="single" w:sz="12" w:space="0" w:color="auto"/>
              <w:bottom w:val="single" w:sz="12" w:space="0" w:color="auto"/>
              <w:right w:val="single" w:sz="12" w:space="0" w:color="auto"/>
            </w:tcBorders>
            <w:shd w:val="clear" w:color="auto" w:fill="A6A6A6"/>
          </w:tcPr>
          <w:p w14:paraId="10F4E870" w14:textId="77777777" w:rsidR="005143AA" w:rsidRPr="00195006" w:rsidRDefault="005143AA" w:rsidP="005143AA">
            <w:pPr>
              <w:tabs>
                <w:tab w:val="left" w:pos="900"/>
                <w:tab w:val="left" w:pos="2880"/>
                <w:tab w:val="left" w:pos="3600"/>
                <w:tab w:val="left" w:pos="7110"/>
                <w:tab w:val="left" w:pos="7560"/>
              </w:tabs>
              <w:rPr>
                <w:rFonts w:eastAsia="Times New Roman" w:cs="Arial"/>
                <w:b/>
                <w:bCs/>
                <w:sz w:val="20"/>
                <w:szCs w:val="20"/>
              </w:rPr>
            </w:pPr>
            <w:r w:rsidRPr="00195006">
              <w:rPr>
                <w:rFonts w:eastAsia="Times New Roman" w:cs="Arial"/>
                <w:b/>
                <w:sz w:val="20"/>
                <w:szCs w:val="20"/>
              </w:rPr>
              <w:t>POINTS</w:t>
            </w:r>
            <w:r w:rsidRPr="00195006">
              <w:rPr>
                <w:rFonts w:eastAsia="Times New Roman" w:cs="Arial"/>
                <w:b/>
                <w:spacing w:val="-3"/>
                <w:sz w:val="20"/>
                <w:szCs w:val="20"/>
              </w:rPr>
              <w:t xml:space="preserve"> </w:t>
            </w:r>
            <w:r w:rsidRPr="00195006">
              <w:rPr>
                <w:rFonts w:eastAsia="Times New Roman" w:cs="Arial"/>
                <w:b/>
                <w:sz w:val="20"/>
                <w:szCs w:val="20"/>
              </w:rPr>
              <w:t>WILL</w:t>
            </w:r>
            <w:r w:rsidRPr="00195006">
              <w:rPr>
                <w:rFonts w:eastAsia="Times New Roman" w:cs="Arial"/>
                <w:b/>
                <w:spacing w:val="-5"/>
                <w:sz w:val="20"/>
                <w:szCs w:val="20"/>
              </w:rPr>
              <w:t xml:space="preserve"> </w:t>
            </w:r>
            <w:r w:rsidRPr="00195006">
              <w:rPr>
                <w:rFonts w:eastAsia="Times New Roman" w:cs="Arial"/>
                <w:b/>
                <w:sz w:val="20"/>
                <w:szCs w:val="20"/>
              </w:rPr>
              <w:t>BE</w:t>
            </w:r>
            <w:r w:rsidRPr="00195006">
              <w:rPr>
                <w:rFonts w:eastAsia="Times New Roman" w:cs="Arial"/>
                <w:b/>
                <w:spacing w:val="-6"/>
                <w:sz w:val="20"/>
                <w:szCs w:val="20"/>
              </w:rPr>
              <w:t xml:space="preserve"> </w:t>
            </w:r>
            <w:r w:rsidRPr="00195006">
              <w:rPr>
                <w:rFonts w:eastAsia="Times New Roman" w:cs="Arial"/>
                <w:b/>
                <w:sz w:val="20"/>
                <w:szCs w:val="20"/>
              </w:rPr>
              <w:t>ALLOCATED</w:t>
            </w:r>
            <w:r w:rsidRPr="00195006">
              <w:rPr>
                <w:rFonts w:eastAsia="Times New Roman" w:cs="Arial"/>
                <w:b/>
                <w:spacing w:val="-3"/>
                <w:sz w:val="20"/>
                <w:szCs w:val="20"/>
              </w:rPr>
              <w:t xml:space="preserve"> </w:t>
            </w:r>
            <w:r w:rsidRPr="00195006">
              <w:rPr>
                <w:rFonts w:eastAsia="Times New Roman" w:cs="Arial"/>
                <w:b/>
                <w:sz w:val="20"/>
                <w:szCs w:val="20"/>
              </w:rPr>
              <w:t>AS</w:t>
            </w:r>
            <w:r w:rsidRPr="00195006">
              <w:rPr>
                <w:rFonts w:eastAsia="Times New Roman" w:cs="Arial"/>
                <w:b/>
                <w:spacing w:val="-3"/>
                <w:sz w:val="20"/>
                <w:szCs w:val="20"/>
              </w:rPr>
              <w:t xml:space="preserve"> </w:t>
            </w:r>
            <w:r w:rsidRPr="00195006">
              <w:rPr>
                <w:rFonts w:eastAsia="Times New Roman" w:cs="Arial"/>
                <w:b/>
                <w:sz w:val="20"/>
                <w:szCs w:val="20"/>
              </w:rPr>
              <w:t>FOLLOWS</w:t>
            </w:r>
            <w:r w:rsidRPr="00195006">
              <w:rPr>
                <w:rFonts w:eastAsia="Times New Roman" w:cs="Arial"/>
                <w:b/>
                <w:spacing w:val="-2"/>
                <w:sz w:val="20"/>
                <w:szCs w:val="20"/>
              </w:rPr>
              <w:t xml:space="preserve"> </w:t>
            </w:r>
            <w:r w:rsidRPr="00195006">
              <w:rPr>
                <w:rFonts w:eastAsia="Times New Roman" w:cs="Arial"/>
                <w:b/>
                <w:sz w:val="20"/>
                <w:szCs w:val="20"/>
              </w:rPr>
              <w:t>above</w:t>
            </w:r>
            <w:r w:rsidRPr="00195006">
              <w:rPr>
                <w:rFonts w:eastAsia="Times New Roman" w:cs="Arial"/>
                <w:b/>
                <w:spacing w:val="40"/>
                <w:sz w:val="20"/>
                <w:szCs w:val="20"/>
              </w:rPr>
              <w:t xml:space="preserve"> </w:t>
            </w:r>
            <w:r w:rsidRPr="00195006">
              <w:rPr>
                <w:rFonts w:eastAsia="Times New Roman" w:cs="Arial"/>
                <w:b/>
                <w:sz w:val="20"/>
                <w:szCs w:val="20"/>
              </w:rPr>
              <w:t>R50</w:t>
            </w:r>
            <w:r w:rsidRPr="00195006">
              <w:rPr>
                <w:rFonts w:eastAsia="Times New Roman" w:cs="Arial"/>
                <w:b/>
                <w:spacing w:val="-2"/>
                <w:sz w:val="20"/>
                <w:szCs w:val="20"/>
              </w:rPr>
              <w:t xml:space="preserve"> </w:t>
            </w:r>
            <w:r w:rsidRPr="00195006">
              <w:rPr>
                <w:rFonts w:eastAsia="Times New Roman" w:cs="Arial"/>
                <w:b/>
                <w:sz w:val="20"/>
                <w:szCs w:val="20"/>
              </w:rPr>
              <w:t>000</w:t>
            </w:r>
            <w:r w:rsidRPr="00195006">
              <w:rPr>
                <w:rFonts w:eastAsia="Times New Roman" w:cs="Arial"/>
                <w:b/>
                <w:spacing w:val="-5"/>
                <w:sz w:val="20"/>
                <w:szCs w:val="20"/>
              </w:rPr>
              <w:t xml:space="preserve"> 000</w:t>
            </w:r>
          </w:p>
        </w:tc>
      </w:tr>
      <w:tr w:rsidR="005143AA" w:rsidRPr="00195006" w14:paraId="51DAAAED" w14:textId="77777777" w:rsidTr="005143AA">
        <w:tc>
          <w:tcPr>
            <w:tcW w:w="1199" w:type="dxa"/>
            <w:tcBorders>
              <w:top w:val="single" w:sz="12" w:space="0" w:color="auto"/>
              <w:left w:val="single" w:sz="12" w:space="0" w:color="auto"/>
              <w:bottom w:val="single" w:sz="12" w:space="0" w:color="auto"/>
              <w:right w:val="single" w:sz="12" w:space="0" w:color="auto"/>
            </w:tcBorders>
            <w:shd w:val="clear" w:color="auto" w:fill="A6A6A6"/>
          </w:tcPr>
          <w:p w14:paraId="0C78944C" w14:textId="77777777" w:rsidR="005143AA" w:rsidRPr="00195006" w:rsidRDefault="005143AA" w:rsidP="005143AA">
            <w:pPr>
              <w:tabs>
                <w:tab w:val="left" w:pos="900"/>
                <w:tab w:val="left" w:pos="2880"/>
                <w:tab w:val="left" w:pos="3600"/>
                <w:tab w:val="left" w:pos="7110"/>
                <w:tab w:val="left" w:pos="7560"/>
              </w:tabs>
              <w:rPr>
                <w:rFonts w:eastAsia="Times New Roman" w:cs="Arial"/>
                <w:b/>
                <w:sz w:val="20"/>
                <w:szCs w:val="20"/>
              </w:rPr>
            </w:pPr>
            <w:r w:rsidRPr="00195006">
              <w:rPr>
                <w:rFonts w:eastAsia="Times New Roman" w:cs="Arial"/>
                <w:b/>
                <w:bCs/>
                <w:sz w:val="20"/>
                <w:szCs w:val="20"/>
              </w:rPr>
              <w:t xml:space="preserve">Item no. </w:t>
            </w:r>
          </w:p>
        </w:tc>
        <w:tc>
          <w:tcPr>
            <w:tcW w:w="3946" w:type="dxa"/>
            <w:tcBorders>
              <w:top w:val="single" w:sz="12" w:space="0" w:color="auto"/>
              <w:left w:val="single" w:sz="12" w:space="0" w:color="auto"/>
              <w:bottom w:val="single" w:sz="12" w:space="0" w:color="auto"/>
              <w:right w:val="single" w:sz="12" w:space="0" w:color="auto"/>
            </w:tcBorders>
            <w:shd w:val="clear" w:color="auto" w:fill="A6A6A6"/>
          </w:tcPr>
          <w:p w14:paraId="08DDD2B2" w14:textId="77777777" w:rsidR="005143AA" w:rsidRPr="00195006" w:rsidRDefault="005143AA" w:rsidP="005143AA">
            <w:pPr>
              <w:tabs>
                <w:tab w:val="left" w:pos="900"/>
                <w:tab w:val="left" w:pos="2880"/>
                <w:tab w:val="left" w:pos="3600"/>
                <w:tab w:val="left" w:pos="7110"/>
                <w:tab w:val="left" w:pos="7560"/>
              </w:tabs>
              <w:rPr>
                <w:rFonts w:eastAsia="Times New Roman" w:cs="Arial"/>
                <w:b/>
                <w:sz w:val="20"/>
                <w:szCs w:val="20"/>
              </w:rPr>
            </w:pPr>
            <w:r w:rsidRPr="00195006">
              <w:rPr>
                <w:rFonts w:eastAsia="Times New Roman" w:cs="Arial"/>
                <w:b/>
                <w:bCs/>
                <w:sz w:val="20"/>
                <w:szCs w:val="20"/>
              </w:rPr>
              <w:t xml:space="preserve">The specific goals allocated points in terms of this tender </w:t>
            </w:r>
          </w:p>
        </w:tc>
        <w:tc>
          <w:tcPr>
            <w:tcW w:w="1814" w:type="dxa"/>
            <w:tcBorders>
              <w:top w:val="single" w:sz="12" w:space="0" w:color="auto"/>
              <w:left w:val="single" w:sz="12" w:space="0" w:color="auto"/>
              <w:bottom w:val="single" w:sz="12" w:space="0" w:color="auto"/>
              <w:right w:val="single" w:sz="12" w:space="0" w:color="auto"/>
            </w:tcBorders>
            <w:shd w:val="clear" w:color="auto" w:fill="A6A6A6"/>
          </w:tcPr>
          <w:p w14:paraId="40E8BB26" w14:textId="77777777" w:rsidR="005143AA" w:rsidRPr="00195006" w:rsidRDefault="005143AA" w:rsidP="005143AA">
            <w:pPr>
              <w:tabs>
                <w:tab w:val="left" w:pos="900"/>
                <w:tab w:val="left" w:pos="2880"/>
                <w:tab w:val="left" w:pos="3600"/>
                <w:tab w:val="left" w:pos="7110"/>
                <w:tab w:val="left" w:pos="7560"/>
              </w:tabs>
              <w:rPr>
                <w:rFonts w:eastAsia="Times New Roman" w:cs="Arial"/>
                <w:b/>
                <w:sz w:val="20"/>
                <w:szCs w:val="20"/>
              </w:rPr>
            </w:pPr>
            <w:r w:rsidRPr="00195006">
              <w:rPr>
                <w:rFonts w:eastAsia="Times New Roman" w:cs="Arial"/>
                <w:b/>
                <w:bCs/>
                <w:sz w:val="20"/>
                <w:szCs w:val="20"/>
              </w:rPr>
              <w:t xml:space="preserve">Number of points </w:t>
            </w:r>
          </w:p>
          <w:p w14:paraId="3B607B65" w14:textId="77777777" w:rsidR="005143AA" w:rsidRPr="00195006" w:rsidRDefault="005143AA" w:rsidP="005143AA">
            <w:pPr>
              <w:tabs>
                <w:tab w:val="left" w:pos="900"/>
                <w:tab w:val="left" w:pos="2880"/>
                <w:tab w:val="left" w:pos="3600"/>
                <w:tab w:val="left" w:pos="7110"/>
                <w:tab w:val="left" w:pos="7560"/>
              </w:tabs>
              <w:rPr>
                <w:rFonts w:eastAsia="Times New Roman" w:cs="Arial"/>
                <w:b/>
                <w:sz w:val="20"/>
                <w:szCs w:val="20"/>
              </w:rPr>
            </w:pPr>
            <w:r w:rsidRPr="00195006">
              <w:rPr>
                <w:rFonts w:eastAsia="Times New Roman" w:cs="Arial"/>
                <w:b/>
                <w:bCs/>
                <w:sz w:val="20"/>
                <w:szCs w:val="20"/>
              </w:rPr>
              <w:t xml:space="preserve">allocated </w:t>
            </w:r>
          </w:p>
          <w:p w14:paraId="7F6A9C51" w14:textId="77777777" w:rsidR="005143AA" w:rsidRPr="00195006" w:rsidRDefault="005143AA" w:rsidP="005143AA">
            <w:pPr>
              <w:tabs>
                <w:tab w:val="left" w:pos="900"/>
                <w:tab w:val="left" w:pos="2880"/>
                <w:tab w:val="left" w:pos="3600"/>
                <w:tab w:val="left" w:pos="7110"/>
                <w:tab w:val="left" w:pos="7560"/>
              </w:tabs>
              <w:rPr>
                <w:rFonts w:eastAsia="Times New Roman" w:cs="Arial"/>
                <w:b/>
                <w:sz w:val="20"/>
                <w:szCs w:val="20"/>
              </w:rPr>
            </w:pPr>
            <w:r w:rsidRPr="00195006">
              <w:rPr>
                <w:rFonts w:eastAsia="Times New Roman" w:cs="Arial"/>
                <w:b/>
                <w:bCs/>
                <w:sz w:val="20"/>
                <w:szCs w:val="20"/>
              </w:rPr>
              <w:t xml:space="preserve">(90/10 system) </w:t>
            </w:r>
          </w:p>
        </w:tc>
        <w:tc>
          <w:tcPr>
            <w:tcW w:w="1917" w:type="dxa"/>
            <w:tcBorders>
              <w:top w:val="single" w:sz="12" w:space="0" w:color="auto"/>
              <w:left w:val="single" w:sz="12" w:space="0" w:color="auto"/>
              <w:bottom w:val="single" w:sz="12" w:space="0" w:color="auto"/>
              <w:right w:val="single" w:sz="12" w:space="0" w:color="auto"/>
            </w:tcBorders>
            <w:shd w:val="clear" w:color="auto" w:fill="A6A6A6"/>
          </w:tcPr>
          <w:p w14:paraId="37FBCC55" w14:textId="77777777" w:rsidR="005143AA" w:rsidRPr="00195006" w:rsidRDefault="005143AA" w:rsidP="005143AA">
            <w:pPr>
              <w:tabs>
                <w:tab w:val="left" w:pos="900"/>
                <w:tab w:val="left" w:pos="2880"/>
                <w:tab w:val="left" w:pos="3600"/>
                <w:tab w:val="left" w:pos="7110"/>
                <w:tab w:val="left" w:pos="7560"/>
              </w:tabs>
              <w:rPr>
                <w:rFonts w:eastAsia="Times New Roman" w:cs="Arial"/>
                <w:b/>
                <w:sz w:val="20"/>
                <w:szCs w:val="20"/>
              </w:rPr>
            </w:pPr>
            <w:r w:rsidRPr="00195006">
              <w:rPr>
                <w:rFonts w:eastAsia="Times New Roman" w:cs="Arial"/>
                <w:b/>
                <w:bCs/>
                <w:sz w:val="20"/>
                <w:szCs w:val="20"/>
              </w:rPr>
              <w:t xml:space="preserve"> Point Claim by the bidder</w:t>
            </w:r>
          </w:p>
        </w:tc>
      </w:tr>
      <w:tr w:rsidR="005143AA" w:rsidRPr="00195006" w14:paraId="07975B15" w14:textId="77777777" w:rsidTr="005143AA">
        <w:tc>
          <w:tcPr>
            <w:tcW w:w="1199" w:type="dxa"/>
            <w:tcBorders>
              <w:top w:val="single" w:sz="12" w:space="0" w:color="auto"/>
              <w:left w:val="single" w:sz="12" w:space="0" w:color="auto"/>
              <w:bottom w:val="single" w:sz="12" w:space="0" w:color="auto"/>
              <w:right w:val="single" w:sz="12" w:space="0" w:color="auto"/>
            </w:tcBorders>
          </w:tcPr>
          <w:p w14:paraId="4CDC1BF7" w14:textId="77777777" w:rsidR="005143AA" w:rsidRPr="00195006" w:rsidRDefault="005143AA" w:rsidP="005143AA">
            <w:pPr>
              <w:tabs>
                <w:tab w:val="left" w:pos="900"/>
                <w:tab w:val="left" w:pos="2880"/>
                <w:tab w:val="left" w:pos="3600"/>
                <w:tab w:val="left" w:pos="7110"/>
                <w:tab w:val="left" w:pos="7560"/>
              </w:tabs>
              <w:rPr>
                <w:rFonts w:eastAsia="Times New Roman" w:cs="Arial"/>
                <w:bCs/>
                <w:sz w:val="20"/>
                <w:szCs w:val="20"/>
              </w:rPr>
            </w:pPr>
            <w:r w:rsidRPr="00195006">
              <w:rPr>
                <w:rFonts w:eastAsia="Times New Roman" w:cs="Arial"/>
                <w:bCs/>
                <w:sz w:val="20"/>
                <w:szCs w:val="20"/>
              </w:rPr>
              <w:t xml:space="preserve">1. </w:t>
            </w:r>
          </w:p>
        </w:tc>
        <w:tc>
          <w:tcPr>
            <w:tcW w:w="3946" w:type="dxa"/>
            <w:tcBorders>
              <w:top w:val="single" w:sz="12" w:space="0" w:color="auto"/>
              <w:left w:val="single" w:sz="12" w:space="0" w:color="auto"/>
              <w:bottom w:val="single" w:sz="12" w:space="0" w:color="auto"/>
              <w:right w:val="single" w:sz="12" w:space="0" w:color="auto"/>
            </w:tcBorders>
          </w:tcPr>
          <w:p w14:paraId="3329B2B7" w14:textId="77777777" w:rsidR="005143AA" w:rsidRPr="00195006" w:rsidRDefault="005143AA" w:rsidP="005143AA">
            <w:pPr>
              <w:tabs>
                <w:tab w:val="left" w:pos="900"/>
                <w:tab w:val="left" w:pos="2880"/>
                <w:tab w:val="left" w:pos="3600"/>
                <w:tab w:val="left" w:pos="7110"/>
                <w:tab w:val="left" w:pos="7560"/>
              </w:tabs>
              <w:rPr>
                <w:rFonts w:eastAsia="Times New Roman" w:cs="Arial"/>
                <w:bCs/>
                <w:sz w:val="20"/>
                <w:szCs w:val="20"/>
              </w:rPr>
            </w:pPr>
            <w:r w:rsidRPr="00195006">
              <w:rPr>
                <w:rFonts w:eastAsia="Times New Roman" w:cs="Arial"/>
                <w:bCs/>
                <w:sz w:val="20"/>
                <w:szCs w:val="20"/>
              </w:rPr>
              <w:t xml:space="preserve">100% Black owned enterprises within the definition of the HDI </w:t>
            </w:r>
          </w:p>
        </w:tc>
        <w:tc>
          <w:tcPr>
            <w:tcW w:w="1814" w:type="dxa"/>
            <w:tcBorders>
              <w:top w:val="single" w:sz="12" w:space="0" w:color="auto"/>
              <w:left w:val="single" w:sz="12" w:space="0" w:color="auto"/>
              <w:bottom w:val="single" w:sz="12" w:space="0" w:color="auto"/>
              <w:right w:val="single" w:sz="12" w:space="0" w:color="auto"/>
            </w:tcBorders>
          </w:tcPr>
          <w:p w14:paraId="61B9E41B" w14:textId="77777777" w:rsidR="005143AA" w:rsidRPr="00195006" w:rsidRDefault="005143AA" w:rsidP="005143AA">
            <w:pPr>
              <w:tabs>
                <w:tab w:val="left" w:pos="900"/>
                <w:tab w:val="left" w:pos="2880"/>
                <w:tab w:val="left" w:pos="3600"/>
                <w:tab w:val="left" w:pos="7110"/>
                <w:tab w:val="left" w:pos="7560"/>
              </w:tabs>
              <w:ind w:left="900"/>
              <w:rPr>
                <w:rFonts w:eastAsia="Times New Roman" w:cs="Arial"/>
                <w:b/>
                <w:sz w:val="20"/>
                <w:szCs w:val="20"/>
              </w:rPr>
            </w:pPr>
            <w:r w:rsidRPr="00195006">
              <w:rPr>
                <w:rFonts w:eastAsia="Times New Roman" w:cs="Arial"/>
                <w:b/>
                <w:sz w:val="20"/>
                <w:szCs w:val="20"/>
              </w:rPr>
              <w:t xml:space="preserve"> 1</w:t>
            </w:r>
          </w:p>
        </w:tc>
        <w:tc>
          <w:tcPr>
            <w:tcW w:w="1917" w:type="dxa"/>
            <w:tcBorders>
              <w:top w:val="single" w:sz="12" w:space="0" w:color="auto"/>
              <w:left w:val="single" w:sz="12" w:space="0" w:color="auto"/>
              <w:bottom w:val="single" w:sz="12" w:space="0" w:color="auto"/>
              <w:right w:val="single" w:sz="12" w:space="0" w:color="auto"/>
            </w:tcBorders>
          </w:tcPr>
          <w:p w14:paraId="3370C08B" w14:textId="77777777" w:rsidR="005143AA" w:rsidRPr="00195006" w:rsidRDefault="005143AA" w:rsidP="005143AA">
            <w:pPr>
              <w:spacing w:after="200" w:line="276" w:lineRule="auto"/>
              <w:rPr>
                <w:rFonts w:eastAsia="Times New Roman" w:cs="Arial"/>
                <w:bCs/>
                <w:sz w:val="20"/>
                <w:szCs w:val="20"/>
              </w:rPr>
            </w:pPr>
            <w:r w:rsidRPr="00195006">
              <w:rPr>
                <w:rFonts w:eastAsia="Times New Roman" w:cs="Arial"/>
                <w:bCs/>
                <w:sz w:val="20"/>
                <w:szCs w:val="20"/>
              </w:rPr>
              <w:t xml:space="preserve"> </w:t>
            </w:r>
          </w:p>
        </w:tc>
      </w:tr>
      <w:tr w:rsidR="005143AA" w:rsidRPr="00195006" w14:paraId="3F5F17D1" w14:textId="77777777" w:rsidTr="005143AA">
        <w:tc>
          <w:tcPr>
            <w:tcW w:w="1199" w:type="dxa"/>
            <w:tcBorders>
              <w:top w:val="single" w:sz="12" w:space="0" w:color="auto"/>
              <w:left w:val="single" w:sz="12" w:space="0" w:color="auto"/>
              <w:bottom w:val="single" w:sz="12" w:space="0" w:color="auto"/>
              <w:right w:val="single" w:sz="12" w:space="0" w:color="auto"/>
            </w:tcBorders>
          </w:tcPr>
          <w:p w14:paraId="548DEC26" w14:textId="77777777" w:rsidR="005143AA" w:rsidRPr="00195006" w:rsidRDefault="005143AA" w:rsidP="005143AA">
            <w:pPr>
              <w:tabs>
                <w:tab w:val="left" w:pos="900"/>
                <w:tab w:val="left" w:pos="2880"/>
                <w:tab w:val="left" w:pos="3600"/>
                <w:tab w:val="left" w:pos="7110"/>
                <w:tab w:val="left" w:pos="7560"/>
              </w:tabs>
              <w:rPr>
                <w:rFonts w:eastAsia="Times New Roman" w:cs="Arial"/>
                <w:bCs/>
                <w:sz w:val="20"/>
                <w:szCs w:val="20"/>
              </w:rPr>
            </w:pPr>
            <w:r w:rsidRPr="00195006">
              <w:rPr>
                <w:rFonts w:eastAsia="Times New Roman" w:cs="Arial"/>
                <w:bCs/>
                <w:sz w:val="20"/>
                <w:szCs w:val="20"/>
              </w:rPr>
              <w:t xml:space="preserve">2. </w:t>
            </w:r>
          </w:p>
        </w:tc>
        <w:tc>
          <w:tcPr>
            <w:tcW w:w="3946" w:type="dxa"/>
            <w:tcBorders>
              <w:top w:val="single" w:sz="12" w:space="0" w:color="auto"/>
              <w:left w:val="single" w:sz="12" w:space="0" w:color="auto"/>
              <w:bottom w:val="single" w:sz="12" w:space="0" w:color="auto"/>
              <w:right w:val="single" w:sz="12" w:space="0" w:color="auto"/>
            </w:tcBorders>
          </w:tcPr>
          <w:p w14:paraId="63A95E7F" w14:textId="77777777" w:rsidR="005143AA" w:rsidRPr="00195006" w:rsidRDefault="005143AA" w:rsidP="005143AA">
            <w:pPr>
              <w:tabs>
                <w:tab w:val="left" w:pos="900"/>
                <w:tab w:val="left" w:pos="2880"/>
                <w:tab w:val="left" w:pos="3600"/>
                <w:tab w:val="left" w:pos="7110"/>
                <w:tab w:val="left" w:pos="7560"/>
              </w:tabs>
              <w:rPr>
                <w:rFonts w:eastAsia="Times New Roman" w:cs="Arial"/>
                <w:bCs/>
                <w:sz w:val="20"/>
                <w:szCs w:val="20"/>
              </w:rPr>
            </w:pPr>
            <w:r w:rsidRPr="00195006">
              <w:rPr>
                <w:rFonts w:eastAsia="Times New Roman" w:cs="Arial"/>
                <w:bCs/>
                <w:sz w:val="20"/>
                <w:szCs w:val="20"/>
              </w:rPr>
              <w:t xml:space="preserve">At least 50% women owned enterprises </w:t>
            </w:r>
          </w:p>
        </w:tc>
        <w:tc>
          <w:tcPr>
            <w:tcW w:w="1814" w:type="dxa"/>
            <w:tcBorders>
              <w:top w:val="single" w:sz="12" w:space="0" w:color="auto"/>
              <w:left w:val="single" w:sz="12" w:space="0" w:color="auto"/>
              <w:bottom w:val="single" w:sz="12" w:space="0" w:color="auto"/>
              <w:right w:val="single" w:sz="12" w:space="0" w:color="auto"/>
            </w:tcBorders>
          </w:tcPr>
          <w:p w14:paraId="739B0F2B" w14:textId="77777777" w:rsidR="005143AA" w:rsidRPr="00195006" w:rsidRDefault="005143AA" w:rsidP="005143AA">
            <w:pPr>
              <w:tabs>
                <w:tab w:val="left" w:pos="900"/>
                <w:tab w:val="left" w:pos="2880"/>
                <w:tab w:val="left" w:pos="3600"/>
                <w:tab w:val="left" w:pos="7110"/>
                <w:tab w:val="left" w:pos="7560"/>
              </w:tabs>
              <w:ind w:left="900"/>
              <w:rPr>
                <w:rFonts w:eastAsia="Times New Roman" w:cs="Arial"/>
                <w:b/>
                <w:sz w:val="20"/>
                <w:szCs w:val="20"/>
              </w:rPr>
            </w:pPr>
            <w:r w:rsidRPr="00195006">
              <w:rPr>
                <w:rFonts w:eastAsia="Times New Roman" w:cs="Arial"/>
                <w:b/>
                <w:sz w:val="20"/>
                <w:szCs w:val="20"/>
              </w:rPr>
              <w:t xml:space="preserve"> 1 </w:t>
            </w:r>
          </w:p>
        </w:tc>
        <w:tc>
          <w:tcPr>
            <w:tcW w:w="1917" w:type="dxa"/>
            <w:tcBorders>
              <w:top w:val="single" w:sz="12" w:space="0" w:color="auto"/>
              <w:left w:val="single" w:sz="12" w:space="0" w:color="auto"/>
              <w:bottom w:val="single" w:sz="12" w:space="0" w:color="auto"/>
              <w:right w:val="single" w:sz="12" w:space="0" w:color="auto"/>
            </w:tcBorders>
          </w:tcPr>
          <w:p w14:paraId="1EA1C714" w14:textId="77777777" w:rsidR="005143AA" w:rsidRPr="00195006" w:rsidRDefault="005143AA" w:rsidP="005143AA">
            <w:pPr>
              <w:spacing w:after="200" w:line="276" w:lineRule="auto"/>
              <w:rPr>
                <w:rFonts w:eastAsia="Times New Roman" w:cs="Arial"/>
                <w:bCs/>
                <w:sz w:val="20"/>
                <w:szCs w:val="20"/>
              </w:rPr>
            </w:pPr>
            <w:r w:rsidRPr="00195006">
              <w:rPr>
                <w:rFonts w:eastAsia="Times New Roman" w:cs="Arial"/>
                <w:bCs/>
                <w:sz w:val="20"/>
                <w:szCs w:val="20"/>
              </w:rPr>
              <w:t xml:space="preserve"> </w:t>
            </w:r>
          </w:p>
        </w:tc>
      </w:tr>
      <w:tr w:rsidR="005143AA" w:rsidRPr="00195006" w14:paraId="6ACB5958" w14:textId="77777777" w:rsidTr="005143AA">
        <w:tc>
          <w:tcPr>
            <w:tcW w:w="1199" w:type="dxa"/>
            <w:tcBorders>
              <w:top w:val="single" w:sz="12" w:space="0" w:color="auto"/>
              <w:left w:val="single" w:sz="12" w:space="0" w:color="auto"/>
              <w:bottom w:val="single" w:sz="12" w:space="0" w:color="auto"/>
              <w:right w:val="single" w:sz="12" w:space="0" w:color="auto"/>
            </w:tcBorders>
          </w:tcPr>
          <w:p w14:paraId="3E2186B1" w14:textId="77777777" w:rsidR="005143AA" w:rsidRPr="00195006" w:rsidRDefault="005143AA" w:rsidP="005143AA">
            <w:pPr>
              <w:tabs>
                <w:tab w:val="left" w:pos="900"/>
                <w:tab w:val="left" w:pos="2880"/>
                <w:tab w:val="left" w:pos="3600"/>
                <w:tab w:val="left" w:pos="7110"/>
                <w:tab w:val="left" w:pos="7560"/>
              </w:tabs>
              <w:rPr>
                <w:rFonts w:eastAsia="Times New Roman" w:cs="Arial"/>
                <w:bCs/>
                <w:sz w:val="20"/>
                <w:szCs w:val="20"/>
              </w:rPr>
            </w:pPr>
            <w:r w:rsidRPr="00195006">
              <w:rPr>
                <w:rFonts w:eastAsia="Times New Roman" w:cs="Arial"/>
                <w:bCs/>
                <w:sz w:val="20"/>
                <w:szCs w:val="20"/>
              </w:rPr>
              <w:t xml:space="preserve">3. </w:t>
            </w:r>
          </w:p>
        </w:tc>
        <w:tc>
          <w:tcPr>
            <w:tcW w:w="3946" w:type="dxa"/>
            <w:tcBorders>
              <w:top w:val="single" w:sz="12" w:space="0" w:color="auto"/>
              <w:left w:val="single" w:sz="12" w:space="0" w:color="auto"/>
              <w:bottom w:val="single" w:sz="12" w:space="0" w:color="auto"/>
              <w:right w:val="single" w:sz="12" w:space="0" w:color="auto"/>
            </w:tcBorders>
          </w:tcPr>
          <w:p w14:paraId="2738FF02" w14:textId="77777777" w:rsidR="005143AA" w:rsidRPr="00195006" w:rsidRDefault="005143AA" w:rsidP="005143AA">
            <w:pPr>
              <w:tabs>
                <w:tab w:val="left" w:pos="900"/>
                <w:tab w:val="left" w:pos="2880"/>
                <w:tab w:val="left" w:pos="3600"/>
                <w:tab w:val="left" w:pos="7110"/>
                <w:tab w:val="left" w:pos="7560"/>
              </w:tabs>
              <w:rPr>
                <w:rFonts w:eastAsia="Times New Roman" w:cs="Arial"/>
                <w:bCs/>
                <w:sz w:val="20"/>
                <w:szCs w:val="20"/>
              </w:rPr>
            </w:pPr>
            <w:r w:rsidRPr="00195006">
              <w:rPr>
                <w:rFonts w:eastAsia="Times New Roman" w:cs="Arial"/>
                <w:bCs/>
                <w:sz w:val="20"/>
                <w:szCs w:val="20"/>
              </w:rPr>
              <w:t xml:space="preserve">At least 50% youth owned enterprises </w:t>
            </w:r>
          </w:p>
        </w:tc>
        <w:tc>
          <w:tcPr>
            <w:tcW w:w="1814" w:type="dxa"/>
            <w:tcBorders>
              <w:top w:val="single" w:sz="12" w:space="0" w:color="auto"/>
              <w:left w:val="single" w:sz="12" w:space="0" w:color="auto"/>
              <w:bottom w:val="single" w:sz="12" w:space="0" w:color="auto"/>
              <w:right w:val="single" w:sz="12" w:space="0" w:color="auto"/>
            </w:tcBorders>
          </w:tcPr>
          <w:p w14:paraId="509BA6E0" w14:textId="77777777" w:rsidR="005143AA" w:rsidRPr="00195006" w:rsidRDefault="005143AA" w:rsidP="005143AA">
            <w:pPr>
              <w:tabs>
                <w:tab w:val="left" w:pos="900"/>
                <w:tab w:val="left" w:pos="2880"/>
                <w:tab w:val="left" w:pos="3600"/>
                <w:tab w:val="left" w:pos="7110"/>
                <w:tab w:val="left" w:pos="7560"/>
              </w:tabs>
              <w:ind w:left="900"/>
              <w:rPr>
                <w:rFonts w:eastAsia="Times New Roman" w:cs="Arial"/>
                <w:b/>
                <w:sz w:val="20"/>
                <w:szCs w:val="20"/>
              </w:rPr>
            </w:pPr>
            <w:r w:rsidRPr="00195006">
              <w:rPr>
                <w:rFonts w:eastAsia="Times New Roman" w:cs="Arial"/>
                <w:b/>
                <w:sz w:val="20"/>
                <w:szCs w:val="20"/>
              </w:rPr>
              <w:t xml:space="preserve"> 1 </w:t>
            </w:r>
          </w:p>
        </w:tc>
        <w:tc>
          <w:tcPr>
            <w:tcW w:w="1917" w:type="dxa"/>
            <w:tcBorders>
              <w:top w:val="single" w:sz="12" w:space="0" w:color="auto"/>
              <w:left w:val="single" w:sz="12" w:space="0" w:color="auto"/>
              <w:bottom w:val="single" w:sz="12" w:space="0" w:color="auto"/>
              <w:right w:val="single" w:sz="12" w:space="0" w:color="auto"/>
            </w:tcBorders>
          </w:tcPr>
          <w:p w14:paraId="7E5DAD39" w14:textId="77777777" w:rsidR="005143AA" w:rsidRPr="00195006" w:rsidRDefault="005143AA" w:rsidP="005143AA">
            <w:pPr>
              <w:spacing w:after="200" w:line="276" w:lineRule="auto"/>
              <w:rPr>
                <w:rFonts w:eastAsia="Times New Roman" w:cs="Arial"/>
                <w:bCs/>
                <w:sz w:val="20"/>
                <w:szCs w:val="20"/>
              </w:rPr>
            </w:pPr>
            <w:r w:rsidRPr="00195006">
              <w:rPr>
                <w:rFonts w:eastAsia="Times New Roman" w:cs="Arial"/>
                <w:bCs/>
                <w:sz w:val="20"/>
                <w:szCs w:val="20"/>
              </w:rPr>
              <w:t xml:space="preserve"> </w:t>
            </w:r>
          </w:p>
        </w:tc>
      </w:tr>
      <w:tr w:rsidR="005143AA" w:rsidRPr="00195006" w14:paraId="5A9FB4D8" w14:textId="77777777" w:rsidTr="005143AA">
        <w:tc>
          <w:tcPr>
            <w:tcW w:w="1199" w:type="dxa"/>
            <w:tcBorders>
              <w:top w:val="single" w:sz="12" w:space="0" w:color="auto"/>
              <w:left w:val="single" w:sz="12" w:space="0" w:color="auto"/>
              <w:bottom w:val="single" w:sz="12" w:space="0" w:color="auto"/>
              <w:right w:val="single" w:sz="12" w:space="0" w:color="auto"/>
            </w:tcBorders>
          </w:tcPr>
          <w:p w14:paraId="162F65B4" w14:textId="77777777" w:rsidR="005143AA" w:rsidRPr="00195006" w:rsidRDefault="005143AA" w:rsidP="005143AA">
            <w:pPr>
              <w:tabs>
                <w:tab w:val="left" w:pos="900"/>
                <w:tab w:val="left" w:pos="2880"/>
                <w:tab w:val="left" w:pos="3600"/>
                <w:tab w:val="left" w:pos="7110"/>
                <w:tab w:val="left" w:pos="7560"/>
              </w:tabs>
              <w:rPr>
                <w:rFonts w:eastAsia="Times New Roman" w:cs="Arial"/>
                <w:bCs/>
                <w:sz w:val="20"/>
                <w:szCs w:val="20"/>
              </w:rPr>
            </w:pPr>
            <w:r w:rsidRPr="00195006">
              <w:rPr>
                <w:rFonts w:eastAsia="Times New Roman" w:cs="Arial"/>
                <w:bCs/>
                <w:sz w:val="20"/>
                <w:szCs w:val="20"/>
              </w:rPr>
              <w:t xml:space="preserve">4. </w:t>
            </w:r>
          </w:p>
        </w:tc>
        <w:tc>
          <w:tcPr>
            <w:tcW w:w="3946" w:type="dxa"/>
            <w:tcBorders>
              <w:top w:val="single" w:sz="12" w:space="0" w:color="auto"/>
              <w:left w:val="single" w:sz="12" w:space="0" w:color="auto"/>
              <w:bottom w:val="single" w:sz="12" w:space="0" w:color="auto"/>
              <w:right w:val="single" w:sz="12" w:space="0" w:color="auto"/>
            </w:tcBorders>
          </w:tcPr>
          <w:p w14:paraId="335D710D" w14:textId="77777777" w:rsidR="005143AA" w:rsidRPr="00195006" w:rsidRDefault="005143AA" w:rsidP="005143AA">
            <w:pPr>
              <w:tabs>
                <w:tab w:val="left" w:pos="900"/>
                <w:tab w:val="left" w:pos="2880"/>
                <w:tab w:val="left" w:pos="3600"/>
                <w:tab w:val="left" w:pos="7110"/>
                <w:tab w:val="left" w:pos="7560"/>
              </w:tabs>
              <w:rPr>
                <w:rFonts w:eastAsia="Times New Roman" w:cs="Arial"/>
                <w:bCs/>
                <w:sz w:val="20"/>
                <w:szCs w:val="20"/>
              </w:rPr>
            </w:pPr>
            <w:r w:rsidRPr="00195006">
              <w:rPr>
                <w:rFonts w:eastAsia="Times New Roman" w:cs="Arial"/>
                <w:bCs/>
                <w:sz w:val="20"/>
                <w:szCs w:val="20"/>
              </w:rPr>
              <w:t xml:space="preserve">At least 50% enterprises people living with disabilities </w:t>
            </w:r>
          </w:p>
        </w:tc>
        <w:tc>
          <w:tcPr>
            <w:tcW w:w="1814" w:type="dxa"/>
            <w:tcBorders>
              <w:top w:val="single" w:sz="12" w:space="0" w:color="auto"/>
              <w:left w:val="single" w:sz="12" w:space="0" w:color="auto"/>
              <w:bottom w:val="single" w:sz="12" w:space="0" w:color="auto"/>
              <w:right w:val="single" w:sz="12" w:space="0" w:color="auto"/>
            </w:tcBorders>
          </w:tcPr>
          <w:p w14:paraId="22C6BE37" w14:textId="77777777" w:rsidR="005143AA" w:rsidRPr="00195006" w:rsidRDefault="005143AA" w:rsidP="005143AA">
            <w:pPr>
              <w:tabs>
                <w:tab w:val="left" w:pos="900"/>
                <w:tab w:val="left" w:pos="2880"/>
                <w:tab w:val="left" w:pos="3600"/>
                <w:tab w:val="left" w:pos="7110"/>
                <w:tab w:val="left" w:pos="7560"/>
              </w:tabs>
              <w:ind w:left="900"/>
              <w:rPr>
                <w:rFonts w:eastAsia="Times New Roman" w:cs="Arial"/>
                <w:b/>
                <w:sz w:val="20"/>
                <w:szCs w:val="20"/>
              </w:rPr>
            </w:pPr>
            <w:r w:rsidRPr="00195006">
              <w:rPr>
                <w:rFonts w:eastAsia="Times New Roman" w:cs="Arial"/>
                <w:b/>
                <w:sz w:val="20"/>
                <w:szCs w:val="20"/>
              </w:rPr>
              <w:t xml:space="preserve"> 1 </w:t>
            </w:r>
          </w:p>
        </w:tc>
        <w:tc>
          <w:tcPr>
            <w:tcW w:w="1917" w:type="dxa"/>
            <w:tcBorders>
              <w:top w:val="single" w:sz="12" w:space="0" w:color="auto"/>
              <w:left w:val="single" w:sz="12" w:space="0" w:color="auto"/>
              <w:bottom w:val="single" w:sz="12" w:space="0" w:color="auto"/>
              <w:right w:val="single" w:sz="12" w:space="0" w:color="auto"/>
            </w:tcBorders>
          </w:tcPr>
          <w:p w14:paraId="3D7C0A30" w14:textId="77777777" w:rsidR="005143AA" w:rsidRPr="00195006" w:rsidRDefault="005143AA" w:rsidP="005143AA">
            <w:pPr>
              <w:spacing w:after="200" w:line="276" w:lineRule="auto"/>
              <w:rPr>
                <w:rFonts w:eastAsia="Times New Roman" w:cs="Arial"/>
                <w:bCs/>
                <w:sz w:val="20"/>
                <w:szCs w:val="20"/>
              </w:rPr>
            </w:pPr>
            <w:r w:rsidRPr="00195006">
              <w:rPr>
                <w:rFonts w:eastAsia="Times New Roman" w:cs="Arial"/>
                <w:bCs/>
                <w:sz w:val="20"/>
                <w:szCs w:val="20"/>
              </w:rPr>
              <w:t xml:space="preserve"> </w:t>
            </w:r>
          </w:p>
        </w:tc>
      </w:tr>
      <w:tr w:rsidR="005143AA" w:rsidRPr="00195006" w14:paraId="6409E949" w14:textId="77777777" w:rsidTr="005143AA">
        <w:tc>
          <w:tcPr>
            <w:tcW w:w="1199" w:type="dxa"/>
            <w:tcBorders>
              <w:top w:val="single" w:sz="12" w:space="0" w:color="auto"/>
              <w:left w:val="single" w:sz="12" w:space="0" w:color="auto"/>
              <w:bottom w:val="single" w:sz="12" w:space="0" w:color="auto"/>
              <w:right w:val="single" w:sz="12" w:space="0" w:color="auto"/>
            </w:tcBorders>
          </w:tcPr>
          <w:p w14:paraId="3BE9A167" w14:textId="77777777" w:rsidR="005143AA" w:rsidRPr="00195006" w:rsidRDefault="005143AA" w:rsidP="005143AA">
            <w:pPr>
              <w:tabs>
                <w:tab w:val="left" w:pos="900"/>
                <w:tab w:val="left" w:pos="2880"/>
                <w:tab w:val="left" w:pos="3600"/>
                <w:tab w:val="left" w:pos="7110"/>
                <w:tab w:val="left" w:pos="7560"/>
              </w:tabs>
              <w:rPr>
                <w:rFonts w:eastAsia="Times New Roman" w:cs="Arial"/>
                <w:bCs/>
                <w:sz w:val="20"/>
                <w:szCs w:val="20"/>
              </w:rPr>
            </w:pPr>
            <w:r w:rsidRPr="00195006">
              <w:rPr>
                <w:rFonts w:eastAsia="Times New Roman" w:cs="Arial"/>
                <w:bCs/>
                <w:sz w:val="20"/>
                <w:szCs w:val="20"/>
              </w:rPr>
              <w:t xml:space="preserve">5. </w:t>
            </w:r>
          </w:p>
        </w:tc>
        <w:tc>
          <w:tcPr>
            <w:tcW w:w="3946" w:type="dxa"/>
            <w:tcBorders>
              <w:top w:val="single" w:sz="12" w:space="0" w:color="auto"/>
              <w:left w:val="single" w:sz="12" w:space="0" w:color="auto"/>
              <w:bottom w:val="single" w:sz="12" w:space="0" w:color="auto"/>
              <w:right w:val="single" w:sz="12" w:space="0" w:color="auto"/>
            </w:tcBorders>
          </w:tcPr>
          <w:p w14:paraId="0CE1CB95" w14:textId="77777777" w:rsidR="005143AA" w:rsidRPr="00195006" w:rsidRDefault="005143AA" w:rsidP="005143AA">
            <w:pPr>
              <w:tabs>
                <w:tab w:val="left" w:pos="900"/>
                <w:tab w:val="left" w:pos="2880"/>
                <w:tab w:val="left" w:pos="3600"/>
                <w:tab w:val="left" w:pos="7110"/>
                <w:tab w:val="left" w:pos="7560"/>
              </w:tabs>
              <w:rPr>
                <w:rFonts w:eastAsia="Times New Roman" w:cs="Arial"/>
                <w:bCs/>
                <w:sz w:val="20"/>
                <w:szCs w:val="20"/>
              </w:rPr>
            </w:pPr>
            <w:r w:rsidRPr="00195006">
              <w:rPr>
                <w:rFonts w:eastAsia="Times New Roman" w:cs="Arial"/>
                <w:bCs/>
                <w:sz w:val="20"/>
                <w:szCs w:val="20"/>
              </w:rPr>
              <w:t xml:space="preserve">Enterprises regarded as SMMEs located within the Msukaligwa Local Municipality </w:t>
            </w:r>
          </w:p>
        </w:tc>
        <w:tc>
          <w:tcPr>
            <w:tcW w:w="1814" w:type="dxa"/>
            <w:tcBorders>
              <w:top w:val="single" w:sz="12" w:space="0" w:color="auto"/>
              <w:left w:val="single" w:sz="12" w:space="0" w:color="auto"/>
              <w:bottom w:val="single" w:sz="12" w:space="0" w:color="auto"/>
              <w:right w:val="single" w:sz="12" w:space="0" w:color="auto"/>
            </w:tcBorders>
          </w:tcPr>
          <w:p w14:paraId="4D4BBA77" w14:textId="77777777" w:rsidR="005143AA" w:rsidRPr="005143AA" w:rsidRDefault="005143AA" w:rsidP="005143AA">
            <w:pPr>
              <w:tabs>
                <w:tab w:val="left" w:pos="900"/>
                <w:tab w:val="left" w:pos="2880"/>
                <w:tab w:val="left" w:pos="3600"/>
                <w:tab w:val="left" w:pos="7110"/>
                <w:tab w:val="left" w:pos="7560"/>
              </w:tabs>
              <w:ind w:left="900"/>
              <w:rPr>
                <w:rFonts w:eastAsia="Times New Roman" w:cs="Arial"/>
                <w:b/>
                <w:strike/>
                <w:sz w:val="20"/>
                <w:szCs w:val="20"/>
              </w:rPr>
            </w:pPr>
            <w:r w:rsidRPr="005143AA">
              <w:rPr>
                <w:rFonts w:eastAsia="Times New Roman" w:cs="Arial"/>
                <w:b/>
                <w:strike/>
                <w:sz w:val="20"/>
                <w:szCs w:val="20"/>
              </w:rPr>
              <w:t xml:space="preserve"> 2</w:t>
            </w:r>
          </w:p>
        </w:tc>
        <w:tc>
          <w:tcPr>
            <w:tcW w:w="1917" w:type="dxa"/>
            <w:tcBorders>
              <w:top w:val="single" w:sz="12" w:space="0" w:color="auto"/>
              <w:left w:val="single" w:sz="12" w:space="0" w:color="auto"/>
              <w:bottom w:val="single" w:sz="12" w:space="0" w:color="auto"/>
              <w:right w:val="single" w:sz="12" w:space="0" w:color="auto"/>
            </w:tcBorders>
          </w:tcPr>
          <w:p w14:paraId="6D3D4EEE" w14:textId="77777777" w:rsidR="005143AA" w:rsidRPr="00195006" w:rsidRDefault="005143AA" w:rsidP="005143AA">
            <w:pPr>
              <w:spacing w:after="200" w:line="276" w:lineRule="auto"/>
              <w:rPr>
                <w:rFonts w:eastAsia="Times New Roman" w:cs="Arial"/>
                <w:bCs/>
                <w:sz w:val="20"/>
                <w:szCs w:val="20"/>
              </w:rPr>
            </w:pPr>
            <w:r w:rsidRPr="00195006">
              <w:rPr>
                <w:rFonts w:eastAsia="Times New Roman" w:cs="Arial"/>
                <w:bCs/>
                <w:sz w:val="20"/>
                <w:szCs w:val="20"/>
              </w:rPr>
              <w:t xml:space="preserve"> </w:t>
            </w:r>
          </w:p>
        </w:tc>
      </w:tr>
      <w:tr w:rsidR="005143AA" w:rsidRPr="00195006" w14:paraId="1C4ED44F" w14:textId="77777777" w:rsidTr="005143AA">
        <w:tc>
          <w:tcPr>
            <w:tcW w:w="5145" w:type="dxa"/>
            <w:gridSpan w:val="2"/>
            <w:tcBorders>
              <w:top w:val="single" w:sz="12" w:space="0" w:color="auto"/>
              <w:left w:val="single" w:sz="12" w:space="0" w:color="auto"/>
              <w:bottom w:val="single" w:sz="12" w:space="0" w:color="auto"/>
              <w:right w:val="single" w:sz="12" w:space="0" w:color="auto"/>
            </w:tcBorders>
          </w:tcPr>
          <w:p w14:paraId="6B4773DA" w14:textId="77777777" w:rsidR="005143AA" w:rsidRPr="00195006" w:rsidRDefault="005143AA" w:rsidP="005143AA">
            <w:pPr>
              <w:tabs>
                <w:tab w:val="left" w:pos="900"/>
                <w:tab w:val="left" w:pos="2880"/>
                <w:tab w:val="left" w:pos="3600"/>
                <w:tab w:val="left" w:pos="7110"/>
                <w:tab w:val="left" w:pos="7560"/>
              </w:tabs>
              <w:jc w:val="center"/>
              <w:rPr>
                <w:rFonts w:eastAsia="Times New Roman" w:cs="Arial"/>
                <w:b/>
                <w:sz w:val="20"/>
                <w:szCs w:val="20"/>
              </w:rPr>
            </w:pPr>
            <w:r w:rsidRPr="00195006">
              <w:rPr>
                <w:rFonts w:eastAsia="Times New Roman" w:cs="Arial"/>
                <w:b/>
                <w:sz w:val="20"/>
                <w:szCs w:val="20"/>
              </w:rPr>
              <w:t>TOTAL</w:t>
            </w:r>
          </w:p>
        </w:tc>
        <w:tc>
          <w:tcPr>
            <w:tcW w:w="1814" w:type="dxa"/>
            <w:tcBorders>
              <w:top w:val="single" w:sz="12" w:space="0" w:color="auto"/>
              <w:left w:val="single" w:sz="12" w:space="0" w:color="auto"/>
              <w:bottom w:val="single" w:sz="12" w:space="0" w:color="auto"/>
              <w:right w:val="single" w:sz="12" w:space="0" w:color="auto"/>
            </w:tcBorders>
          </w:tcPr>
          <w:p w14:paraId="2F346656" w14:textId="77777777" w:rsidR="005143AA" w:rsidRPr="00195006" w:rsidRDefault="005143AA" w:rsidP="005143AA">
            <w:pPr>
              <w:tabs>
                <w:tab w:val="left" w:pos="900"/>
                <w:tab w:val="left" w:pos="2880"/>
                <w:tab w:val="left" w:pos="3600"/>
                <w:tab w:val="left" w:pos="7110"/>
                <w:tab w:val="left" w:pos="7560"/>
              </w:tabs>
              <w:ind w:left="900"/>
              <w:rPr>
                <w:rFonts w:eastAsia="Times New Roman" w:cs="Arial"/>
                <w:b/>
                <w:sz w:val="20"/>
                <w:szCs w:val="20"/>
              </w:rPr>
            </w:pPr>
            <w:r w:rsidRPr="00195006">
              <w:rPr>
                <w:rFonts w:eastAsia="Times New Roman" w:cs="Arial"/>
                <w:b/>
                <w:sz w:val="20"/>
                <w:szCs w:val="20"/>
              </w:rPr>
              <w:t>10</w:t>
            </w:r>
          </w:p>
        </w:tc>
        <w:tc>
          <w:tcPr>
            <w:tcW w:w="1917" w:type="dxa"/>
            <w:tcBorders>
              <w:top w:val="single" w:sz="12" w:space="0" w:color="auto"/>
              <w:left w:val="single" w:sz="12" w:space="0" w:color="auto"/>
              <w:bottom w:val="single" w:sz="12" w:space="0" w:color="auto"/>
              <w:right w:val="single" w:sz="12" w:space="0" w:color="auto"/>
            </w:tcBorders>
          </w:tcPr>
          <w:p w14:paraId="0846B9B4" w14:textId="77777777" w:rsidR="005143AA" w:rsidRPr="00195006" w:rsidRDefault="005143AA" w:rsidP="005143AA">
            <w:pPr>
              <w:spacing w:after="200" w:line="276" w:lineRule="auto"/>
              <w:rPr>
                <w:rFonts w:eastAsia="Times New Roman" w:cs="Arial"/>
                <w:bCs/>
                <w:sz w:val="20"/>
                <w:szCs w:val="20"/>
              </w:rPr>
            </w:pPr>
          </w:p>
        </w:tc>
      </w:tr>
      <w:tr w:rsidR="005143AA" w:rsidRPr="00195006" w14:paraId="6F06F388" w14:textId="77777777" w:rsidTr="005143AA">
        <w:tc>
          <w:tcPr>
            <w:tcW w:w="1199" w:type="dxa"/>
            <w:tcBorders>
              <w:top w:val="single" w:sz="12" w:space="0" w:color="auto"/>
              <w:left w:val="nil"/>
              <w:bottom w:val="nil"/>
              <w:right w:val="nil"/>
            </w:tcBorders>
          </w:tcPr>
          <w:p w14:paraId="17338ABB" w14:textId="77777777" w:rsidR="005143AA" w:rsidRPr="005143AA" w:rsidRDefault="005143AA" w:rsidP="005143AA">
            <w:pPr>
              <w:tabs>
                <w:tab w:val="left" w:pos="900"/>
                <w:tab w:val="left" w:pos="2880"/>
                <w:tab w:val="left" w:pos="3600"/>
                <w:tab w:val="left" w:pos="7110"/>
                <w:tab w:val="left" w:pos="7560"/>
              </w:tabs>
              <w:rPr>
                <w:rFonts w:eastAsia="Times New Roman" w:cs="Arial"/>
                <w:b/>
                <w:sz w:val="20"/>
                <w:szCs w:val="20"/>
              </w:rPr>
            </w:pPr>
          </w:p>
          <w:p w14:paraId="4132603C" w14:textId="370A4618" w:rsidR="005143AA" w:rsidRPr="005143AA" w:rsidRDefault="005143AA" w:rsidP="005143AA">
            <w:pPr>
              <w:tabs>
                <w:tab w:val="left" w:pos="900"/>
                <w:tab w:val="left" w:pos="2880"/>
                <w:tab w:val="left" w:pos="3600"/>
                <w:tab w:val="left" w:pos="7110"/>
                <w:tab w:val="left" w:pos="7560"/>
              </w:tabs>
              <w:rPr>
                <w:rFonts w:eastAsia="Times New Roman" w:cs="Arial"/>
                <w:b/>
                <w:sz w:val="20"/>
                <w:szCs w:val="20"/>
              </w:rPr>
            </w:pPr>
            <w:r w:rsidRPr="005143AA">
              <w:rPr>
                <w:rFonts w:eastAsia="Times New Roman" w:cs="Arial"/>
                <w:b/>
                <w:sz w:val="20"/>
                <w:szCs w:val="20"/>
              </w:rPr>
              <w:t>Corrected</w:t>
            </w:r>
          </w:p>
        </w:tc>
        <w:tc>
          <w:tcPr>
            <w:tcW w:w="3946" w:type="dxa"/>
            <w:tcBorders>
              <w:top w:val="single" w:sz="12" w:space="0" w:color="auto"/>
              <w:left w:val="nil"/>
              <w:bottom w:val="nil"/>
              <w:right w:val="nil"/>
            </w:tcBorders>
          </w:tcPr>
          <w:p w14:paraId="44A2C127" w14:textId="77777777" w:rsidR="005143AA" w:rsidRPr="00195006" w:rsidRDefault="005143AA" w:rsidP="005143AA">
            <w:pPr>
              <w:tabs>
                <w:tab w:val="left" w:pos="900"/>
                <w:tab w:val="left" w:pos="2880"/>
                <w:tab w:val="left" w:pos="3600"/>
                <w:tab w:val="left" w:pos="7110"/>
                <w:tab w:val="left" w:pos="7560"/>
              </w:tabs>
              <w:rPr>
                <w:rFonts w:eastAsia="Times New Roman" w:cs="Arial"/>
                <w:bCs/>
                <w:sz w:val="20"/>
                <w:szCs w:val="20"/>
              </w:rPr>
            </w:pPr>
          </w:p>
        </w:tc>
        <w:tc>
          <w:tcPr>
            <w:tcW w:w="1814" w:type="dxa"/>
            <w:tcBorders>
              <w:top w:val="single" w:sz="12" w:space="0" w:color="auto"/>
              <w:left w:val="nil"/>
              <w:bottom w:val="nil"/>
              <w:right w:val="nil"/>
            </w:tcBorders>
          </w:tcPr>
          <w:p w14:paraId="32D8C977" w14:textId="77777777" w:rsidR="005143AA" w:rsidRPr="00195006" w:rsidRDefault="005143AA" w:rsidP="005143AA">
            <w:pPr>
              <w:tabs>
                <w:tab w:val="left" w:pos="900"/>
                <w:tab w:val="left" w:pos="2880"/>
                <w:tab w:val="left" w:pos="3600"/>
                <w:tab w:val="left" w:pos="7110"/>
                <w:tab w:val="left" w:pos="7560"/>
              </w:tabs>
              <w:ind w:left="900"/>
              <w:rPr>
                <w:rFonts w:eastAsia="Times New Roman" w:cs="Arial"/>
                <w:b/>
                <w:sz w:val="20"/>
                <w:szCs w:val="20"/>
              </w:rPr>
            </w:pPr>
          </w:p>
        </w:tc>
        <w:tc>
          <w:tcPr>
            <w:tcW w:w="1917" w:type="dxa"/>
            <w:tcBorders>
              <w:top w:val="single" w:sz="12" w:space="0" w:color="auto"/>
              <w:left w:val="nil"/>
              <w:bottom w:val="nil"/>
              <w:right w:val="nil"/>
            </w:tcBorders>
          </w:tcPr>
          <w:p w14:paraId="41B59AF8" w14:textId="77777777" w:rsidR="005143AA" w:rsidRPr="00195006" w:rsidRDefault="005143AA" w:rsidP="005143AA">
            <w:pPr>
              <w:spacing w:after="200" w:line="276" w:lineRule="auto"/>
              <w:rPr>
                <w:rFonts w:eastAsia="Times New Roman" w:cs="Arial"/>
                <w:bCs/>
                <w:sz w:val="20"/>
                <w:szCs w:val="20"/>
              </w:rPr>
            </w:pPr>
          </w:p>
        </w:tc>
      </w:tr>
      <w:tr w:rsidR="005143AA" w:rsidRPr="00195006" w14:paraId="0560DC2E" w14:textId="77777777" w:rsidTr="005143AA">
        <w:tc>
          <w:tcPr>
            <w:tcW w:w="8876" w:type="dxa"/>
            <w:gridSpan w:val="4"/>
            <w:tcBorders>
              <w:top w:val="single" w:sz="12" w:space="0" w:color="auto"/>
              <w:left w:val="single" w:sz="12" w:space="0" w:color="auto"/>
              <w:bottom w:val="single" w:sz="12" w:space="0" w:color="auto"/>
              <w:right w:val="single" w:sz="12" w:space="0" w:color="auto"/>
            </w:tcBorders>
            <w:shd w:val="clear" w:color="auto" w:fill="A6A6A6"/>
          </w:tcPr>
          <w:p w14:paraId="78B9A7A2" w14:textId="77777777" w:rsidR="005143AA" w:rsidRPr="005143AA" w:rsidRDefault="005143AA" w:rsidP="005143AA">
            <w:pPr>
              <w:tabs>
                <w:tab w:val="left" w:pos="900"/>
                <w:tab w:val="left" w:pos="2880"/>
                <w:tab w:val="left" w:pos="3600"/>
                <w:tab w:val="left" w:pos="7110"/>
                <w:tab w:val="left" w:pos="7560"/>
              </w:tabs>
              <w:rPr>
                <w:rFonts w:eastAsia="Times New Roman" w:cs="Arial"/>
                <w:b/>
                <w:bCs/>
                <w:sz w:val="18"/>
                <w:szCs w:val="18"/>
              </w:rPr>
            </w:pPr>
            <w:r w:rsidRPr="005143AA">
              <w:rPr>
                <w:rFonts w:eastAsia="Times New Roman" w:cs="Arial"/>
                <w:b/>
                <w:sz w:val="18"/>
                <w:szCs w:val="18"/>
              </w:rPr>
              <w:t>POINTS</w:t>
            </w:r>
            <w:r w:rsidRPr="005143AA">
              <w:rPr>
                <w:rFonts w:eastAsia="Times New Roman" w:cs="Arial"/>
                <w:b/>
                <w:spacing w:val="-3"/>
                <w:sz w:val="18"/>
                <w:szCs w:val="18"/>
              </w:rPr>
              <w:t xml:space="preserve"> </w:t>
            </w:r>
            <w:r w:rsidRPr="005143AA">
              <w:rPr>
                <w:rFonts w:eastAsia="Times New Roman" w:cs="Arial"/>
                <w:b/>
                <w:sz w:val="18"/>
                <w:szCs w:val="18"/>
              </w:rPr>
              <w:t>WILL</w:t>
            </w:r>
            <w:r w:rsidRPr="005143AA">
              <w:rPr>
                <w:rFonts w:eastAsia="Times New Roman" w:cs="Arial"/>
                <w:b/>
                <w:spacing w:val="-5"/>
                <w:sz w:val="18"/>
                <w:szCs w:val="18"/>
              </w:rPr>
              <w:t xml:space="preserve"> </w:t>
            </w:r>
            <w:r w:rsidRPr="005143AA">
              <w:rPr>
                <w:rFonts w:eastAsia="Times New Roman" w:cs="Arial"/>
                <w:b/>
                <w:sz w:val="18"/>
                <w:szCs w:val="18"/>
              </w:rPr>
              <w:t>BE</w:t>
            </w:r>
            <w:r w:rsidRPr="005143AA">
              <w:rPr>
                <w:rFonts w:eastAsia="Times New Roman" w:cs="Arial"/>
                <w:b/>
                <w:spacing w:val="-6"/>
                <w:sz w:val="18"/>
                <w:szCs w:val="18"/>
              </w:rPr>
              <w:t xml:space="preserve"> </w:t>
            </w:r>
            <w:r w:rsidRPr="005143AA">
              <w:rPr>
                <w:rFonts w:eastAsia="Times New Roman" w:cs="Arial"/>
                <w:b/>
                <w:sz w:val="18"/>
                <w:szCs w:val="18"/>
              </w:rPr>
              <w:t>ALLOCATED</w:t>
            </w:r>
            <w:r w:rsidRPr="005143AA">
              <w:rPr>
                <w:rFonts w:eastAsia="Times New Roman" w:cs="Arial"/>
                <w:b/>
                <w:spacing w:val="-3"/>
                <w:sz w:val="18"/>
                <w:szCs w:val="18"/>
              </w:rPr>
              <w:t xml:space="preserve"> </w:t>
            </w:r>
            <w:r w:rsidRPr="005143AA">
              <w:rPr>
                <w:rFonts w:eastAsia="Times New Roman" w:cs="Arial"/>
                <w:b/>
                <w:sz w:val="18"/>
                <w:szCs w:val="18"/>
              </w:rPr>
              <w:t>AS</w:t>
            </w:r>
            <w:r w:rsidRPr="005143AA">
              <w:rPr>
                <w:rFonts w:eastAsia="Times New Roman" w:cs="Arial"/>
                <w:b/>
                <w:spacing w:val="-3"/>
                <w:sz w:val="18"/>
                <w:szCs w:val="18"/>
              </w:rPr>
              <w:t xml:space="preserve"> </w:t>
            </w:r>
            <w:r w:rsidRPr="005143AA">
              <w:rPr>
                <w:rFonts w:eastAsia="Times New Roman" w:cs="Arial"/>
                <w:b/>
                <w:sz w:val="18"/>
                <w:szCs w:val="18"/>
              </w:rPr>
              <w:t>FOLLOWS</w:t>
            </w:r>
            <w:r w:rsidRPr="005143AA">
              <w:rPr>
                <w:rFonts w:eastAsia="Times New Roman" w:cs="Arial"/>
                <w:b/>
                <w:spacing w:val="-2"/>
                <w:sz w:val="18"/>
                <w:szCs w:val="18"/>
              </w:rPr>
              <w:t xml:space="preserve"> </w:t>
            </w:r>
            <w:r w:rsidRPr="005143AA">
              <w:rPr>
                <w:rFonts w:eastAsia="Times New Roman" w:cs="Arial"/>
                <w:b/>
                <w:sz w:val="18"/>
                <w:szCs w:val="18"/>
              </w:rPr>
              <w:t>above</w:t>
            </w:r>
            <w:r w:rsidRPr="005143AA">
              <w:rPr>
                <w:rFonts w:eastAsia="Times New Roman" w:cs="Arial"/>
                <w:b/>
                <w:spacing w:val="40"/>
                <w:sz w:val="18"/>
                <w:szCs w:val="18"/>
              </w:rPr>
              <w:t xml:space="preserve"> </w:t>
            </w:r>
            <w:r w:rsidRPr="005143AA">
              <w:rPr>
                <w:rFonts w:eastAsia="Times New Roman" w:cs="Arial"/>
                <w:b/>
                <w:sz w:val="18"/>
                <w:szCs w:val="18"/>
              </w:rPr>
              <w:t>R50</w:t>
            </w:r>
            <w:r w:rsidRPr="005143AA">
              <w:rPr>
                <w:rFonts w:eastAsia="Times New Roman" w:cs="Arial"/>
                <w:b/>
                <w:spacing w:val="-2"/>
                <w:sz w:val="18"/>
                <w:szCs w:val="18"/>
              </w:rPr>
              <w:t xml:space="preserve"> </w:t>
            </w:r>
            <w:r w:rsidRPr="005143AA">
              <w:rPr>
                <w:rFonts w:eastAsia="Times New Roman" w:cs="Arial"/>
                <w:b/>
                <w:sz w:val="18"/>
                <w:szCs w:val="18"/>
              </w:rPr>
              <w:t>000</w:t>
            </w:r>
            <w:r w:rsidRPr="005143AA">
              <w:rPr>
                <w:rFonts w:eastAsia="Times New Roman" w:cs="Arial"/>
                <w:b/>
                <w:spacing w:val="-5"/>
                <w:sz w:val="18"/>
                <w:szCs w:val="18"/>
              </w:rPr>
              <w:t xml:space="preserve"> 000</w:t>
            </w:r>
          </w:p>
        </w:tc>
      </w:tr>
      <w:tr w:rsidR="005143AA" w:rsidRPr="00195006" w14:paraId="687E0445" w14:textId="77777777" w:rsidTr="005143AA">
        <w:tc>
          <w:tcPr>
            <w:tcW w:w="1199" w:type="dxa"/>
            <w:tcBorders>
              <w:top w:val="single" w:sz="12" w:space="0" w:color="auto"/>
              <w:left w:val="single" w:sz="12" w:space="0" w:color="auto"/>
              <w:bottom w:val="single" w:sz="12" w:space="0" w:color="auto"/>
              <w:right w:val="single" w:sz="12" w:space="0" w:color="auto"/>
            </w:tcBorders>
            <w:shd w:val="clear" w:color="auto" w:fill="A6A6A6"/>
          </w:tcPr>
          <w:p w14:paraId="6FEB7A98" w14:textId="77777777" w:rsidR="005143AA" w:rsidRPr="00195006" w:rsidRDefault="005143AA" w:rsidP="005143AA">
            <w:pPr>
              <w:tabs>
                <w:tab w:val="left" w:pos="900"/>
                <w:tab w:val="left" w:pos="2880"/>
                <w:tab w:val="left" w:pos="3600"/>
                <w:tab w:val="left" w:pos="7110"/>
                <w:tab w:val="left" w:pos="7560"/>
              </w:tabs>
              <w:rPr>
                <w:rFonts w:eastAsia="Times New Roman" w:cs="Arial"/>
                <w:b/>
                <w:sz w:val="20"/>
                <w:szCs w:val="20"/>
              </w:rPr>
            </w:pPr>
            <w:r w:rsidRPr="00195006">
              <w:rPr>
                <w:rFonts w:eastAsia="Times New Roman" w:cs="Arial"/>
                <w:b/>
                <w:bCs/>
                <w:sz w:val="20"/>
                <w:szCs w:val="20"/>
              </w:rPr>
              <w:t xml:space="preserve">Item no. </w:t>
            </w:r>
          </w:p>
        </w:tc>
        <w:tc>
          <w:tcPr>
            <w:tcW w:w="3946" w:type="dxa"/>
            <w:tcBorders>
              <w:top w:val="single" w:sz="12" w:space="0" w:color="auto"/>
              <w:left w:val="single" w:sz="12" w:space="0" w:color="auto"/>
              <w:bottom w:val="single" w:sz="12" w:space="0" w:color="auto"/>
              <w:right w:val="single" w:sz="12" w:space="0" w:color="auto"/>
            </w:tcBorders>
            <w:shd w:val="clear" w:color="auto" w:fill="A6A6A6"/>
          </w:tcPr>
          <w:p w14:paraId="37CB07AA" w14:textId="77777777" w:rsidR="005143AA" w:rsidRPr="005143AA" w:rsidRDefault="005143AA" w:rsidP="005143AA">
            <w:pPr>
              <w:tabs>
                <w:tab w:val="left" w:pos="900"/>
                <w:tab w:val="left" w:pos="2880"/>
                <w:tab w:val="left" w:pos="3600"/>
                <w:tab w:val="left" w:pos="7110"/>
                <w:tab w:val="left" w:pos="7560"/>
              </w:tabs>
              <w:rPr>
                <w:rFonts w:eastAsia="Times New Roman" w:cs="Arial"/>
                <w:b/>
                <w:sz w:val="18"/>
                <w:szCs w:val="18"/>
              </w:rPr>
            </w:pPr>
            <w:r w:rsidRPr="005143AA">
              <w:rPr>
                <w:rFonts w:eastAsia="Times New Roman" w:cs="Arial"/>
                <w:b/>
                <w:bCs/>
                <w:sz w:val="18"/>
                <w:szCs w:val="18"/>
              </w:rPr>
              <w:t xml:space="preserve">The specific goals allocated points in terms of this tender </w:t>
            </w:r>
          </w:p>
        </w:tc>
        <w:tc>
          <w:tcPr>
            <w:tcW w:w="1814" w:type="dxa"/>
            <w:tcBorders>
              <w:top w:val="single" w:sz="12" w:space="0" w:color="auto"/>
              <w:left w:val="single" w:sz="12" w:space="0" w:color="auto"/>
              <w:bottom w:val="single" w:sz="12" w:space="0" w:color="auto"/>
              <w:right w:val="single" w:sz="12" w:space="0" w:color="auto"/>
            </w:tcBorders>
            <w:shd w:val="clear" w:color="auto" w:fill="A6A6A6"/>
          </w:tcPr>
          <w:p w14:paraId="02F1D4B6" w14:textId="77777777" w:rsidR="005143AA" w:rsidRPr="005143AA" w:rsidRDefault="005143AA" w:rsidP="005143AA">
            <w:pPr>
              <w:tabs>
                <w:tab w:val="left" w:pos="900"/>
                <w:tab w:val="left" w:pos="2880"/>
                <w:tab w:val="left" w:pos="3600"/>
                <w:tab w:val="left" w:pos="7110"/>
                <w:tab w:val="left" w:pos="7560"/>
              </w:tabs>
              <w:rPr>
                <w:rFonts w:eastAsia="Times New Roman" w:cs="Arial"/>
                <w:b/>
                <w:sz w:val="18"/>
                <w:szCs w:val="18"/>
              </w:rPr>
            </w:pPr>
            <w:r w:rsidRPr="005143AA">
              <w:rPr>
                <w:rFonts w:eastAsia="Times New Roman" w:cs="Arial"/>
                <w:b/>
                <w:bCs/>
                <w:sz w:val="18"/>
                <w:szCs w:val="18"/>
              </w:rPr>
              <w:t xml:space="preserve">Number of points </w:t>
            </w:r>
          </w:p>
          <w:p w14:paraId="1279F654" w14:textId="77777777" w:rsidR="005143AA" w:rsidRPr="005143AA" w:rsidRDefault="005143AA" w:rsidP="005143AA">
            <w:pPr>
              <w:tabs>
                <w:tab w:val="left" w:pos="900"/>
                <w:tab w:val="left" w:pos="2880"/>
                <w:tab w:val="left" w:pos="3600"/>
                <w:tab w:val="left" w:pos="7110"/>
                <w:tab w:val="left" w:pos="7560"/>
              </w:tabs>
              <w:rPr>
                <w:rFonts w:eastAsia="Times New Roman" w:cs="Arial"/>
                <w:b/>
                <w:sz w:val="18"/>
                <w:szCs w:val="18"/>
              </w:rPr>
            </w:pPr>
            <w:r w:rsidRPr="005143AA">
              <w:rPr>
                <w:rFonts w:eastAsia="Times New Roman" w:cs="Arial"/>
                <w:b/>
                <w:bCs/>
                <w:sz w:val="18"/>
                <w:szCs w:val="18"/>
              </w:rPr>
              <w:t xml:space="preserve">allocated </w:t>
            </w:r>
          </w:p>
          <w:p w14:paraId="6BEBAE6F" w14:textId="77777777" w:rsidR="005143AA" w:rsidRPr="005143AA" w:rsidRDefault="005143AA" w:rsidP="005143AA">
            <w:pPr>
              <w:tabs>
                <w:tab w:val="left" w:pos="900"/>
                <w:tab w:val="left" w:pos="2880"/>
                <w:tab w:val="left" w:pos="3600"/>
                <w:tab w:val="left" w:pos="7110"/>
                <w:tab w:val="left" w:pos="7560"/>
              </w:tabs>
              <w:rPr>
                <w:rFonts w:eastAsia="Times New Roman" w:cs="Arial"/>
                <w:b/>
                <w:sz w:val="18"/>
                <w:szCs w:val="18"/>
              </w:rPr>
            </w:pPr>
            <w:r w:rsidRPr="005143AA">
              <w:rPr>
                <w:rFonts w:eastAsia="Times New Roman" w:cs="Arial"/>
                <w:b/>
                <w:bCs/>
                <w:sz w:val="18"/>
                <w:szCs w:val="18"/>
              </w:rPr>
              <w:t xml:space="preserve">(90/10 system) </w:t>
            </w:r>
          </w:p>
        </w:tc>
        <w:tc>
          <w:tcPr>
            <w:tcW w:w="1917" w:type="dxa"/>
            <w:tcBorders>
              <w:top w:val="single" w:sz="12" w:space="0" w:color="auto"/>
              <w:left w:val="single" w:sz="12" w:space="0" w:color="auto"/>
              <w:bottom w:val="single" w:sz="12" w:space="0" w:color="auto"/>
              <w:right w:val="single" w:sz="12" w:space="0" w:color="auto"/>
            </w:tcBorders>
            <w:shd w:val="clear" w:color="auto" w:fill="A6A6A6"/>
          </w:tcPr>
          <w:p w14:paraId="4B8FD8D3" w14:textId="77777777" w:rsidR="005143AA" w:rsidRPr="005143AA" w:rsidRDefault="005143AA" w:rsidP="005143AA">
            <w:pPr>
              <w:tabs>
                <w:tab w:val="left" w:pos="900"/>
                <w:tab w:val="left" w:pos="2880"/>
                <w:tab w:val="left" w:pos="3600"/>
                <w:tab w:val="left" w:pos="7110"/>
                <w:tab w:val="left" w:pos="7560"/>
              </w:tabs>
              <w:rPr>
                <w:rFonts w:eastAsia="Times New Roman" w:cs="Arial"/>
                <w:b/>
                <w:sz w:val="18"/>
                <w:szCs w:val="18"/>
              </w:rPr>
            </w:pPr>
            <w:r w:rsidRPr="005143AA">
              <w:rPr>
                <w:rFonts w:eastAsia="Times New Roman" w:cs="Arial"/>
                <w:b/>
                <w:bCs/>
                <w:sz w:val="18"/>
                <w:szCs w:val="18"/>
              </w:rPr>
              <w:t xml:space="preserve"> Point Claim by the bidder</w:t>
            </w:r>
          </w:p>
        </w:tc>
      </w:tr>
      <w:tr w:rsidR="005143AA" w:rsidRPr="00195006" w14:paraId="33A920F4" w14:textId="77777777" w:rsidTr="005143AA">
        <w:tc>
          <w:tcPr>
            <w:tcW w:w="1199" w:type="dxa"/>
            <w:tcBorders>
              <w:top w:val="single" w:sz="12" w:space="0" w:color="auto"/>
              <w:left w:val="single" w:sz="12" w:space="0" w:color="auto"/>
              <w:bottom w:val="single" w:sz="12" w:space="0" w:color="auto"/>
              <w:right w:val="single" w:sz="12" w:space="0" w:color="auto"/>
            </w:tcBorders>
          </w:tcPr>
          <w:p w14:paraId="4576C14E" w14:textId="77777777" w:rsidR="005143AA" w:rsidRPr="00195006" w:rsidRDefault="005143AA" w:rsidP="005143AA">
            <w:pPr>
              <w:tabs>
                <w:tab w:val="left" w:pos="900"/>
                <w:tab w:val="left" w:pos="2880"/>
                <w:tab w:val="left" w:pos="3600"/>
                <w:tab w:val="left" w:pos="7110"/>
                <w:tab w:val="left" w:pos="7560"/>
              </w:tabs>
              <w:rPr>
                <w:rFonts w:eastAsia="Times New Roman" w:cs="Arial"/>
                <w:bCs/>
                <w:sz w:val="20"/>
                <w:szCs w:val="20"/>
              </w:rPr>
            </w:pPr>
            <w:r w:rsidRPr="00195006">
              <w:rPr>
                <w:rFonts w:eastAsia="Times New Roman" w:cs="Arial"/>
                <w:bCs/>
                <w:sz w:val="20"/>
                <w:szCs w:val="20"/>
              </w:rPr>
              <w:t xml:space="preserve">1. </w:t>
            </w:r>
          </w:p>
        </w:tc>
        <w:tc>
          <w:tcPr>
            <w:tcW w:w="3946" w:type="dxa"/>
            <w:tcBorders>
              <w:top w:val="single" w:sz="12" w:space="0" w:color="auto"/>
              <w:left w:val="single" w:sz="12" w:space="0" w:color="auto"/>
              <w:bottom w:val="single" w:sz="12" w:space="0" w:color="auto"/>
              <w:right w:val="single" w:sz="12" w:space="0" w:color="auto"/>
            </w:tcBorders>
          </w:tcPr>
          <w:p w14:paraId="77E298EF" w14:textId="77777777" w:rsidR="005143AA" w:rsidRPr="005143AA" w:rsidRDefault="005143AA" w:rsidP="005143AA">
            <w:pPr>
              <w:tabs>
                <w:tab w:val="left" w:pos="900"/>
                <w:tab w:val="left" w:pos="2880"/>
                <w:tab w:val="left" w:pos="3600"/>
                <w:tab w:val="left" w:pos="7110"/>
                <w:tab w:val="left" w:pos="7560"/>
              </w:tabs>
              <w:rPr>
                <w:rFonts w:eastAsia="Times New Roman" w:cs="Arial"/>
                <w:bCs/>
                <w:sz w:val="18"/>
                <w:szCs w:val="18"/>
              </w:rPr>
            </w:pPr>
            <w:r w:rsidRPr="005143AA">
              <w:rPr>
                <w:rFonts w:eastAsia="Times New Roman" w:cs="Arial"/>
                <w:bCs/>
                <w:sz w:val="18"/>
                <w:szCs w:val="18"/>
              </w:rPr>
              <w:t xml:space="preserve">100% Black owned enterprises within the definition of the HDI </w:t>
            </w:r>
          </w:p>
        </w:tc>
        <w:tc>
          <w:tcPr>
            <w:tcW w:w="1814" w:type="dxa"/>
            <w:tcBorders>
              <w:top w:val="single" w:sz="12" w:space="0" w:color="auto"/>
              <w:left w:val="single" w:sz="12" w:space="0" w:color="auto"/>
              <w:bottom w:val="single" w:sz="12" w:space="0" w:color="auto"/>
              <w:right w:val="single" w:sz="12" w:space="0" w:color="auto"/>
            </w:tcBorders>
          </w:tcPr>
          <w:p w14:paraId="4B121397" w14:textId="77777777" w:rsidR="005143AA" w:rsidRPr="005143AA" w:rsidRDefault="005143AA" w:rsidP="005143AA">
            <w:pPr>
              <w:tabs>
                <w:tab w:val="left" w:pos="900"/>
                <w:tab w:val="left" w:pos="2880"/>
                <w:tab w:val="left" w:pos="3600"/>
                <w:tab w:val="left" w:pos="7110"/>
                <w:tab w:val="left" w:pos="7560"/>
              </w:tabs>
              <w:ind w:left="900"/>
              <w:rPr>
                <w:rFonts w:eastAsia="Times New Roman" w:cs="Arial"/>
                <w:b/>
                <w:sz w:val="18"/>
                <w:szCs w:val="18"/>
              </w:rPr>
            </w:pPr>
            <w:r w:rsidRPr="005143AA">
              <w:rPr>
                <w:rFonts w:eastAsia="Times New Roman" w:cs="Arial"/>
                <w:b/>
                <w:sz w:val="18"/>
                <w:szCs w:val="18"/>
              </w:rPr>
              <w:t xml:space="preserve"> 1</w:t>
            </w:r>
          </w:p>
        </w:tc>
        <w:tc>
          <w:tcPr>
            <w:tcW w:w="1917" w:type="dxa"/>
            <w:tcBorders>
              <w:top w:val="single" w:sz="12" w:space="0" w:color="auto"/>
              <w:left w:val="single" w:sz="12" w:space="0" w:color="auto"/>
              <w:bottom w:val="single" w:sz="12" w:space="0" w:color="auto"/>
              <w:right w:val="single" w:sz="12" w:space="0" w:color="auto"/>
            </w:tcBorders>
          </w:tcPr>
          <w:p w14:paraId="0F8670FC" w14:textId="77777777" w:rsidR="005143AA" w:rsidRPr="005143AA" w:rsidRDefault="005143AA" w:rsidP="005143AA">
            <w:pPr>
              <w:spacing w:after="200" w:line="276" w:lineRule="auto"/>
              <w:rPr>
                <w:rFonts w:eastAsia="Times New Roman" w:cs="Arial"/>
                <w:bCs/>
                <w:sz w:val="18"/>
                <w:szCs w:val="18"/>
              </w:rPr>
            </w:pPr>
            <w:r w:rsidRPr="005143AA">
              <w:rPr>
                <w:rFonts w:eastAsia="Times New Roman" w:cs="Arial"/>
                <w:bCs/>
                <w:sz w:val="18"/>
                <w:szCs w:val="18"/>
              </w:rPr>
              <w:t xml:space="preserve"> </w:t>
            </w:r>
          </w:p>
        </w:tc>
      </w:tr>
      <w:tr w:rsidR="005143AA" w:rsidRPr="00195006" w14:paraId="0D565224" w14:textId="77777777" w:rsidTr="005143AA">
        <w:tc>
          <w:tcPr>
            <w:tcW w:w="1199" w:type="dxa"/>
            <w:tcBorders>
              <w:top w:val="single" w:sz="12" w:space="0" w:color="auto"/>
              <w:left w:val="single" w:sz="12" w:space="0" w:color="auto"/>
              <w:bottom w:val="single" w:sz="12" w:space="0" w:color="auto"/>
              <w:right w:val="single" w:sz="12" w:space="0" w:color="auto"/>
            </w:tcBorders>
          </w:tcPr>
          <w:p w14:paraId="7A620D53" w14:textId="77777777" w:rsidR="005143AA" w:rsidRPr="00195006" w:rsidRDefault="005143AA" w:rsidP="005143AA">
            <w:pPr>
              <w:tabs>
                <w:tab w:val="left" w:pos="900"/>
                <w:tab w:val="left" w:pos="2880"/>
                <w:tab w:val="left" w:pos="3600"/>
                <w:tab w:val="left" w:pos="7110"/>
                <w:tab w:val="left" w:pos="7560"/>
              </w:tabs>
              <w:rPr>
                <w:rFonts w:eastAsia="Times New Roman" w:cs="Arial"/>
                <w:bCs/>
                <w:sz w:val="20"/>
                <w:szCs w:val="20"/>
              </w:rPr>
            </w:pPr>
            <w:r w:rsidRPr="00195006">
              <w:rPr>
                <w:rFonts w:eastAsia="Times New Roman" w:cs="Arial"/>
                <w:bCs/>
                <w:sz w:val="20"/>
                <w:szCs w:val="20"/>
              </w:rPr>
              <w:t xml:space="preserve">2. </w:t>
            </w:r>
          </w:p>
        </w:tc>
        <w:tc>
          <w:tcPr>
            <w:tcW w:w="3946" w:type="dxa"/>
            <w:tcBorders>
              <w:top w:val="single" w:sz="12" w:space="0" w:color="auto"/>
              <w:left w:val="single" w:sz="12" w:space="0" w:color="auto"/>
              <w:bottom w:val="single" w:sz="12" w:space="0" w:color="auto"/>
              <w:right w:val="single" w:sz="12" w:space="0" w:color="auto"/>
            </w:tcBorders>
          </w:tcPr>
          <w:p w14:paraId="1EA61D72" w14:textId="77777777" w:rsidR="005143AA" w:rsidRPr="005143AA" w:rsidRDefault="005143AA" w:rsidP="005143AA">
            <w:pPr>
              <w:tabs>
                <w:tab w:val="left" w:pos="900"/>
                <w:tab w:val="left" w:pos="2880"/>
                <w:tab w:val="left" w:pos="3600"/>
                <w:tab w:val="left" w:pos="7110"/>
                <w:tab w:val="left" w:pos="7560"/>
              </w:tabs>
              <w:rPr>
                <w:rFonts w:eastAsia="Times New Roman" w:cs="Arial"/>
                <w:bCs/>
                <w:sz w:val="18"/>
                <w:szCs w:val="18"/>
              </w:rPr>
            </w:pPr>
            <w:r w:rsidRPr="005143AA">
              <w:rPr>
                <w:rFonts w:eastAsia="Times New Roman" w:cs="Arial"/>
                <w:bCs/>
                <w:sz w:val="18"/>
                <w:szCs w:val="18"/>
              </w:rPr>
              <w:t xml:space="preserve">At least 50% women owned enterprises </w:t>
            </w:r>
          </w:p>
        </w:tc>
        <w:tc>
          <w:tcPr>
            <w:tcW w:w="1814" w:type="dxa"/>
            <w:tcBorders>
              <w:top w:val="single" w:sz="12" w:space="0" w:color="auto"/>
              <w:left w:val="single" w:sz="12" w:space="0" w:color="auto"/>
              <w:bottom w:val="single" w:sz="12" w:space="0" w:color="auto"/>
              <w:right w:val="single" w:sz="12" w:space="0" w:color="auto"/>
            </w:tcBorders>
          </w:tcPr>
          <w:p w14:paraId="65C44E4B" w14:textId="77777777" w:rsidR="005143AA" w:rsidRPr="005143AA" w:rsidRDefault="005143AA" w:rsidP="005143AA">
            <w:pPr>
              <w:tabs>
                <w:tab w:val="left" w:pos="900"/>
                <w:tab w:val="left" w:pos="2880"/>
                <w:tab w:val="left" w:pos="3600"/>
                <w:tab w:val="left" w:pos="7110"/>
                <w:tab w:val="left" w:pos="7560"/>
              </w:tabs>
              <w:ind w:left="900"/>
              <w:rPr>
                <w:rFonts w:eastAsia="Times New Roman" w:cs="Arial"/>
                <w:b/>
                <w:sz w:val="18"/>
                <w:szCs w:val="18"/>
              </w:rPr>
            </w:pPr>
            <w:r w:rsidRPr="005143AA">
              <w:rPr>
                <w:rFonts w:eastAsia="Times New Roman" w:cs="Arial"/>
                <w:b/>
                <w:sz w:val="18"/>
                <w:szCs w:val="18"/>
              </w:rPr>
              <w:t xml:space="preserve"> 1 </w:t>
            </w:r>
          </w:p>
        </w:tc>
        <w:tc>
          <w:tcPr>
            <w:tcW w:w="1917" w:type="dxa"/>
            <w:tcBorders>
              <w:top w:val="single" w:sz="12" w:space="0" w:color="auto"/>
              <w:left w:val="single" w:sz="12" w:space="0" w:color="auto"/>
              <w:bottom w:val="single" w:sz="12" w:space="0" w:color="auto"/>
              <w:right w:val="single" w:sz="12" w:space="0" w:color="auto"/>
            </w:tcBorders>
          </w:tcPr>
          <w:p w14:paraId="36FC6FB5" w14:textId="77777777" w:rsidR="005143AA" w:rsidRPr="005143AA" w:rsidRDefault="005143AA" w:rsidP="005143AA">
            <w:pPr>
              <w:spacing w:after="200" w:line="276" w:lineRule="auto"/>
              <w:rPr>
                <w:rFonts w:eastAsia="Times New Roman" w:cs="Arial"/>
                <w:bCs/>
                <w:sz w:val="18"/>
                <w:szCs w:val="18"/>
              </w:rPr>
            </w:pPr>
            <w:r w:rsidRPr="005143AA">
              <w:rPr>
                <w:rFonts w:eastAsia="Times New Roman" w:cs="Arial"/>
                <w:bCs/>
                <w:sz w:val="18"/>
                <w:szCs w:val="18"/>
              </w:rPr>
              <w:t xml:space="preserve"> </w:t>
            </w:r>
          </w:p>
        </w:tc>
      </w:tr>
      <w:tr w:rsidR="005143AA" w:rsidRPr="00195006" w14:paraId="2B5FEBCE" w14:textId="77777777" w:rsidTr="005143AA">
        <w:tc>
          <w:tcPr>
            <w:tcW w:w="1199" w:type="dxa"/>
            <w:tcBorders>
              <w:top w:val="single" w:sz="12" w:space="0" w:color="auto"/>
              <w:left w:val="single" w:sz="12" w:space="0" w:color="auto"/>
              <w:bottom w:val="single" w:sz="12" w:space="0" w:color="auto"/>
              <w:right w:val="single" w:sz="12" w:space="0" w:color="auto"/>
            </w:tcBorders>
          </w:tcPr>
          <w:p w14:paraId="4399EB52" w14:textId="77777777" w:rsidR="005143AA" w:rsidRPr="00195006" w:rsidRDefault="005143AA" w:rsidP="005143AA">
            <w:pPr>
              <w:tabs>
                <w:tab w:val="left" w:pos="900"/>
                <w:tab w:val="left" w:pos="2880"/>
                <w:tab w:val="left" w:pos="3600"/>
                <w:tab w:val="left" w:pos="7110"/>
                <w:tab w:val="left" w:pos="7560"/>
              </w:tabs>
              <w:rPr>
                <w:rFonts w:eastAsia="Times New Roman" w:cs="Arial"/>
                <w:bCs/>
                <w:sz w:val="20"/>
                <w:szCs w:val="20"/>
              </w:rPr>
            </w:pPr>
            <w:r w:rsidRPr="00195006">
              <w:rPr>
                <w:rFonts w:eastAsia="Times New Roman" w:cs="Arial"/>
                <w:bCs/>
                <w:sz w:val="20"/>
                <w:szCs w:val="20"/>
              </w:rPr>
              <w:t xml:space="preserve">3. </w:t>
            </w:r>
          </w:p>
        </w:tc>
        <w:tc>
          <w:tcPr>
            <w:tcW w:w="3946" w:type="dxa"/>
            <w:tcBorders>
              <w:top w:val="single" w:sz="12" w:space="0" w:color="auto"/>
              <w:left w:val="single" w:sz="12" w:space="0" w:color="auto"/>
              <w:bottom w:val="single" w:sz="12" w:space="0" w:color="auto"/>
              <w:right w:val="single" w:sz="12" w:space="0" w:color="auto"/>
            </w:tcBorders>
          </w:tcPr>
          <w:p w14:paraId="02E58421" w14:textId="77777777" w:rsidR="005143AA" w:rsidRPr="005143AA" w:rsidRDefault="005143AA" w:rsidP="005143AA">
            <w:pPr>
              <w:tabs>
                <w:tab w:val="left" w:pos="900"/>
                <w:tab w:val="left" w:pos="2880"/>
                <w:tab w:val="left" w:pos="3600"/>
                <w:tab w:val="left" w:pos="7110"/>
                <w:tab w:val="left" w:pos="7560"/>
              </w:tabs>
              <w:rPr>
                <w:rFonts w:eastAsia="Times New Roman" w:cs="Arial"/>
                <w:bCs/>
                <w:sz w:val="18"/>
                <w:szCs w:val="18"/>
              </w:rPr>
            </w:pPr>
            <w:r w:rsidRPr="005143AA">
              <w:rPr>
                <w:rFonts w:eastAsia="Times New Roman" w:cs="Arial"/>
                <w:bCs/>
                <w:sz w:val="18"/>
                <w:szCs w:val="18"/>
              </w:rPr>
              <w:t xml:space="preserve">At least 50% youth owned enterprises </w:t>
            </w:r>
          </w:p>
        </w:tc>
        <w:tc>
          <w:tcPr>
            <w:tcW w:w="1814" w:type="dxa"/>
            <w:tcBorders>
              <w:top w:val="single" w:sz="12" w:space="0" w:color="auto"/>
              <w:left w:val="single" w:sz="12" w:space="0" w:color="auto"/>
              <w:bottom w:val="single" w:sz="12" w:space="0" w:color="auto"/>
              <w:right w:val="single" w:sz="12" w:space="0" w:color="auto"/>
            </w:tcBorders>
          </w:tcPr>
          <w:p w14:paraId="3A0AA993" w14:textId="77777777" w:rsidR="005143AA" w:rsidRPr="005143AA" w:rsidRDefault="005143AA" w:rsidP="005143AA">
            <w:pPr>
              <w:tabs>
                <w:tab w:val="left" w:pos="900"/>
                <w:tab w:val="left" w:pos="2880"/>
                <w:tab w:val="left" w:pos="3600"/>
                <w:tab w:val="left" w:pos="7110"/>
                <w:tab w:val="left" w:pos="7560"/>
              </w:tabs>
              <w:ind w:left="900"/>
              <w:rPr>
                <w:rFonts w:eastAsia="Times New Roman" w:cs="Arial"/>
                <w:b/>
                <w:sz w:val="18"/>
                <w:szCs w:val="18"/>
              </w:rPr>
            </w:pPr>
            <w:r w:rsidRPr="005143AA">
              <w:rPr>
                <w:rFonts w:eastAsia="Times New Roman" w:cs="Arial"/>
                <w:b/>
                <w:sz w:val="18"/>
                <w:szCs w:val="18"/>
              </w:rPr>
              <w:t xml:space="preserve"> 1 </w:t>
            </w:r>
          </w:p>
        </w:tc>
        <w:tc>
          <w:tcPr>
            <w:tcW w:w="1917" w:type="dxa"/>
            <w:tcBorders>
              <w:top w:val="single" w:sz="12" w:space="0" w:color="auto"/>
              <w:left w:val="single" w:sz="12" w:space="0" w:color="auto"/>
              <w:bottom w:val="single" w:sz="12" w:space="0" w:color="auto"/>
              <w:right w:val="single" w:sz="12" w:space="0" w:color="auto"/>
            </w:tcBorders>
          </w:tcPr>
          <w:p w14:paraId="46184019" w14:textId="77777777" w:rsidR="005143AA" w:rsidRPr="005143AA" w:rsidRDefault="005143AA" w:rsidP="005143AA">
            <w:pPr>
              <w:spacing w:after="200" w:line="276" w:lineRule="auto"/>
              <w:rPr>
                <w:rFonts w:eastAsia="Times New Roman" w:cs="Arial"/>
                <w:bCs/>
                <w:sz w:val="18"/>
                <w:szCs w:val="18"/>
              </w:rPr>
            </w:pPr>
            <w:r w:rsidRPr="005143AA">
              <w:rPr>
                <w:rFonts w:eastAsia="Times New Roman" w:cs="Arial"/>
                <w:bCs/>
                <w:sz w:val="18"/>
                <w:szCs w:val="18"/>
              </w:rPr>
              <w:t xml:space="preserve"> </w:t>
            </w:r>
          </w:p>
        </w:tc>
      </w:tr>
      <w:tr w:rsidR="005143AA" w:rsidRPr="00195006" w14:paraId="0976F3EA" w14:textId="77777777" w:rsidTr="005143AA">
        <w:tc>
          <w:tcPr>
            <w:tcW w:w="1199" w:type="dxa"/>
            <w:tcBorders>
              <w:top w:val="single" w:sz="12" w:space="0" w:color="auto"/>
              <w:left w:val="single" w:sz="12" w:space="0" w:color="auto"/>
              <w:bottom w:val="single" w:sz="12" w:space="0" w:color="auto"/>
              <w:right w:val="single" w:sz="12" w:space="0" w:color="auto"/>
            </w:tcBorders>
          </w:tcPr>
          <w:p w14:paraId="19E606D2" w14:textId="77777777" w:rsidR="005143AA" w:rsidRPr="00195006" w:rsidRDefault="005143AA" w:rsidP="005143AA">
            <w:pPr>
              <w:tabs>
                <w:tab w:val="left" w:pos="900"/>
                <w:tab w:val="left" w:pos="2880"/>
                <w:tab w:val="left" w:pos="3600"/>
                <w:tab w:val="left" w:pos="7110"/>
                <w:tab w:val="left" w:pos="7560"/>
              </w:tabs>
              <w:rPr>
                <w:rFonts w:eastAsia="Times New Roman" w:cs="Arial"/>
                <w:bCs/>
                <w:sz w:val="20"/>
                <w:szCs w:val="20"/>
              </w:rPr>
            </w:pPr>
            <w:r w:rsidRPr="00195006">
              <w:rPr>
                <w:rFonts w:eastAsia="Times New Roman" w:cs="Arial"/>
                <w:bCs/>
                <w:sz w:val="20"/>
                <w:szCs w:val="20"/>
              </w:rPr>
              <w:t xml:space="preserve">4. </w:t>
            </w:r>
          </w:p>
        </w:tc>
        <w:tc>
          <w:tcPr>
            <w:tcW w:w="3946" w:type="dxa"/>
            <w:tcBorders>
              <w:top w:val="single" w:sz="12" w:space="0" w:color="auto"/>
              <w:left w:val="single" w:sz="12" w:space="0" w:color="auto"/>
              <w:bottom w:val="single" w:sz="12" w:space="0" w:color="auto"/>
              <w:right w:val="single" w:sz="12" w:space="0" w:color="auto"/>
            </w:tcBorders>
          </w:tcPr>
          <w:p w14:paraId="28A0569F" w14:textId="77777777" w:rsidR="005143AA" w:rsidRPr="005143AA" w:rsidRDefault="005143AA" w:rsidP="005143AA">
            <w:pPr>
              <w:tabs>
                <w:tab w:val="left" w:pos="900"/>
                <w:tab w:val="left" w:pos="2880"/>
                <w:tab w:val="left" w:pos="3600"/>
                <w:tab w:val="left" w:pos="7110"/>
                <w:tab w:val="left" w:pos="7560"/>
              </w:tabs>
              <w:rPr>
                <w:rFonts w:eastAsia="Times New Roman" w:cs="Arial"/>
                <w:bCs/>
                <w:sz w:val="18"/>
                <w:szCs w:val="18"/>
              </w:rPr>
            </w:pPr>
            <w:r w:rsidRPr="005143AA">
              <w:rPr>
                <w:rFonts w:eastAsia="Times New Roman" w:cs="Arial"/>
                <w:bCs/>
                <w:sz w:val="18"/>
                <w:szCs w:val="18"/>
              </w:rPr>
              <w:t xml:space="preserve">At least 50% enterprises people living with disabilities </w:t>
            </w:r>
          </w:p>
        </w:tc>
        <w:tc>
          <w:tcPr>
            <w:tcW w:w="1814" w:type="dxa"/>
            <w:tcBorders>
              <w:top w:val="single" w:sz="12" w:space="0" w:color="auto"/>
              <w:left w:val="single" w:sz="12" w:space="0" w:color="auto"/>
              <w:bottom w:val="single" w:sz="12" w:space="0" w:color="auto"/>
              <w:right w:val="single" w:sz="12" w:space="0" w:color="auto"/>
            </w:tcBorders>
          </w:tcPr>
          <w:p w14:paraId="2A27CB4F" w14:textId="77777777" w:rsidR="005143AA" w:rsidRPr="005143AA" w:rsidRDefault="005143AA" w:rsidP="005143AA">
            <w:pPr>
              <w:tabs>
                <w:tab w:val="left" w:pos="900"/>
                <w:tab w:val="left" w:pos="2880"/>
                <w:tab w:val="left" w:pos="3600"/>
                <w:tab w:val="left" w:pos="7110"/>
                <w:tab w:val="left" w:pos="7560"/>
              </w:tabs>
              <w:ind w:left="900"/>
              <w:rPr>
                <w:rFonts w:eastAsia="Times New Roman" w:cs="Arial"/>
                <w:b/>
                <w:sz w:val="18"/>
                <w:szCs w:val="18"/>
              </w:rPr>
            </w:pPr>
            <w:r w:rsidRPr="005143AA">
              <w:rPr>
                <w:rFonts w:eastAsia="Times New Roman" w:cs="Arial"/>
                <w:b/>
                <w:sz w:val="18"/>
                <w:szCs w:val="18"/>
              </w:rPr>
              <w:t xml:space="preserve"> 1 </w:t>
            </w:r>
          </w:p>
        </w:tc>
        <w:tc>
          <w:tcPr>
            <w:tcW w:w="1917" w:type="dxa"/>
            <w:tcBorders>
              <w:top w:val="single" w:sz="12" w:space="0" w:color="auto"/>
              <w:left w:val="single" w:sz="12" w:space="0" w:color="auto"/>
              <w:bottom w:val="single" w:sz="12" w:space="0" w:color="auto"/>
              <w:right w:val="single" w:sz="12" w:space="0" w:color="auto"/>
            </w:tcBorders>
          </w:tcPr>
          <w:p w14:paraId="53AF5C5B" w14:textId="77777777" w:rsidR="005143AA" w:rsidRPr="005143AA" w:rsidRDefault="005143AA" w:rsidP="005143AA">
            <w:pPr>
              <w:spacing w:after="200" w:line="276" w:lineRule="auto"/>
              <w:rPr>
                <w:rFonts w:eastAsia="Times New Roman" w:cs="Arial"/>
                <w:bCs/>
                <w:sz w:val="18"/>
                <w:szCs w:val="18"/>
              </w:rPr>
            </w:pPr>
            <w:r w:rsidRPr="005143AA">
              <w:rPr>
                <w:rFonts w:eastAsia="Times New Roman" w:cs="Arial"/>
                <w:bCs/>
                <w:sz w:val="18"/>
                <w:szCs w:val="18"/>
              </w:rPr>
              <w:t xml:space="preserve"> </w:t>
            </w:r>
          </w:p>
        </w:tc>
      </w:tr>
      <w:tr w:rsidR="005143AA" w:rsidRPr="00195006" w14:paraId="2A12FD6A" w14:textId="77777777" w:rsidTr="005143AA">
        <w:tc>
          <w:tcPr>
            <w:tcW w:w="1199" w:type="dxa"/>
            <w:tcBorders>
              <w:top w:val="single" w:sz="12" w:space="0" w:color="auto"/>
              <w:left w:val="single" w:sz="12" w:space="0" w:color="auto"/>
              <w:bottom w:val="single" w:sz="12" w:space="0" w:color="auto"/>
              <w:right w:val="single" w:sz="12" w:space="0" w:color="auto"/>
            </w:tcBorders>
          </w:tcPr>
          <w:p w14:paraId="33781E37" w14:textId="77777777" w:rsidR="005143AA" w:rsidRDefault="005143AA" w:rsidP="005143AA">
            <w:pPr>
              <w:tabs>
                <w:tab w:val="left" w:pos="900"/>
                <w:tab w:val="left" w:pos="2880"/>
                <w:tab w:val="left" w:pos="3600"/>
                <w:tab w:val="left" w:pos="7110"/>
                <w:tab w:val="left" w:pos="7560"/>
              </w:tabs>
              <w:rPr>
                <w:rFonts w:eastAsia="Times New Roman" w:cs="Arial"/>
                <w:bCs/>
                <w:sz w:val="20"/>
                <w:szCs w:val="20"/>
              </w:rPr>
            </w:pPr>
            <w:r w:rsidRPr="00195006">
              <w:rPr>
                <w:rFonts w:eastAsia="Times New Roman" w:cs="Arial"/>
                <w:bCs/>
                <w:sz w:val="20"/>
                <w:szCs w:val="20"/>
              </w:rPr>
              <w:t xml:space="preserve">5. </w:t>
            </w:r>
          </w:p>
          <w:p w14:paraId="222C0564" w14:textId="77777777" w:rsidR="005143AA" w:rsidRPr="005143AA" w:rsidRDefault="005143AA" w:rsidP="005143AA">
            <w:pPr>
              <w:rPr>
                <w:rFonts w:eastAsia="Times New Roman" w:cs="Arial"/>
                <w:sz w:val="20"/>
                <w:szCs w:val="20"/>
              </w:rPr>
            </w:pPr>
          </w:p>
        </w:tc>
        <w:tc>
          <w:tcPr>
            <w:tcW w:w="3946" w:type="dxa"/>
            <w:tcBorders>
              <w:top w:val="single" w:sz="12" w:space="0" w:color="auto"/>
              <w:left w:val="single" w:sz="12" w:space="0" w:color="auto"/>
              <w:bottom w:val="single" w:sz="12" w:space="0" w:color="auto"/>
              <w:right w:val="single" w:sz="12" w:space="0" w:color="auto"/>
            </w:tcBorders>
          </w:tcPr>
          <w:p w14:paraId="0DD785E7" w14:textId="77777777" w:rsidR="005143AA" w:rsidRPr="005143AA" w:rsidRDefault="005143AA" w:rsidP="005143AA">
            <w:pPr>
              <w:tabs>
                <w:tab w:val="left" w:pos="900"/>
                <w:tab w:val="left" w:pos="2880"/>
                <w:tab w:val="left" w:pos="3600"/>
                <w:tab w:val="left" w:pos="7110"/>
                <w:tab w:val="left" w:pos="7560"/>
              </w:tabs>
              <w:rPr>
                <w:rFonts w:eastAsia="Times New Roman" w:cs="Arial"/>
                <w:bCs/>
                <w:sz w:val="18"/>
                <w:szCs w:val="18"/>
              </w:rPr>
            </w:pPr>
            <w:r w:rsidRPr="005143AA">
              <w:rPr>
                <w:rFonts w:eastAsia="Times New Roman" w:cs="Arial"/>
                <w:bCs/>
                <w:sz w:val="18"/>
                <w:szCs w:val="18"/>
              </w:rPr>
              <w:t xml:space="preserve">Enterprises regarded as SMMEs located within the Msukaligwa Local Municipality </w:t>
            </w:r>
          </w:p>
        </w:tc>
        <w:tc>
          <w:tcPr>
            <w:tcW w:w="1814" w:type="dxa"/>
            <w:tcBorders>
              <w:top w:val="single" w:sz="12" w:space="0" w:color="auto"/>
              <w:left w:val="single" w:sz="12" w:space="0" w:color="auto"/>
              <w:bottom w:val="single" w:sz="12" w:space="0" w:color="auto"/>
              <w:right w:val="single" w:sz="12" w:space="0" w:color="auto"/>
            </w:tcBorders>
          </w:tcPr>
          <w:p w14:paraId="2038A7B7" w14:textId="77777777" w:rsidR="005143AA" w:rsidRPr="005143AA" w:rsidRDefault="005143AA" w:rsidP="005143AA">
            <w:pPr>
              <w:tabs>
                <w:tab w:val="left" w:pos="900"/>
                <w:tab w:val="left" w:pos="2880"/>
                <w:tab w:val="left" w:pos="3600"/>
                <w:tab w:val="left" w:pos="7110"/>
                <w:tab w:val="left" w:pos="7560"/>
              </w:tabs>
              <w:ind w:left="900"/>
              <w:rPr>
                <w:rFonts w:eastAsia="Times New Roman" w:cs="Arial"/>
                <w:b/>
                <w:sz w:val="18"/>
                <w:szCs w:val="18"/>
              </w:rPr>
            </w:pPr>
            <w:r w:rsidRPr="005143AA">
              <w:rPr>
                <w:rFonts w:eastAsia="Times New Roman" w:cs="Arial"/>
                <w:b/>
                <w:sz w:val="18"/>
                <w:szCs w:val="18"/>
              </w:rPr>
              <w:t xml:space="preserve"> 6</w:t>
            </w:r>
          </w:p>
        </w:tc>
        <w:tc>
          <w:tcPr>
            <w:tcW w:w="1917" w:type="dxa"/>
            <w:tcBorders>
              <w:top w:val="single" w:sz="12" w:space="0" w:color="auto"/>
              <w:left w:val="single" w:sz="12" w:space="0" w:color="auto"/>
              <w:bottom w:val="single" w:sz="12" w:space="0" w:color="auto"/>
              <w:right w:val="single" w:sz="12" w:space="0" w:color="auto"/>
            </w:tcBorders>
          </w:tcPr>
          <w:p w14:paraId="3886E52F" w14:textId="77777777" w:rsidR="005143AA" w:rsidRPr="005143AA" w:rsidRDefault="005143AA" w:rsidP="005143AA">
            <w:pPr>
              <w:spacing w:after="200" w:line="276" w:lineRule="auto"/>
              <w:rPr>
                <w:rFonts w:eastAsia="Times New Roman" w:cs="Arial"/>
                <w:bCs/>
                <w:sz w:val="18"/>
                <w:szCs w:val="18"/>
              </w:rPr>
            </w:pPr>
            <w:r w:rsidRPr="005143AA">
              <w:rPr>
                <w:rFonts w:eastAsia="Times New Roman" w:cs="Arial"/>
                <w:bCs/>
                <w:sz w:val="18"/>
                <w:szCs w:val="18"/>
              </w:rPr>
              <w:t xml:space="preserve"> </w:t>
            </w:r>
          </w:p>
        </w:tc>
      </w:tr>
      <w:tr w:rsidR="005143AA" w:rsidRPr="00195006" w14:paraId="52873F13" w14:textId="77777777" w:rsidTr="005143AA">
        <w:tc>
          <w:tcPr>
            <w:tcW w:w="5145" w:type="dxa"/>
            <w:gridSpan w:val="2"/>
            <w:tcBorders>
              <w:top w:val="single" w:sz="12" w:space="0" w:color="auto"/>
              <w:left w:val="single" w:sz="12" w:space="0" w:color="auto"/>
              <w:bottom w:val="single" w:sz="12" w:space="0" w:color="auto"/>
              <w:right w:val="single" w:sz="12" w:space="0" w:color="auto"/>
            </w:tcBorders>
          </w:tcPr>
          <w:p w14:paraId="35908DF8" w14:textId="77777777" w:rsidR="005143AA" w:rsidRPr="005143AA" w:rsidRDefault="005143AA" w:rsidP="005143AA">
            <w:pPr>
              <w:tabs>
                <w:tab w:val="left" w:pos="900"/>
                <w:tab w:val="left" w:pos="2880"/>
                <w:tab w:val="left" w:pos="3600"/>
                <w:tab w:val="left" w:pos="7110"/>
                <w:tab w:val="left" w:pos="7560"/>
              </w:tabs>
              <w:jc w:val="center"/>
              <w:rPr>
                <w:rFonts w:eastAsia="Times New Roman" w:cs="Arial"/>
                <w:b/>
                <w:sz w:val="18"/>
                <w:szCs w:val="18"/>
              </w:rPr>
            </w:pPr>
            <w:r w:rsidRPr="005143AA">
              <w:rPr>
                <w:rFonts w:eastAsia="Times New Roman" w:cs="Arial"/>
                <w:b/>
                <w:sz w:val="18"/>
                <w:szCs w:val="18"/>
              </w:rPr>
              <w:t>TOTAL</w:t>
            </w:r>
          </w:p>
        </w:tc>
        <w:tc>
          <w:tcPr>
            <w:tcW w:w="1814" w:type="dxa"/>
            <w:tcBorders>
              <w:top w:val="single" w:sz="12" w:space="0" w:color="auto"/>
              <w:left w:val="single" w:sz="12" w:space="0" w:color="auto"/>
              <w:bottom w:val="single" w:sz="12" w:space="0" w:color="auto"/>
              <w:right w:val="single" w:sz="12" w:space="0" w:color="auto"/>
            </w:tcBorders>
          </w:tcPr>
          <w:p w14:paraId="05A3415C" w14:textId="77777777" w:rsidR="005143AA" w:rsidRPr="005143AA" w:rsidRDefault="005143AA" w:rsidP="005143AA">
            <w:pPr>
              <w:tabs>
                <w:tab w:val="left" w:pos="900"/>
                <w:tab w:val="left" w:pos="2880"/>
                <w:tab w:val="left" w:pos="3600"/>
                <w:tab w:val="left" w:pos="7110"/>
                <w:tab w:val="left" w:pos="7560"/>
              </w:tabs>
              <w:ind w:left="900"/>
              <w:rPr>
                <w:rFonts w:eastAsia="Times New Roman" w:cs="Arial"/>
                <w:b/>
                <w:sz w:val="18"/>
                <w:szCs w:val="18"/>
              </w:rPr>
            </w:pPr>
            <w:r w:rsidRPr="005143AA">
              <w:rPr>
                <w:rFonts w:eastAsia="Times New Roman" w:cs="Arial"/>
                <w:b/>
                <w:sz w:val="18"/>
                <w:szCs w:val="18"/>
              </w:rPr>
              <w:t>10</w:t>
            </w:r>
          </w:p>
        </w:tc>
        <w:tc>
          <w:tcPr>
            <w:tcW w:w="1917" w:type="dxa"/>
            <w:tcBorders>
              <w:top w:val="single" w:sz="12" w:space="0" w:color="auto"/>
              <w:left w:val="single" w:sz="12" w:space="0" w:color="auto"/>
              <w:bottom w:val="single" w:sz="12" w:space="0" w:color="auto"/>
              <w:right w:val="single" w:sz="12" w:space="0" w:color="auto"/>
            </w:tcBorders>
          </w:tcPr>
          <w:p w14:paraId="630F06DD" w14:textId="77777777" w:rsidR="005143AA" w:rsidRPr="00195006" w:rsidRDefault="005143AA" w:rsidP="005143AA">
            <w:pPr>
              <w:spacing w:after="200" w:line="276" w:lineRule="auto"/>
              <w:rPr>
                <w:rFonts w:eastAsia="Times New Roman" w:cs="Arial"/>
                <w:bCs/>
                <w:sz w:val="20"/>
                <w:szCs w:val="20"/>
              </w:rPr>
            </w:pPr>
          </w:p>
        </w:tc>
      </w:tr>
    </w:tbl>
    <w:p w14:paraId="5FA473BF" w14:textId="77777777" w:rsidR="00206938" w:rsidRDefault="00206938" w:rsidP="00206938">
      <w:pPr>
        <w:ind w:left="-1134"/>
        <w:rPr>
          <w:lang w:val="en-US"/>
        </w:rPr>
      </w:pPr>
    </w:p>
    <w:p w14:paraId="46D42B60" w14:textId="77777777" w:rsidR="005143AA" w:rsidRDefault="005143AA" w:rsidP="00206938">
      <w:pPr>
        <w:ind w:left="-851"/>
        <w:rPr>
          <w:b/>
          <w:bCs/>
          <w:lang w:val="en-US"/>
        </w:rPr>
      </w:pPr>
    </w:p>
    <w:p w14:paraId="543B6DCC" w14:textId="77777777" w:rsidR="005143AA" w:rsidRDefault="005143AA" w:rsidP="00206938">
      <w:pPr>
        <w:ind w:left="-851"/>
        <w:rPr>
          <w:b/>
          <w:bCs/>
          <w:lang w:val="en-US"/>
        </w:rPr>
      </w:pPr>
    </w:p>
    <w:p w14:paraId="43FFED29" w14:textId="77777777" w:rsidR="005143AA" w:rsidRDefault="005143AA" w:rsidP="00206938">
      <w:pPr>
        <w:ind w:left="-851"/>
        <w:rPr>
          <w:b/>
          <w:bCs/>
          <w:lang w:val="en-US"/>
        </w:rPr>
      </w:pPr>
    </w:p>
    <w:p w14:paraId="6AA0B049" w14:textId="77777777" w:rsidR="005143AA" w:rsidRDefault="005143AA" w:rsidP="00206938">
      <w:pPr>
        <w:ind w:left="-851"/>
        <w:rPr>
          <w:b/>
          <w:bCs/>
          <w:lang w:val="en-US"/>
        </w:rPr>
      </w:pPr>
    </w:p>
    <w:p w14:paraId="288402AD" w14:textId="77777777" w:rsidR="005143AA" w:rsidRDefault="005143AA" w:rsidP="00206938">
      <w:pPr>
        <w:ind w:left="-851"/>
        <w:rPr>
          <w:b/>
          <w:bCs/>
          <w:lang w:val="en-US"/>
        </w:rPr>
      </w:pPr>
    </w:p>
    <w:p w14:paraId="7B5681E7" w14:textId="77777777" w:rsidR="005143AA" w:rsidRDefault="005143AA" w:rsidP="00206938">
      <w:pPr>
        <w:ind w:left="-851"/>
        <w:rPr>
          <w:b/>
          <w:bCs/>
          <w:lang w:val="en-US"/>
        </w:rPr>
      </w:pPr>
    </w:p>
    <w:p w14:paraId="31C8759B" w14:textId="77777777" w:rsidR="005143AA" w:rsidRDefault="005143AA" w:rsidP="005143AA">
      <w:pPr>
        <w:rPr>
          <w:b/>
          <w:bCs/>
          <w:lang w:val="en-US"/>
        </w:rPr>
      </w:pPr>
    </w:p>
    <w:p w14:paraId="2FCB5CEC" w14:textId="77777777" w:rsidR="005143AA" w:rsidRDefault="005143AA" w:rsidP="00206938">
      <w:pPr>
        <w:ind w:left="-851"/>
        <w:rPr>
          <w:b/>
          <w:bCs/>
          <w:lang w:val="en-US"/>
        </w:rPr>
      </w:pPr>
    </w:p>
    <w:p w14:paraId="63011395" w14:textId="14BE7A55" w:rsidR="005143AA" w:rsidRDefault="0025666D" w:rsidP="005143AA">
      <w:pPr>
        <w:ind w:left="-851"/>
        <w:rPr>
          <w:lang w:val="en-US"/>
        </w:rPr>
      </w:pPr>
      <w:r w:rsidRPr="0025666D">
        <w:rPr>
          <w:b/>
          <w:bCs/>
          <w:lang w:val="en-US"/>
        </w:rPr>
        <w:lastRenderedPageBreak/>
        <w:t>8/3-4</w:t>
      </w:r>
      <w:r w:rsidR="009C54EB">
        <w:rPr>
          <w:b/>
          <w:bCs/>
          <w:lang w:val="en-US"/>
        </w:rPr>
        <w:t>8</w:t>
      </w:r>
      <w:r w:rsidRPr="0025666D">
        <w:rPr>
          <w:b/>
          <w:bCs/>
          <w:lang w:val="en-US"/>
        </w:rPr>
        <w:t>/2024 RE-ADVERT</w:t>
      </w:r>
      <w:r>
        <w:rPr>
          <w:lang w:val="en-US"/>
        </w:rPr>
        <w:t xml:space="preserve"> </w:t>
      </w:r>
      <w:r w:rsidRPr="0025666D">
        <w:t xml:space="preserve">APPOINTMENT OF A PANEL OF SERVICE PROVIDERS FOR SUPPLY AND DELIVERY OF </w:t>
      </w:r>
      <w:r w:rsidRPr="0025666D">
        <w:rPr>
          <w:b/>
          <w:bCs/>
        </w:rPr>
        <w:t>POT</w:t>
      </w:r>
      <w:r>
        <w:rPr>
          <w:b/>
          <w:bCs/>
        </w:rPr>
        <w:t xml:space="preserve">HOLE </w:t>
      </w:r>
      <w:r w:rsidRPr="0025666D">
        <w:rPr>
          <w:b/>
          <w:bCs/>
        </w:rPr>
        <w:t>PATCHING MATERIALS</w:t>
      </w:r>
      <w:r w:rsidRPr="0025666D">
        <w:t xml:space="preserve"> FOR THE PERIOD OF 36 MONTHS </w:t>
      </w:r>
      <w:sdt>
        <w:sdtPr>
          <w:rPr>
            <w:lang w:val="en-ZA"/>
          </w:rPr>
          <w:alias w:val="Title"/>
          <w:id w:val="5017198"/>
          <w:showingPlcHdr/>
          <w:dataBinding w:prefixMappings="xmlns:ns0='http://purl.org/dc/elements/1.1/' xmlns:ns1='http://schemas.openxmlformats.org/package/2006/metadata/core-properties' " w:xpath="/ns1:coreProperties[1]/ns0:title[1]" w:storeItemID="{6C3C8BC8-F283-45AE-878A-BAB7291924A1}"/>
          <w:text/>
        </w:sdtPr>
        <w:sdtEndPr/>
        <w:sdtContent>
          <w:r w:rsidRPr="0025666D">
            <w:rPr>
              <w:lang w:val="en-ZA"/>
            </w:rPr>
            <w:t xml:space="preserve">     </w:t>
          </w:r>
        </w:sdtContent>
      </w:sdt>
    </w:p>
    <w:p w14:paraId="77C494A7" w14:textId="77777777" w:rsidR="005143AA" w:rsidRDefault="005143AA" w:rsidP="005143AA">
      <w:pPr>
        <w:rPr>
          <w:b/>
          <w:bCs/>
          <w:lang w:val="en-US"/>
        </w:rPr>
      </w:pPr>
    </w:p>
    <w:p w14:paraId="346A5428" w14:textId="77777777" w:rsidR="005143AA" w:rsidRDefault="005143AA" w:rsidP="00206938">
      <w:pPr>
        <w:ind w:left="-851"/>
        <w:rPr>
          <w:b/>
          <w:bCs/>
          <w:lang w:val="en-US"/>
        </w:rPr>
      </w:pPr>
    </w:p>
    <w:p w14:paraId="147D71CD" w14:textId="2B837774" w:rsidR="003F2E97" w:rsidRDefault="0025666D" w:rsidP="00206938">
      <w:pPr>
        <w:ind w:left="-851"/>
        <w:rPr>
          <w:lang w:val="en-US"/>
        </w:rPr>
      </w:pPr>
      <w:r w:rsidRPr="0025666D">
        <w:rPr>
          <w:b/>
          <w:bCs/>
          <w:lang w:val="en-US"/>
        </w:rPr>
        <w:t>8/3-49/2024 RE-ADVERT</w:t>
      </w:r>
      <w:r>
        <w:rPr>
          <w:lang w:val="en-US"/>
        </w:rPr>
        <w:t xml:space="preserve"> </w:t>
      </w:r>
      <w:r w:rsidRPr="0025666D">
        <w:rPr>
          <w:lang w:val="en-US"/>
        </w:rPr>
        <w:t xml:space="preserve">APPOINTMENT OF A PANEL OF SERVICE PROVIDERS FOR SUPPLY AND DELIVERY OF </w:t>
      </w:r>
      <w:r w:rsidRPr="0025666D">
        <w:rPr>
          <w:b/>
          <w:bCs/>
          <w:lang w:val="en-US"/>
        </w:rPr>
        <w:t>SANITATION MATERIALS</w:t>
      </w:r>
      <w:r w:rsidRPr="0025666D">
        <w:rPr>
          <w:lang w:val="en-US"/>
        </w:rPr>
        <w:t xml:space="preserve"> FOR THE PERIOD OF 36 MONTHS  </w:t>
      </w:r>
    </w:p>
    <w:p w14:paraId="28DE8860" w14:textId="77777777" w:rsidR="005143AA" w:rsidRDefault="005143AA" w:rsidP="005143AA">
      <w:pPr>
        <w:ind w:left="-851"/>
        <w:rPr>
          <w:b/>
          <w:bCs/>
          <w:lang w:val="en-US"/>
        </w:rPr>
      </w:pPr>
    </w:p>
    <w:p w14:paraId="1C2EA429" w14:textId="445C6D6B" w:rsidR="005143AA" w:rsidRPr="005143AA" w:rsidRDefault="005143AA" w:rsidP="005143AA">
      <w:pPr>
        <w:ind w:left="-851"/>
        <w:rPr>
          <w:lang w:val="en-US"/>
        </w:rPr>
      </w:pPr>
      <w:r w:rsidRPr="005143AA">
        <w:rPr>
          <w:b/>
          <w:bCs/>
          <w:lang w:val="en-US"/>
        </w:rPr>
        <w:t>8/3-51-2024 RE-ADVERT</w:t>
      </w:r>
      <w:r>
        <w:rPr>
          <w:lang w:val="en-US"/>
        </w:rPr>
        <w:t xml:space="preserve"> </w:t>
      </w:r>
      <w:r w:rsidRPr="005143AA">
        <w:rPr>
          <w:lang w:val="en-US"/>
        </w:rPr>
        <w:t>APPOINTMENT OF A PANEL OF SERVICE PROVIDERS FOR SUPPLY AND DELIVERY OF WATER PURIFICATION CHEMICALS INCLUDING MAINTANANCE OF DOSING EQUIPMENT AT WATER AND WASTEWATER TREATMENT PLANTS FOR THE PERIOD OF 36 MONTHS</w:t>
      </w:r>
    </w:p>
    <w:p w14:paraId="6F26A4DA" w14:textId="77777777" w:rsidR="003F2E97" w:rsidRDefault="003F2E97" w:rsidP="00206938">
      <w:pPr>
        <w:ind w:left="-851"/>
        <w:rPr>
          <w:lang w:val="en-US"/>
        </w:rPr>
      </w:pPr>
    </w:p>
    <w:p w14:paraId="105FFB78" w14:textId="77777777" w:rsidR="0025666D" w:rsidRDefault="0025666D" w:rsidP="00206938">
      <w:pPr>
        <w:ind w:left="-851"/>
        <w:rPr>
          <w:lang w:val="en-US"/>
        </w:rPr>
      </w:pPr>
      <w:r w:rsidRPr="0025666D">
        <w:rPr>
          <w:b/>
          <w:bCs/>
          <w:lang w:val="en-US"/>
        </w:rPr>
        <w:t>8/3-54/2024 RE-ADVERT</w:t>
      </w:r>
      <w:r>
        <w:rPr>
          <w:lang w:val="en-US"/>
        </w:rPr>
        <w:t xml:space="preserve"> </w:t>
      </w:r>
      <w:r w:rsidRPr="0025666D">
        <w:rPr>
          <w:lang w:val="en-US"/>
        </w:rPr>
        <w:t xml:space="preserve">APPOINTMENT OF A PANEL OF SERVICE PROVIDERS FOR SUPPLY, DELIVERY OFLOADING AND DISTRIBUTION OF </w:t>
      </w:r>
      <w:r w:rsidRPr="0025666D">
        <w:rPr>
          <w:b/>
          <w:bCs/>
          <w:lang w:val="en-US"/>
        </w:rPr>
        <w:t xml:space="preserve">TRANSFORMERS AND REFURBISHMENT OF TRANSFORMERS AND MINI-SUBSTATION </w:t>
      </w:r>
      <w:r w:rsidRPr="0025666D">
        <w:rPr>
          <w:lang w:val="en-US"/>
        </w:rPr>
        <w:t xml:space="preserve">OF FOR THE PERIOD OF 36 MONTHS </w:t>
      </w:r>
    </w:p>
    <w:p w14:paraId="4FEE3503" w14:textId="77777777" w:rsidR="0025666D" w:rsidRDefault="0025666D">
      <w:pPr>
        <w:rPr>
          <w:lang w:val="en-US"/>
        </w:rPr>
      </w:pPr>
    </w:p>
    <w:p w14:paraId="1A9648C6" w14:textId="1CA418CA" w:rsidR="007D00C0" w:rsidRDefault="0025666D" w:rsidP="00206938">
      <w:pPr>
        <w:ind w:left="-851"/>
        <w:rPr>
          <w:lang w:val="en-US"/>
        </w:rPr>
      </w:pPr>
      <w:r w:rsidRPr="0025666D">
        <w:rPr>
          <w:b/>
          <w:bCs/>
          <w:lang w:val="en-US"/>
        </w:rPr>
        <w:t>8/3-55/2024 RE-ADVERT</w:t>
      </w:r>
      <w:r w:rsidRPr="0025666D">
        <w:rPr>
          <w:lang w:val="en-US"/>
        </w:rPr>
        <w:t xml:space="preserve"> APPOINTMENT OF A PANEL OF SERVICE PROVIDERS FOR SUPPLY AND DELIVERY OF </w:t>
      </w:r>
      <w:r w:rsidRPr="0025666D">
        <w:rPr>
          <w:b/>
          <w:bCs/>
          <w:lang w:val="en-US"/>
        </w:rPr>
        <w:t>WATER MATERIALS</w:t>
      </w:r>
      <w:r w:rsidRPr="0025666D">
        <w:rPr>
          <w:lang w:val="en-US"/>
        </w:rPr>
        <w:t xml:space="preserve"> FOR THE PERIOD OF 36 MONTHS  </w:t>
      </w:r>
    </w:p>
    <w:p w14:paraId="1D7EDBA2" w14:textId="77777777" w:rsidR="0025666D" w:rsidRDefault="0025666D">
      <w:pPr>
        <w:rPr>
          <w:lang w:val="en-US"/>
        </w:rPr>
      </w:pPr>
    </w:p>
    <w:p w14:paraId="1C3E8055" w14:textId="77777777" w:rsidR="005143AA" w:rsidRDefault="005143AA">
      <w:pPr>
        <w:rPr>
          <w:lang w:val="en-US"/>
        </w:rPr>
      </w:pPr>
    </w:p>
    <w:p w14:paraId="41E55490" w14:textId="77777777" w:rsidR="00B33705" w:rsidRDefault="00B33705">
      <w:pPr>
        <w:rPr>
          <w:lang w:val="en-US"/>
        </w:rPr>
      </w:pPr>
    </w:p>
    <w:p w14:paraId="0BFEC31C" w14:textId="21BBC10E" w:rsidR="00224FC0" w:rsidRDefault="00206938" w:rsidP="0067599F">
      <w:pPr>
        <w:ind w:left="-1134"/>
        <w:rPr>
          <w:b/>
          <w:bCs/>
        </w:rPr>
      </w:pPr>
      <w:r>
        <w:rPr>
          <w:b/>
          <w:bCs/>
        </w:rPr>
        <w:t xml:space="preserve">NB: </w:t>
      </w:r>
      <w:r w:rsidR="00224FC0" w:rsidRPr="00206938">
        <w:rPr>
          <w:b/>
          <w:bCs/>
        </w:rPr>
        <w:t xml:space="preserve">Bidders are required </w:t>
      </w:r>
      <w:r w:rsidR="00690C0F" w:rsidRPr="00206938">
        <w:rPr>
          <w:b/>
          <w:bCs/>
        </w:rPr>
        <w:t>to attach</w:t>
      </w:r>
      <w:r w:rsidRPr="00206938">
        <w:rPr>
          <w:b/>
          <w:bCs/>
        </w:rPr>
        <w:t xml:space="preserve"> </w:t>
      </w:r>
      <w:r w:rsidR="00690C0F" w:rsidRPr="00206938">
        <w:rPr>
          <w:b/>
          <w:bCs/>
        </w:rPr>
        <w:t xml:space="preserve">an initialled </w:t>
      </w:r>
      <w:r w:rsidRPr="00206938">
        <w:rPr>
          <w:b/>
          <w:bCs/>
        </w:rPr>
        <w:t>addendum.</w:t>
      </w:r>
    </w:p>
    <w:p w14:paraId="46A4C735" w14:textId="77777777" w:rsidR="00206938" w:rsidRDefault="00206938" w:rsidP="00206938">
      <w:pPr>
        <w:ind w:left="-1134"/>
        <w:rPr>
          <w:b/>
          <w:bCs/>
          <w:lang w:val="en-US"/>
        </w:rPr>
      </w:pPr>
    </w:p>
    <w:p w14:paraId="3D419C3B" w14:textId="77777777" w:rsidR="00206938" w:rsidRDefault="00206938" w:rsidP="00206938">
      <w:pPr>
        <w:ind w:left="-1134"/>
        <w:rPr>
          <w:b/>
          <w:bCs/>
          <w:lang w:val="en-US"/>
        </w:rPr>
      </w:pPr>
    </w:p>
    <w:p w14:paraId="0225649E" w14:textId="77777777" w:rsidR="00B233EF" w:rsidRDefault="00B233EF" w:rsidP="00206938">
      <w:pPr>
        <w:spacing w:line="240" w:lineRule="auto"/>
        <w:ind w:hanging="540"/>
        <w:rPr>
          <w:b/>
          <w:sz w:val="24"/>
          <w:szCs w:val="24"/>
        </w:rPr>
      </w:pPr>
    </w:p>
    <w:p w14:paraId="34350E00" w14:textId="254278EA" w:rsidR="00206938" w:rsidRPr="00340F46" w:rsidRDefault="00206938" w:rsidP="00B233EF">
      <w:pPr>
        <w:spacing w:line="240" w:lineRule="auto"/>
        <w:ind w:left="-709" w:hanging="540"/>
        <w:rPr>
          <w:b/>
          <w:sz w:val="24"/>
          <w:szCs w:val="24"/>
        </w:rPr>
      </w:pPr>
      <w:r w:rsidRPr="00340F46">
        <w:rPr>
          <w:b/>
          <w:sz w:val="24"/>
          <w:szCs w:val="24"/>
        </w:rPr>
        <w:t>MUNICIPAL MANAGER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p>
    <w:p w14:paraId="7266DE27" w14:textId="223E17DB" w:rsidR="00206938" w:rsidRDefault="00206938" w:rsidP="00B233EF">
      <w:pPr>
        <w:spacing w:line="240" w:lineRule="auto"/>
        <w:ind w:left="-709" w:hanging="540"/>
      </w:pPr>
      <w:r w:rsidRPr="00340F46">
        <w:rPr>
          <w:b/>
          <w:sz w:val="24"/>
          <w:szCs w:val="24"/>
        </w:rPr>
        <w:t>M</w:t>
      </w:r>
      <w:r>
        <w:rPr>
          <w:b/>
          <w:sz w:val="24"/>
          <w:szCs w:val="24"/>
        </w:rPr>
        <w:t xml:space="preserve">R M. KUNENE                                                                                                        </w:t>
      </w:r>
    </w:p>
    <w:p w14:paraId="6F657B4C" w14:textId="77777777" w:rsidR="00206938" w:rsidRPr="00BC54C1" w:rsidRDefault="00206938" w:rsidP="00206938"/>
    <w:p w14:paraId="5866C5B6" w14:textId="77777777" w:rsidR="00206938" w:rsidRPr="00206938" w:rsidRDefault="00206938" w:rsidP="00206938">
      <w:pPr>
        <w:ind w:left="-1134"/>
        <w:jc w:val="center"/>
        <w:rPr>
          <w:b/>
          <w:bCs/>
          <w:lang w:val="en-US"/>
        </w:rPr>
      </w:pPr>
    </w:p>
    <w:sectPr w:rsidR="00206938" w:rsidRPr="00206938" w:rsidSect="000F57BD">
      <w:pgSz w:w="11906" w:h="16838"/>
      <w:pgMar w:top="1440" w:right="1440" w:bottom="1440" w:left="1560" w:header="34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DAF2" w14:textId="77777777" w:rsidR="00E51674" w:rsidRDefault="00E51674" w:rsidP="00690C0F">
      <w:pPr>
        <w:spacing w:line="240" w:lineRule="auto"/>
      </w:pPr>
      <w:r>
        <w:separator/>
      </w:r>
    </w:p>
  </w:endnote>
  <w:endnote w:type="continuationSeparator" w:id="0">
    <w:p w14:paraId="6ACDCE03" w14:textId="77777777" w:rsidR="00E51674" w:rsidRDefault="00E51674" w:rsidP="00690C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AE823" w14:textId="77777777" w:rsidR="00E51674" w:rsidRDefault="00E51674" w:rsidP="00690C0F">
      <w:pPr>
        <w:spacing w:line="240" w:lineRule="auto"/>
      </w:pPr>
      <w:r>
        <w:separator/>
      </w:r>
    </w:p>
  </w:footnote>
  <w:footnote w:type="continuationSeparator" w:id="0">
    <w:p w14:paraId="0D9C42B8" w14:textId="77777777" w:rsidR="00E51674" w:rsidRDefault="00E51674" w:rsidP="00690C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B49F6"/>
    <w:multiLevelType w:val="hybridMultilevel"/>
    <w:tmpl w:val="664279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576498F"/>
    <w:multiLevelType w:val="hybridMultilevel"/>
    <w:tmpl w:val="25A8F1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8BD1DC3"/>
    <w:multiLevelType w:val="hybridMultilevel"/>
    <w:tmpl w:val="128E4022"/>
    <w:lvl w:ilvl="0" w:tplc="1C09000F">
      <w:start w:val="1"/>
      <w:numFmt w:val="decimal"/>
      <w:lvlText w:val="%1."/>
      <w:lvlJc w:val="left"/>
      <w:pPr>
        <w:ind w:left="827" w:hanging="360"/>
      </w:pPr>
    </w:lvl>
    <w:lvl w:ilvl="1" w:tplc="1C090019">
      <w:start w:val="1"/>
      <w:numFmt w:val="lowerLetter"/>
      <w:lvlText w:val="%2."/>
      <w:lvlJc w:val="left"/>
      <w:pPr>
        <w:ind w:left="1547" w:hanging="360"/>
      </w:pPr>
    </w:lvl>
    <w:lvl w:ilvl="2" w:tplc="1C09001B">
      <w:start w:val="1"/>
      <w:numFmt w:val="lowerRoman"/>
      <w:lvlText w:val="%3."/>
      <w:lvlJc w:val="right"/>
      <w:pPr>
        <w:ind w:left="2267" w:hanging="180"/>
      </w:pPr>
    </w:lvl>
    <w:lvl w:ilvl="3" w:tplc="1C09000F">
      <w:start w:val="1"/>
      <w:numFmt w:val="decimal"/>
      <w:lvlText w:val="%4."/>
      <w:lvlJc w:val="left"/>
      <w:pPr>
        <w:ind w:left="2987" w:hanging="360"/>
      </w:pPr>
    </w:lvl>
    <w:lvl w:ilvl="4" w:tplc="1C090019">
      <w:start w:val="1"/>
      <w:numFmt w:val="lowerLetter"/>
      <w:lvlText w:val="%5."/>
      <w:lvlJc w:val="left"/>
      <w:pPr>
        <w:ind w:left="3707" w:hanging="360"/>
      </w:pPr>
    </w:lvl>
    <w:lvl w:ilvl="5" w:tplc="1C09001B">
      <w:start w:val="1"/>
      <w:numFmt w:val="lowerRoman"/>
      <w:lvlText w:val="%6."/>
      <w:lvlJc w:val="right"/>
      <w:pPr>
        <w:ind w:left="4427" w:hanging="180"/>
      </w:pPr>
    </w:lvl>
    <w:lvl w:ilvl="6" w:tplc="1C09000F">
      <w:start w:val="1"/>
      <w:numFmt w:val="decimal"/>
      <w:lvlText w:val="%7."/>
      <w:lvlJc w:val="left"/>
      <w:pPr>
        <w:ind w:left="5147" w:hanging="360"/>
      </w:pPr>
    </w:lvl>
    <w:lvl w:ilvl="7" w:tplc="1C090019">
      <w:start w:val="1"/>
      <w:numFmt w:val="lowerLetter"/>
      <w:lvlText w:val="%8."/>
      <w:lvlJc w:val="left"/>
      <w:pPr>
        <w:ind w:left="5867" w:hanging="360"/>
      </w:pPr>
    </w:lvl>
    <w:lvl w:ilvl="8" w:tplc="1C09001B">
      <w:start w:val="1"/>
      <w:numFmt w:val="lowerRoman"/>
      <w:lvlText w:val="%9."/>
      <w:lvlJc w:val="right"/>
      <w:pPr>
        <w:ind w:left="6587" w:hanging="180"/>
      </w:pPr>
    </w:lvl>
  </w:abstractNum>
  <w:abstractNum w:abstractNumId="3" w15:restartNumberingAfterBreak="0">
    <w:nsid w:val="42463B5C"/>
    <w:multiLevelType w:val="hybridMultilevel"/>
    <w:tmpl w:val="E0A6EB4C"/>
    <w:lvl w:ilvl="0" w:tplc="1C090001">
      <w:start w:val="1"/>
      <w:numFmt w:val="bullet"/>
      <w:lvlText w:val=""/>
      <w:lvlJc w:val="left"/>
      <w:pPr>
        <w:ind w:left="701" w:hanging="360"/>
      </w:pPr>
      <w:rPr>
        <w:rFonts w:ascii="Symbol" w:hAnsi="Symbol" w:hint="default"/>
      </w:rPr>
    </w:lvl>
    <w:lvl w:ilvl="1" w:tplc="1C090003" w:tentative="1">
      <w:start w:val="1"/>
      <w:numFmt w:val="bullet"/>
      <w:lvlText w:val="o"/>
      <w:lvlJc w:val="left"/>
      <w:pPr>
        <w:ind w:left="1421" w:hanging="360"/>
      </w:pPr>
      <w:rPr>
        <w:rFonts w:ascii="Courier New" w:hAnsi="Courier New" w:cs="Courier New" w:hint="default"/>
      </w:rPr>
    </w:lvl>
    <w:lvl w:ilvl="2" w:tplc="1C090005" w:tentative="1">
      <w:start w:val="1"/>
      <w:numFmt w:val="bullet"/>
      <w:lvlText w:val=""/>
      <w:lvlJc w:val="left"/>
      <w:pPr>
        <w:ind w:left="2141" w:hanging="360"/>
      </w:pPr>
      <w:rPr>
        <w:rFonts w:ascii="Wingdings" w:hAnsi="Wingdings" w:hint="default"/>
      </w:rPr>
    </w:lvl>
    <w:lvl w:ilvl="3" w:tplc="1C090001" w:tentative="1">
      <w:start w:val="1"/>
      <w:numFmt w:val="bullet"/>
      <w:lvlText w:val=""/>
      <w:lvlJc w:val="left"/>
      <w:pPr>
        <w:ind w:left="2861" w:hanging="360"/>
      </w:pPr>
      <w:rPr>
        <w:rFonts w:ascii="Symbol" w:hAnsi="Symbol" w:hint="default"/>
      </w:rPr>
    </w:lvl>
    <w:lvl w:ilvl="4" w:tplc="1C090003" w:tentative="1">
      <w:start w:val="1"/>
      <w:numFmt w:val="bullet"/>
      <w:lvlText w:val="o"/>
      <w:lvlJc w:val="left"/>
      <w:pPr>
        <w:ind w:left="3581" w:hanging="360"/>
      </w:pPr>
      <w:rPr>
        <w:rFonts w:ascii="Courier New" w:hAnsi="Courier New" w:cs="Courier New" w:hint="default"/>
      </w:rPr>
    </w:lvl>
    <w:lvl w:ilvl="5" w:tplc="1C090005" w:tentative="1">
      <w:start w:val="1"/>
      <w:numFmt w:val="bullet"/>
      <w:lvlText w:val=""/>
      <w:lvlJc w:val="left"/>
      <w:pPr>
        <w:ind w:left="4301" w:hanging="360"/>
      </w:pPr>
      <w:rPr>
        <w:rFonts w:ascii="Wingdings" w:hAnsi="Wingdings" w:hint="default"/>
      </w:rPr>
    </w:lvl>
    <w:lvl w:ilvl="6" w:tplc="1C090001" w:tentative="1">
      <w:start w:val="1"/>
      <w:numFmt w:val="bullet"/>
      <w:lvlText w:val=""/>
      <w:lvlJc w:val="left"/>
      <w:pPr>
        <w:ind w:left="5021" w:hanging="360"/>
      </w:pPr>
      <w:rPr>
        <w:rFonts w:ascii="Symbol" w:hAnsi="Symbol" w:hint="default"/>
      </w:rPr>
    </w:lvl>
    <w:lvl w:ilvl="7" w:tplc="1C090003" w:tentative="1">
      <w:start w:val="1"/>
      <w:numFmt w:val="bullet"/>
      <w:lvlText w:val="o"/>
      <w:lvlJc w:val="left"/>
      <w:pPr>
        <w:ind w:left="5741" w:hanging="360"/>
      </w:pPr>
      <w:rPr>
        <w:rFonts w:ascii="Courier New" w:hAnsi="Courier New" w:cs="Courier New" w:hint="default"/>
      </w:rPr>
    </w:lvl>
    <w:lvl w:ilvl="8" w:tplc="1C090005" w:tentative="1">
      <w:start w:val="1"/>
      <w:numFmt w:val="bullet"/>
      <w:lvlText w:val=""/>
      <w:lvlJc w:val="left"/>
      <w:pPr>
        <w:ind w:left="6461" w:hanging="360"/>
      </w:pPr>
      <w:rPr>
        <w:rFonts w:ascii="Wingdings" w:hAnsi="Wingdings" w:hint="default"/>
      </w:rPr>
    </w:lvl>
  </w:abstractNum>
  <w:abstractNum w:abstractNumId="4" w15:restartNumberingAfterBreak="0">
    <w:nsid w:val="430726B5"/>
    <w:multiLevelType w:val="hybridMultilevel"/>
    <w:tmpl w:val="1D361480"/>
    <w:lvl w:ilvl="0" w:tplc="8444C3A4">
      <w:start w:val="2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EFD61CA"/>
    <w:multiLevelType w:val="hybridMultilevel"/>
    <w:tmpl w:val="128E4022"/>
    <w:lvl w:ilvl="0" w:tplc="FFFFFFFF">
      <w:start w:val="1"/>
      <w:numFmt w:val="decimal"/>
      <w:lvlText w:val="%1."/>
      <w:lvlJc w:val="left"/>
      <w:pPr>
        <w:ind w:left="827" w:hanging="360"/>
      </w:pPr>
    </w:lvl>
    <w:lvl w:ilvl="1" w:tplc="FFFFFFFF">
      <w:start w:val="1"/>
      <w:numFmt w:val="lowerLetter"/>
      <w:lvlText w:val="%2."/>
      <w:lvlJc w:val="left"/>
      <w:pPr>
        <w:ind w:left="1547" w:hanging="360"/>
      </w:pPr>
    </w:lvl>
    <w:lvl w:ilvl="2" w:tplc="FFFFFFFF">
      <w:start w:val="1"/>
      <w:numFmt w:val="lowerRoman"/>
      <w:lvlText w:val="%3."/>
      <w:lvlJc w:val="right"/>
      <w:pPr>
        <w:ind w:left="2267" w:hanging="180"/>
      </w:pPr>
    </w:lvl>
    <w:lvl w:ilvl="3" w:tplc="FFFFFFFF">
      <w:start w:val="1"/>
      <w:numFmt w:val="decimal"/>
      <w:lvlText w:val="%4."/>
      <w:lvlJc w:val="left"/>
      <w:pPr>
        <w:ind w:left="2987" w:hanging="360"/>
      </w:pPr>
    </w:lvl>
    <w:lvl w:ilvl="4" w:tplc="FFFFFFFF">
      <w:start w:val="1"/>
      <w:numFmt w:val="lowerLetter"/>
      <w:lvlText w:val="%5."/>
      <w:lvlJc w:val="left"/>
      <w:pPr>
        <w:ind w:left="3707" w:hanging="360"/>
      </w:pPr>
    </w:lvl>
    <w:lvl w:ilvl="5" w:tplc="FFFFFFFF">
      <w:start w:val="1"/>
      <w:numFmt w:val="lowerRoman"/>
      <w:lvlText w:val="%6."/>
      <w:lvlJc w:val="right"/>
      <w:pPr>
        <w:ind w:left="4427" w:hanging="180"/>
      </w:pPr>
    </w:lvl>
    <w:lvl w:ilvl="6" w:tplc="FFFFFFFF">
      <w:start w:val="1"/>
      <w:numFmt w:val="decimal"/>
      <w:lvlText w:val="%7."/>
      <w:lvlJc w:val="left"/>
      <w:pPr>
        <w:ind w:left="5147" w:hanging="360"/>
      </w:pPr>
    </w:lvl>
    <w:lvl w:ilvl="7" w:tplc="FFFFFFFF">
      <w:start w:val="1"/>
      <w:numFmt w:val="lowerLetter"/>
      <w:lvlText w:val="%8."/>
      <w:lvlJc w:val="left"/>
      <w:pPr>
        <w:ind w:left="5867" w:hanging="360"/>
      </w:pPr>
    </w:lvl>
    <w:lvl w:ilvl="8" w:tplc="FFFFFFFF">
      <w:start w:val="1"/>
      <w:numFmt w:val="lowerRoman"/>
      <w:lvlText w:val="%9."/>
      <w:lvlJc w:val="right"/>
      <w:pPr>
        <w:ind w:left="6587" w:hanging="180"/>
      </w:pPr>
    </w:lvl>
  </w:abstractNum>
  <w:abstractNum w:abstractNumId="6" w15:restartNumberingAfterBreak="0">
    <w:nsid w:val="712A2F7C"/>
    <w:multiLevelType w:val="hybridMultilevel"/>
    <w:tmpl w:val="A5C4F5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06979156">
    <w:abstractNumId w:val="3"/>
  </w:num>
  <w:num w:numId="2" w16cid:durableId="680936575">
    <w:abstractNumId w:val="6"/>
  </w:num>
  <w:num w:numId="3" w16cid:durableId="1082489864">
    <w:abstractNumId w:val="0"/>
  </w:num>
  <w:num w:numId="4" w16cid:durableId="1287084969">
    <w:abstractNumId w:val="0"/>
  </w:num>
  <w:num w:numId="5" w16cid:durableId="1329096025">
    <w:abstractNumId w:val="3"/>
  </w:num>
  <w:num w:numId="6" w16cid:durableId="220681121">
    <w:abstractNumId w:val="6"/>
  </w:num>
  <w:num w:numId="7" w16cid:durableId="1201699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211481">
    <w:abstractNumId w:val="2"/>
  </w:num>
  <w:num w:numId="9" w16cid:durableId="1599438712">
    <w:abstractNumId w:val="5"/>
  </w:num>
  <w:num w:numId="10" w16cid:durableId="1272932463">
    <w:abstractNumId w:val="4"/>
  </w:num>
  <w:num w:numId="11" w16cid:durableId="1570920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05"/>
    <w:rsid w:val="000734A6"/>
    <w:rsid w:val="000F57BD"/>
    <w:rsid w:val="00206938"/>
    <w:rsid w:val="00224FC0"/>
    <w:rsid w:val="0025666D"/>
    <w:rsid w:val="003F2E97"/>
    <w:rsid w:val="005143AA"/>
    <w:rsid w:val="0067599F"/>
    <w:rsid w:val="00690C0F"/>
    <w:rsid w:val="007D00C0"/>
    <w:rsid w:val="008D7B26"/>
    <w:rsid w:val="00917A4F"/>
    <w:rsid w:val="009C54EB"/>
    <w:rsid w:val="00B233EF"/>
    <w:rsid w:val="00B33705"/>
    <w:rsid w:val="00D9721F"/>
    <w:rsid w:val="00E51674"/>
    <w:rsid w:val="00F17D57"/>
    <w:rsid w:val="00F47FA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6C51C"/>
  <w15:chartTrackingRefBased/>
  <w15:docId w15:val="{F00AB231-DBF1-438C-8046-6EA1328D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AA"/>
    <w:pPr>
      <w:spacing w:after="0" w:line="264" w:lineRule="auto"/>
      <w:jc w:val="both"/>
    </w:pPr>
    <w:rPr>
      <w:rFonts w:ascii="Arial" w:eastAsiaTheme="minorEastAsia" w:hAnsi="Arial"/>
      <w:kern w:val="0"/>
      <w:lang w:val="en-GB"/>
      <w14:ligatures w14:val="none"/>
    </w:rPr>
  </w:style>
  <w:style w:type="paragraph" w:styleId="Heading1">
    <w:name w:val="heading 1"/>
    <w:basedOn w:val="Normal"/>
    <w:next w:val="Normal"/>
    <w:link w:val="Heading1Char"/>
    <w:uiPriority w:val="9"/>
    <w:qFormat/>
    <w:rsid w:val="00B33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3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7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7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7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7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7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7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7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705"/>
    <w:rPr>
      <w:rFonts w:eastAsiaTheme="majorEastAsia" w:cstheme="majorBidi"/>
      <w:color w:val="272727" w:themeColor="text1" w:themeTint="D8"/>
    </w:rPr>
  </w:style>
  <w:style w:type="paragraph" w:styleId="Title">
    <w:name w:val="Title"/>
    <w:basedOn w:val="Normal"/>
    <w:next w:val="Normal"/>
    <w:link w:val="TitleChar"/>
    <w:uiPriority w:val="10"/>
    <w:qFormat/>
    <w:rsid w:val="00B33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705"/>
    <w:pPr>
      <w:spacing w:before="160"/>
      <w:jc w:val="center"/>
    </w:pPr>
    <w:rPr>
      <w:i/>
      <w:iCs/>
      <w:color w:val="404040" w:themeColor="text1" w:themeTint="BF"/>
    </w:rPr>
  </w:style>
  <w:style w:type="character" w:customStyle="1" w:styleId="QuoteChar">
    <w:name w:val="Quote Char"/>
    <w:basedOn w:val="DefaultParagraphFont"/>
    <w:link w:val="Quote"/>
    <w:uiPriority w:val="29"/>
    <w:rsid w:val="00B33705"/>
    <w:rPr>
      <w:i/>
      <w:iCs/>
      <w:color w:val="404040" w:themeColor="text1" w:themeTint="BF"/>
    </w:rPr>
  </w:style>
  <w:style w:type="paragraph" w:styleId="ListParagraph">
    <w:name w:val="List Paragraph"/>
    <w:basedOn w:val="Normal"/>
    <w:link w:val="ListParagraphChar"/>
    <w:uiPriority w:val="1"/>
    <w:qFormat/>
    <w:rsid w:val="00B33705"/>
    <w:pPr>
      <w:ind w:left="720"/>
      <w:contextualSpacing/>
    </w:pPr>
  </w:style>
  <w:style w:type="character" w:styleId="IntenseEmphasis">
    <w:name w:val="Intense Emphasis"/>
    <w:basedOn w:val="DefaultParagraphFont"/>
    <w:uiPriority w:val="21"/>
    <w:qFormat/>
    <w:rsid w:val="00B33705"/>
    <w:rPr>
      <w:i/>
      <w:iCs/>
      <w:color w:val="0F4761" w:themeColor="accent1" w:themeShade="BF"/>
    </w:rPr>
  </w:style>
  <w:style w:type="paragraph" w:styleId="IntenseQuote">
    <w:name w:val="Intense Quote"/>
    <w:basedOn w:val="Normal"/>
    <w:next w:val="Normal"/>
    <w:link w:val="IntenseQuoteChar"/>
    <w:uiPriority w:val="30"/>
    <w:qFormat/>
    <w:rsid w:val="00B33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705"/>
    <w:rPr>
      <w:i/>
      <w:iCs/>
      <w:color w:val="0F4761" w:themeColor="accent1" w:themeShade="BF"/>
    </w:rPr>
  </w:style>
  <w:style w:type="character" w:styleId="IntenseReference">
    <w:name w:val="Intense Reference"/>
    <w:basedOn w:val="DefaultParagraphFont"/>
    <w:uiPriority w:val="32"/>
    <w:qFormat/>
    <w:rsid w:val="00B33705"/>
    <w:rPr>
      <w:b/>
      <w:bCs/>
      <w:smallCaps/>
      <w:color w:val="0F4761" w:themeColor="accent1" w:themeShade="BF"/>
      <w:spacing w:val="5"/>
    </w:rPr>
  </w:style>
  <w:style w:type="character" w:customStyle="1" w:styleId="ListParagraphChar">
    <w:name w:val="List Paragraph Char"/>
    <w:basedOn w:val="DefaultParagraphFont"/>
    <w:link w:val="ListParagraph"/>
    <w:uiPriority w:val="1"/>
    <w:rsid w:val="00B33705"/>
  </w:style>
  <w:style w:type="table" w:customStyle="1" w:styleId="TableGrid">
    <w:name w:val="TableGrid"/>
    <w:rsid w:val="00B33705"/>
    <w:pPr>
      <w:spacing w:after="0" w:line="240" w:lineRule="auto"/>
    </w:pPr>
    <w:rPr>
      <w:rFonts w:eastAsia="Times New Roman"/>
      <w:kern w:val="0"/>
      <w:lang w:eastAsia="en-ZA"/>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690C0F"/>
    <w:pPr>
      <w:tabs>
        <w:tab w:val="center" w:pos="4513"/>
        <w:tab w:val="right" w:pos="9026"/>
      </w:tabs>
      <w:spacing w:line="240" w:lineRule="auto"/>
    </w:pPr>
  </w:style>
  <w:style w:type="character" w:customStyle="1" w:styleId="HeaderChar">
    <w:name w:val="Header Char"/>
    <w:basedOn w:val="DefaultParagraphFont"/>
    <w:link w:val="Header"/>
    <w:uiPriority w:val="99"/>
    <w:rsid w:val="00690C0F"/>
    <w:rPr>
      <w:rFonts w:ascii="Arial" w:eastAsiaTheme="minorEastAsia" w:hAnsi="Arial"/>
      <w:kern w:val="0"/>
      <w:lang w:val="en-GB"/>
      <w14:ligatures w14:val="none"/>
    </w:rPr>
  </w:style>
  <w:style w:type="paragraph" w:styleId="Footer">
    <w:name w:val="footer"/>
    <w:basedOn w:val="Normal"/>
    <w:link w:val="FooterChar"/>
    <w:uiPriority w:val="99"/>
    <w:unhideWhenUsed/>
    <w:rsid w:val="00690C0F"/>
    <w:pPr>
      <w:tabs>
        <w:tab w:val="center" w:pos="4513"/>
        <w:tab w:val="right" w:pos="9026"/>
      </w:tabs>
      <w:spacing w:line="240" w:lineRule="auto"/>
    </w:pPr>
  </w:style>
  <w:style w:type="character" w:customStyle="1" w:styleId="FooterChar">
    <w:name w:val="Footer Char"/>
    <w:basedOn w:val="DefaultParagraphFont"/>
    <w:link w:val="Footer"/>
    <w:uiPriority w:val="99"/>
    <w:rsid w:val="00690C0F"/>
    <w:rPr>
      <w:rFonts w:ascii="Arial" w:eastAsiaTheme="minorEastAsia" w:hAnsi="Arial"/>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2295</Characters>
  <Application>Microsoft Office Word</Application>
  <DocSecurity>4</DocSecurity>
  <Lines>85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Maseko, Babongile Promise</dc:creator>
  <cp:keywords/>
  <dc:description/>
  <cp:lastModifiedBy>Maseko, Babongile Promise</cp:lastModifiedBy>
  <cp:revision>2</cp:revision>
  <dcterms:created xsi:type="dcterms:W3CDTF">2026-07-07T05:55:00Z</dcterms:created>
  <dcterms:modified xsi:type="dcterms:W3CDTF">2026-07-07T05:55:00Z</dcterms:modified>
</cp:coreProperties>
</file>