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65CBDBE7" w:rsidR="00624C23" w:rsidRPr="00766895" w:rsidRDefault="00951696" w:rsidP="0054087D">
            <w:pPr>
              <w:spacing w:line="360" w:lineRule="auto"/>
              <w:jc w:val="left"/>
              <w:rPr>
                <w:rFonts w:ascii="Tahoma" w:hAnsi="Tahoma" w:cs="Tahoma"/>
                <w:b/>
                <w:sz w:val="18"/>
                <w:szCs w:val="18"/>
              </w:rPr>
            </w:pPr>
            <w:r w:rsidRPr="008D4776">
              <w:rPr>
                <w:rFonts w:ascii="Tahoma" w:hAnsi="Tahoma" w:cs="Tahoma"/>
                <w:b/>
                <w:sz w:val="18"/>
                <w:szCs w:val="18"/>
              </w:rPr>
              <w:t>PR</w:t>
            </w:r>
            <w:r w:rsidR="00D11C96">
              <w:rPr>
                <w:rFonts w:ascii="Tahoma" w:hAnsi="Tahoma" w:cs="Tahoma"/>
                <w:b/>
                <w:sz w:val="18"/>
                <w:szCs w:val="18"/>
              </w:rPr>
              <w:t>1011</w:t>
            </w:r>
            <w:r w:rsidR="004E13A0">
              <w:rPr>
                <w:rFonts w:ascii="Tahoma" w:hAnsi="Tahoma" w:cs="Tahoma"/>
                <w:b/>
                <w:sz w:val="18"/>
                <w:szCs w:val="18"/>
              </w:rPr>
              <w:t>3934</w:t>
            </w:r>
            <w:r w:rsidR="00BE3AFC" w:rsidRPr="00766895">
              <w:rPr>
                <w:rFonts w:ascii="Tahoma" w:hAnsi="Tahoma" w:cs="Tahoma"/>
                <w:b/>
                <w:bCs/>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13A9D062" w:rsidR="003F59FE" w:rsidRPr="00400F69" w:rsidRDefault="00A01E17" w:rsidP="00DC3427">
            <w:pPr>
              <w:spacing w:before="60" w:after="60" w:line="360" w:lineRule="auto"/>
              <w:rPr>
                <w:rFonts w:ascii="Tahoma" w:hAnsi="Tahoma" w:cs="Tahoma"/>
                <w:sz w:val="18"/>
                <w:szCs w:val="18"/>
              </w:rPr>
            </w:pPr>
            <w:bookmarkStart w:id="0" w:name="OLE_LINK1"/>
            <w:r w:rsidRPr="00400F69">
              <w:rPr>
                <w:rFonts w:ascii="Tahoma" w:hAnsi="Tahoma" w:cs="Tahoma"/>
                <w:sz w:val="18"/>
                <w:szCs w:val="18"/>
              </w:rPr>
              <w:t xml:space="preserve">The Road Accident Fund (RAF) wishes to </w:t>
            </w:r>
            <w:r w:rsidRPr="00400F69">
              <w:rPr>
                <w:rFonts w:ascii="Tahoma" w:hAnsi="Tahoma" w:cs="Tahoma"/>
                <w:sz w:val="18"/>
                <w:szCs w:val="18"/>
                <w:lang w:val="en-US"/>
              </w:rPr>
              <w:t xml:space="preserve">appoint </w:t>
            </w:r>
            <w:bookmarkEnd w:id="0"/>
            <w:r w:rsidR="00D11C96">
              <w:rPr>
                <w:rFonts w:ascii="Tahoma" w:hAnsi="Tahoma" w:cs="Tahoma"/>
                <w:sz w:val="18"/>
                <w:szCs w:val="18"/>
                <w:lang w:val="en-US"/>
              </w:rPr>
              <w:t xml:space="preserve">an </w:t>
            </w:r>
            <w:r w:rsidR="00414D5E">
              <w:rPr>
                <w:rFonts w:ascii="Tahoma" w:hAnsi="Tahoma" w:cs="Tahoma"/>
                <w:sz w:val="18"/>
                <w:szCs w:val="18"/>
                <w:lang w:val="en-US"/>
              </w:rPr>
              <w:t>Ophthalmologist</w:t>
            </w:r>
            <w:r w:rsidR="00D11C96">
              <w:rPr>
                <w:rFonts w:ascii="Tahoma" w:hAnsi="Tahoma" w:cs="Tahoma"/>
                <w:sz w:val="18"/>
                <w:szCs w:val="18"/>
                <w:lang w:val="en-US"/>
              </w:rPr>
              <w:t xml:space="preserve"> to conduct a detail</w:t>
            </w:r>
            <w:r w:rsidR="008605F2">
              <w:rPr>
                <w:rFonts w:ascii="Tahoma" w:hAnsi="Tahoma" w:cs="Tahoma"/>
                <w:sz w:val="18"/>
                <w:szCs w:val="18"/>
                <w:lang w:val="en-US"/>
              </w:rPr>
              <w:t>ed</w:t>
            </w:r>
            <w:r w:rsidR="00D11C96">
              <w:rPr>
                <w:rFonts w:ascii="Tahoma" w:hAnsi="Tahoma" w:cs="Tahoma"/>
                <w:sz w:val="18"/>
                <w:szCs w:val="18"/>
                <w:lang w:val="en-US"/>
              </w:rPr>
              <w:t xml:space="preserve"> clinical examination of a motor vehicle accident claimant.</w:t>
            </w:r>
            <w:r w:rsidR="00400F69">
              <w:rPr>
                <w:rFonts w:ascii="Tahoma" w:hAnsi="Tahoma" w:cs="Tahoma"/>
                <w:sz w:val="18"/>
                <w:szCs w:val="18"/>
                <w:lang w:val="en-US"/>
              </w:rPr>
              <w:t xml:space="preserve"> </w:t>
            </w:r>
          </w:p>
        </w:tc>
      </w:tr>
      <w:tr w:rsidR="00FE027A" w:rsidRPr="00766895" w14:paraId="7442FD3C" w14:textId="77777777" w:rsidTr="009F1A1A">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204C7F70" w:rsidR="00606057" w:rsidRPr="00766895" w:rsidRDefault="00072251" w:rsidP="0043222B">
            <w:pPr>
              <w:spacing w:line="360" w:lineRule="auto"/>
              <w:rPr>
                <w:rFonts w:ascii="Tahoma" w:hAnsi="Tahoma" w:cs="Tahoma"/>
                <w:b/>
                <w:bCs/>
                <w:sz w:val="18"/>
                <w:szCs w:val="18"/>
              </w:rPr>
            </w:pPr>
            <w:r>
              <w:rPr>
                <w:rFonts w:ascii="Tahoma" w:hAnsi="Tahoma" w:cs="Tahoma"/>
                <w:b/>
                <w:bCs/>
                <w:sz w:val="18"/>
                <w:szCs w:val="18"/>
              </w:rPr>
              <w:t>30</w:t>
            </w:r>
            <w:r w:rsidR="0060788A">
              <w:rPr>
                <w:rFonts w:ascii="Tahoma" w:hAnsi="Tahoma" w:cs="Tahoma"/>
                <w:b/>
                <w:bCs/>
                <w:sz w:val="18"/>
                <w:szCs w:val="18"/>
              </w:rPr>
              <w:t xml:space="preserve"> January 2026</w:t>
            </w:r>
          </w:p>
        </w:tc>
      </w:tr>
      <w:tr w:rsidR="00FE027A" w:rsidRPr="00766895" w14:paraId="7099E2FF" w14:textId="77777777" w:rsidTr="009F1A1A">
        <w:trPr>
          <w:trHeight w:val="387"/>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1A1A">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6C03BF3A" w:rsidR="00EB431B" w:rsidRPr="00766895" w:rsidRDefault="00072251" w:rsidP="00D325A0">
            <w:pPr>
              <w:spacing w:line="360" w:lineRule="auto"/>
              <w:rPr>
                <w:rFonts w:ascii="Tahoma" w:hAnsi="Tahoma" w:cs="Tahoma"/>
                <w:b/>
                <w:bCs/>
                <w:sz w:val="18"/>
                <w:szCs w:val="18"/>
              </w:rPr>
            </w:pPr>
            <w:r>
              <w:rPr>
                <w:rFonts w:ascii="Tahoma" w:hAnsi="Tahoma" w:cs="Tahoma"/>
                <w:b/>
                <w:bCs/>
                <w:sz w:val="18"/>
                <w:szCs w:val="18"/>
              </w:rPr>
              <w:t>Monday, 09</w:t>
            </w:r>
            <w:r w:rsidR="0060788A">
              <w:rPr>
                <w:rFonts w:ascii="Tahoma" w:hAnsi="Tahoma" w:cs="Tahoma"/>
                <w:b/>
                <w:bCs/>
                <w:sz w:val="18"/>
                <w:szCs w:val="18"/>
              </w:rPr>
              <w:t xml:space="preserve"> February 2026 @11:00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28503904" w:rsidR="00F36B52" w:rsidRPr="009B0EAD" w:rsidRDefault="00400F69" w:rsidP="0043222B">
            <w:pPr>
              <w:spacing w:line="360" w:lineRule="auto"/>
              <w:rPr>
                <w:rFonts w:ascii="Tahoma" w:hAnsi="Tahoma" w:cs="Tahoma"/>
                <w:b/>
                <w:sz w:val="18"/>
                <w:szCs w:val="18"/>
                <w:lang w:eastAsia="en-ZA" w:bidi="he-IL"/>
              </w:rPr>
            </w:pPr>
            <w:r>
              <w:rPr>
                <w:rFonts w:ascii="Tahoma" w:hAnsi="Tahoma" w:cs="Tahoma"/>
                <w:b/>
                <w:sz w:val="18"/>
                <w:szCs w:val="18"/>
                <w:lang w:eastAsia="en-ZA" w:bidi="he-IL"/>
              </w:rPr>
              <w:t xml:space="preserve">Once </w:t>
            </w:r>
            <w:r w:rsidR="00D11C96">
              <w:rPr>
                <w:rFonts w:ascii="Tahoma" w:hAnsi="Tahoma" w:cs="Tahoma"/>
                <w:b/>
                <w:sz w:val="18"/>
                <w:szCs w:val="18"/>
                <w:lang w:eastAsia="en-ZA" w:bidi="he-IL"/>
              </w:rPr>
              <w:t>the Award</w:t>
            </w:r>
            <w:r>
              <w:rPr>
                <w:rFonts w:ascii="Tahoma" w:hAnsi="Tahoma" w:cs="Tahoma"/>
                <w:b/>
                <w:sz w:val="18"/>
                <w:szCs w:val="18"/>
                <w:lang w:eastAsia="en-ZA" w:bidi="he-IL"/>
              </w:rPr>
              <w:t xml:space="preserve"> has been issued </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9A6F5B" w:rsidRDefault="00400F69" w:rsidP="0043222B">
            <w:pPr>
              <w:spacing w:line="360" w:lineRule="auto"/>
              <w:rPr>
                <w:rFonts w:ascii="Tahoma" w:hAnsi="Tahoma" w:cs="Tahoma"/>
                <w:bCs/>
                <w:color w:val="FF0000"/>
                <w:sz w:val="18"/>
                <w:szCs w:val="18"/>
                <w:lang w:eastAsia="en-ZA" w:bidi="he-IL"/>
              </w:rPr>
            </w:pPr>
            <w:r>
              <w:rPr>
                <w:rFonts w:ascii="Tahoma" w:hAnsi="Tahoma" w:cs="Tahoma"/>
                <w:bCs/>
                <w:sz w:val="18"/>
                <w:szCs w:val="18"/>
                <w:lang w:eastAsia="en-ZA" w:bidi="he-IL"/>
              </w:rPr>
              <w:t>N/A</w:t>
            </w:r>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5E3EB4E3" w14:textId="77777777" w:rsidR="0060788A" w:rsidRDefault="00D11C96" w:rsidP="00D11C96">
            <w:pPr>
              <w:spacing w:line="360" w:lineRule="auto"/>
              <w:contextualSpacing/>
              <w:jc w:val="left"/>
              <w:rPr>
                <w:rFonts w:ascii="Tahoma" w:hAnsi="Tahoma" w:cs="Tahoma"/>
                <w:bCs/>
                <w:sz w:val="18"/>
                <w:szCs w:val="18"/>
              </w:rPr>
            </w:pPr>
            <w:r w:rsidRPr="0060788A">
              <w:rPr>
                <w:rFonts w:ascii="Tahoma" w:hAnsi="Tahoma" w:cs="Tahoma"/>
                <w:b/>
                <w:sz w:val="18"/>
                <w:szCs w:val="18"/>
              </w:rPr>
              <w:t>Road Accident Fund</w:t>
            </w:r>
            <w:r>
              <w:rPr>
                <w:rFonts w:ascii="Tahoma" w:hAnsi="Tahoma" w:cs="Tahoma"/>
                <w:bCs/>
                <w:sz w:val="18"/>
                <w:szCs w:val="18"/>
              </w:rPr>
              <w:t xml:space="preserve"> (Johannesburg)</w:t>
            </w:r>
          </w:p>
          <w:p w14:paraId="367D7FAB" w14:textId="39694A47" w:rsidR="00C32157" w:rsidRPr="00D11C96" w:rsidRDefault="00D11C96" w:rsidP="00D11C96">
            <w:pPr>
              <w:spacing w:line="360" w:lineRule="auto"/>
              <w:contextualSpacing/>
              <w:jc w:val="left"/>
              <w:rPr>
                <w:rFonts w:ascii="Tahoma" w:hAnsi="Tahoma" w:cs="Tahoma"/>
                <w:bCs/>
                <w:sz w:val="18"/>
                <w:szCs w:val="18"/>
              </w:rPr>
            </w:pPr>
            <w:r>
              <w:rPr>
                <w:rFonts w:ascii="Tahoma" w:hAnsi="Tahoma" w:cs="Tahoma"/>
                <w:bCs/>
                <w:sz w:val="18"/>
                <w:szCs w:val="18"/>
              </w:rPr>
              <w:t>8-10 Junction Avenue</w:t>
            </w:r>
            <w:r w:rsidR="0060788A">
              <w:rPr>
                <w:rFonts w:ascii="Tahoma" w:hAnsi="Tahoma" w:cs="Tahoma"/>
                <w:bCs/>
                <w:sz w:val="18"/>
                <w:szCs w:val="18"/>
              </w:rPr>
              <w:t xml:space="preserve">, </w:t>
            </w:r>
            <w:r>
              <w:rPr>
                <w:rFonts w:ascii="Tahoma" w:hAnsi="Tahoma" w:cs="Tahoma"/>
                <w:bCs/>
                <w:sz w:val="18"/>
                <w:szCs w:val="18"/>
              </w:rPr>
              <w:t>Parktown, Johannesburg</w:t>
            </w:r>
          </w:p>
        </w:tc>
      </w:tr>
      <w:tr w:rsidR="008A5667" w:rsidRPr="00766895" w14:paraId="32FC612A" w14:textId="77777777" w:rsidTr="007E1505">
        <w:tc>
          <w:tcPr>
            <w:tcW w:w="4140" w:type="dxa"/>
            <w:shd w:val="clear" w:color="auto" w:fill="A6A6A6"/>
          </w:tcPr>
          <w:p w14:paraId="2DA9ADCC" w14:textId="77777777" w:rsidR="008A5667" w:rsidRPr="00766895" w:rsidRDefault="008A5667" w:rsidP="007E1505">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617D3DC1" w14:textId="77777777" w:rsidR="008A5667" w:rsidRPr="00BF7A6B" w:rsidRDefault="008A5667" w:rsidP="007E1505">
            <w:pPr>
              <w:spacing w:line="360" w:lineRule="auto"/>
              <w:jc w:val="left"/>
              <w:rPr>
                <w:rFonts w:ascii="Tahoma" w:hAnsi="Tahoma" w:cs="Tahoma"/>
                <w:b/>
                <w:sz w:val="18"/>
                <w:szCs w:val="18"/>
              </w:rPr>
            </w:pPr>
            <w:r>
              <w:rPr>
                <w:rFonts w:ascii="Tahoma" w:hAnsi="Tahoma" w:cs="Tahoma"/>
                <w:b/>
                <w:sz w:val="18"/>
                <w:szCs w:val="18"/>
              </w:rPr>
              <w:t xml:space="preserve">All </w:t>
            </w:r>
            <w:r w:rsidRPr="00BF7A6B">
              <w:rPr>
                <w:rFonts w:ascii="Tahoma" w:hAnsi="Tahoma" w:cs="Tahoma"/>
                <w:b/>
                <w:sz w:val="18"/>
                <w:szCs w:val="18"/>
              </w:rPr>
              <w:t>quotations should be emailed to</w:t>
            </w:r>
          </w:p>
          <w:bookmarkStart w:id="1" w:name="_Hlk215559106"/>
          <w:p w14:paraId="1CB6FC5E" w14:textId="77777777" w:rsidR="008A5667" w:rsidRPr="00766895" w:rsidRDefault="008A5667" w:rsidP="007E1505">
            <w:pPr>
              <w:spacing w:line="360" w:lineRule="auto"/>
              <w:jc w:val="left"/>
              <w:rPr>
                <w:rFonts w:ascii="Tahoma" w:hAnsi="Tahoma" w:cs="Tahoma"/>
                <w:b/>
                <w:sz w:val="18"/>
                <w:szCs w:val="18"/>
              </w:rPr>
            </w:pPr>
            <w:r w:rsidRPr="00F95F41">
              <w:rPr>
                <w:rStyle w:val="Hyperlink"/>
                <w:rFonts w:ascii="Tahoma" w:hAnsi="Tahoma" w:cs="Tahoma"/>
                <w:b/>
                <w:bCs/>
                <w:sz w:val="18"/>
                <w:szCs w:val="18"/>
              </w:rPr>
              <w:fldChar w:fldCharType="begin"/>
            </w:r>
            <w:r w:rsidRPr="00F95F41">
              <w:rPr>
                <w:rStyle w:val="Hyperlink"/>
                <w:rFonts w:ascii="Tahoma" w:hAnsi="Tahoma" w:cs="Tahoma"/>
                <w:b/>
                <w:bCs/>
                <w:sz w:val="18"/>
                <w:szCs w:val="18"/>
              </w:rPr>
              <w:instrText>HYPERLINK "mailto:Rfq-Johannesburg.procurement@raf.co.za"</w:instrText>
            </w:r>
            <w:r w:rsidRPr="00F95F41">
              <w:rPr>
                <w:rStyle w:val="Hyperlink"/>
                <w:rFonts w:ascii="Tahoma" w:hAnsi="Tahoma" w:cs="Tahoma"/>
                <w:b/>
                <w:bCs/>
                <w:sz w:val="18"/>
                <w:szCs w:val="18"/>
              </w:rPr>
            </w:r>
            <w:r w:rsidRPr="00F95F41">
              <w:rPr>
                <w:rStyle w:val="Hyperlink"/>
                <w:rFonts w:ascii="Tahoma" w:hAnsi="Tahoma" w:cs="Tahoma"/>
                <w:b/>
                <w:bCs/>
                <w:sz w:val="18"/>
                <w:szCs w:val="18"/>
              </w:rPr>
              <w:fldChar w:fldCharType="separate"/>
            </w:r>
            <w:r w:rsidRPr="00F95F41">
              <w:rPr>
                <w:rStyle w:val="Hyperlink"/>
                <w:rFonts w:ascii="Tahoma" w:hAnsi="Tahoma" w:cs="Tahoma"/>
                <w:b/>
                <w:bCs/>
                <w:sz w:val="18"/>
                <w:szCs w:val="18"/>
              </w:rPr>
              <w:t>Rfq-Johannesburg.procurement@raf.co.za</w:t>
            </w:r>
            <w:r w:rsidRPr="00F95F41">
              <w:rPr>
                <w:rStyle w:val="Hyperlink"/>
                <w:rFonts w:ascii="Tahoma" w:hAnsi="Tahoma" w:cs="Tahoma"/>
                <w:b/>
                <w:bCs/>
                <w:sz w:val="18"/>
                <w:szCs w:val="18"/>
              </w:rPr>
              <w:fldChar w:fldCharType="end"/>
            </w:r>
            <w:bookmarkEnd w:id="1"/>
            <w:r w:rsidRPr="00F95F41">
              <w:rPr>
                <w:rFonts w:ascii="Tahoma" w:hAnsi="Tahoma" w:cs="Tahoma"/>
                <w:b/>
                <w:sz w:val="18"/>
                <w:szCs w:val="18"/>
              </w:rPr>
              <w:t xml:space="preserve"> </w:t>
            </w:r>
            <w:r w:rsidRPr="00BF7A6B">
              <w:rPr>
                <w:rFonts w:ascii="Tahoma" w:hAnsi="Tahoma" w:cs="Tahoma"/>
                <w:b/>
                <w:sz w:val="18"/>
                <w:szCs w:val="18"/>
              </w:rPr>
              <w:t>Failure to follow these instructions will result in your quote not being considered.</w:t>
            </w:r>
          </w:p>
        </w:tc>
      </w:tr>
      <w:tr w:rsidR="008A5667" w:rsidRPr="00766895" w14:paraId="06C826F4" w14:textId="77777777" w:rsidTr="007E1505">
        <w:tc>
          <w:tcPr>
            <w:tcW w:w="4140" w:type="dxa"/>
            <w:shd w:val="clear" w:color="auto" w:fill="A6A6A6"/>
          </w:tcPr>
          <w:p w14:paraId="172858E2" w14:textId="77777777" w:rsidR="008A5667" w:rsidRPr="00766895" w:rsidRDefault="008A5667" w:rsidP="007E1505">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01E69AAA" w14:textId="77777777" w:rsidR="008A5667" w:rsidRPr="00400F69" w:rsidRDefault="008A5667" w:rsidP="007E1505">
            <w:pPr>
              <w:spacing w:line="360" w:lineRule="auto"/>
              <w:jc w:val="left"/>
              <w:rPr>
                <w:rFonts w:ascii="Tahoma" w:hAnsi="Tahoma" w:cs="Tahoma"/>
                <w:b/>
                <w:sz w:val="18"/>
                <w:szCs w:val="18"/>
              </w:rPr>
            </w:pPr>
            <w:r w:rsidRPr="00400F69">
              <w:rPr>
                <w:rFonts w:ascii="Tahoma" w:hAnsi="Tahoma" w:cs="Tahoma"/>
                <w:bCs/>
                <w:sz w:val="18"/>
                <w:szCs w:val="18"/>
              </w:rPr>
              <w:t>Enquir</w:t>
            </w:r>
            <w:r>
              <w:rPr>
                <w:rFonts w:ascii="Tahoma" w:hAnsi="Tahoma" w:cs="Tahoma"/>
                <w:bCs/>
                <w:sz w:val="18"/>
                <w:szCs w:val="18"/>
              </w:rPr>
              <w:t>i</w:t>
            </w:r>
            <w:r w:rsidRPr="00400F69">
              <w:rPr>
                <w:rFonts w:ascii="Tahoma" w:hAnsi="Tahoma" w:cs="Tahoma"/>
                <w:bCs/>
                <w:sz w:val="18"/>
                <w:szCs w:val="18"/>
              </w:rPr>
              <w:t>es can be directed at this e-mail address</w:t>
            </w:r>
            <w:r w:rsidRPr="00400F69">
              <w:rPr>
                <w:rFonts w:ascii="Tahoma" w:hAnsi="Tahoma" w:cs="Tahoma"/>
                <w:b/>
                <w:sz w:val="18"/>
                <w:szCs w:val="18"/>
              </w:rPr>
              <w:t xml:space="preserve"> </w:t>
            </w:r>
            <w:hyperlink r:id="rId9" w:history="1">
              <w:r w:rsidRPr="00F95F41">
                <w:rPr>
                  <w:rStyle w:val="Hyperlink"/>
                  <w:rFonts w:ascii="Tahoma" w:hAnsi="Tahoma" w:cs="Tahoma"/>
                  <w:b/>
                  <w:sz w:val="18"/>
                  <w:szCs w:val="18"/>
                </w:rPr>
                <w:t>Ronewar@raf.co.za</w:t>
              </w:r>
            </w:hyperlink>
            <w:r>
              <w:rPr>
                <w:b/>
                <w:sz w:val="18"/>
                <w:szCs w:val="18"/>
              </w:rPr>
              <w:t xml:space="preserve"> </w:t>
            </w:r>
          </w:p>
        </w:tc>
      </w:tr>
    </w:tbl>
    <w:p w14:paraId="478B2526" w14:textId="77777777" w:rsidR="008A5667" w:rsidRPr="00766895" w:rsidRDefault="008A5667" w:rsidP="008A5667">
      <w:pPr>
        <w:spacing w:line="360" w:lineRule="auto"/>
        <w:rPr>
          <w:rFonts w:ascii="Tahoma" w:hAnsi="Tahoma" w:cs="Tahoma"/>
          <w:sz w:val="18"/>
          <w:szCs w:val="18"/>
        </w:rPr>
      </w:pPr>
    </w:p>
    <w:p w14:paraId="401D10B7" w14:textId="77777777" w:rsidR="008A5667" w:rsidRPr="00766895" w:rsidRDefault="008A5667" w:rsidP="0060788A">
      <w:pPr>
        <w:spacing w:line="360" w:lineRule="auto"/>
        <w:ind w:left="284"/>
        <w:rPr>
          <w:rFonts w:ascii="Tahoma" w:hAnsi="Tahoma" w:cs="Tahoma"/>
          <w:b/>
          <w:bCs/>
          <w:sz w:val="18"/>
          <w:szCs w:val="18"/>
          <w:u w:val="single"/>
        </w:rPr>
      </w:pPr>
      <w:r w:rsidRPr="00766895">
        <w:rPr>
          <w:rFonts w:ascii="Tahoma" w:hAnsi="Tahoma" w:cs="Tahoma"/>
          <w:b/>
          <w:bCs/>
          <w:sz w:val="18"/>
          <w:szCs w:val="18"/>
          <w:u w:val="single"/>
        </w:rPr>
        <w:t>Important Notes to this RFQ:</w:t>
      </w:r>
    </w:p>
    <w:p w14:paraId="361718F1" w14:textId="77777777" w:rsidR="008A5667" w:rsidRPr="009B0EAD" w:rsidRDefault="008A5667" w:rsidP="0060788A">
      <w:pPr>
        <w:numPr>
          <w:ilvl w:val="0"/>
          <w:numId w:val="3"/>
        </w:numPr>
        <w:spacing w:after="200" w:line="276" w:lineRule="auto"/>
        <w:ind w:left="568"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2F24B4F0" w14:textId="77777777" w:rsidR="008A5667" w:rsidRPr="008A5667" w:rsidRDefault="008A5667" w:rsidP="0060788A">
      <w:pPr>
        <w:spacing w:after="200" w:line="360" w:lineRule="auto"/>
        <w:ind w:left="568"/>
        <w:contextualSpacing/>
        <w:jc w:val="left"/>
        <w:rPr>
          <w:rFonts w:ascii="Tahoma" w:hAnsi="Tahoma" w:cs="Tahoma"/>
          <w:b/>
          <w:bCs/>
          <w:sz w:val="18"/>
          <w:szCs w:val="18"/>
          <w:lang w:val="x-none"/>
        </w:rPr>
      </w:pPr>
      <w:r w:rsidRPr="008A5667">
        <w:rPr>
          <w:rFonts w:ascii="Tahoma" w:hAnsi="Tahoma" w:cs="Tahoma"/>
          <w:b/>
          <w:bCs/>
          <w:sz w:val="18"/>
          <w:szCs w:val="18"/>
        </w:rPr>
        <w:t>(</w:t>
      </w:r>
      <w:hyperlink r:id="rId10" w:history="1">
        <w:r w:rsidRPr="0060788A">
          <w:rPr>
            <w:rStyle w:val="Hyperlink"/>
            <w:b/>
            <w:bCs/>
            <w:sz w:val="18"/>
            <w:szCs w:val="18"/>
          </w:rPr>
          <w:t>Rfq-Johannesburg.procurement@raf.co.za</w:t>
        </w:r>
      </w:hyperlink>
      <w:r w:rsidRPr="008A5667">
        <w:rPr>
          <w:rFonts w:ascii="Tahoma" w:hAnsi="Tahoma" w:cs="Tahoma"/>
          <w:b/>
          <w:bCs/>
          <w:sz w:val="18"/>
          <w:szCs w:val="18"/>
          <w:lang w:val="en-US"/>
        </w:rPr>
        <w:t>)</w:t>
      </w:r>
    </w:p>
    <w:p w14:paraId="032D7752" w14:textId="482EB893" w:rsidR="00D936E5" w:rsidRPr="00D936E5" w:rsidRDefault="00D936E5" w:rsidP="0060788A">
      <w:pPr>
        <w:numPr>
          <w:ilvl w:val="0"/>
          <w:numId w:val="3"/>
        </w:numPr>
        <w:spacing w:after="200" w:line="360" w:lineRule="auto"/>
        <w:ind w:left="568"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60788A">
      <w:pPr>
        <w:numPr>
          <w:ilvl w:val="0"/>
          <w:numId w:val="3"/>
        </w:numPr>
        <w:spacing w:after="200" w:line="360" w:lineRule="auto"/>
        <w:ind w:left="568"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60788A">
      <w:pPr>
        <w:numPr>
          <w:ilvl w:val="0"/>
          <w:numId w:val="3"/>
        </w:numPr>
        <w:spacing w:after="200" w:line="360" w:lineRule="auto"/>
        <w:ind w:left="568"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60788A">
      <w:pPr>
        <w:numPr>
          <w:ilvl w:val="0"/>
          <w:numId w:val="3"/>
        </w:numPr>
        <w:spacing w:after="200" w:line="360" w:lineRule="auto"/>
        <w:ind w:left="568"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0788A">
      <w:pPr>
        <w:numPr>
          <w:ilvl w:val="0"/>
          <w:numId w:val="3"/>
        </w:numPr>
        <w:spacing w:after="200" w:line="360" w:lineRule="auto"/>
        <w:ind w:left="568"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60788A">
      <w:pPr>
        <w:numPr>
          <w:ilvl w:val="0"/>
          <w:numId w:val="3"/>
        </w:numPr>
        <w:spacing w:after="200" w:line="360" w:lineRule="auto"/>
        <w:ind w:left="568"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60788A">
      <w:pPr>
        <w:numPr>
          <w:ilvl w:val="0"/>
          <w:numId w:val="3"/>
        </w:numPr>
        <w:spacing w:after="200" w:line="360" w:lineRule="auto"/>
        <w:ind w:left="568"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Pr="003C1205" w:rsidRDefault="00D936E5"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7E27923B" w14:textId="6C5F12E5" w:rsidR="00400F69" w:rsidRPr="003C1205"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60788A">
          <w:footerReference w:type="even" r:id="rId11"/>
          <w:footerReference w:type="default" r:id="rId12"/>
          <w:footerReference w:type="first" r:id="rId13"/>
          <w:pgSz w:w="11905" w:h="16837" w:code="9"/>
          <w:pgMar w:top="454" w:right="709" w:bottom="993" w:left="851" w:header="720" w:footer="46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43E018DE"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CE73DD">
          <w:rPr>
            <w:rFonts w:ascii="Tahoma" w:hAnsi="Tahoma" w:cs="Tahoma"/>
            <w:noProof/>
            <w:webHidden/>
            <w:sz w:val="18"/>
            <w:szCs w:val="18"/>
          </w:rPr>
          <w:t>8</w:t>
        </w:r>
      </w:hyperlink>
    </w:p>
    <w:p w14:paraId="7FFB346B" w14:textId="7578882D"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CE73DD">
          <w:rPr>
            <w:rFonts w:ascii="Tahoma" w:hAnsi="Tahoma" w:cs="Tahoma"/>
            <w:noProof/>
            <w:webHidden/>
            <w:sz w:val="18"/>
            <w:szCs w:val="18"/>
          </w:rPr>
          <w:t>9</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2" w:name="_Toc2171286"/>
      <w:r w:rsidR="00976D8C" w:rsidRPr="00766895">
        <w:rPr>
          <w:rFonts w:ascii="Tahoma" w:hAnsi="Tahoma" w:cs="Tahoma"/>
          <w:color w:val="auto"/>
          <w:sz w:val="18"/>
          <w:szCs w:val="18"/>
        </w:rPr>
        <w:t>TERMS AND CONDITIONS OF REQUEST FOR QUOTATION (RFQ)</w:t>
      </w:r>
      <w:bookmarkEnd w:id="2"/>
    </w:p>
    <w:p w14:paraId="017AC4B0" w14:textId="77777777" w:rsidR="0037307E" w:rsidRPr="00766895" w:rsidRDefault="0037307E" w:rsidP="0043222B">
      <w:pPr>
        <w:spacing w:line="360" w:lineRule="auto"/>
        <w:rPr>
          <w:rFonts w:ascii="Tahoma" w:hAnsi="Tahoma" w:cs="Tahoma"/>
          <w:b/>
          <w:sz w:val="18"/>
          <w:szCs w:val="18"/>
        </w:rPr>
      </w:pPr>
      <w:bookmarkStart w:id="3"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4" w:name="_Toc2171287"/>
      <w:r w:rsidRPr="00766895">
        <w:rPr>
          <w:rFonts w:ascii="Tahoma" w:hAnsi="Tahoma" w:cs="Tahoma"/>
          <w:color w:val="auto"/>
          <w:sz w:val="18"/>
          <w:szCs w:val="18"/>
        </w:rPr>
        <w:lastRenderedPageBreak/>
        <w:t>GENERAL CONDITIONS OF CONTRACT</w:t>
      </w:r>
      <w:bookmarkEnd w:id="4"/>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4"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5" w:name="_Toc2171288"/>
      <w:r w:rsidRPr="00766895">
        <w:rPr>
          <w:rFonts w:ascii="Tahoma" w:hAnsi="Tahoma" w:cs="Tahoma"/>
          <w:color w:val="auto"/>
          <w:sz w:val="18"/>
          <w:szCs w:val="18"/>
        </w:rPr>
        <w:lastRenderedPageBreak/>
        <w:t>RFQ SPECIFICATION</w:t>
      </w:r>
      <w:bookmarkEnd w:id="5"/>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6749D946" w14:textId="77777777" w:rsidR="000932DF" w:rsidRPr="00766895" w:rsidRDefault="00F81A85" w:rsidP="00723144">
      <w:pPr>
        <w:pStyle w:val="Heading4"/>
        <w:numPr>
          <w:ilvl w:val="0"/>
          <w:numId w:val="8"/>
        </w:numPr>
        <w:spacing w:line="360" w:lineRule="auto"/>
        <w:rPr>
          <w:rFonts w:ascii="Tahoma" w:hAnsi="Tahoma" w:cs="Tahoma"/>
          <w:sz w:val="18"/>
          <w:szCs w:val="18"/>
        </w:rPr>
      </w:pPr>
      <w:bookmarkStart w:id="6" w:name="OLE_LINK2"/>
      <w:bookmarkStart w:id="7" w:name="OLE_LINK6"/>
      <w:bookmarkStart w:id="8" w:name="_Hlk134603594"/>
      <w:bookmarkStart w:id="9" w:name="_Hlk128723850"/>
      <w:bookmarkStart w:id="10" w:name="_Hlk127180884"/>
      <w:r w:rsidRPr="00766895">
        <w:rPr>
          <w:rFonts w:ascii="Tahoma" w:hAnsi="Tahoma" w:cs="Tahoma"/>
          <w:sz w:val="18"/>
          <w:szCs w:val="18"/>
        </w:rPr>
        <w:t>B</w:t>
      </w:r>
      <w:bookmarkStart w:id="11"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5E5BCDC5" w14:textId="068A360F" w:rsidR="00D11C96" w:rsidRDefault="00414D5E" w:rsidP="009F1A1A">
      <w:pPr>
        <w:spacing w:line="360" w:lineRule="auto"/>
        <w:rPr>
          <w:rFonts w:ascii="Tahoma" w:hAnsi="Tahoma" w:cs="Tahoma"/>
          <w:sz w:val="18"/>
          <w:szCs w:val="18"/>
          <w:lang w:val="en-US"/>
        </w:rPr>
      </w:pPr>
      <w:bookmarkStart w:id="12" w:name="_Toc410741504"/>
      <w:bookmarkStart w:id="13" w:name="_Toc412129726"/>
      <w:bookmarkStart w:id="14" w:name="_Toc396741567"/>
      <w:bookmarkStart w:id="15" w:name="_Toc413846968"/>
      <w:bookmarkStart w:id="16" w:name="_Toc417028669"/>
      <w:bookmarkStart w:id="17" w:name="_Toc423008316"/>
      <w:r w:rsidRPr="00400F69">
        <w:rPr>
          <w:rFonts w:ascii="Tahoma" w:hAnsi="Tahoma" w:cs="Tahoma"/>
          <w:sz w:val="18"/>
          <w:szCs w:val="18"/>
        </w:rPr>
        <w:t xml:space="preserve">The Road Accident Fund (RAF) wishes to </w:t>
      </w:r>
      <w:r w:rsidRPr="00400F69">
        <w:rPr>
          <w:rFonts w:ascii="Tahoma" w:hAnsi="Tahoma" w:cs="Tahoma"/>
          <w:sz w:val="18"/>
          <w:szCs w:val="18"/>
          <w:lang w:val="en-US"/>
        </w:rPr>
        <w:t xml:space="preserve">appoint </w:t>
      </w:r>
      <w:r>
        <w:rPr>
          <w:rFonts w:ascii="Tahoma" w:hAnsi="Tahoma" w:cs="Tahoma"/>
          <w:sz w:val="18"/>
          <w:szCs w:val="18"/>
          <w:lang w:val="en-US"/>
        </w:rPr>
        <w:t>an Ophthalmologist to conduct a detail</w:t>
      </w:r>
      <w:r w:rsidR="008605F2">
        <w:rPr>
          <w:rFonts w:ascii="Tahoma" w:hAnsi="Tahoma" w:cs="Tahoma"/>
          <w:sz w:val="18"/>
          <w:szCs w:val="18"/>
          <w:lang w:val="en-US"/>
        </w:rPr>
        <w:t>ed</w:t>
      </w:r>
      <w:r>
        <w:rPr>
          <w:rFonts w:ascii="Tahoma" w:hAnsi="Tahoma" w:cs="Tahoma"/>
          <w:sz w:val="18"/>
          <w:szCs w:val="18"/>
          <w:lang w:val="en-US"/>
        </w:rPr>
        <w:t xml:space="preserve"> clinical examination of a motor vehicle accident claimant.</w:t>
      </w:r>
    </w:p>
    <w:p w14:paraId="58E4CBC0" w14:textId="77777777" w:rsidR="00414D5E" w:rsidRPr="0002104D" w:rsidRDefault="00414D5E" w:rsidP="009F1A1A">
      <w:pPr>
        <w:spacing w:line="360" w:lineRule="auto"/>
        <w:rPr>
          <w:rFonts w:ascii="Tahoma" w:hAnsi="Tahoma" w:cs="Tahoma"/>
          <w:sz w:val="12"/>
          <w:szCs w:val="12"/>
          <w:lang w:val="en-US"/>
        </w:rPr>
      </w:pPr>
    </w:p>
    <w:p w14:paraId="1E93CF27" w14:textId="3C7A34CB" w:rsidR="009F1A1A" w:rsidRPr="001646E5" w:rsidRDefault="009F1A1A" w:rsidP="009F1A1A">
      <w:pPr>
        <w:pStyle w:val="ListParagraph"/>
        <w:numPr>
          <w:ilvl w:val="0"/>
          <w:numId w:val="8"/>
        </w:numPr>
        <w:spacing w:line="360" w:lineRule="auto"/>
        <w:rPr>
          <w:rFonts w:ascii="Tahoma" w:hAnsi="Tahoma" w:cs="Tahoma"/>
          <w:b/>
          <w:sz w:val="18"/>
          <w:szCs w:val="18"/>
        </w:rPr>
      </w:pPr>
      <w:r w:rsidRPr="00856707">
        <w:rPr>
          <w:rFonts w:ascii="Tahoma" w:hAnsi="Tahoma" w:cs="Tahoma"/>
          <w:b/>
          <w:sz w:val="18"/>
          <w:szCs w:val="18"/>
          <w:lang w:val="en-US"/>
        </w:rPr>
        <w:t xml:space="preserve">DETAILED SPECIFICATION </w:t>
      </w:r>
    </w:p>
    <w:bookmarkEnd w:id="6"/>
    <w:bookmarkEnd w:id="7"/>
    <w:p w14:paraId="20D4DCED" w14:textId="77777777" w:rsidR="00414D5E" w:rsidRDefault="00414D5E" w:rsidP="00414D5E">
      <w:pPr>
        <w:spacing w:before="100" w:beforeAutospacing="1" w:after="100" w:afterAutospacing="1"/>
        <w:jc w:val="left"/>
        <w:rPr>
          <w:rFonts w:ascii="Tahoma" w:hAnsi="Tahoma" w:cs="Tahoma"/>
          <w:sz w:val="18"/>
          <w:szCs w:val="18"/>
          <w:lang w:eastAsia="en-ZA"/>
        </w:rPr>
      </w:pPr>
      <w:r w:rsidRPr="00534F81">
        <w:rPr>
          <w:rFonts w:ascii="Tahoma" w:hAnsi="Tahoma" w:cs="Tahoma"/>
          <w:sz w:val="18"/>
          <w:szCs w:val="18"/>
          <w:lang w:eastAsia="en-ZA"/>
        </w:rPr>
        <w:t>The appointed Ophthalmologist will be required to:</w:t>
      </w:r>
    </w:p>
    <w:p w14:paraId="212C41EC" w14:textId="77777777" w:rsidR="00414D5E" w:rsidRPr="00534F81" w:rsidRDefault="00414D5E" w:rsidP="00414D5E">
      <w:pPr>
        <w:numPr>
          <w:ilvl w:val="0"/>
          <w:numId w:val="43"/>
        </w:numPr>
        <w:spacing w:before="100" w:beforeAutospacing="1" w:after="100" w:afterAutospacing="1"/>
        <w:jc w:val="left"/>
        <w:rPr>
          <w:rFonts w:ascii="Tahoma" w:hAnsi="Tahoma" w:cs="Tahoma"/>
          <w:sz w:val="18"/>
          <w:szCs w:val="18"/>
          <w:lang w:eastAsia="en-ZA"/>
        </w:rPr>
      </w:pPr>
      <w:r w:rsidRPr="00534F81">
        <w:rPr>
          <w:rFonts w:ascii="Tahoma" w:hAnsi="Tahoma" w:cs="Tahoma"/>
          <w:sz w:val="18"/>
          <w:szCs w:val="18"/>
          <w:lang w:eastAsia="en-ZA"/>
        </w:rPr>
        <w:t xml:space="preserve">Conduct a </w:t>
      </w:r>
      <w:r w:rsidRPr="00534F81">
        <w:rPr>
          <w:rFonts w:ascii="Tahoma" w:hAnsi="Tahoma" w:cs="Tahoma"/>
          <w:b/>
          <w:bCs/>
          <w:sz w:val="18"/>
          <w:szCs w:val="18"/>
          <w:lang w:eastAsia="en-ZA"/>
        </w:rPr>
        <w:t>comprehensive ophthalmological assessment</w:t>
      </w:r>
      <w:r w:rsidRPr="00534F81">
        <w:rPr>
          <w:rFonts w:ascii="Tahoma" w:hAnsi="Tahoma" w:cs="Tahoma"/>
          <w:sz w:val="18"/>
          <w:szCs w:val="18"/>
          <w:lang w:eastAsia="en-ZA"/>
        </w:rPr>
        <w:t>, including visual acuity, visual fields, ocular motility, intraocular pressure, anterior and posterior segment evaluation, and any specialised diagnostic testing required.</w:t>
      </w:r>
    </w:p>
    <w:p w14:paraId="39E9BBB3" w14:textId="77777777" w:rsidR="00414D5E" w:rsidRPr="00534F81" w:rsidRDefault="00414D5E" w:rsidP="00414D5E">
      <w:pPr>
        <w:numPr>
          <w:ilvl w:val="0"/>
          <w:numId w:val="43"/>
        </w:numPr>
        <w:spacing w:before="100" w:beforeAutospacing="1" w:after="100" w:afterAutospacing="1"/>
        <w:jc w:val="left"/>
        <w:rPr>
          <w:rFonts w:ascii="Tahoma" w:hAnsi="Tahoma" w:cs="Tahoma"/>
          <w:sz w:val="18"/>
          <w:szCs w:val="18"/>
          <w:lang w:eastAsia="en-ZA"/>
        </w:rPr>
      </w:pPr>
      <w:r w:rsidRPr="00534F81">
        <w:rPr>
          <w:rFonts w:ascii="Tahoma" w:hAnsi="Tahoma" w:cs="Tahoma"/>
          <w:sz w:val="18"/>
          <w:szCs w:val="18"/>
          <w:lang w:eastAsia="en-ZA"/>
        </w:rPr>
        <w:t>Review all available medical and surgical records, including:</w:t>
      </w:r>
    </w:p>
    <w:p w14:paraId="56D28802" w14:textId="77777777" w:rsidR="00414D5E" w:rsidRPr="00534F81" w:rsidRDefault="00414D5E" w:rsidP="00414D5E">
      <w:pPr>
        <w:numPr>
          <w:ilvl w:val="1"/>
          <w:numId w:val="43"/>
        </w:numPr>
        <w:spacing w:before="100" w:beforeAutospacing="1" w:after="100" w:afterAutospacing="1"/>
        <w:jc w:val="left"/>
        <w:rPr>
          <w:rFonts w:ascii="Tahoma" w:hAnsi="Tahoma" w:cs="Tahoma"/>
          <w:sz w:val="18"/>
          <w:szCs w:val="18"/>
          <w:lang w:eastAsia="en-ZA"/>
        </w:rPr>
      </w:pPr>
      <w:r w:rsidRPr="00534F81">
        <w:rPr>
          <w:rFonts w:ascii="Tahoma" w:hAnsi="Tahoma" w:cs="Tahoma"/>
          <w:sz w:val="18"/>
          <w:szCs w:val="18"/>
          <w:lang w:eastAsia="en-ZA"/>
        </w:rPr>
        <w:t>Hospital records</w:t>
      </w:r>
    </w:p>
    <w:p w14:paraId="65B8A797" w14:textId="77777777" w:rsidR="00414D5E" w:rsidRPr="00534F81" w:rsidRDefault="00414D5E" w:rsidP="00414D5E">
      <w:pPr>
        <w:numPr>
          <w:ilvl w:val="1"/>
          <w:numId w:val="43"/>
        </w:numPr>
        <w:spacing w:before="100" w:beforeAutospacing="1" w:after="100" w:afterAutospacing="1"/>
        <w:jc w:val="left"/>
        <w:rPr>
          <w:rFonts w:ascii="Tahoma" w:hAnsi="Tahoma" w:cs="Tahoma"/>
          <w:sz w:val="18"/>
          <w:szCs w:val="18"/>
          <w:lang w:eastAsia="en-ZA"/>
        </w:rPr>
      </w:pPr>
      <w:r w:rsidRPr="00534F81">
        <w:rPr>
          <w:rFonts w:ascii="Tahoma" w:hAnsi="Tahoma" w:cs="Tahoma"/>
          <w:sz w:val="18"/>
          <w:szCs w:val="18"/>
          <w:lang w:eastAsia="en-ZA"/>
        </w:rPr>
        <w:t>Optometry and ophthalmology reports</w:t>
      </w:r>
    </w:p>
    <w:p w14:paraId="78023726" w14:textId="77777777" w:rsidR="00414D5E" w:rsidRPr="00534F81" w:rsidRDefault="00414D5E" w:rsidP="00414D5E">
      <w:pPr>
        <w:numPr>
          <w:ilvl w:val="1"/>
          <w:numId w:val="43"/>
        </w:numPr>
        <w:spacing w:before="100" w:beforeAutospacing="1" w:after="100" w:afterAutospacing="1"/>
        <w:jc w:val="left"/>
        <w:rPr>
          <w:rFonts w:ascii="Tahoma" w:hAnsi="Tahoma" w:cs="Tahoma"/>
          <w:sz w:val="18"/>
          <w:szCs w:val="18"/>
          <w:lang w:eastAsia="en-ZA"/>
        </w:rPr>
      </w:pPr>
      <w:r w:rsidRPr="00534F81">
        <w:rPr>
          <w:rFonts w:ascii="Tahoma" w:hAnsi="Tahoma" w:cs="Tahoma"/>
          <w:sz w:val="18"/>
          <w:szCs w:val="18"/>
          <w:lang w:eastAsia="en-ZA"/>
        </w:rPr>
        <w:t>Radiology (if applicable)</w:t>
      </w:r>
    </w:p>
    <w:p w14:paraId="080AB135" w14:textId="77777777" w:rsidR="00414D5E" w:rsidRPr="00534F81" w:rsidRDefault="00414D5E" w:rsidP="00414D5E">
      <w:pPr>
        <w:numPr>
          <w:ilvl w:val="1"/>
          <w:numId w:val="43"/>
        </w:numPr>
        <w:spacing w:before="100" w:beforeAutospacing="1" w:after="100" w:afterAutospacing="1"/>
        <w:jc w:val="left"/>
        <w:rPr>
          <w:rFonts w:ascii="Tahoma" w:hAnsi="Tahoma" w:cs="Tahoma"/>
          <w:sz w:val="18"/>
          <w:szCs w:val="18"/>
          <w:lang w:eastAsia="en-ZA"/>
        </w:rPr>
      </w:pPr>
      <w:r w:rsidRPr="00534F81">
        <w:rPr>
          <w:rFonts w:ascii="Tahoma" w:hAnsi="Tahoma" w:cs="Tahoma"/>
          <w:sz w:val="18"/>
          <w:szCs w:val="18"/>
          <w:lang w:eastAsia="en-ZA"/>
        </w:rPr>
        <w:t>Prior medico-legal assessments</w:t>
      </w:r>
    </w:p>
    <w:p w14:paraId="1D3CF03C" w14:textId="77777777" w:rsidR="00414D5E" w:rsidRPr="00534F81" w:rsidRDefault="00414D5E" w:rsidP="0002104D">
      <w:pPr>
        <w:numPr>
          <w:ilvl w:val="0"/>
          <w:numId w:val="43"/>
        </w:numPr>
        <w:spacing w:before="100" w:beforeAutospacing="1" w:after="100" w:afterAutospacing="1"/>
        <w:ind w:right="-144"/>
        <w:jc w:val="left"/>
        <w:rPr>
          <w:rFonts w:ascii="Tahoma" w:hAnsi="Tahoma" w:cs="Tahoma"/>
          <w:sz w:val="18"/>
          <w:szCs w:val="18"/>
          <w:lang w:eastAsia="en-ZA"/>
        </w:rPr>
      </w:pPr>
      <w:r w:rsidRPr="00534F81">
        <w:rPr>
          <w:rFonts w:ascii="Tahoma" w:hAnsi="Tahoma" w:cs="Tahoma"/>
          <w:sz w:val="18"/>
          <w:szCs w:val="18"/>
          <w:lang w:eastAsia="en-ZA"/>
        </w:rPr>
        <w:t>Assess the nature, severity, and long-term implications of all eye injuries or vision impairments arising from the incident.</w:t>
      </w:r>
    </w:p>
    <w:p w14:paraId="45D8E731" w14:textId="77777777" w:rsidR="00414D5E" w:rsidRPr="00534F81" w:rsidRDefault="00414D5E" w:rsidP="00414D5E">
      <w:pPr>
        <w:numPr>
          <w:ilvl w:val="0"/>
          <w:numId w:val="43"/>
        </w:numPr>
        <w:spacing w:before="100" w:beforeAutospacing="1" w:after="100" w:afterAutospacing="1"/>
        <w:jc w:val="left"/>
        <w:rPr>
          <w:rFonts w:ascii="Tahoma" w:hAnsi="Tahoma" w:cs="Tahoma"/>
          <w:sz w:val="18"/>
          <w:szCs w:val="18"/>
          <w:lang w:eastAsia="en-ZA"/>
        </w:rPr>
      </w:pPr>
      <w:r w:rsidRPr="00534F81">
        <w:rPr>
          <w:rFonts w:ascii="Tahoma" w:hAnsi="Tahoma" w:cs="Tahoma"/>
          <w:sz w:val="18"/>
          <w:szCs w:val="18"/>
          <w:lang w:eastAsia="en-ZA"/>
        </w:rPr>
        <w:t>Evaluate how the ocular injuries affect:</w:t>
      </w:r>
    </w:p>
    <w:p w14:paraId="2D2A21E3" w14:textId="77777777" w:rsidR="00414D5E" w:rsidRPr="00534F81" w:rsidRDefault="00414D5E" w:rsidP="00414D5E">
      <w:pPr>
        <w:numPr>
          <w:ilvl w:val="1"/>
          <w:numId w:val="43"/>
        </w:numPr>
        <w:spacing w:before="100" w:beforeAutospacing="1" w:after="100" w:afterAutospacing="1"/>
        <w:jc w:val="left"/>
        <w:rPr>
          <w:rFonts w:ascii="Tahoma" w:hAnsi="Tahoma" w:cs="Tahoma"/>
          <w:sz w:val="18"/>
          <w:szCs w:val="18"/>
          <w:lang w:eastAsia="en-ZA"/>
        </w:rPr>
      </w:pPr>
      <w:r w:rsidRPr="00534F81">
        <w:rPr>
          <w:rFonts w:ascii="Tahoma" w:hAnsi="Tahoma" w:cs="Tahoma"/>
          <w:sz w:val="18"/>
          <w:szCs w:val="18"/>
          <w:lang w:eastAsia="en-ZA"/>
        </w:rPr>
        <w:t>Functional ability</w:t>
      </w:r>
    </w:p>
    <w:p w14:paraId="4462C832" w14:textId="77777777" w:rsidR="00414D5E" w:rsidRPr="00534F81" w:rsidRDefault="00414D5E" w:rsidP="00414D5E">
      <w:pPr>
        <w:numPr>
          <w:ilvl w:val="1"/>
          <w:numId w:val="43"/>
        </w:numPr>
        <w:spacing w:before="100" w:beforeAutospacing="1" w:after="100" w:afterAutospacing="1"/>
        <w:jc w:val="left"/>
        <w:rPr>
          <w:rFonts w:ascii="Tahoma" w:hAnsi="Tahoma" w:cs="Tahoma"/>
          <w:sz w:val="18"/>
          <w:szCs w:val="18"/>
          <w:lang w:eastAsia="en-ZA"/>
        </w:rPr>
      </w:pPr>
      <w:r w:rsidRPr="00534F81">
        <w:rPr>
          <w:rFonts w:ascii="Tahoma" w:hAnsi="Tahoma" w:cs="Tahoma"/>
          <w:sz w:val="18"/>
          <w:szCs w:val="18"/>
          <w:lang w:eastAsia="en-ZA"/>
        </w:rPr>
        <w:t>Visual performance in daily activities</w:t>
      </w:r>
    </w:p>
    <w:p w14:paraId="1CA711FD" w14:textId="77777777" w:rsidR="00414D5E" w:rsidRPr="00534F81" w:rsidRDefault="00414D5E" w:rsidP="00414D5E">
      <w:pPr>
        <w:numPr>
          <w:ilvl w:val="1"/>
          <w:numId w:val="43"/>
        </w:numPr>
        <w:spacing w:before="100" w:beforeAutospacing="1" w:after="100" w:afterAutospacing="1"/>
        <w:jc w:val="left"/>
        <w:rPr>
          <w:rFonts w:ascii="Tahoma" w:hAnsi="Tahoma" w:cs="Tahoma"/>
          <w:sz w:val="18"/>
          <w:szCs w:val="18"/>
          <w:lang w:eastAsia="en-ZA"/>
        </w:rPr>
      </w:pPr>
      <w:r w:rsidRPr="00534F81">
        <w:rPr>
          <w:rFonts w:ascii="Tahoma" w:hAnsi="Tahoma" w:cs="Tahoma"/>
          <w:sz w:val="18"/>
          <w:szCs w:val="18"/>
          <w:lang w:eastAsia="en-ZA"/>
        </w:rPr>
        <w:t>Occupational capability and safety</w:t>
      </w:r>
    </w:p>
    <w:p w14:paraId="5069D8FF" w14:textId="77777777" w:rsidR="00414D5E" w:rsidRDefault="00414D5E" w:rsidP="00414D5E">
      <w:pPr>
        <w:numPr>
          <w:ilvl w:val="1"/>
          <w:numId w:val="43"/>
        </w:numPr>
        <w:spacing w:before="100" w:beforeAutospacing="1" w:after="100" w:afterAutospacing="1"/>
        <w:jc w:val="left"/>
        <w:rPr>
          <w:rFonts w:ascii="Tahoma" w:hAnsi="Tahoma" w:cs="Tahoma"/>
          <w:sz w:val="18"/>
          <w:szCs w:val="18"/>
          <w:lang w:eastAsia="en-ZA"/>
        </w:rPr>
      </w:pPr>
      <w:r w:rsidRPr="00534F81">
        <w:rPr>
          <w:rFonts w:ascii="Tahoma" w:hAnsi="Tahoma" w:cs="Tahoma"/>
          <w:sz w:val="18"/>
          <w:szCs w:val="18"/>
          <w:lang w:eastAsia="en-ZA"/>
        </w:rPr>
        <w:t>Long-term employability</w:t>
      </w:r>
      <w:bookmarkStart w:id="18" w:name="_Hlk215056110"/>
    </w:p>
    <w:p w14:paraId="07B6906C" w14:textId="77777777" w:rsidR="00414D5E" w:rsidRPr="00534F81" w:rsidRDefault="00414D5E" w:rsidP="00414D5E">
      <w:pPr>
        <w:numPr>
          <w:ilvl w:val="1"/>
          <w:numId w:val="43"/>
        </w:numPr>
        <w:spacing w:before="100" w:beforeAutospacing="1" w:after="100" w:afterAutospacing="1"/>
        <w:jc w:val="left"/>
        <w:rPr>
          <w:rFonts w:ascii="Tahoma" w:hAnsi="Tahoma" w:cs="Tahoma"/>
          <w:sz w:val="18"/>
          <w:szCs w:val="18"/>
          <w:lang w:eastAsia="en-ZA"/>
        </w:rPr>
      </w:pPr>
      <w:r w:rsidRPr="00534F81">
        <w:rPr>
          <w:rFonts w:ascii="Tahoma" w:hAnsi="Tahoma" w:cs="Tahoma"/>
          <w:sz w:val="18"/>
          <w:szCs w:val="18"/>
          <w:lang w:eastAsia="en-ZA"/>
        </w:rPr>
        <w:t>This assessment must provide a medical foundation for calculating past and future earnings loss.</w:t>
      </w:r>
    </w:p>
    <w:bookmarkEnd w:id="18"/>
    <w:p w14:paraId="796C7597" w14:textId="353EF3A1" w:rsidR="0002104D" w:rsidRDefault="00414D5E" w:rsidP="00414D5E">
      <w:pPr>
        <w:spacing w:before="100" w:beforeAutospacing="1" w:after="100" w:afterAutospacing="1"/>
        <w:jc w:val="left"/>
        <w:rPr>
          <w:rFonts w:ascii="Tahoma" w:hAnsi="Tahoma" w:cs="Tahoma"/>
          <w:sz w:val="18"/>
          <w:szCs w:val="18"/>
          <w:lang w:eastAsia="en-ZA"/>
        </w:rPr>
      </w:pPr>
      <w:r w:rsidRPr="006673FA">
        <w:rPr>
          <w:rFonts w:ascii="Tahoma" w:hAnsi="Tahoma" w:cs="Tahoma"/>
          <w:b/>
          <w:bCs/>
          <w:sz w:val="18"/>
          <w:szCs w:val="18"/>
          <w:lang w:eastAsia="en-ZA"/>
        </w:rPr>
        <w:t>Complete the RAF 4 Serious Injury Assessment Form</w:t>
      </w:r>
      <w:r w:rsidRPr="006673FA">
        <w:rPr>
          <w:rFonts w:ascii="Tahoma" w:hAnsi="Tahoma" w:cs="Tahoma"/>
          <w:sz w:val="18"/>
          <w:szCs w:val="18"/>
          <w:lang w:eastAsia="en-ZA"/>
        </w:rPr>
        <w:t>, including:</w:t>
      </w:r>
    </w:p>
    <w:p w14:paraId="4CEA53BC" w14:textId="77777777" w:rsidR="0002104D" w:rsidRPr="006673FA" w:rsidRDefault="0002104D" w:rsidP="0002104D">
      <w:pPr>
        <w:numPr>
          <w:ilvl w:val="1"/>
          <w:numId w:val="44"/>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Determination of Whole Person Impairment (WPI)</w:t>
      </w:r>
    </w:p>
    <w:p w14:paraId="549B300F" w14:textId="77777777" w:rsidR="0002104D" w:rsidRPr="006673FA" w:rsidRDefault="0002104D" w:rsidP="0002104D">
      <w:pPr>
        <w:numPr>
          <w:ilvl w:val="1"/>
          <w:numId w:val="44"/>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Assessment in line with AMA Guides (6th Edition or current applicable edition)</w:t>
      </w:r>
    </w:p>
    <w:p w14:paraId="608F8457" w14:textId="77777777" w:rsidR="0002104D" w:rsidRPr="006673FA" w:rsidRDefault="0002104D" w:rsidP="0002104D">
      <w:pPr>
        <w:numPr>
          <w:ilvl w:val="1"/>
          <w:numId w:val="44"/>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Opinion on whether the claimant qualifies for “serious injury” under the Compensation for Road Accident Victims legislation</w:t>
      </w:r>
    </w:p>
    <w:p w14:paraId="7CD4F616" w14:textId="77777777" w:rsidR="0002104D" w:rsidRDefault="0002104D" w:rsidP="0002104D">
      <w:pPr>
        <w:numPr>
          <w:ilvl w:val="1"/>
          <w:numId w:val="44"/>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Final signature and certificatio</w:t>
      </w:r>
      <w:r>
        <w:rPr>
          <w:rFonts w:ascii="Tahoma" w:hAnsi="Tahoma" w:cs="Tahoma"/>
          <w:sz w:val="18"/>
          <w:szCs w:val="18"/>
          <w:lang w:eastAsia="en-ZA"/>
        </w:rPr>
        <w:t>n</w:t>
      </w:r>
    </w:p>
    <w:p w14:paraId="07A17864" w14:textId="66EE33F4" w:rsidR="0002104D" w:rsidRPr="0002104D" w:rsidRDefault="0002104D" w:rsidP="0002104D">
      <w:pPr>
        <w:spacing w:before="100" w:beforeAutospacing="1" w:after="100" w:afterAutospacing="1"/>
        <w:rPr>
          <w:rFonts w:ascii="Tahoma" w:hAnsi="Tahoma" w:cs="Tahoma"/>
          <w:sz w:val="18"/>
          <w:szCs w:val="18"/>
          <w:lang w:eastAsia="en-ZA"/>
        </w:rPr>
      </w:pPr>
      <w:bookmarkStart w:id="19" w:name="_Hlk215125965"/>
      <w:r w:rsidRPr="0002104D">
        <w:rPr>
          <w:rFonts w:ascii="Tahoma" w:hAnsi="Tahoma" w:cs="Tahoma"/>
          <w:sz w:val="18"/>
          <w:szCs w:val="18"/>
          <w:lang w:eastAsia="en-ZA"/>
        </w:rPr>
        <w:t xml:space="preserve">This request requires the medical expert to be situated within the </w:t>
      </w:r>
      <w:r w:rsidR="00734AD0">
        <w:rPr>
          <w:rFonts w:ascii="Tahoma" w:hAnsi="Tahoma" w:cs="Tahoma"/>
          <w:sz w:val="18"/>
          <w:szCs w:val="18"/>
          <w:lang w:eastAsia="en-ZA"/>
        </w:rPr>
        <w:t>Republic of South Africa.</w:t>
      </w:r>
    </w:p>
    <w:p w14:paraId="5B526E7E" w14:textId="589459A3" w:rsidR="0002104D" w:rsidRDefault="0002104D" w:rsidP="0002104D">
      <w:pPr>
        <w:spacing w:before="100" w:beforeAutospacing="1" w:after="100" w:afterAutospacing="1"/>
        <w:rPr>
          <w:rFonts w:ascii="Tahoma" w:hAnsi="Tahoma" w:cs="Tahoma"/>
          <w:sz w:val="18"/>
          <w:szCs w:val="18"/>
          <w:lang w:eastAsia="en-ZA"/>
        </w:rPr>
      </w:pPr>
      <w:r w:rsidRPr="0002104D">
        <w:rPr>
          <w:rFonts w:ascii="Tahoma" w:hAnsi="Tahoma" w:cs="Tahoma"/>
          <w:sz w:val="18"/>
          <w:szCs w:val="18"/>
          <w:lang w:eastAsia="en-ZA"/>
        </w:rPr>
        <w:t>An appointment/date for the claimant’s examination will be arranged following the appointment of the medical expert.</w:t>
      </w:r>
    </w:p>
    <w:p w14:paraId="3440D0C8" w14:textId="31245EB7" w:rsidR="00AA263C" w:rsidRPr="006673FA" w:rsidRDefault="00AA263C" w:rsidP="00AA263C">
      <w:pPr>
        <w:spacing w:before="100" w:beforeAutospacing="1" w:after="100" w:afterAutospacing="1"/>
        <w:rPr>
          <w:rFonts w:ascii="Tahoma" w:hAnsi="Tahoma" w:cs="Tahoma"/>
          <w:sz w:val="18"/>
          <w:szCs w:val="18"/>
          <w:lang w:eastAsia="en-ZA"/>
        </w:rPr>
      </w:pPr>
      <w:r w:rsidRPr="006673FA">
        <w:rPr>
          <w:rFonts w:ascii="Tahoma" w:hAnsi="Tahoma" w:cs="Tahoma"/>
          <w:sz w:val="18"/>
          <w:szCs w:val="18"/>
          <w:lang w:eastAsia="en-ZA"/>
        </w:rPr>
        <w:t xml:space="preserve">The RAF will provide the appointed </w:t>
      </w:r>
      <w:r>
        <w:rPr>
          <w:rFonts w:ascii="Tahoma" w:hAnsi="Tahoma" w:cs="Tahoma"/>
          <w:sz w:val="18"/>
          <w:szCs w:val="18"/>
          <w:lang w:eastAsia="en-ZA"/>
        </w:rPr>
        <w:t xml:space="preserve">medical expert </w:t>
      </w:r>
      <w:r w:rsidRPr="006673FA">
        <w:rPr>
          <w:rFonts w:ascii="Tahoma" w:hAnsi="Tahoma" w:cs="Tahoma"/>
          <w:sz w:val="18"/>
          <w:szCs w:val="18"/>
          <w:lang w:eastAsia="en-ZA"/>
        </w:rPr>
        <w:t>with the following:</w:t>
      </w:r>
    </w:p>
    <w:p w14:paraId="35965AB4" w14:textId="77777777" w:rsidR="00AA263C" w:rsidRPr="006673FA" w:rsidRDefault="00AA263C" w:rsidP="00AA263C">
      <w:pPr>
        <w:numPr>
          <w:ilvl w:val="0"/>
          <w:numId w:val="42"/>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Full set of medical records</w:t>
      </w:r>
    </w:p>
    <w:p w14:paraId="64228142" w14:textId="77777777" w:rsidR="00AA263C" w:rsidRPr="006673FA" w:rsidRDefault="00AA263C" w:rsidP="00AA263C">
      <w:pPr>
        <w:numPr>
          <w:ilvl w:val="0"/>
          <w:numId w:val="42"/>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Accident report, witness statements (if applicable)</w:t>
      </w:r>
    </w:p>
    <w:p w14:paraId="1AC5A0F6" w14:textId="77777777" w:rsidR="00AA263C" w:rsidRPr="006673FA" w:rsidRDefault="00AA263C" w:rsidP="00AA263C">
      <w:pPr>
        <w:numPr>
          <w:ilvl w:val="0"/>
          <w:numId w:val="42"/>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Employment records, payslips, and vocational details for earnings assessment</w:t>
      </w:r>
    </w:p>
    <w:p w14:paraId="2ABCCAFF" w14:textId="77777777" w:rsidR="00AA263C" w:rsidRPr="006673FA" w:rsidRDefault="00AA263C" w:rsidP="00AA263C">
      <w:pPr>
        <w:numPr>
          <w:ilvl w:val="0"/>
          <w:numId w:val="42"/>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Previous expert reports</w:t>
      </w:r>
    </w:p>
    <w:p w14:paraId="27C45302" w14:textId="77777777" w:rsidR="00AA263C" w:rsidRPr="006673FA" w:rsidRDefault="00AA263C" w:rsidP="00AA263C">
      <w:pPr>
        <w:numPr>
          <w:ilvl w:val="0"/>
          <w:numId w:val="42"/>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Imaging (CT, MRI) and radiology discs</w:t>
      </w:r>
    </w:p>
    <w:p w14:paraId="31B13A4F" w14:textId="77777777" w:rsidR="00AA263C" w:rsidRPr="006673FA" w:rsidRDefault="00AA263C" w:rsidP="00AA263C">
      <w:pPr>
        <w:numPr>
          <w:ilvl w:val="0"/>
          <w:numId w:val="42"/>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Claimant’s personal documentation</w:t>
      </w:r>
    </w:p>
    <w:bookmarkEnd w:id="19"/>
    <w:p w14:paraId="30AEF15A" w14:textId="1F588051" w:rsidR="00D11C96" w:rsidRPr="00D11C96" w:rsidRDefault="00D11C96" w:rsidP="00D11C96">
      <w:pPr>
        <w:spacing w:before="100" w:beforeAutospacing="1" w:after="100" w:afterAutospacing="1"/>
        <w:jc w:val="left"/>
        <w:rPr>
          <w:rFonts w:ascii="Tahoma" w:hAnsi="Tahoma" w:cs="Tahoma"/>
          <w:sz w:val="18"/>
          <w:szCs w:val="18"/>
          <w:lang w:eastAsia="en-ZA"/>
        </w:rPr>
      </w:pPr>
      <w:r w:rsidRPr="00D11C96">
        <w:rPr>
          <w:rFonts w:ascii="Tahoma" w:hAnsi="Tahoma" w:cs="Tahoma"/>
          <w:sz w:val="18"/>
          <w:szCs w:val="18"/>
          <w:lang w:eastAsia="en-ZA"/>
        </w:rPr>
        <w:t>Medical Expert must be registered with the HPCSA</w:t>
      </w:r>
      <w:r w:rsidR="00F815EF">
        <w:rPr>
          <w:rFonts w:ascii="Tahoma" w:hAnsi="Tahoma" w:cs="Tahoma"/>
          <w:sz w:val="18"/>
          <w:szCs w:val="18"/>
          <w:lang w:eastAsia="en-ZA"/>
        </w:rPr>
        <w:t>.</w:t>
      </w: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20" w:name="_Toc2171289"/>
      <w:bookmarkEnd w:id="8"/>
      <w:bookmarkEnd w:id="9"/>
      <w:bookmarkEnd w:id="10"/>
      <w:bookmarkEnd w:id="11"/>
      <w:r w:rsidRPr="00766895">
        <w:rPr>
          <w:rFonts w:ascii="Tahoma" w:hAnsi="Tahoma" w:cs="Tahoma"/>
          <w:color w:val="auto"/>
          <w:sz w:val="18"/>
          <w:szCs w:val="18"/>
        </w:rPr>
        <w:lastRenderedPageBreak/>
        <w:t>EVALUATION CRITERIA</w:t>
      </w:r>
      <w:bookmarkEnd w:id="12"/>
      <w:bookmarkEnd w:id="13"/>
      <w:bookmarkEnd w:id="20"/>
    </w:p>
    <w:p w14:paraId="11F53CBF" w14:textId="77777777" w:rsidR="00CE73DD" w:rsidRDefault="00CE73DD" w:rsidP="00CE73DD">
      <w:pPr>
        <w:numPr>
          <w:ilvl w:val="0"/>
          <w:numId w:val="30"/>
        </w:numPr>
        <w:spacing w:line="360" w:lineRule="auto"/>
        <w:rPr>
          <w:rFonts w:ascii="Tahoma" w:hAnsi="Tahoma" w:cs="Tahoma"/>
          <w:sz w:val="18"/>
          <w:szCs w:val="18"/>
        </w:rPr>
      </w:pPr>
      <w:bookmarkStart w:id="21" w:name="_Toc2171290"/>
      <w:bookmarkStart w:id="22" w:name="_Toc391995496"/>
      <w:bookmarkStart w:id="23"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09904F4B" w14:textId="77777777" w:rsidR="00CE73DD" w:rsidRPr="009A6A7A" w:rsidRDefault="00CE73DD" w:rsidP="00CE7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0330817A"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01B969C1" w14:textId="64BA1366" w:rsidR="009A6A7A" w:rsidRPr="00686360" w:rsidRDefault="009A6A7A" w:rsidP="009A6A7A">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1A5F4B8D" w14:textId="77777777" w:rsidR="00CE73DD" w:rsidRDefault="00CE73DD"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CE73DD" w14:paraId="708749E8" w14:textId="77777777" w:rsidTr="00892AD1">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E231F8"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A3D775"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8D473F"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F30803"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CE73DD" w14:paraId="66CA81E5" w14:textId="77777777" w:rsidTr="00892AD1">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B3C0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1</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314F1E1D" w14:textId="77777777" w:rsidR="00D11C96" w:rsidRPr="00C77EC9" w:rsidRDefault="00D11C96" w:rsidP="00D11C96">
            <w:pPr>
              <w:spacing w:after="200" w:line="360" w:lineRule="auto"/>
              <w:rPr>
                <w:rFonts w:ascii="Tahoma" w:eastAsia="Calibri" w:hAnsi="Tahoma" w:cs="Tahoma"/>
                <w:b/>
                <w:bCs/>
                <w:sz w:val="18"/>
                <w:szCs w:val="18"/>
                <w:lang w:val="en-GB" w:eastAsia="en-ZA"/>
              </w:rPr>
            </w:pPr>
            <w:r w:rsidRPr="00C77EC9">
              <w:rPr>
                <w:rFonts w:ascii="Tahoma" w:eastAsia="Calibri" w:hAnsi="Tahoma" w:cs="Tahoma"/>
                <w:b/>
                <w:bCs/>
                <w:sz w:val="18"/>
                <w:szCs w:val="18"/>
                <w:lang w:val="en-GB" w:eastAsia="en-ZA"/>
              </w:rPr>
              <w:t xml:space="preserve">Registration </w:t>
            </w:r>
          </w:p>
          <w:p w14:paraId="4342FB4D" w14:textId="7C514CE7" w:rsidR="00D11C96" w:rsidRPr="0059047D" w:rsidRDefault="00D11C96" w:rsidP="00D11C96">
            <w:pPr>
              <w:spacing w:after="200" w:line="360" w:lineRule="auto"/>
              <w:rPr>
                <w:rFonts w:ascii="Tahoma" w:eastAsia="Calibri" w:hAnsi="Tahoma" w:cs="Tahoma"/>
                <w:b/>
                <w:bCs/>
                <w:sz w:val="18"/>
                <w:szCs w:val="18"/>
                <w:lang w:val="en-GB" w:eastAsia="en-ZA"/>
              </w:rPr>
            </w:pPr>
            <w:r w:rsidRPr="00C77EC9">
              <w:rPr>
                <w:rFonts w:ascii="Tahoma" w:eastAsia="Calibri" w:hAnsi="Tahoma" w:cs="Tahoma"/>
                <w:sz w:val="18"/>
                <w:szCs w:val="18"/>
                <w:lang w:val="en-GB" w:eastAsia="en-ZA"/>
              </w:rPr>
              <w:t xml:space="preserve">The </w:t>
            </w:r>
            <w:r w:rsidR="003D0F4A">
              <w:rPr>
                <w:rFonts w:ascii="Tahoma" w:eastAsia="Calibri" w:hAnsi="Tahoma" w:cs="Tahoma"/>
                <w:sz w:val="18"/>
                <w:szCs w:val="18"/>
                <w:lang w:val="en-GB" w:eastAsia="en-ZA"/>
              </w:rPr>
              <w:t>Ophthalmologist</w:t>
            </w:r>
            <w:r w:rsidRPr="00C77EC9">
              <w:rPr>
                <w:rFonts w:ascii="Tahoma" w:eastAsia="Calibri" w:hAnsi="Tahoma" w:cs="Tahoma"/>
                <w:sz w:val="18"/>
                <w:szCs w:val="18"/>
                <w:lang w:val="en-GB" w:eastAsia="en-ZA"/>
              </w:rPr>
              <w:t xml:space="preserve"> must be registered with the </w:t>
            </w:r>
            <w:r w:rsidRPr="0059047D">
              <w:rPr>
                <w:rFonts w:ascii="Tahoma" w:eastAsia="Calibri" w:hAnsi="Tahoma" w:cs="Tahoma"/>
                <w:b/>
                <w:bCs/>
                <w:sz w:val="18"/>
                <w:szCs w:val="18"/>
                <w:lang w:val="en-GB" w:eastAsia="en-ZA"/>
              </w:rPr>
              <w:t>Health Professions Council of South Africa (HPCSA)</w:t>
            </w:r>
            <w:r>
              <w:rPr>
                <w:rFonts w:ascii="Tahoma" w:eastAsia="Calibri" w:hAnsi="Tahoma" w:cs="Tahoma"/>
                <w:b/>
                <w:bCs/>
                <w:sz w:val="18"/>
                <w:szCs w:val="18"/>
                <w:lang w:val="en-GB" w:eastAsia="en-ZA"/>
              </w:rPr>
              <w:t xml:space="preserve">. </w:t>
            </w:r>
          </w:p>
          <w:p w14:paraId="7BAF9EB9" w14:textId="5D3149CB" w:rsidR="00D11C96" w:rsidRPr="00DC2119" w:rsidRDefault="00D11C96" w:rsidP="00D11C96">
            <w:pPr>
              <w:spacing w:after="200" w:line="360" w:lineRule="auto"/>
              <w:rPr>
                <w:rFonts w:ascii="Tahoma" w:eastAsia="Calibri" w:hAnsi="Tahoma" w:cs="Tahoma"/>
                <w:sz w:val="18"/>
                <w:szCs w:val="18"/>
                <w:lang w:val="en-GB" w:eastAsia="en-ZA"/>
              </w:rPr>
            </w:pPr>
            <w:r w:rsidRPr="00DC2119">
              <w:rPr>
                <w:rFonts w:ascii="Tahoma" w:eastAsia="Calibri" w:hAnsi="Tahoma" w:cs="Tahoma"/>
                <w:sz w:val="18"/>
                <w:szCs w:val="18"/>
                <w:lang w:val="en-GB" w:eastAsia="en-ZA"/>
              </w:rPr>
              <w:t xml:space="preserve">The </w:t>
            </w:r>
            <w:r>
              <w:rPr>
                <w:rFonts w:ascii="Tahoma" w:eastAsia="Calibri" w:hAnsi="Tahoma" w:cs="Tahoma"/>
                <w:sz w:val="18"/>
                <w:szCs w:val="18"/>
                <w:lang w:val="en-GB" w:eastAsia="en-ZA"/>
              </w:rPr>
              <w:t>bidder</w:t>
            </w:r>
            <w:r w:rsidRPr="00DC2119">
              <w:rPr>
                <w:rFonts w:ascii="Tahoma" w:eastAsia="Calibri" w:hAnsi="Tahoma" w:cs="Tahoma"/>
                <w:sz w:val="18"/>
                <w:szCs w:val="18"/>
                <w:lang w:val="en-GB" w:eastAsia="en-ZA"/>
              </w:rPr>
              <w:t xml:space="preserve"> must </w:t>
            </w:r>
            <w:r w:rsidR="00894B4E">
              <w:rPr>
                <w:rFonts w:ascii="Tahoma" w:eastAsia="Calibri" w:hAnsi="Tahoma" w:cs="Tahoma"/>
                <w:b/>
                <w:bCs/>
                <w:sz w:val="18"/>
                <w:szCs w:val="18"/>
                <w:lang w:val="en-GB" w:eastAsia="en-ZA"/>
              </w:rPr>
              <w:t>submit</w:t>
            </w:r>
            <w:r w:rsidR="00894B4E">
              <w:rPr>
                <w:rFonts w:ascii="Tahoma" w:eastAsia="Calibri" w:hAnsi="Tahoma" w:cs="Tahoma"/>
                <w:sz w:val="18"/>
                <w:szCs w:val="18"/>
                <w:lang w:val="en-GB" w:eastAsia="en-ZA"/>
              </w:rPr>
              <w:t xml:space="preserve"> valid and current proof of registration from the </w:t>
            </w:r>
            <w:bookmarkStart w:id="24" w:name="OLE_LINK8"/>
            <w:r w:rsidRPr="00DC2119">
              <w:rPr>
                <w:rFonts w:ascii="Tahoma" w:eastAsia="Calibri" w:hAnsi="Tahoma" w:cs="Tahoma"/>
                <w:sz w:val="18"/>
                <w:szCs w:val="18"/>
                <w:lang w:val="en-GB" w:eastAsia="en-ZA"/>
              </w:rPr>
              <w:t xml:space="preserve">Health Professions Council of South Africa (HPCSA) </w:t>
            </w:r>
            <w:bookmarkEnd w:id="24"/>
            <w:r w:rsidRPr="00DC2119">
              <w:rPr>
                <w:rFonts w:ascii="Tahoma" w:eastAsia="Calibri" w:hAnsi="Tahoma" w:cs="Tahoma"/>
                <w:sz w:val="18"/>
                <w:szCs w:val="18"/>
                <w:lang w:val="en-GB" w:eastAsia="en-ZA"/>
              </w:rPr>
              <w:t xml:space="preserve">for the </w:t>
            </w:r>
            <w:r w:rsidR="003D0F4A">
              <w:rPr>
                <w:rFonts w:ascii="Tahoma" w:eastAsia="Calibri" w:hAnsi="Tahoma" w:cs="Tahoma"/>
                <w:sz w:val="18"/>
                <w:szCs w:val="18"/>
                <w:lang w:val="en-GB" w:eastAsia="en-ZA"/>
              </w:rPr>
              <w:t>Ophthalmologist.</w:t>
            </w:r>
            <w:r>
              <w:rPr>
                <w:rFonts w:ascii="Tahoma" w:eastAsia="Calibri" w:hAnsi="Tahoma" w:cs="Tahoma"/>
                <w:sz w:val="18"/>
                <w:szCs w:val="18"/>
                <w:lang w:val="en-GB" w:eastAsia="en-ZA"/>
              </w:rPr>
              <w:t xml:space="preserve"> </w:t>
            </w:r>
            <w:r w:rsidRPr="00DC2119">
              <w:rPr>
                <w:rFonts w:ascii="Tahoma" w:eastAsia="Calibri" w:hAnsi="Tahoma" w:cs="Tahoma"/>
                <w:sz w:val="18"/>
                <w:szCs w:val="18"/>
                <w:lang w:val="en-GB" w:eastAsia="en-ZA"/>
              </w:rPr>
              <w:t xml:space="preserve"> </w:t>
            </w:r>
          </w:p>
          <w:p w14:paraId="1B6912AD" w14:textId="6C38D167" w:rsidR="00D11C96" w:rsidRPr="00C77EC9" w:rsidRDefault="00D11C96" w:rsidP="00D11C96">
            <w:pPr>
              <w:spacing w:after="200" w:line="360" w:lineRule="auto"/>
              <w:rPr>
                <w:rFonts w:ascii="Tahoma" w:eastAsia="Calibri" w:hAnsi="Tahoma" w:cs="Tahoma"/>
                <w:b/>
                <w:bCs/>
                <w:sz w:val="18"/>
                <w:szCs w:val="18"/>
                <w:lang w:val="en-GB" w:eastAsia="en-ZA"/>
              </w:rPr>
            </w:pPr>
            <w:bookmarkStart w:id="25" w:name="OLE_LINK20"/>
            <w:r w:rsidRPr="00DC2119">
              <w:rPr>
                <w:rFonts w:ascii="Tahoma" w:eastAsia="Calibri" w:hAnsi="Tahoma" w:cs="Tahoma"/>
                <w:sz w:val="18"/>
                <w:szCs w:val="18"/>
                <w:lang w:val="en-GB" w:eastAsia="en-ZA"/>
              </w:rPr>
              <w:t xml:space="preserve">The </w:t>
            </w:r>
            <w:r w:rsidR="000B00A8">
              <w:rPr>
                <w:rFonts w:ascii="Tahoma" w:eastAsia="Calibri" w:hAnsi="Tahoma" w:cs="Tahoma"/>
                <w:sz w:val="18"/>
                <w:szCs w:val="18"/>
                <w:lang w:val="en-GB" w:eastAsia="en-ZA"/>
              </w:rPr>
              <w:t>bidder</w:t>
            </w:r>
            <w:r w:rsidRPr="00DC2119">
              <w:rPr>
                <w:rFonts w:ascii="Tahoma" w:eastAsia="Calibri" w:hAnsi="Tahoma" w:cs="Tahoma"/>
                <w:sz w:val="18"/>
                <w:szCs w:val="18"/>
                <w:lang w:val="en-GB" w:eastAsia="en-ZA"/>
              </w:rPr>
              <w:t xml:space="preserve"> must provide valid proof of registration </w:t>
            </w:r>
            <w:r>
              <w:rPr>
                <w:rFonts w:ascii="Tahoma" w:eastAsia="Calibri" w:hAnsi="Tahoma" w:cs="Tahoma"/>
                <w:sz w:val="18"/>
                <w:szCs w:val="18"/>
                <w:lang w:val="en-GB" w:eastAsia="en-ZA"/>
              </w:rPr>
              <w:t xml:space="preserve">by the </w:t>
            </w:r>
            <w:r w:rsidRPr="00DC2119">
              <w:rPr>
                <w:rFonts w:ascii="Tahoma" w:eastAsia="Calibri" w:hAnsi="Tahoma" w:cs="Tahoma"/>
                <w:sz w:val="18"/>
                <w:szCs w:val="18"/>
                <w:lang w:val="en-GB" w:eastAsia="en-ZA"/>
              </w:rPr>
              <w:t>closing date and time of the RFQ.</w:t>
            </w:r>
            <w:r w:rsidRPr="00A75FB5">
              <w:rPr>
                <w:rFonts w:ascii="Tahoma" w:eastAsia="Calibri" w:hAnsi="Tahoma" w:cs="Tahoma"/>
                <w:b/>
                <w:bCs/>
                <w:sz w:val="18"/>
                <w:szCs w:val="18"/>
                <w:lang w:val="en-GB" w:eastAsia="en-ZA"/>
              </w:rPr>
              <w:t xml:space="preserve"> </w:t>
            </w:r>
            <w:bookmarkEnd w:id="25"/>
          </w:p>
          <w:p w14:paraId="7252462F" w14:textId="1D06B01E" w:rsidR="00CE73DD" w:rsidRPr="000B00A8" w:rsidRDefault="00D11C96" w:rsidP="009A6A7A">
            <w:pPr>
              <w:spacing w:line="360" w:lineRule="auto"/>
              <w:rPr>
                <w:rFonts w:ascii="Tahoma" w:hAnsi="Tahoma" w:cs="Tahoma"/>
                <w:sz w:val="18"/>
                <w:szCs w:val="18"/>
                <w:lang w:eastAsia="en-GB"/>
              </w:rPr>
            </w:pPr>
            <w:r>
              <w:rPr>
                <w:rFonts w:ascii="Tahoma" w:hAnsi="Tahoma" w:cs="Tahoma"/>
                <w:iCs/>
                <w:sz w:val="18"/>
                <w:szCs w:val="18"/>
                <w:lang w:val="en-GB"/>
              </w:rPr>
              <w:t>The RAF reserves the right to validate and confirm the registration.</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95B60EC" w14:textId="77777777" w:rsidR="00CE73DD" w:rsidRDefault="00CE73DD" w:rsidP="00892AD1">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21A234A6" w14:textId="77777777" w:rsidR="00CE73DD" w:rsidRDefault="00CE73DD" w:rsidP="00892AD1">
            <w:pPr>
              <w:autoSpaceDE w:val="0"/>
              <w:autoSpaceDN w:val="0"/>
              <w:spacing w:line="360" w:lineRule="auto"/>
              <w:rPr>
                <w:rFonts w:ascii="Tahoma" w:hAnsi="Tahoma" w:cs="Tahoma"/>
                <w:b/>
                <w:bCs/>
                <w:sz w:val="18"/>
                <w:szCs w:val="18"/>
                <w:lang w:eastAsia="en-ZA"/>
              </w:rPr>
            </w:pPr>
          </w:p>
        </w:tc>
      </w:tr>
      <w:tr w:rsidR="00CE73DD" w14:paraId="72951824" w14:textId="77777777" w:rsidTr="00892AD1">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E613E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5CCC1DE1" w14:textId="77777777" w:rsidR="00CE73DD" w:rsidRDefault="00CE73DD" w:rsidP="00CE73DD">
      <w:pPr>
        <w:spacing w:line="360" w:lineRule="auto"/>
        <w:rPr>
          <w:rFonts w:ascii="Tahoma" w:hAnsi="Tahoma" w:cs="Tahoma"/>
          <w:sz w:val="18"/>
          <w:szCs w:val="18"/>
        </w:rPr>
      </w:pPr>
    </w:p>
    <w:p w14:paraId="0D8D5894" w14:textId="77777777" w:rsidR="00CE73DD" w:rsidRDefault="00CE73DD" w:rsidP="00CE73DD">
      <w:pPr>
        <w:spacing w:line="360" w:lineRule="auto"/>
        <w:rPr>
          <w:rFonts w:ascii="Tahoma" w:hAnsi="Tahoma" w:cs="Tahoma"/>
          <w:sz w:val="18"/>
          <w:szCs w:val="18"/>
        </w:rPr>
      </w:pPr>
    </w:p>
    <w:p w14:paraId="4CE890DD" w14:textId="77777777" w:rsidR="00CE73DD" w:rsidRDefault="00CE73DD" w:rsidP="00CE73DD">
      <w:pPr>
        <w:spacing w:line="360" w:lineRule="auto"/>
        <w:rPr>
          <w:rFonts w:ascii="Tahoma" w:hAnsi="Tahoma" w:cs="Tahoma"/>
          <w:sz w:val="18"/>
          <w:szCs w:val="18"/>
        </w:rPr>
      </w:pPr>
    </w:p>
    <w:p w14:paraId="53415381" w14:textId="77777777" w:rsidR="00CE73DD" w:rsidRDefault="00CE73DD" w:rsidP="00CE73DD">
      <w:pPr>
        <w:spacing w:line="360" w:lineRule="auto"/>
        <w:rPr>
          <w:rFonts w:ascii="Tahoma" w:hAnsi="Tahoma" w:cs="Tahoma"/>
          <w:sz w:val="18"/>
          <w:szCs w:val="18"/>
        </w:rPr>
      </w:pPr>
    </w:p>
    <w:p w14:paraId="0333DE74" w14:textId="77777777" w:rsidR="000B00A8" w:rsidRDefault="000B00A8" w:rsidP="00CE73DD">
      <w:pPr>
        <w:spacing w:line="360" w:lineRule="auto"/>
        <w:rPr>
          <w:rFonts w:ascii="Tahoma" w:hAnsi="Tahoma" w:cs="Tahoma"/>
          <w:sz w:val="18"/>
          <w:szCs w:val="18"/>
        </w:rPr>
      </w:pPr>
    </w:p>
    <w:p w14:paraId="59C1913F" w14:textId="77777777" w:rsidR="000B00A8" w:rsidRDefault="000B00A8" w:rsidP="00CE73DD">
      <w:pPr>
        <w:spacing w:line="360" w:lineRule="auto"/>
        <w:rPr>
          <w:rFonts w:ascii="Tahoma" w:hAnsi="Tahoma" w:cs="Tahoma"/>
          <w:sz w:val="18"/>
          <w:szCs w:val="18"/>
        </w:rPr>
      </w:pPr>
    </w:p>
    <w:p w14:paraId="55EB76B3" w14:textId="77777777" w:rsidR="000B00A8" w:rsidRDefault="000B00A8" w:rsidP="00CE73DD">
      <w:pPr>
        <w:spacing w:line="360" w:lineRule="auto"/>
        <w:rPr>
          <w:rFonts w:ascii="Tahoma" w:hAnsi="Tahoma" w:cs="Tahoma"/>
          <w:sz w:val="18"/>
          <w:szCs w:val="18"/>
        </w:rPr>
      </w:pPr>
    </w:p>
    <w:p w14:paraId="3514162E" w14:textId="77777777" w:rsidR="000B00A8" w:rsidRDefault="000B00A8" w:rsidP="00CE73DD">
      <w:pPr>
        <w:spacing w:line="360" w:lineRule="auto"/>
        <w:rPr>
          <w:rFonts w:ascii="Tahoma" w:hAnsi="Tahoma" w:cs="Tahoma"/>
          <w:sz w:val="18"/>
          <w:szCs w:val="18"/>
        </w:rPr>
      </w:pPr>
    </w:p>
    <w:p w14:paraId="48631777" w14:textId="77777777" w:rsidR="000B00A8" w:rsidRDefault="000B00A8" w:rsidP="00CE73DD">
      <w:pPr>
        <w:spacing w:line="360" w:lineRule="auto"/>
        <w:rPr>
          <w:rFonts w:ascii="Tahoma" w:hAnsi="Tahoma" w:cs="Tahoma"/>
          <w:sz w:val="18"/>
          <w:szCs w:val="18"/>
        </w:rPr>
      </w:pPr>
    </w:p>
    <w:p w14:paraId="2C418BD4" w14:textId="77777777" w:rsidR="000B00A8" w:rsidRDefault="000B00A8" w:rsidP="00CE73DD">
      <w:pPr>
        <w:spacing w:line="360" w:lineRule="auto"/>
        <w:rPr>
          <w:rFonts w:ascii="Tahoma" w:hAnsi="Tahoma" w:cs="Tahoma"/>
          <w:sz w:val="18"/>
          <w:szCs w:val="18"/>
        </w:rPr>
      </w:pPr>
    </w:p>
    <w:p w14:paraId="72596750" w14:textId="77777777" w:rsidR="000B00A8" w:rsidRDefault="000B00A8" w:rsidP="00CE73DD">
      <w:pPr>
        <w:spacing w:line="360" w:lineRule="auto"/>
        <w:rPr>
          <w:rFonts w:ascii="Tahoma" w:hAnsi="Tahoma" w:cs="Tahoma"/>
          <w:sz w:val="18"/>
          <w:szCs w:val="18"/>
        </w:rPr>
      </w:pPr>
    </w:p>
    <w:p w14:paraId="4A6BD0A8" w14:textId="77777777" w:rsidR="000B00A8" w:rsidRDefault="000B00A8" w:rsidP="00CE73DD">
      <w:pPr>
        <w:spacing w:line="360" w:lineRule="auto"/>
        <w:rPr>
          <w:rFonts w:ascii="Tahoma" w:hAnsi="Tahoma" w:cs="Tahoma"/>
          <w:sz w:val="18"/>
          <w:szCs w:val="18"/>
        </w:rPr>
      </w:pPr>
    </w:p>
    <w:p w14:paraId="55FBA4F5" w14:textId="77777777" w:rsidR="000B00A8" w:rsidRDefault="000B00A8" w:rsidP="00CE73DD">
      <w:pPr>
        <w:spacing w:line="360" w:lineRule="auto"/>
        <w:rPr>
          <w:rFonts w:ascii="Tahoma" w:hAnsi="Tahoma" w:cs="Tahoma"/>
          <w:sz w:val="18"/>
          <w:szCs w:val="18"/>
        </w:rPr>
      </w:pPr>
    </w:p>
    <w:p w14:paraId="44CFEE72" w14:textId="77777777" w:rsidR="00CE73DD" w:rsidRDefault="00CE73DD" w:rsidP="00CE73DD">
      <w:pPr>
        <w:spacing w:line="360" w:lineRule="auto"/>
        <w:rPr>
          <w:rFonts w:ascii="Tahoma" w:hAnsi="Tahoma" w:cs="Tahoma"/>
          <w:sz w:val="18"/>
          <w:szCs w:val="18"/>
        </w:rPr>
      </w:pPr>
    </w:p>
    <w:p w14:paraId="04A4468E" w14:textId="77777777" w:rsidR="00CE73DD" w:rsidRDefault="00CE73DD" w:rsidP="00CE73DD">
      <w:pPr>
        <w:spacing w:line="360" w:lineRule="auto"/>
        <w:rPr>
          <w:rFonts w:ascii="Tahoma" w:hAnsi="Tahoma" w:cs="Tahoma"/>
          <w:sz w:val="18"/>
          <w:szCs w:val="18"/>
        </w:rPr>
      </w:pPr>
    </w:p>
    <w:p w14:paraId="0B54E7C1" w14:textId="77777777" w:rsidR="008605F2" w:rsidRDefault="008605F2" w:rsidP="00CE73DD">
      <w:pPr>
        <w:spacing w:line="360" w:lineRule="auto"/>
        <w:rPr>
          <w:rFonts w:ascii="Tahoma" w:hAnsi="Tahoma" w:cs="Tahoma"/>
          <w:sz w:val="18"/>
          <w:szCs w:val="18"/>
        </w:rPr>
      </w:pPr>
    </w:p>
    <w:p w14:paraId="26193618" w14:textId="77777777" w:rsidR="00CE73DD" w:rsidRDefault="00CE73DD" w:rsidP="00CE73DD">
      <w:pPr>
        <w:spacing w:line="360" w:lineRule="auto"/>
        <w:rPr>
          <w:rFonts w:ascii="Tahoma" w:hAnsi="Tahoma" w:cs="Tahoma"/>
          <w:sz w:val="18"/>
          <w:szCs w:val="18"/>
        </w:rPr>
      </w:pPr>
    </w:p>
    <w:p w14:paraId="2D6CC0C4" w14:textId="77777777" w:rsidR="00CE73DD" w:rsidRDefault="00CE73DD" w:rsidP="00CE73DD">
      <w:pPr>
        <w:spacing w:line="360" w:lineRule="auto"/>
        <w:rPr>
          <w:rFonts w:ascii="Tahoma" w:hAnsi="Tahoma" w:cs="Tahoma"/>
          <w:sz w:val="18"/>
          <w:szCs w:val="18"/>
        </w:rPr>
      </w:pPr>
    </w:p>
    <w:p w14:paraId="70E43957" w14:textId="77777777" w:rsidR="00CE73DD" w:rsidRDefault="00CE73DD" w:rsidP="00CE73DD">
      <w:pPr>
        <w:spacing w:line="360" w:lineRule="auto"/>
        <w:rPr>
          <w:rFonts w:ascii="Tahoma" w:hAnsi="Tahoma" w:cs="Tahoma"/>
          <w:sz w:val="18"/>
          <w:szCs w:val="18"/>
        </w:rPr>
      </w:pPr>
    </w:p>
    <w:p w14:paraId="54A3D36B" w14:textId="77777777" w:rsidR="009A6F5B" w:rsidRPr="00E01B34" w:rsidRDefault="009A6F5B" w:rsidP="009A6A7A">
      <w:pPr>
        <w:autoSpaceDE w:val="0"/>
        <w:autoSpaceDN w:val="0"/>
        <w:spacing w:line="360" w:lineRule="auto"/>
        <w:ind w:right="-2"/>
        <w:jc w:val="left"/>
        <w:rPr>
          <w:rFonts w:ascii="Tahoma" w:hAnsi="Tahoma" w:cs="Tahoma"/>
          <w:sz w:val="18"/>
          <w:szCs w:val="18"/>
        </w:rPr>
      </w:pPr>
    </w:p>
    <w:p w14:paraId="2BF2836B" w14:textId="3A49980A" w:rsidR="009A6F5B" w:rsidRDefault="009A6F5B" w:rsidP="00CE73DD">
      <w:pPr>
        <w:pStyle w:val="ListParagraph"/>
        <w:numPr>
          <w:ilvl w:val="0"/>
          <w:numId w:val="40"/>
        </w:numPr>
        <w:spacing w:line="360" w:lineRule="auto"/>
        <w:rPr>
          <w:rFonts w:ascii="Tahoma" w:hAnsi="Tahoma" w:cs="Tahoma"/>
          <w:b/>
          <w:bCs/>
          <w:sz w:val="18"/>
          <w:szCs w:val="18"/>
        </w:rPr>
      </w:pPr>
      <w:r w:rsidRPr="00CE73DD">
        <w:rPr>
          <w:rFonts w:ascii="Tahoma" w:hAnsi="Tahoma" w:cs="Tahoma"/>
          <w:b/>
          <w:bCs/>
          <w:sz w:val="18"/>
          <w:szCs w:val="18"/>
        </w:rPr>
        <w:lastRenderedPageBreak/>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5E39FE87"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6A15FB">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21"/>
      <w:r w:rsidRPr="00766895">
        <w:rPr>
          <w:rFonts w:ascii="Tahoma" w:hAnsi="Tahoma" w:cs="Tahoma"/>
          <w:color w:val="auto"/>
          <w:sz w:val="18"/>
          <w:szCs w:val="18"/>
        </w:rPr>
        <w:t xml:space="preserve"> </w:t>
      </w:r>
      <w:bookmarkEnd w:id="22"/>
      <w:bookmarkEnd w:id="23"/>
    </w:p>
    <w:p w14:paraId="3C1E1F33" w14:textId="77777777" w:rsidR="00B05B49" w:rsidRPr="00766895" w:rsidRDefault="00B05B49" w:rsidP="0043222B">
      <w:pPr>
        <w:spacing w:line="360" w:lineRule="auto"/>
        <w:rPr>
          <w:rFonts w:ascii="Tahoma" w:hAnsi="Tahoma" w:cs="Tahoma"/>
          <w:bCs/>
          <w:sz w:val="18"/>
          <w:szCs w:val="18"/>
          <w:lang w:val="en-US"/>
        </w:rPr>
      </w:pPr>
    </w:p>
    <w:p w14:paraId="2856686C" w14:textId="4F322185"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w:t>
      </w:r>
      <w:r w:rsidR="00492E67">
        <w:rPr>
          <w:rFonts w:ascii="Tahoma" w:hAnsi="Tahoma" w:cs="Tahoma"/>
          <w:bCs/>
          <w:sz w:val="18"/>
          <w:szCs w:val="18"/>
          <w:lang w:val="en-US"/>
        </w:rPr>
        <w:t xml:space="preserve">. </w:t>
      </w:r>
      <w:r w:rsidR="00FF4FE0">
        <w:rPr>
          <w:rFonts w:ascii="Tahoma" w:hAnsi="Tahoma" w:cs="Tahoma"/>
          <w:bCs/>
          <w:sz w:val="18"/>
          <w:szCs w:val="18"/>
          <w:lang w:val="en-US"/>
        </w:rPr>
        <w:t xml:space="preserve">All VAT vendors are required to include VAT on their proposed prices, should they fail </w:t>
      </w:r>
      <w:r w:rsidR="003B7D71">
        <w:rPr>
          <w:rFonts w:ascii="Tahoma" w:hAnsi="Tahoma" w:cs="Tahoma"/>
          <w:bCs/>
          <w:sz w:val="18"/>
          <w:szCs w:val="18"/>
          <w:lang w:val="en-US"/>
        </w:rPr>
        <w:t>to do</w:t>
      </w:r>
      <w:r w:rsidR="00FF4FE0">
        <w:rPr>
          <w:rFonts w:ascii="Tahoma" w:hAnsi="Tahoma" w:cs="Tahoma"/>
          <w:bCs/>
          <w:sz w:val="18"/>
          <w:szCs w:val="18"/>
          <w:lang w:val="en-US"/>
        </w:rPr>
        <w:t xml:space="preserve"> so the actual quoted price will be deemed an all-inclusive price and will be accepted as such. No VAT amount will be included after </w:t>
      </w:r>
      <w:r w:rsidR="00492E67">
        <w:rPr>
          <w:rFonts w:ascii="Tahoma" w:hAnsi="Tahoma" w:cs="Tahoma"/>
          <w:bCs/>
          <w:sz w:val="18"/>
          <w:szCs w:val="18"/>
          <w:lang w:val="en-US"/>
        </w:rPr>
        <w:t>the award</w:t>
      </w:r>
      <w:r w:rsidR="00FF4FE0">
        <w:rPr>
          <w:rFonts w:ascii="Tahoma" w:hAnsi="Tahoma" w:cs="Tahoma"/>
          <w:bCs/>
          <w:sz w:val="18"/>
          <w:szCs w:val="18"/>
          <w:lang w:val="en-US"/>
        </w:rPr>
        <w:t>.</w:t>
      </w:r>
    </w:p>
    <w:p w14:paraId="736FC96D" w14:textId="6B2181D6" w:rsidR="00946865" w:rsidRPr="00492E67" w:rsidRDefault="00946865" w:rsidP="00F252FB">
      <w:pPr>
        <w:pStyle w:val="ListParagraph"/>
        <w:numPr>
          <w:ilvl w:val="0"/>
          <w:numId w:val="39"/>
        </w:numPr>
        <w:spacing w:line="360" w:lineRule="auto"/>
        <w:rPr>
          <w:rFonts w:ascii="Tahoma" w:hAnsi="Tahoma" w:cs="Tahoma"/>
          <w:bCs/>
          <w:sz w:val="18"/>
          <w:szCs w:val="18"/>
          <w:lang w:val="en-US"/>
        </w:rPr>
      </w:pPr>
      <w:r w:rsidRPr="00492E67">
        <w:rPr>
          <w:rFonts w:ascii="Tahoma" w:hAnsi="Tahoma" w:cs="Tahoma"/>
          <w:sz w:val="18"/>
          <w:szCs w:val="18"/>
        </w:rPr>
        <w:t xml:space="preserve">Should the service provider who is not VAT-registered charge VAT, </w:t>
      </w:r>
      <w:r w:rsidR="00FF4FE0" w:rsidRPr="00492E67">
        <w:rPr>
          <w:rFonts w:ascii="Tahoma" w:hAnsi="Tahoma" w:cs="Tahoma"/>
          <w:sz w:val="18"/>
          <w:szCs w:val="18"/>
        </w:rPr>
        <w:t xml:space="preserve">the </w:t>
      </w:r>
      <w:r w:rsidR="00FF6420" w:rsidRPr="00492E67">
        <w:rPr>
          <w:rFonts w:ascii="Tahoma" w:hAnsi="Tahoma" w:cs="Tahoma"/>
          <w:sz w:val="18"/>
          <w:szCs w:val="18"/>
        </w:rPr>
        <w:t>service provider</w:t>
      </w:r>
      <w:r w:rsidR="00FF4FE0" w:rsidRPr="00492E67">
        <w:rPr>
          <w:rFonts w:ascii="Tahoma" w:hAnsi="Tahoma" w:cs="Tahoma"/>
          <w:sz w:val="18"/>
          <w:szCs w:val="18"/>
        </w:rPr>
        <w:t xml:space="preserve"> will be automatically disqualified.</w:t>
      </w:r>
    </w:p>
    <w:p w14:paraId="1519CE13" w14:textId="77777777" w:rsidR="00200C5B" w:rsidRDefault="00200C5B" w:rsidP="00200C5B">
      <w:pPr>
        <w:pStyle w:val="ListParagraph"/>
        <w:numPr>
          <w:ilvl w:val="0"/>
          <w:numId w:val="39"/>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15F0B3A1" w14:textId="7EB34FF1"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 xml:space="preserve">No price changes will be accepted after </w:t>
      </w:r>
      <w:r w:rsidR="00492E67">
        <w:rPr>
          <w:rFonts w:ascii="Tahoma" w:hAnsi="Tahoma" w:cs="Tahoma"/>
          <w:bCs/>
          <w:sz w:val="18"/>
          <w:szCs w:val="18"/>
          <w:lang w:val="en-US"/>
        </w:rPr>
        <w:t>the official</w:t>
      </w:r>
      <w:r>
        <w:rPr>
          <w:rFonts w:ascii="Tahoma" w:hAnsi="Tahoma" w:cs="Tahoma"/>
          <w:bCs/>
          <w:sz w:val="18"/>
          <w:szCs w:val="18"/>
          <w:lang w:val="en-US"/>
        </w:rPr>
        <w:t xml:space="preserve"> </w:t>
      </w:r>
      <w:r w:rsidR="000327B9">
        <w:rPr>
          <w:rFonts w:ascii="Tahoma" w:hAnsi="Tahoma" w:cs="Tahoma"/>
          <w:bCs/>
          <w:sz w:val="18"/>
          <w:szCs w:val="18"/>
          <w:lang w:val="en-US"/>
        </w:rPr>
        <w:t xml:space="preserve">Award Letter / </w:t>
      </w:r>
      <w:r>
        <w:rPr>
          <w:rFonts w:ascii="Tahoma" w:hAnsi="Tahoma" w:cs="Tahoma"/>
          <w:bCs/>
          <w:sz w:val="18"/>
          <w:szCs w:val="18"/>
          <w:lang w:val="en-US"/>
        </w:rPr>
        <w:t>Purchase Order (PO) is issued.</w:t>
      </w:r>
    </w:p>
    <w:tbl>
      <w:tblPr>
        <w:tblStyle w:val="TableGrid"/>
        <w:tblW w:w="10253" w:type="dxa"/>
        <w:tblLook w:val="04A0" w:firstRow="1" w:lastRow="0" w:firstColumn="1" w:lastColumn="0" w:noHBand="0" w:noVBand="1"/>
      </w:tblPr>
      <w:tblGrid>
        <w:gridCol w:w="553"/>
        <w:gridCol w:w="3625"/>
        <w:gridCol w:w="2034"/>
        <w:gridCol w:w="2021"/>
        <w:gridCol w:w="2020"/>
      </w:tblGrid>
      <w:tr w:rsidR="002E183A" w14:paraId="09AF286F" w14:textId="77777777" w:rsidTr="002B79AA">
        <w:trPr>
          <w:trHeight w:val="522"/>
        </w:trPr>
        <w:tc>
          <w:tcPr>
            <w:tcW w:w="553" w:type="dxa"/>
          </w:tcPr>
          <w:p w14:paraId="3999BFE2"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625" w:type="dxa"/>
          </w:tcPr>
          <w:p w14:paraId="5A63202F"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034" w:type="dxa"/>
          </w:tcPr>
          <w:p w14:paraId="27D6982C"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2021" w:type="dxa"/>
          </w:tcPr>
          <w:p w14:paraId="6E989571"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w:t>
            </w:r>
          </w:p>
        </w:tc>
        <w:tc>
          <w:tcPr>
            <w:tcW w:w="2020" w:type="dxa"/>
          </w:tcPr>
          <w:p w14:paraId="6EA9F880"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2E183A" w:rsidRPr="009C0C70" w14:paraId="3E8E3454" w14:textId="77777777" w:rsidTr="002B79AA">
        <w:trPr>
          <w:trHeight w:val="501"/>
        </w:trPr>
        <w:tc>
          <w:tcPr>
            <w:tcW w:w="553" w:type="dxa"/>
          </w:tcPr>
          <w:p w14:paraId="1FAEED63"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625" w:type="dxa"/>
          </w:tcPr>
          <w:p w14:paraId="14D5B83F" w14:textId="3F1A1822" w:rsidR="002E183A" w:rsidRDefault="000B00A8" w:rsidP="002B79AA">
            <w:pPr>
              <w:spacing w:before="100" w:beforeAutospacing="1" w:after="100" w:afterAutospacing="1"/>
              <w:jc w:val="left"/>
              <w:rPr>
                <w:rFonts w:ascii="Tahoma" w:hAnsi="Tahoma" w:cs="Tahoma"/>
                <w:bCs/>
                <w:sz w:val="18"/>
                <w:szCs w:val="18"/>
                <w:lang w:eastAsia="en-GB"/>
              </w:rPr>
            </w:pPr>
            <w:r>
              <w:rPr>
                <w:rFonts w:ascii="Tahoma" w:hAnsi="Tahoma" w:cs="Tahoma"/>
                <w:bCs/>
                <w:sz w:val="18"/>
                <w:szCs w:val="18"/>
                <w:lang w:eastAsia="en-GB"/>
              </w:rPr>
              <w:t>Clinical Examination</w:t>
            </w:r>
            <w:r w:rsidR="00AA263C">
              <w:rPr>
                <w:rFonts w:ascii="Tahoma" w:hAnsi="Tahoma" w:cs="Tahoma"/>
                <w:bCs/>
                <w:sz w:val="18"/>
                <w:szCs w:val="18"/>
                <w:lang w:eastAsia="en-GB"/>
              </w:rPr>
              <w:t xml:space="preserve"> &amp; Report</w:t>
            </w:r>
            <w:r>
              <w:rPr>
                <w:rFonts w:ascii="Tahoma" w:hAnsi="Tahoma" w:cs="Tahoma"/>
                <w:bCs/>
                <w:sz w:val="18"/>
                <w:szCs w:val="18"/>
                <w:lang w:eastAsia="en-GB"/>
              </w:rPr>
              <w:t xml:space="preserve"> (as per above specifications)</w:t>
            </w:r>
          </w:p>
        </w:tc>
        <w:tc>
          <w:tcPr>
            <w:tcW w:w="2034" w:type="dxa"/>
          </w:tcPr>
          <w:p w14:paraId="660A1516" w14:textId="400D3523" w:rsidR="002E183A" w:rsidRDefault="000B00A8" w:rsidP="002B79AA">
            <w:pPr>
              <w:spacing w:after="200" w:line="360" w:lineRule="auto"/>
              <w:jc w:val="center"/>
              <w:rPr>
                <w:rFonts w:ascii="Tahoma" w:hAnsi="Tahoma" w:cs="Tahoma"/>
                <w:bCs/>
                <w:sz w:val="18"/>
                <w:szCs w:val="18"/>
                <w:lang w:eastAsia="en-GB"/>
              </w:rPr>
            </w:pPr>
            <w:r>
              <w:rPr>
                <w:rFonts w:ascii="Tahoma" w:hAnsi="Tahoma" w:cs="Tahoma"/>
                <w:bCs/>
                <w:sz w:val="18"/>
                <w:szCs w:val="18"/>
                <w:lang w:eastAsia="en-GB"/>
              </w:rPr>
              <w:t>1</w:t>
            </w:r>
          </w:p>
        </w:tc>
        <w:tc>
          <w:tcPr>
            <w:tcW w:w="2021" w:type="dxa"/>
          </w:tcPr>
          <w:p w14:paraId="2BD7E2C8" w14:textId="42883DB1" w:rsidR="002E183A" w:rsidRPr="009C0C70" w:rsidRDefault="002E183A" w:rsidP="002B79AA">
            <w:pPr>
              <w:spacing w:after="200" w:line="360" w:lineRule="auto"/>
              <w:jc w:val="center"/>
              <w:rPr>
                <w:rFonts w:ascii="Tahoma" w:hAnsi="Tahoma" w:cs="Tahoma"/>
                <w:bCs/>
                <w:sz w:val="18"/>
                <w:szCs w:val="18"/>
                <w:lang w:eastAsia="en-ZA"/>
              </w:rPr>
            </w:pPr>
          </w:p>
        </w:tc>
        <w:tc>
          <w:tcPr>
            <w:tcW w:w="2020" w:type="dxa"/>
          </w:tcPr>
          <w:p w14:paraId="1423DAD1" w14:textId="716B7584" w:rsidR="002E183A" w:rsidRPr="009C0C70" w:rsidRDefault="002E183A" w:rsidP="002B79AA">
            <w:pPr>
              <w:spacing w:after="200" w:line="360" w:lineRule="auto"/>
              <w:jc w:val="center"/>
              <w:rPr>
                <w:rFonts w:ascii="Tahoma" w:hAnsi="Tahoma" w:cs="Tahoma"/>
                <w:bCs/>
                <w:sz w:val="18"/>
                <w:szCs w:val="18"/>
                <w:lang w:eastAsia="en-ZA"/>
              </w:rPr>
            </w:pPr>
          </w:p>
        </w:tc>
      </w:tr>
      <w:tr w:rsidR="002E183A" w14:paraId="7AEA5AF8" w14:textId="77777777" w:rsidTr="002B79AA">
        <w:trPr>
          <w:trHeight w:val="501"/>
        </w:trPr>
        <w:tc>
          <w:tcPr>
            <w:tcW w:w="553" w:type="dxa"/>
          </w:tcPr>
          <w:p w14:paraId="707A6164"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25" w:type="dxa"/>
          </w:tcPr>
          <w:p w14:paraId="21F7223B" w14:textId="69E6CCDD" w:rsidR="002E183A" w:rsidRPr="000B00A8" w:rsidRDefault="000B00A8" w:rsidP="002B79AA">
            <w:pPr>
              <w:spacing w:before="100" w:beforeAutospacing="1" w:after="100" w:afterAutospacing="1"/>
              <w:jc w:val="left"/>
              <w:rPr>
                <w:rFonts w:ascii="Tahoma" w:hAnsi="Tahoma" w:cs="Tahoma"/>
                <w:sz w:val="18"/>
                <w:szCs w:val="18"/>
                <w:lang w:val="en-US"/>
              </w:rPr>
            </w:pPr>
            <w:r w:rsidRPr="000B00A8">
              <w:rPr>
                <w:rFonts w:ascii="Tahoma" w:hAnsi="Tahoma" w:cs="Tahoma"/>
                <w:sz w:val="18"/>
                <w:szCs w:val="18"/>
                <w:lang w:val="en-US"/>
              </w:rPr>
              <w:t>RAF4 Completion (as per above specifications)</w:t>
            </w:r>
          </w:p>
        </w:tc>
        <w:tc>
          <w:tcPr>
            <w:tcW w:w="2034" w:type="dxa"/>
          </w:tcPr>
          <w:p w14:paraId="20E8F04D" w14:textId="55BC55A8" w:rsidR="002E183A" w:rsidRPr="000B00A8" w:rsidRDefault="000B00A8" w:rsidP="002B79AA">
            <w:pPr>
              <w:spacing w:after="200" w:line="360" w:lineRule="auto"/>
              <w:jc w:val="center"/>
              <w:rPr>
                <w:rFonts w:ascii="Tahoma" w:hAnsi="Tahoma" w:cs="Tahoma"/>
                <w:sz w:val="18"/>
                <w:szCs w:val="18"/>
                <w:lang w:eastAsia="en-ZA"/>
              </w:rPr>
            </w:pPr>
            <w:r w:rsidRPr="000B00A8">
              <w:rPr>
                <w:rFonts w:ascii="Tahoma" w:hAnsi="Tahoma" w:cs="Tahoma"/>
                <w:sz w:val="18"/>
                <w:szCs w:val="18"/>
                <w:lang w:eastAsia="en-ZA"/>
              </w:rPr>
              <w:t>1</w:t>
            </w:r>
          </w:p>
        </w:tc>
        <w:tc>
          <w:tcPr>
            <w:tcW w:w="2021" w:type="dxa"/>
          </w:tcPr>
          <w:p w14:paraId="23577CA9" w14:textId="77777777" w:rsidR="002E183A" w:rsidRDefault="002E183A" w:rsidP="002B79AA">
            <w:pPr>
              <w:spacing w:after="200" w:line="360" w:lineRule="auto"/>
              <w:rPr>
                <w:rFonts w:ascii="Tahoma" w:hAnsi="Tahoma" w:cs="Tahoma"/>
                <w:b/>
                <w:sz w:val="18"/>
                <w:szCs w:val="18"/>
                <w:lang w:eastAsia="en-ZA"/>
              </w:rPr>
            </w:pPr>
          </w:p>
        </w:tc>
        <w:tc>
          <w:tcPr>
            <w:tcW w:w="2020" w:type="dxa"/>
          </w:tcPr>
          <w:p w14:paraId="6E562C32" w14:textId="77777777" w:rsidR="002E183A" w:rsidRDefault="002E183A" w:rsidP="002B79AA">
            <w:pPr>
              <w:spacing w:after="200" w:line="360" w:lineRule="auto"/>
              <w:rPr>
                <w:rFonts w:ascii="Tahoma" w:hAnsi="Tahoma" w:cs="Tahoma"/>
                <w:b/>
                <w:sz w:val="18"/>
                <w:szCs w:val="18"/>
                <w:lang w:eastAsia="en-ZA"/>
              </w:rPr>
            </w:pPr>
          </w:p>
        </w:tc>
      </w:tr>
      <w:tr w:rsidR="002E183A" w14:paraId="3EA5B214" w14:textId="77777777" w:rsidTr="002B79AA">
        <w:trPr>
          <w:trHeight w:val="501"/>
        </w:trPr>
        <w:tc>
          <w:tcPr>
            <w:tcW w:w="553" w:type="dxa"/>
          </w:tcPr>
          <w:p w14:paraId="0BB0D003"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3</w:t>
            </w:r>
          </w:p>
        </w:tc>
        <w:tc>
          <w:tcPr>
            <w:tcW w:w="3625" w:type="dxa"/>
          </w:tcPr>
          <w:p w14:paraId="1928B691" w14:textId="5AD14BEC" w:rsidR="002E183A" w:rsidRPr="000B00A8" w:rsidRDefault="000B00A8" w:rsidP="002B79AA">
            <w:pPr>
              <w:spacing w:before="100" w:beforeAutospacing="1" w:after="100" w:afterAutospacing="1"/>
              <w:outlineLvl w:val="0"/>
              <w:rPr>
                <w:rFonts w:ascii="Tahoma" w:hAnsi="Tahoma" w:cs="Tahoma"/>
                <w:kern w:val="36"/>
                <w:sz w:val="18"/>
                <w:szCs w:val="18"/>
              </w:rPr>
            </w:pPr>
            <w:r w:rsidRPr="000B00A8">
              <w:rPr>
                <w:rFonts w:ascii="Tahoma" w:hAnsi="Tahoma" w:cs="Tahoma"/>
                <w:sz w:val="18"/>
                <w:szCs w:val="18"/>
              </w:rPr>
              <w:t>Other Costs (if applicable)</w:t>
            </w:r>
          </w:p>
        </w:tc>
        <w:tc>
          <w:tcPr>
            <w:tcW w:w="2034" w:type="dxa"/>
          </w:tcPr>
          <w:p w14:paraId="49F0AA59" w14:textId="352EF4FC" w:rsidR="002E183A" w:rsidRPr="000B00A8" w:rsidRDefault="000B00A8" w:rsidP="002B79AA">
            <w:pPr>
              <w:spacing w:after="200" w:line="360" w:lineRule="auto"/>
              <w:jc w:val="center"/>
              <w:rPr>
                <w:rFonts w:ascii="Tahoma" w:hAnsi="Tahoma" w:cs="Tahoma"/>
                <w:sz w:val="18"/>
                <w:szCs w:val="18"/>
                <w:lang w:eastAsia="en-ZA"/>
              </w:rPr>
            </w:pPr>
            <w:r w:rsidRPr="000B00A8">
              <w:rPr>
                <w:rFonts w:ascii="Tahoma" w:hAnsi="Tahoma" w:cs="Tahoma"/>
                <w:sz w:val="18"/>
                <w:szCs w:val="18"/>
                <w:lang w:eastAsia="en-ZA"/>
              </w:rPr>
              <w:t>1</w:t>
            </w:r>
          </w:p>
        </w:tc>
        <w:tc>
          <w:tcPr>
            <w:tcW w:w="2021" w:type="dxa"/>
          </w:tcPr>
          <w:p w14:paraId="30C3F1B9" w14:textId="77777777" w:rsidR="002E183A" w:rsidRDefault="002E183A" w:rsidP="002B79AA">
            <w:pPr>
              <w:spacing w:after="200" w:line="360" w:lineRule="auto"/>
              <w:rPr>
                <w:rFonts w:ascii="Tahoma" w:hAnsi="Tahoma" w:cs="Tahoma"/>
                <w:b/>
                <w:sz w:val="18"/>
                <w:szCs w:val="18"/>
                <w:lang w:eastAsia="en-ZA"/>
              </w:rPr>
            </w:pPr>
          </w:p>
        </w:tc>
        <w:tc>
          <w:tcPr>
            <w:tcW w:w="2020" w:type="dxa"/>
          </w:tcPr>
          <w:p w14:paraId="681D146E" w14:textId="77777777" w:rsidR="002E183A" w:rsidRDefault="002E183A" w:rsidP="002B79AA">
            <w:pPr>
              <w:spacing w:after="200" w:line="360" w:lineRule="auto"/>
              <w:rPr>
                <w:rFonts w:ascii="Tahoma" w:hAnsi="Tahoma" w:cs="Tahoma"/>
                <w:b/>
                <w:sz w:val="18"/>
                <w:szCs w:val="18"/>
                <w:lang w:eastAsia="en-ZA"/>
              </w:rPr>
            </w:pPr>
          </w:p>
        </w:tc>
      </w:tr>
      <w:tr w:rsidR="002E183A" w14:paraId="3D2CFD2A" w14:textId="77777777" w:rsidTr="002B79AA">
        <w:trPr>
          <w:trHeight w:val="522"/>
        </w:trPr>
        <w:tc>
          <w:tcPr>
            <w:tcW w:w="8233" w:type="dxa"/>
            <w:gridSpan w:val="4"/>
          </w:tcPr>
          <w:p w14:paraId="3770FDE7"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GRAND TOTAL </w:t>
            </w:r>
          </w:p>
        </w:tc>
        <w:tc>
          <w:tcPr>
            <w:tcW w:w="2020" w:type="dxa"/>
          </w:tcPr>
          <w:p w14:paraId="04C964CF" w14:textId="77777777" w:rsidR="002E183A" w:rsidRDefault="002E183A" w:rsidP="002B79AA">
            <w:pPr>
              <w:spacing w:after="200" w:line="360" w:lineRule="auto"/>
              <w:rPr>
                <w:rFonts w:ascii="Tahoma" w:hAnsi="Tahoma" w:cs="Tahoma"/>
                <w:b/>
                <w:sz w:val="18"/>
                <w:szCs w:val="18"/>
                <w:lang w:eastAsia="en-ZA"/>
              </w:rPr>
            </w:pPr>
          </w:p>
        </w:tc>
      </w:tr>
      <w:tr w:rsidR="002E183A" w14:paraId="1DD7C903" w14:textId="77777777" w:rsidTr="002B79AA">
        <w:trPr>
          <w:trHeight w:val="507"/>
        </w:trPr>
        <w:tc>
          <w:tcPr>
            <w:tcW w:w="8233" w:type="dxa"/>
            <w:gridSpan w:val="4"/>
          </w:tcPr>
          <w:p w14:paraId="01F9154B"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020" w:type="dxa"/>
          </w:tcPr>
          <w:p w14:paraId="4BB29A57" w14:textId="77777777" w:rsidR="002E183A" w:rsidRDefault="002E183A" w:rsidP="002B79AA">
            <w:pPr>
              <w:spacing w:after="200" w:line="360" w:lineRule="auto"/>
              <w:rPr>
                <w:rFonts w:ascii="Tahoma" w:hAnsi="Tahoma" w:cs="Tahoma"/>
                <w:b/>
                <w:sz w:val="18"/>
                <w:szCs w:val="18"/>
                <w:lang w:eastAsia="en-ZA"/>
              </w:rPr>
            </w:pPr>
          </w:p>
        </w:tc>
      </w:tr>
      <w:tr w:rsidR="002E183A" w14:paraId="6A1071C0" w14:textId="77777777" w:rsidTr="002B79AA">
        <w:trPr>
          <w:trHeight w:val="522"/>
        </w:trPr>
        <w:tc>
          <w:tcPr>
            <w:tcW w:w="8233" w:type="dxa"/>
            <w:gridSpan w:val="4"/>
          </w:tcPr>
          <w:p w14:paraId="7A47348E"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020" w:type="dxa"/>
          </w:tcPr>
          <w:p w14:paraId="18B81BD5" w14:textId="77777777" w:rsidR="002E183A" w:rsidRDefault="002E183A" w:rsidP="002B79AA">
            <w:pPr>
              <w:spacing w:after="200" w:line="360" w:lineRule="auto"/>
              <w:rPr>
                <w:rFonts w:ascii="Tahoma" w:hAnsi="Tahoma" w:cs="Tahoma"/>
                <w:b/>
                <w:sz w:val="18"/>
                <w:szCs w:val="18"/>
                <w:lang w:eastAsia="en-ZA"/>
              </w:rPr>
            </w:pPr>
          </w:p>
        </w:tc>
      </w:tr>
    </w:tbl>
    <w:p w14:paraId="6187FF23" w14:textId="77777777" w:rsidR="002E183A" w:rsidRDefault="002E183A" w:rsidP="002E183A">
      <w:pPr>
        <w:spacing w:line="360" w:lineRule="auto"/>
        <w:rPr>
          <w:rFonts w:ascii="Tahoma" w:hAnsi="Tahoma" w:cs="Tahoma"/>
          <w:bCs/>
          <w:sz w:val="18"/>
          <w:szCs w:val="18"/>
          <w:lang w:val="en-US"/>
        </w:rPr>
      </w:pPr>
    </w:p>
    <w:p w14:paraId="1FB6E518" w14:textId="10A3EAE1"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6" w:name="_Toc515519195"/>
      <w:bookmarkStart w:id="27" w:name="_Toc2171291"/>
      <w:r w:rsidRPr="00850BAD">
        <w:rPr>
          <w:rFonts w:ascii="Tahoma" w:hAnsi="Tahoma" w:cs="Tahoma"/>
          <w:sz w:val="18"/>
          <w:szCs w:val="18"/>
        </w:rPr>
        <w:lastRenderedPageBreak/>
        <w:t>S</w:t>
      </w:r>
      <w:bookmarkEnd w:id="26"/>
      <w:r w:rsidRPr="00850BAD">
        <w:rPr>
          <w:rFonts w:ascii="Tahoma" w:hAnsi="Tahoma" w:cs="Tahoma"/>
          <w:sz w:val="18"/>
          <w:szCs w:val="18"/>
        </w:rPr>
        <w:t>TANDARD BIDDING DOCUMENTS</w:t>
      </w:r>
      <w:bookmarkEnd w:id="27"/>
    </w:p>
    <w:p w14:paraId="4C1253CF" w14:textId="77777777" w:rsidR="005B2C73" w:rsidRPr="00766895" w:rsidRDefault="005B2C73" w:rsidP="005B2C73">
      <w:pPr>
        <w:rPr>
          <w:rFonts w:ascii="Tahoma" w:hAnsi="Tahoma" w:cs="Tahoma"/>
          <w:sz w:val="18"/>
          <w:szCs w:val="18"/>
          <w:lang w:val="en-US"/>
        </w:rPr>
      </w:pPr>
    </w:p>
    <w:bookmarkEnd w:id="3"/>
    <w:bookmarkEnd w:id="14"/>
    <w:bookmarkEnd w:id="15"/>
    <w:bookmarkEnd w:id="16"/>
    <w:bookmarkEnd w:id="17"/>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5"/>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22A33" w14:textId="77777777" w:rsidR="00874C03" w:rsidRDefault="00874C03">
      <w:r>
        <w:separator/>
      </w:r>
    </w:p>
  </w:endnote>
  <w:endnote w:type="continuationSeparator" w:id="0">
    <w:p w14:paraId="33E7EA35" w14:textId="77777777" w:rsidR="00874C03" w:rsidRDefault="00874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12478A6C" w:rsidR="0043222B" w:rsidRPr="00C625A0" w:rsidRDefault="006956DA"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D11C96">
      <w:rPr>
        <w:rFonts w:ascii="Tahoma" w:hAnsi="Tahoma" w:cs="Tahoma"/>
        <w:bCs/>
        <w:sz w:val="18"/>
        <w:szCs w:val="18"/>
        <w:lang w:val="en-ZA"/>
      </w:rPr>
      <w:t>10113</w:t>
    </w:r>
    <w:r w:rsidR="004E13A0">
      <w:rPr>
        <w:rFonts w:ascii="Tahoma" w:hAnsi="Tahoma" w:cs="Tahoma"/>
        <w:bCs/>
        <w:sz w:val="18"/>
        <w:szCs w:val="18"/>
        <w:lang w:val="en-ZA"/>
      </w:rPr>
      <w:t>934</w:t>
    </w:r>
    <w:r w:rsidR="00D11C96">
      <w:rPr>
        <w:rFonts w:ascii="Tahoma" w:hAnsi="Tahoma" w:cs="Tahoma"/>
        <w:bCs/>
        <w:sz w:val="18"/>
        <w:szCs w:val="18"/>
        <w:lang w:val="en-ZA"/>
      </w:rPr>
      <w:t xml:space="preserve"> – </w:t>
    </w:r>
    <w:r w:rsidR="0060788A">
      <w:rPr>
        <w:rFonts w:ascii="Tahoma" w:hAnsi="Tahoma" w:cs="Tahoma"/>
        <w:bCs/>
        <w:sz w:val="18"/>
        <w:szCs w:val="18"/>
        <w:lang w:val="en-ZA"/>
      </w:rPr>
      <w:t xml:space="preserve">Appointment of an </w:t>
    </w:r>
    <w:r w:rsidR="00414D5E">
      <w:rPr>
        <w:rFonts w:ascii="Tahoma" w:hAnsi="Tahoma" w:cs="Tahoma"/>
        <w:bCs/>
        <w:sz w:val="18"/>
        <w:szCs w:val="18"/>
        <w:lang w:val="en-ZA"/>
      </w:rPr>
      <w:t>Ophthalmologist</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C3226" w14:textId="77777777" w:rsidR="00874C03" w:rsidRDefault="00874C03">
      <w:r>
        <w:separator/>
      </w:r>
    </w:p>
  </w:footnote>
  <w:footnote w:type="continuationSeparator" w:id="0">
    <w:p w14:paraId="07BA1197" w14:textId="77777777" w:rsidR="00874C03" w:rsidRDefault="00874C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500F91"/>
    <w:multiLevelType w:val="multilevel"/>
    <w:tmpl w:val="CD78FC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492C29"/>
    <w:multiLevelType w:val="multilevel"/>
    <w:tmpl w:val="D25EF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124FED"/>
    <w:multiLevelType w:val="hybridMultilevel"/>
    <w:tmpl w:val="23C0C18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0A7563"/>
    <w:multiLevelType w:val="hybridMultilevel"/>
    <w:tmpl w:val="40F6758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9" w15:restartNumberingAfterBreak="0">
    <w:nsid w:val="1D4F191E"/>
    <w:multiLevelType w:val="hybridMultilevel"/>
    <w:tmpl w:val="779886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29B483A"/>
    <w:multiLevelType w:val="hybridMultilevel"/>
    <w:tmpl w:val="409ABE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7243F3E"/>
    <w:multiLevelType w:val="hybridMultilevel"/>
    <w:tmpl w:val="D35271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98E7749"/>
    <w:multiLevelType w:val="hybridMultilevel"/>
    <w:tmpl w:val="FBB2A6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37144DC"/>
    <w:multiLevelType w:val="hybridMultilevel"/>
    <w:tmpl w:val="8474E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C741AE"/>
    <w:multiLevelType w:val="multilevel"/>
    <w:tmpl w:val="D108C5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E50159"/>
    <w:multiLevelType w:val="hybridMultilevel"/>
    <w:tmpl w:val="B7945F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9681BCE"/>
    <w:multiLevelType w:val="hybridMultilevel"/>
    <w:tmpl w:val="DE9E1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B1E3113"/>
    <w:multiLevelType w:val="hybridMultilevel"/>
    <w:tmpl w:val="A4585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E6328EF"/>
    <w:multiLevelType w:val="hybridMultilevel"/>
    <w:tmpl w:val="0C7657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F4A4850"/>
    <w:multiLevelType w:val="hybridMultilevel"/>
    <w:tmpl w:val="B5A638C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4"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EF138B3"/>
    <w:multiLevelType w:val="hybridMultilevel"/>
    <w:tmpl w:val="B8ECBA6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936F49"/>
    <w:multiLevelType w:val="hybridMultilevel"/>
    <w:tmpl w:val="44A287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5C1905D8"/>
    <w:multiLevelType w:val="hybridMultilevel"/>
    <w:tmpl w:val="BCC699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5C893113"/>
    <w:multiLevelType w:val="hybridMultilevel"/>
    <w:tmpl w:val="E71EE9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5CE469D6"/>
    <w:multiLevelType w:val="hybridMultilevel"/>
    <w:tmpl w:val="C472D0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63092743"/>
    <w:multiLevelType w:val="multilevel"/>
    <w:tmpl w:val="58AE9630"/>
    <w:lvl w:ilvl="0">
      <w:start w:val="1"/>
      <w:numFmt w:val="decimal"/>
      <w:lvlText w:val="%1."/>
      <w:lvlJc w:val="left"/>
      <w:pPr>
        <w:ind w:left="360" w:hanging="360"/>
      </w:pPr>
      <w:rPr>
        <w:b/>
      </w:rPr>
    </w:lvl>
    <w:lvl w:ilvl="1">
      <w:start w:val="1"/>
      <w:numFmt w:val="decimal"/>
      <w:lvlText w:val="%1.%2."/>
      <w:lvlJc w:val="left"/>
      <w:pPr>
        <w:ind w:left="1000"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5577A25"/>
    <w:multiLevelType w:val="hybridMultilevel"/>
    <w:tmpl w:val="62F4B4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694374A2"/>
    <w:multiLevelType w:val="hybridMultilevel"/>
    <w:tmpl w:val="C5C0F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6EC66771"/>
    <w:multiLevelType w:val="hybridMultilevel"/>
    <w:tmpl w:val="4138514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5" w15:restartNumberingAfterBreak="0">
    <w:nsid w:val="75225A38"/>
    <w:multiLevelType w:val="hybridMultilevel"/>
    <w:tmpl w:val="B9D6F34E"/>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6" w15:restartNumberingAfterBreak="0">
    <w:nsid w:val="76057A94"/>
    <w:multiLevelType w:val="hybridMultilevel"/>
    <w:tmpl w:val="85ACC0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76A26F4A"/>
    <w:multiLevelType w:val="multilevel"/>
    <w:tmpl w:val="949240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9" w15:restartNumberingAfterBreak="0">
    <w:nsid w:val="77832F43"/>
    <w:multiLevelType w:val="hybridMultilevel"/>
    <w:tmpl w:val="BA6438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B1C39E2"/>
    <w:multiLevelType w:val="hybridMultilevel"/>
    <w:tmpl w:val="1F987212"/>
    <w:lvl w:ilvl="0" w:tplc="8CB80826">
      <w:start w:val="1"/>
      <w:numFmt w:val="decimal"/>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7B40116A"/>
    <w:multiLevelType w:val="hybridMultilevel"/>
    <w:tmpl w:val="879873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3"/>
  </w:num>
  <w:num w:numId="3" w16cid:durableId="57175828">
    <w:abstractNumId w:val="14"/>
  </w:num>
  <w:num w:numId="4" w16cid:durableId="732001554">
    <w:abstractNumId w:val="8"/>
  </w:num>
  <w:num w:numId="5" w16cid:durableId="154429080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7"/>
  </w:num>
  <w:num w:numId="7" w16cid:durableId="1909994653">
    <w:abstractNumId w:val="38"/>
  </w:num>
  <w:num w:numId="8" w16cid:durableId="1915969152">
    <w:abstractNumId w:val="1"/>
  </w:num>
  <w:num w:numId="9" w16cid:durableId="1723287274">
    <w:abstractNumId w:val="24"/>
  </w:num>
  <w:num w:numId="10" w16cid:durableId="1509562158">
    <w:abstractNumId w:val="13"/>
  </w:num>
  <w:num w:numId="11" w16cid:durableId="1567181830">
    <w:abstractNumId w:val="39"/>
  </w:num>
  <w:num w:numId="12" w16cid:durableId="1737822088">
    <w:abstractNumId w:val="9"/>
  </w:num>
  <w:num w:numId="13" w16cid:durableId="344283141">
    <w:abstractNumId w:val="40"/>
  </w:num>
  <w:num w:numId="14" w16cid:durableId="1241066102">
    <w:abstractNumId w:val="29"/>
  </w:num>
  <w:num w:numId="15" w16cid:durableId="755320827">
    <w:abstractNumId w:val="18"/>
  </w:num>
  <w:num w:numId="16" w16cid:durableId="2009476835">
    <w:abstractNumId w:val="31"/>
  </w:num>
  <w:num w:numId="17" w16cid:durableId="239607111">
    <w:abstractNumId w:val="4"/>
  </w:num>
  <w:num w:numId="18" w16cid:durableId="289943842">
    <w:abstractNumId w:val="27"/>
  </w:num>
  <w:num w:numId="19" w16cid:durableId="1186093103">
    <w:abstractNumId w:val="32"/>
  </w:num>
  <w:num w:numId="20" w16cid:durableId="485316744">
    <w:abstractNumId w:val="11"/>
  </w:num>
  <w:num w:numId="21" w16cid:durableId="1063530985">
    <w:abstractNumId w:val="6"/>
  </w:num>
  <w:num w:numId="22" w16cid:durableId="1048260815">
    <w:abstractNumId w:val="12"/>
  </w:num>
  <w:num w:numId="23" w16cid:durableId="1696734911">
    <w:abstractNumId w:val="21"/>
  </w:num>
  <w:num w:numId="24" w16cid:durableId="1283805266">
    <w:abstractNumId w:val="36"/>
  </w:num>
  <w:num w:numId="25" w16cid:durableId="1436516346">
    <w:abstractNumId w:val="17"/>
  </w:num>
  <w:num w:numId="26" w16cid:durableId="57410841">
    <w:abstractNumId w:val="22"/>
  </w:num>
  <w:num w:numId="27" w16cid:durableId="471289637">
    <w:abstractNumId w:val="20"/>
  </w:num>
  <w:num w:numId="28" w16cid:durableId="328532582">
    <w:abstractNumId w:val="41"/>
  </w:num>
  <w:num w:numId="29" w16cid:durableId="682901671">
    <w:abstractNumId w:val="28"/>
  </w:num>
  <w:num w:numId="30" w16cid:durableId="83927842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4660907">
    <w:abstractNumId w:val="19"/>
  </w:num>
  <w:num w:numId="32" w16cid:durableId="392050043">
    <w:abstractNumId w:val="10"/>
  </w:num>
  <w:num w:numId="33" w16cid:durableId="617101061">
    <w:abstractNumId w:val="30"/>
  </w:num>
  <w:num w:numId="34" w16cid:durableId="1812940803">
    <w:abstractNumId w:val="26"/>
  </w:num>
  <w:num w:numId="35" w16cid:durableId="375740556">
    <w:abstractNumId w:val="15"/>
  </w:num>
  <w:num w:numId="36" w16cid:durableId="2112310582">
    <w:abstractNumId w:val="25"/>
  </w:num>
  <w:num w:numId="37" w16cid:durableId="1759279928">
    <w:abstractNumId w:val="3"/>
  </w:num>
  <w:num w:numId="38" w16cid:durableId="608926925">
    <w:abstractNumId w:val="35"/>
  </w:num>
  <w:num w:numId="39" w16cid:durableId="201733970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19607392">
    <w:abstractNumId w:val="5"/>
  </w:num>
  <w:num w:numId="41" w16cid:durableId="1471290119">
    <w:abstractNumId w:val="2"/>
  </w:num>
  <w:num w:numId="42" w16cid:durableId="1300961408">
    <w:abstractNumId w:val="16"/>
  </w:num>
  <w:num w:numId="43" w16cid:durableId="1193566975">
    <w:abstractNumId w:val="37"/>
  </w:num>
  <w:num w:numId="44" w16cid:durableId="1757045906">
    <w:abstractNumId w:val="3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104D"/>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2251"/>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0A8"/>
    <w:rsid w:val="000B0575"/>
    <w:rsid w:val="000B0B62"/>
    <w:rsid w:val="000B1128"/>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0C5B"/>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0F4A"/>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4D5E"/>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0467"/>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13A0"/>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37F1"/>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88A"/>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BA5"/>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15FB"/>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AD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C41"/>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51FC"/>
    <w:rsid w:val="008605F2"/>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C03"/>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4B4E"/>
    <w:rsid w:val="00896E51"/>
    <w:rsid w:val="008A0D23"/>
    <w:rsid w:val="008A21DD"/>
    <w:rsid w:val="008A281A"/>
    <w:rsid w:val="008A51B0"/>
    <w:rsid w:val="008A52B1"/>
    <w:rsid w:val="008A5667"/>
    <w:rsid w:val="008A6256"/>
    <w:rsid w:val="008A6E42"/>
    <w:rsid w:val="008B0B95"/>
    <w:rsid w:val="008B19FE"/>
    <w:rsid w:val="008B40D1"/>
    <w:rsid w:val="008B41D3"/>
    <w:rsid w:val="008B5034"/>
    <w:rsid w:val="008B50BD"/>
    <w:rsid w:val="008B540C"/>
    <w:rsid w:val="008B5AA3"/>
    <w:rsid w:val="008B75EE"/>
    <w:rsid w:val="008B7B7E"/>
    <w:rsid w:val="008B7CF5"/>
    <w:rsid w:val="008C0810"/>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4B46"/>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4FD0"/>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577B"/>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63C"/>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CFC"/>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3DD"/>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1C96"/>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267FE"/>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50F3"/>
    <w:rsid w:val="00D85E25"/>
    <w:rsid w:val="00D85E8D"/>
    <w:rsid w:val="00D879F5"/>
    <w:rsid w:val="00D87CCC"/>
    <w:rsid w:val="00D90926"/>
    <w:rsid w:val="00D90F4D"/>
    <w:rsid w:val="00D91046"/>
    <w:rsid w:val="00D9225B"/>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AFA"/>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80694"/>
    <w:rsid w:val="00F815EF"/>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269"/>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iPriority w:val="99"/>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Rfq-Johannesburg.procurement@raf.co.za" TargetMode="External"/><Relationship Id="rId4" Type="http://schemas.openxmlformats.org/officeDocument/2006/relationships/settings" Target="settings.xml"/><Relationship Id="rId9" Type="http://schemas.openxmlformats.org/officeDocument/2006/relationships/hyperlink" Target="mailto:Ronewar@raf.co.za" TargetMode="External"/><Relationship Id="rId14" Type="http://schemas.openxmlformats.org/officeDocument/2006/relationships/hyperlink" Target="http://ocpo.treasury.gov.za/Resource_Centre/Legislation/General%20Conditions%20of%20Contract-%20Inclusion%20of%20par%2034%20CIBD.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71</TotalTime>
  <Pages>9</Pages>
  <Words>1726</Words>
  <Characters>9677</Characters>
  <Application>Microsoft Office Word</Application>
  <DocSecurity>0</DocSecurity>
  <Lines>295</Lines>
  <Paragraphs>175</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11675</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Ronewa Ramagovhodo</cp:lastModifiedBy>
  <cp:revision>31</cp:revision>
  <cp:lastPrinted>2020-03-06T06:59:00Z</cp:lastPrinted>
  <dcterms:created xsi:type="dcterms:W3CDTF">2025-09-12T06:59:00Z</dcterms:created>
  <dcterms:modified xsi:type="dcterms:W3CDTF">2026-01-30T11:52:00Z</dcterms:modified>
</cp:coreProperties>
</file>