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D09" w:rsidRDefault="002F3D8E" w:rsidP="002F3D8E">
      <w:pPr>
        <w:spacing w:line="240" w:lineRule="auto"/>
        <w:ind w:left="3600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                                                                                                                                                           </w:t>
      </w:r>
      <w:bookmarkStart w:id="0" w:name="_Hlk65576884"/>
      <w:r w:rsidR="009F2D09" w:rsidRPr="009F2D09">
        <w:rPr>
          <w:rFonts w:ascii="Arial" w:hAnsi="Arial" w:cs="Arial"/>
          <w:b/>
          <w:sz w:val="22"/>
          <w:szCs w:val="22"/>
          <w:lang w:val="en-GB"/>
        </w:rPr>
        <w:t xml:space="preserve">NOTICE NUMBER: </w:t>
      </w:r>
      <w:r w:rsidR="0082124C">
        <w:rPr>
          <w:rFonts w:ascii="Arial" w:hAnsi="Arial" w:cs="Arial"/>
          <w:b/>
          <w:sz w:val="22"/>
          <w:szCs w:val="22"/>
          <w:lang w:val="en-GB"/>
        </w:rPr>
        <w:t>8</w:t>
      </w:r>
      <w:r w:rsidR="009259A4">
        <w:rPr>
          <w:rFonts w:ascii="Arial" w:hAnsi="Arial" w:cs="Arial"/>
          <w:b/>
          <w:sz w:val="22"/>
          <w:szCs w:val="22"/>
          <w:lang w:val="en-GB"/>
        </w:rPr>
        <w:t>4</w:t>
      </w:r>
      <w:bookmarkStart w:id="1" w:name="_GoBack"/>
      <w:bookmarkEnd w:id="1"/>
      <w:r w:rsidR="00C857D2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9F2D09" w:rsidRPr="009F2D09">
        <w:rPr>
          <w:rFonts w:ascii="Arial" w:hAnsi="Arial" w:cs="Arial"/>
          <w:b/>
          <w:sz w:val="22"/>
          <w:szCs w:val="22"/>
          <w:lang w:val="en-GB"/>
        </w:rPr>
        <w:t>of 20</w:t>
      </w:r>
      <w:r w:rsidR="008333F8">
        <w:rPr>
          <w:rFonts w:ascii="Arial" w:hAnsi="Arial" w:cs="Arial"/>
          <w:b/>
          <w:sz w:val="22"/>
          <w:szCs w:val="22"/>
          <w:lang w:val="en-GB"/>
        </w:rPr>
        <w:t>2</w:t>
      </w:r>
      <w:r w:rsidR="0082124C">
        <w:rPr>
          <w:rFonts w:ascii="Arial" w:hAnsi="Arial" w:cs="Arial"/>
          <w:b/>
          <w:sz w:val="22"/>
          <w:szCs w:val="22"/>
          <w:lang w:val="en-GB"/>
        </w:rPr>
        <w:t>1</w:t>
      </w:r>
    </w:p>
    <w:bookmarkEnd w:id="0"/>
    <w:p w:rsidR="008333F8" w:rsidRDefault="008333F8" w:rsidP="002F3D8E">
      <w:pPr>
        <w:spacing w:line="240" w:lineRule="auto"/>
        <w:ind w:left="2160" w:firstLine="720"/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:rsidR="008333F8" w:rsidRPr="009F2D09" w:rsidRDefault="002F3D8E" w:rsidP="002F3D8E">
      <w:pPr>
        <w:spacing w:line="240" w:lineRule="auto"/>
        <w:ind w:left="2160" w:firstLine="720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                 </w:t>
      </w:r>
      <w:r w:rsidR="00F76FC9">
        <w:rPr>
          <w:rFonts w:ascii="Arial" w:hAnsi="Arial" w:cs="Arial"/>
          <w:b/>
          <w:sz w:val="22"/>
          <w:szCs w:val="22"/>
          <w:lang w:val="en-GB"/>
        </w:rPr>
        <w:t xml:space="preserve">    </w:t>
      </w:r>
      <w:r w:rsidR="008333F8">
        <w:rPr>
          <w:rFonts w:ascii="Arial" w:hAnsi="Arial" w:cs="Arial"/>
          <w:b/>
          <w:sz w:val="22"/>
          <w:szCs w:val="22"/>
          <w:lang w:val="en-GB"/>
        </w:rPr>
        <w:t>ADVERTISEMENT</w:t>
      </w:r>
    </w:p>
    <w:p w:rsidR="009F2D09" w:rsidRPr="009F2D09" w:rsidRDefault="009F2D09" w:rsidP="009F2D09">
      <w:pPr>
        <w:spacing w:line="240" w:lineRule="auto"/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:rsidR="009A2940" w:rsidRPr="00C857D2" w:rsidRDefault="009A2940" w:rsidP="002F3D8E">
      <w:pPr>
        <w:spacing w:line="240" w:lineRule="auto"/>
        <w:rPr>
          <w:rFonts w:ascii="Arial" w:eastAsiaTheme="minorHAnsi" w:hAnsi="Arial" w:cs="Arial"/>
          <w:sz w:val="22"/>
          <w:szCs w:val="22"/>
          <w:lang w:val="en-ZA"/>
        </w:rPr>
      </w:pPr>
      <w:r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FORMAL TENDER: </w:t>
      </w:r>
      <w:r>
        <w:rPr>
          <w:rFonts w:ascii="Arial" w:eastAsiaTheme="minorHAnsi" w:hAnsi="Arial" w:cs="Arial"/>
          <w:b/>
          <w:sz w:val="22"/>
          <w:szCs w:val="22"/>
          <w:lang w:val="en-ZA"/>
        </w:rPr>
        <w:t>TD 0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>1</w:t>
      </w:r>
      <w:r>
        <w:rPr>
          <w:rFonts w:ascii="Arial" w:eastAsiaTheme="minorHAnsi" w:hAnsi="Arial" w:cs="Arial"/>
          <w:b/>
          <w:sz w:val="22"/>
          <w:szCs w:val="22"/>
          <w:lang w:val="en-ZA"/>
        </w:rPr>
        <w:t>/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>12</w:t>
      </w:r>
      <w:r>
        <w:rPr>
          <w:rFonts w:ascii="Arial" w:eastAsiaTheme="minorHAnsi" w:hAnsi="Arial" w:cs="Arial"/>
          <w:b/>
          <w:sz w:val="22"/>
          <w:szCs w:val="22"/>
          <w:lang w:val="en-ZA"/>
        </w:rPr>
        <w:t>/</w:t>
      </w:r>
      <w:r w:rsidR="00EE1438">
        <w:rPr>
          <w:rFonts w:ascii="Arial" w:eastAsiaTheme="minorHAnsi" w:hAnsi="Arial" w:cs="Arial"/>
          <w:b/>
          <w:sz w:val="22"/>
          <w:szCs w:val="22"/>
          <w:lang w:val="en-ZA"/>
        </w:rPr>
        <w:t>202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>0</w:t>
      </w:r>
      <w:r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: 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 xml:space="preserve">RE-ADVERTISEMENT OF FACILITATING OF THIRD-PARTY PAYMENTS FOR A PERIOD ENDING 30 JUNE 2023. </w:t>
      </w:r>
    </w:p>
    <w:p w:rsidR="009A2940" w:rsidRPr="009A2940" w:rsidRDefault="009A2940" w:rsidP="009A2940">
      <w:pPr>
        <w:spacing w:line="24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  <w:r w:rsidRPr="009A2940">
        <w:rPr>
          <w:rFonts w:ascii="Arial" w:hAnsi="Arial" w:cs="Arial"/>
          <w:b/>
          <w:sz w:val="22"/>
          <w:szCs w:val="22"/>
          <w:lang w:val="en-GB"/>
        </w:rPr>
        <w:t>CLOSING DATE:</w:t>
      </w:r>
      <w:r w:rsidR="006118F6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82124C">
        <w:rPr>
          <w:rFonts w:ascii="Arial" w:hAnsi="Arial" w:cs="Arial"/>
          <w:b/>
          <w:sz w:val="22"/>
          <w:szCs w:val="22"/>
          <w:lang w:val="en-GB"/>
        </w:rPr>
        <w:t>02 JUNE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604E31">
        <w:rPr>
          <w:rFonts w:ascii="Arial" w:hAnsi="Arial" w:cs="Arial"/>
          <w:b/>
          <w:sz w:val="22"/>
          <w:szCs w:val="22"/>
          <w:lang w:val="en-GB"/>
        </w:rPr>
        <w:t>2021</w:t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  <w:t>CLOSING TIME: 12H00</w:t>
      </w: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b/>
          <w:szCs w:val="20"/>
          <w:lang w:val="en-GB"/>
        </w:rPr>
      </w:pPr>
    </w:p>
    <w:p w:rsidR="0082124C" w:rsidRPr="00C857D2" w:rsidRDefault="009A2940" w:rsidP="0082124C">
      <w:pPr>
        <w:spacing w:line="240" w:lineRule="auto"/>
        <w:rPr>
          <w:rFonts w:ascii="Arial" w:eastAsiaTheme="minorHAnsi" w:hAnsi="Arial" w:cs="Arial"/>
          <w:sz w:val="22"/>
          <w:szCs w:val="22"/>
          <w:lang w:val="en-ZA"/>
        </w:rPr>
      </w:pPr>
      <w:r w:rsidRPr="009A2940">
        <w:rPr>
          <w:rFonts w:ascii="Arial" w:eastAsiaTheme="minorHAnsi" w:hAnsi="Arial" w:cs="Arial"/>
          <w:b/>
          <w:sz w:val="22"/>
          <w:szCs w:val="22"/>
          <w:lang w:val="en-ZA"/>
        </w:rPr>
        <w:t>Tenders are hereby invited from service providers for</w:t>
      </w:r>
      <w:r w:rsidR="0082124C" w:rsidRPr="0082124C">
        <w:rPr>
          <w:rFonts w:ascii="Arial" w:eastAsiaTheme="minorHAnsi" w:hAnsi="Arial" w:cs="Arial"/>
          <w:b/>
          <w:sz w:val="22"/>
          <w:szCs w:val="22"/>
          <w:lang w:val="en-ZA"/>
        </w:rPr>
        <w:t xml:space="preserve"> 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>re-advertisement of facilitating of third-party payments for a period ending 30 June 2023.</w:t>
      </w:r>
    </w:p>
    <w:p w:rsidR="00050BA4" w:rsidRDefault="00D248B9" w:rsidP="009A2940">
      <w:pPr>
        <w:spacing w:line="240" w:lineRule="auto"/>
        <w:jc w:val="left"/>
        <w:rPr>
          <w:rFonts w:ascii="Arial" w:eastAsiaTheme="minorHAnsi" w:hAnsi="Arial" w:cs="Arial"/>
          <w:sz w:val="22"/>
          <w:szCs w:val="22"/>
          <w:lang w:val="en-ZA"/>
        </w:rPr>
      </w:pPr>
      <w:r>
        <w:rPr>
          <w:rFonts w:ascii="Arial" w:eastAsiaTheme="minorHAnsi" w:hAnsi="Arial" w:cs="Arial"/>
          <w:b/>
          <w:sz w:val="22"/>
          <w:szCs w:val="22"/>
          <w:lang w:val="en-ZA"/>
        </w:rPr>
        <w:t xml:space="preserve"> </w:t>
      </w:r>
    </w:p>
    <w:p w:rsidR="009A2940" w:rsidRPr="0082124C" w:rsidRDefault="00C857D2" w:rsidP="0082124C">
      <w:pPr>
        <w:spacing w:line="240" w:lineRule="auto"/>
        <w:rPr>
          <w:rFonts w:ascii="Arial" w:eastAsiaTheme="minorHAnsi" w:hAnsi="Arial" w:cs="Arial"/>
          <w:sz w:val="22"/>
          <w:szCs w:val="22"/>
          <w:lang w:val="en-ZA"/>
        </w:rPr>
      </w:pPr>
      <w:r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 Formal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 tenders sealed and clearly marked “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FORMAL TENDER </w:t>
      </w:r>
      <w:r w:rsidR="009A2940">
        <w:rPr>
          <w:rFonts w:ascii="Arial" w:eastAsiaTheme="minorHAnsi" w:hAnsi="Arial" w:cs="Arial"/>
          <w:b/>
          <w:sz w:val="22"/>
          <w:szCs w:val="22"/>
          <w:lang w:val="en-ZA"/>
        </w:rPr>
        <w:t>TD 0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>1</w:t>
      </w:r>
      <w:r w:rsidR="009A2940">
        <w:rPr>
          <w:rFonts w:ascii="Arial" w:eastAsiaTheme="minorHAnsi" w:hAnsi="Arial" w:cs="Arial"/>
          <w:b/>
          <w:sz w:val="22"/>
          <w:szCs w:val="22"/>
          <w:lang w:val="en-ZA"/>
        </w:rPr>
        <w:t>/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>12</w:t>
      </w:r>
      <w:r w:rsidR="009A2940">
        <w:rPr>
          <w:rFonts w:ascii="Arial" w:eastAsiaTheme="minorHAnsi" w:hAnsi="Arial" w:cs="Arial"/>
          <w:b/>
          <w:sz w:val="22"/>
          <w:szCs w:val="22"/>
          <w:lang w:val="en-ZA"/>
        </w:rPr>
        <w:t>/</w:t>
      </w:r>
      <w:r w:rsidR="008333F8">
        <w:rPr>
          <w:rFonts w:ascii="Arial" w:eastAsiaTheme="minorHAnsi" w:hAnsi="Arial" w:cs="Arial"/>
          <w:b/>
          <w:sz w:val="22"/>
          <w:szCs w:val="22"/>
          <w:lang w:val="en-ZA"/>
        </w:rPr>
        <w:t>202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>0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>:</w:t>
      </w:r>
      <w:r w:rsidR="0082124C" w:rsidRPr="0082124C">
        <w:rPr>
          <w:rFonts w:ascii="Arial" w:eastAsiaTheme="minorHAnsi" w:hAnsi="Arial" w:cs="Arial"/>
          <w:b/>
          <w:sz w:val="22"/>
          <w:szCs w:val="22"/>
          <w:lang w:val="en-ZA"/>
        </w:rPr>
        <w:t xml:space="preserve"> </w:t>
      </w:r>
      <w:r w:rsidR="0082124C">
        <w:rPr>
          <w:rFonts w:ascii="Arial" w:eastAsiaTheme="minorHAnsi" w:hAnsi="Arial" w:cs="Arial"/>
          <w:b/>
          <w:sz w:val="22"/>
          <w:szCs w:val="22"/>
          <w:lang w:val="en-ZA"/>
        </w:rPr>
        <w:t xml:space="preserve">RE-ADVERTISEMENT OF FACILITATING OF THIRD-PARTY PAYMENTS FOR A PERIOD ENDING 30 JUNE 2023 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must be placed in the Municipal tender box, 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>Church Street 26, O</w:t>
      </w:r>
      <w:r w:rsidR="00EE1438">
        <w:rPr>
          <w:rFonts w:ascii="Arial" w:eastAsiaTheme="minorHAnsi" w:hAnsi="Arial" w:cs="Arial"/>
          <w:b/>
          <w:sz w:val="22"/>
          <w:szCs w:val="22"/>
          <w:lang w:val="en-ZA"/>
        </w:rPr>
        <w:t>udtshoorn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 no later than 12h00 on</w:t>
      </w:r>
      <w:r w:rsidR="0082124C">
        <w:rPr>
          <w:rFonts w:ascii="Arial" w:eastAsiaTheme="minorHAnsi" w:hAnsi="Arial" w:cs="Arial"/>
          <w:sz w:val="22"/>
          <w:szCs w:val="22"/>
          <w:lang w:val="en-ZA"/>
        </w:rPr>
        <w:t xml:space="preserve"> Wednesday</w:t>
      </w:r>
      <w:r w:rsidR="00357D52">
        <w:rPr>
          <w:rFonts w:ascii="Arial" w:eastAsiaTheme="minorHAnsi" w:hAnsi="Arial" w:cs="Arial"/>
          <w:sz w:val="22"/>
          <w:szCs w:val="22"/>
          <w:lang w:val="en-ZA"/>
        </w:rPr>
        <w:t xml:space="preserve"> </w:t>
      </w:r>
      <w:r w:rsidR="008333F8">
        <w:rPr>
          <w:rFonts w:ascii="Arial" w:eastAsiaTheme="minorHAnsi" w:hAnsi="Arial" w:cs="Arial"/>
          <w:sz w:val="22"/>
          <w:szCs w:val="22"/>
          <w:lang w:val="en-ZA"/>
        </w:rPr>
        <w:t>0</w:t>
      </w:r>
      <w:r w:rsidR="0082124C">
        <w:rPr>
          <w:rFonts w:ascii="Arial" w:eastAsiaTheme="minorHAnsi" w:hAnsi="Arial" w:cs="Arial"/>
          <w:sz w:val="22"/>
          <w:szCs w:val="22"/>
          <w:lang w:val="en-ZA"/>
        </w:rPr>
        <w:t>2</w:t>
      </w:r>
      <w:r w:rsidR="00F76FC9">
        <w:rPr>
          <w:rFonts w:ascii="Arial" w:eastAsiaTheme="minorHAnsi" w:hAnsi="Arial" w:cs="Arial"/>
          <w:sz w:val="22"/>
          <w:szCs w:val="22"/>
          <w:lang w:val="en-ZA"/>
        </w:rPr>
        <w:t xml:space="preserve"> </w:t>
      </w:r>
      <w:r w:rsidR="0082124C">
        <w:rPr>
          <w:rFonts w:ascii="Arial" w:eastAsiaTheme="minorHAnsi" w:hAnsi="Arial" w:cs="Arial"/>
          <w:sz w:val="22"/>
          <w:szCs w:val="22"/>
          <w:lang w:val="en-ZA"/>
        </w:rPr>
        <w:t>June</w:t>
      </w:r>
      <w:r w:rsidR="008333F8">
        <w:rPr>
          <w:rFonts w:ascii="Arial" w:eastAsiaTheme="minorHAnsi" w:hAnsi="Arial" w:cs="Arial"/>
          <w:sz w:val="22"/>
          <w:szCs w:val="22"/>
          <w:lang w:val="en-ZA"/>
        </w:rPr>
        <w:t xml:space="preserve"> 202</w:t>
      </w:r>
      <w:r w:rsidR="00604E31">
        <w:rPr>
          <w:rFonts w:ascii="Arial" w:eastAsiaTheme="minorHAnsi" w:hAnsi="Arial" w:cs="Arial"/>
          <w:sz w:val="22"/>
          <w:szCs w:val="22"/>
          <w:lang w:val="en-ZA"/>
        </w:rPr>
        <w:t>1</w:t>
      </w:r>
      <w:r w:rsidR="009A2940">
        <w:rPr>
          <w:rFonts w:ascii="Arial" w:eastAsiaTheme="minorHAnsi" w:hAnsi="Arial" w:cs="Arial"/>
          <w:sz w:val="22"/>
          <w:szCs w:val="22"/>
          <w:lang w:val="en-ZA"/>
        </w:rPr>
        <w:t xml:space="preserve"> 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and will be opened in public immediately thereafter in the 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Supply Chain Management Office, Church Street 26, </w:t>
      </w:r>
      <w:r w:rsidR="001A1C6D" w:rsidRPr="009A2940">
        <w:rPr>
          <w:rFonts w:ascii="Arial" w:eastAsiaTheme="minorHAnsi" w:hAnsi="Arial" w:cs="Arial"/>
          <w:b/>
          <w:sz w:val="22"/>
          <w:szCs w:val="22"/>
          <w:lang w:val="en-ZA"/>
        </w:rPr>
        <w:t>OUDTSHOORN.</w:t>
      </w:r>
    </w:p>
    <w:p w:rsidR="009A2940" w:rsidRPr="009A2940" w:rsidRDefault="009A2940" w:rsidP="009A2940">
      <w:pPr>
        <w:spacing w:line="240" w:lineRule="auto"/>
        <w:jc w:val="left"/>
        <w:rPr>
          <w:rFonts w:ascii="Arial" w:eastAsiaTheme="minorHAnsi" w:hAnsi="Arial" w:cs="Arial"/>
          <w:sz w:val="22"/>
          <w:szCs w:val="22"/>
          <w:lang w:val="en-ZA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9A2940">
        <w:rPr>
          <w:rFonts w:ascii="Arial" w:hAnsi="Arial" w:cs="Arial"/>
          <w:sz w:val="22"/>
          <w:szCs w:val="22"/>
          <w:lang w:val="en-GB"/>
        </w:rPr>
        <w:t xml:space="preserve">A set of fully completed tender documents must be submitted on the original documents and remain valid for </w:t>
      </w:r>
      <w:r w:rsidR="0082124C">
        <w:rPr>
          <w:rFonts w:ascii="Arial" w:hAnsi="Arial" w:cs="Arial"/>
          <w:sz w:val="22"/>
          <w:szCs w:val="22"/>
          <w:lang w:val="en-GB"/>
        </w:rPr>
        <w:t>90</w:t>
      </w:r>
      <w:r w:rsidRPr="009A2940">
        <w:rPr>
          <w:rFonts w:ascii="Arial" w:hAnsi="Arial" w:cs="Arial"/>
          <w:sz w:val="22"/>
          <w:szCs w:val="22"/>
          <w:lang w:val="en-GB"/>
        </w:rPr>
        <w:t xml:space="preserve"> days after the closing date of the tender. A set of tender documents can be obtained at a non-refundable cost of </w:t>
      </w:r>
      <w:r w:rsidRPr="009A2940">
        <w:rPr>
          <w:rFonts w:ascii="Arial" w:hAnsi="Arial" w:cs="Arial"/>
          <w:b/>
          <w:sz w:val="22"/>
          <w:szCs w:val="22"/>
          <w:lang w:val="en-GB"/>
        </w:rPr>
        <w:t>R</w:t>
      </w:r>
      <w:r w:rsidR="00395066">
        <w:rPr>
          <w:rFonts w:ascii="Arial" w:hAnsi="Arial" w:cs="Arial"/>
          <w:b/>
          <w:sz w:val="22"/>
          <w:szCs w:val="22"/>
          <w:lang w:val="en-GB"/>
        </w:rPr>
        <w:t>400.15</w:t>
      </w:r>
      <w:r w:rsidRPr="009A2940">
        <w:rPr>
          <w:rFonts w:ascii="Arial" w:hAnsi="Arial" w:cs="Arial"/>
          <w:sz w:val="22"/>
          <w:szCs w:val="22"/>
          <w:lang w:val="en-GB"/>
        </w:rPr>
        <w:t xml:space="preserve"> </w:t>
      </w:r>
      <w:r w:rsidRPr="009A2940">
        <w:rPr>
          <w:rFonts w:ascii="Arial" w:hAnsi="Arial" w:cs="Arial"/>
          <w:b/>
          <w:sz w:val="22"/>
          <w:szCs w:val="22"/>
          <w:lang w:val="en-GB"/>
        </w:rPr>
        <w:t>including VAT</w:t>
      </w:r>
      <w:r w:rsidRPr="009A2940">
        <w:rPr>
          <w:rFonts w:ascii="Arial" w:hAnsi="Arial" w:cs="Arial"/>
          <w:sz w:val="22"/>
          <w:szCs w:val="22"/>
          <w:lang w:val="en-GB"/>
        </w:rPr>
        <w:t xml:space="preserve">. Documents will only be handed to prospective bidders who produce a receipt for the payment of the tender document, payments payable at the Oudtshoorn Municipality /EFT payments (proof)must be emailed to the below email address. </w:t>
      </w:r>
      <w:r w:rsidR="004C7F5B">
        <w:rPr>
          <w:rFonts w:ascii="Arial" w:hAnsi="Arial" w:cs="Arial"/>
          <w:sz w:val="22"/>
          <w:szCs w:val="22"/>
          <w:lang w:val="en-GB"/>
        </w:rPr>
        <w:t>Please note that if tender documents are requested via email then a PDF document will be emailed free of charge.</w:t>
      </w:r>
    </w:p>
    <w:p w:rsidR="00316CD0" w:rsidRPr="00050BA4" w:rsidRDefault="009A2940" w:rsidP="00050BA4">
      <w:pPr>
        <w:spacing w:line="240" w:lineRule="auto"/>
        <w:jc w:val="left"/>
        <w:rPr>
          <w:rFonts w:ascii="Arial" w:hAnsi="Arial" w:cs="Arial"/>
          <w:b/>
          <w:szCs w:val="20"/>
          <w:lang w:val="en-GB"/>
        </w:rPr>
      </w:pPr>
      <w:r w:rsidRPr="009A2940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EE1438" w:rsidRDefault="009A2940" w:rsidP="00395066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9A2940">
        <w:rPr>
          <w:rFonts w:ascii="Arial" w:hAnsi="Arial" w:cs="Arial"/>
          <w:sz w:val="22"/>
          <w:szCs w:val="22"/>
          <w:lang w:val="en-GB"/>
        </w:rPr>
        <w:t xml:space="preserve">The municipality reserves the right to withdraw any invitation to tender and / or re-advertise or to reject any formal tender or to accept a part of it. The Municipality does not bind itself to accept the lowest or award a contract to the bidder scoring the highest number of points. Potential bidders should note that all projects in terms of this tender may not materialize. </w:t>
      </w:r>
    </w:p>
    <w:p w:rsidR="00395066" w:rsidRPr="00395066" w:rsidRDefault="00395066" w:rsidP="00395066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395066" w:rsidRPr="00395066" w:rsidRDefault="00395066" w:rsidP="00395066">
      <w:pPr>
        <w:rPr>
          <w:rFonts w:ascii="Arial" w:hAnsi="Arial" w:cs="Arial"/>
          <w:b/>
          <w:sz w:val="22"/>
          <w:szCs w:val="22"/>
        </w:rPr>
      </w:pPr>
      <w:r w:rsidRPr="00395066">
        <w:rPr>
          <w:rFonts w:ascii="Arial" w:hAnsi="Arial" w:cs="Arial"/>
          <w:b/>
          <w:sz w:val="22"/>
          <w:szCs w:val="22"/>
        </w:rPr>
        <w:t>Functionality is applicable for this tender:</w:t>
      </w:r>
    </w:p>
    <w:p w:rsidR="00395066" w:rsidRPr="00395066" w:rsidRDefault="00395066" w:rsidP="00031659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2"/>
          <w:szCs w:val="22"/>
        </w:rPr>
      </w:pPr>
      <w:r w:rsidRPr="00395066">
        <w:rPr>
          <w:rFonts w:ascii="Arial" w:hAnsi="Arial" w:cs="Arial"/>
          <w:b/>
          <w:sz w:val="22"/>
          <w:szCs w:val="22"/>
        </w:rPr>
        <w:t>If prospective bidder does not have 7 years’ experience and proof attached to the bid, the bidder will be found as Non-Responsive.</w:t>
      </w:r>
    </w:p>
    <w:p w:rsidR="00395066" w:rsidRDefault="00395066" w:rsidP="00031659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2"/>
          <w:szCs w:val="22"/>
        </w:rPr>
      </w:pPr>
      <w:r w:rsidRPr="00395066">
        <w:rPr>
          <w:rFonts w:ascii="Arial" w:hAnsi="Arial" w:cs="Arial"/>
          <w:b/>
          <w:sz w:val="22"/>
          <w:szCs w:val="22"/>
        </w:rPr>
        <w:t>If the prospective bidder does not have 10 completed/on-going projects and proof attached to the bid, the bidder will be found as Non-Responsive.</w:t>
      </w:r>
    </w:p>
    <w:p w:rsidR="00395066" w:rsidRPr="00395066" w:rsidRDefault="00395066" w:rsidP="00395066">
      <w:pPr>
        <w:pStyle w:val="ListParagraph"/>
        <w:ind w:left="1977"/>
        <w:rPr>
          <w:rFonts w:ascii="Arial" w:hAnsi="Arial" w:cs="Arial"/>
          <w:b/>
          <w:sz w:val="22"/>
          <w:szCs w:val="22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9A2940">
        <w:rPr>
          <w:rFonts w:ascii="Arial" w:hAnsi="Arial" w:cs="Arial"/>
          <w:b/>
          <w:sz w:val="22"/>
          <w:szCs w:val="22"/>
          <w:lang w:val="en-GB"/>
        </w:rPr>
        <w:t>Formal tender: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4B5D33">
        <w:rPr>
          <w:rFonts w:ascii="Arial" w:hAnsi="Arial" w:cs="Arial"/>
          <w:b/>
          <w:sz w:val="22"/>
          <w:szCs w:val="22"/>
          <w:lang w:val="en-GB"/>
        </w:rPr>
        <w:t>T</w:t>
      </w:r>
      <w:r>
        <w:rPr>
          <w:rFonts w:ascii="Arial" w:hAnsi="Arial" w:cs="Arial"/>
          <w:b/>
          <w:sz w:val="22"/>
          <w:szCs w:val="22"/>
          <w:lang w:val="en-GB"/>
        </w:rPr>
        <w:t>D 0</w:t>
      </w:r>
      <w:r w:rsidR="00395066">
        <w:rPr>
          <w:rFonts w:ascii="Arial" w:hAnsi="Arial" w:cs="Arial"/>
          <w:b/>
          <w:sz w:val="22"/>
          <w:szCs w:val="22"/>
          <w:lang w:val="en-GB"/>
        </w:rPr>
        <w:t>1</w:t>
      </w:r>
      <w:r>
        <w:rPr>
          <w:rFonts w:ascii="Arial" w:hAnsi="Arial" w:cs="Arial"/>
          <w:b/>
          <w:sz w:val="22"/>
          <w:szCs w:val="22"/>
          <w:lang w:val="en-GB"/>
        </w:rPr>
        <w:t>/</w:t>
      </w:r>
      <w:r w:rsidR="00395066">
        <w:rPr>
          <w:rFonts w:ascii="Arial" w:hAnsi="Arial" w:cs="Arial"/>
          <w:b/>
          <w:sz w:val="22"/>
          <w:szCs w:val="22"/>
          <w:lang w:val="en-GB"/>
        </w:rPr>
        <w:t>12</w:t>
      </w:r>
      <w:r>
        <w:rPr>
          <w:rFonts w:ascii="Arial" w:hAnsi="Arial" w:cs="Arial"/>
          <w:b/>
          <w:sz w:val="22"/>
          <w:szCs w:val="22"/>
          <w:lang w:val="en-GB"/>
        </w:rPr>
        <w:t>/</w:t>
      </w:r>
      <w:r w:rsidR="002F3D8E">
        <w:rPr>
          <w:rFonts w:ascii="Arial" w:hAnsi="Arial" w:cs="Arial"/>
          <w:b/>
          <w:sz w:val="22"/>
          <w:szCs w:val="22"/>
          <w:lang w:val="en-GB"/>
        </w:rPr>
        <w:t>202</w:t>
      </w:r>
      <w:r w:rsidR="00395066">
        <w:rPr>
          <w:rFonts w:ascii="Arial" w:hAnsi="Arial" w:cs="Arial"/>
          <w:b/>
          <w:sz w:val="22"/>
          <w:szCs w:val="22"/>
          <w:lang w:val="en-GB"/>
        </w:rPr>
        <w:t>0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9A2940">
        <w:rPr>
          <w:rFonts w:ascii="Arial" w:hAnsi="Arial" w:cs="Arial"/>
          <w:sz w:val="22"/>
          <w:szCs w:val="22"/>
          <w:lang w:val="en-GB"/>
        </w:rPr>
        <w:t xml:space="preserve">will be evaluated and adjudicated in terms of </w:t>
      </w:r>
      <w:r w:rsidRPr="009A2940">
        <w:rPr>
          <w:rFonts w:ascii="Arial" w:hAnsi="Arial" w:cs="Arial"/>
          <w:b/>
          <w:sz w:val="22"/>
          <w:szCs w:val="22"/>
          <w:lang w:val="en-GB"/>
        </w:rPr>
        <w:t>80/20</w:t>
      </w:r>
      <w:r w:rsidRPr="009A2940">
        <w:rPr>
          <w:rFonts w:ascii="Arial" w:hAnsi="Arial" w:cs="Arial"/>
          <w:sz w:val="22"/>
          <w:szCs w:val="22"/>
          <w:lang w:val="en-GB"/>
        </w:rPr>
        <w:t xml:space="preserve"> Preference Point System prescribed by the Preferential Procurement Policy Framework Act (2017) and the Municipality’s Supply Chain Management Policy. </w:t>
      </w:r>
    </w:p>
    <w:p w:rsidR="009A2940" w:rsidRPr="00357D52" w:rsidRDefault="009A2940" w:rsidP="009A2940">
      <w:pPr>
        <w:spacing w:line="240" w:lineRule="auto"/>
        <w:jc w:val="left"/>
        <w:rPr>
          <w:rFonts w:ascii="Arial" w:hAnsi="Arial" w:cs="Arial"/>
          <w:szCs w:val="20"/>
          <w:lang w:val="en-GB"/>
        </w:rPr>
      </w:pPr>
    </w:p>
    <w:p w:rsidR="009A2940" w:rsidRPr="00357D52" w:rsidRDefault="009A2940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  <w:r w:rsidRPr="00357D52">
        <w:rPr>
          <w:rFonts w:ascii="Arial" w:hAnsi="Arial" w:cs="Arial"/>
          <w:b/>
          <w:sz w:val="22"/>
          <w:szCs w:val="22"/>
          <w:lang w:val="en-GB"/>
        </w:rPr>
        <w:t xml:space="preserve">The set of tender </w:t>
      </w:r>
      <w:r w:rsidR="006118F6" w:rsidRPr="00357D52">
        <w:rPr>
          <w:rFonts w:ascii="Arial" w:hAnsi="Arial" w:cs="Arial"/>
          <w:b/>
          <w:sz w:val="22"/>
          <w:szCs w:val="22"/>
          <w:lang w:val="en-GB"/>
        </w:rPr>
        <w:t>documents</w:t>
      </w:r>
      <w:r w:rsidRPr="00357D52">
        <w:rPr>
          <w:rFonts w:ascii="Arial" w:hAnsi="Arial" w:cs="Arial"/>
          <w:b/>
          <w:sz w:val="22"/>
          <w:szCs w:val="22"/>
          <w:lang w:val="en-GB"/>
        </w:rPr>
        <w:t xml:space="preserve"> will only be available </w:t>
      </w:r>
      <w:r w:rsidR="008D4B8F">
        <w:rPr>
          <w:rFonts w:ascii="Arial" w:hAnsi="Arial" w:cs="Arial"/>
          <w:b/>
          <w:sz w:val="22"/>
          <w:szCs w:val="22"/>
          <w:lang w:val="en-GB"/>
        </w:rPr>
        <w:t>on 25 May</w:t>
      </w:r>
      <w:r w:rsidR="00AE31CA">
        <w:rPr>
          <w:rFonts w:ascii="Arial" w:hAnsi="Arial" w:cs="Arial"/>
          <w:b/>
          <w:sz w:val="22"/>
          <w:szCs w:val="22"/>
          <w:lang w:val="en-GB"/>
        </w:rPr>
        <w:t xml:space="preserve"> 2021</w:t>
      </w:r>
      <w:r w:rsidRPr="00357D52">
        <w:rPr>
          <w:rFonts w:ascii="Arial" w:hAnsi="Arial" w:cs="Arial"/>
          <w:b/>
          <w:sz w:val="22"/>
          <w:szCs w:val="22"/>
          <w:lang w:val="en-GB"/>
        </w:rPr>
        <w:t>.</w:t>
      </w: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color w:val="0000FF"/>
          <w:sz w:val="22"/>
          <w:szCs w:val="22"/>
          <w:u w:val="single"/>
          <w:lang w:val="en-GB"/>
        </w:rPr>
      </w:pPr>
      <w:r w:rsidRPr="009A2940">
        <w:rPr>
          <w:rFonts w:ascii="Arial" w:hAnsi="Arial" w:cs="Arial"/>
          <w:sz w:val="22"/>
          <w:szCs w:val="22"/>
          <w:lang w:val="en-GB"/>
        </w:rPr>
        <w:t xml:space="preserve">It is prerequisite that all prospective service providers who are not yet registered on the Central Supplier Database to be registered, registration can be done online via </w:t>
      </w:r>
      <w:hyperlink r:id="rId7" w:history="1">
        <w:r w:rsidRPr="009A2940">
          <w:rPr>
            <w:rFonts w:ascii="Arial" w:hAnsi="Arial" w:cs="Arial"/>
            <w:color w:val="0000FF"/>
            <w:sz w:val="22"/>
            <w:szCs w:val="22"/>
            <w:u w:val="single"/>
            <w:lang w:val="en-GB"/>
          </w:rPr>
          <w:t>www.csd.gov.za</w:t>
        </w:r>
      </w:hyperlink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color w:val="0000FF"/>
          <w:szCs w:val="20"/>
          <w:u w:val="single"/>
          <w:lang w:val="en-GB"/>
        </w:rPr>
      </w:pPr>
    </w:p>
    <w:p w:rsidR="00EE1438" w:rsidRDefault="009A2940" w:rsidP="009A2940">
      <w:pPr>
        <w:spacing w:line="240" w:lineRule="auto"/>
        <w:jc w:val="left"/>
        <w:rPr>
          <w:rFonts w:ascii="Arial" w:hAnsi="Arial" w:cs="Arial"/>
          <w:b/>
          <w:sz w:val="18"/>
          <w:szCs w:val="18"/>
          <w:lang w:val="en-GB"/>
        </w:rPr>
      </w:pPr>
      <w:bookmarkStart w:id="2" w:name="_Hlk65576914"/>
      <w:r w:rsidRPr="009A2940">
        <w:rPr>
          <w:rFonts w:ascii="Arial" w:hAnsi="Arial" w:cs="Arial"/>
          <w:sz w:val="18"/>
          <w:szCs w:val="18"/>
          <w:lang w:val="en-GB"/>
        </w:rPr>
        <w:t xml:space="preserve">Enquiries relating to the specifications can be addressed to </w:t>
      </w:r>
      <w:r w:rsidRPr="009A2940">
        <w:rPr>
          <w:rFonts w:ascii="Arial" w:hAnsi="Arial" w:cs="Arial"/>
          <w:b/>
          <w:sz w:val="18"/>
          <w:szCs w:val="18"/>
          <w:lang w:val="en-GB"/>
        </w:rPr>
        <w:t>M</w:t>
      </w:r>
      <w:r w:rsidR="00395066">
        <w:rPr>
          <w:rFonts w:ascii="Arial" w:hAnsi="Arial" w:cs="Arial"/>
          <w:b/>
          <w:sz w:val="18"/>
          <w:szCs w:val="18"/>
          <w:lang w:val="en-GB"/>
        </w:rPr>
        <w:t>r Bjorn Metembo</w:t>
      </w:r>
      <w:r w:rsidRPr="009A2940">
        <w:rPr>
          <w:rFonts w:ascii="Arial" w:hAnsi="Arial" w:cs="Arial"/>
          <w:b/>
          <w:sz w:val="18"/>
          <w:szCs w:val="18"/>
          <w:lang w:val="en-GB"/>
        </w:rPr>
        <w:t xml:space="preserve"> – Tel: 0</w:t>
      </w:r>
      <w:r w:rsidR="00050BA4">
        <w:rPr>
          <w:rFonts w:ascii="Arial" w:hAnsi="Arial" w:cs="Arial"/>
          <w:b/>
          <w:sz w:val="18"/>
          <w:szCs w:val="18"/>
          <w:lang w:val="en-GB"/>
        </w:rPr>
        <w:t>44</w:t>
      </w:r>
      <w:r w:rsidR="00EE1438">
        <w:rPr>
          <w:rFonts w:ascii="Arial" w:hAnsi="Arial" w:cs="Arial"/>
          <w:b/>
          <w:sz w:val="18"/>
          <w:szCs w:val="18"/>
          <w:lang w:val="en-GB"/>
        </w:rPr>
        <w:t> </w:t>
      </w:r>
      <w:r w:rsidR="00050BA4">
        <w:rPr>
          <w:rFonts w:ascii="Arial" w:hAnsi="Arial" w:cs="Arial"/>
          <w:b/>
          <w:sz w:val="18"/>
          <w:szCs w:val="18"/>
          <w:lang w:val="en-GB"/>
        </w:rPr>
        <w:t>2</w:t>
      </w:r>
      <w:r w:rsidR="00EE1438">
        <w:rPr>
          <w:rFonts w:ascii="Arial" w:hAnsi="Arial" w:cs="Arial"/>
          <w:b/>
          <w:sz w:val="18"/>
          <w:szCs w:val="18"/>
          <w:lang w:val="en-GB"/>
        </w:rPr>
        <w:t xml:space="preserve">72 </w:t>
      </w:r>
      <w:r w:rsidR="00395066">
        <w:rPr>
          <w:rFonts w:ascii="Arial" w:hAnsi="Arial" w:cs="Arial"/>
          <w:b/>
          <w:sz w:val="18"/>
          <w:szCs w:val="18"/>
          <w:lang w:val="en-GB"/>
        </w:rPr>
        <w:t>3073</w:t>
      </w:r>
    </w:p>
    <w:p w:rsidR="009A2940" w:rsidRPr="009A2940" w:rsidRDefault="00E01EC6" w:rsidP="009A2940">
      <w:pPr>
        <w:spacing w:line="240" w:lineRule="auto"/>
        <w:jc w:val="left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>E</w:t>
      </w:r>
      <w:r w:rsidR="00EE1438">
        <w:rPr>
          <w:rFonts w:ascii="Arial" w:hAnsi="Arial" w:cs="Arial"/>
          <w:b/>
          <w:sz w:val="18"/>
          <w:szCs w:val="18"/>
          <w:lang w:val="en-GB"/>
        </w:rPr>
        <w:t>mai</w:t>
      </w:r>
      <w:r w:rsidR="00395066">
        <w:rPr>
          <w:rFonts w:ascii="Arial" w:hAnsi="Arial" w:cs="Arial"/>
          <w:b/>
          <w:sz w:val="18"/>
          <w:szCs w:val="18"/>
          <w:lang w:val="en-GB"/>
        </w:rPr>
        <w:t xml:space="preserve">l: </w:t>
      </w:r>
      <w:hyperlink r:id="rId8" w:history="1">
        <w:r w:rsidR="00395066" w:rsidRPr="005C59EB">
          <w:rPr>
            <w:rStyle w:val="Hyperlink"/>
            <w:rFonts w:ascii="Arial" w:hAnsi="Arial" w:cs="Arial"/>
            <w:b/>
            <w:sz w:val="18"/>
            <w:szCs w:val="18"/>
            <w:lang w:val="en-GB"/>
          </w:rPr>
          <w:t>bjorn@OUDTMUN.gov.za</w:t>
        </w:r>
      </w:hyperlink>
      <w:r w:rsidR="00395066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bookmarkEnd w:id="2"/>
    <w:p w:rsidR="00050BA4" w:rsidRDefault="00050BA4" w:rsidP="009A2940">
      <w:pPr>
        <w:spacing w:line="240" w:lineRule="auto"/>
        <w:jc w:val="left"/>
        <w:rPr>
          <w:rFonts w:ascii="Arial" w:hAnsi="Arial" w:cs="Arial"/>
          <w:b/>
          <w:sz w:val="18"/>
          <w:szCs w:val="18"/>
          <w:lang w:val="en-GB"/>
        </w:rPr>
      </w:pPr>
    </w:p>
    <w:p w:rsidR="00693189" w:rsidRDefault="00693189" w:rsidP="009A2940">
      <w:pPr>
        <w:spacing w:line="240" w:lineRule="auto"/>
        <w:jc w:val="left"/>
        <w:rPr>
          <w:rFonts w:ascii="Arial" w:hAnsi="Arial" w:cs="Arial"/>
          <w:b/>
          <w:sz w:val="18"/>
          <w:szCs w:val="18"/>
          <w:lang w:val="en-GB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sz w:val="18"/>
          <w:szCs w:val="18"/>
          <w:lang w:val="en-GB"/>
        </w:rPr>
      </w:pPr>
      <w:r w:rsidRPr="009A2940">
        <w:rPr>
          <w:rFonts w:ascii="Arial" w:hAnsi="Arial" w:cs="Arial"/>
          <w:b/>
          <w:sz w:val="18"/>
          <w:szCs w:val="18"/>
          <w:lang w:val="en-GB"/>
        </w:rPr>
        <w:t xml:space="preserve">Tender Document Enquiries: </w:t>
      </w:r>
      <w:r w:rsidR="00395066">
        <w:rPr>
          <w:rFonts w:ascii="Arial" w:hAnsi="Arial" w:cs="Arial"/>
          <w:sz w:val="18"/>
          <w:szCs w:val="18"/>
          <w:lang w:val="en-GB"/>
        </w:rPr>
        <w:t xml:space="preserve">Valgion </w:t>
      </w:r>
      <w:proofErr w:type="gramStart"/>
      <w:r w:rsidR="00395066">
        <w:rPr>
          <w:rFonts w:ascii="Arial" w:hAnsi="Arial" w:cs="Arial"/>
          <w:sz w:val="18"/>
          <w:szCs w:val="18"/>
          <w:lang w:val="en-GB"/>
        </w:rPr>
        <w:t xml:space="preserve">Fortuin </w:t>
      </w:r>
      <w:r w:rsidRPr="009A2940">
        <w:rPr>
          <w:rFonts w:ascii="Arial" w:hAnsi="Arial" w:cs="Arial"/>
          <w:sz w:val="18"/>
          <w:szCs w:val="18"/>
          <w:lang w:val="en-GB"/>
        </w:rPr>
        <w:t>:</w:t>
      </w:r>
      <w:proofErr w:type="gramEnd"/>
      <w:r w:rsidRPr="009A2940">
        <w:rPr>
          <w:rFonts w:ascii="Arial" w:hAnsi="Arial" w:cs="Arial"/>
          <w:sz w:val="18"/>
          <w:szCs w:val="18"/>
          <w:lang w:val="en-GB"/>
        </w:rPr>
        <w:t xml:space="preserve"> T</w:t>
      </w:r>
      <w:r w:rsidR="004C7F5B">
        <w:rPr>
          <w:rFonts w:ascii="Arial" w:hAnsi="Arial" w:cs="Arial"/>
          <w:sz w:val="18"/>
          <w:szCs w:val="18"/>
          <w:lang w:val="en-GB"/>
        </w:rPr>
        <w:t xml:space="preserve">el </w:t>
      </w:r>
      <w:r w:rsidRPr="009A2940">
        <w:rPr>
          <w:rFonts w:ascii="Arial" w:hAnsi="Arial" w:cs="Arial"/>
          <w:sz w:val="18"/>
          <w:szCs w:val="18"/>
          <w:lang w:val="en-GB"/>
        </w:rPr>
        <w:t>- 044 203 317</w:t>
      </w:r>
      <w:r w:rsidR="004C7F5B">
        <w:rPr>
          <w:rFonts w:ascii="Arial" w:hAnsi="Arial" w:cs="Arial"/>
          <w:sz w:val="18"/>
          <w:szCs w:val="18"/>
          <w:lang w:val="en-GB"/>
        </w:rPr>
        <w:t>2</w:t>
      </w:r>
      <w:r w:rsidRPr="009A2940">
        <w:rPr>
          <w:rFonts w:ascii="Arial" w:hAnsi="Arial" w:cs="Arial"/>
          <w:sz w:val="18"/>
          <w:szCs w:val="18"/>
          <w:lang w:val="en-GB"/>
        </w:rPr>
        <w:t xml:space="preserve">       E</w:t>
      </w:r>
      <w:r w:rsidR="004C7F5B">
        <w:rPr>
          <w:rFonts w:ascii="Arial" w:hAnsi="Arial" w:cs="Arial"/>
          <w:sz w:val="18"/>
          <w:szCs w:val="18"/>
          <w:lang w:val="en-GB"/>
        </w:rPr>
        <w:t xml:space="preserve">mail </w:t>
      </w:r>
      <w:r w:rsidRPr="009A2940">
        <w:rPr>
          <w:rFonts w:ascii="Arial" w:hAnsi="Arial" w:cs="Arial"/>
          <w:sz w:val="18"/>
          <w:szCs w:val="18"/>
          <w:lang w:val="en-GB"/>
        </w:rPr>
        <w:t>-</w:t>
      </w:r>
      <w:hyperlink r:id="rId9" w:history="1">
        <w:r w:rsidR="008D4B8F" w:rsidRPr="005C59EB">
          <w:rPr>
            <w:rStyle w:val="Hyperlink"/>
            <w:rFonts w:ascii="Arial" w:hAnsi="Arial" w:cs="Arial"/>
            <w:b/>
            <w:sz w:val="18"/>
            <w:szCs w:val="18"/>
            <w:lang w:val="en-GB"/>
          </w:rPr>
          <w:t>valgion@oudtmun.gov.za</w:t>
        </w:r>
      </w:hyperlink>
    </w:p>
    <w:p w:rsidR="009A2940" w:rsidRPr="009A2940" w:rsidRDefault="009A2940" w:rsidP="009A2940">
      <w:pPr>
        <w:spacing w:line="240" w:lineRule="auto"/>
        <w:rPr>
          <w:rFonts w:ascii="Arial" w:hAnsi="Arial" w:cs="Arial"/>
          <w:b/>
          <w:szCs w:val="20"/>
          <w:lang w:val="en-GB"/>
        </w:rPr>
      </w:pPr>
    </w:p>
    <w:p w:rsidR="009A2940" w:rsidRPr="009A2940" w:rsidRDefault="009A2940" w:rsidP="009A2940">
      <w:pPr>
        <w:spacing w:line="240" w:lineRule="auto"/>
        <w:rPr>
          <w:rFonts w:ascii="Arial" w:hAnsi="Arial" w:cs="Arial"/>
          <w:b/>
          <w:sz w:val="18"/>
          <w:szCs w:val="18"/>
          <w:lang w:val="en-GB"/>
        </w:rPr>
      </w:pPr>
      <w:r w:rsidRPr="009A2940">
        <w:rPr>
          <w:rFonts w:ascii="Arial" w:hAnsi="Arial" w:cs="Arial"/>
          <w:b/>
          <w:sz w:val="18"/>
          <w:szCs w:val="18"/>
          <w:lang w:val="en-GB"/>
        </w:rPr>
        <w:t>NB: NO BIDS FROM PERSONS IN THE SERVICE OF THE STATE WILL BE CONSIDERED FOR AWARD</w:t>
      </w:r>
    </w:p>
    <w:p w:rsidR="006B1728" w:rsidRDefault="006B1728" w:rsidP="009A2940">
      <w:pPr>
        <w:spacing w:line="240" w:lineRule="auto"/>
        <w:rPr>
          <w:rFonts w:ascii="Arial" w:hAnsi="Arial" w:cs="Arial"/>
          <w:b/>
          <w:sz w:val="22"/>
          <w:szCs w:val="22"/>
          <w:lang w:val="en-GB"/>
        </w:rPr>
      </w:pPr>
    </w:p>
    <w:p w:rsidR="009A2940" w:rsidRPr="009A2940" w:rsidRDefault="009A2940" w:rsidP="009A2940">
      <w:pPr>
        <w:spacing w:line="240" w:lineRule="auto"/>
        <w:rPr>
          <w:rFonts w:ascii="Arial" w:hAnsi="Arial" w:cs="Arial"/>
          <w:b/>
          <w:sz w:val="22"/>
          <w:szCs w:val="22"/>
          <w:lang w:val="en-GB"/>
        </w:rPr>
      </w:pPr>
      <w:r w:rsidRPr="009A2940">
        <w:rPr>
          <w:rFonts w:ascii="Arial" w:hAnsi="Arial" w:cs="Arial"/>
          <w:b/>
          <w:sz w:val="22"/>
          <w:szCs w:val="22"/>
          <w:lang w:val="en-GB"/>
        </w:rPr>
        <w:t xml:space="preserve">MR. </w:t>
      </w:r>
      <w:r w:rsidR="00AE31CA">
        <w:rPr>
          <w:rFonts w:ascii="Arial" w:hAnsi="Arial" w:cs="Arial"/>
          <w:b/>
          <w:sz w:val="22"/>
          <w:szCs w:val="22"/>
          <w:lang w:val="en-GB"/>
        </w:rPr>
        <w:t>R. Smith</w:t>
      </w:r>
      <w:r w:rsidR="004C7F5B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eastAsia="Calibri" w:hAnsi="Arial" w:cs="Arial"/>
          <w:b/>
          <w:sz w:val="22"/>
          <w:szCs w:val="22"/>
          <w:lang w:val="en-GB"/>
        </w:rPr>
        <w:tab/>
      </w:r>
      <w:r w:rsidRPr="009A2940">
        <w:rPr>
          <w:rFonts w:ascii="Arial" w:eastAsia="Calibri" w:hAnsi="Arial" w:cs="Arial"/>
          <w:b/>
          <w:sz w:val="22"/>
          <w:szCs w:val="22"/>
          <w:lang w:val="en-GB"/>
        </w:rPr>
        <w:tab/>
      </w:r>
      <w:r w:rsidRPr="009A2940">
        <w:rPr>
          <w:rFonts w:ascii="Arial" w:eastAsia="Calibri" w:hAnsi="Arial" w:cs="Arial"/>
          <w:b/>
          <w:sz w:val="22"/>
          <w:szCs w:val="22"/>
          <w:lang w:val="en-GB"/>
        </w:rPr>
        <w:tab/>
        <w:t xml:space="preserve">      </w:t>
      </w:r>
      <w:r w:rsidRPr="009A2940">
        <w:rPr>
          <w:rFonts w:ascii="Arial" w:eastAsia="Calibri" w:hAnsi="Arial" w:cs="Arial"/>
          <w:b/>
          <w:sz w:val="22"/>
          <w:szCs w:val="22"/>
          <w:lang w:val="en-GB"/>
        </w:rPr>
        <w:tab/>
      </w:r>
      <w:r w:rsidRPr="009A2940">
        <w:rPr>
          <w:rFonts w:ascii="Arial" w:eastAsia="Calibri" w:hAnsi="Arial" w:cs="Arial"/>
          <w:b/>
          <w:sz w:val="22"/>
          <w:szCs w:val="22"/>
          <w:lang w:val="en-GB"/>
        </w:rPr>
        <w:tab/>
        <w:t xml:space="preserve">                       </w:t>
      </w:r>
    </w:p>
    <w:p w:rsidR="009A2940" w:rsidRPr="009A2940" w:rsidRDefault="002F3D8E" w:rsidP="009A2940">
      <w:pPr>
        <w:spacing w:line="240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eastAsia="Calibri" w:hAnsi="Arial" w:cs="Arial"/>
          <w:b/>
          <w:sz w:val="22"/>
          <w:szCs w:val="22"/>
          <w:lang w:val="en-GB"/>
        </w:rPr>
        <w:t xml:space="preserve">ACTING </w:t>
      </w:r>
      <w:r w:rsidR="009A2940" w:rsidRPr="009A2940">
        <w:rPr>
          <w:rFonts w:ascii="Arial" w:eastAsia="Calibri" w:hAnsi="Arial" w:cs="Arial"/>
          <w:b/>
          <w:sz w:val="22"/>
          <w:szCs w:val="22"/>
          <w:lang w:val="en-GB"/>
        </w:rPr>
        <w:t>MUNICIPAL MANAGER</w:t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</w:p>
    <w:p w:rsidR="009A2940" w:rsidRPr="009A2940" w:rsidRDefault="009A2940" w:rsidP="009A294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</w:p>
    <w:p w:rsidR="00373286" w:rsidRPr="00A765AD" w:rsidRDefault="009A2940" w:rsidP="00A765AD">
      <w:pPr>
        <w:pBdr>
          <w:bottom w:val="single" w:sz="4" w:space="1" w:color="auto"/>
        </w:pBdr>
        <w:spacing w:line="240" w:lineRule="auto"/>
        <w:rPr>
          <w:rFonts w:ascii="Arial" w:hAnsi="Arial" w:cs="Arial"/>
          <w:b/>
          <w:i/>
          <w:sz w:val="22"/>
          <w:szCs w:val="22"/>
          <w:lang w:val="en-GB"/>
        </w:rPr>
      </w:pPr>
      <w:r w:rsidRPr="009A2940">
        <w:rPr>
          <w:rFonts w:ascii="Arial" w:hAnsi="Arial" w:cs="Arial"/>
          <w:b/>
          <w:i/>
          <w:sz w:val="22"/>
          <w:szCs w:val="22"/>
          <w:lang w:val="en-GB"/>
        </w:rPr>
        <w:t>Date published:</w:t>
      </w:r>
      <w:r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r w:rsidR="008D4B8F">
        <w:rPr>
          <w:rFonts w:ascii="Arial" w:hAnsi="Arial" w:cs="Arial"/>
          <w:b/>
          <w:i/>
          <w:sz w:val="22"/>
          <w:szCs w:val="22"/>
          <w:lang w:val="en-GB"/>
        </w:rPr>
        <w:t>20</w:t>
      </w:r>
      <w:r w:rsidR="00AE31CA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r w:rsidR="008D4B8F">
        <w:rPr>
          <w:rFonts w:ascii="Arial" w:hAnsi="Arial" w:cs="Arial"/>
          <w:b/>
          <w:i/>
          <w:sz w:val="22"/>
          <w:szCs w:val="22"/>
          <w:lang w:val="en-GB"/>
        </w:rPr>
        <w:t>May</w:t>
      </w:r>
      <w:r w:rsidR="002F3D8E">
        <w:rPr>
          <w:rFonts w:ascii="Arial" w:hAnsi="Arial" w:cs="Arial"/>
          <w:b/>
          <w:i/>
          <w:sz w:val="22"/>
          <w:szCs w:val="22"/>
          <w:lang w:val="en-GB"/>
        </w:rPr>
        <w:t xml:space="preserve"> 202</w:t>
      </w:r>
      <w:r w:rsidR="00AE31CA">
        <w:rPr>
          <w:rFonts w:ascii="Arial" w:hAnsi="Arial" w:cs="Arial"/>
          <w:b/>
          <w:i/>
          <w:sz w:val="22"/>
          <w:szCs w:val="22"/>
          <w:lang w:val="en-GB"/>
        </w:rPr>
        <w:t>1</w:t>
      </w:r>
    </w:p>
    <w:sectPr w:rsidR="00373286" w:rsidRPr="00A765AD" w:rsidSect="00F505D2">
      <w:headerReference w:type="default" r:id="rId10"/>
      <w:footerReference w:type="default" r:id="rId11"/>
      <w:pgSz w:w="11906" w:h="16838" w:code="9"/>
      <w:pgMar w:top="2552" w:right="849" w:bottom="1440" w:left="993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662" w:rsidRDefault="00682662" w:rsidP="00FD4AC4">
      <w:pPr>
        <w:spacing w:line="240" w:lineRule="auto"/>
      </w:pPr>
      <w:r>
        <w:separator/>
      </w:r>
    </w:p>
  </w:endnote>
  <w:endnote w:type="continuationSeparator" w:id="0">
    <w:p w:rsidR="00682662" w:rsidRDefault="00682662" w:rsidP="00FD4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54" w:rsidRDefault="00BE6654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00D3647" wp14:editId="15E7F6B2">
          <wp:simplePos x="0" y="0"/>
          <wp:positionH relativeFrom="page">
            <wp:posOffset>11430</wp:posOffset>
          </wp:positionH>
          <wp:positionV relativeFrom="page">
            <wp:posOffset>9772015</wp:posOffset>
          </wp:positionV>
          <wp:extent cx="7538400" cy="903600"/>
          <wp:effectExtent l="0" t="0" r="0" b="0"/>
          <wp:wrapThrough wrapText="bothSides">
            <wp:wrapPolygon edited="0">
              <wp:start x="12064" y="0"/>
              <wp:lineTo x="9553" y="1367"/>
              <wp:lineTo x="2784" y="6380"/>
              <wp:lineTo x="2784" y="8203"/>
              <wp:lineTo x="0" y="10937"/>
              <wp:lineTo x="0" y="14127"/>
              <wp:lineTo x="710" y="15494"/>
              <wp:lineTo x="710" y="18684"/>
              <wp:lineTo x="1092" y="19595"/>
              <wp:lineTo x="2293" y="20506"/>
              <wp:lineTo x="4094" y="20506"/>
              <wp:lineTo x="16704" y="19595"/>
              <wp:lineTo x="21016" y="18684"/>
              <wp:lineTo x="20961" y="8203"/>
              <wp:lineTo x="21507" y="4557"/>
              <wp:lineTo x="21507" y="1367"/>
              <wp:lineTo x="18123" y="0"/>
              <wp:lineTo x="12064" y="0"/>
            </wp:wrapPolygon>
          </wp:wrapThrough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dvertisement Header &amp; Footer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662" w:rsidRDefault="00682662" w:rsidP="00FD4AC4">
      <w:pPr>
        <w:spacing w:line="240" w:lineRule="auto"/>
      </w:pPr>
      <w:r>
        <w:separator/>
      </w:r>
    </w:p>
  </w:footnote>
  <w:footnote w:type="continuationSeparator" w:id="0">
    <w:p w:rsidR="00682662" w:rsidRDefault="00682662" w:rsidP="00FD4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9E3" w:rsidRDefault="00A211DC">
    <w:pPr>
      <w:pStyle w:val="Header"/>
      <w:rPr>
        <w:noProof/>
        <w:lang w:eastAsia="en-ZA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0A0378D" wp14:editId="4D8002CD">
          <wp:simplePos x="0" y="0"/>
          <wp:positionH relativeFrom="column">
            <wp:posOffset>-630555</wp:posOffset>
          </wp:positionH>
          <wp:positionV relativeFrom="paragraph">
            <wp:posOffset>-422275</wp:posOffset>
          </wp:positionV>
          <wp:extent cx="7566025" cy="1195705"/>
          <wp:effectExtent l="0" t="0" r="0" b="4445"/>
          <wp:wrapThrough wrapText="bothSides">
            <wp:wrapPolygon edited="0">
              <wp:start x="0" y="0"/>
              <wp:lineTo x="0" y="21336"/>
              <wp:lineTo x="2502" y="21336"/>
              <wp:lineTo x="8484" y="16862"/>
              <wp:lineTo x="21537" y="15830"/>
              <wp:lineTo x="21537" y="0"/>
              <wp:lineTo x="0" y="0"/>
            </wp:wrapPolygon>
          </wp:wrapThrough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vertisement Header &amp; Footer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195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360B" w:rsidRPr="00E769E3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2F83F93" wp14:editId="48ABC0B8">
              <wp:simplePos x="0" y="0"/>
              <wp:positionH relativeFrom="column">
                <wp:posOffset>3846195</wp:posOffset>
              </wp:positionH>
              <wp:positionV relativeFrom="paragraph">
                <wp:posOffset>587375</wp:posOffset>
              </wp:positionV>
              <wp:extent cx="2752725" cy="5905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769E3" w:rsidRDefault="00E769E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F83F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2.85pt;margin-top:46.25pt;width:216.75pt;height:4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" filled="f" stroked="f">
              <v:textbox>
                <w:txbxContent>
                  <w:p w:rsidR="00E769E3" w:rsidRDefault="00E769E3"/>
                </w:txbxContent>
              </v:textbox>
              <w10:wrap type="square"/>
            </v:shape>
          </w:pict>
        </mc:Fallback>
      </mc:AlternateContent>
    </w:r>
  </w:p>
  <w:p w:rsidR="00E769E3" w:rsidRDefault="00E76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D0910"/>
    <w:multiLevelType w:val="hybridMultilevel"/>
    <w:tmpl w:val="FDAEBD14"/>
    <w:lvl w:ilvl="0" w:tplc="283AC17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C090019">
      <w:start w:val="1"/>
      <w:numFmt w:val="lowerLetter"/>
      <w:lvlText w:val="%2."/>
      <w:lvlJc w:val="left"/>
      <w:pPr>
        <w:ind w:left="1364" w:hanging="360"/>
      </w:pPr>
    </w:lvl>
    <w:lvl w:ilvl="2" w:tplc="1C09001B" w:tentative="1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34525C4"/>
    <w:multiLevelType w:val="hybridMultilevel"/>
    <w:tmpl w:val="06368DB8"/>
    <w:lvl w:ilvl="0" w:tplc="B9020C1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A5595"/>
    <w:multiLevelType w:val="hybridMultilevel"/>
    <w:tmpl w:val="5E660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D7E1C"/>
    <w:multiLevelType w:val="hybridMultilevel"/>
    <w:tmpl w:val="2C2CF07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702E9"/>
    <w:multiLevelType w:val="hybridMultilevel"/>
    <w:tmpl w:val="7236F4AE"/>
    <w:lvl w:ilvl="0" w:tplc="22208E88">
      <w:start w:val="6"/>
      <w:numFmt w:val="bullet"/>
      <w:lvlText w:val="-"/>
      <w:lvlJc w:val="left"/>
      <w:pPr>
        <w:ind w:left="1977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5" w15:restartNumberingAfterBreak="0">
    <w:nsid w:val="703D317D"/>
    <w:multiLevelType w:val="hybridMultilevel"/>
    <w:tmpl w:val="EB3CED54"/>
    <w:lvl w:ilvl="0" w:tplc="1C09000F">
      <w:start w:val="1"/>
      <w:numFmt w:val="decimal"/>
      <w:lvlText w:val="%1."/>
      <w:lvlJc w:val="left"/>
      <w:pPr>
        <w:ind w:left="2761" w:hanging="360"/>
      </w:pPr>
    </w:lvl>
    <w:lvl w:ilvl="1" w:tplc="1C090019" w:tentative="1">
      <w:start w:val="1"/>
      <w:numFmt w:val="lowerLetter"/>
      <w:lvlText w:val="%2."/>
      <w:lvlJc w:val="left"/>
      <w:pPr>
        <w:ind w:left="3481" w:hanging="360"/>
      </w:pPr>
    </w:lvl>
    <w:lvl w:ilvl="2" w:tplc="1C09001B" w:tentative="1">
      <w:start w:val="1"/>
      <w:numFmt w:val="lowerRoman"/>
      <w:lvlText w:val="%3."/>
      <w:lvlJc w:val="right"/>
      <w:pPr>
        <w:ind w:left="4201" w:hanging="180"/>
      </w:pPr>
    </w:lvl>
    <w:lvl w:ilvl="3" w:tplc="1C09000F" w:tentative="1">
      <w:start w:val="1"/>
      <w:numFmt w:val="decimal"/>
      <w:lvlText w:val="%4."/>
      <w:lvlJc w:val="left"/>
      <w:pPr>
        <w:ind w:left="4921" w:hanging="360"/>
      </w:pPr>
    </w:lvl>
    <w:lvl w:ilvl="4" w:tplc="1C090019" w:tentative="1">
      <w:start w:val="1"/>
      <w:numFmt w:val="lowerLetter"/>
      <w:lvlText w:val="%5."/>
      <w:lvlJc w:val="left"/>
      <w:pPr>
        <w:ind w:left="5641" w:hanging="360"/>
      </w:pPr>
    </w:lvl>
    <w:lvl w:ilvl="5" w:tplc="1C09001B" w:tentative="1">
      <w:start w:val="1"/>
      <w:numFmt w:val="lowerRoman"/>
      <w:lvlText w:val="%6."/>
      <w:lvlJc w:val="right"/>
      <w:pPr>
        <w:ind w:left="6361" w:hanging="180"/>
      </w:pPr>
    </w:lvl>
    <w:lvl w:ilvl="6" w:tplc="1C09000F" w:tentative="1">
      <w:start w:val="1"/>
      <w:numFmt w:val="decimal"/>
      <w:lvlText w:val="%7."/>
      <w:lvlJc w:val="left"/>
      <w:pPr>
        <w:ind w:left="7081" w:hanging="360"/>
      </w:pPr>
    </w:lvl>
    <w:lvl w:ilvl="7" w:tplc="1C090019" w:tentative="1">
      <w:start w:val="1"/>
      <w:numFmt w:val="lowerLetter"/>
      <w:lvlText w:val="%8."/>
      <w:lvlJc w:val="left"/>
      <w:pPr>
        <w:ind w:left="7801" w:hanging="360"/>
      </w:pPr>
    </w:lvl>
    <w:lvl w:ilvl="8" w:tplc="1C09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6" w15:restartNumberingAfterBreak="0">
    <w:nsid w:val="71DB2D6E"/>
    <w:multiLevelType w:val="hybridMultilevel"/>
    <w:tmpl w:val="22FA590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0063B"/>
    <w:multiLevelType w:val="hybridMultilevel"/>
    <w:tmpl w:val="5BD8EB52"/>
    <w:lvl w:ilvl="0" w:tplc="1C09000D">
      <w:start w:val="1"/>
      <w:numFmt w:val="bullet"/>
      <w:lvlText w:val=""/>
      <w:lvlJc w:val="left"/>
      <w:pPr>
        <w:ind w:left="3788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810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882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95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2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ZA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Z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AC4"/>
    <w:rsid w:val="0000360B"/>
    <w:rsid w:val="00004920"/>
    <w:rsid w:val="000064F1"/>
    <w:rsid w:val="000071E4"/>
    <w:rsid w:val="00007F79"/>
    <w:rsid w:val="0002094C"/>
    <w:rsid w:val="0002394A"/>
    <w:rsid w:val="00031659"/>
    <w:rsid w:val="00050BA4"/>
    <w:rsid w:val="000567D0"/>
    <w:rsid w:val="000A39F8"/>
    <w:rsid w:val="000A60BB"/>
    <w:rsid w:val="000A7741"/>
    <w:rsid w:val="000B2B92"/>
    <w:rsid w:val="000C0CDB"/>
    <w:rsid w:val="000D0896"/>
    <w:rsid w:val="000D4283"/>
    <w:rsid w:val="000E694C"/>
    <w:rsid w:val="001069B7"/>
    <w:rsid w:val="00134CE4"/>
    <w:rsid w:val="00143CCD"/>
    <w:rsid w:val="00162A80"/>
    <w:rsid w:val="001663D4"/>
    <w:rsid w:val="001A1C6D"/>
    <w:rsid w:val="001B3A4B"/>
    <w:rsid w:val="001F07FA"/>
    <w:rsid w:val="001F36F9"/>
    <w:rsid w:val="00213139"/>
    <w:rsid w:val="002A2B44"/>
    <w:rsid w:val="002B0ADF"/>
    <w:rsid w:val="002C4D78"/>
    <w:rsid w:val="002E5297"/>
    <w:rsid w:val="002F3D8E"/>
    <w:rsid w:val="002F4F6A"/>
    <w:rsid w:val="00316CD0"/>
    <w:rsid w:val="00320743"/>
    <w:rsid w:val="00321C6A"/>
    <w:rsid w:val="00357D52"/>
    <w:rsid w:val="00373286"/>
    <w:rsid w:val="00395066"/>
    <w:rsid w:val="003A1AB4"/>
    <w:rsid w:val="003A20D1"/>
    <w:rsid w:val="003A7AC6"/>
    <w:rsid w:val="003C5037"/>
    <w:rsid w:val="003C762F"/>
    <w:rsid w:val="003D4A3C"/>
    <w:rsid w:val="00404A02"/>
    <w:rsid w:val="00431A41"/>
    <w:rsid w:val="00451E7E"/>
    <w:rsid w:val="00490448"/>
    <w:rsid w:val="004953D8"/>
    <w:rsid w:val="004A115E"/>
    <w:rsid w:val="004A1C5A"/>
    <w:rsid w:val="004B0A02"/>
    <w:rsid w:val="004B53E6"/>
    <w:rsid w:val="004B5D33"/>
    <w:rsid w:val="004C7F5B"/>
    <w:rsid w:val="004F1E93"/>
    <w:rsid w:val="004F54D9"/>
    <w:rsid w:val="004F5D43"/>
    <w:rsid w:val="00555DC5"/>
    <w:rsid w:val="00587096"/>
    <w:rsid w:val="005968B5"/>
    <w:rsid w:val="00596D32"/>
    <w:rsid w:val="005A3387"/>
    <w:rsid w:val="005A4E85"/>
    <w:rsid w:val="005E6392"/>
    <w:rsid w:val="005F777E"/>
    <w:rsid w:val="00604E31"/>
    <w:rsid w:val="00605B44"/>
    <w:rsid w:val="006118F6"/>
    <w:rsid w:val="00616006"/>
    <w:rsid w:val="006205FB"/>
    <w:rsid w:val="006236F3"/>
    <w:rsid w:val="00627511"/>
    <w:rsid w:val="00670758"/>
    <w:rsid w:val="00673EE6"/>
    <w:rsid w:val="00682662"/>
    <w:rsid w:val="00693189"/>
    <w:rsid w:val="006B1728"/>
    <w:rsid w:val="006B6B78"/>
    <w:rsid w:val="006E72BC"/>
    <w:rsid w:val="006F06ED"/>
    <w:rsid w:val="006F3DED"/>
    <w:rsid w:val="00714907"/>
    <w:rsid w:val="00731FD1"/>
    <w:rsid w:val="00734089"/>
    <w:rsid w:val="00734FC4"/>
    <w:rsid w:val="00755C80"/>
    <w:rsid w:val="007826A7"/>
    <w:rsid w:val="00785437"/>
    <w:rsid w:val="00785FCD"/>
    <w:rsid w:val="00791FE8"/>
    <w:rsid w:val="007E510E"/>
    <w:rsid w:val="007E6250"/>
    <w:rsid w:val="007F0D99"/>
    <w:rsid w:val="007F27ED"/>
    <w:rsid w:val="0082124C"/>
    <w:rsid w:val="008333F8"/>
    <w:rsid w:val="00846290"/>
    <w:rsid w:val="00861D76"/>
    <w:rsid w:val="00864CD8"/>
    <w:rsid w:val="008742A3"/>
    <w:rsid w:val="00880DE6"/>
    <w:rsid w:val="00890CC3"/>
    <w:rsid w:val="008929AE"/>
    <w:rsid w:val="008A58B7"/>
    <w:rsid w:val="008B4F4A"/>
    <w:rsid w:val="008C05DF"/>
    <w:rsid w:val="008D4B8F"/>
    <w:rsid w:val="008F3B21"/>
    <w:rsid w:val="008F3B27"/>
    <w:rsid w:val="009259A4"/>
    <w:rsid w:val="009627E3"/>
    <w:rsid w:val="0097743B"/>
    <w:rsid w:val="00977855"/>
    <w:rsid w:val="00984B55"/>
    <w:rsid w:val="009A2940"/>
    <w:rsid w:val="009D1F90"/>
    <w:rsid w:val="009F2D09"/>
    <w:rsid w:val="00A1547A"/>
    <w:rsid w:val="00A211DC"/>
    <w:rsid w:val="00A56BE1"/>
    <w:rsid w:val="00A6180E"/>
    <w:rsid w:val="00A61975"/>
    <w:rsid w:val="00A62F42"/>
    <w:rsid w:val="00A67356"/>
    <w:rsid w:val="00A744B0"/>
    <w:rsid w:val="00A765AD"/>
    <w:rsid w:val="00A80505"/>
    <w:rsid w:val="00A9112D"/>
    <w:rsid w:val="00A925FC"/>
    <w:rsid w:val="00AB1789"/>
    <w:rsid w:val="00AE0C80"/>
    <w:rsid w:val="00AE0F00"/>
    <w:rsid w:val="00AE31CA"/>
    <w:rsid w:val="00B07B57"/>
    <w:rsid w:val="00B20003"/>
    <w:rsid w:val="00B35689"/>
    <w:rsid w:val="00B40CA2"/>
    <w:rsid w:val="00B52427"/>
    <w:rsid w:val="00B6617A"/>
    <w:rsid w:val="00B94902"/>
    <w:rsid w:val="00BB14E6"/>
    <w:rsid w:val="00BC3318"/>
    <w:rsid w:val="00BC3F12"/>
    <w:rsid w:val="00BE6654"/>
    <w:rsid w:val="00C00596"/>
    <w:rsid w:val="00C564D9"/>
    <w:rsid w:val="00C63E62"/>
    <w:rsid w:val="00C73B43"/>
    <w:rsid w:val="00C857D2"/>
    <w:rsid w:val="00CD0399"/>
    <w:rsid w:val="00CD2850"/>
    <w:rsid w:val="00D2244F"/>
    <w:rsid w:val="00D248B9"/>
    <w:rsid w:val="00D3777F"/>
    <w:rsid w:val="00D41962"/>
    <w:rsid w:val="00D44BFA"/>
    <w:rsid w:val="00D5030F"/>
    <w:rsid w:val="00DA05C0"/>
    <w:rsid w:val="00DA191B"/>
    <w:rsid w:val="00DA2053"/>
    <w:rsid w:val="00DE679F"/>
    <w:rsid w:val="00DF08CD"/>
    <w:rsid w:val="00DF1164"/>
    <w:rsid w:val="00DF4357"/>
    <w:rsid w:val="00E01EC6"/>
    <w:rsid w:val="00E03B62"/>
    <w:rsid w:val="00E22E77"/>
    <w:rsid w:val="00E3365D"/>
    <w:rsid w:val="00E50305"/>
    <w:rsid w:val="00E5798A"/>
    <w:rsid w:val="00E623D5"/>
    <w:rsid w:val="00E75AEB"/>
    <w:rsid w:val="00E769E3"/>
    <w:rsid w:val="00E876FF"/>
    <w:rsid w:val="00ED7240"/>
    <w:rsid w:val="00EE1438"/>
    <w:rsid w:val="00EE17CF"/>
    <w:rsid w:val="00F02A40"/>
    <w:rsid w:val="00F123D9"/>
    <w:rsid w:val="00F339FA"/>
    <w:rsid w:val="00F505D2"/>
    <w:rsid w:val="00F56E8D"/>
    <w:rsid w:val="00F62200"/>
    <w:rsid w:val="00F73BAE"/>
    <w:rsid w:val="00F76EE6"/>
    <w:rsid w:val="00F76FC9"/>
    <w:rsid w:val="00F90AEA"/>
    <w:rsid w:val="00FC5FBE"/>
    <w:rsid w:val="00FD30A0"/>
    <w:rsid w:val="00FD4AC4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3356B7B"/>
  <w15:docId w15:val="{EA3539D0-D397-4DCD-A0F5-DC1B2BC4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79F"/>
    <w:pPr>
      <w:spacing w:after="0" w:line="312" w:lineRule="auto"/>
      <w:jc w:val="both"/>
    </w:pPr>
    <w:rPr>
      <w:rFonts w:ascii="Avenir" w:eastAsia="Times New Roman" w:hAnsi="Avenir" w:cs="Times New Roman"/>
      <w:sz w:val="20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7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D4AC4"/>
  </w:style>
  <w:style w:type="paragraph" w:styleId="Footer">
    <w:name w:val="footer"/>
    <w:basedOn w:val="Normal"/>
    <w:link w:val="Foot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D4AC4"/>
  </w:style>
  <w:style w:type="character" w:customStyle="1" w:styleId="Heading2Char">
    <w:name w:val="Heading 2 Char"/>
    <w:basedOn w:val="DefaultParagraphFont"/>
    <w:link w:val="Heading2"/>
    <w:uiPriority w:val="9"/>
    <w:semiHidden/>
    <w:rsid w:val="006707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Subtitle">
    <w:name w:val="Subtitle"/>
    <w:basedOn w:val="Normal"/>
    <w:link w:val="SubtitleChar"/>
    <w:qFormat/>
    <w:rsid w:val="00004920"/>
    <w:pPr>
      <w:spacing w:line="240" w:lineRule="auto"/>
      <w:jc w:val="center"/>
    </w:pPr>
    <w:rPr>
      <w:rFonts w:ascii="Franklin Gothic Demi" w:hAnsi="Franklin Gothic Demi"/>
      <w:sz w:val="48"/>
      <w:szCs w:val="40"/>
      <w:lang w:val="af-ZA"/>
    </w:rPr>
  </w:style>
  <w:style w:type="character" w:customStyle="1" w:styleId="SubtitleChar">
    <w:name w:val="Subtitle Char"/>
    <w:basedOn w:val="DefaultParagraphFont"/>
    <w:link w:val="Subtitle"/>
    <w:rsid w:val="00004920"/>
    <w:rPr>
      <w:rFonts w:ascii="Franklin Gothic Demi" w:eastAsia="Times New Roman" w:hAnsi="Franklin Gothic Demi" w:cs="Times New Roman"/>
      <w:sz w:val="48"/>
      <w:szCs w:val="40"/>
      <w:lang w:val="af-ZA"/>
    </w:rPr>
  </w:style>
  <w:style w:type="character" w:customStyle="1" w:styleId="CharAttribute16">
    <w:name w:val="CharAttribute16"/>
    <w:rsid w:val="00004920"/>
    <w:rPr>
      <w:rFonts w:ascii="Arial" w:eastAsia="Arial"/>
      <w:b/>
      <w:i/>
      <w:sz w:val="22"/>
    </w:rPr>
  </w:style>
  <w:style w:type="character" w:styleId="Hyperlink">
    <w:name w:val="Hyperlink"/>
    <w:rsid w:val="002E5297"/>
    <w:rPr>
      <w:color w:val="0000FF"/>
      <w:u w:val="single"/>
    </w:rPr>
  </w:style>
  <w:style w:type="paragraph" w:styleId="ListParagraph">
    <w:name w:val="List Paragraph"/>
    <w:aliases w:val="Paragraph level 1"/>
    <w:basedOn w:val="Normal"/>
    <w:link w:val="ListParagraphChar"/>
    <w:uiPriority w:val="34"/>
    <w:qFormat/>
    <w:rsid w:val="00B07B5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E6392"/>
    <w:rPr>
      <w:color w:val="605E5C"/>
      <w:shd w:val="clear" w:color="auto" w:fill="E1DFDD"/>
    </w:rPr>
  </w:style>
  <w:style w:type="character" w:customStyle="1" w:styleId="ListParagraphChar">
    <w:name w:val="List Paragraph Char"/>
    <w:aliases w:val="Paragraph level 1 Char"/>
    <w:link w:val="ListParagraph"/>
    <w:uiPriority w:val="34"/>
    <w:locked/>
    <w:rsid w:val="000A60BB"/>
    <w:rPr>
      <w:rFonts w:ascii="Avenir" w:eastAsia="Times New Roman" w:hAnsi="Avenir" w:cs="Times New Roman"/>
      <w:sz w:val="20"/>
      <w:szCs w:val="24"/>
      <w:lang w:val="en-US"/>
    </w:rPr>
  </w:style>
  <w:style w:type="table" w:styleId="TableGrid">
    <w:name w:val="Table Grid"/>
    <w:basedOn w:val="TableNormal"/>
    <w:uiPriority w:val="59"/>
    <w:rsid w:val="000A60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1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jorn@OUDTMUN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sd.gov.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algion@oudtmun.gov.za" TargetMode="Externa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1DB59D-E8AF-41BB-B1FA-44C49171E606}"/>
</file>

<file path=customXml/itemProps2.xml><?xml version="1.0" encoding="utf-8"?>
<ds:datastoreItem xmlns:ds="http://schemas.openxmlformats.org/officeDocument/2006/customXml" ds:itemID="{B7DDC5AF-AC01-4C5F-9D7B-E4443231C625}"/>
</file>

<file path=customXml/itemProps3.xml><?xml version="1.0" encoding="utf-8"?>
<ds:datastoreItem xmlns:ds="http://schemas.openxmlformats.org/officeDocument/2006/customXml" ds:itemID="{43E79EE0-E956-4F9F-A0C2-43DBE49E84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Tania Steffens</dc:creator>
  <cp:lastModifiedBy>Valgion Fortuin</cp:lastModifiedBy>
  <cp:revision>6</cp:revision>
  <cp:lastPrinted>2021-05-19T06:39:00Z</cp:lastPrinted>
  <dcterms:created xsi:type="dcterms:W3CDTF">2021-05-19T06:13:00Z</dcterms:created>
  <dcterms:modified xsi:type="dcterms:W3CDTF">2021-05-19T07:07:00Z</dcterms:modified>
</cp:coreProperties>
</file>