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A3D" w:rsidRDefault="00114A3D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14A3D" w:rsidRDefault="00114A3D" w:rsidP="00B158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88316D" w:rsidRDefault="00254BB8" w:rsidP="008831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</w:t>
      </w:r>
      <w:r w:rsidR="007C036B">
        <w:rPr>
          <w:rFonts w:ascii="Calibri" w:hAnsi="Calibri" w:cs="Calibri"/>
          <w:color w:val="000000"/>
          <w:sz w:val="24"/>
          <w:szCs w:val="24"/>
        </w:rPr>
        <w:t>Date: 2023-10-17</w:t>
      </w:r>
    </w:p>
    <w:p w:rsidR="0088316D" w:rsidRDefault="0088316D" w:rsidP="0088316D">
      <w:pPr>
        <w:autoSpaceDE w:val="0"/>
        <w:autoSpaceDN w:val="0"/>
        <w:adjustRightInd w:val="0"/>
        <w:spacing w:after="0" w:line="240" w:lineRule="auto"/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</w:t>
      </w: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</w:t>
      </w:r>
      <w:r w:rsidRPr="00B55242">
        <w:rPr>
          <w:rFonts w:ascii="Calibri" w:hAnsi="Calibri" w:cs="Calibri"/>
          <w:color w:val="000000"/>
          <w:sz w:val="24"/>
          <w:szCs w:val="24"/>
        </w:rPr>
        <w:t>RFQ no</w:t>
      </w:r>
      <w:r>
        <w:rPr>
          <w:rFonts w:ascii="Calibri" w:hAnsi="Calibri" w:cs="Calibri"/>
          <w:color w:val="000000"/>
          <w:sz w:val="24"/>
          <w:szCs w:val="24"/>
        </w:rPr>
        <w:t>: RFQ</w:t>
      </w:r>
      <w:r w:rsidRPr="00B158F1">
        <w:rPr>
          <w:rFonts w:ascii="Calibri" w:hAnsi="Calibri" w:cs="Calibri"/>
          <w:color w:val="000000"/>
          <w:sz w:val="24"/>
          <w:szCs w:val="24"/>
        </w:rPr>
        <w:t>-</w:t>
      </w:r>
      <w:r>
        <w:rPr>
          <w:rFonts w:ascii="Calibri" w:hAnsi="Calibri" w:cs="Calibri"/>
          <w:color w:val="000000"/>
          <w:sz w:val="24"/>
          <w:szCs w:val="24"/>
        </w:rPr>
        <w:t>TSC-</w:t>
      </w:r>
      <w:r w:rsidR="00434D23">
        <w:t>081143</w:t>
      </w:r>
    </w:p>
    <w:p w:rsidR="0088316D" w:rsidRDefault="0088316D" w:rsidP="008831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</w:t>
      </w:r>
      <w:r w:rsidRPr="00EE5B00">
        <w:rPr>
          <w:rFonts w:ascii="Arial" w:hAnsi="Arial" w:cs="Arial"/>
          <w:color w:val="000000"/>
          <w:sz w:val="24"/>
          <w:szCs w:val="24"/>
        </w:rPr>
        <w:t>Technical Related Enquiries</w:t>
      </w:r>
      <w:r>
        <w:rPr>
          <w:rFonts w:ascii="Arial" w:hAnsi="Arial" w:cs="Arial"/>
          <w:color w:val="000000"/>
          <w:sz w:val="24"/>
          <w:szCs w:val="24"/>
        </w:rPr>
        <w:t xml:space="preserve">: </w:t>
      </w:r>
      <w:proofErr w:type="gramStart"/>
      <w:r w:rsidR="003E6F6B">
        <w:rPr>
          <w:rFonts w:ascii="Arial" w:hAnsi="Arial" w:cs="Arial"/>
          <w:color w:val="000000"/>
          <w:sz w:val="24"/>
          <w:szCs w:val="24"/>
        </w:rPr>
        <w:t>Sma</w:t>
      </w:r>
      <w:proofErr w:type="gramEnd"/>
      <w:r w:rsidR="003E6F6B">
        <w:rPr>
          <w:rFonts w:ascii="Arial" w:hAnsi="Arial" w:cs="Arial"/>
          <w:color w:val="000000"/>
          <w:sz w:val="24"/>
          <w:szCs w:val="24"/>
        </w:rPr>
        <w:t xml:space="preserve"> Chiloane </w:t>
      </w:r>
    </w:p>
    <w:p w:rsidR="0088316D" w:rsidRDefault="0088316D" w:rsidP="0088316D">
      <w:pPr>
        <w:autoSpaceDE w:val="0"/>
        <w:autoSpaceDN w:val="0"/>
        <w:adjustRightInd w:val="0"/>
        <w:spacing w:after="0" w:line="240" w:lineRule="auto"/>
        <w:rPr>
          <w:lang w:val="en-US" w:eastAsia="en-ZA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                             Email:</w:t>
      </w:r>
      <w:r w:rsidRPr="003A7E3B">
        <w:rPr>
          <w:rFonts w:ascii="Arial" w:hAnsi="Arial" w:cs="Arial"/>
          <w:color w:val="000000"/>
          <w:sz w:val="24"/>
          <w:szCs w:val="24"/>
        </w:rPr>
        <w:t xml:space="preserve"> </w:t>
      </w:r>
      <w:hyperlink r:id="rId7" w:history="1">
        <w:r w:rsidR="003E6F6B" w:rsidRPr="008958C4">
          <w:rPr>
            <w:rStyle w:val="Hyperlink"/>
            <w:lang w:val="en-US" w:eastAsia="en-ZA"/>
          </w:rPr>
          <w:t>MathebulaC@arc.agric.za</w:t>
        </w:r>
      </w:hyperlink>
    </w:p>
    <w:p w:rsidR="00701584" w:rsidRPr="005A4BC9" w:rsidRDefault="00701584" w:rsidP="008831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FF"/>
          <w:sz w:val="24"/>
          <w:szCs w:val="24"/>
        </w:rPr>
      </w:pPr>
      <w:r>
        <w:rPr>
          <w:lang w:val="en-US" w:eastAsia="en-ZA"/>
        </w:rPr>
        <w:t xml:space="preserve">                                                                                                         </w:t>
      </w:r>
      <w:r w:rsidR="003E6F6B">
        <w:rPr>
          <w:rFonts w:ascii="Calibri" w:hAnsi="Calibri" w:cs="Calibri"/>
          <w:color w:val="000000"/>
          <w:sz w:val="24"/>
          <w:szCs w:val="24"/>
        </w:rPr>
        <w:t>Tel: 13 753 7151</w:t>
      </w:r>
    </w:p>
    <w:p w:rsidR="0088316D" w:rsidRPr="00B55242" w:rsidRDefault="0088316D" w:rsidP="008831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</w:t>
      </w:r>
      <w:r>
        <w:rPr>
          <w:rFonts w:ascii="Calibri" w:hAnsi="Calibri" w:cs="Calibri"/>
          <w:color w:val="000000"/>
          <w:sz w:val="24"/>
          <w:szCs w:val="24"/>
        </w:rPr>
        <w:t xml:space="preserve">                           SCM Related Enquiries: MARGARET</w:t>
      </w:r>
      <w:r w:rsidRPr="00B55242">
        <w:rPr>
          <w:rFonts w:ascii="Calibri" w:hAnsi="Calibri" w:cs="Calibri"/>
          <w:color w:val="000000"/>
          <w:sz w:val="24"/>
          <w:szCs w:val="24"/>
        </w:rPr>
        <w:t xml:space="preserve"> BALAKA</w:t>
      </w:r>
    </w:p>
    <w:p w:rsidR="0088316D" w:rsidRPr="00B55242" w:rsidRDefault="0088316D" w:rsidP="008831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701584">
        <w:rPr>
          <w:rFonts w:ascii="Calibri" w:hAnsi="Calibri" w:cs="Calibri"/>
          <w:color w:val="000000"/>
          <w:sz w:val="24"/>
          <w:szCs w:val="24"/>
        </w:rPr>
        <w:t xml:space="preserve">  Tel: 13 753 709</w:t>
      </w:r>
      <w:r>
        <w:rPr>
          <w:rFonts w:ascii="Calibri" w:hAnsi="Calibri" w:cs="Calibri"/>
          <w:color w:val="000000"/>
          <w:sz w:val="24"/>
          <w:szCs w:val="24"/>
        </w:rPr>
        <w:t>4</w:t>
      </w:r>
    </w:p>
    <w:p w:rsidR="0088316D" w:rsidRPr="00B55242" w:rsidRDefault="0088316D" w:rsidP="008831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</w:t>
      </w:r>
      <w:r>
        <w:rPr>
          <w:rFonts w:ascii="Calibri" w:hAnsi="Calibri" w:cs="Calibri"/>
          <w:color w:val="000000"/>
          <w:sz w:val="24"/>
          <w:szCs w:val="24"/>
        </w:rPr>
        <w:t xml:space="preserve">     Email: BalakaG</w:t>
      </w:r>
      <w:r w:rsidRPr="00B55242">
        <w:rPr>
          <w:rFonts w:ascii="Calibri" w:hAnsi="Calibri" w:cs="Calibri"/>
          <w:color w:val="000000"/>
          <w:sz w:val="24"/>
          <w:szCs w:val="24"/>
        </w:rPr>
        <w:t>@arc.agric.za</w:t>
      </w:r>
    </w:p>
    <w:p w:rsidR="0088316D" w:rsidRDefault="0088316D" w:rsidP="0088316D">
      <w:pPr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</w:t>
      </w:r>
      <w:r>
        <w:rPr>
          <w:rFonts w:ascii="Calibri" w:hAnsi="Calibri" w:cs="Calibri"/>
          <w:color w:val="000000"/>
          <w:sz w:val="24"/>
          <w:szCs w:val="24"/>
        </w:rPr>
        <w:t xml:space="preserve">          RFQ closing date: 2023-</w:t>
      </w:r>
      <w:r w:rsidR="007C036B">
        <w:rPr>
          <w:rFonts w:ascii="Calibri" w:hAnsi="Calibri" w:cs="Calibri"/>
          <w:color w:val="000000"/>
          <w:sz w:val="24"/>
          <w:szCs w:val="24"/>
        </w:rPr>
        <w:t>10-23</w:t>
      </w:r>
    </w:p>
    <w:p w:rsidR="0088316D" w:rsidRPr="00B55242" w:rsidRDefault="0088316D" w:rsidP="0088316D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</w:t>
      </w:r>
      <w:r>
        <w:rPr>
          <w:rFonts w:ascii="Calibri" w:hAnsi="Calibri" w:cs="Calibri"/>
          <w:sz w:val="24"/>
          <w:szCs w:val="24"/>
        </w:rPr>
        <w:t>Time: 11:00: AM</w:t>
      </w: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84FC3" w:rsidRPr="00B55242" w:rsidRDefault="00184FC3" w:rsidP="0088316D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Compulsory briefing Session:</w:t>
      </w:r>
      <w:r w:rsidR="00114A3D">
        <w:rPr>
          <w:rFonts w:ascii="Calibri,Bold" w:hAnsi="Calibri,Bold" w:cs="Calibri,Bold"/>
          <w:b/>
          <w:bCs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                   </w:t>
      </w:r>
      <w:r w:rsidR="00EF3B96">
        <w:rPr>
          <w:rFonts w:ascii="Calibri,Bold" w:hAnsi="Calibri,Bold" w:cs="Calibri,Bold"/>
          <w:b/>
          <w:bCs/>
          <w:sz w:val="24"/>
          <w:szCs w:val="24"/>
        </w:rPr>
        <w:t xml:space="preserve">                                 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Date:</w:t>
      </w:r>
      <w:r w:rsidR="00114A3D">
        <w:rPr>
          <w:rFonts w:ascii="Calibri" w:hAnsi="Calibri" w:cs="Calibri"/>
          <w:sz w:val="24"/>
          <w:szCs w:val="24"/>
        </w:rPr>
        <w:t xml:space="preserve"> </w:t>
      </w:r>
      <w:r w:rsidR="009C5B3C">
        <w:rPr>
          <w:rFonts w:ascii="Calibri" w:hAnsi="Calibri" w:cs="Calibri"/>
          <w:sz w:val="24"/>
          <w:szCs w:val="24"/>
        </w:rPr>
        <w:t>N/A</w:t>
      </w:r>
    </w:p>
    <w:p w:rsidR="0043189D" w:rsidRDefault="009C5B3C" w:rsidP="00BB15B2">
      <w:pPr>
        <w:tabs>
          <w:tab w:val="left" w:pos="546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Time: N/A</w:t>
      </w:r>
    </w:p>
    <w:p w:rsidR="00E25AF9" w:rsidRPr="00B55242" w:rsidRDefault="00E25AF9" w:rsidP="00BB15B2">
      <w:pPr>
        <w:tabs>
          <w:tab w:val="left" w:pos="546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</w:p>
    <w:p w:rsidR="004A2539" w:rsidRPr="00631CD7" w:rsidRDefault="00EF3B96" w:rsidP="004A25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Venue:</w:t>
      </w:r>
      <w:r w:rsidR="004A2539" w:rsidRPr="004A2539">
        <w:rPr>
          <w:rFonts w:ascii="Calibri" w:hAnsi="Calibri" w:cs="Calibri"/>
          <w:b/>
          <w:sz w:val="24"/>
          <w:szCs w:val="24"/>
        </w:rPr>
        <w:t xml:space="preserve"> </w:t>
      </w:r>
      <w:r w:rsidR="0043189D">
        <w:rPr>
          <w:rFonts w:ascii="Calibri" w:hAnsi="Calibri" w:cs="Calibri"/>
          <w:sz w:val="24"/>
          <w:szCs w:val="24"/>
        </w:rPr>
        <w:t>Farm Building</w:t>
      </w:r>
      <w:r w:rsidR="004A2539" w:rsidRPr="00631CD7">
        <w:rPr>
          <w:rFonts w:ascii="Calibri" w:hAnsi="Calibri" w:cs="Calibri"/>
          <w:b/>
          <w:sz w:val="24"/>
          <w:szCs w:val="24"/>
        </w:rPr>
        <w:t xml:space="preserve">         </w:t>
      </w:r>
    </w:p>
    <w:p w:rsidR="005F0C80" w:rsidRPr="00B158F1" w:rsidRDefault="005F0C80" w:rsidP="005F0C80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Address details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8864C5" w:rsidRPr="00B55242" w:rsidRDefault="00EF3B96" w:rsidP="008864C5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</w:t>
      </w:r>
      <w:r w:rsidR="00B158F1">
        <w:rPr>
          <w:rFonts w:ascii="Calibri" w:hAnsi="Calibri" w:cs="Calibri"/>
          <w:sz w:val="24"/>
          <w:szCs w:val="24"/>
        </w:rPr>
        <w:t xml:space="preserve">                                                    </w:t>
      </w:r>
      <w:r>
        <w:rPr>
          <w:rFonts w:ascii="Calibri" w:hAnsi="Calibri" w:cs="Calibri"/>
          <w:sz w:val="24"/>
          <w:szCs w:val="24"/>
        </w:rPr>
        <w:t xml:space="preserve"> </w:t>
      </w:r>
      <w:r w:rsidR="008864C5"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E64B6E" w:rsidRPr="00631CD7" w:rsidRDefault="00E64B6E" w:rsidP="00E64B6E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:rsidR="00E64B6E" w:rsidRPr="00631CD7" w:rsidRDefault="00E64B6E" w:rsidP="00E64B6E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E64B6E" w:rsidRPr="00631CD7" w:rsidRDefault="00E64B6E" w:rsidP="00E64B6E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E64B6E" w:rsidRPr="007F2682" w:rsidRDefault="00E64B6E" w:rsidP="00E64B6E">
      <w:pPr>
        <w:autoSpaceDE w:val="0"/>
        <w:autoSpaceDN w:val="0"/>
        <w:adjustRightInd w:val="0"/>
        <w:spacing w:after="0" w:line="240" w:lineRule="auto"/>
        <w:rPr>
          <w:rFonts w:ascii="Segoe UI" w:eastAsia="Segoe UI" w:hAnsi="Segoe UI"/>
          <w:b/>
          <w:color w:val="000000"/>
          <w:sz w:val="16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Pr="007F2682">
        <w:rPr>
          <w:rFonts w:ascii="Segoe UI" w:eastAsia="Segoe UI" w:hAnsi="Segoe UI"/>
          <w:b/>
          <w:color w:val="000000"/>
          <w:sz w:val="16"/>
        </w:rPr>
        <w:t>Hluhluwe</w:t>
      </w:r>
      <w:proofErr w:type="spellEnd"/>
      <w:r w:rsidRPr="007F2682">
        <w:rPr>
          <w:rFonts w:ascii="Segoe UI" w:eastAsia="Segoe UI" w:hAnsi="Segoe UI"/>
          <w:b/>
          <w:color w:val="000000"/>
          <w:sz w:val="16"/>
        </w:rPr>
        <w:t xml:space="preserve"> Pineapple Research</w:t>
      </w:r>
    </w:p>
    <w:p w:rsidR="00E64B6E" w:rsidRPr="007F2682" w:rsidRDefault="00E64B6E" w:rsidP="00E64B6E">
      <w:pPr>
        <w:spacing w:after="0" w:line="240" w:lineRule="auto"/>
        <w:rPr>
          <w:rFonts w:ascii="Segoe UI" w:eastAsia="Segoe UI" w:hAnsi="Segoe UI"/>
          <w:b/>
          <w:color w:val="000000"/>
          <w:sz w:val="16"/>
        </w:rPr>
      </w:pPr>
      <w:r w:rsidRPr="007F2682">
        <w:rPr>
          <w:rFonts w:ascii="Segoe UI" w:eastAsia="Segoe UI" w:hAnsi="Segoe UI"/>
          <w:b/>
          <w:color w:val="000000"/>
          <w:sz w:val="16"/>
        </w:rPr>
        <w:t xml:space="preserve">                                                                  </w:t>
      </w:r>
      <w:r>
        <w:rPr>
          <w:rFonts w:ascii="Segoe UI" w:eastAsia="Segoe UI" w:hAnsi="Segoe UI"/>
          <w:b/>
          <w:color w:val="000000"/>
          <w:sz w:val="16"/>
        </w:rPr>
        <w:t xml:space="preserve">                               </w:t>
      </w:r>
      <w:r w:rsidRPr="007F2682">
        <w:rPr>
          <w:rFonts w:ascii="Segoe UI" w:eastAsia="Segoe UI" w:hAnsi="Segoe UI"/>
          <w:b/>
          <w:color w:val="000000"/>
          <w:sz w:val="16"/>
        </w:rPr>
        <w:t xml:space="preserve"> </w:t>
      </w:r>
      <w:proofErr w:type="spellStart"/>
      <w:r w:rsidRPr="007F2682">
        <w:rPr>
          <w:rFonts w:ascii="Segoe UI" w:eastAsia="Segoe UI" w:hAnsi="Segoe UI"/>
          <w:b/>
          <w:color w:val="000000"/>
          <w:sz w:val="16"/>
        </w:rPr>
        <w:t>Buhlebendalo</w:t>
      </w:r>
      <w:proofErr w:type="spellEnd"/>
    </w:p>
    <w:p w:rsidR="00E64B6E" w:rsidRPr="007F2682" w:rsidRDefault="00E64B6E" w:rsidP="00E64B6E">
      <w:pPr>
        <w:spacing w:after="0" w:line="240" w:lineRule="auto"/>
        <w:rPr>
          <w:rFonts w:ascii="Segoe UI" w:eastAsia="Segoe UI" w:hAnsi="Segoe UI"/>
          <w:b/>
          <w:color w:val="000000"/>
          <w:sz w:val="16"/>
        </w:rPr>
      </w:pPr>
      <w:r w:rsidRPr="007F2682">
        <w:rPr>
          <w:rFonts w:ascii="Segoe UI" w:eastAsia="Segoe UI" w:hAnsi="Segoe UI"/>
          <w:b/>
          <w:color w:val="000000"/>
          <w:sz w:val="16"/>
        </w:rPr>
        <w:t xml:space="preserve">                                                                        </w:t>
      </w:r>
      <w:r>
        <w:rPr>
          <w:rFonts w:ascii="Segoe UI" w:eastAsia="Segoe UI" w:hAnsi="Segoe UI"/>
          <w:b/>
          <w:color w:val="000000"/>
          <w:sz w:val="16"/>
        </w:rPr>
        <w:t xml:space="preserve">                          </w:t>
      </w:r>
      <w:r w:rsidRPr="007F2682">
        <w:rPr>
          <w:rFonts w:ascii="Segoe UI" w:eastAsia="Segoe UI" w:hAnsi="Segoe UI"/>
          <w:b/>
          <w:color w:val="000000"/>
          <w:sz w:val="16"/>
        </w:rPr>
        <w:t>3960</w:t>
      </w:r>
    </w:p>
    <w:p w:rsidR="00062FE7" w:rsidRDefault="00062FE7" w:rsidP="0065002C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tbl>
      <w:tblPr>
        <w:tblStyle w:val="TableGrid"/>
        <w:tblpPr w:leftFromText="180" w:rightFromText="180" w:vertAnchor="text" w:tblpY="1"/>
        <w:tblOverlap w:val="never"/>
        <w:tblW w:w="9037" w:type="dxa"/>
        <w:tblLook w:val="04A0" w:firstRow="1" w:lastRow="0" w:firstColumn="1" w:lastColumn="0" w:noHBand="0" w:noVBand="1"/>
      </w:tblPr>
      <w:tblGrid>
        <w:gridCol w:w="617"/>
        <w:gridCol w:w="6096"/>
        <w:gridCol w:w="1190"/>
        <w:gridCol w:w="1134"/>
      </w:tblGrid>
      <w:tr w:rsidR="00062FE7" w:rsidTr="00AF3EF5">
        <w:trPr>
          <w:trHeight w:val="416"/>
        </w:trPr>
        <w:tc>
          <w:tcPr>
            <w:tcW w:w="617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190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Quantity</w:t>
            </w:r>
          </w:p>
        </w:tc>
        <w:tc>
          <w:tcPr>
            <w:tcW w:w="1134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Unity</w:t>
            </w:r>
          </w:p>
        </w:tc>
      </w:tr>
      <w:tr w:rsidR="007743FC" w:rsidTr="00AF3EF5">
        <w:tc>
          <w:tcPr>
            <w:tcW w:w="617" w:type="dxa"/>
          </w:tcPr>
          <w:p w:rsidR="007743FC" w:rsidRDefault="007743FC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6" w:type="dxa"/>
          </w:tcPr>
          <w:p w:rsidR="007743FC" w:rsidRPr="00062FE7" w:rsidRDefault="00434D23" w:rsidP="000B67E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434D23">
              <w:rPr>
                <w:lang w:val="en-US"/>
              </w:rPr>
              <w:t>20 cubic meter fine screened seedling compost</w:t>
            </w:r>
          </w:p>
        </w:tc>
        <w:tc>
          <w:tcPr>
            <w:tcW w:w="1190" w:type="dxa"/>
          </w:tcPr>
          <w:p w:rsidR="007743FC" w:rsidRDefault="00434D23" w:rsidP="00405E10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743FC" w:rsidRDefault="00A241D4" w:rsidP="007743FC"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137C52" w:rsidTr="00AF3EF5">
        <w:tc>
          <w:tcPr>
            <w:tcW w:w="617" w:type="dxa"/>
          </w:tcPr>
          <w:p w:rsidR="00137C52" w:rsidRDefault="00137C52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096" w:type="dxa"/>
          </w:tcPr>
          <w:p w:rsidR="00137C52" w:rsidRPr="00137C52" w:rsidRDefault="00434D23" w:rsidP="000B67E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434D23">
              <w:rPr>
                <w:lang w:val="en-US"/>
              </w:rPr>
              <w:t>7 cubic meter river sand</w:t>
            </w:r>
          </w:p>
        </w:tc>
        <w:tc>
          <w:tcPr>
            <w:tcW w:w="1190" w:type="dxa"/>
          </w:tcPr>
          <w:p w:rsidR="00137C52" w:rsidRDefault="00DD7EAE" w:rsidP="00405E10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37C52" w:rsidRDefault="00434D23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137C52" w:rsidTr="00AF3EF5">
        <w:tc>
          <w:tcPr>
            <w:tcW w:w="617" w:type="dxa"/>
          </w:tcPr>
          <w:p w:rsidR="00137C52" w:rsidRDefault="00137C52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096" w:type="dxa"/>
          </w:tcPr>
          <w:p w:rsidR="00137C52" w:rsidRPr="00137C52" w:rsidRDefault="00A241D4" w:rsidP="00701584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A241D4">
              <w:rPr>
                <w:lang w:val="en-US"/>
              </w:rPr>
              <w:t>Delivery in ARC-TSC HLUHLUWE</w:t>
            </w:r>
          </w:p>
        </w:tc>
        <w:tc>
          <w:tcPr>
            <w:tcW w:w="1190" w:type="dxa"/>
          </w:tcPr>
          <w:p w:rsidR="00137C52" w:rsidRDefault="006E457F" w:rsidP="00405E10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  <w:bookmarkStart w:id="0" w:name="_GoBack"/>
            <w:bookmarkEnd w:id="0"/>
          </w:p>
        </w:tc>
        <w:tc>
          <w:tcPr>
            <w:tcW w:w="1134" w:type="dxa"/>
          </w:tcPr>
          <w:p w:rsidR="00137C52" w:rsidRDefault="00137C52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</w:tbl>
    <w:p w:rsidR="00184FC3" w:rsidRPr="002940D1" w:rsidRDefault="0027499E" w:rsidP="001108A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3C484C">
        <w:rPr>
          <w:rFonts w:ascii="Calibri" w:hAnsi="Calibri" w:cs="Calibri"/>
          <w:color w:val="000000"/>
          <w:sz w:val="24"/>
          <w:szCs w:val="24"/>
        </w:rPr>
        <w:t>___________________________________________________________________</w:t>
      </w:r>
      <w:r w:rsidR="003934F2">
        <w:rPr>
          <w:rFonts w:ascii="Calibri" w:hAnsi="Calibri" w:cs="Calibri"/>
          <w:color w:val="000000"/>
          <w:sz w:val="24"/>
          <w:szCs w:val="24"/>
        </w:rPr>
        <w:tab/>
      </w:r>
      <w:r w:rsidR="003C484C">
        <w:rPr>
          <w:rFonts w:ascii="Calibri" w:hAnsi="Calibri" w:cs="Calibri"/>
          <w:color w:val="000000"/>
          <w:sz w:val="24"/>
          <w:szCs w:val="24"/>
        </w:rPr>
        <w:t xml:space="preserve">___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Terms: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1. You are kindly requested to submit a written quotation to Agricultural</w:t>
      </w:r>
    </w:p>
    <w:p w:rsidR="00184FC3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Research Council as per below or attached terms of reference (TOR􀍛s).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158F1" w:rsidRDefault="00184FC3" w:rsidP="009065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2. The above specified goods/services should be delivered/rendered to:</w:t>
      </w:r>
    </w:p>
    <w:p w:rsidR="008864C5" w:rsidRPr="00B55242" w:rsidRDefault="00E64B6E" w:rsidP="008864C5">
      <w:pPr>
        <w:rPr>
          <w:rFonts w:ascii="Calibri" w:hAnsi="Calibri" w:cs="Calibri"/>
          <w:sz w:val="24"/>
          <w:szCs w:val="24"/>
        </w:rPr>
      </w:pPr>
      <w:r>
        <w:rPr>
          <w:rFonts w:ascii="Calibri,Bold" w:hAnsi="Calibri,Bold" w:cs="Calibri,Bold"/>
          <w:b/>
          <w:bCs/>
          <w:sz w:val="24"/>
          <w:szCs w:val="24"/>
        </w:rPr>
        <w:lastRenderedPageBreak/>
        <w:t xml:space="preserve">                                                                </w:t>
      </w:r>
      <w:r w:rsidR="008864C5"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E64B6E" w:rsidRPr="00631CD7" w:rsidRDefault="00E64B6E" w:rsidP="00E64B6E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:rsidR="00E64B6E" w:rsidRPr="00631CD7" w:rsidRDefault="00E64B6E" w:rsidP="00E64B6E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E64B6E" w:rsidRPr="00631CD7" w:rsidRDefault="00E64B6E" w:rsidP="00E64B6E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E64B6E" w:rsidRPr="007F2682" w:rsidRDefault="00E64B6E" w:rsidP="00E64B6E">
      <w:pPr>
        <w:autoSpaceDE w:val="0"/>
        <w:autoSpaceDN w:val="0"/>
        <w:adjustRightInd w:val="0"/>
        <w:spacing w:after="0" w:line="240" w:lineRule="auto"/>
        <w:rPr>
          <w:rFonts w:ascii="Segoe UI" w:eastAsia="Segoe UI" w:hAnsi="Segoe UI"/>
          <w:b/>
          <w:color w:val="000000"/>
          <w:sz w:val="16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Pr="007F2682">
        <w:rPr>
          <w:rFonts w:ascii="Segoe UI" w:eastAsia="Segoe UI" w:hAnsi="Segoe UI"/>
          <w:b/>
          <w:color w:val="000000"/>
          <w:sz w:val="16"/>
        </w:rPr>
        <w:t>Hluhluwe</w:t>
      </w:r>
      <w:proofErr w:type="spellEnd"/>
      <w:r w:rsidRPr="007F2682">
        <w:rPr>
          <w:rFonts w:ascii="Segoe UI" w:eastAsia="Segoe UI" w:hAnsi="Segoe UI"/>
          <w:b/>
          <w:color w:val="000000"/>
          <w:sz w:val="16"/>
        </w:rPr>
        <w:t xml:space="preserve"> Pineapple Research</w:t>
      </w:r>
    </w:p>
    <w:p w:rsidR="00E64B6E" w:rsidRPr="007F2682" w:rsidRDefault="00E64B6E" w:rsidP="00E64B6E">
      <w:pPr>
        <w:spacing w:after="0" w:line="240" w:lineRule="auto"/>
        <w:rPr>
          <w:rFonts w:ascii="Segoe UI" w:eastAsia="Segoe UI" w:hAnsi="Segoe UI"/>
          <w:b/>
          <w:color w:val="000000"/>
          <w:sz w:val="16"/>
        </w:rPr>
      </w:pPr>
      <w:r w:rsidRPr="007F2682">
        <w:rPr>
          <w:rFonts w:ascii="Segoe UI" w:eastAsia="Segoe UI" w:hAnsi="Segoe UI"/>
          <w:b/>
          <w:color w:val="000000"/>
          <w:sz w:val="16"/>
        </w:rPr>
        <w:t xml:space="preserve">                                                                  </w:t>
      </w:r>
      <w:r>
        <w:rPr>
          <w:rFonts w:ascii="Segoe UI" w:eastAsia="Segoe UI" w:hAnsi="Segoe UI"/>
          <w:b/>
          <w:color w:val="000000"/>
          <w:sz w:val="16"/>
        </w:rPr>
        <w:t xml:space="preserve">                               </w:t>
      </w:r>
      <w:r w:rsidRPr="007F2682">
        <w:rPr>
          <w:rFonts w:ascii="Segoe UI" w:eastAsia="Segoe UI" w:hAnsi="Segoe UI"/>
          <w:b/>
          <w:color w:val="000000"/>
          <w:sz w:val="16"/>
        </w:rPr>
        <w:t xml:space="preserve"> </w:t>
      </w:r>
      <w:proofErr w:type="spellStart"/>
      <w:r w:rsidRPr="007F2682">
        <w:rPr>
          <w:rFonts w:ascii="Segoe UI" w:eastAsia="Segoe UI" w:hAnsi="Segoe UI"/>
          <w:b/>
          <w:color w:val="000000"/>
          <w:sz w:val="16"/>
        </w:rPr>
        <w:t>Buhlebendalo</w:t>
      </w:r>
      <w:proofErr w:type="spellEnd"/>
    </w:p>
    <w:p w:rsidR="00E64B6E" w:rsidRPr="007F2682" w:rsidRDefault="00E64B6E" w:rsidP="00E64B6E">
      <w:pPr>
        <w:spacing w:after="0" w:line="240" w:lineRule="auto"/>
        <w:rPr>
          <w:rFonts w:ascii="Segoe UI" w:eastAsia="Segoe UI" w:hAnsi="Segoe UI"/>
          <w:b/>
          <w:color w:val="000000"/>
          <w:sz w:val="16"/>
        </w:rPr>
      </w:pPr>
      <w:r w:rsidRPr="007F2682">
        <w:rPr>
          <w:rFonts w:ascii="Segoe UI" w:eastAsia="Segoe UI" w:hAnsi="Segoe UI"/>
          <w:b/>
          <w:color w:val="000000"/>
          <w:sz w:val="16"/>
        </w:rPr>
        <w:t xml:space="preserve">                                                                        </w:t>
      </w:r>
      <w:r>
        <w:rPr>
          <w:rFonts w:ascii="Segoe UI" w:eastAsia="Segoe UI" w:hAnsi="Segoe UI"/>
          <w:b/>
          <w:color w:val="000000"/>
          <w:sz w:val="16"/>
        </w:rPr>
        <w:t xml:space="preserve">                          </w:t>
      </w:r>
      <w:r w:rsidRPr="007F2682">
        <w:rPr>
          <w:rFonts w:ascii="Segoe UI" w:eastAsia="Segoe UI" w:hAnsi="Segoe UI"/>
          <w:b/>
          <w:color w:val="000000"/>
          <w:sz w:val="16"/>
        </w:rPr>
        <w:t>3960</w:t>
      </w:r>
    </w:p>
    <w:p w:rsidR="0065002C" w:rsidRDefault="0065002C" w:rsidP="0065002C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p w:rsidR="00184FC3" w:rsidRPr="00B55242" w:rsidRDefault="00184FC3" w:rsidP="0065002C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3. The particulars of the guarantee that will apply to the goods quoted for,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With</w:t>
      </w:r>
      <w:r w:rsidR="00184FC3" w:rsidRPr="00B55242">
        <w:rPr>
          <w:rFonts w:ascii="Calibri" w:hAnsi="Calibri" w:cs="Calibri"/>
          <w:sz w:val="24"/>
          <w:szCs w:val="24"/>
        </w:rPr>
        <w:t xml:space="preserve"> particular regard to the period and extent of the warranty must be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Clearly</w:t>
      </w:r>
      <w:r w:rsidR="00184FC3" w:rsidRPr="00B55242">
        <w:rPr>
          <w:rFonts w:ascii="Calibri" w:hAnsi="Calibri" w:cs="Calibri"/>
          <w:sz w:val="24"/>
          <w:szCs w:val="24"/>
        </w:rPr>
        <w:t xml:space="preserve"> stated. Where services are required, service providers must submit</w:t>
      </w:r>
    </w:p>
    <w:p w:rsidR="00184FC3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Documentation</w:t>
      </w:r>
      <w:r w:rsidR="00184FC3" w:rsidRPr="00B55242">
        <w:rPr>
          <w:rFonts w:ascii="Calibri" w:hAnsi="Calibri" w:cs="Calibri"/>
          <w:sz w:val="24"/>
          <w:szCs w:val="24"/>
        </w:rPr>
        <w:t xml:space="preserve"> pertaining the relevant experience.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 xml:space="preserve">4. </w:t>
      </w:r>
      <w:r w:rsidR="006D1F2B" w:rsidRPr="00B55242">
        <w:rPr>
          <w:rFonts w:ascii="Calibri" w:hAnsi="Calibri" w:cs="Calibri"/>
          <w:sz w:val="24"/>
          <w:szCs w:val="24"/>
        </w:rPr>
        <w:t>You’re</w:t>
      </w:r>
      <w:r w:rsidRPr="00B55242">
        <w:rPr>
          <w:rFonts w:ascii="Calibri" w:hAnsi="Calibri" w:cs="Calibri"/>
          <w:sz w:val="24"/>
          <w:szCs w:val="24"/>
        </w:rPr>
        <w:t xml:space="preserve"> writte</w:t>
      </w:r>
      <w:r w:rsidR="00D83F44">
        <w:rPr>
          <w:rFonts w:ascii="Calibri" w:hAnsi="Calibri" w:cs="Calibri"/>
          <w:sz w:val="24"/>
          <w:szCs w:val="24"/>
        </w:rPr>
        <w:t xml:space="preserve">n quotation must be email to </w:t>
      </w:r>
      <w:hyperlink r:id="rId8" w:history="1">
        <w:r w:rsidR="00D83F44" w:rsidRPr="00AC0BBD">
          <w:rPr>
            <w:rStyle w:val="Hyperlink"/>
            <w:rFonts w:ascii="Calibri" w:hAnsi="Calibri" w:cs="Calibri"/>
            <w:sz w:val="24"/>
            <w:szCs w:val="24"/>
          </w:rPr>
          <w:t>BalakaG@arc.agric.za</w:t>
        </w:r>
      </w:hyperlink>
      <w:r w:rsidR="00D83F44">
        <w:rPr>
          <w:rFonts w:ascii="Calibri" w:hAnsi="Calibri" w:cs="Calibri"/>
          <w:sz w:val="24"/>
          <w:szCs w:val="24"/>
        </w:rPr>
        <w:t xml:space="preserve"> </w:t>
      </w:r>
      <w:r w:rsidRPr="00B55242">
        <w:rPr>
          <w:rFonts w:ascii="Calibri" w:hAnsi="Calibri" w:cs="Calibri"/>
          <w:sz w:val="24"/>
          <w:szCs w:val="24"/>
        </w:rPr>
        <w:t>.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5. All price quotations that have a rand value of R30</w:t>
      </w:r>
      <w:r w:rsidR="00B55242" w:rsidRPr="00B55242">
        <w:rPr>
          <w:rFonts w:ascii="Calibri" w:hAnsi="Calibri" w:cs="Calibri"/>
          <w:sz w:val="24"/>
          <w:szCs w:val="24"/>
        </w:rPr>
        <w:t>, 000</w:t>
      </w:r>
      <w:r w:rsidRPr="00B55242">
        <w:rPr>
          <w:rFonts w:ascii="Calibri" w:hAnsi="Calibri" w:cs="Calibri"/>
          <w:sz w:val="24"/>
          <w:szCs w:val="24"/>
        </w:rPr>
        <w:t>-00 to R1 000 000.00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Including</w:t>
      </w:r>
      <w:r w:rsidR="00184FC3" w:rsidRPr="00B55242">
        <w:rPr>
          <w:rFonts w:ascii="Calibri" w:hAnsi="Calibri" w:cs="Calibri"/>
          <w:sz w:val="24"/>
          <w:szCs w:val="24"/>
        </w:rPr>
        <w:t xml:space="preserve"> VAT, will be evaluated by applying the 80/20 principle as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Prescribed</w:t>
      </w:r>
      <w:r w:rsidR="00184FC3" w:rsidRPr="00B55242">
        <w:rPr>
          <w:rFonts w:ascii="Calibri" w:hAnsi="Calibri" w:cs="Calibri"/>
          <w:sz w:val="24"/>
          <w:szCs w:val="24"/>
        </w:rPr>
        <w:t xml:space="preserve"> by the Preferential Procurement Policy Framework Act 5 of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2000 and its Regulations. The lowest acceptable price will score</w:t>
      </w:r>
    </w:p>
    <w:p w:rsidR="00184FC3" w:rsidRDefault="002E6F00" w:rsidP="00184FC3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80 points, the 20 specific goals</w:t>
      </w:r>
      <w:r w:rsidR="00184FC3" w:rsidRPr="00B55242">
        <w:rPr>
          <w:rFonts w:ascii="Calibri" w:hAnsi="Calibri" w:cs="Calibri"/>
          <w:sz w:val="24"/>
          <w:szCs w:val="24"/>
        </w:rPr>
        <w:t xml:space="preserve"> points will be allocated as follows: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369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(%) Ownership By HDIs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194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Points (8)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84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91-100%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8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81-90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7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71-80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6</w:t>
            </w:r>
          </w:p>
        </w:tc>
      </w:tr>
    </w:tbl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61-70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5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51-60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4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41-50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3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21-40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83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1-20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72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0%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369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(%) Ownership By Women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194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Points (4)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06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81-100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4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51-80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3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31-50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83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1-30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72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0%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368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(%) Ownership By Youth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194"/>
            </w:tblGrid>
            <w:tr w:rsidR="0068736F" w:rsidTr="00E21693">
              <w:trPr>
                <w:trHeight w:val="230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Points (4)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06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81-100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4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51-80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3</w:t>
            </w:r>
          </w:p>
        </w:tc>
      </w:tr>
      <w:tr w:rsidR="0068736F" w:rsidTr="00E21693">
        <w:tc>
          <w:tcPr>
            <w:tcW w:w="171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28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31-50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83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1-30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:rsidTr="00E21693">
        <w:trPr>
          <w:trHeight w:val="312"/>
        </w:trPr>
        <w:tc>
          <w:tcPr>
            <w:tcW w:w="1710" w:type="dxa"/>
          </w:tcPr>
          <w:p w:rsidR="0068736F" w:rsidRDefault="0068736F" w:rsidP="00E21693">
            <w:pPr>
              <w:pStyle w:val="Default"/>
            </w:pPr>
            <w:r>
              <w:t xml:space="preserve">  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06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0%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208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Ownership By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</w:rPr>
                    <w:t>PwD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331"/>
            </w:tblGrid>
            <w:tr w:rsidR="0068736F" w:rsidTr="00E21693">
              <w:trPr>
                <w:trHeight w:val="250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3"/>
                      <w:szCs w:val="23"/>
                    </w:rPr>
                    <w:t xml:space="preserve">Points (2)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204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51-100%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tbl>
      <w:tblPr>
        <w:tblStyle w:val="TableGrid5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44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1-50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16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0%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  <w:jc w:val="center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05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jc w:val="center"/>
                    <w:rPr>
                      <w:sz w:val="23"/>
                      <w:szCs w:val="23"/>
                    </w:rPr>
                  </w:pPr>
                  <w:r>
                    <w:rPr>
                      <w:b/>
                      <w:bCs/>
                      <w:sz w:val="23"/>
                      <w:szCs w:val="23"/>
                    </w:rPr>
                    <w:t>RDP Goals</w:t>
                  </w:r>
                </w:p>
              </w:tc>
            </w:tr>
          </w:tbl>
          <w:p w:rsidR="0068736F" w:rsidRDefault="0068736F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  <w:r w:rsidRPr="0025009B">
              <w:rPr>
                <w:rFonts w:ascii="Calibri" w:hAnsi="Calibri" w:cs="Calibri"/>
                <w:b/>
                <w:sz w:val="24"/>
                <w:szCs w:val="24"/>
              </w:rPr>
              <w:t>Points (2)</w:t>
            </w:r>
          </w:p>
        </w:tc>
      </w:tr>
      <w:tr w:rsidR="0068736F" w:rsidTr="00E21693">
        <w:trPr>
          <w:trHeight w:val="640"/>
        </w:trPr>
        <w:tc>
          <w:tcPr>
            <w:tcW w:w="1710" w:type="dxa"/>
          </w:tcPr>
          <w:p w:rsidR="0068736F" w:rsidRDefault="0068736F" w:rsidP="00E21693">
            <w:pPr>
              <w:pStyle w:val="Default"/>
              <w:jc w:val="center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jc w:val="center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Any RDP goal/s</w:t>
                  </w:r>
                </w:p>
              </w:tc>
            </w:tr>
          </w:tbl>
          <w:p w:rsidR="0068736F" w:rsidRDefault="0068736F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7B33B1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The promotion of South African owned enterprise</w:t>
            </w:r>
          </w:p>
        </w:tc>
      </w:tr>
    </w:tbl>
    <w:p w:rsidR="0068736F" w:rsidRPr="00B55242" w:rsidRDefault="0068736F" w:rsidP="00184FC3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PO Box 8783, PRETORIA, 0001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Tel: +27 (0)12-457-2000, Fax</w:t>
      </w:r>
      <w:r w:rsidR="006D1F2B" w:rsidRPr="00B55242">
        <w:rPr>
          <w:rFonts w:ascii="Calibri" w:hAnsi="Calibri" w:cs="Calibri"/>
          <w:sz w:val="24"/>
          <w:szCs w:val="24"/>
        </w:rPr>
        <w:t>:</w:t>
      </w:r>
      <w:r w:rsidRPr="00B55242">
        <w:rPr>
          <w:rFonts w:ascii="Calibri" w:hAnsi="Calibri" w:cs="Calibri"/>
          <w:sz w:val="24"/>
          <w:szCs w:val="24"/>
        </w:rPr>
        <w:t xml:space="preserve"> VAT No: 4140125313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 Standard conditions: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 The validity of the quotations must be indicated.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6.2 Prices quoted should be in South African Rand and inclusive of VAT costs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Such as delivery, insurance, taxes, etc.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6.3 No price adjustments or amendment of the delivery particulars contained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 paragraph 2 will be considered by the ARC.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6.4 The supplier accepts full responsibility for the proper execution and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Fulfilment of the goods/services quoted for.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6.5 ARC reserves the right to accept or reject any special terms and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Conditions that may qualify the goods/services to be provided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6.6 Quotes should be submitted on an official letterhead and duly signed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6.7 Goods and services should be supplied/rendered upon receipt of a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Purchase order from the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6.8 The General Conditions of Contract issued by National Treasury are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Applicable.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6.9 The ARC supply chain management code of conduct is applicable.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6.10 SBD Forms must be signed and returned together with the quotation if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Your price is above R10 000.00, failure to comply will result to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Disqualification of your quotation.</w:t>
      </w:r>
    </w:p>
    <w:p w:rsidR="00B55242" w:rsidRPr="00B55242" w:rsidRDefault="00B55242" w:rsidP="00EA5B0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EA5B0C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6.11</w:t>
      </w:r>
      <w:r w:rsidR="00B55242" w:rsidRPr="00B55242">
        <w:rPr>
          <w:rFonts w:ascii="Calibri" w:hAnsi="Calibri" w:cs="Calibri"/>
          <w:sz w:val="24"/>
          <w:szCs w:val="24"/>
        </w:rPr>
        <w:t xml:space="preserve"> Your quotation must indicate the delivery date.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EA5B0C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6.12</w:t>
      </w:r>
      <w:r w:rsidR="00B55242" w:rsidRPr="00B55242">
        <w:rPr>
          <w:rFonts w:ascii="Calibri" w:hAnsi="Calibri" w:cs="Calibri"/>
          <w:sz w:val="24"/>
          <w:szCs w:val="24"/>
        </w:rPr>
        <w:t xml:space="preserve"> The ARC reserve the right to do due diligence on the quotations.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EA5B0C" w:rsidP="00B55242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6.13</w:t>
      </w:r>
      <w:r w:rsidR="00B55242" w:rsidRPr="00B55242">
        <w:rPr>
          <w:rFonts w:ascii="Calibri" w:hAnsi="Calibri" w:cs="Calibri"/>
          <w:sz w:val="24"/>
          <w:szCs w:val="24"/>
        </w:rPr>
        <w:t xml:space="preserve"> The ARC reserve the right to benchmark prices quoted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Thank you in anticipation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Supply Chain Management: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sectPr w:rsidR="00B55242" w:rsidRPr="00B55242" w:rsidSect="00D73E3C">
      <w:headerReference w:type="default" r:id="rId9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ABA" w:rsidRDefault="002D0ABA" w:rsidP="00184FC3">
      <w:pPr>
        <w:spacing w:after="0" w:line="240" w:lineRule="auto"/>
      </w:pPr>
      <w:r>
        <w:separator/>
      </w:r>
    </w:p>
  </w:endnote>
  <w:end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ABA" w:rsidRDefault="002D0ABA" w:rsidP="00184FC3">
      <w:pPr>
        <w:spacing w:after="0" w:line="240" w:lineRule="auto"/>
      </w:pPr>
      <w:r>
        <w:separator/>
      </w:r>
    </w:p>
  </w:footnote>
  <w:foot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BB8" w:rsidRPr="005A4BC9" w:rsidRDefault="00184FC3" w:rsidP="00184FC3">
    <w:pPr>
      <w:autoSpaceDE w:val="0"/>
      <w:autoSpaceDN w:val="0"/>
      <w:adjustRightInd w:val="0"/>
      <w:spacing w:after="0" w:line="240" w:lineRule="auto"/>
      <w:rPr>
        <w:rFonts w:ascii="Calibri,Bold" w:hAnsi="Calibri,Bold" w:cs="Calibri,Bold"/>
        <w:b/>
        <w:bCs/>
        <w:sz w:val="28"/>
        <w:szCs w:val="28"/>
      </w:rPr>
    </w:pPr>
    <w:r w:rsidRPr="00184FC3">
      <w:rPr>
        <w:noProof/>
        <w:lang w:eastAsia="en-ZA"/>
      </w:rPr>
      <w:drawing>
        <wp:inline distT="0" distB="0" distL="0" distR="0">
          <wp:extent cx="1743075" cy="11525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 w:rsidR="00254BB8">
      <w:t xml:space="preserve">              </w:t>
    </w:r>
    <w:r>
      <w:t xml:space="preserve"> </w:t>
    </w:r>
    <w:r>
      <w:rPr>
        <w:rFonts w:ascii="Calibri,Bold" w:hAnsi="Calibri,Bold" w:cs="Calibri,Bold"/>
        <w:b/>
        <w:bCs/>
        <w:sz w:val="28"/>
        <w:szCs w:val="28"/>
      </w:rPr>
      <w:t>AGRICULTURAL RESEA</w:t>
    </w:r>
    <w:r w:rsidR="00254BB8">
      <w:rPr>
        <w:rFonts w:ascii="Calibri,Bold" w:hAnsi="Calibri,Bold" w:cs="Calibri,Bold"/>
        <w:b/>
        <w:bCs/>
        <w:sz w:val="28"/>
        <w:szCs w:val="28"/>
      </w:rPr>
      <w:t xml:space="preserve">RCH </w:t>
    </w:r>
    <w:r>
      <w:rPr>
        <w:rFonts w:ascii="Calibri,Bold" w:hAnsi="Calibri,Bold" w:cs="Calibri,Bold"/>
        <w:b/>
        <w:bCs/>
        <w:sz w:val="28"/>
        <w:szCs w:val="28"/>
      </w:rPr>
      <w:t>COUNCIL</w:t>
    </w:r>
  </w:p>
  <w:p w:rsidR="00184FC3" w:rsidRDefault="00184FC3" w:rsidP="00184FC3">
    <w:pPr>
      <w:pStyle w:val="Header"/>
    </w:pPr>
    <w:r>
      <w:rPr>
        <w:rFonts w:ascii="Calibri,Bold" w:hAnsi="Calibri,Bold" w:cs="Calibri,Bold"/>
        <w:b/>
        <w:bCs/>
        <w:sz w:val="28"/>
        <w:szCs w:val="28"/>
      </w:rPr>
      <w:t>REQUEST FOR QUOTATION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FC3"/>
    <w:rsid w:val="0001089D"/>
    <w:rsid w:val="000156CE"/>
    <w:rsid w:val="000175AC"/>
    <w:rsid w:val="0002101D"/>
    <w:rsid w:val="00027B4C"/>
    <w:rsid w:val="000306D5"/>
    <w:rsid w:val="000402B4"/>
    <w:rsid w:val="00040748"/>
    <w:rsid w:val="000500C3"/>
    <w:rsid w:val="00051CF9"/>
    <w:rsid w:val="00057638"/>
    <w:rsid w:val="00062FE7"/>
    <w:rsid w:val="0006402C"/>
    <w:rsid w:val="0006458E"/>
    <w:rsid w:val="0007096E"/>
    <w:rsid w:val="00093A1B"/>
    <w:rsid w:val="000B67E2"/>
    <w:rsid w:val="000B6EB2"/>
    <w:rsid w:val="000C2710"/>
    <w:rsid w:val="000C2849"/>
    <w:rsid w:val="000C502A"/>
    <w:rsid w:val="000D70F7"/>
    <w:rsid w:val="000F0440"/>
    <w:rsid w:val="000F4908"/>
    <w:rsid w:val="000F50C1"/>
    <w:rsid w:val="001068E7"/>
    <w:rsid w:val="00106BB9"/>
    <w:rsid w:val="001108A9"/>
    <w:rsid w:val="00112DD4"/>
    <w:rsid w:val="00114A3D"/>
    <w:rsid w:val="00120D87"/>
    <w:rsid w:val="00121F9B"/>
    <w:rsid w:val="0012239F"/>
    <w:rsid w:val="00123016"/>
    <w:rsid w:val="00137C52"/>
    <w:rsid w:val="00146A38"/>
    <w:rsid w:val="00152AD7"/>
    <w:rsid w:val="00161F08"/>
    <w:rsid w:val="00171F4A"/>
    <w:rsid w:val="00172191"/>
    <w:rsid w:val="00175792"/>
    <w:rsid w:val="00177E63"/>
    <w:rsid w:val="0018108F"/>
    <w:rsid w:val="001817B3"/>
    <w:rsid w:val="00183670"/>
    <w:rsid w:val="00184FC3"/>
    <w:rsid w:val="00191830"/>
    <w:rsid w:val="001B7DB0"/>
    <w:rsid w:val="001B7F98"/>
    <w:rsid w:val="001C0078"/>
    <w:rsid w:val="001D56E1"/>
    <w:rsid w:val="001F353B"/>
    <w:rsid w:val="00206DBC"/>
    <w:rsid w:val="002074B8"/>
    <w:rsid w:val="00213495"/>
    <w:rsid w:val="002314CF"/>
    <w:rsid w:val="00232D64"/>
    <w:rsid w:val="00247EEF"/>
    <w:rsid w:val="00254BB8"/>
    <w:rsid w:val="00264E59"/>
    <w:rsid w:val="002746D8"/>
    <w:rsid w:val="0027499E"/>
    <w:rsid w:val="00275B39"/>
    <w:rsid w:val="002940D1"/>
    <w:rsid w:val="002C1F4E"/>
    <w:rsid w:val="002D0ABA"/>
    <w:rsid w:val="002D2CE2"/>
    <w:rsid w:val="002E018D"/>
    <w:rsid w:val="002E08B1"/>
    <w:rsid w:val="002E14D3"/>
    <w:rsid w:val="002E5347"/>
    <w:rsid w:val="002E55AB"/>
    <w:rsid w:val="002E6F00"/>
    <w:rsid w:val="002E76C2"/>
    <w:rsid w:val="002F6493"/>
    <w:rsid w:val="00302A08"/>
    <w:rsid w:val="00314DCC"/>
    <w:rsid w:val="00326E35"/>
    <w:rsid w:val="00336164"/>
    <w:rsid w:val="0033740C"/>
    <w:rsid w:val="003412CA"/>
    <w:rsid w:val="003539B5"/>
    <w:rsid w:val="003553A3"/>
    <w:rsid w:val="003647E7"/>
    <w:rsid w:val="00374AA9"/>
    <w:rsid w:val="00376872"/>
    <w:rsid w:val="003773F5"/>
    <w:rsid w:val="003934F2"/>
    <w:rsid w:val="003B4CF3"/>
    <w:rsid w:val="003C484C"/>
    <w:rsid w:val="003D62D9"/>
    <w:rsid w:val="003E6F6B"/>
    <w:rsid w:val="003F3478"/>
    <w:rsid w:val="00403372"/>
    <w:rsid w:val="00405E10"/>
    <w:rsid w:val="004204B9"/>
    <w:rsid w:val="004302D3"/>
    <w:rsid w:val="0043189D"/>
    <w:rsid w:val="00434D23"/>
    <w:rsid w:val="0043511B"/>
    <w:rsid w:val="00443340"/>
    <w:rsid w:val="0045136F"/>
    <w:rsid w:val="004564F6"/>
    <w:rsid w:val="00460880"/>
    <w:rsid w:val="00461C3D"/>
    <w:rsid w:val="00465A5D"/>
    <w:rsid w:val="0046772A"/>
    <w:rsid w:val="00483043"/>
    <w:rsid w:val="0048358C"/>
    <w:rsid w:val="00491A3B"/>
    <w:rsid w:val="004A0AD8"/>
    <w:rsid w:val="004A2539"/>
    <w:rsid w:val="004B573E"/>
    <w:rsid w:val="004C0D8E"/>
    <w:rsid w:val="004C1E99"/>
    <w:rsid w:val="004D7BD9"/>
    <w:rsid w:val="004E1B84"/>
    <w:rsid w:val="005014A6"/>
    <w:rsid w:val="00501BAE"/>
    <w:rsid w:val="00541BB7"/>
    <w:rsid w:val="005439EB"/>
    <w:rsid w:val="0056198E"/>
    <w:rsid w:val="005630EA"/>
    <w:rsid w:val="005859A4"/>
    <w:rsid w:val="005A3D55"/>
    <w:rsid w:val="005A4BC9"/>
    <w:rsid w:val="005B09E0"/>
    <w:rsid w:val="005E635D"/>
    <w:rsid w:val="005E773B"/>
    <w:rsid w:val="005F0C80"/>
    <w:rsid w:val="005F3A0F"/>
    <w:rsid w:val="005F7EF8"/>
    <w:rsid w:val="00601B68"/>
    <w:rsid w:val="00613840"/>
    <w:rsid w:val="00617341"/>
    <w:rsid w:val="00631CD7"/>
    <w:rsid w:val="0064559F"/>
    <w:rsid w:val="0065002C"/>
    <w:rsid w:val="006528BB"/>
    <w:rsid w:val="00664B49"/>
    <w:rsid w:val="00675B26"/>
    <w:rsid w:val="006830F0"/>
    <w:rsid w:val="0068736F"/>
    <w:rsid w:val="00696922"/>
    <w:rsid w:val="006A4C51"/>
    <w:rsid w:val="006A78B0"/>
    <w:rsid w:val="006B581E"/>
    <w:rsid w:val="006B7470"/>
    <w:rsid w:val="006C1270"/>
    <w:rsid w:val="006C590F"/>
    <w:rsid w:val="006D1B0E"/>
    <w:rsid w:val="006D1F2B"/>
    <w:rsid w:val="006E457F"/>
    <w:rsid w:val="006F39F0"/>
    <w:rsid w:val="00701584"/>
    <w:rsid w:val="00717258"/>
    <w:rsid w:val="00717516"/>
    <w:rsid w:val="00717DDA"/>
    <w:rsid w:val="00722B9A"/>
    <w:rsid w:val="00731BFA"/>
    <w:rsid w:val="00731C83"/>
    <w:rsid w:val="00734910"/>
    <w:rsid w:val="00736AE9"/>
    <w:rsid w:val="0074115D"/>
    <w:rsid w:val="00741328"/>
    <w:rsid w:val="007415FD"/>
    <w:rsid w:val="0075698B"/>
    <w:rsid w:val="00757073"/>
    <w:rsid w:val="00767DDE"/>
    <w:rsid w:val="00771DF6"/>
    <w:rsid w:val="007743FC"/>
    <w:rsid w:val="00783613"/>
    <w:rsid w:val="007939BD"/>
    <w:rsid w:val="007A027E"/>
    <w:rsid w:val="007B33B1"/>
    <w:rsid w:val="007C036B"/>
    <w:rsid w:val="007C35DC"/>
    <w:rsid w:val="007D2AF6"/>
    <w:rsid w:val="007E056B"/>
    <w:rsid w:val="00803D32"/>
    <w:rsid w:val="0081487C"/>
    <w:rsid w:val="00821C83"/>
    <w:rsid w:val="008249BE"/>
    <w:rsid w:val="00835B8A"/>
    <w:rsid w:val="00844848"/>
    <w:rsid w:val="00852BDC"/>
    <w:rsid w:val="00855F25"/>
    <w:rsid w:val="0085768B"/>
    <w:rsid w:val="00860D95"/>
    <w:rsid w:val="00864898"/>
    <w:rsid w:val="0086677D"/>
    <w:rsid w:val="008777E7"/>
    <w:rsid w:val="008810AE"/>
    <w:rsid w:val="0088316D"/>
    <w:rsid w:val="008864C5"/>
    <w:rsid w:val="00892B27"/>
    <w:rsid w:val="008957EB"/>
    <w:rsid w:val="008B5D74"/>
    <w:rsid w:val="008C5860"/>
    <w:rsid w:val="008D55FB"/>
    <w:rsid w:val="008F6F4D"/>
    <w:rsid w:val="00906593"/>
    <w:rsid w:val="0091363D"/>
    <w:rsid w:val="0092342E"/>
    <w:rsid w:val="00923BB3"/>
    <w:rsid w:val="0093073C"/>
    <w:rsid w:val="00934C55"/>
    <w:rsid w:val="00936562"/>
    <w:rsid w:val="00936ADB"/>
    <w:rsid w:val="00944F2D"/>
    <w:rsid w:val="00951353"/>
    <w:rsid w:val="009520F5"/>
    <w:rsid w:val="00966627"/>
    <w:rsid w:val="00972014"/>
    <w:rsid w:val="00994726"/>
    <w:rsid w:val="009A3C3A"/>
    <w:rsid w:val="009B70C6"/>
    <w:rsid w:val="009C00A9"/>
    <w:rsid w:val="009C0BF8"/>
    <w:rsid w:val="009C24A8"/>
    <w:rsid w:val="009C5B3C"/>
    <w:rsid w:val="009C6D93"/>
    <w:rsid w:val="009D6BAD"/>
    <w:rsid w:val="009E1B0B"/>
    <w:rsid w:val="009E5772"/>
    <w:rsid w:val="009F0025"/>
    <w:rsid w:val="009F1E3D"/>
    <w:rsid w:val="00A00FD0"/>
    <w:rsid w:val="00A022F3"/>
    <w:rsid w:val="00A03DB0"/>
    <w:rsid w:val="00A13F38"/>
    <w:rsid w:val="00A14706"/>
    <w:rsid w:val="00A20A8F"/>
    <w:rsid w:val="00A2382A"/>
    <w:rsid w:val="00A241D4"/>
    <w:rsid w:val="00A42BCD"/>
    <w:rsid w:val="00A43073"/>
    <w:rsid w:val="00A444C6"/>
    <w:rsid w:val="00A475A8"/>
    <w:rsid w:val="00A52F0A"/>
    <w:rsid w:val="00A52FEB"/>
    <w:rsid w:val="00A54DAA"/>
    <w:rsid w:val="00A55F08"/>
    <w:rsid w:val="00A72A34"/>
    <w:rsid w:val="00A7667E"/>
    <w:rsid w:val="00A94FCC"/>
    <w:rsid w:val="00AB15AD"/>
    <w:rsid w:val="00AC2B53"/>
    <w:rsid w:val="00AD0B9C"/>
    <w:rsid w:val="00AD3DAF"/>
    <w:rsid w:val="00AE54F6"/>
    <w:rsid w:val="00AF3EF5"/>
    <w:rsid w:val="00AF6645"/>
    <w:rsid w:val="00B037CE"/>
    <w:rsid w:val="00B06E46"/>
    <w:rsid w:val="00B07EA7"/>
    <w:rsid w:val="00B158F1"/>
    <w:rsid w:val="00B15BBB"/>
    <w:rsid w:val="00B16A74"/>
    <w:rsid w:val="00B364D8"/>
    <w:rsid w:val="00B3755D"/>
    <w:rsid w:val="00B4059C"/>
    <w:rsid w:val="00B54C2B"/>
    <w:rsid w:val="00B55242"/>
    <w:rsid w:val="00B8125F"/>
    <w:rsid w:val="00B86A6F"/>
    <w:rsid w:val="00B9714B"/>
    <w:rsid w:val="00BA14A3"/>
    <w:rsid w:val="00BA291E"/>
    <w:rsid w:val="00BA499F"/>
    <w:rsid w:val="00BA4C5C"/>
    <w:rsid w:val="00BB15B2"/>
    <w:rsid w:val="00BC770C"/>
    <w:rsid w:val="00BD097F"/>
    <w:rsid w:val="00BD40B1"/>
    <w:rsid w:val="00BE6710"/>
    <w:rsid w:val="00C04044"/>
    <w:rsid w:val="00C25B06"/>
    <w:rsid w:val="00C43BD4"/>
    <w:rsid w:val="00C5139A"/>
    <w:rsid w:val="00C51E7D"/>
    <w:rsid w:val="00C5506E"/>
    <w:rsid w:val="00C56013"/>
    <w:rsid w:val="00C61A8C"/>
    <w:rsid w:val="00C707B7"/>
    <w:rsid w:val="00C82C9D"/>
    <w:rsid w:val="00C937E4"/>
    <w:rsid w:val="00C96537"/>
    <w:rsid w:val="00CE21DE"/>
    <w:rsid w:val="00CE3734"/>
    <w:rsid w:val="00D03871"/>
    <w:rsid w:val="00D06F14"/>
    <w:rsid w:val="00D20033"/>
    <w:rsid w:val="00D326ED"/>
    <w:rsid w:val="00D358A7"/>
    <w:rsid w:val="00D42C37"/>
    <w:rsid w:val="00D45A11"/>
    <w:rsid w:val="00D522ED"/>
    <w:rsid w:val="00D65680"/>
    <w:rsid w:val="00D73E3C"/>
    <w:rsid w:val="00D748FF"/>
    <w:rsid w:val="00D74EE0"/>
    <w:rsid w:val="00D81487"/>
    <w:rsid w:val="00D817E0"/>
    <w:rsid w:val="00D82348"/>
    <w:rsid w:val="00D83F44"/>
    <w:rsid w:val="00D86811"/>
    <w:rsid w:val="00D94E04"/>
    <w:rsid w:val="00D966CE"/>
    <w:rsid w:val="00DA01EC"/>
    <w:rsid w:val="00DA6B6D"/>
    <w:rsid w:val="00DC2CB4"/>
    <w:rsid w:val="00DD2729"/>
    <w:rsid w:val="00DD65EA"/>
    <w:rsid w:val="00DD7EAE"/>
    <w:rsid w:val="00DE49CB"/>
    <w:rsid w:val="00DE4F90"/>
    <w:rsid w:val="00DE6406"/>
    <w:rsid w:val="00DF401F"/>
    <w:rsid w:val="00E04496"/>
    <w:rsid w:val="00E1543A"/>
    <w:rsid w:val="00E175F9"/>
    <w:rsid w:val="00E17793"/>
    <w:rsid w:val="00E25AF9"/>
    <w:rsid w:val="00E31E84"/>
    <w:rsid w:val="00E37648"/>
    <w:rsid w:val="00E40F33"/>
    <w:rsid w:val="00E64B6E"/>
    <w:rsid w:val="00E66FFF"/>
    <w:rsid w:val="00E95A85"/>
    <w:rsid w:val="00EA09A3"/>
    <w:rsid w:val="00EA1244"/>
    <w:rsid w:val="00EA5B0C"/>
    <w:rsid w:val="00EA6F60"/>
    <w:rsid w:val="00EB642D"/>
    <w:rsid w:val="00EB6771"/>
    <w:rsid w:val="00EC3685"/>
    <w:rsid w:val="00EC4119"/>
    <w:rsid w:val="00ED3F7B"/>
    <w:rsid w:val="00EF3B96"/>
    <w:rsid w:val="00F02FD3"/>
    <w:rsid w:val="00F22F50"/>
    <w:rsid w:val="00F5524F"/>
    <w:rsid w:val="00F639DA"/>
    <w:rsid w:val="00F7078D"/>
    <w:rsid w:val="00F73897"/>
    <w:rsid w:val="00F81EC1"/>
    <w:rsid w:val="00FC538C"/>
    <w:rsid w:val="00FC5D0E"/>
    <w:rsid w:val="00FD5FC7"/>
    <w:rsid w:val="00FE1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9892F"/>
  <w15:chartTrackingRefBased/>
  <w15:docId w15:val="{0BCCBF6E-CBD8-458E-BDB2-62111C6E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FC3"/>
  </w:style>
  <w:style w:type="paragraph" w:styleId="Footer">
    <w:name w:val="footer"/>
    <w:basedOn w:val="Normal"/>
    <w:link w:val="Foot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FC3"/>
  </w:style>
  <w:style w:type="paragraph" w:styleId="BalloonText">
    <w:name w:val="Balloon Text"/>
    <w:basedOn w:val="Normal"/>
    <w:link w:val="BalloonTextChar"/>
    <w:uiPriority w:val="99"/>
    <w:semiHidden/>
    <w:unhideWhenUsed/>
    <w:rsid w:val="005A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B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7EF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62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873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ZA"/>
    </w:rPr>
  </w:style>
  <w:style w:type="table" w:customStyle="1" w:styleId="TableGrid1">
    <w:name w:val="Table Grid1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lakaG@arc.agric.z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thebulaC@arc.agric.z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0FDC90-D82A-4B87-92BB-7F0DBA108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885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Gugu Balaka</dc:creator>
  <cp:keywords/>
  <dc:description/>
  <cp:lastModifiedBy>Gugu Balaka</cp:lastModifiedBy>
  <cp:revision>3</cp:revision>
  <cp:lastPrinted>2023-10-17T11:08:00Z</cp:lastPrinted>
  <dcterms:created xsi:type="dcterms:W3CDTF">2023-10-17T11:28:00Z</dcterms:created>
  <dcterms:modified xsi:type="dcterms:W3CDTF">2023-10-17T11:28:00Z</dcterms:modified>
</cp:coreProperties>
</file>