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7E620" w14:textId="0F1CEF41" w:rsidR="00A64874" w:rsidRPr="00A64874" w:rsidRDefault="00A64874" w:rsidP="00A64874">
      <w:pPr>
        <w:jc w:val="center"/>
        <w:rPr>
          <w:b/>
          <w:bCs/>
          <w:u w:val="single"/>
          <w:lang w:val="en-US"/>
        </w:rPr>
      </w:pPr>
      <w:r w:rsidRPr="00A64874">
        <w:rPr>
          <w:b/>
          <w:bCs/>
          <w:u w:val="single"/>
          <w:lang w:val="en-US"/>
        </w:rPr>
        <w:t xml:space="preserve">Addendum on the </w:t>
      </w:r>
      <w:r w:rsidR="00031239">
        <w:rPr>
          <w:b/>
          <w:bCs/>
          <w:u w:val="single"/>
          <w:lang w:val="en-US"/>
        </w:rPr>
        <w:t>Fire Protection System Spares</w:t>
      </w:r>
      <w:r w:rsidRPr="00A64874">
        <w:rPr>
          <w:b/>
          <w:bCs/>
          <w:u w:val="single"/>
          <w:lang w:val="en-US"/>
        </w:rPr>
        <w:t xml:space="preserve"> tender</w:t>
      </w:r>
    </w:p>
    <w:p w14:paraId="78644763" w14:textId="51DCC681" w:rsidR="00DC1FFC" w:rsidRDefault="00DC1FFC" w:rsidP="00031239">
      <w:pPr>
        <w:jc w:val="center"/>
        <w:rPr>
          <w:b/>
          <w:bCs/>
          <w:u w:val="single"/>
          <w:lang w:val="en-US"/>
        </w:rPr>
      </w:pPr>
      <w:r>
        <w:rPr>
          <w:b/>
          <w:bCs/>
          <w:u w:val="single"/>
          <w:lang w:val="en-US"/>
        </w:rPr>
        <w:t>Date – 10 July 2025</w:t>
      </w:r>
    </w:p>
    <w:p w14:paraId="1B5D5FED" w14:textId="5C04FB07" w:rsidR="00DC1FFC" w:rsidRPr="008F6F3E" w:rsidRDefault="00DC1FFC" w:rsidP="00DC1FFC">
      <w:pPr>
        <w:rPr>
          <w:b/>
          <w:bCs/>
          <w:u w:val="single"/>
          <w:lang w:val="en-US"/>
        </w:rPr>
      </w:pPr>
      <w:r w:rsidRPr="008F6F3E">
        <w:rPr>
          <w:b/>
          <w:bCs/>
          <w:u w:val="single"/>
          <w:lang w:val="en-US"/>
        </w:rPr>
        <w:t>1.</w:t>
      </w:r>
    </w:p>
    <w:p w14:paraId="4DD8EE39" w14:textId="3ABABA08" w:rsidR="008F6F3E" w:rsidRPr="008F6F3E" w:rsidRDefault="008F6F3E" w:rsidP="008F6F3E">
      <w:pPr>
        <w:rPr>
          <w:b/>
          <w:bCs/>
        </w:rPr>
      </w:pPr>
      <w:r w:rsidRPr="008F6F3E">
        <w:rPr>
          <w:b/>
          <w:bCs/>
        </w:rPr>
        <w:t>Supplier question</w:t>
      </w:r>
    </w:p>
    <w:p w14:paraId="4B03B5F7" w14:textId="1637D00F" w:rsidR="008F6F3E" w:rsidRDefault="008F6F3E" w:rsidP="008F6F3E">
      <w:r>
        <w:t>We kindly requesting extension of the closing date for the above tender.</w:t>
      </w:r>
    </w:p>
    <w:p w14:paraId="6868AE01" w14:textId="77777777" w:rsidR="008F6F3E" w:rsidRPr="001B410C" w:rsidRDefault="008F6F3E" w:rsidP="008F6F3E">
      <w:pPr>
        <w:rPr>
          <w:b/>
          <w:bCs/>
          <w:lang w:val="en-US"/>
        </w:rPr>
      </w:pPr>
      <w:r w:rsidRPr="001B410C">
        <w:rPr>
          <w:b/>
          <w:bCs/>
          <w:lang w:val="en-US"/>
        </w:rPr>
        <w:t>Eskom answer</w:t>
      </w:r>
    </w:p>
    <w:p w14:paraId="12E83E13" w14:textId="77777777" w:rsidR="008F6F3E" w:rsidRDefault="008F6F3E" w:rsidP="008F6F3E">
      <w:pPr>
        <w:rPr>
          <w:rFonts w:ascii="Aptos" w:hAnsi="Aptos"/>
          <w:lang w:eastAsia="en-ZA"/>
          <w14:ligatures w14:val="none"/>
        </w:rPr>
      </w:pPr>
      <w:r>
        <w:rPr>
          <w:rFonts w:ascii="Aptos" w:hAnsi="Aptos"/>
          <w:lang w:eastAsia="en-ZA"/>
          <w14:ligatures w14:val="none"/>
        </w:rPr>
        <w:t>The second closing date extension request has been granted and the new closing date is now 21 July 2025 at 14h00.</w:t>
      </w:r>
    </w:p>
    <w:p w14:paraId="78BC9A8D" w14:textId="4383D0DA" w:rsidR="008F6F3E" w:rsidRPr="008F6F3E" w:rsidRDefault="008F6F3E" w:rsidP="00DC1FFC">
      <w:pPr>
        <w:rPr>
          <w:b/>
          <w:bCs/>
          <w:u w:val="single"/>
          <w:lang w:val="en-US"/>
        </w:rPr>
      </w:pPr>
      <w:r w:rsidRPr="008F6F3E">
        <w:rPr>
          <w:b/>
          <w:bCs/>
          <w:u w:val="single"/>
          <w:lang w:val="en-US"/>
        </w:rPr>
        <w:t>2.</w:t>
      </w:r>
    </w:p>
    <w:p w14:paraId="4BFE8BAF" w14:textId="1F46C33C" w:rsidR="00DC1FFC" w:rsidRPr="00A64874" w:rsidRDefault="00DC1FFC" w:rsidP="00DC1FFC">
      <w:pPr>
        <w:rPr>
          <w:b/>
          <w:bCs/>
          <w:lang w:val="en-US"/>
        </w:rPr>
      </w:pPr>
      <w:r w:rsidRPr="00A64874">
        <w:rPr>
          <w:b/>
          <w:bCs/>
          <w:lang w:val="en-US"/>
        </w:rPr>
        <w:t>Supplier question</w:t>
      </w:r>
    </w:p>
    <w:p w14:paraId="39B20899" w14:textId="7A97BF1F" w:rsidR="00DC1FFC" w:rsidRDefault="00DC1FFC" w:rsidP="00DC1FFC">
      <w:pPr>
        <w:spacing w:before="100" w:beforeAutospacing="1" w:after="100" w:afterAutospacing="1"/>
      </w:pPr>
      <w:r>
        <w:t>We are</w:t>
      </w:r>
      <w:r>
        <w:t xml:space="preserve"> requesting for additional info regarding specifications for accurate Quote</w:t>
      </w:r>
      <w:r>
        <w:t>.</w:t>
      </w:r>
      <w:r>
        <w:t xml:space="preserve"> </w:t>
      </w:r>
    </w:p>
    <w:p w14:paraId="0FB7D3E9" w14:textId="77777777" w:rsidR="00DC1FFC" w:rsidRPr="001B410C" w:rsidRDefault="00DC1FFC" w:rsidP="00DC1FFC">
      <w:pPr>
        <w:rPr>
          <w:b/>
          <w:bCs/>
          <w:lang w:val="en-US"/>
        </w:rPr>
      </w:pPr>
      <w:r w:rsidRPr="001B410C">
        <w:rPr>
          <w:b/>
          <w:bCs/>
          <w:lang w:val="en-US"/>
        </w:rPr>
        <w:t>Eskom answer</w:t>
      </w:r>
    </w:p>
    <w:p w14:paraId="1A49469F" w14:textId="50B56BD2" w:rsidR="00DC1FFC" w:rsidRDefault="00DC1FFC" w:rsidP="00DC1FFC">
      <w:pPr>
        <w:rPr>
          <w:rFonts w:ascii="Aptos" w:hAnsi="Aptos"/>
          <w:lang w:eastAsia="en-ZA"/>
          <w14:ligatures w14:val="none"/>
        </w:rPr>
      </w:pPr>
      <w:r>
        <w:rPr>
          <w:rFonts w:ascii="Aptos" w:hAnsi="Aptos"/>
          <w:lang w:eastAsia="en-ZA"/>
          <w14:ligatures w14:val="none"/>
        </w:rPr>
        <w:t>The requested additional information has been uploaded to the Eskom Tender Bulletin and National Treasury portal or website</w:t>
      </w:r>
      <w:r>
        <w:rPr>
          <w:rFonts w:ascii="Aptos" w:hAnsi="Aptos"/>
          <w:lang w:eastAsia="en-ZA"/>
          <w14:ligatures w14:val="none"/>
        </w:rPr>
        <w:t>.</w:t>
      </w:r>
    </w:p>
    <w:p w14:paraId="6F45F5B7" w14:textId="18B8BA0E" w:rsidR="00DC1FFC" w:rsidRDefault="00A71A35" w:rsidP="00DC1FFC">
      <w:pPr>
        <w:rPr>
          <w:b/>
          <w:bCs/>
          <w:u w:val="single"/>
          <w:lang w:val="en-US"/>
        </w:rPr>
      </w:pPr>
      <w:r>
        <w:rPr>
          <w:b/>
          <w:bCs/>
          <w:u w:val="single"/>
          <w:lang w:val="en-US"/>
        </w:rPr>
        <w:t>3.</w:t>
      </w:r>
    </w:p>
    <w:p w14:paraId="3326A296" w14:textId="77777777" w:rsidR="00A71A35" w:rsidRPr="00A64874" w:rsidRDefault="00A71A35" w:rsidP="00A71A35">
      <w:pPr>
        <w:rPr>
          <w:b/>
          <w:bCs/>
          <w:lang w:val="en-US"/>
        </w:rPr>
      </w:pPr>
      <w:r w:rsidRPr="00A64874">
        <w:rPr>
          <w:b/>
          <w:bCs/>
          <w:lang w:val="en-US"/>
        </w:rPr>
        <w:t>Supplier question</w:t>
      </w:r>
    </w:p>
    <w:tbl>
      <w:tblPr>
        <w:tblpPr w:leftFromText="180" w:rightFromText="180" w:vertAnchor="text" w:horzAnchor="page" w:tblpX="1" w:tblpY="412"/>
        <w:tblW w:w="14460" w:type="dxa"/>
        <w:tblCellMar>
          <w:left w:w="0" w:type="dxa"/>
          <w:right w:w="0" w:type="dxa"/>
        </w:tblCellMar>
        <w:tblLook w:val="04A0" w:firstRow="1" w:lastRow="0" w:firstColumn="1" w:lastColumn="0" w:noHBand="0" w:noVBand="1"/>
      </w:tblPr>
      <w:tblGrid>
        <w:gridCol w:w="2120"/>
        <w:gridCol w:w="2020"/>
        <w:gridCol w:w="4720"/>
        <w:gridCol w:w="960"/>
        <w:gridCol w:w="660"/>
        <w:gridCol w:w="2060"/>
        <w:gridCol w:w="960"/>
        <w:gridCol w:w="960"/>
      </w:tblGrid>
      <w:tr w:rsidR="008F6F3E" w14:paraId="45DA4CFD" w14:textId="77777777" w:rsidTr="008F6F3E">
        <w:trPr>
          <w:trHeight w:val="799"/>
        </w:trPr>
        <w:tc>
          <w:tcPr>
            <w:tcW w:w="21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48495D" w14:textId="77777777" w:rsidR="008F6F3E" w:rsidRDefault="008F6F3E" w:rsidP="008F6F3E">
            <w:pPr>
              <w:rPr>
                <w:rFonts w:ascii="Arial" w:hAnsi="Arial" w:cs="Arial"/>
                <w:color w:val="000000"/>
                <w:sz w:val="18"/>
                <w:szCs w:val="18"/>
                <w:lang w:eastAsia="en-ZA"/>
                <w14:ligatures w14:val="none"/>
              </w:rPr>
            </w:pPr>
            <w:r>
              <w:rPr>
                <w:rFonts w:ascii="Arial" w:hAnsi="Arial" w:cs="Arial"/>
                <w:color w:val="000000"/>
                <w:sz w:val="18"/>
                <w:szCs w:val="18"/>
                <w:lang w:eastAsia="en-ZA"/>
                <w14:ligatures w14:val="none"/>
              </w:rPr>
              <w:t>CMG cage induction, motor</w:t>
            </w:r>
          </w:p>
        </w:tc>
        <w:tc>
          <w:tcPr>
            <w:tcW w:w="20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C336F84" w14:textId="77777777" w:rsidR="008F6F3E" w:rsidRDefault="008F6F3E" w:rsidP="008F6F3E">
            <w:pPr>
              <w:rPr>
                <w:rFonts w:ascii="Arial" w:hAnsi="Arial" w:cs="Arial"/>
                <w:color w:val="000000"/>
                <w:sz w:val="18"/>
                <w:szCs w:val="18"/>
                <w:lang w:eastAsia="en-ZA"/>
                <w14:ligatures w14:val="none"/>
              </w:rPr>
            </w:pPr>
            <w:r>
              <w:rPr>
                <w:rFonts w:ascii="Arial" w:hAnsi="Arial" w:cs="Arial"/>
                <w:color w:val="000000"/>
                <w:sz w:val="18"/>
                <w:szCs w:val="18"/>
                <w:lang w:eastAsia="en-ZA"/>
                <w14:ligatures w14:val="none"/>
              </w:rPr>
              <w:t>MOTOR, CAGE INDUCTION</w:t>
            </w:r>
          </w:p>
        </w:tc>
        <w:tc>
          <w:tcPr>
            <w:tcW w:w="47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C4A092C" w14:textId="77777777" w:rsidR="008F6F3E" w:rsidRDefault="008F6F3E" w:rsidP="008F6F3E">
            <w:pPr>
              <w:rPr>
                <w:rFonts w:ascii="Arial" w:hAnsi="Arial" w:cs="Arial"/>
                <w:color w:val="000000"/>
                <w:sz w:val="18"/>
                <w:szCs w:val="18"/>
                <w:lang w:eastAsia="en-ZA"/>
                <w14:ligatures w14:val="none"/>
              </w:rPr>
            </w:pPr>
            <w:r>
              <w:rPr>
                <w:rFonts w:ascii="Arial" w:hAnsi="Arial" w:cs="Arial"/>
                <w:color w:val="000000"/>
                <w:sz w:val="18"/>
                <w:szCs w:val="18"/>
                <w:lang w:eastAsia="en-ZA"/>
                <w14:ligatures w14:val="none"/>
              </w:rPr>
              <w:t>CMG, 6.6 kV, cage induction, 355 kW, HTE 400-4 induction motor</w:t>
            </w:r>
          </w:p>
        </w:tc>
        <w:tc>
          <w:tcPr>
            <w:tcW w:w="9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1F4EBE52" w14:textId="77777777" w:rsidR="008F6F3E" w:rsidRDefault="008F6F3E" w:rsidP="008F6F3E">
            <w:pPr>
              <w:rPr>
                <w:rFonts w:ascii="Aptos Narrow" w:hAnsi="Aptos Narrow" w:cs="Aptos"/>
                <w:color w:val="000000"/>
                <w:sz w:val="22"/>
                <w:szCs w:val="22"/>
                <w:lang w:eastAsia="en-ZA"/>
                <w14:ligatures w14:val="none"/>
              </w:rPr>
            </w:pPr>
            <w:r>
              <w:rPr>
                <w:rFonts w:ascii="Aptos Narrow" w:hAnsi="Aptos Narrow"/>
                <w:color w:val="000000"/>
                <w:sz w:val="22"/>
                <w:szCs w:val="22"/>
                <w:lang w:eastAsia="en-ZA"/>
                <w14:ligatures w14:val="none"/>
              </w:rPr>
              <w:t>CMG</w:t>
            </w:r>
          </w:p>
        </w:tc>
        <w:tc>
          <w:tcPr>
            <w:tcW w:w="6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AE80165" w14:textId="77777777" w:rsidR="008F6F3E" w:rsidRDefault="008F6F3E" w:rsidP="008F6F3E">
            <w:pPr>
              <w:rPr>
                <w:rFonts w:ascii="Aptos Narrow" w:hAnsi="Aptos Narrow"/>
                <w:color w:val="000000"/>
                <w:sz w:val="22"/>
                <w:szCs w:val="22"/>
                <w:lang w:eastAsia="en-ZA"/>
                <w14:ligatures w14:val="none"/>
              </w:rPr>
            </w:pPr>
            <w:r>
              <w:rPr>
                <w:rFonts w:ascii="Aptos Narrow" w:hAnsi="Aptos Narrow"/>
                <w:color w:val="000000"/>
                <w:sz w:val="22"/>
                <w:szCs w:val="22"/>
                <w:lang w:eastAsia="en-ZA"/>
                <w14:ligatures w14:val="none"/>
              </w:rPr>
              <w:t> </w:t>
            </w:r>
          </w:p>
        </w:tc>
        <w:tc>
          <w:tcPr>
            <w:tcW w:w="20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18A3C9C" w14:textId="77777777" w:rsidR="008F6F3E" w:rsidRDefault="008F6F3E" w:rsidP="008F6F3E">
            <w:pPr>
              <w:rPr>
                <w:rFonts w:ascii="Aptos Narrow" w:hAnsi="Aptos Narrow"/>
                <w:color w:val="000000"/>
                <w:sz w:val="22"/>
                <w:szCs w:val="22"/>
                <w:lang w:eastAsia="en-ZA"/>
                <w14:ligatures w14:val="none"/>
              </w:rPr>
            </w:pPr>
            <w:r>
              <w:rPr>
                <w:rFonts w:ascii="Aptos Narrow" w:hAnsi="Aptos Narrow"/>
                <w:color w:val="000000"/>
                <w:sz w:val="22"/>
                <w:szCs w:val="22"/>
                <w:lang w:eastAsia="en-ZA"/>
                <w14:ligatures w14:val="none"/>
              </w:rPr>
              <w:t>EA</w:t>
            </w:r>
          </w:p>
        </w:tc>
        <w:tc>
          <w:tcPr>
            <w:tcW w:w="9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4F43F9FF" w14:textId="77777777" w:rsidR="008F6F3E" w:rsidRDefault="008F6F3E" w:rsidP="008F6F3E">
            <w:pPr>
              <w:jc w:val="right"/>
              <w:rPr>
                <w:rFonts w:ascii="Aptos Narrow" w:hAnsi="Aptos Narrow"/>
                <w:color w:val="000000"/>
                <w:sz w:val="22"/>
                <w:szCs w:val="22"/>
                <w:lang w:eastAsia="en-ZA"/>
                <w14:ligatures w14:val="none"/>
              </w:rPr>
            </w:pPr>
            <w:r>
              <w:rPr>
                <w:rFonts w:ascii="Aptos Narrow" w:hAnsi="Aptos Narrow"/>
                <w:color w:val="000000"/>
                <w:sz w:val="22"/>
                <w:szCs w:val="22"/>
                <w:lang w:eastAsia="en-ZA"/>
                <w14:ligatures w14:val="none"/>
              </w:rPr>
              <w:t>1</w:t>
            </w:r>
          </w:p>
        </w:tc>
        <w:tc>
          <w:tcPr>
            <w:tcW w:w="9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DDA96DB" w14:textId="77777777" w:rsidR="008F6F3E" w:rsidRDefault="008F6F3E" w:rsidP="008F6F3E">
            <w:pPr>
              <w:rPr>
                <w:rFonts w:ascii="Aptos Narrow" w:hAnsi="Aptos Narrow"/>
                <w:color w:val="000000"/>
                <w:sz w:val="22"/>
                <w:szCs w:val="22"/>
                <w:lang w:eastAsia="en-ZA"/>
                <w14:ligatures w14:val="none"/>
              </w:rPr>
            </w:pPr>
            <w:r>
              <w:rPr>
                <w:rFonts w:ascii="Aptos Narrow" w:hAnsi="Aptos Narrow"/>
                <w:color w:val="000000"/>
                <w:sz w:val="22"/>
                <w:szCs w:val="22"/>
                <w:lang w:eastAsia="en-ZA"/>
                <w14:ligatures w14:val="none"/>
              </w:rPr>
              <w:t> </w:t>
            </w:r>
          </w:p>
        </w:tc>
      </w:tr>
    </w:tbl>
    <w:p w14:paraId="7EAF3F64" w14:textId="77777777" w:rsidR="00A71A35" w:rsidRDefault="00A71A35" w:rsidP="00A71A35">
      <w:r>
        <w:t xml:space="preserve">Kindly advise if the motor below is a 4 pole or foot mounted? </w:t>
      </w:r>
    </w:p>
    <w:p w14:paraId="45EBA47B" w14:textId="77777777" w:rsidR="00A71A35" w:rsidRDefault="00A71A35" w:rsidP="00A71A35">
      <w:pPr>
        <w:rPr>
          <w:rFonts w:ascii="Aptos" w:hAnsi="Aptos" w:cs="Aptos"/>
        </w:rPr>
      </w:pPr>
    </w:p>
    <w:p w14:paraId="3EB73E42" w14:textId="1FAF4060" w:rsidR="00A71A35" w:rsidRPr="00A71A35" w:rsidRDefault="00A71A35" w:rsidP="00A71A35">
      <w:pPr>
        <w:rPr>
          <w:rFonts w:ascii="Aptos" w:hAnsi="Aptos" w:cs="Aptos"/>
          <w:b/>
          <w:bCs/>
        </w:rPr>
      </w:pPr>
      <w:bookmarkStart w:id="0" w:name="_Hlk203037493"/>
      <w:r w:rsidRPr="00A71A35">
        <w:rPr>
          <w:rFonts w:ascii="Aptos" w:hAnsi="Aptos" w:cs="Aptos"/>
          <w:b/>
          <w:bCs/>
        </w:rPr>
        <w:t>Eskom Answer</w:t>
      </w:r>
    </w:p>
    <w:bookmarkEnd w:id="0"/>
    <w:p w14:paraId="7E89CFC8" w14:textId="1263C051" w:rsidR="00A71A35" w:rsidRDefault="00A71A35" w:rsidP="00A71A35">
      <w:pPr>
        <w:rPr>
          <w:rFonts w:ascii="Aptos" w:hAnsi="Aptos" w:cs="Aptos"/>
        </w:rPr>
      </w:pPr>
      <w:r w:rsidRPr="00A71A35">
        <w:rPr>
          <w:rFonts w:ascii="Aptos" w:hAnsi="Aptos" w:cs="Aptos"/>
        </w:rPr>
        <w:t xml:space="preserve">Kindly note </w:t>
      </w:r>
      <w:r w:rsidR="008F6F3E">
        <w:rPr>
          <w:rFonts w:ascii="Aptos" w:hAnsi="Aptos" w:cs="Aptos"/>
        </w:rPr>
        <w:t xml:space="preserve">that </w:t>
      </w:r>
      <w:r w:rsidRPr="00A71A35">
        <w:rPr>
          <w:rFonts w:ascii="Aptos" w:hAnsi="Aptos" w:cs="Aptos"/>
        </w:rPr>
        <w:t>the motor is foot mounted.</w:t>
      </w:r>
    </w:p>
    <w:p w14:paraId="652F002A" w14:textId="08A0CAC6" w:rsidR="00A71A35" w:rsidRDefault="00A71A35" w:rsidP="00DC1FFC">
      <w:pPr>
        <w:rPr>
          <w:b/>
          <w:bCs/>
          <w:u w:val="single"/>
          <w:lang w:val="en-US"/>
        </w:rPr>
      </w:pPr>
      <w:r>
        <w:rPr>
          <w:b/>
          <w:bCs/>
          <w:u w:val="single"/>
          <w:lang w:val="en-US"/>
        </w:rPr>
        <w:t>4.</w:t>
      </w:r>
    </w:p>
    <w:p w14:paraId="74DEC5BE" w14:textId="61AEC591" w:rsidR="00A71A35" w:rsidRDefault="00A71A35" w:rsidP="00DC1FFC">
      <w:pPr>
        <w:rPr>
          <w:b/>
          <w:bCs/>
          <w:u w:val="single"/>
          <w:lang w:val="en-US"/>
        </w:rPr>
      </w:pPr>
      <w:r>
        <w:rPr>
          <w:b/>
          <w:bCs/>
          <w:u w:val="single"/>
          <w:lang w:val="en-US"/>
        </w:rPr>
        <w:t>Supplier question</w:t>
      </w:r>
    </w:p>
    <w:p w14:paraId="76F8C158" w14:textId="401E424F" w:rsidR="008F6F3E" w:rsidRDefault="00A71A35" w:rsidP="00A71A35">
      <w:pPr>
        <w:pStyle w:val="xmsonormal"/>
      </w:pPr>
      <w:r>
        <w:t>Please note that the OEM for the below has requested the following:</w:t>
      </w:r>
    </w:p>
    <w:p w14:paraId="56B014F9" w14:textId="4CFBE7CF" w:rsidR="00A71A35" w:rsidRDefault="00A71A35" w:rsidP="00A71A35">
      <w:pPr>
        <w:pStyle w:val="xmsonormal"/>
      </w:pPr>
      <w:r>
        <w:br/>
        <w:t>“In order for us to make you an offer, please kindly provide a photo of the nameplate of the product or more information.</w:t>
      </w:r>
    </w:p>
    <w:p w14:paraId="3C216801" w14:textId="77777777" w:rsidR="00A71A35" w:rsidRDefault="00A71A35" w:rsidP="00A71A35">
      <w:pPr>
        <w:pStyle w:val="xmsonormal"/>
      </w:pPr>
      <w:r>
        <w:t>They, unfortunately, cannot prepare an offer without the above-mentioned information”</w:t>
      </w:r>
    </w:p>
    <w:p w14:paraId="689FB624" w14:textId="77777777" w:rsidR="00A71A35" w:rsidRDefault="00A71A35" w:rsidP="00A71A35">
      <w:pPr>
        <w:pStyle w:val="xmsonormal"/>
      </w:pPr>
      <w:r>
        <w:t> </w:t>
      </w:r>
    </w:p>
    <w:p w14:paraId="521B83BB" w14:textId="63E2958E" w:rsidR="00A71A35" w:rsidRDefault="00A71A35" w:rsidP="00A71A35">
      <w:pPr>
        <w:pStyle w:val="xmsonormal"/>
      </w:pPr>
      <w:r>
        <w:t>Please can you assist?</w:t>
      </w:r>
    </w:p>
    <w:p w14:paraId="0499720E" w14:textId="77777777" w:rsidR="00A71A35" w:rsidRDefault="00A71A35" w:rsidP="00A71A35">
      <w:pPr>
        <w:pStyle w:val="xmsonormal"/>
      </w:pPr>
      <w:r>
        <w:t> </w:t>
      </w:r>
    </w:p>
    <w:tbl>
      <w:tblPr>
        <w:tblW w:w="12191" w:type="dxa"/>
        <w:tblInd w:w="-1577" w:type="dxa"/>
        <w:tblCellMar>
          <w:left w:w="0" w:type="dxa"/>
          <w:right w:w="0" w:type="dxa"/>
        </w:tblCellMar>
        <w:tblLook w:val="04A0" w:firstRow="1" w:lastRow="0" w:firstColumn="1" w:lastColumn="0" w:noHBand="0" w:noVBand="1"/>
      </w:tblPr>
      <w:tblGrid>
        <w:gridCol w:w="960"/>
        <w:gridCol w:w="1193"/>
        <w:gridCol w:w="1193"/>
        <w:gridCol w:w="3317"/>
        <w:gridCol w:w="3402"/>
        <w:gridCol w:w="992"/>
        <w:gridCol w:w="236"/>
        <w:gridCol w:w="898"/>
      </w:tblGrid>
      <w:tr w:rsidR="00A71A35" w14:paraId="00EFDBB3" w14:textId="77777777" w:rsidTr="008F6F3E">
        <w:trPr>
          <w:trHeight w:val="288"/>
        </w:trPr>
        <w:tc>
          <w:tcPr>
            <w:tcW w:w="960" w:type="dxa"/>
            <w:noWrap/>
            <w:tcMar>
              <w:top w:w="0" w:type="dxa"/>
              <w:left w:w="108" w:type="dxa"/>
              <w:bottom w:w="0" w:type="dxa"/>
              <w:right w:w="108" w:type="dxa"/>
            </w:tcMar>
            <w:vAlign w:val="bottom"/>
            <w:hideMark/>
          </w:tcPr>
          <w:p w14:paraId="0DB943C1" w14:textId="77777777" w:rsidR="00A71A35" w:rsidRDefault="00A71A35">
            <w:pPr>
              <w:pStyle w:val="xmsonormal"/>
              <w:jc w:val="right"/>
            </w:pPr>
            <w:r>
              <w:rPr>
                <w:rFonts w:ascii="Aptos Narrow" w:hAnsi="Aptos Narrow"/>
                <w:color w:val="000000"/>
              </w:rPr>
              <w:lastRenderedPageBreak/>
              <w:t>114</w:t>
            </w:r>
          </w:p>
        </w:tc>
        <w:tc>
          <w:tcPr>
            <w:tcW w:w="1193" w:type="dxa"/>
            <w:noWrap/>
            <w:tcMar>
              <w:top w:w="0" w:type="dxa"/>
              <w:left w:w="108" w:type="dxa"/>
              <w:bottom w:w="0" w:type="dxa"/>
              <w:right w:w="108" w:type="dxa"/>
            </w:tcMar>
            <w:vAlign w:val="bottom"/>
            <w:hideMark/>
          </w:tcPr>
          <w:p w14:paraId="1768ED3A" w14:textId="77777777" w:rsidR="00A71A35" w:rsidRDefault="00A71A35">
            <w:pPr>
              <w:pStyle w:val="xmsonormal"/>
            </w:pPr>
            <w:r>
              <w:rPr>
                <w:rFonts w:ascii="Aptos Narrow" w:hAnsi="Aptos Narrow"/>
                <w:color w:val="000000"/>
              </w:rPr>
              <w:t>COUPLING</w:t>
            </w:r>
          </w:p>
        </w:tc>
        <w:tc>
          <w:tcPr>
            <w:tcW w:w="1193" w:type="dxa"/>
            <w:noWrap/>
            <w:tcMar>
              <w:top w:w="0" w:type="dxa"/>
              <w:left w:w="108" w:type="dxa"/>
              <w:bottom w:w="0" w:type="dxa"/>
              <w:right w:w="108" w:type="dxa"/>
            </w:tcMar>
            <w:vAlign w:val="bottom"/>
            <w:hideMark/>
          </w:tcPr>
          <w:p w14:paraId="2F6180B2" w14:textId="77777777" w:rsidR="00A71A35" w:rsidRDefault="00A71A35">
            <w:pPr>
              <w:pStyle w:val="xmsonormal"/>
            </w:pPr>
            <w:r>
              <w:rPr>
                <w:rFonts w:ascii="Aptos Narrow" w:hAnsi="Aptos Narrow"/>
                <w:color w:val="000000"/>
              </w:rPr>
              <w:t>COUPLING</w:t>
            </w:r>
          </w:p>
        </w:tc>
        <w:tc>
          <w:tcPr>
            <w:tcW w:w="3317" w:type="dxa"/>
            <w:tcMar>
              <w:top w:w="0" w:type="dxa"/>
              <w:left w:w="108" w:type="dxa"/>
              <w:bottom w:w="0" w:type="dxa"/>
              <w:right w:w="108" w:type="dxa"/>
            </w:tcMar>
            <w:vAlign w:val="bottom"/>
            <w:hideMark/>
          </w:tcPr>
          <w:p w14:paraId="4A92F019" w14:textId="77777777" w:rsidR="00A71A35" w:rsidRDefault="00A71A35">
            <w:pPr>
              <w:pStyle w:val="xmsonormal"/>
            </w:pPr>
            <w:r>
              <w:rPr>
                <w:rFonts w:ascii="Aptos Narrow" w:hAnsi="Aptos Narrow"/>
                <w:color w:val="000000"/>
              </w:rPr>
              <w:t>SGA20/21 AP001/SGA23/24 AP001</w:t>
            </w:r>
          </w:p>
        </w:tc>
        <w:tc>
          <w:tcPr>
            <w:tcW w:w="3402" w:type="dxa"/>
            <w:tcMar>
              <w:top w:w="0" w:type="dxa"/>
              <w:left w:w="108" w:type="dxa"/>
              <w:bottom w:w="0" w:type="dxa"/>
              <w:right w:w="108" w:type="dxa"/>
            </w:tcMar>
            <w:vAlign w:val="bottom"/>
            <w:hideMark/>
          </w:tcPr>
          <w:p w14:paraId="0211DB35" w14:textId="77777777" w:rsidR="00A71A35" w:rsidRDefault="00A71A35">
            <w:pPr>
              <w:pStyle w:val="xmsonormal"/>
            </w:pPr>
            <w:r>
              <w:rPr>
                <w:rFonts w:ascii="Aptos Narrow" w:hAnsi="Aptos Narrow"/>
                <w:color w:val="000000"/>
              </w:rPr>
              <w:t>TYRE COUPING FOR PUMP SHAFT</w:t>
            </w:r>
          </w:p>
        </w:tc>
        <w:tc>
          <w:tcPr>
            <w:tcW w:w="992" w:type="dxa"/>
            <w:noWrap/>
            <w:tcMar>
              <w:top w:w="0" w:type="dxa"/>
              <w:left w:w="108" w:type="dxa"/>
              <w:bottom w:w="0" w:type="dxa"/>
              <w:right w:w="108" w:type="dxa"/>
            </w:tcMar>
            <w:vAlign w:val="bottom"/>
            <w:hideMark/>
          </w:tcPr>
          <w:p w14:paraId="021337DB" w14:textId="77777777" w:rsidR="00A71A35" w:rsidRDefault="00A71A35">
            <w:pPr>
              <w:pStyle w:val="xmsonormal"/>
            </w:pPr>
            <w:r>
              <w:rPr>
                <w:rFonts w:ascii="Aptos Narrow" w:hAnsi="Aptos Narrow"/>
                <w:color w:val="000000"/>
              </w:rPr>
              <w:t>FENNER</w:t>
            </w:r>
          </w:p>
        </w:tc>
        <w:tc>
          <w:tcPr>
            <w:tcW w:w="236" w:type="dxa"/>
            <w:noWrap/>
            <w:tcMar>
              <w:top w:w="0" w:type="dxa"/>
              <w:left w:w="108" w:type="dxa"/>
              <w:bottom w:w="0" w:type="dxa"/>
              <w:right w:w="108" w:type="dxa"/>
            </w:tcMar>
            <w:vAlign w:val="bottom"/>
            <w:hideMark/>
          </w:tcPr>
          <w:p w14:paraId="3652777F" w14:textId="77777777" w:rsidR="00A71A35" w:rsidRDefault="00A71A35"/>
        </w:tc>
        <w:tc>
          <w:tcPr>
            <w:tcW w:w="898" w:type="dxa"/>
            <w:noWrap/>
            <w:tcMar>
              <w:top w:w="0" w:type="dxa"/>
              <w:left w:w="108" w:type="dxa"/>
              <w:bottom w:w="0" w:type="dxa"/>
              <w:right w:w="108" w:type="dxa"/>
            </w:tcMar>
            <w:vAlign w:val="bottom"/>
            <w:hideMark/>
          </w:tcPr>
          <w:p w14:paraId="14BF10B0" w14:textId="77777777" w:rsidR="00A71A35" w:rsidRDefault="00A71A35">
            <w:pPr>
              <w:pStyle w:val="xmsonormal"/>
              <w:jc w:val="right"/>
              <w:rPr>
                <w:sz w:val="24"/>
                <w:szCs w:val="24"/>
              </w:rPr>
            </w:pPr>
            <w:r>
              <w:rPr>
                <w:rFonts w:ascii="Aptos Narrow" w:hAnsi="Aptos Narrow"/>
                <w:color w:val="000000"/>
              </w:rPr>
              <w:t>618646</w:t>
            </w:r>
          </w:p>
        </w:tc>
      </w:tr>
    </w:tbl>
    <w:p w14:paraId="508825A3" w14:textId="77777777" w:rsidR="00A71A35" w:rsidRDefault="00A71A35" w:rsidP="00DC1FFC">
      <w:pPr>
        <w:rPr>
          <w:b/>
          <w:bCs/>
          <w:u w:val="single"/>
          <w:lang w:val="en-US"/>
        </w:rPr>
      </w:pPr>
    </w:p>
    <w:p w14:paraId="77B1BD3D" w14:textId="77777777" w:rsidR="00A71A35" w:rsidRPr="00A71A35" w:rsidRDefault="00A71A35" w:rsidP="00A71A35">
      <w:pPr>
        <w:rPr>
          <w:rFonts w:ascii="Aptos" w:hAnsi="Aptos" w:cs="Aptos"/>
          <w:b/>
          <w:bCs/>
        </w:rPr>
      </w:pPr>
      <w:r w:rsidRPr="00A71A35">
        <w:rPr>
          <w:rFonts w:ascii="Aptos" w:hAnsi="Aptos" w:cs="Aptos"/>
          <w:b/>
          <w:bCs/>
        </w:rPr>
        <w:t>Eskom Answer</w:t>
      </w:r>
    </w:p>
    <w:p w14:paraId="47B5E928" w14:textId="77777777" w:rsidR="00A71A35" w:rsidRDefault="00A71A35" w:rsidP="00A71A35">
      <w:pPr>
        <w:rPr>
          <w:sz w:val="22"/>
          <w:szCs w:val="22"/>
        </w:rPr>
      </w:pPr>
      <w:r>
        <w:rPr>
          <w:sz w:val="22"/>
          <w:szCs w:val="22"/>
        </w:rPr>
        <w:t xml:space="preserve">Kindly see the description below, the coupling does not have serial </w:t>
      </w:r>
      <w:proofErr w:type="gramStart"/>
      <w:r>
        <w:rPr>
          <w:sz w:val="22"/>
          <w:szCs w:val="22"/>
        </w:rPr>
        <w:t>no</w:t>
      </w:r>
      <w:proofErr w:type="gramEnd"/>
      <w:r>
        <w:rPr>
          <w:sz w:val="22"/>
          <w:szCs w:val="22"/>
        </w:rPr>
        <w:t xml:space="preserve"> however the information below will assist</w:t>
      </w:r>
    </w:p>
    <w:p w14:paraId="28BE7402" w14:textId="77777777" w:rsidR="00A71A35" w:rsidRDefault="00A71A35" w:rsidP="00A71A35">
      <w:pPr>
        <w:rPr>
          <w:sz w:val="22"/>
          <w:szCs w:val="22"/>
        </w:rPr>
      </w:pPr>
    </w:p>
    <w:p w14:paraId="2D75275A" w14:textId="77777777" w:rsidR="00A71A35" w:rsidRDefault="00A71A35" w:rsidP="00A71A35">
      <w:pPr>
        <w:rPr>
          <w:sz w:val="22"/>
          <w:szCs w:val="22"/>
          <w:lang w:val="en-US"/>
        </w:rPr>
      </w:pPr>
      <w:r>
        <w:rPr>
          <w:sz w:val="22"/>
          <w:szCs w:val="22"/>
          <w:lang w:val="en-US"/>
        </w:rPr>
        <w:t>COUPLING, SHAFT FLEXIBLE: TYPE: FENAFLEX TYRE; BORE DIAMETER: 140 X 75 MM; TORQUE: 9.339 KNM; MATERIAL: CHLOROPRENE COMPOUND; SPEED: 1600 RPM; SUPPL P/N: 033L0068; REFERENCE NO: F160; APPLICATION: CLOSED LOOP CW 1-6 PUMP 1-3 COUPLING; TYRE COUPLING MATERIAL TO BE FIRE RESISTANT AND ANTI-STATIC; GAP BETWEEN ENDS; 5 MM; MAXIMUM ANGULAR MISALIGNMENT CAPACITY: 4 DEGREE; MAXIMUM PARALLEL MISALIGNMENT: 4.2 MM; OD 402 MM; DISTANCE FLANGES: 30 MM; WEIGHT: 3.4 KG</w:t>
      </w:r>
    </w:p>
    <w:p w14:paraId="1DBCCCF6" w14:textId="77777777" w:rsidR="00A71A35" w:rsidRDefault="00A71A35" w:rsidP="00A71A35">
      <w:pPr>
        <w:rPr>
          <w:sz w:val="22"/>
          <w:szCs w:val="22"/>
          <w:lang w:val="en-US"/>
        </w:rPr>
      </w:pPr>
    </w:p>
    <w:p w14:paraId="496C14DD" w14:textId="283A800F" w:rsidR="00A71A35" w:rsidRPr="00A71A35" w:rsidRDefault="00A71A35" w:rsidP="00A71A35">
      <w:pPr>
        <w:rPr>
          <w:b/>
          <w:bCs/>
          <w:sz w:val="22"/>
          <w:szCs w:val="22"/>
          <w:u w:val="single"/>
          <w:lang w:val="en-US"/>
        </w:rPr>
      </w:pPr>
      <w:r w:rsidRPr="00A71A35">
        <w:rPr>
          <w:b/>
          <w:bCs/>
          <w:sz w:val="22"/>
          <w:szCs w:val="22"/>
          <w:u w:val="single"/>
          <w:lang w:val="en-US"/>
        </w:rPr>
        <w:t>5.</w:t>
      </w:r>
    </w:p>
    <w:p w14:paraId="28621F2C" w14:textId="77777777" w:rsidR="00A71A35" w:rsidRDefault="00A71A35" w:rsidP="00A71A35">
      <w:pPr>
        <w:rPr>
          <w:b/>
          <w:bCs/>
          <w:u w:val="single"/>
          <w:lang w:val="en-US"/>
        </w:rPr>
      </w:pPr>
      <w:r>
        <w:rPr>
          <w:b/>
          <w:bCs/>
          <w:u w:val="single"/>
          <w:lang w:val="en-US"/>
        </w:rPr>
        <w:t>Supplier question</w:t>
      </w:r>
    </w:p>
    <w:p w14:paraId="3A42DFCC" w14:textId="77777777" w:rsidR="00A71A35" w:rsidRDefault="00A71A35" w:rsidP="00A71A35">
      <w:pPr>
        <w:pStyle w:val="xmsonormal"/>
      </w:pPr>
      <w:r>
        <w:rPr>
          <w:sz w:val="24"/>
          <w:szCs w:val="24"/>
        </w:rPr>
        <w:t>In our efforts to prepare and submit a comprehensive and value-adding tender for Eskom’s Medupi Power Station, we kindly request that you furnish us with the equipment serial numbers for the items listed in the Bill of Quantities, specifically those relating to pumps and electronic equipment.</w:t>
      </w:r>
    </w:p>
    <w:p w14:paraId="329055A0" w14:textId="77777777" w:rsidR="00A71A35" w:rsidRDefault="00A71A35" w:rsidP="00A71A35">
      <w:pPr>
        <w:pStyle w:val="xmsonormal"/>
      </w:pPr>
      <w:r>
        <w:rPr>
          <w:sz w:val="24"/>
          <w:szCs w:val="24"/>
        </w:rPr>
        <w:t>We are currently engaging with the respective OEM suppliers, and the consistent feedback received is that the equipment in question is manufactured to order. As such, the provision of accurate serial numbers is essential for us to ensure technical alignment and supplier lead-time commitments.</w:t>
      </w:r>
    </w:p>
    <w:p w14:paraId="66319DA9" w14:textId="77777777" w:rsidR="00A71A35" w:rsidRDefault="00A71A35" w:rsidP="00A71A35">
      <w:pPr>
        <w:pStyle w:val="xmsonormal"/>
      </w:pPr>
      <w:r>
        <w:rPr>
          <w:sz w:val="24"/>
          <w:szCs w:val="24"/>
        </w:rPr>
        <w:t xml:space="preserve">The affected brand names as per the </w:t>
      </w:r>
      <w:proofErr w:type="spellStart"/>
      <w:r>
        <w:rPr>
          <w:sz w:val="24"/>
          <w:szCs w:val="24"/>
        </w:rPr>
        <w:t>BoQ</w:t>
      </w:r>
      <w:proofErr w:type="spellEnd"/>
      <w:r>
        <w:rPr>
          <w:sz w:val="24"/>
          <w:szCs w:val="24"/>
        </w:rPr>
        <w:t xml:space="preserve"> include the following:</w:t>
      </w:r>
    </w:p>
    <w:p w14:paraId="187A41A0" w14:textId="77777777" w:rsidR="00A71A35" w:rsidRDefault="00A71A35" w:rsidP="00A71A35">
      <w:pPr>
        <w:pStyle w:val="xmsonormal"/>
        <w:numPr>
          <w:ilvl w:val="0"/>
          <w:numId w:val="2"/>
        </w:numPr>
        <w:rPr>
          <w:rFonts w:eastAsia="Times New Roman"/>
        </w:rPr>
      </w:pPr>
      <w:r>
        <w:rPr>
          <w:rFonts w:eastAsia="Times New Roman"/>
          <w:b/>
          <w:bCs/>
          <w:sz w:val="24"/>
          <w:szCs w:val="24"/>
        </w:rPr>
        <w:t>Endress &amp; Hauser</w:t>
      </w:r>
      <w:r>
        <w:rPr>
          <w:rFonts w:eastAsia="Times New Roman"/>
          <w:sz w:val="24"/>
          <w:szCs w:val="24"/>
        </w:rPr>
        <w:t xml:space="preserve"> – Pressure transmitters</w:t>
      </w:r>
    </w:p>
    <w:p w14:paraId="253459D0" w14:textId="77777777" w:rsidR="00A71A35" w:rsidRDefault="00A71A35" w:rsidP="00A71A35">
      <w:pPr>
        <w:pStyle w:val="xmsonormal"/>
        <w:numPr>
          <w:ilvl w:val="0"/>
          <w:numId w:val="2"/>
        </w:numPr>
        <w:rPr>
          <w:rFonts w:eastAsia="Times New Roman"/>
        </w:rPr>
      </w:pPr>
      <w:r>
        <w:rPr>
          <w:rFonts w:eastAsia="Times New Roman"/>
          <w:b/>
          <w:bCs/>
          <w:sz w:val="24"/>
          <w:szCs w:val="24"/>
        </w:rPr>
        <w:t>Sulzer</w:t>
      </w:r>
      <w:r>
        <w:rPr>
          <w:rFonts w:eastAsia="Times New Roman"/>
          <w:sz w:val="24"/>
          <w:szCs w:val="24"/>
        </w:rPr>
        <w:t xml:space="preserve"> – Pumps, pump sets, and service kits</w:t>
      </w:r>
    </w:p>
    <w:p w14:paraId="64664D5D" w14:textId="77777777" w:rsidR="00A71A35" w:rsidRDefault="00A71A35" w:rsidP="00A71A35">
      <w:pPr>
        <w:pStyle w:val="xmsonormal"/>
        <w:numPr>
          <w:ilvl w:val="0"/>
          <w:numId w:val="2"/>
        </w:numPr>
        <w:rPr>
          <w:rFonts w:eastAsia="Times New Roman"/>
        </w:rPr>
      </w:pPr>
      <w:proofErr w:type="spellStart"/>
      <w:r>
        <w:rPr>
          <w:rFonts w:eastAsia="Times New Roman"/>
          <w:b/>
          <w:bCs/>
          <w:sz w:val="24"/>
          <w:szCs w:val="24"/>
        </w:rPr>
        <w:t>Bermad</w:t>
      </w:r>
      <w:proofErr w:type="spellEnd"/>
      <w:r>
        <w:rPr>
          <w:rFonts w:eastAsia="Times New Roman"/>
          <w:sz w:val="24"/>
          <w:szCs w:val="24"/>
        </w:rPr>
        <w:t xml:space="preserve"> – Valves</w:t>
      </w:r>
    </w:p>
    <w:p w14:paraId="43B2C998" w14:textId="77777777" w:rsidR="00A71A35" w:rsidRDefault="00A71A35" w:rsidP="00A71A35">
      <w:pPr>
        <w:pStyle w:val="xmsonormal"/>
        <w:numPr>
          <w:ilvl w:val="0"/>
          <w:numId w:val="2"/>
        </w:numPr>
        <w:rPr>
          <w:rFonts w:eastAsia="Times New Roman"/>
        </w:rPr>
      </w:pPr>
      <w:r>
        <w:rPr>
          <w:rFonts w:eastAsia="Times New Roman"/>
          <w:b/>
          <w:bCs/>
          <w:sz w:val="24"/>
          <w:szCs w:val="24"/>
        </w:rPr>
        <w:t>Grundfos</w:t>
      </w:r>
      <w:r>
        <w:rPr>
          <w:rFonts w:eastAsia="Times New Roman"/>
          <w:sz w:val="24"/>
          <w:szCs w:val="24"/>
        </w:rPr>
        <w:t xml:space="preserve"> – Pump repair kits</w:t>
      </w:r>
    </w:p>
    <w:p w14:paraId="3CEC99C5" w14:textId="77777777" w:rsidR="00A71A35" w:rsidRDefault="00A71A35" w:rsidP="00A71A35">
      <w:pPr>
        <w:pStyle w:val="xmsonormal"/>
        <w:numPr>
          <w:ilvl w:val="0"/>
          <w:numId w:val="2"/>
        </w:numPr>
        <w:rPr>
          <w:rFonts w:eastAsia="Times New Roman"/>
        </w:rPr>
      </w:pPr>
      <w:r>
        <w:rPr>
          <w:rFonts w:eastAsia="Times New Roman"/>
          <w:b/>
          <w:bCs/>
          <w:sz w:val="24"/>
          <w:szCs w:val="24"/>
        </w:rPr>
        <w:t>Whale Gusher Urchin</w:t>
      </w:r>
      <w:r>
        <w:rPr>
          <w:rFonts w:eastAsia="Times New Roman"/>
          <w:sz w:val="24"/>
          <w:szCs w:val="24"/>
        </w:rPr>
        <w:t xml:space="preserve"> – Pump repair kits</w:t>
      </w:r>
    </w:p>
    <w:p w14:paraId="5BD3F454" w14:textId="77777777" w:rsidR="00A71A35" w:rsidRDefault="00A71A35" w:rsidP="00A71A35">
      <w:pPr>
        <w:pStyle w:val="xmsonormal"/>
        <w:numPr>
          <w:ilvl w:val="0"/>
          <w:numId w:val="2"/>
        </w:numPr>
        <w:rPr>
          <w:rFonts w:eastAsia="Times New Roman"/>
        </w:rPr>
      </w:pPr>
      <w:proofErr w:type="spellStart"/>
      <w:r>
        <w:rPr>
          <w:rFonts w:eastAsia="Times New Roman"/>
          <w:b/>
          <w:bCs/>
          <w:sz w:val="24"/>
          <w:szCs w:val="24"/>
        </w:rPr>
        <w:t>Fenner</w:t>
      </w:r>
      <w:proofErr w:type="spellEnd"/>
      <w:r>
        <w:rPr>
          <w:rFonts w:eastAsia="Times New Roman"/>
          <w:sz w:val="24"/>
          <w:szCs w:val="24"/>
        </w:rPr>
        <w:t xml:space="preserve"> – Pumps</w:t>
      </w:r>
    </w:p>
    <w:p w14:paraId="6D512B94" w14:textId="77777777" w:rsidR="00A71A35" w:rsidRDefault="00A71A35" w:rsidP="00A71A35">
      <w:pPr>
        <w:pStyle w:val="xmsonormal"/>
      </w:pPr>
      <w:r>
        <w:rPr>
          <w:sz w:val="24"/>
          <w:szCs w:val="24"/>
        </w:rPr>
        <w:t>We would appreciate your assistance in providing the requested information at your earliest convenience.</w:t>
      </w:r>
    </w:p>
    <w:p w14:paraId="731D4489" w14:textId="77777777" w:rsidR="00A71A35" w:rsidRDefault="00A71A35" w:rsidP="00A71A35">
      <w:pPr>
        <w:rPr>
          <w:sz w:val="22"/>
          <w:szCs w:val="22"/>
          <w:lang w:val="en-US"/>
        </w:rPr>
      </w:pPr>
    </w:p>
    <w:p w14:paraId="4846A207" w14:textId="77777777" w:rsidR="00A71A35" w:rsidRPr="00A71A35" w:rsidRDefault="00A71A35" w:rsidP="00A71A35">
      <w:pPr>
        <w:rPr>
          <w:rFonts w:ascii="Aptos" w:hAnsi="Aptos" w:cs="Aptos"/>
          <w:b/>
          <w:bCs/>
        </w:rPr>
      </w:pPr>
      <w:r w:rsidRPr="00A71A35">
        <w:rPr>
          <w:rFonts w:ascii="Aptos" w:hAnsi="Aptos" w:cs="Aptos"/>
          <w:b/>
          <w:bCs/>
        </w:rPr>
        <w:t>Eskom Answer</w:t>
      </w:r>
    </w:p>
    <w:p w14:paraId="4A7EF303" w14:textId="77777777" w:rsidR="00A71A35" w:rsidRDefault="00A71A35" w:rsidP="00A71A35">
      <w:pPr>
        <w:ind w:left="720" w:hanging="360"/>
      </w:pPr>
      <w:r>
        <w:t>Kindly receive attached feedback as below</w:t>
      </w:r>
    </w:p>
    <w:p w14:paraId="033D9009" w14:textId="77777777" w:rsidR="00A71A35" w:rsidRDefault="00A71A35" w:rsidP="00A71A35">
      <w:pPr>
        <w:pStyle w:val="xmsonormal"/>
        <w:ind w:left="720"/>
      </w:pPr>
    </w:p>
    <w:p w14:paraId="6BCB69DB" w14:textId="77777777" w:rsidR="00A71A35" w:rsidRDefault="00A71A35" w:rsidP="00A71A35">
      <w:pPr>
        <w:pStyle w:val="xmsonormal"/>
        <w:numPr>
          <w:ilvl w:val="0"/>
          <w:numId w:val="2"/>
        </w:numPr>
        <w:rPr>
          <w:rFonts w:eastAsia="Times New Roman"/>
        </w:rPr>
      </w:pPr>
      <w:r>
        <w:rPr>
          <w:rFonts w:eastAsia="Times New Roman"/>
          <w:b/>
          <w:bCs/>
          <w:sz w:val="24"/>
          <w:szCs w:val="24"/>
        </w:rPr>
        <w:t>Endress &amp; Hauser</w:t>
      </w:r>
      <w:r>
        <w:rPr>
          <w:rFonts w:eastAsia="Times New Roman"/>
          <w:sz w:val="24"/>
          <w:szCs w:val="24"/>
        </w:rPr>
        <w:t xml:space="preserve"> – Pressure </w:t>
      </w:r>
      <w:proofErr w:type="gramStart"/>
      <w:r>
        <w:rPr>
          <w:rFonts w:eastAsia="Times New Roman"/>
          <w:sz w:val="24"/>
          <w:szCs w:val="24"/>
        </w:rPr>
        <w:t>transmitters :</w:t>
      </w:r>
      <w:proofErr w:type="gramEnd"/>
      <w:r>
        <w:rPr>
          <w:rFonts w:eastAsia="Times New Roman"/>
          <w:sz w:val="24"/>
          <w:szCs w:val="24"/>
        </w:rPr>
        <w:t xml:space="preserve"> Material No 609484 :Serial No F40B020109C</w:t>
      </w:r>
    </w:p>
    <w:p w14:paraId="75A8E66D" w14:textId="77777777" w:rsidR="00A71A35" w:rsidRDefault="00A71A35" w:rsidP="00A71A35">
      <w:pPr>
        <w:pStyle w:val="xmsonormal"/>
        <w:numPr>
          <w:ilvl w:val="0"/>
          <w:numId w:val="2"/>
        </w:numPr>
        <w:rPr>
          <w:rFonts w:eastAsia="Times New Roman"/>
        </w:rPr>
      </w:pPr>
      <w:r>
        <w:rPr>
          <w:rFonts w:eastAsia="Times New Roman"/>
          <w:b/>
          <w:bCs/>
          <w:sz w:val="24"/>
          <w:szCs w:val="24"/>
        </w:rPr>
        <w:t>Endress &amp; Hauser</w:t>
      </w:r>
      <w:r>
        <w:rPr>
          <w:rFonts w:eastAsia="Times New Roman"/>
          <w:sz w:val="24"/>
          <w:szCs w:val="24"/>
        </w:rPr>
        <w:t xml:space="preserve"> – Pressure transmitters Material </w:t>
      </w:r>
      <w:proofErr w:type="gramStart"/>
      <w:r>
        <w:rPr>
          <w:rFonts w:eastAsia="Times New Roman"/>
          <w:sz w:val="24"/>
          <w:szCs w:val="24"/>
        </w:rPr>
        <w:t>No  609483</w:t>
      </w:r>
      <w:proofErr w:type="gramEnd"/>
      <w:r>
        <w:rPr>
          <w:rFonts w:eastAsia="Times New Roman"/>
          <w:sz w:val="24"/>
          <w:szCs w:val="24"/>
        </w:rPr>
        <w:t>: Serial No F40AED019C</w:t>
      </w:r>
    </w:p>
    <w:p w14:paraId="6B9CDBB5" w14:textId="77777777" w:rsidR="00A71A35" w:rsidRDefault="00A71A35" w:rsidP="00A71A35">
      <w:pPr>
        <w:pStyle w:val="xmsonormal"/>
        <w:numPr>
          <w:ilvl w:val="0"/>
          <w:numId w:val="2"/>
        </w:numPr>
        <w:rPr>
          <w:rFonts w:eastAsia="Times New Roman"/>
        </w:rPr>
      </w:pPr>
      <w:r>
        <w:rPr>
          <w:rFonts w:eastAsia="Times New Roman"/>
          <w:b/>
          <w:bCs/>
          <w:sz w:val="24"/>
          <w:szCs w:val="24"/>
        </w:rPr>
        <w:lastRenderedPageBreak/>
        <w:t>Endress &amp; Hauser</w:t>
      </w:r>
      <w:r>
        <w:rPr>
          <w:rFonts w:eastAsia="Times New Roman"/>
          <w:sz w:val="24"/>
          <w:szCs w:val="24"/>
        </w:rPr>
        <w:t xml:space="preserve"> – Pressure transmitters Material </w:t>
      </w:r>
      <w:proofErr w:type="gramStart"/>
      <w:r>
        <w:rPr>
          <w:rFonts w:eastAsia="Times New Roman"/>
          <w:sz w:val="24"/>
          <w:szCs w:val="24"/>
        </w:rPr>
        <w:t>No  609482</w:t>
      </w:r>
      <w:proofErr w:type="gramEnd"/>
      <w:r>
        <w:rPr>
          <w:rFonts w:eastAsia="Times New Roman"/>
          <w:sz w:val="24"/>
          <w:szCs w:val="24"/>
        </w:rPr>
        <w:t>: Serial No F40AEF0109C</w:t>
      </w:r>
    </w:p>
    <w:p w14:paraId="7BA58F2F" w14:textId="77777777" w:rsidR="00A71A35" w:rsidRDefault="00A71A35" w:rsidP="00A71A35">
      <w:pPr>
        <w:pStyle w:val="xmsonormal"/>
        <w:numPr>
          <w:ilvl w:val="0"/>
          <w:numId w:val="2"/>
        </w:numPr>
        <w:spacing w:before="240"/>
        <w:rPr>
          <w:rFonts w:eastAsia="Times New Roman"/>
          <w:sz w:val="24"/>
          <w:szCs w:val="24"/>
          <w:lang w:val="en-US"/>
        </w:rPr>
      </w:pPr>
      <w:r>
        <w:rPr>
          <w:rFonts w:eastAsia="Times New Roman"/>
          <w:b/>
          <w:bCs/>
          <w:sz w:val="24"/>
          <w:szCs w:val="24"/>
        </w:rPr>
        <w:t>Endress &amp; Hauser</w:t>
      </w:r>
      <w:r>
        <w:rPr>
          <w:rFonts w:eastAsia="Times New Roman"/>
          <w:sz w:val="24"/>
          <w:szCs w:val="24"/>
        </w:rPr>
        <w:t xml:space="preserve"> – Pressure transmitters Material No  609432:  Description (</w:t>
      </w:r>
      <w:r>
        <w:rPr>
          <w:rFonts w:eastAsia="Times New Roman"/>
          <w:sz w:val="24"/>
          <w:szCs w:val="24"/>
          <w:lang w:val="en-US"/>
        </w:rPr>
        <w:t>TRANSMITTER, LEVEL: RANGE: 0-40 M; OUTPUT: 4-20 MA; SUPPLY: 16-36 VDC 0.8 W; CONNECTION: FLANGE; WORKING PRESSURE: 16 BAR; TYPE: NON CONTACT RADAR; BODY MATERIAL: ALUMINIUM; APPLICATION: MAIN FIRE WATER TANKS; MOUNT: HEAD; SUPPL P/N: FMR245-ACCQKAA2A1; COUNTER FLANGE DETAILS: N/B SANS 1123 1600/3; CERTIFIED: EN1092-1/05 DN100; MEASURED LEVEL: 1750M3 CAPACITY)</w:t>
      </w:r>
    </w:p>
    <w:p w14:paraId="1972F596" w14:textId="77777777" w:rsidR="00A71A35" w:rsidRDefault="00A71A35" w:rsidP="00A71A35">
      <w:pPr>
        <w:pStyle w:val="xmsonormal"/>
        <w:numPr>
          <w:ilvl w:val="0"/>
          <w:numId w:val="2"/>
        </w:numPr>
        <w:rPr>
          <w:rFonts w:eastAsia="Times New Roman"/>
          <w:sz w:val="24"/>
          <w:szCs w:val="24"/>
        </w:rPr>
      </w:pPr>
    </w:p>
    <w:p w14:paraId="6A444A8A" w14:textId="77777777" w:rsidR="00A71A35" w:rsidRDefault="00A71A35" w:rsidP="00A71A35">
      <w:pPr>
        <w:pStyle w:val="xmsonormal"/>
        <w:numPr>
          <w:ilvl w:val="0"/>
          <w:numId w:val="2"/>
        </w:numPr>
        <w:rPr>
          <w:rFonts w:ascii="Calibri" w:eastAsia="Times New Roman" w:hAnsi="Calibri"/>
        </w:rPr>
      </w:pPr>
      <w:r>
        <w:rPr>
          <w:rFonts w:eastAsia="Times New Roman"/>
          <w:b/>
          <w:bCs/>
          <w:sz w:val="24"/>
          <w:szCs w:val="24"/>
        </w:rPr>
        <w:t xml:space="preserve">Sulzer pump APP 32- 80 </w:t>
      </w:r>
      <w:r>
        <w:rPr>
          <w:rFonts w:eastAsia="Times New Roman"/>
          <w:sz w:val="24"/>
          <w:szCs w:val="24"/>
        </w:rPr>
        <w:t>– Pumps, pump sets, and service kits:(Pump Serial no:100286797)</w:t>
      </w:r>
    </w:p>
    <w:p w14:paraId="58EC822C" w14:textId="77777777" w:rsidR="00A71A35" w:rsidRDefault="00A71A35" w:rsidP="00A71A35">
      <w:pPr>
        <w:pStyle w:val="xmsonormal"/>
        <w:numPr>
          <w:ilvl w:val="0"/>
          <w:numId w:val="2"/>
        </w:numPr>
        <w:rPr>
          <w:rFonts w:eastAsia="Times New Roman"/>
        </w:rPr>
      </w:pPr>
      <w:r>
        <w:rPr>
          <w:rFonts w:eastAsia="Times New Roman"/>
          <w:b/>
          <w:bCs/>
          <w:sz w:val="24"/>
          <w:szCs w:val="24"/>
        </w:rPr>
        <w:t xml:space="preserve">Sulzer pump APP 31-125- </w:t>
      </w:r>
      <w:r>
        <w:rPr>
          <w:rFonts w:eastAsia="Times New Roman"/>
          <w:sz w:val="24"/>
          <w:szCs w:val="24"/>
        </w:rPr>
        <w:t xml:space="preserve">Pumps, pump sets, and service </w:t>
      </w:r>
      <w:proofErr w:type="gramStart"/>
      <w:r>
        <w:rPr>
          <w:rFonts w:eastAsia="Times New Roman"/>
          <w:sz w:val="24"/>
          <w:szCs w:val="24"/>
        </w:rPr>
        <w:t>kits(</w:t>
      </w:r>
      <w:proofErr w:type="gramEnd"/>
      <w:r>
        <w:rPr>
          <w:rFonts w:eastAsia="Times New Roman"/>
          <w:sz w:val="24"/>
          <w:szCs w:val="24"/>
        </w:rPr>
        <w:t>Pump Serial no:100090922)</w:t>
      </w:r>
    </w:p>
    <w:p w14:paraId="044ABD5C" w14:textId="77777777" w:rsidR="00A71A35" w:rsidRDefault="00A71A35" w:rsidP="00A71A35">
      <w:pPr>
        <w:pStyle w:val="xmsonormal"/>
        <w:numPr>
          <w:ilvl w:val="0"/>
          <w:numId w:val="2"/>
        </w:numPr>
        <w:rPr>
          <w:rFonts w:eastAsia="Times New Roman"/>
        </w:rPr>
      </w:pPr>
      <w:proofErr w:type="spellStart"/>
      <w:r>
        <w:rPr>
          <w:rFonts w:eastAsia="Times New Roman"/>
          <w:b/>
          <w:bCs/>
          <w:sz w:val="24"/>
          <w:szCs w:val="24"/>
        </w:rPr>
        <w:t>Bermad</w:t>
      </w:r>
      <w:proofErr w:type="spellEnd"/>
      <w:r>
        <w:rPr>
          <w:rFonts w:eastAsia="Times New Roman"/>
          <w:sz w:val="24"/>
          <w:szCs w:val="24"/>
        </w:rPr>
        <w:t xml:space="preserve"> – </w:t>
      </w:r>
      <w:proofErr w:type="gramStart"/>
      <w:r>
        <w:rPr>
          <w:rFonts w:eastAsia="Times New Roman"/>
          <w:sz w:val="24"/>
          <w:szCs w:val="24"/>
        </w:rPr>
        <w:t>Valves(</w:t>
      </w:r>
      <w:proofErr w:type="gramEnd"/>
      <w:r>
        <w:rPr>
          <w:rFonts w:eastAsia="Times New Roman"/>
          <w:sz w:val="24"/>
          <w:szCs w:val="24"/>
        </w:rPr>
        <w:t>Material no 665863)serial no :(22822180016)</w:t>
      </w:r>
    </w:p>
    <w:p w14:paraId="424F3110" w14:textId="77777777" w:rsidR="00A71A35" w:rsidRDefault="00A71A35" w:rsidP="00A71A35">
      <w:pPr>
        <w:pStyle w:val="xmsonormal"/>
        <w:numPr>
          <w:ilvl w:val="0"/>
          <w:numId w:val="2"/>
        </w:numPr>
        <w:rPr>
          <w:rFonts w:eastAsia="Times New Roman"/>
        </w:rPr>
      </w:pPr>
      <w:r>
        <w:rPr>
          <w:rFonts w:eastAsia="Times New Roman"/>
          <w:b/>
          <w:bCs/>
          <w:sz w:val="24"/>
          <w:szCs w:val="24"/>
        </w:rPr>
        <w:t>Grundfos</w:t>
      </w:r>
      <w:r>
        <w:rPr>
          <w:rFonts w:eastAsia="Times New Roman"/>
          <w:sz w:val="24"/>
          <w:szCs w:val="24"/>
        </w:rPr>
        <w:t xml:space="preserve"> – pump serial no:402 597548</w:t>
      </w:r>
    </w:p>
    <w:p w14:paraId="731A06F4" w14:textId="77777777" w:rsidR="00A71A35" w:rsidRDefault="00A71A35" w:rsidP="00A71A35">
      <w:pPr>
        <w:pStyle w:val="xmsonormal"/>
        <w:numPr>
          <w:ilvl w:val="0"/>
          <w:numId w:val="2"/>
        </w:numPr>
        <w:rPr>
          <w:rFonts w:eastAsia="Times New Roman"/>
          <w:sz w:val="24"/>
          <w:szCs w:val="24"/>
          <w:lang w:val="en-US"/>
        </w:rPr>
      </w:pPr>
      <w:r>
        <w:rPr>
          <w:rFonts w:eastAsia="Times New Roman"/>
          <w:b/>
          <w:bCs/>
          <w:sz w:val="24"/>
          <w:szCs w:val="24"/>
        </w:rPr>
        <w:t>Whale Gusher Urchin</w:t>
      </w:r>
      <w:r>
        <w:rPr>
          <w:rFonts w:eastAsia="Times New Roman"/>
          <w:sz w:val="24"/>
          <w:szCs w:val="24"/>
        </w:rPr>
        <w:t xml:space="preserve"> – Pump repair kits, description: </w:t>
      </w:r>
      <w:r>
        <w:rPr>
          <w:rFonts w:eastAsia="Times New Roman"/>
          <w:sz w:val="24"/>
          <w:szCs w:val="24"/>
          <w:lang w:val="en-US"/>
        </w:rPr>
        <w:t xml:space="preserve">KIT, PUMP REPAIR: TYPE: DIAPHRAGM PUMP; APPLICATION: WHALE GUSHER URCHIN BILGE DIAPHRAGM PUMP; COMPRISING: ONE DIAPHRAGM; ONE INLET VALVE; ONE OUTLET VALVE; TWO CIRCLIP SMALL; TWO </w:t>
      </w:r>
      <w:proofErr w:type="gramStart"/>
      <w:r>
        <w:rPr>
          <w:rFonts w:eastAsia="Times New Roman"/>
          <w:sz w:val="24"/>
          <w:szCs w:val="24"/>
          <w:lang w:val="en-US"/>
        </w:rPr>
        <w:t>CIRCLIP</w:t>
      </w:r>
      <w:proofErr w:type="gramEnd"/>
      <w:r>
        <w:rPr>
          <w:rFonts w:eastAsia="Times New Roman"/>
          <w:sz w:val="24"/>
          <w:szCs w:val="24"/>
          <w:lang w:val="en-US"/>
        </w:rPr>
        <w:t xml:space="preserve"> LARGE; ON DECK WITH FIXED HANDLE, DUAL SIZE NOZZLES FOR 25MM (1 INCH) MOUNTING MODEL THRUC DECK MODELS; MATERIAL NITRILE; MANUF P/N: AK9011</w:t>
      </w:r>
    </w:p>
    <w:p w14:paraId="4889BE2B" w14:textId="77777777" w:rsidR="00A71A35" w:rsidRDefault="00A71A35" w:rsidP="00A71A35">
      <w:pPr>
        <w:pStyle w:val="xmsonormal"/>
        <w:rPr>
          <w:rFonts w:ascii="Calibri" w:hAnsi="Calibri"/>
        </w:rPr>
      </w:pPr>
    </w:p>
    <w:p w14:paraId="67515774" w14:textId="77777777" w:rsidR="00A71A35" w:rsidRDefault="00A71A35" w:rsidP="00A71A35">
      <w:pPr>
        <w:pStyle w:val="xmsonormal"/>
        <w:numPr>
          <w:ilvl w:val="0"/>
          <w:numId w:val="2"/>
        </w:numPr>
        <w:spacing w:before="240"/>
        <w:rPr>
          <w:rFonts w:eastAsia="Times New Roman"/>
          <w:sz w:val="24"/>
          <w:szCs w:val="24"/>
          <w:lang w:val="en-US"/>
        </w:rPr>
      </w:pPr>
      <w:proofErr w:type="spellStart"/>
      <w:r>
        <w:rPr>
          <w:rFonts w:eastAsia="Times New Roman"/>
          <w:b/>
          <w:bCs/>
          <w:sz w:val="24"/>
          <w:szCs w:val="24"/>
        </w:rPr>
        <w:t>Fenner</w:t>
      </w:r>
      <w:proofErr w:type="spellEnd"/>
      <w:r>
        <w:rPr>
          <w:rFonts w:eastAsia="Times New Roman"/>
          <w:sz w:val="24"/>
          <w:szCs w:val="24"/>
        </w:rPr>
        <w:t xml:space="preserve"> – Pumps tyre coupling ( </w:t>
      </w:r>
      <w:r>
        <w:rPr>
          <w:rFonts w:eastAsia="Times New Roman"/>
          <w:sz w:val="24"/>
          <w:szCs w:val="24"/>
          <w:lang w:val="en-US"/>
        </w:rPr>
        <w:t>COUPLING, SHAFT FLEXIBLE: TYPE: FENAFLEX TYRE; BORE DIAMETER: 140 X 75 MM; TORQUE: 9.339 KNM; MATERIAL: CHLOROPRENE COMPOUND; SPEED: 1600 RPM; SUPPL P/N: 033L0068; REFERENCE NO: F160; APPLICATION: CLOSED LOOP CW 1-6 PUMP 1-3 COUPLING; TYRE COUPLING MATERIAL TO BE FIRE RESISTANT AND ANTI-STATIC; GAP BETWEEN ENDS; 5 MM; MAXIMUM ANGULAR MISALIGNMENT CAPACITY: 4 DEGREE; MAXIMUM PARALLEL MISALIGNMENT: 4.2 MM; OD 402 MM; DISTANCE FLANGES: 30 MM; WEIGHT: 3.4 KG)</w:t>
      </w:r>
    </w:p>
    <w:p w14:paraId="6CA683D6" w14:textId="77777777" w:rsidR="008F6F3E" w:rsidRDefault="008F6F3E" w:rsidP="00A71A35">
      <w:pPr>
        <w:rPr>
          <w:b/>
          <w:bCs/>
          <w:sz w:val="22"/>
          <w:szCs w:val="22"/>
          <w:u w:val="single"/>
          <w:lang w:val="en-US"/>
        </w:rPr>
      </w:pPr>
    </w:p>
    <w:p w14:paraId="591E4044" w14:textId="2553800C" w:rsidR="00A71A35" w:rsidRPr="001C6889" w:rsidRDefault="008F6F3E" w:rsidP="00A71A35">
      <w:pPr>
        <w:rPr>
          <w:b/>
          <w:bCs/>
          <w:sz w:val="22"/>
          <w:szCs w:val="22"/>
          <w:u w:val="single"/>
          <w:lang w:val="en-US"/>
        </w:rPr>
      </w:pPr>
      <w:r>
        <w:rPr>
          <w:b/>
          <w:bCs/>
          <w:sz w:val="22"/>
          <w:szCs w:val="22"/>
          <w:u w:val="single"/>
          <w:lang w:val="en-US"/>
        </w:rPr>
        <w:t>6</w:t>
      </w:r>
      <w:r w:rsidR="001C6889" w:rsidRPr="001C6889">
        <w:rPr>
          <w:b/>
          <w:bCs/>
          <w:sz w:val="22"/>
          <w:szCs w:val="22"/>
          <w:u w:val="single"/>
          <w:lang w:val="en-US"/>
        </w:rPr>
        <w:t>.</w:t>
      </w:r>
    </w:p>
    <w:p w14:paraId="7F2CB98C" w14:textId="147FDD56" w:rsidR="001C6889" w:rsidRPr="001C6889" w:rsidRDefault="001C6889" w:rsidP="00A71A35">
      <w:pPr>
        <w:rPr>
          <w:b/>
          <w:bCs/>
          <w:sz w:val="22"/>
          <w:szCs w:val="22"/>
          <w:u w:val="single"/>
          <w:lang w:val="en-US"/>
        </w:rPr>
      </w:pPr>
      <w:r w:rsidRPr="001C6889">
        <w:rPr>
          <w:b/>
          <w:bCs/>
          <w:sz w:val="22"/>
          <w:szCs w:val="22"/>
          <w:u w:val="single"/>
          <w:lang w:val="en-US"/>
        </w:rPr>
        <w:t>Supplier question</w:t>
      </w:r>
    </w:p>
    <w:p w14:paraId="30EE6D6A" w14:textId="77777777" w:rsidR="001C6889" w:rsidRDefault="001C6889" w:rsidP="001C6889">
      <w:pPr>
        <w:pStyle w:val="xmsonormal"/>
      </w:pPr>
      <w:r>
        <w:t xml:space="preserve">We are currently quoting items that are in the pricing schedule attached to the NEC of the fire system spares Tender. </w:t>
      </w:r>
    </w:p>
    <w:p w14:paraId="45E83727" w14:textId="77777777" w:rsidR="001C6889" w:rsidRDefault="001C6889" w:rsidP="001C6889">
      <w:pPr>
        <w:pStyle w:val="xmsonormal"/>
      </w:pPr>
      <w:r>
        <w:t> </w:t>
      </w:r>
    </w:p>
    <w:p w14:paraId="78989D1E" w14:textId="77777777" w:rsidR="001C6889" w:rsidRDefault="001C6889" w:rsidP="001C6889">
      <w:pPr>
        <w:pStyle w:val="xmsonormal"/>
      </w:pPr>
      <w:r>
        <w:t>Can you please assist us by providing more information of the following items so we may be able to price them:</w:t>
      </w:r>
    </w:p>
    <w:p w14:paraId="11D092D2" w14:textId="77777777" w:rsidR="001C6889" w:rsidRDefault="001C6889" w:rsidP="001C6889">
      <w:pPr>
        <w:pStyle w:val="xmsolistparagraph"/>
        <w:numPr>
          <w:ilvl w:val="0"/>
          <w:numId w:val="3"/>
        </w:numPr>
        <w:rPr>
          <w:rFonts w:eastAsia="Times New Roman"/>
        </w:rPr>
      </w:pPr>
      <w:r>
        <w:rPr>
          <w:rFonts w:eastAsia="Times New Roman"/>
        </w:rPr>
        <w:t>Motors: We need information about the mounting of the motors</w:t>
      </w:r>
    </w:p>
    <w:p w14:paraId="099D2CC7" w14:textId="77777777" w:rsidR="001C6889" w:rsidRDefault="001C6889" w:rsidP="001C6889">
      <w:pPr>
        <w:pStyle w:val="xmsolistparagraph"/>
      </w:pPr>
      <w:r>
        <w:t xml:space="preserve">Material numbers for these motors are: 665861, 663348, 665863. </w:t>
      </w:r>
    </w:p>
    <w:p w14:paraId="6DCB8164" w14:textId="77777777" w:rsidR="001C6889" w:rsidRDefault="001C6889" w:rsidP="001C6889">
      <w:pPr>
        <w:pStyle w:val="xmsolistparagraph"/>
      </w:pPr>
      <w:r>
        <w:t>Kindly send us information for the mounting of these motors so we can proceed with quoting them.</w:t>
      </w:r>
    </w:p>
    <w:p w14:paraId="332FD4E3" w14:textId="77777777" w:rsidR="001C6889" w:rsidRDefault="001C6889" w:rsidP="001C6889">
      <w:pPr>
        <w:pStyle w:val="xmsolistparagraph"/>
      </w:pPr>
      <w:r>
        <w:t> </w:t>
      </w:r>
    </w:p>
    <w:p w14:paraId="4D06D02C" w14:textId="77777777" w:rsidR="001C6889" w:rsidRDefault="001C6889" w:rsidP="001C6889">
      <w:pPr>
        <w:pStyle w:val="xmsolistparagraph"/>
        <w:numPr>
          <w:ilvl w:val="0"/>
          <w:numId w:val="4"/>
        </w:numPr>
        <w:rPr>
          <w:rFonts w:eastAsia="Times New Roman"/>
        </w:rPr>
      </w:pPr>
      <w:r>
        <w:rPr>
          <w:rFonts w:eastAsia="Times New Roman"/>
        </w:rPr>
        <w:t xml:space="preserve">Coupling: Please give us a more detailed description of tyre coupling for the pump shaft. </w:t>
      </w:r>
    </w:p>
    <w:p w14:paraId="196CFB4F" w14:textId="77777777" w:rsidR="001C6889" w:rsidRDefault="001C6889" w:rsidP="001C6889">
      <w:pPr>
        <w:pStyle w:val="xmsolistparagraph"/>
      </w:pPr>
      <w:r>
        <w:lastRenderedPageBreak/>
        <w:t>Material number: 618646</w:t>
      </w:r>
    </w:p>
    <w:p w14:paraId="04F1B894" w14:textId="77777777" w:rsidR="001C6889" w:rsidRDefault="001C6889" w:rsidP="001C6889">
      <w:pPr>
        <w:pStyle w:val="xmsolistparagraph"/>
      </w:pPr>
      <w:r>
        <w:t> </w:t>
      </w:r>
    </w:p>
    <w:p w14:paraId="4842C60E" w14:textId="77777777" w:rsidR="001C6889" w:rsidRDefault="001C6889" w:rsidP="001C6889">
      <w:pPr>
        <w:pStyle w:val="xmsolistparagraph"/>
        <w:numPr>
          <w:ilvl w:val="0"/>
          <w:numId w:val="5"/>
        </w:numPr>
        <w:rPr>
          <w:rFonts w:eastAsia="Times New Roman"/>
        </w:rPr>
      </w:pPr>
      <w:r>
        <w:rPr>
          <w:rFonts w:eastAsia="Times New Roman"/>
        </w:rPr>
        <w:t>Paste: More detailed description of the paste</w:t>
      </w:r>
    </w:p>
    <w:p w14:paraId="44B4DB15" w14:textId="77777777" w:rsidR="001C6889" w:rsidRDefault="001C6889" w:rsidP="001C6889">
      <w:pPr>
        <w:pStyle w:val="xmsolistparagraph"/>
      </w:pPr>
      <w:r>
        <w:t>Material number: 728862</w:t>
      </w:r>
    </w:p>
    <w:p w14:paraId="69457FDB" w14:textId="77777777" w:rsidR="001C6889" w:rsidRDefault="001C6889" w:rsidP="001C6889">
      <w:pPr>
        <w:pStyle w:val="xmsolistparagraph"/>
      </w:pPr>
      <w:r>
        <w:t> </w:t>
      </w:r>
    </w:p>
    <w:p w14:paraId="2A46DC7C" w14:textId="77777777" w:rsidR="001C6889" w:rsidRDefault="001C6889" w:rsidP="001C6889">
      <w:pPr>
        <w:pStyle w:val="xmsolistparagraph"/>
        <w:numPr>
          <w:ilvl w:val="0"/>
          <w:numId w:val="6"/>
        </w:numPr>
        <w:rPr>
          <w:rFonts w:eastAsia="Times New Roman"/>
        </w:rPr>
      </w:pPr>
      <w:r>
        <w:rPr>
          <w:rFonts w:eastAsia="Times New Roman"/>
        </w:rPr>
        <w:t>Pressure gauge; More information needed</w:t>
      </w:r>
    </w:p>
    <w:p w14:paraId="7B855869" w14:textId="77777777" w:rsidR="001C6889" w:rsidRDefault="001C6889" w:rsidP="001C6889">
      <w:pPr>
        <w:pStyle w:val="xmsolistparagraph"/>
      </w:pPr>
      <w:r>
        <w:t>Material number: 671904</w:t>
      </w:r>
    </w:p>
    <w:p w14:paraId="459DAC68" w14:textId="77777777" w:rsidR="001C6889" w:rsidRDefault="001C6889" w:rsidP="001C6889">
      <w:pPr>
        <w:pStyle w:val="xmsolistparagraph"/>
      </w:pPr>
      <w:r>
        <w:t> </w:t>
      </w:r>
    </w:p>
    <w:p w14:paraId="4CEBD9C9" w14:textId="77777777" w:rsidR="001C6889" w:rsidRDefault="001C6889" w:rsidP="001C6889">
      <w:pPr>
        <w:pStyle w:val="xmsolistparagraph"/>
        <w:numPr>
          <w:ilvl w:val="0"/>
          <w:numId w:val="7"/>
        </w:numPr>
        <w:rPr>
          <w:rFonts w:eastAsia="Times New Roman"/>
        </w:rPr>
      </w:pPr>
      <w:r>
        <w:rPr>
          <w:rFonts w:eastAsia="Times New Roman"/>
        </w:rPr>
        <w:t>Flow meter: More information is needed for the FSD</w:t>
      </w:r>
    </w:p>
    <w:p w14:paraId="231CD24F" w14:textId="77777777" w:rsidR="001C6889" w:rsidRDefault="001C6889" w:rsidP="00A71A35">
      <w:pPr>
        <w:rPr>
          <w:sz w:val="22"/>
          <w:szCs w:val="22"/>
          <w:lang w:val="en-US"/>
        </w:rPr>
      </w:pPr>
    </w:p>
    <w:p w14:paraId="7BEB0FBF" w14:textId="45CACC7D" w:rsidR="001C6889" w:rsidRPr="001C6889" w:rsidRDefault="001C6889" w:rsidP="00A71A35">
      <w:pPr>
        <w:rPr>
          <w:b/>
          <w:bCs/>
          <w:sz w:val="22"/>
          <w:szCs w:val="22"/>
          <w:u w:val="single"/>
          <w:lang w:val="en-US"/>
        </w:rPr>
      </w:pPr>
      <w:r w:rsidRPr="001C6889">
        <w:rPr>
          <w:b/>
          <w:bCs/>
          <w:sz w:val="22"/>
          <w:szCs w:val="22"/>
          <w:u w:val="single"/>
          <w:lang w:val="en-US"/>
        </w:rPr>
        <w:t>Eskom response</w:t>
      </w:r>
    </w:p>
    <w:p w14:paraId="0095EBD6" w14:textId="77777777" w:rsidR="001C6889" w:rsidRDefault="001C6889" w:rsidP="001C6889">
      <w:pPr>
        <w:rPr>
          <w:sz w:val="22"/>
          <w:szCs w:val="22"/>
        </w:rPr>
      </w:pPr>
      <w:r>
        <w:rPr>
          <w:sz w:val="22"/>
          <w:szCs w:val="22"/>
        </w:rPr>
        <w:t xml:space="preserve">Kindly see information below: </w:t>
      </w:r>
    </w:p>
    <w:p w14:paraId="12850FEA" w14:textId="77777777" w:rsidR="001C6889" w:rsidRDefault="001C6889" w:rsidP="001C6889">
      <w:pPr>
        <w:pStyle w:val="ListParagraph"/>
        <w:numPr>
          <w:ilvl w:val="0"/>
          <w:numId w:val="8"/>
        </w:numPr>
        <w:spacing w:after="0" w:line="240" w:lineRule="auto"/>
        <w:contextualSpacing w:val="0"/>
        <w:rPr>
          <w:rFonts w:eastAsia="Times New Roman"/>
          <w:sz w:val="22"/>
          <w:szCs w:val="22"/>
        </w:rPr>
      </w:pPr>
      <w:r>
        <w:rPr>
          <w:rFonts w:eastAsia="Times New Roman"/>
          <w:sz w:val="22"/>
          <w:szCs w:val="22"/>
        </w:rPr>
        <w:t>Motors – Mounting of all motors, Hold Down Bolts are utilized.</w:t>
      </w:r>
    </w:p>
    <w:p w14:paraId="15C04D11" w14:textId="77777777" w:rsidR="001C6889" w:rsidRDefault="001C6889" w:rsidP="001C6889">
      <w:pPr>
        <w:pStyle w:val="ListParagraph"/>
        <w:rPr>
          <w:sz w:val="22"/>
          <w:szCs w:val="22"/>
        </w:rPr>
      </w:pPr>
    </w:p>
    <w:p w14:paraId="0D5947FA" w14:textId="77777777" w:rsidR="001C6889" w:rsidRDefault="001C6889" w:rsidP="001C6889">
      <w:pPr>
        <w:pStyle w:val="ListParagraph"/>
        <w:numPr>
          <w:ilvl w:val="0"/>
          <w:numId w:val="8"/>
        </w:numPr>
        <w:spacing w:after="0" w:line="240" w:lineRule="auto"/>
        <w:contextualSpacing w:val="0"/>
        <w:rPr>
          <w:rFonts w:eastAsia="Times New Roman"/>
          <w:sz w:val="22"/>
          <w:szCs w:val="22"/>
          <w:lang w:val="en-US"/>
        </w:rPr>
      </w:pPr>
      <w:r>
        <w:rPr>
          <w:rFonts w:eastAsia="Times New Roman"/>
          <w:sz w:val="22"/>
          <w:szCs w:val="22"/>
        </w:rPr>
        <w:t>Coupling -C</w:t>
      </w:r>
      <w:r>
        <w:rPr>
          <w:rFonts w:eastAsia="Times New Roman"/>
          <w:sz w:val="22"/>
          <w:szCs w:val="22"/>
          <w:lang w:val="en-US"/>
        </w:rPr>
        <w:t>OUPLING, SHAFT FLEXIBLE: TYPE: FENAFLEX TYRE; BORE DIAMETER: 140 X 75 MM; TORQUE: 9.339 KNM; MATERIAL: CHLOROPRENE COMPOUND; SPEED: 1600 RPM; SUPPL P/N: 033L0068; REFERENCE NO: F160; ; TYRE COUPLING MATERIAL TO BE FIRE RESISTANT AND ANTI-STATIC; GAP BETWEEN ENDS; 5 MM; MAXIMUM ANGULAR MISALIGNMENT CAPACITY: 4 DEGREE; MAXIMUM PARALLEL MISALIGNMENT: 4.2 MM; OD 402 MM; DISTANCE FLANGES: 30 MM; WEIGHT: 3.4 KG</w:t>
      </w:r>
    </w:p>
    <w:p w14:paraId="352B05E5" w14:textId="77777777" w:rsidR="001C6889" w:rsidRDefault="001C6889" w:rsidP="001C6889">
      <w:pPr>
        <w:pStyle w:val="ListParagraph"/>
        <w:rPr>
          <w:sz w:val="22"/>
          <w:szCs w:val="22"/>
          <w:lang w:val="en-US"/>
        </w:rPr>
      </w:pPr>
    </w:p>
    <w:p w14:paraId="4E8DE9A3" w14:textId="77777777" w:rsidR="001C6889" w:rsidRDefault="001C6889" w:rsidP="001C6889">
      <w:pPr>
        <w:pStyle w:val="ListParagraph"/>
        <w:numPr>
          <w:ilvl w:val="0"/>
          <w:numId w:val="8"/>
        </w:numPr>
        <w:spacing w:after="0" w:line="240" w:lineRule="auto"/>
        <w:contextualSpacing w:val="0"/>
        <w:rPr>
          <w:rFonts w:eastAsia="Times New Roman"/>
          <w:sz w:val="22"/>
          <w:szCs w:val="22"/>
        </w:rPr>
      </w:pPr>
      <w:r>
        <w:rPr>
          <w:rFonts w:eastAsia="Times New Roman"/>
          <w:sz w:val="22"/>
          <w:szCs w:val="22"/>
          <w:lang w:val="en-US"/>
        </w:rPr>
        <w:t>PASTE: TYPE: DENSO SUPERLIGHT PROFILING MASTIC; CONTAINER: BOX; PACKAGE WEIGHT: 20 KG; APPLICATION TEMPERATURE 0 DEGREE CELSIUS TO +45 DEGREE CELSIUS. COLOUR DULL CREAM WITH WHITE SPHERES</w:t>
      </w:r>
    </w:p>
    <w:p w14:paraId="3548E054" w14:textId="77777777" w:rsidR="001C6889" w:rsidRDefault="001C6889" w:rsidP="001C6889">
      <w:pPr>
        <w:pStyle w:val="ListParagraph"/>
        <w:rPr>
          <w:sz w:val="22"/>
          <w:szCs w:val="22"/>
        </w:rPr>
      </w:pPr>
    </w:p>
    <w:p w14:paraId="47D2CB09" w14:textId="77777777" w:rsidR="001C6889" w:rsidRDefault="001C6889" w:rsidP="001C6889">
      <w:pPr>
        <w:pStyle w:val="ListParagraph"/>
        <w:rPr>
          <w:sz w:val="22"/>
          <w:szCs w:val="22"/>
        </w:rPr>
      </w:pPr>
    </w:p>
    <w:p w14:paraId="7CC3EDE9" w14:textId="77777777" w:rsidR="001C6889" w:rsidRDefault="001C6889" w:rsidP="001C6889">
      <w:pPr>
        <w:pStyle w:val="ListParagraph"/>
        <w:numPr>
          <w:ilvl w:val="0"/>
          <w:numId w:val="8"/>
        </w:numPr>
        <w:autoSpaceDE w:val="0"/>
        <w:autoSpaceDN w:val="0"/>
        <w:spacing w:after="0" w:line="240" w:lineRule="auto"/>
        <w:contextualSpacing w:val="0"/>
        <w:rPr>
          <w:rFonts w:eastAsia="Times New Roman"/>
          <w:color w:val="000000"/>
          <w:sz w:val="22"/>
          <w:szCs w:val="22"/>
          <w:lang w:val="en-US" w:eastAsia="en-ZA"/>
        </w:rPr>
      </w:pPr>
      <w:r>
        <w:rPr>
          <w:rFonts w:eastAsia="Times New Roman"/>
          <w:color w:val="000000"/>
          <w:sz w:val="22"/>
          <w:szCs w:val="22"/>
          <w:lang w:val="en-US"/>
        </w:rPr>
        <w:t>GAUGE- PRESSURE: RANGE: 0-1600 KPA; DIAL SIZE: 100 MM; CONNECTION TYPE: THD; CONNECTION SIZE: 15NB; CASE MATERIAL: STAINLESS STEEL; TUBE MATERIAL: STAINLESS STEEL; CONNECTION MATERIAL: COPPER ALLOY; CONNECTION LOCATION: BOTTOM; MOUNT: SCREW; FILLED: GLYCERINE 99.7PCT; SPECIFICATION: EN 837-1; TYPE: BOURDON TUBE; MODEL NO: 213.53; PROTECTION CLASS: IP65 AS PER EN 60-529 / IEC 529; POINTER COLOUR AND MATERIAL: BLACK ALUMINUM</w:t>
      </w:r>
    </w:p>
    <w:p w14:paraId="038AF517" w14:textId="77777777" w:rsidR="001C6889" w:rsidRDefault="001C6889" w:rsidP="001C6889">
      <w:pPr>
        <w:pStyle w:val="ListParagraph"/>
        <w:autoSpaceDE w:val="0"/>
        <w:autoSpaceDN w:val="0"/>
        <w:rPr>
          <w:color w:val="000000"/>
          <w:sz w:val="22"/>
          <w:szCs w:val="22"/>
          <w:lang w:val="en-US"/>
        </w:rPr>
      </w:pPr>
    </w:p>
    <w:p w14:paraId="5E9D94C2" w14:textId="0C537F52" w:rsidR="001C6889" w:rsidRPr="001C6889" w:rsidRDefault="001C6889" w:rsidP="001C6889">
      <w:pPr>
        <w:pStyle w:val="ListParagraph"/>
        <w:numPr>
          <w:ilvl w:val="0"/>
          <w:numId w:val="8"/>
        </w:numPr>
        <w:rPr>
          <w:sz w:val="22"/>
          <w:szCs w:val="22"/>
          <w:lang w:val="en-US"/>
        </w:rPr>
      </w:pPr>
      <w:r w:rsidRPr="001C6889">
        <w:rPr>
          <w:rFonts w:eastAsia="Times New Roman"/>
        </w:rPr>
        <w:t xml:space="preserve">Flow Meter – Information provided in the </w:t>
      </w:r>
      <w:proofErr w:type="gramStart"/>
      <w:r w:rsidRPr="001C6889">
        <w:rPr>
          <w:rFonts w:eastAsia="Times New Roman"/>
        </w:rPr>
        <w:t>NEC( that</w:t>
      </w:r>
      <w:proofErr w:type="gramEnd"/>
      <w:r w:rsidRPr="001C6889">
        <w:rPr>
          <w:rFonts w:eastAsia="Times New Roman"/>
        </w:rPr>
        <w:t xml:space="preserve"> is the information available)</w:t>
      </w:r>
    </w:p>
    <w:p w14:paraId="08DE03DB" w14:textId="77777777" w:rsidR="00A71A35" w:rsidRDefault="00A71A35" w:rsidP="00A71A35">
      <w:pPr>
        <w:rPr>
          <w:sz w:val="22"/>
          <w:szCs w:val="22"/>
          <w:lang w:val="en-US"/>
        </w:rPr>
      </w:pPr>
    </w:p>
    <w:p w14:paraId="62363CA7" w14:textId="6835C92F" w:rsidR="001B410C" w:rsidRPr="00031239" w:rsidRDefault="00A64874" w:rsidP="00031239">
      <w:pPr>
        <w:jc w:val="center"/>
        <w:rPr>
          <w:b/>
          <w:bCs/>
          <w:u w:val="single"/>
          <w:lang w:val="en-US"/>
        </w:rPr>
      </w:pPr>
      <w:r w:rsidRPr="00A64874">
        <w:rPr>
          <w:b/>
          <w:bCs/>
          <w:u w:val="single"/>
          <w:lang w:val="en-US"/>
        </w:rPr>
        <w:t xml:space="preserve">Date – </w:t>
      </w:r>
      <w:r w:rsidR="00031239">
        <w:rPr>
          <w:b/>
          <w:bCs/>
          <w:u w:val="single"/>
          <w:lang w:val="en-US"/>
        </w:rPr>
        <w:t>26</w:t>
      </w:r>
      <w:r w:rsidRPr="00A64874">
        <w:rPr>
          <w:b/>
          <w:bCs/>
          <w:u w:val="single"/>
          <w:lang w:val="en-US"/>
        </w:rPr>
        <w:t xml:space="preserve"> June 2025</w:t>
      </w:r>
    </w:p>
    <w:p w14:paraId="242A69D4" w14:textId="5055349B" w:rsidR="00A64874" w:rsidRDefault="00031239" w:rsidP="00A64874">
      <w:pPr>
        <w:rPr>
          <w:lang w:val="en-US"/>
        </w:rPr>
      </w:pPr>
      <w:r>
        <w:rPr>
          <w:lang w:val="en-US"/>
        </w:rPr>
        <w:t>1</w:t>
      </w:r>
      <w:r w:rsidR="003749D4">
        <w:rPr>
          <w:lang w:val="en-US"/>
        </w:rPr>
        <w:t>.</w:t>
      </w:r>
    </w:p>
    <w:p w14:paraId="20AAC1FF" w14:textId="77777777" w:rsidR="003749D4" w:rsidRPr="00A64874" w:rsidRDefault="003749D4" w:rsidP="003749D4">
      <w:pPr>
        <w:rPr>
          <w:b/>
          <w:bCs/>
          <w:lang w:val="en-US"/>
        </w:rPr>
      </w:pPr>
      <w:r w:rsidRPr="00A64874">
        <w:rPr>
          <w:b/>
          <w:bCs/>
          <w:lang w:val="en-US"/>
        </w:rPr>
        <w:t>Supplier question</w:t>
      </w:r>
    </w:p>
    <w:p w14:paraId="73F888F3" w14:textId="07FDA743" w:rsidR="003749D4" w:rsidRDefault="003749D4" w:rsidP="00A64874">
      <w:r>
        <w:t>We kindly requesting extension of the closing date for the above tender, we are still waiting for prices from the suppliers.</w:t>
      </w:r>
    </w:p>
    <w:p w14:paraId="44DFD6C6" w14:textId="77777777" w:rsidR="003749D4" w:rsidRPr="001B410C" w:rsidRDefault="003749D4" w:rsidP="003749D4">
      <w:pPr>
        <w:rPr>
          <w:b/>
          <w:bCs/>
          <w:lang w:val="en-US"/>
        </w:rPr>
      </w:pPr>
      <w:r w:rsidRPr="001B410C">
        <w:rPr>
          <w:b/>
          <w:bCs/>
          <w:lang w:val="en-US"/>
        </w:rPr>
        <w:t>Eskom answer</w:t>
      </w:r>
    </w:p>
    <w:p w14:paraId="12438F5E" w14:textId="0F6400F6" w:rsidR="003749D4" w:rsidRPr="008F6F3E" w:rsidRDefault="003749D4" w:rsidP="00A64874">
      <w:pPr>
        <w:rPr>
          <w:rFonts w:ascii="Aptos" w:hAnsi="Aptos"/>
          <w:lang w:eastAsia="en-ZA"/>
          <w14:ligatures w14:val="none"/>
        </w:rPr>
      </w:pPr>
      <w:r>
        <w:rPr>
          <w:rFonts w:ascii="Aptos" w:hAnsi="Aptos"/>
          <w:lang w:eastAsia="en-ZA"/>
          <w14:ligatures w14:val="none"/>
        </w:rPr>
        <w:t>The closing date extension request has been granted until 1</w:t>
      </w:r>
      <w:r w:rsidR="00031239">
        <w:rPr>
          <w:rFonts w:ascii="Aptos" w:hAnsi="Aptos"/>
          <w:lang w:eastAsia="en-ZA"/>
          <w14:ligatures w14:val="none"/>
        </w:rPr>
        <w:t>0</w:t>
      </w:r>
      <w:r>
        <w:rPr>
          <w:rFonts w:ascii="Aptos" w:hAnsi="Aptos"/>
          <w:lang w:eastAsia="en-ZA"/>
          <w14:ligatures w14:val="none"/>
        </w:rPr>
        <w:t xml:space="preserve"> Ju</w:t>
      </w:r>
      <w:r w:rsidR="00031239">
        <w:rPr>
          <w:rFonts w:ascii="Aptos" w:hAnsi="Aptos"/>
          <w:lang w:eastAsia="en-ZA"/>
          <w14:ligatures w14:val="none"/>
        </w:rPr>
        <w:t>ly</w:t>
      </w:r>
      <w:r>
        <w:rPr>
          <w:rFonts w:ascii="Aptos" w:hAnsi="Aptos"/>
          <w:lang w:eastAsia="en-ZA"/>
          <w14:ligatures w14:val="none"/>
        </w:rPr>
        <w:t xml:space="preserve"> 2025 at 14h00.</w:t>
      </w:r>
    </w:p>
    <w:sectPr w:rsidR="003749D4" w:rsidRPr="008F6F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665C9"/>
    <w:multiLevelType w:val="multilevel"/>
    <w:tmpl w:val="58A08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79337C"/>
    <w:multiLevelType w:val="multilevel"/>
    <w:tmpl w:val="9F3093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770D32"/>
    <w:multiLevelType w:val="hybridMultilevel"/>
    <w:tmpl w:val="2692290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 w15:restartNumberingAfterBreak="0">
    <w:nsid w:val="446D46E5"/>
    <w:multiLevelType w:val="multilevel"/>
    <w:tmpl w:val="0BBC8F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9627C90"/>
    <w:multiLevelType w:val="multilevel"/>
    <w:tmpl w:val="F0826A5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C551417"/>
    <w:multiLevelType w:val="multilevel"/>
    <w:tmpl w:val="F5AA410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13C14C3"/>
    <w:multiLevelType w:val="multilevel"/>
    <w:tmpl w:val="50C63DF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9C37B0E"/>
    <w:multiLevelType w:val="multilevel"/>
    <w:tmpl w:val="17BE3DD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9412299">
    <w:abstractNumId w:val="1"/>
  </w:num>
  <w:num w:numId="2" w16cid:durableId="69743436">
    <w:abstractNumId w:val="0"/>
    <w:lvlOverride w:ilvl="0"/>
    <w:lvlOverride w:ilvl="1"/>
    <w:lvlOverride w:ilvl="2"/>
    <w:lvlOverride w:ilvl="3"/>
    <w:lvlOverride w:ilvl="4"/>
    <w:lvlOverride w:ilvl="5"/>
    <w:lvlOverride w:ilvl="6"/>
    <w:lvlOverride w:ilvl="7"/>
    <w:lvlOverride w:ilvl="8"/>
  </w:num>
  <w:num w:numId="3" w16cid:durableId="3532644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272863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2143610">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43279699">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2341254">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59782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874"/>
    <w:rsid w:val="00031239"/>
    <w:rsid w:val="001932C5"/>
    <w:rsid w:val="001B410C"/>
    <w:rsid w:val="001C6889"/>
    <w:rsid w:val="00202B30"/>
    <w:rsid w:val="003749D4"/>
    <w:rsid w:val="00411ECB"/>
    <w:rsid w:val="008F6F3E"/>
    <w:rsid w:val="00963D82"/>
    <w:rsid w:val="009F4EED"/>
    <w:rsid w:val="00A64874"/>
    <w:rsid w:val="00A71A35"/>
    <w:rsid w:val="00D05645"/>
    <w:rsid w:val="00DC1FFC"/>
    <w:rsid w:val="00E0689C"/>
    <w:rsid w:val="00FE2AD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3D637"/>
  <w15:chartTrackingRefBased/>
  <w15:docId w15:val="{9DFF5775-6E68-41CC-ADE2-8EFFA6440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8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8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8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8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8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8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8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8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8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8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8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8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8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8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8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8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8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874"/>
    <w:rPr>
      <w:rFonts w:eastAsiaTheme="majorEastAsia" w:cstheme="majorBidi"/>
      <w:color w:val="272727" w:themeColor="text1" w:themeTint="D8"/>
    </w:rPr>
  </w:style>
  <w:style w:type="paragraph" w:styleId="Title">
    <w:name w:val="Title"/>
    <w:basedOn w:val="Normal"/>
    <w:next w:val="Normal"/>
    <w:link w:val="TitleChar"/>
    <w:uiPriority w:val="10"/>
    <w:qFormat/>
    <w:rsid w:val="00A648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8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8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8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874"/>
    <w:pPr>
      <w:spacing w:before="160"/>
      <w:jc w:val="center"/>
    </w:pPr>
    <w:rPr>
      <w:i/>
      <w:iCs/>
      <w:color w:val="404040" w:themeColor="text1" w:themeTint="BF"/>
    </w:rPr>
  </w:style>
  <w:style w:type="character" w:customStyle="1" w:styleId="QuoteChar">
    <w:name w:val="Quote Char"/>
    <w:basedOn w:val="DefaultParagraphFont"/>
    <w:link w:val="Quote"/>
    <w:uiPriority w:val="29"/>
    <w:rsid w:val="00A64874"/>
    <w:rPr>
      <w:i/>
      <w:iCs/>
      <w:color w:val="404040" w:themeColor="text1" w:themeTint="BF"/>
    </w:rPr>
  </w:style>
  <w:style w:type="paragraph" w:styleId="ListParagraph">
    <w:name w:val="List Paragraph"/>
    <w:basedOn w:val="Normal"/>
    <w:uiPriority w:val="34"/>
    <w:qFormat/>
    <w:rsid w:val="00A64874"/>
    <w:pPr>
      <w:ind w:left="720"/>
      <w:contextualSpacing/>
    </w:pPr>
  </w:style>
  <w:style w:type="character" w:styleId="IntenseEmphasis">
    <w:name w:val="Intense Emphasis"/>
    <w:basedOn w:val="DefaultParagraphFont"/>
    <w:uiPriority w:val="21"/>
    <w:qFormat/>
    <w:rsid w:val="00A64874"/>
    <w:rPr>
      <w:i/>
      <w:iCs/>
      <w:color w:val="0F4761" w:themeColor="accent1" w:themeShade="BF"/>
    </w:rPr>
  </w:style>
  <w:style w:type="paragraph" w:styleId="IntenseQuote">
    <w:name w:val="Intense Quote"/>
    <w:basedOn w:val="Normal"/>
    <w:next w:val="Normal"/>
    <w:link w:val="IntenseQuoteChar"/>
    <w:uiPriority w:val="30"/>
    <w:qFormat/>
    <w:rsid w:val="00A648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874"/>
    <w:rPr>
      <w:i/>
      <w:iCs/>
      <w:color w:val="0F4761" w:themeColor="accent1" w:themeShade="BF"/>
    </w:rPr>
  </w:style>
  <w:style w:type="character" w:styleId="IntenseReference">
    <w:name w:val="Intense Reference"/>
    <w:basedOn w:val="DefaultParagraphFont"/>
    <w:uiPriority w:val="32"/>
    <w:qFormat/>
    <w:rsid w:val="00A64874"/>
    <w:rPr>
      <w:b/>
      <w:bCs/>
      <w:smallCaps/>
      <w:color w:val="0F4761" w:themeColor="accent1" w:themeShade="BF"/>
      <w:spacing w:val="5"/>
    </w:rPr>
  </w:style>
  <w:style w:type="paragraph" w:customStyle="1" w:styleId="xmsonormal">
    <w:name w:val="x_msonormal"/>
    <w:basedOn w:val="Normal"/>
    <w:rsid w:val="00A64874"/>
    <w:pPr>
      <w:spacing w:after="0" w:line="240" w:lineRule="auto"/>
    </w:pPr>
    <w:rPr>
      <w:rFonts w:ascii="Aptos" w:hAnsi="Aptos" w:cs="Aptos"/>
      <w:kern w:val="0"/>
      <w:sz w:val="22"/>
      <w:szCs w:val="22"/>
      <w:lang w:eastAsia="en-ZA"/>
      <w14:ligatures w14:val="none"/>
    </w:rPr>
  </w:style>
  <w:style w:type="paragraph" w:customStyle="1" w:styleId="xmsolistparagraph">
    <w:name w:val="x_msolistparagraph"/>
    <w:basedOn w:val="Normal"/>
    <w:rsid w:val="00A64874"/>
    <w:pPr>
      <w:spacing w:after="0" w:line="240" w:lineRule="auto"/>
      <w:ind w:left="720"/>
    </w:pPr>
    <w:rPr>
      <w:rFonts w:ascii="Aptos" w:hAnsi="Aptos" w:cs="Aptos"/>
      <w:kern w:val="0"/>
      <w:sz w:val="22"/>
      <w:szCs w:val="22"/>
      <w:lang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8826">
      <w:bodyDiv w:val="1"/>
      <w:marLeft w:val="0"/>
      <w:marRight w:val="0"/>
      <w:marTop w:val="0"/>
      <w:marBottom w:val="0"/>
      <w:divBdr>
        <w:top w:val="none" w:sz="0" w:space="0" w:color="auto"/>
        <w:left w:val="none" w:sz="0" w:space="0" w:color="auto"/>
        <w:bottom w:val="none" w:sz="0" w:space="0" w:color="auto"/>
        <w:right w:val="none" w:sz="0" w:space="0" w:color="auto"/>
      </w:divBdr>
    </w:div>
    <w:div w:id="352584221">
      <w:bodyDiv w:val="1"/>
      <w:marLeft w:val="0"/>
      <w:marRight w:val="0"/>
      <w:marTop w:val="0"/>
      <w:marBottom w:val="0"/>
      <w:divBdr>
        <w:top w:val="none" w:sz="0" w:space="0" w:color="auto"/>
        <w:left w:val="none" w:sz="0" w:space="0" w:color="auto"/>
        <w:bottom w:val="none" w:sz="0" w:space="0" w:color="auto"/>
        <w:right w:val="none" w:sz="0" w:space="0" w:color="auto"/>
      </w:divBdr>
    </w:div>
    <w:div w:id="500505115">
      <w:bodyDiv w:val="1"/>
      <w:marLeft w:val="0"/>
      <w:marRight w:val="0"/>
      <w:marTop w:val="0"/>
      <w:marBottom w:val="0"/>
      <w:divBdr>
        <w:top w:val="none" w:sz="0" w:space="0" w:color="auto"/>
        <w:left w:val="none" w:sz="0" w:space="0" w:color="auto"/>
        <w:bottom w:val="none" w:sz="0" w:space="0" w:color="auto"/>
        <w:right w:val="none" w:sz="0" w:space="0" w:color="auto"/>
      </w:divBdr>
    </w:div>
    <w:div w:id="783036444">
      <w:bodyDiv w:val="1"/>
      <w:marLeft w:val="0"/>
      <w:marRight w:val="0"/>
      <w:marTop w:val="0"/>
      <w:marBottom w:val="0"/>
      <w:divBdr>
        <w:top w:val="none" w:sz="0" w:space="0" w:color="auto"/>
        <w:left w:val="none" w:sz="0" w:space="0" w:color="auto"/>
        <w:bottom w:val="none" w:sz="0" w:space="0" w:color="auto"/>
        <w:right w:val="none" w:sz="0" w:space="0" w:color="auto"/>
      </w:divBdr>
    </w:div>
    <w:div w:id="904486152">
      <w:bodyDiv w:val="1"/>
      <w:marLeft w:val="0"/>
      <w:marRight w:val="0"/>
      <w:marTop w:val="0"/>
      <w:marBottom w:val="0"/>
      <w:divBdr>
        <w:top w:val="none" w:sz="0" w:space="0" w:color="auto"/>
        <w:left w:val="none" w:sz="0" w:space="0" w:color="auto"/>
        <w:bottom w:val="none" w:sz="0" w:space="0" w:color="auto"/>
        <w:right w:val="none" w:sz="0" w:space="0" w:color="auto"/>
      </w:divBdr>
    </w:div>
    <w:div w:id="924923504">
      <w:bodyDiv w:val="1"/>
      <w:marLeft w:val="0"/>
      <w:marRight w:val="0"/>
      <w:marTop w:val="0"/>
      <w:marBottom w:val="0"/>
      <w:divBdr>
        <w:top w:val="none" w:sz="0" w:space="0" w:color="auto"/>
        <w:left w:val="none" w:sz="0" w:space="0" w:color="auto"/>
        <w:bottom w:val="none" w:sz="0" w:space="0" w:color="auto"/>
        <w:right w:val="none" w:sz="0" w:space="0" w:color="auto"/>
      </w:divBdr>
    </w:div>
    <w:div w:id="1094131211">
      <w:bodyDiv w:val="1"/>
      <w:marLeft w:val="0"/>
      <w:marRight w:val="0"/>
      <w:marTop w:val="0"/>
      <w:marBottom w:val="0"/>
      <w:divBdr>
        <w:top w:val="none" w:sz="0" w:space="0" w:color="auto"/>
        <w:left w:val="none" w:sz="0" w:space="0" w:color="auto"/>
        <w:bottom w:val="none" w:sz="0" w:space="0" w:color="auto"/>
        <w:right w:val="none" w:sz="0" w:space="0" w:color="auto"/>
      </w:divBdr>
    </w:div>
    <w:div w:id="1180897597">
      <w:bodyDiv w:val="1"/>
      <w:marLeft w:val="0"/>
      <w:marRight w:val="0"/>
      <w:marTop w:val="0"/>
      <w:marBottom w:val="0"/>
      <w:divBdr>
        <w:top w:val="none" w:sz="0" w:space="0" w:color="auto"/>
        <w:left w:val="none" w:sz="0" w:space="0" w:color="auto"/>
        <w:bottom w:val="none" w:sz="0" w:space="0" w:color="auto"/>
        <w:right w:val="none" w:sz="0" w:space="0" w:color="auto"/>
      </w:divBdr>
    </w:div>
    <w:div w:id="1232109498">
      <w:bodyDiv w:val="1"/>
      <w:marLeft w:val="0"/>
      <w:marRight w:val="0"/>
      <w:marTop w:val="0"/>
      <w:marBottom w:val="0"/>
      <w:divBdr>
        <w:top w:val="none" w:sz="0" w:space="0" w:color="auto"/>
        <w:left w:val="none" w:sz="0" w:space="0" w:color="auto"/>
        <w:bottom w:val="none" w:sz="0" w:space="0" w:color="auto"/>
        <w:right w:val="none" w:sz="0" w:space="0" w:color="auto"/>
      </w:divBdr>
    </w:div>
    <w:div w:id="1657998139">
      <w:bodyDiv w:val="1"/>
      <w:marLeft w:val="0"/>
      <w:marRight w:val="0"/>
      <w:marTop w:val="0"/>
      <w:marBottom w:val="0"/>
      <w:divBdr>
        <w:top w:val="none" w:sz="0" w:space="0" w:color="auto"/>
        <w:left w:val="none" w:sz="0" w:space="0" w:color="auto"/>
        <w:bottom w:val="none" w:sz="0" w:space="0" w:color="auto"/>
        <w:right w:val="none" w:sz="0" w:space="0" w:color="auto"/>
      </w:divBdr>
    </w:div>
    <w:div w:id="1757432853">
      <w:bodyDiv w:val="1"/>
      <w:marLeft w:val="0"/>
      <w:marRight w:val="0"/>
      <w:marTop w:val="0"/>
      <w:marBottom w:val="0"/>
      <w:divBdr>
        <w:top w:val="none" w:sz="0" w:space="0" w:color="auto"/>
        <w:left w:val="none" w:sz="0" w:space="0" w:color="auto"/>
        <w:bottom w:val="none" w:sz="0" w:space="0" w:color="auto"/>
        <w:right w:val="none" w:sz="0" w:space="0" w:color="auto"/>
      </w:divBdr>
    </w:div>
    <w:div w:id="1802070328">
      <w:bodyDiv w:val="1"/>
      <w:marLeft w:val="0"/>
      <w:marRight w:val="0"/>
      <w:marTop w:val="0"/>
      <w:marBottom w:val="0"/>
      <w:divBdr>
        <w:top w:val="none" w:sz="0" w:space="0" w:color="auto"/>
        <w:left w:val="none" w:sz="0" w:space="0" w:color="auto"/>
        <w:bottom w:val="none" w:sz="0" w:space="0" w:color="auto"/>
        <w:right w:val="none" w:sz="0" w:space="0" w:color="auto"/>
      </w:divBdr>
    </w:div>
    <w:div w:id="1825733197">
      <w:bodyDiv w:val="1"/>
      <w:marLeft w:val="0"/>
      <w:marRight w:val="0"/>
      <w:marTop w:val="0"/>
      <w:marBottom w:val="0"/>
      <w:divBdr>
        <w:top w:val="none" w:sz="0" w:space="0" w:color="auto"/>
        <w:left w:val="none" w:sz="0" w:space="0" w:color="auto"/>
        <w:bottom w:val="none" w:sz="0" w:space="0" w:color="auto"/>
        <w:right w:val="none" w:sz="0" w:space="0" w:color="auto"/>
      </w:divBdr>
    </w:div>
    <w:div w:id="1846555763">
      <w:bodyDiv w:val="1"/>
      <w:marLeft w:val="0"/>
      <w:marRight w:val="0"/>
      <w:marTop w:val="0"/>
      <w:marBottom w:val="0"/>
      <w:divBdr>
        <w:top w:val="none" w:sz="0" w:space="0" w:color="auto"/>
        <w:left w:val="none" w:sz="0" w:space="0" w:color="auto"/>
        <w:bottom w:val="none" w:sz="0" w:space="0" w:color="auto"/>
        <w:right w:val="none" w:sz="0" w:space="0" w:color="auto"/>
      </w:divBdr>
    </w:div>
    <w:div w:id="1892764967">
      <w:bodyDiv w:val="1"/>
      <w:marLeft w:val="0"/>
      <w:marRight w:val="0"/>
      <w:marTop w:val="0"/>
      <w:marBottom w:val="0"/>
      <w:divBdr>
        <w:top w:val="none" w:sz="0" w:space="0" w:color="auto"/>
        <w:left w:val="none" w:sz="0" w:space="0" w:color="auto"/>
        <w:bottom w:val="none" w:sz="0" w:space="0" w:color="auto"/>
        <w:right w:val="none" w:sz="0" w:space="0" w:color="auto"/>
      </w:divBdr>
    </w:div>
    <w:div w:id="2040740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1035</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Tshilidzi Dau</dc:creator>
  <cp:keywords/>
  <dc:description/>
  <cp:lastModifiedBy>Tshilidzi Dau</cp:lastModifiedBy>
  <cp:revision>3</cp:revision>
  <cp:lastPrinted>2025-06-05T09:33:00Z</cp:lastPrinted>
  <dcterms:created xsi:type="dcterms:W3CDTF">2025-07-10T08:44:00Z</dcterms:created>
  <dcterms:modified xsi:type="dcterms:W3CDTF">2025-07-10T09:21:00Z</dcterms:modified>
</cp:coreProperties>
</file>