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6509A" w14:textId="0EACCB18" w:rsidR="00735144" w:rsidRDefault="00B32701" w:rsidP="00B32701">
      <w:pPr>
        <w:jc w:val="center"/>
      </w:pPr>
      <w:r>
        <w:rPr>
          <w:noProof/>
        </w:rPr>
        <w:drawing>
          <wp:inline distT="0" distB="0" distL="0" distR="0" wp14:anchorId="15F80FEB" wp14:editId="688766B0">
            <wp:extent cx="2018030" cy="127444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127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3FC67C" w14:textId="5DE5D5DB" w:rsidR="00A27F08" w:rsidRPr="00E9025A" w:rsidRDefault="00A27F08" w:rsidP="00E9025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9025A">
        <w:rPr>
          <w:rFonts w:ascii="Arial" w:hAnsi="Arial" w:cs="Arial"/>
          <w:b/>
          <w:bCs/>
          <w:sz w:val="24"/>
          <w:szCs w:val="24"/>
        </w:rPr>
        <w:t>RFI – DISASTER RECOVERY</w:t>
      </w:r>
      <w:r w:rsidR="00E9025A" w:rsidRPr="00E9025A">
        <w:rPr>
          <w:rFonts w:ascii="Arial" w:hAnsi="Arial" w:cs="Arial"/>
          <w:b/>
          <w:bCs/>
          <w:sz w:val="24"/>
          <w:szCs w:val="24"/>
        </w:rPr>
        <w:t xml:space="preserve"> MANAGEMENT </w:t>
      </w:r>
    </w:p>
    <w:p w14:paraId="206939D2" w14:textId="5B938628" w:rsidR="00E9025A" w:rsidRPr="00E9025A" w:rsidRDefault="00A27F08" w:rsidP="00E9025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9025A">
        <w:rPr>
          <w:rFonts w:ascii="Arial" w:hAnsi="Arial" w:cs="Arial"/>
          <w:b/>
          <w:bCs/>
          <w:sz w:val="24"/>
          <w:szCs w:val="24"/>
        </w:rPr>
        <w:t>CLOSING</w:t>
      </w:r>
      <w:r w:rsidR="00E9025A" w:rsidRPr="00E9025A">
        <w:rPr>
          <w:rFonts w:ascii="Arial" w:hAnsi="Arial" w:cs="Arial"/>
          <w:b/>
          <w:bCs/>
          <w:sz w:val="24"/>
          <w:szCs w:val="24"/>
        </w:rPr>
        <w:t xml:space="preserve">: </w:t>
      </w:r>
      <w:r w:rsidRPr="00E9025A">
        <w:rPr>
          <w:rFonts w:ascii="Arial" w:hAnsi="Arial" w:cs="Arial"/>
          <w:b/>
          <w:bCs/>
          <w:sz w:val="24"/>
          <w:szCs w:val="24"/>
        </w:rPr>
        <w:t>2 DECEMBER 2025</w:t>
      </w:r>
    </w:p>
    <w:p w14:paraId="012B5915" w14:textId="458EA025" w:rsidR="00B32701" w:rsidRPr="00E9025A" w:rsidRDefault="00E9025A" w:rsidP="00E9025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9025A">
        <w:rPr>
          <w:rFonts w:ascii="Arial" w:hAnsi="Arial" w:cs="Arial"/>
          <w:b/>
          <w:bCs/>
          <w:sz w:val="24"/>
          <w:szCs w:val="24"/>
        </w:rPr>
        <w:t>TIME: 16:00PM</w:t>
      </w:r>
    </w:p>
    <w:p w14:paraId="2B412E33" w14:textId="54210411" w:rsidR="00A27F08" w:rsidRPr="00A27F08" w:rsidRDefault="00E9025A" w:rsidP="00A27F0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DESCRIPTION </w:t>
      </w:r>
    </w:p>
    <w:p w14:paraId="47163B77" w14:textId="1A81C537" w:rsidR="00A27F08" w:rsidRPr="00A27F08" w:rsidRDefault="00A27F08" w:rsidP="00A27F08">
      <w:pPr>
        <w:rPr>
          <w:rFonts w:ascii="Arial" w:hAnsi="Arial" w:cs="Arial"/>
          <w:sz w:val="24"/>
          <w:szCs w:val="24"/>
        </w:rPr>
      </w:pPr>
      <w:r w:rsidRPr="00A27F08">
        <w:rPr>
          <w:rFonts w:ascii="Arial" w:hAnsi="Arial" w:cs="Arial"/>
          <w:sz w:val="24"/>
          <w:szCs w:val="24"/>
        </w:rPr>
        <w:t>DR Hosting Service (On a TENET line – POP)</w:t>
      </w:r>
    </w:p>
    <w:p w14:paraId="3AF419CD" w14:textId="77777777" w:rsidR="00A27F08" w:rsidRPr="00A27F08" w:rsidRDefault="00A27F08" w:rsidP="00A27F08">
      <w:pPr>
        <w:rPr>
          <w:rFonts w:ascii="Arial" w:hAnsi="Arial" w:cs="Arial"/>
          <w:sz w:val="24"/>
          <w:szCs w:val="24"/>
        </w:rPr>
      </w:pPr>
      <w:r w:rsidRPr="00A27F08">
        <w:rPr>
          <w:rFonts w:ascii="Arial" w:hAnsi="Arial" w:cs="Arial"/>
          <w:sz w:val="24"/>
          <w:szCs w:val="24"/>
        </w:rPr>
        <w:t>-</w:t>
      </w:r>
      <w:r w:rsidRPr="00A27F08">
        <w:rPr>
          <w:rFonts w:ascii="Arial" w:hAnsi="Arial" w:cs="Arial"/>
          <w:sz w:val="24"/>
          <w:szCs w:val="24"/>
        </w:rPr>
        <w:tab/>
        <w:t xml:space="preserve">Full Server Rack (48 U) </w:t>
      </w:r>
    </w:p>
    <w:p w14:paraId="418E9195" w14:textId="77777777" w:rsidR="00A27F08" w:rsidRPr="00A27F08" w:rsidRDefault="00A27F08" w:rsidP="00A27F08">
      <w:pPr>
        <w:rPr>
          <w:rFonts w:ascii="Arial" w:hAnsi="Arial" w:cs="Arial"/>
          <w:sz w:val="24"/>
          <w:szCs w:val="24"/>
        </w:rPr>
      </w:pPr>
      <w:r w:rsidRPr="00A27F08">
        <w:rPr>
          <w:rFonts w:ascii="Arial" w:hAnsi="Arial" w:cs="Arial"/>
          <w:sz w:val="24"/>
          <w:szCs w:val="24"/>
        </w:rPr>
        <w:t>-</w:t>
      </w:r>
      <w:r w:rsidRPr="00A27F08">
        <w:rPr>
          <w:rFonts w:ascii="Arial" w:hAnsi="Arial" w:cs="Arial"/>
          <w:sz w:val="24"/>
          <w:szCs w:val="24"/>
        </w:rPr>
        <w:tab/>
        <w:t>Power consumption Monthly (1700kW/hour)</w:t>
      </w:r>
    </w:p>
    <w:p w14:paraId="1573DF3E" w14:textId="77777777" w:rsidR="00A27F08" w:rsidRPr="00A27F08" w:rsidRDefault="00A27F08" w:rsidP="00A27F08">
      <w:pPr>
        <w:rPr>
          <w:rFonts w:ascii="Arial" w:hAnsi="Arial" w:cs="Arial"/>
          <w:sz w:val="24"/>
          <w:szCs w:val="24"/>
        </w:rPr>
      </w:pPr>
      <w:r w:rsidRPr="00A27F08">
        <w:rPr>
          <w:rFonts w:ascii="Arial" w:hAnsi="Arial" w:cs="Arial"/>
          <w:sz w:val="24"/>
          <w:szCs w:val="24"/>
        </w:rPr>
        <w:t>-</w:t>
      </w:r>
      <w:r w:rsidRPr="00A27F08">
        <w:rPr>
          <w:rFonts w:ascii="Arial" w:hAnsi="Arial" w:cs="Arial"/>
          <w:sz w:val="24"/>
          <w:szCs w:val="24"/>
        </w:rPr>
        <w:tab/>
        <w:t>Monthly space rental for the server rack</w:t>
      </w:r>
    </w:p>
    <w:p w14:paraId="19480666" w14:textId="77777777" w:rsidR="00A27F08" w:rsidRPr="00A27F08" w:rsidRDefault="00A27F08" w:rsidP="00A27F08">
      <w:pPr>
        <w:rPr>
          <w:rFonts w:ascii="Arial" w:hAnsi="Arial" w:cs="Arial"/>
          <w:sz w:val="24"/>
          <w:szCs w:val="24"/>
        </w:rPr>
      </w:pPr>
      <w:r w:rsidRPr="00A27F08">
        <w:rPr>
          <w:rFonts w:ascii="Arial" w:hAnsi="Arial" w:cs="Arial"/>
          <w:sz w:val="24"/>
          <w:szCs w:val="24"/>
        </w:rPr>
        <w:t>-</w:t>
      </w:r>
      <w:r w:rsidRPr="00A27F08">
        <w:rPr>
          <w:rFonts w:ascii="Arial" w:hAnsi="Arial" w:cs="Arial"/>
          <w:sz w:val="24"/>
          <w:szCs w:val="24"/>
        </w:rPr>
        <w:tab/>
        <w:t>24/7 unattended biometric access for 2 TIA staff</w:t>
      </w:r>
    </w:p>
    <w:p w14:paraId="1AE81E01" w14:textId="05775A8F" w:rsidR="00A27F08" w:rsidRDefault="00A27F08" w:rsidP="00A27F08">
      <w:pPr>
        <w:rPr>
          <w:rFonts w:ascii="Arial" w:hAnsi="Arial" w:cs="Arial"/>
          <w:sz w:val="24"/>
          <w:szCs w:val="24"/>
        </w:rPr>
      </w:pPr>
      <w:r w:rsidRPr="00A27F08">
        <w:rPr>
          <w:rFonts w:ascii="Arial" w:hAnsi="Arial" w:cs="Arial"/>
          <w:sz w:val="24"/>
          <w:szCs w:val="24"/>
        </w:rPr>
        <w:t>-</w:t>
      </w:r>
      <w:r w:rsidRPr="00A27F08">
        <w:rPr>
          <w:rFonts w:ascii="Arial" w:hAnsi="Arial" w:cs="Arial"/>
          <w:sz w:val="24"/>
          <w:szCs w:val="24"/>
        </w:rPr>
        <w:tab/>
        <w:t>No maintenance or support required</w:t>
      </w:r>
    </w:p>
    <w:p w14:paraId="16EC9EA0" w14:textId="77777777" w:rsidR="00E9025A" w:rsidRPr="00A27F08" w:rsidRDefault="00E9025A" w:rsidP="00A27F08">
      <w:pPr>
        <w:rPr>
          <w:rFonts w:ascii="Arial" w:hAnsi="Arial" w:cs="Arial"/>
          <w:sz w:val="24"/>
          <w:szCs w:val="24"/>
        </w:rPr>
      </w:pPr>
    </w:p>
    <w:p w14:paraId="55D3CF46" w14:textId="77777777" w:rsidR="00A27F08" w:rsidRPr="00A27F08" w:rsidRDefault="00A27F08" w:rsidP="00A27F08">
      <w:pPr>
        <w:rPr>
          <w:rFonts w:ascii="Arial" w:hAnsi="Arial" w:cs="Arial"/>
          <w:sz w:val="24"/>
          <w:szCs w:val="24"/>
        </w:rPr>
      </w:pPr>
      <w:r w:rsidRPr="00A27F08">
        <w:rPr>
          <w:rFonts w:ascii="Arial" w:hAnsi="Arial" w:cs="Arial"/>
          <w:sz w:val="24"/>
          <w:szCs w:val="24"/>
        </w:rPr>
        <w:t>Without the TENET POP</w:t>
      </w:r>
    </w:p>
    <w:p w14:paraId="1F2DB7CF" w14:textId="39C39223" w:rsidR="00B32701" w:rsidRDefault="00A27F08" w:rsidP="00A27F08">
      <w:pPr>
        <w:rPr>
          <w:rFonts w:ascii="Arial" w:hAnsi="Arial" w:cs="Arial"/>
          <w:sz w:val="24"/>
          <w:szCs w:val="24"/>
        </w:rPr>
      </w:pPr>
      <w:r w:rsidRPr="00A27F08">
        <w:rPr>
          <w:rFonts w:ascii="Arial" w:hAnsi="Arial" w:cs="Arial"/>
          <w:sz w:val="24"/>
          <w:szCs w:val="24"/>
        </w:rPr>
        <w:t>-</w:t>
      </w:r>
      <w:r w:rsidRPr="00A27F08">
        <w:rPr>
          <w:rFonts w:ascii="Arial" w:hAnsi="Arial" w:cs="Arial"/>
          <w:sz w:val="24"/>
          <w:szCs w:val="24"/>
        </w:rPr>
        <w:tab/>
        <w:t>Bandwidth provision (Own Fibre uplink provided by TENET)</w:t>
      </w:r>
    </w:p>
    <w:p w14:paraId="2A6F4AAA" w14:textId="77777777" w:rsidR="00E9025A" w:rsidRPr="00A27F08" w:rsidRDefault="00E9025A" w:rsidP="00A27F08">
      <w:pPr>
        <w:rPr>
          <w:rFonts w:ascii="Arial" w:hAnsi="Arial" w:cs="Arial"/>
          <w:sz w:val="24"/>
          <w:szCs w:val="24"/>
        </w:rPr>
      </w:pPr>
    </w:p>
    <w:p w14:paraId="1ACB8BDF" w14:textId="77777777" w:rsidR="00B32701" w:rsidRPr="00A27F08" w:rsidRDefault="00B32701" w:rsidP="00B32701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A27F08">
        <w:rPr>
          <w:rFonts w:ascii="Arial" w:hAnsi="Arial" w:cs="Arial"/>
          <w:b/>
          <w:bCs/>
          <w:color w:val="000000"/>
          <w:sz w:val="24"/>
          <w:szCs w:val="24"/>
        </w:rPr>
        <w:t>GENERAL TERMS AND CONDITIONS</w:t>
      </w:r>
    </w:p>
    <w:p w14:paraId="0DC1A535" w14:textId="77777777" w:rsidR="00B32701" w:rsidRPr="00A27F08" w:rsidRDefault="00B32701" w:rsidP="00B32701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8EBA8C3" w14:textId="77777777" w:rsidR="00B32701" w:rsidRPr="00A27F08" w:rsidRDefault="00B32701" w:rsidP="00B32701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Arial" w:hAnsi="Arial" w:cs="Arial"/>
          <w:b/>
          <w:bCs/>
          <w:color w:val="000000"/>
          <w:sz w:val="24"/>
          <w:szCs w:val="24"/>
          <w:lang w:val="en-ZA"/>
        </w:rPr>
      </w:pPr>
      <w:r w:rsidRPr="00A27F08">
        <w:rPr>
          <w:rFonts w:ascii="Arial" w:hAnsi="Arial" w:cs="Arial"/>
          <w:color w:val="000000"/>
          <w:sz w:val="24"/>
          <w:szCs w:val="24"/>
        </w:rPr>
        <w:t>1</w:t>
      </w:r>
      <w:r w:rsidRPr="00A27F08">
        <w:rPr>
          <w:rFonts w:ascii="Arial" w:hAnsi="Arial" w:cs="Arial"/>
          <w:color w:val="000000"/>
          <w:sz w:val="24"/>
          <w:szCs w:val="24"/>
        </w:rPr>
        <w:tab/>
      </w:r>
      <w:r w:rsidRPr="00A27F08">
        <w:rPr>
          <w:rFonts w:ascii="Arial" w:hAnsi="Arial" w:cs="Arial"/>
          <w:b/>
          <w:bCs/>
          <w:color w:val="000000"/>
          <w:sz w:val="24"/>
          <w:szCs w:val="24"/>
          <w:lang w:val="en-ZA"/>
        </w:rPr>
        <w:t>Purpose of the RFI</w:t>
      </w:r>
    </w:p>
    <w:p w14:paraId="63B617C1" w14:textId="77777777" w:rsidR="00B32701" w:rsidRPr="00A27F08" w:rsidRDefault="00B32701" w:rsidP="00B32701">
      <w:pPr>
        <w:pStyle w:val="ListParagraph"/>
        <w:numPr>
          <w:ilvl w:val="1"/>
          <w:numId w:val="10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Arial" w:hAnsi="Arial" w:cs="Arial"/>
          <w:color w:val="000000"/>
          <w:sz w:val="24"/>
          <w:szCs w:val="24"/>
          <w:lang w:val="en-ZA"/>
        </w:rPr>
      </w:pPr>
      <w:r w:rsidRPr="00A27F08">
        <w:rPr>
          <w:rFonts w:ascii="Arial" w:hAnsi="Arial" w:cs="Arial"/>
          <w:color w:val="000000"/>
          <w:sz w:val="24"/>
          <w:szCs w:val="24"/>
          <w:lang w:val="en-ZA"/>
        </w:rPr>
        <w:t>This Request for Information (RFI) is issued solely for the purpose of obtaining information to assist the institution in understanding market capabilities, potential solutions, and industry best practices.</w:t>
      </w:r>
    </w:p>
    <w:p w14:paraId="5BBA3BED" w14:textId="77777777" w:rsidR="00B32701" w:rsidRPr="00A27F08" w:rsidRDefault="00B32701" w:rsidP="00B32701">
      <w:pPr>
        <w:pStyle w:val="ListParagraph"/>
        <w:numPr>
          <w:ilvl w:val="1"/>
          <w:numId w:val="10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Arial" w:hAnsi="Arial" w:cs="Arial"/>
          <w:color w:val="000000"/>
          <w:sz w:val="24"/>
          <w:szCs w:val="24"/>
          <w:lang w:val="en-ZA"/>
        </w:rPr>
      </w:pPr>
      <w:r w:rsidRPr="00A27F08">
        <w:rPr>
          <w:rFonts w:ascii="Arial" w:hAnsi="Arial" w:cs="Arial"/>
          <w:color w:val="000000"/>
          <w:sz w:val="24"/>
          <w:szCs w:val="24"/>
          <w:lang w:val="en-ZA"/>
        </w:rPr>
        <w:t xml:space="preserve">This RFI </w:t>
      </w:r>
      <w:r w:rsidRPr="00A27F08">
        <w:rPr>
          <w:rFonts w:ascii="Arial" w:hAnsi="Arial" w:cs="Arial"/>
          <w:b/>
          <w:bCs/>
          <w:color w:val="000000"/>
          <w:sz w:val="24"/>
          <w:szCs w:val="24"/>
          <w:lang w:val="en-ZA"/>
        </w:rPr>
        <w:t>does not constitute a solicitation or a request for bids/proposals</w:t>
      </w:r>
      <w:r w:rsidRPr="00A27F08">
        <w:rPr>
          <w:rFonts w:ascii="Arial" w:hAnsi="Arial" w:cs="Arial"/>
          <w:color w:val="000000"/>
          <w:sz w:val="24"/>
          <w:szCs w:val="24"/>
          <w:lang w:val="en-ZA"/>
        </w:rPr>
        <w:t xml:space="preserve"> and will not result in the award of a contract.</w:t>
      </w:r>
    </w:p>
    <w:p w14:paraId="1299D3C2" w14:textId="77777777" w:rsidR="00B32701" w:rsidRDefault="00B32701" w:rsidP="00B32701">
      <w:pPr>
        <w:autoSpaceDE w:val="0"/>
        <w:autoSpaceDN w:val="0"/>
        <w:adjustRightInd w:val="0"/>
        <w:spacing w:after="0" w:line="360" w:lineRule="auto"/>
        <w:ind w:left="1440"/>
        <w:jc w:val="both"/>
        <w:rPr>
          <w:rFonts w:ascii="Arial" w:hAnsi="Arial" w:cs="Arial"/>
          <w:color w:val="000000"/>
          <w:sz w:val="24"/>
          <w:szCs w:val="24"/>
          <w:lang w:val="en-ZA"/>
        </w:rPr>
      </w:pPr>
    </w:p>
    <w:p w14:paraId="7B846D43" w14:textId="77777777" w:rsidR="00E9025A" w:rsidRDefault="00E9025A" w:rsidP="00B32701">
      <w:pPr>
        <w:autoSpaceDE w:val="0"/>
        <w:autoSpaceDN w:val="0"/>
        <w:adjustRightInd w:val="0"/>
        <w:spacing w:after="0" w:line="360" w:lineRule="auto"/>
        <w:ind w:left="1440"/>
        <w:jc w:val="both"/>
        <w:rPr>
          <w:rFonts w:ascii="Arial" w:hAnsi="Arial" w:cs="Arial"/>
          <w:color w:val="000000"/>
          <w:sz w:val="24"/>
          <w:szCs w:val="24"/>
          <w:lang w:val="en-ZA"/>
        </w:rPr>
      </w:pPr>
    </w:p>
    <w:p w14:paraId="6DB45C97" w14:textId="77777777" w:rsidR="00E9025A" w:rsidRPr="00A27F08" w:rsidRDefault="00E9025A" w:rsidP="00B32701">
      <w:pPr>
        <w:autoSpaceDE w:val="0"/>
        <w:autoSpaceDN w:val="0"/>
        <w:adjustRightInd w:val="0"/>
        <w:spacing w:after="0" w:line="360" w:lineRule="auto"/>
        <w:ind w:left="1440"/>
        <w:jc w:val="both"/>
        <w:rPr>
          <w:rFonts w:ascii="Arial" w:hAnsi="Arial" w:cs="Arial"/>
          <w:color w:val="000000"/>
          <w:sz w:val="24"/>
          <w:szCs w:val="24"/>
          <w:lang w:val="en-ZA"/>
        </w:rPr>
      </w:pPr>
    </w:p>
    <w:p w14:paraId="325D7918" w14:textId="77777777" w:rsidR="00B32701" w:rsidRPr="00A27F08" w:rsidRDefault="00B32701" w:rsidP="00B3270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ZA"/>
        </w:rPr>
      </w:pPr>
      <w:r w:rsidRPr="00A27F08">
        <w:rPr>
          <w:rFonts w:ascii="Arial" w:hAnsi="Arial" w:cs="Arial"/>
          <w:color w:val="000000"/>
          <w:sz w:val="24"/>
          <w:szCs w:val="24"/>
          <w:lang w:val="en-ZA"/>
        </w:rPr>
        <w:lastRenderedPageBreak/>
        <w:t>2</w:t>
      </w:r>
      <w:r w:rsidRPr="00A27F08">
        <w:rPr>
          <w:rFonts w:ascii="Arial" w:hAnsi="Arial" w:cs="Arial"/>
          <w:color w:val="000000"/>
          <w:sz w:val="24"/>
          <w:szCs w:val="24"/>
          <w:lang w:val="en-ZA"/>
        </w:rPr>
        <w:tab/>
      </w:r>
      <w:r w:rsidRPr="00A27F08">
        <w:rPr>
          <w:rFonts w:ascii="Arial" w:hAnsi="Arial" w:cs="Arial"/>
          <w:b/>
          <w:bCs/>
          <w:color w:val="000000"/>
          <w:sz w:val="24"/>
          <w:szCs w:val="24"/>
          <w:lang w:val="en-ZA"/>
        </w:rPr>
        <w:t>No Obligation to Purchase</w:t>
      </w:r>
    </w:p>
    <w:p w14:paraId="46FB495D" w14:textId="77777777" w:rsidR="00B32701" w:rsidRPr="00A27F08" w:rsidRDefault="00B32701" w:rsidP="00B32701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Arial" w:hAnsi="Arial" w:cs="Arial"/>
          <w:color w:val="000000"/>
          <w:sz w:val="24"/>
          <w:szCs w:val="24"/>
          <w:lang w:val="en-ZA"/>
        </w:rPr>
      </w:pPr>
      <w:r w:rsidRPr="00A27F08">
        <w:rPr>
          <w:rFonts w:ascii="Arial" w:hAnsi="Arial" w:cs="Arial"/>
          <w:color w:val="000000"/>
          <w:sz w:val="24"/>
          <w:szCs w:val="24"/>
          <w:lang w:val="en-ZA"/>
        </w:rPr>
        <w:t xml:space="preserve">TIA is under </w:t>
      </w:r>
      <w:r w:rsidRPr="00A27F08">
        <w:rPr>
          <w:rFonts w:ascii="Arial" w:hAnsi="Arial" w:cs="Arial"/>
          <w:b/>
          <w:bCs/>
          <w:color w:val="000000"/>
          <w:sz w:val="24"/>
          <w:szCs w:val="24"/>
          <w:lang w:val="en-ZA"/>
        </w:rPr>
        <w:t>no obligation to proceed</w:t>
      </w:r>
      <w:r w:rsidRPr="00A27F08">
        <w:rPr>
          <w:rFonts w:ascii="Arial" w:hAnsi="Arial" w:cs="Arial"/>
          <w:color w:val="000000"/>
          <w:sz w:val="24"/>
          <w:szCs w:val="24"/>
          <w:lang w:val="en-ZA"/>
        </w:rPr>
        <w:t xml:space="preserve"> with any procurement process based on the responses to this RFI.</w:t>
      </w:r>
    </w:p>
    <w:p w14:paraId="313A3EBE" w14:textId="77777777" w:rsidR="00B32701" w:rsidRPr="00A27F08" w:rsidRDefault="00B32701" w:rsidP="00B32701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Arial" w:hAnsi="Arial" w:cs="Arial"/>
          <w:color w:val="000000"/>
          <w:sz w:val="24"/>
          <w:szCs w:val="24"/>
          <w:lang w:val="en-ZA"/>
        </w:rPr>
      </w:pPr>
      <w:r w:rsidRPr="00A27F08">
        <w:rPr>
          <w:rFonts w:ascii="Arial" w:hAnsi="Arial" w:cs="Arial"/>
          <w:color w:val="000000"/>
          <w:sz w:val="24"/>
          <w:szCs w:val="24"/>
          <w:lang w:val="en-ZA"/>
        </w:rPr>
        <w:t xml:space="preserve">Submission of information does </w:t>
      </w:r>
      <w:r w:rsidRPr="00A27F08">
        <w:rPr>
          <w:rFonts w:ascii="Arial" w:hAnsi="Arial" w:cs="Arial"/>
          <w:b/>
          <w:bCs/>
          <w:color w:val="000000"/>
          <w:sz w:val="24"/>
          <w:szCs w:val="24"/>
          <w:lang w:val="en-ZA"/>
        </w:rPr>
        <w:t>not create any legal or financial obligation</w:t>
      </w:r>
      <w:r w:rsidRPr="00A27F08">
        <w:rPr>
          <w:rFonts w:ascii="Arial" w:hAnsi="Arial" w:cs="Arial"/>
          <w:color w:val="000000"/>
          <w:sz w:val="24"/>
          <w:szCs w:val="24"/>
          <w:lang w:val="en-ZA"/>
        </w:rPr>
        <w:t xml:space="preserve"> on the part of TIA.</w:t>
      </w:r>
    </w:p>
    <w:p w14:paraId="2285BD37" w14:textId="77777777" w:rsidR="00B32701" w:rsidRPr="00A27F08" w:rsidRDefault="00B32701" w:rsidP="00B3270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ZA"/>
        </w:rPr>
      </w:pPr>
    </w:p>
    <w:p w14:paraId="7FB8B7AD" w14:textId="77777777" w:rsidR="00B32701" w:rsidRPr="00A27F08" w:rsidRDefault="00B32701" w:rsidP="00B3270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ZA"/>
        </w:rPr>
      </w:pPr>
      <w:r w:rsidRPr="00A27F08">
        <w:rPr>
          <w:rFonts w:ascii="Arial" w:hAnsi="Arial" w:cs="Arial"/>
          <w:color w:val="000000"/>
          <w:sz w:val="24"/>
          <w:szCs w:val="24"/>
          <w:lang w:val="en-ZA"/>
        </w:rPr>
        <w:t>3</w:t>
      </w:r>
      <w:r w:rsidRPr="00A27F08">
        <w:rPr>
          <w:rFonts w:ascii="Arial" w:hAnsi="Arial" w:cs="Arial"/>
          <w:color w:val="000000"/>
          <w:sz w:val="24"/>
          <w:szCs w:val="24"/>
          <w:lang w:val="en-ZA"/>
        </w:rPr>
        <w:tab/>
      </w:r>
      <w:r w:rsidRPr="00A27F08">
        <w:rPr>
          <w:rFonts w:ascii="Arial" w:hAnsi="Arial" w:cs="Arial"/>
          <w:b/>
          <w:bCs/>
          <w:color w:val="000000"/>
          <w:sz w:val="24"/>
          <w:szCs w:val="24"/>
          <w:lang w:val="en-ZA"/>
        </w:rPr>
        <w:t>Response Costs</w:t>
      </w:r>
    </w:p>
    <w:p w14:paraId="6C6B59BC" w14:textId="77777777" w:rsidR="00B32701" w:rsidRPr="00A27F08" w:rsidRDefault="00B32701" w:rsidP="00B32701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Arial" w:hAnsi="Arial" w:cs="Arial"/>
          <w:color w:val="000000"/>
          <w:sz w:val="24"/>
          <w:szCs w:val="24"/>
          <w:lang w:val="en-ZA"/>
        </w:rPr>
      </w:pPr>
      <w:r w:rsidRPr="00A27F08">
        <w:rPr>
          <w:rFonts w:ascii="Arial" w:hAnsi="Arial" w:cs="Arial"/>
          <w:color w:val="000000"/>
          <w:sz w:val="24"/>
          <w:szCs w:val="24"/>
          <w:lang w:val="en-ZA"/>
        </w:rPr>
        <w:t>All costs associated with the preparation and submission of responses to this RFI shall be borne by the respondent.</w:t>
      </w:r>
    </w:p>
    <w:p w14:paraId="6D5E8518" w14:textId="77777777" w:rsidR="00B32701" w:rsidRPr="00A27F08" w:rsidRDefault="00B32701" w:rsidP="00B32701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Arial" w:hAnsi="Arial" w:cs="Arial"/>
          <w:color w:val="000000"/>
          <w:sz w:val="24"/>
          <w:szCs w:val="24"/>
          <w:lang w:val="en-ZA"/>
        </w:rPr>
      </w:pPr>
      <w:r w:rsidRPr="00A27F08">
        <w:rPr>
          <w:rFonts w:ascii="Arial" w:hAnsi="Arial" w:cs="Arial"/>
          <w:color w:val="000000"/>
          <w:sz w:val="24"/>
          <w:szCs w:val="24"/>
          <w:lang w:val="en-ZA"/>
        </w:rPr>
        <w:t xml:space="preserve">TIA will </w:t>
      </w:r>
      <w:r w:rsidRPr="00A27F08">
        <w:rPr>
          <w:rFonts w:ascii="Arial" w:hAnsi="Arial" w:cs="Arial"/>
          <w:b/>
          <w:bCs/>
          <w:color w:val="000000"/>
          <w:sz w:val="24"/>
          <w:szCs w:val="24"/>
          <w:lang w:val="en-ZA"/>
        </w:rPr>
        <w:t>not be liable</w:t>
      </w:r>
      <w:r w:rsidRPr="00A27F08">
        <w:rPr>
          <w:rFonts w:ascii="Arial" w:hAnsi="Arial" w:cs="Arial"/>
          <w:color w:val="000000"/>
          <w:sz w:val="24"/>
          <w:szCs w:val="24"/>
          <w:lang w:val="en-ZA"/>
        </w:rPr>
        <w:t xml:space="preserve"> for any costs incurred by respondents in responding to this RFI.</w:t>
      </w:r>
    </w:p>
    <w:p w14:paraId="5E24D70A" w14:textId="77777777" w:rsidR="00B32701" w:rsidRPr="00A27F08" w:rsidRDefault="00B32701" w:rsidP="00B3270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ZA"/>
        </w:rPr>
      </w:pPr>
    </w:p>
    <w:p w14:paraId="465A7512" w14:textId="77777777" w:rsidR="00B32701" w:rsidRPr="00A27F08" w:rsidRDefault="00B32701" w:rsidP="00B3270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ZA"/>
        </w:rPr>
      </w:pPr>
      <w:r w:rsidRPr="00A27F08">
        <w:rPr>
          <w:rFonts w:ascii="Arial" w:hAnsi="Arial" w:cs="Arial"/>
          <w:color w:val="000000"/>
          <w:sz w:val="24"/>
          <w:szCs w:val="24"/>
          <w:lang w:val="en-ZA"/>
        </w:rPr>
        <w:t>4</w:t>
      </w:r>
      <w:r w:rsidRPr="00A27F08">
        <w:rPr>
          <w:rFonts w:ascii="Arial" w:hAnsi="Arial" w:cs="Arial"/>
          <w:color w:val="000000"/>
          <w:sz w:val="24"/>
          <w:szCs w:val="24"/>
          <w:lang w:val="en-ZA"/>
        </w:rPr>
        <w:tab/>
      </w:r>
      <w:r w:rsidRPr="00A27F08">
        <w:rPr>
          <w:rFonts w:ascii="Arial" w:hAnsi="Arial" w:cs="Arial"/>
          <w:b/>
          <w:bCs/>
          <w:color w:val="000000"/>
          <w:sz w:val="24"/>
          <w:szCs w:val="24"/>
          <w:lang w:val="en-ZA"/>
        </w:rPr>
        <w:t>Confidentiality and Proprietary Information</w:t>
      </w:r>
    </w:p>
    <w:p w14:paraId="174A1699" w14:textId="77777777" w:rsidR="00B32701" w:rsidRPr="00A27F08" w:rsidRDefault="00B32701" w:rsidP="00B32701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Arial" w:hAnsi="Arial" w:cs="Arial"/>
          <w:color w:val="000000"/>
          <w:sz w:val="24"/>
          <w:szCs w:val="24"/>
          <w:lang w:val="en-ZA"/>
        </w:rPr>
      </w:pPr>
      <w:r w:rsidRPr="00A27F08">
        <w:rPr>
          <w:rFonts w:ascii="Arial" w:hAnsi="Arial" w:cs="Arial"/>
          <w:color w:val="000000"/>
          <w:sz w:val="24"/>
          <w:szCs w:val="24"/>
          <w:lang w:val="en-ZA"/>
        </w:rPr>
        <w:t>Respondents are advised to clearly mark any confidential or proprietary information.</w:t>
      </w:r>
    </w:p>
    <w:p w14:paraId="1051A402" w14:textId="77777777" w:rsidR="00B32701" w:rsidRPr="00A27F08" w:rsidRDefault="00B32701" w:rsidP="00B32701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Arial" w:hAnsi="Arial" w:cs="Arial"/>
          <w:color w:val="000000"/>
          <w:sz w:val="24"/>
          <w:szCs w:val="24"/>
          <w:lang w:val="en-ZA"/>
        </w:rPr>
      </w:pPr>
      <w:r w:rsidRPr="00A27F08">
        <w:rPr>
          <w:rFonts w:ascii="Arial" w:hAnsi="Arial" w:cs="Arial"/>
          <w:color w:val="000000"/>
          <w:sz w:val="24"/>
          <w:szCs w:val="24"/>
          <w:lang w:val="en-ZA"/>
        </w:rPr>
        <w:t>The institution reserves the right to use or disclose information that is not marked as confidential.</w:t>
      </w:r>
    </w:p>
    <w:p w14:paraId="270D8B96" w14:textId="77777777" w:rsidR="00B32701" w:rsidRPr="00A27F08" w:rsidRDefault="00B32701" w:rsidP="00B32701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Arial" w:hAnsi="Arial" w:cs="Arial"/>
          <w:color w:val="000000"/>
          <w:sz w:val="24"/>
          <w:szCs w:val="24"/>
          <w:lang w:val="en-ZA"/>
        </w:rPr>
      </w:pPr>
      <w:r w:rsidRPr="00A27F08">
        <w:rPr>
          <w:rFonts w:ascii="Arial" w:hAnsi="Arial" w:cs="Arial"/>
          <w:color w:val="000000"/>
          <w:sz w:val="24"/>
          <w:szCs w:val="24"/>
          <w:lang w:val="en-ZA"/>
        </w:rPr>
        <w:t xml:space="preserve">TIA may be required to disclose information under the </w:t>
      </w:r>
      <w:r w:rsidRPr="00A27F08">
        <w:rPr>
          <w:rFonts w:ascii="Arial" w:hAnsi="Arial" w:cs="Arial"/>
          <w:b/>
          <w:bCs/>
          <w:color w:val="000000"/>
          <w:sz w:val="24"/>
          <w:szCs w:val="24"/>
          <w:lang w:val="en-ZA"/>
        </w:rPr>
        <w:t>Promotion of Access to Information Act (PAIA), 2000 (Act No. 2 of 2000).</w:t>
      </w:r>
    </w:p>
    <w:p w14:paraId="4DB0CF6F" w14:textId="77777777" w:rsidR="00B32701" w:rsidRPr="00A27F08" w:rsidRDefault="00B32701" w:rsidP="00B32701">
      <w:pPr>
        <w:autoSpaceDE w:val="0"/>
        <w:autoSpaceDN w:val="0"/>
        <w:adjustRightInd w:val="0"/>
        <w:spacing w:after="0" w:line="360" w:lineRule="auto"/>
        <w:ind w:left="1440"/>
        <w:jc w:val="both"/>
        <w:rPr>
          <w:rFonts w:ascii="Arial" w:hAnsi="Arial" w:cs="Arial"/>
          <w:color w:val="000000"/>
          <w:sz w:val="24"/>
          <w:szCs w:val="24"/>
          <w:lang w:val="en-ZA"/>
        </w:rPr>
      </w:pPr>
    </w:p>
    <w:p w14:paraId="1312BC47" w14:textId="77777777" w:rsidR="00B32701" w:rsidRPr="00A27F08" w:rsidRDefault="00B32701" w:rsidP="00B3270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ZA"/>
        </w:rPr>
      </w:pPr>
      <w:r w:rsidRPr="00A27F08">
        <w:rPr>
          <w:rFonts w:ascii="Arial" w:hAnsi="Arial" w:cs="Arial"/>
          <w:color w:val="000000"/>
          <w:sz w:val="24"/>
          <w:szCs w:val="24"/>
          <w:lang w:val="en-ZA"/>
        </w:rPr>
        <w:t>5</w:t>
      </w:r>
      <w:r w:rsidRPr="00A27F08">
        <w:rPr>
          <w:rFonts w:ascii="Arial" w:hAnsi="Arial" w:cs="Arial"/>
          <w:color w:val="000000"/>
          <w:sz w:val="24"/>
          <w:szCs w:val="24"/>
          <w:lang w:val="en-ZA"/>
        </w:rPr>
        <w:tab/>
      </w:r>
      <w:r w:rsidRPr="00A27F08">
        <w:rPr>
          <w:rFonts w:ascii="Arial" w:hAnsi="Arial" w:cs="Arial"/>
          <w:b/>
          <w:bCs/>
          <w:color w:val="000000"/>
          <w:sz w:val="24"/>
          <w:szCs w:val="24"/>
          <w:lang w:val="en-ZA"/>
        </w:rPr>
        <w:t>Submission of Responses</w:t>
      </w:r>
    </w:p>
    <w:p w14:paraId="50CDB94C" w14:textId="77777777" w:rsidR="00B32701" w:rsidRPr="00A27F08" w:rsidRDefault="00B32701" w:rsidP="00B32701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Arial" w:hAnsi="Arial" w:cs="Arial"/>
          <w:color w:val="000000"/>
          <w:sz w:val="24"/>
          <w:szCs w:val="24"/>
          <w:lang w:val="en-ZA"/>
        </w:rPr>
      </w:pPr>
      <w:r w:rsidRPr="00A27F08">
        <w:rPr>
          <w:rFonts w:ascii="Arial" w:hAnsi="Arial" w:cs="Arial"/>
          <w:color w:val="000000"/>
          <w:sz w:val="24"/>
          <w:szCs w:val="24"/>
          <w:lang w:val="en-ZA"/>
        </w:rPr>
        <w:t>Responses must be submitted in the manner and by the date specified in the RFI document.</w:t>
      </w:r>
    </w:p>
    <w:p w14:paraId="7F4A79B7" w14:textId="77777777" w:rsidR="00B32701" w:rsidRPr="00A27F08" w:rsidRDefault="00B32701" w:rsidP="00B32701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Arial" w:hAnsi="Arial" w:cs="Arial"/>
          <w:color w:val="000000"/>
          <w:sz w:val="24"/>
          <w:szCs w:val="24"/>
          <w:lang w:val="en-ZA"/>
        </w:rPr>
      </w:pPr>
      <w:r w:rsidRPr="00A27F08">
        <w:rPr>
          <w:rFonts w:ascii="Arial" w:hAnsi="Arial" w:cs="Arial"/>
          <w:color w:val="000000"/>
          <w:sz w:val="24"/>
          <w:szCs w:val="24"/>
          <w:lang w:val="en-ZA"/>
        </w:rPr>
        <w:t>Late submissions may not be considered.</w:t>
      </w:r>
    </w:p>
    <w:p w14:paraId="672C4AE7" w14:textId="77777777" w:rsidR="00B32701" w:rsidRPr="00A27F08" w:rsidRDefault="00B32701" w:rsidP="00B32701">
      <w:pPr>
        <w:pStyle w:val="ListParagraph"/>
        <w:autoSpaceDE w:val="0"/>
        <w:autoSpaceDN w:val="0"/>
        <w:adjustRightInd w:val="0"/>
        <w:spacing w:after="0" w:line="360" w:lineRule="auto"/>
        <w:ind w:left="1440"/>
        <w:jc w:val="both"/>
        <w:rPr>
          <w:rFonts w:ascii="Arial" w:hAnsi="Arial" w:cs="Arial"/>
          <w:color w:val="000000"/>
          <w:sz w:val="24"/>
          <w:szCs w:val="24"/>
          <w:lang w:val="en-ZA"/>
        </w:rPr>
      </w:pPr>
    </w:p>
    <w:p w14:paraId="29426FA3" w14:textId="77777777" w:rsidR="00B32701" w:rsidRPr="00A27F08" w:rsidRDefault="00B32701" w:rsidP="00B3270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ZA"/>
        </w:rPr>
      </w:pPr>
      <w:r w:rsidRPr="00A27F08">
        <w:rPr>
          <w:rFonts w:ascii="Arial" w:hAnsi="Arial" w:cs="Arial"/>
          <w:color w:val="000000"/>
          <w:sz w:val="24"/>
          <w:szCs w:val="24"/>
          <w:lang w:val="en-ZA"/>
        </w:rPr>
        <w:t>6</w:t>
      </w:r>
      <w:r w:rsidRPr="00A27F08">
        <w:rPr>
          <w:rFonts w:ascii="Arial" w:hAnsi="Arial" w:cs="Arial"/>
          <w:color w:val="000000"/>
          <w:sz w:val="24"/>
          <w:szCs w:val="24"/>
          <w:lang w:val="en-ZA"/>
        </w:rPr>
        <w:tab/>
      </w:r>
      <w:r w:rsidRPr="00A27F08">
        <w:rPr>
          <w:rFonts w:ascii="Arial" w:hAnsi="Arial" w:cs="Arial"/>
          <w:b/>
          <w:bCs/>
          <w:color w:val="000000"/>
          <w:sz w:val="24"/>
          <w:szCs w:val="24"/>
          <w:lang w:val="en-ZA"/>
        </w:rPr>
        <w:t>Ownership of Responses</w:t>
      </w:r>
    </w:p>
    <w:p w14:paraId="74C19362" w14:textId="77777777" w:rsidR="00B32701" w:rsidRPr="00A27F08" w:rsidRDefault="00B32701" w:rsidP="00B32701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Arial" w:hAnsi="Arial" w:cs="Arial"/>
          <w:color w:val="000000"/>
          <w:sz w:val="24"/>
          <w:szCs w:val="24"/>
          <w:lang w:val="en-ZA"/>
        </w:rPr>
      </w:pPr>
      <w:r w:rsidRPr="00A27F08">
        <w:rPr>
          <w:rFonts w:ascii="Arial" w:hAnsi="Arial" w:cs="Arial"/>
          <w:color w:val="000000"/>
          <w:sz w:val="24"/>
          <w:szCs w:val="24"/>
          <w:lang w:val="en-ZA"/>
        </w:rPr>
        <w:t xml:space="preserve">All documents submitted in response to this RFI become the </w:t>
      </w:r>
      <w:r w:rsidRPr="00A27F08">
        <w:rPr>
          <w:rFonts w:ascii="Arial" w:hAnsi="Arial" w:cs="Arial"/>
          <w:b/>
          <w:bCs/>
          <w:color w:val="000000"/>
          <w:sz w:val="24"/>
          <w:szCs w:val="24"/>
          <w:lang w:val="en-ZA"/>
        </w:rPr>
        <w:t>property of TIA</w:t>
      </w:r>
      <w:r w:rsidRPr="00A27F08">
        <w:rPr>
          <w:rFonts w:ascii="Arial" w:hAnsi="Arial" w:cs="Arial"/>
          <w:color w:val="000000"/>
          <w:sz w:val="24"/>
          <w:szCs w:val="24"/>
          <w:lang w:val="en-ZA"/>
        </w:rPr>
        <w:t xml:space="preserve"> and will not be returned.</w:t>
      </w:r>
    </w:p>
    <w:p w14:paraId="41400845" w14:textId="77777777" w:rsidR="00B32701" w:rsidRPr="00A27F08" w:rsidRDefault="00B32701" w:rsidP="00B3270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ZA"/>
        </w:rPr>
      </w:pPr>
    </w:p>
    <w:p w14:paraId="508A07AC" w14:textId="77777777" w:rsidR="00B32701" w:rsidRPr="00A27F08" w:rsidRDefault="00B32701" w:rsidP="00B3270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ZA"/>
        </w:rPr>
      </w:pPr>
      <w:r w:rsidRPr="00A27F08">
        <w:rPr>
          <w:rFonts w:ascii="Arial" w:hAnsi="Arial" w:cs="Arial"/>
          <w:color w:val="000000"/>
          <w:sz w:val="24"/>
          <w:szCs w:val="24"/>
          <w:lang w:val="en-ZA"/>
        </w:rPr>
        <w:t>7</w:t>
      </w:r>
      <w:r w:rsidRPr="00A27F08">
        <w:rPr>
          <w:rFonts w:ascii="Arial" w:hAnsi="Arial" w:cs="Arial"/>
          <w:color w:val="000000"/>
          <w:sz w:val="24"/>
          <w:szCs w:val="24"/>
          <w:lang w:val="en-ZA"/>
        </w:rPr>
        <w:tab/>
      </w:r>
      <w:r w:rsidRPr="00A27F08">
        <w:rPr>
          <w:rFonts w:ascii="Arial" w:hAnsi="Arial" w:cs="Arial"/>
          <w:b/>
          <w:bCs/>
          <w:color w:val="000000"/>
          <w:sz w:val="24"/>
          <w:szCs w:val="24"/>
          <w:lang w:val="en-ZA"/>
        </w:rPr>
        <w:t>No Representation or Warranty</w:t>
      </w:r>
    </w:p>
    <w:p w14:paraId="5A552BB2" w14:textId="77777777" w:rsidR="00B32701" w:rsidRPr="00A27F08" w:rsidRDefault="00B32701" w:rsidP="00B32701">
      <w:pPr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ZA"/>
        </w:rPr>
      </w:pPr>
      <w:r w:rsidRPr="00A27F08">
        <w:rPr>
          <w:rFonts w:ascii="Arial" w:hAnsi="Arial" w:cs="Arial"/>
          <w:color w:val="000000"/>
          <w:sz w:val="24"/>
          <w:szCs w:val="24"/>
          <w:lang w:val="en-ZA"/>
        </w:rPr>
        <w:t xml:space="preserve">TIA makes </w:t>
      </w:r>
      <w:r w:rsidRPr="00A27F08">
        <w:rPr>
          <w:rFonts w:ascii="Arial" w:hAnsi="Arial" w:cs="Arial"/>
          <w:b/>
          <w:bCs/>
          <w:color w:val="000000"/>
          <w:sz w:val="24"/>
          <w:szCs w:val="24"/>
          <w:lang w:val="en-ZA"/>
        </w:rPr>
        <w:t>no representation or warranty</w:t>
      </w:r>
      <w:r w:rsidRPr="00A27F08">
        <w:rPr>
          <w:rFonts w:ascii="Arial" w:hAnsi="Arial" w:cs="Arial"/>
          <w:color w:val="000000"/>
          <w:sz w:val="24"/>
          <w:szCs w:val="24"/>
          <w:lang w:val="en-ZA"/>
        </w:rPr>
        <w:t>, express or implied, as to the accuracy or completeness of the information contained in this RFI.</w:t>
      </w:r>
    </w:p>
    <w:p w14:paraId="107A402E" w14:textId="77777777" w:rsidR="00B32701" w:rsidRPr="00A27F08" w:rsidRDefault="00B32701" w:rsidP="00B3270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ZA"/>
        </w:rPr>
      </w:pPr>
    </w:p>
    <w:p w14:paraId="3CFCE97F" w14:textId="77777777" w:rsidR="00B32701" w:rsidRPr="00A27F08" w:rsidRDefault="00B32701" w:rsidP="00B3270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ZA"/>
        </w:rPr>
      </w:pPr>
      <w:r w:rsidRPr="00A27F08">
        <w:rPr>
          <w:rFonts w:ascii="Arial" w:hAnsi="Arial" w:cs="Arial"/>
          <w:color w:val="000000"/>
          <w:sz w:val="24"/>
          <w:szCs w:val="24"/>
          <w:lang w:val="en-ZA"/>
        </w:rPr>
        <w:lastRenderedPageBreak/>
        <w:t>8</w:t>
      </w:r>
      <w:r w:rsidRPr="00A27F08">
        <w:rPr>
          <w:rFonts w:ascii="Arial" w:hAnsi="Arial" w:cs="Arial"/>
          <w:color w:val="000000"/>
          <w:sz w:val="24"/>
          <w:szCs w:val="24"/>
          <w:lang w:val="en-ZA"/>
        </w:rPr>
        <w:tab/>
      </w:r>
      <w:r w:rsidRPr="00A27F08">
        <w:rPr>
          <w:rFonts w:ascii="Arial" w:hAnsi="Arial" w:cs="Arial"/>
          <w:b/>
          <w:bCs/>
          <w:color w:val="000000"/>
          <w:sz w:val="24"/>
          <w:szCs w:val="24"/>
          <w:lang w:val="en-ZA"/>
        </w:rPr>
        <w:t>Right to Amend or Cancel the RFI</w:t>
      </w:r>
    </w:p>
    <w:p w14:paraId="4D967D3C" w14:textId="77777777" w:rsidR="00B32701" w:rsidRPr="00A27F08" w:rsidRDefault="00B32701" w:rsidP="00B32701">
      <w:pPr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ZA"/>
        </w:rPr>
      </w:pPr>
      <w:r w:rsidRPr="00A27F08">
        <w:rPr>
          <w:rFonts w:ascii="Arial" w:hAnsi="Arial" w:cs="Arial"/>
          <w:color w:val="000000"/>
          <w:sz w:val="24"/>
          <w:szCs w:val="24"/>
          <w:lang w:val="en-ZA"/>
        </w:rPr>
        <w:t>TIA reserves the right to amend, modify, or cancel this RFI at any time without prior notice.</w:t>
      </w:r>
    </w:p>
    <w:p w14:paraId="214F474F" w14:textId="77777777" w:rsidR="00B32701" w:rsidRPr="00A27F08" w:rsidRDefault="00B32701" w:rsidP="00B3270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ZA"/>
        </w:rPr>
      </w:pPr>
    </w:p>
    <w:p w14:paraId="796F5360" w14:textId="77777777" w:rsidR="00B32701" w:rsidRPr="00A27F08" w:rsidRDefault="00B32701" w:rsidP="00B3270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ZA"/>
        </w:rPr>
      </w:pPr>
      <w:r w:rsidRPr="00A27F08">
        <w:rPr>
          <w:rFonts w:ascii="Arial" w:hAnsi="Arial" w:cs="Arial"/>
          <w:color w:val="000000"/>
          <w:sz w:val="24"/>
          <w:szCs w:val="24"/>
          <w:lang w:val="en-ZA"/>
        </w:rPr>
        <w:t>9</w:t>
      </w:r>
      <w:r w:rsidRPr="00A27F08">
        <w:rPr>
          <w:rFonts w:ascii="Arial" w:hAnsi="Arial" w:cs="Arial"/>
          <w:color w:val="000000"/>
          <w:sz w:val="24"/>
          <w:szCs w:val="24"/>
          <w:lang w:val="en-ZA"/>
        </w:rPr>
        <w:tab/>
      </w:r>
      <w:r w:rsidRPr="00A27F08">
        <w:rPr>
          <w:rFonts w:ascii="Arial" w:hAnsi="Arial" w:cs="Arial"/>
          <w:b/>
          <w:bCs/>
          <w:color w:val="000000"/>
          <w:sz w:val="24"/>
          <w:szCs w:val="24"/>
          <w:lang w:val="en-ZA"/>
        </w:rPr>
        <w:t>No Commitment to a Future Tender</w:t>
      </w:r>
    </w:p>
    <w:p w14:paraId="3EDE7420" w14:textId="77777777" w:rsidR="00B32701" w:rsidRPr="00A27F08" w:rsidRDefault="00B32701" w:rsidP="00B32701">
      <w:pPr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ZA"/>
        </w:rPr>
      </w:pPr>
      <w:r w:rsidRPr="00A27F08">
        <w:rPr>
          <w:rFonts w:ascii="Arial" w:hAnsi="Arial" w:cs="Arial"/>
          <w:color w:val="000000"/>
          <w:sz w:val="24"/>
          <w:szCs w:val="24"/>
          <w:lang w:val="en-ZA"/>
        </w:rPr>
        <w:t xml:space="preserve">The issuance of this RFI </w:t>
      </w:r>
      <w:r w:rsidRPr="00A27F08">
        <w:rPr>
          <w:rFonts w:ascii="Arial" w:hAnsi="Arial" w:cs="Arial"/>
          <w:b/>
          <w:bCs/>
          <w:color w:val="000000"/>
          <w:sz w:val="24"/>
          <w:szCs w:val="24"/>
          <w:lang w:val="en-ZA"/>
        </w:rPr>
        <w:t>does not commit</w:t>
      </w:r>
      <w:r w:rsidRPr="00A27F08">
        <w:rPr>
          <w:rFonts w:ascii="Arial" w:hAnsi="Arial" w:cs="Arial"/>
          <w:color w:val="000000"/>
          <w:sz w:val="24"/>
          <w:szCs w:val="24"/>
          <w:lang w:val="en-ZA"/>
        </w:rPr>
        <w:t xml:space="preserve"> TIA to issue a subsequent Request for Proposal (RFP) or Request for Bids (RFB).</w:t>
      </w:r>
    </w:p>
    <w:p w14:paraId="7719B8FA" w14:textId="77777777" w:rsidR="00B32701" w:rsidRPr="00A27F08" w:rsidRDefault="00B32701" w:rsidP="00B32701">
      <w:pPr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ZA"/>
        </w:rPr>
      </w:pPr>
      <w:r w:rsidRPr="00A27F08">
        <w:rPr>
          <w:rFonts w:ascii="Arial" w:hAnsi="Arial" w:cs="Arial"/>
          <w:color w:val="000000"/>
          <w:sz w:val="24"/>
          <w:szCs w:val="24"/>
          <w:lang w:val="en-ZA"/>
        </w:rPr>
        <w:t xml:space="preserve">Participation in this RFI </w:t>
      </w:r>
      <w:r w:rsidRPr="00A27F08">
        <w:rPr>
          <w:rFonts w:ascii="Arial" w:hAnsi="Arial" w:cs="Arial"/>
          <w:b/>
          <w:bCs/>
          <w:color w:val="000000"/>
          <w:sz w:val="24"/>
          <w:szCs w:val="24"/>
          <w:lang w:val="en-ZA"/>
        </w:rPr>
        <w:t>does not guarantee</w:t>
      </w:r>
      <w:r w:rsidRPr="00A27F08">
        <w:rPr>
          <w:rFonts w:ascii="Arial" w:hAnsi="Arial" w:cs="Arial"/>
          <w:color w:val="000000"/>
          <w:sz w:val="24"/>
          <w:szCs w:val="24"/>
          <w:lang w:val="en-ZA"/>
        </w:rPr>
        <w:t xml:space="preserve"> inclusion or advantage in any future procurement process.</w:t>
      </w:r>
    </w:p>
    <w:p w14:paraId="30DA485B" w14:textId="77777777" w:rsidR="00B32701" w:rsidRPr="00A27F08" w:rsidRDefault="00B32701" w:rsidP="00B32701">
      <w:pPr>
        <w:autoSpaceDE w:val="0"/>
        <w:autoSpaceDN w:val="0"/>
        <w:adjustRightInd w:val="0"/>
        <w:spacing w:after="0" w:line="360" w:lineRule="auto"/>
        <w:ind w:left="1440"/>
        <w:jc w:val="both"/>
        <w:rPr>
          <w:rFonts w:ascii="Arial" w:hAnsi="Arial" w:cs="Arial"/>
          <w:color w:val="000000"/>
          <w:sz w:val="24"/>
          <w:szCs w:val="24"/>
          <w:lang w:val="en-ZA"/>
        </w:rPr>
      </w:pPr>
    </w:p>
    <w:p w14:paraId="41169683" w14:textId="77777777" w:rsidR="00B32701" w:rsidRPr="00A27F08" w:rsidRDefault="00B32701" w:rsidP="00B3270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ZA"/>
        </w:rPr>
      </w:pPr>
      <w:r w:rsidRPr="00A27F08">
        <w:rPr>
          <w:rFonts w:ascii="Arial" w:hAnsi="Arial" w:cs="Arial"/>
          <w:color w:val="000000"/>
          <w:sz w:val="24"/>
          <w:szCs w:val="24"/>
          <w:lang w:val="en-ZA"/>
        </w:rPr>
        <w:t>10</w:t>
      </w:r>
      <w:r w:rsidRPr="00A27F08">
        <w:rPr>
          <w:rFonts w:ascii="Arial" w:hAnsi="Arial" w:cs="Arial"/>
          <w:color w:val="000000"/>
          <w:sz w:val="24"/>
          <w:szCs w:val="24"/>
          <w:lang w:val="en-ZA"/>
        </w:rPr>
        <w:tab/>
      </w:r>
      <w:r w:rsidRPr="00A27F08">
        <w:rPr>
          <w:rFonts w:ascii="Arial" w:hAnsi="Arial" w:cs="Arial"/>
          <w:b/>
          <w:bCs/>
          <w:color w:val="000000"/>
          <w:sz w:val="24"/>
          <w:szCs w:val="24"/>
          <w:lang w:val="en-ZA"/>
        </w:rPr>
        <w:t>Communication and Enquiries</w:t>
      </w:r>
    </w:p>
    <w:p w14:paraId="1A98F60F" w14:textId="77777777" w:rsidR="00B32701" w:rsidRPr="00A27F08" w:rsidRDefault="00B32701" w:rsidP="00B32701">
      <w:pPr>
        <w:numPr>
          <w:ilvl w:val="0"/>
          <w:numId w:val="1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ZA"/>
        </w:rPr>
      </w:pPr>
      <w:r w:rsidRPr="00A27F08">
        <w:rPr>
          <w:rFonts w:ascii="Arial" w:hAnsi="Arial" w:cs="Arial"/>
          <w:color w:val="000000"/>
          <w:sz w:val="24"/>
          <w:szCs w:val="24"/>
          <w:lang w:val="en-ZA"/>
        </w:rPr>
        <w:t>All communications and enquiries regarding this RFI must be directed in writing to the contact person specified in the document.</w:t>
      </w:r>
    </w:p>
    <w:p w14:paraId="79246873" w14:textId="77777777" w:rsidR="00B32701" w:rsidRPr="00A27F08" w:rsidRDefault="00B32701" w:rsidP="00B32701">
      <w:pPr>
        <w:numPr>
          <w:ilvl w:val="0"/>
          <w:numId w:val="1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ZA"/>
        </w:rPr>
      </w:pPr>
      <w:r w:rsidRPr="00A27F08">
        <w:rPr>
          <w:rFonts w:ascii="Arial" w:hAnsi="Arial" w:cs="Arial"/>
          <w:color w:val="000000"/>
          <w:sz w:val="24"/>
          <w:szCs w:val="24"/>
          <w:lang w:val="en-ZA"/>
        </w:rPr>
        <w:t>Respondents are prohibited from contacting any other officials of the institution regarding this RFI.</w:t>
      </w:r>
    </w:p>
    <w:p w14:paraId="04C7FD2A" w14:textId="3626C0FE" w:rsidR="00B32701" w:rsidRPr="00A27F08" w:rsidRDefault="00B32701" w:rsidP="00B32701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en-ZA"/>
        </w:rPr>
      </w:pPr>
    </w:p>
    <w:sectPr w:rsidR="00B32701" w:rsidRPr="00A27F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672F"/>
    <w:multiLevelType w:val="multilevel"/>
    <w:tmpl w:val="BAAE5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75E0F"/>
    <w:multiLevelType w:val="multilevel"/>
    <w:tmpl w:val="BAAE5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C83EC6"/>
    <w:multiLevelType w:val="multilevel"/>
    <w:tmpl w:val="BAAE5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5634B3"/>
    <w:multiLevelType w:val="multilevel"/>
    <w:tmpl w:val="BAAE5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B07A28"/>
    <w:multiLevelType w:val="multilevel"/>
    <w:tmpl w:val="5A2CC70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885E95"/>
    <w:multiLevelType w:val="multilevel"/>
    <w:tmpl w:val="BAAE5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674F7D"/>
    <w:multiLevelType w:val="multilevel"/>
    <w:tmpl w:val="BAAE5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D3787E"/>
    <w:multiLevelType w:val="multilevel"/>
    <w:tmpl w:val="BAAE5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B90644"/>
    <w:multiLevelType w:val="multilevel"/>
    <w:tmpl w:val="BAAE5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1B0CAB"/>
    <w:multiLevelType w:val="multilevel"/>
    <w:tmpl w:val="BAAE5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8338236">
    <w:abstractNumId w:val="4"/>
  </w:num>
  <w:num w:numId="2" w16cid:durableId="1188329942">
    <w:abstractNumId w:val="7"/>
  </w:num>
  <w:num w:numId="3" w16cid:durableId="369380917">
    <w:abstractNumId w:val="3"/>
  </w:num>
  <w:num w:numId="4" w16cid:durableId="2070688674">
    <w:abstractNumId w:val="2"/>
  </w:num>
  <w:num w:numId="5" w16cid:durableId="1550603429">
    <w:abstractNumId w:val="1"/>
  </w:num>
  <w:num w:numId="6" w16cid:durableId="396898759">
    <w:abstractNumId w:val="9"/>
  </w:num>
  <w:num w:numId="7" w16cid:durableId="1866871369">
    <w:abstractNumId w:val="6"/>
  </w:num>
  <w:num w:numId="8" w16cid:durableId="471367050">
    <w:abstractNumId w:val="8"/>
  </w:num>
  <w:num w:numId="9" w16cid:durableId="911042985">
    <w:abstractNumId w:val="5"/>
  </w:num>
  <w:num w:numId="10" w16cid:durableId="82803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701"/>
    <w:rsid w:val="000F627A"/>
    <w:rsid w:val="00404546"/>
    <w:rsid w:val="00735144"/>
    <w:rsid w:val="00764B53"/>
    <w:rsid w:val="00906F5E"/>
    <w:rsid w:val="0099789B"/>
    <w:rsid w:val="00A27F08"/>
    <w:rsid w:val="00B32701"/>
    <w:rsid w:val="00E9025A"/>
    <w:rsid w:val="00EA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3DD8DB"/>
  <w15:chartTrackingRefBased/>
  <w15:docId w15:val="{44C673B0-5771-439F-B0A5-48A9DEFDB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70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27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27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27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27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27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27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27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27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27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27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27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27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27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27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27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27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27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27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27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27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27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27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27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2701"/>
    <w:rPr>
      <w:i/>
      <w:iCs/>
      <w:color w:val="404040" w:themeColor="text1" w:themeTint="BF"/>
    </w:rPr>
  </w:style>
  <w:style w:type="paragraph" w:styleId="ListParagraph">
    <w:name w:val="List Paragraph"/>
    <w:aliases w:val="Bullet 1,List Paragraph 1,LIST,Bullets,Indent Paragraph,EOH bullet,List Paragraph1,Heading 2.1,List1,List bullets nivel1,Table of contents numbered,PRI Bullets,References,Grey Bullet List,Grey Bullet Style,Table bullet,numbers normal cal"/>
    <w:basedOn w:val="Normal"/>
    <w:link w:val="ListParagraphChar"/>
    <w:uiPriority w:val="34"/>
    <w:qFormat/>
    <w:rsid w:val="00B327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27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27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27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2701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Bullet 1 Char,List Paragraph 1 Char,LIST Char,Bullets Char,Indent Paragraph Char,EOH bullet Char,List Paragraph1 Char,Heading 2.1 Char,List1 Char,List bullets nivel1 Char,Table of contents numbered Char,PRI Bullets Char"/>
    <w:link w:val="ListParagraph"/>
    <w:uiPriority w:val="34"/>
    <w:rsid w:val="00B32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c3f3e76-6920-4f6e-8a27-54612864ec24}" enabled="1" method="Privileged" siteId="{b0db2de3-03fb-4b84-ac2e-2d33846e88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438</Words>
  <Characters>2277</Characters>
  <Application>Microsoft Office Word</Application>
  <DocSecurity>0</DocSecurity>
  <Lines>74</Lines>
  <Paragraphs>41</Paragraphs>
  <ScaleCrop>false</ScaleCrop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Mandisa Pitso</dc:creator>
  <cp:keywords/>
  <dc:description/>
  <cp:lastModifiedBy>Mapule Msiza</cp:lastModifiedBy>
  <cp:revision>4</cp:revision>
  <dcterms:created xsi:type="dcterms:W3CDTF">2025-11-25T13:48:00Z</dcterms:created>
  <dcterms:modified xsi:type="dcterms:W3CDTF">2025-11-25T16:28:00Z</dcterms:modified>
</cp:coreProperties>
</file>