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C0B13" w14:textId="55DC64B4" w:rsidR="005F3CEA" w:rsidRDefault="00311504">
      <w:r>
        <w:rPr>
          <w:noProof/>
        </w:rPr>
        <w:drawing>
          <wp:inline distT="0" distB="0" distL="0" distR="0" wp14:anchorId="6688CD9D" wp14:editId="2944F79F">
            <wp:extent cx="1066800" cy="975360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6D642B8-B914-4148-AAE9-25D06B1133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16D642B8-B914-4148-AAE9-25D06B1133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03103459" w14:textId="7DBA390D" w:rsidR="00311504" w:rsidRDefault="003115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4167"/>
        <w:gridCol w:w="2920"/>
      </w:tblGrid>
      <w:tr w:rsidR="00311504" w14:paraId="10057653" w14:textId="77777777" w:rsidTr="006C43A2">
        <w:tc>
          <w:tcPr>
            <w:tcW w:w="2263" w:type="dxa"/>
          </w:tcPr>
          <w:p w14:paraId="63C9CF37" w14:textId="2FC6DCB3" w:rsidR="00311504" w:rsidRPr="0038398C" w:rsidRDefault="00311504">
            <w:pPr>
              <w:rPr>
                <w:b/>
                <w:bCs/>
              </w:rPr>
            </w:pPr>
            <w:r w:rsidRPr="0038398C">
              <w:rPr>
                <w:b/>
                <w:bCs/>
              </w:rPr>
              <w:t>Description</w:t>
            </w:r>
          </w:p>
        </w:tc>
        <w:tc>
          <w:tcPr>
            <w:tcW w:w="4167" w:type="dxa"/>
          </w:tcPr>
          <w:p w14:paraId="501F4FEA" w14:textId="77777777" w:rsidR="00311504" w:rsidRDefault="00311504"/>
        </w:tc>
        <w:tc>
          <w:tcPr>
            <w:tcW w:w="2920" w:type="dxa"/>
          </w:tcPr>
          <w:p w14:paraId="5C49A32A" w14:textId="3D827E35" w:rsidR="00311504" w:rsidRPr="0038398C" w:rsidRDefault="00311504">
            <w:pPr>
              <w:rPr>
                <w:b/>
                <w:bCs/>
              </w:rPr>
            </w:pPr>
            <w:r w:rsidRPr="0038398C">
              <w:rPr>
                <w:b/>
                <w:bCs/>
              </w:rPr>
              <w:t>Date Uploaded</w:t>
            </w:r>
          </w:p>
        </w:tc>
      </w:tr>
      <w:tr w:rsidR="007019B4" w14:paraId="54490141" w14:textId="77777777" w:rsidTr="006C43A2">
        <w:tc>
          <w:tcPr>
            <w:tcW w:w="2263" w:type="dxa"/>
          </w:tcPr>
          <w:p w14:paraId="3C990F7E" w14:textId="0C6DCE36" w:rsidR="007019B4" w:rsidRDefault="007019B4" w:rsidP="007019B4">
            <w:r w:rsidRPr="00311504">
              <w:t xml:space="preserve">Tender No: </w:t>
            </w:r>
          </w:p>
        </w:tc>
        <w:tc>
          <w:tcPr>
            <w:tcW w:w="4167" w:type="dxa"/>
          </w:tcPr>
          <w:p w14:paraId="56F4173C" w14:textId="0F56F0FA" w:rsidR="007019B4" w:rsidRPr="00BA6B89" w:rsidRDefault="00BA6B89" w:rsidP="00BA6B89">
            <w:r w:rsidRPr="00BA6B89">
              <w:t xml:space="preserve"> CONTRACT SANRAL </w:t>
            </w:r>
            <w:r w:rsidR="00EF63E6" w:rsidRPr="00EF63E6">
              <w:rPr>
                <w:szCs w:val="20"/>
              </w:rPr>
              <w:t>X.005-045-2022</w:t>
            </w:r>
            <w:r w:rsidR="008D203A">
              <w:rPr>
                <w:szCs w:val="20"/>
              </w:rPr>
              <w:t>/</w:t>
            </w:r>
            <w:r w:rsidR="00EF63E6" w:rsidRPr="00EF63E6">
              <w:rPr>
                <w:szCs w:val="20"/>
              </w:rPr>
              <w:t>1F</w:t>
            </w:r>
          </w:p>
        </w:tc>
        <w:tc>
          <w:tcPr>
            <w:tcW w:w="2920" w:type="dxa"/>
          </w:tcPr>
          <w:p w14:paraId="6D2C370E" w14:textId="1937C5B2" w:rsidR="007019B4" w:rsidRDefault="00D966DE" w:rsidP="007019B4">
            <w:r>
              <w:t>03</w:t>
            </w:r>
            <w:r w:rsidR="007019B4">
              <w:t xml:space="preserve"> </w:t>
            </w:r>
            <w:r>
              <w:t>September 2</w:t>
            </w:r>
            <w:r w:rsidR="007019B4">
              <w:t>021</w:t>
            </w:r>
          </w:p>
        </w:tc>
      </w:tr>
      <w:tr w:rsidR="00311504" w14:paraId="651E4596" w14:textId="77777777" w:rsidTr="006C43A2">
        <w:trPr>
          <w:trHeight w:val="1133"/>
        </w:trPr>
        <w:tc>
          <w:tcPr>
            <w:tcW w:w="2263" w:type="dxa"/>
          </w:tcPr>
          <w:p w14:paraId="3B78113E" w14:textId="77777777" w:rsidR="00311504" w:rsidRPr="00311504" w:rsidRDefault="00311504" w:rsidP="00311504">
            <w:r w:rsidRPr="00311504">
              <w:t xml:space="preserve">Tender Description: </w:t>
            </w:r>
          </w:p>
          <w:p w14:paraId="0FC20D7B" w14:textId="77777777" w:rsidR="00311504" w:rsidRDefault="00311504"/>
        </w:tc>
        <w:tc>
          <w:tcPr>
            <w:tcW w:w="4167" w:type="dxa"/>
          </w:tcPr>
          <w:p w14:paraId="228BEC9F" w14:textId="37D8C193" w:rsidR="00D966DE" w:rsidRPr="00D966DE" w:rsidRDefault="00EF63E6" w:rsidP="00EF63E6">
            <w:pPr>
              <w:rPr>
                <w:color w:val="000000"/>
              </w:rPr>
            </w:pPr>
            <w:r w:rsidRPr="00EF63E6">
              <w:rPr>
                <w:rFonts w:cstheme="minorHAnsi"/>
                <w:color w:val="000000"/>
              </w:rPr>
              <w:t>CONSULTING ENGINEERING SERVICES FOR THE ROUTINE ROAD MAINTENANCE OF NATIONAL ROUTE 7 SECTIONS 7 AND 8 FROM KERSBOSCH FONTEIN (KM 65.71) TO VIOOLSDRIFT (KM 116.23), AND NATIONAL ROUTE 14 SECTION 1 FROM SPRINGBOK (KM 0.00) TO HOLTE/HUNITES (KM 81.221)</w:t>
            </w:r>
            <w:r w:rsidRPr="00EF63E6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920" w:type="dxa"/>
          </w:tcPr>
          <w:p w14:paraId="6D01476E" w14:textId="77777777" w:rsidR="00311504" w:rsidRDefault="00311504"/>
        </w:tc>
      </w:tr>
      <w:tr w:rsidR="00311504" w14:paraId="425543B8" w14:textId="77777777" w:rsidTr="006C43A2">
        <w:tc>
          <w:tcPr>
            <w:tcW w:w="2263" w:type="dxa"/>
          </w:tcPr>
          <w:p w14:paraId="55608ACB" w14:textId="19D6AA01" w:rsidR="00311504" w:rsidRDefault="00311504" w:rsidP="007019B4">
            <w:r w:rsidRPr="00311504">
              <w:t>Closing Date:</w:t>
            </w:r>
          </w:p>
        </w:tc>
        <w:tc>
          <w:tcPr>
            <w:tcW w:w="4167" w:type="dxa"/>
          </w:tcPr>
          <w:p w14:paraId="73B97EE3" w14:textId="2074C997" w:rsidR="00311504" w:rsidRDefault="00D71717">
            <w:r>
              <w:t>0</w:t>
            </w:r>
            <w:r w:rsidR="00550A99">
              <w:t>1</w:t>
            </w:r>
            <w:r>
              <w:t xml:space="preserve"> </w:t>
            </w:r>
            <w:r w:rsidR="00550A99">
              <w:t>October</w:t>
            </w:r>
            <w:r w:rsidR="007019B4" w:rsidRPr="006C43A2">
              <w:t xml:space="preserve"> 202</w:t>
            </w:r>
            <w:r w:rsidR="007019B4">
              <w:t>1</w:t>
            </w:r>
          </w:p>
        </w:tc>
        <w:tc>
          <w:tcPr>
            <w:tcW w:w="2920" w:type="dxa"/>
          </w:tcPr>
          <w:p w14:paraId="2E45AEF2" w14:textId="77777777" w:rsidR="00311504" w:rsidRDefault="00311504"/>
        </w:tc>
      </w:tr>
      <w:tr w:rsidR="00311504" w14:paraId="02DC4D74" w14:textId="77777777" w:rsidTr="006C43A2">
        <w:tc>
          <w:tcPr>
            <w:tcW w:w="2263" w:type="dxa"/>
          </w:tcPr>
          <w:p w14:paraId="749011EB" w14:textId="77777777" w:rsidR="00311504" w:rsidRPr="00311504" w:rsidRDefault="00311504" w:rsidP="00311504">
            <w:r w:rsidRPr="00311504">
              <w:t>Tender Documents available from:</w:t>
            </w:r>
          </w:p>
          <w:p w14:paraId="5C13C076" w14:textId="77777777" w:rsidR="00311504" w:rsidRDefault="00311504"/>
        </w:tc>
        <w:tc>
          <w:tcPr>
            <w:tcW w:w="4167" w:type="dxa"/>
          </w:tcPr>
          <w:p w14:paraId="021B2BD5" w14:textId="77777777" w:rsidR="00311504" w:rsidRPr="00234F15" w:rsidRDefault="0038398C">
            <w:pPr>
              <w:rPr>
                <w:b/>
                <w:bCs/>
              </w:rPr>
            </w:pPr>
            <w:r w:rsidRPr="00234F15">
              <w:rPr>
                <w:b/>
                <w:bCs/>
              </w:rPr>
              <w:t>SANRAL website:</w:t>
            </w:r>
          </w:p>
          <w:p w14:paraId="5AD74924" w14:textId="2174D045" w:rsidR="0038398C" w:rsidRDefault="00E461B9">
            <w:pPr>
              <w:rPr>
                <w:rFonts w:cs="Arial"/>
                <w:sz w:val="20"/>
                <w:szCs w:val="20"/>
              </w:rPr>
            </w:pPr>
            <w:hyperlink r:id="rId5" w:history="1">
              <w:r w:rsidR="006C43A2" w:rsidRPr="00AD5537">
                <w:rPr>
                  <w:rStyle w:val="Hyperlink"/>
                  <w:rFonts w:cs="Arial"/>
                  <w:sz w:val="20"/>
                  <w:szCs w:val="20"/>
                </w:rPr>
                <w:t>https://www.nra.co.za/service-provider-zone/tenders/open-tenders/</w:t>
              </w:r>
            </w:hyperlink>
            <w:r w:rsidR="006C43A2" w:rsidRPr="006C43A2">
              <w:rPr>
                <w:rFonts w:cs="Arial"/>
                <w:sz w:val="20"/>
                <w:szCs w:val="20"/>
                <w:lang w:val="en-ZA"/>
              </w:rPr>
              <w:t xml:space="preserve">.  </w:t>
            </w:r>
          </w:p>
          <w:p w14:paraId="00CA9B24" w14:textId="77AE54F8" w:rsidR="00234F15" w:rsidRDefault="00234F15">
            <w:pPr>
              <w:rPr>
                <w:rFonts w:cs="Arial"/>
                <w:sz w:val="20"/>
                <w:szCs w:val="20"/>
              </w:rPr>
            </w:pPr>
          </w:p>
          <w:p w14:paraId="75FEA454" w14:textId="1BC586E3" w:rsidR="00234F15" w:rsidRPr="00234F15" w:rsidRDefault="00234F15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234F15">
              <w:rPr>
                <w:rFonts w:cs="Arial"/>
                <w:b/>
                <w:bCs/>
                <w:sz w:val="20"/>
                <w:szCs w:val="20"/>
              </w:rPr>
              <w:t>Google (copy and paste the link)</w:t>
            </w:r>
          </w:p>
          <w:p w14:paraId="7CCB47CE" w14:textId="3CFBCCB1" w:rsidR="00D90E76" w:rsidRDefault="00E461B9" w:rsidP="00B15187">
            <w:hyperlink r:id="rId6" w:history="1">
              <w:r>
                <w:rPr>
                  <w:rStyle w:val="Hyperlink"/>
                </w:rPr>
                <w:t>Open Tenders | SANRAL</w:t>
              </w:r>
            </w:hyperlink>
          </w:p>
        </w:tc>
        <w:tc>
          <w:tcPr>
            <w:tcW w:w="2920" w:type="dxa"/>
          </w:tcPr>
          <w:p w14:paraId="1D8E9AFB" w14:textId="77777777" w:rsidR="00311504" w:rsidRDefault="00311504"/>
        </w:tc>
      </w:tr>
      <w:tr w:rsidR="00311504" w14:paraId="5484571A" w14:textId="77777777" w:rsidTr="006C43A2">
        <w:tc>
          <w:tcPr>
            <w:tcW w:w="2263" w:type="dxa"/>
          </w:tcPr>
          <w:p w14:paraId="30173FA4" w14:textId="77777777" w:rsidR="00311504" w:rsidRPr="00311504" w:rsidRDefault="00311504" w:rsidP="00311504">
            <w:r w:rsidRPr="00311504">
              <w:t>No: of Addendum issued</w:t>
            </w:r>
          </w:p>
          <w:p w14:paraId="58940C71" w14:textId="77777777" w:rsidR="00311504" w:rsidRDefault="00311504"/>
        </w:tc>
        <w:tc>
          <w:tcPr>
            <w:tcW w:w="4167" w:type="dxa"/>
          </w:tcPr>
          <w:p w14:paraId="42AE38D3" w14:textId="0C38F8EA" w:rsidR="00311504" w:rsidRDefault="00234F15">
            <w:r>
              <w:t>TBC</w:t>
            </w:r>
          </w:p>
        </w:tc>
        <w:tc>
          <w:tcPr>
            <w:tcW w:w="2920" w:type="dxa"/>
          </w:tcPr>
          <w:p w14:paraId="30C6C51B" w14:textId="77777777" w:rsidR="00311504" w:rsidRDefault="00311504"/>
        </w:tc>
      </w:tr>
      <w:tr w:rsidR="00311504" w14:paraId="3D73C7E0" w14:textId="77777777" w:rsidTr="006C43A2">
        <w:tc>
          <w:tcPr>
            <w:tcW w:w="2263" w:type="dxa"/>
          </w:tcPr>
          <w:p w14:paraId="740E666B" w14:textId="61209E6E" w:rsidR="00311504" w:rsidRDefault="00311504">
            <w:r w:rsidRPr="00311504">
              <w:t>Addenda available from</w:t>
            </w:r>
          </w:p>
        </w:tc>
        <w:tc>
          <w:tcPr>
            <w:tcW w:w="4167" w:type="dxa"/>
          </w:tcPr>
          <w:p w14:paraId="677C1F3D" w14:textId="2748AA8E" w:rsidR="00311504" w:rsidRDefault="00234F15">
            <w:r>
              <w:t>TBC</w:t>
            </w:r>
          </w:p>
        </w:tc>
        <w:tc>
          <w:tcPr>
            <w:tcW w:w="2920" w:type="dxa"/>
          </w:tcPr>
          <w:p w14:paraId="1FC7577B" w14:textId="77777777" w:rsidR="00311504" w:rsidRDefault="00311504"/>
        </w:tc>
      </w:tr>
    </w:tbl>
    <w:p w14:paraId="711E0927" w14:textId="77777777" w:rsidR="00311504" w:rsidRDefault="00311504"/>
    <w:p w14:paraId="5CC430F1" w14:textId="77777777" w:rsidR="00311504" w:rsidRDefault="00311504"/>
    <w:sectPr w:rsidR="00311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04"/>
    <w:rsid w:val="00020D7D"/>
    <w:rsid w:val="000C4BE6"/>
    <w:rsid w:val="00192184"/>
    <w:rsid w:val="00234F15"/>
    <w:rsid w:val="00246120"/>
    <w:rsid w:val="00291C08"/>
    <w:rsid w:val="00311504"/>
    <w:rsid w:val="00366211"/>
    <w:rsid w:val="0038398C"/>
    <w:rsid w:val="00550A99"/>
    <w:rsid w:val="00577833"/>
    <w:rsid w:val="006C43A2"/>
    <w:rsid w:val="007019B4"/>
    <w:rsid w:val="00704C01"/>
    <w:rsid w:val="00710B3F"/>
    <w:rsid w:val="00750FFA"/>
    <w:rsid w:val="007D3CC7"/>
    <w:rsid w:val="00826059"/>
    <w:rsid w:val="008D203A"/>
    <w:rsid w:val="008E6A66"/>
    <w:rsid w:val="00B15187"/>
    <w:rsid w:val="00B9633F"/>
    <w:rsid w:val="00BA6B89"/>
    <w:rsid w:val="00CC22AB"/>
    <w:rsid w:val="00D66D2F"/>
    <w:rsid w:val="00D71717"/>
    <w:rsid w:val="00D846BC"/>
    <w:rsid w:val="00D90E76"/>
    <w:rsid w:val="00D966DE"/>
    <w:rsid w:val="00E461B9"/>
    <w:rsid w:val="00EF63E6"/>
    <w:rsid w:val="00F1422B"/>
    <w:rsid w:val="00F522B7"/>
    <w:rsid w:val="00F76157"/>
    <w:rsid w:val="00F7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F8C85"/>
  <w15:chartTrackingRefBased/>
  <w15:docId w15:val="{0D22962A-711D-4826-86AD-075EF492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38398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F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4F1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3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A6B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4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ra.co.za/service-provider-zone/tenders/open-tenders/" TargetMode="External"/><Relationship Id="rId5" Type="http://schemas.openxmlformats.org/officeDocument/2006/relationships/hyperlink" Target="https://www.nra.co.za/service-provider-zone/tenders/open-tenders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Sharlene Links (WR)</dc:creator>
  <cp:keywords/>
  <dc:description/>
  <cp:lastModifiedBy>Craig Francis (WR)</cp:lastModifiedBy>
  <cp:revision>18</cp:revision>
  <dcterms:created xsi:type="dcterms:W3CDTF">2021-01-29T07:51:00Z</dcterms:created>
  <dcterms:modified xsi:type="dcterms:W3CDTF">2021-09-03T15:14:00Z</dcterms:modified>
</cp:coreProperties>
</file>