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3E9E46" w14:textId="77847DE3" w:rsidR="005830A8" w:rsidRPr="005830A8" w:rsidRDefault="005830A8">
      <w:pPr>
        <w:rPr>
          <w:b/>
          <w:bCs/>
          <w:sz w:val="32"/>
          <w:szCs w:val="32"/>
          <w:u w:val="single"/>
        </w:rPr>
      </w:pPr>
      <w:r w:rsidRPr="005830A8">
        <w:rPr>
          <w:b/>
          <w:bCs/>
          <w:sz w:val="32"/>
          <w:szCs w:val="32"/>
          <w:u w:val="single"/>
        </w:rPr>
        <w:t>Office Chairs</w:t>
      </w:r>
    </w:p>
    <w:p w14:paraId="0E26F5F4" w14:textId="36BBC4AF" w:rsidR="005830A8" w:rsidRPr="00F70A0A" w:rsidRDefault="00F70A0A">
      <w:pPr>
        <w:rPr>
          <w:b/>
          <w:bCs/>
          <w:color w:val="FF0000"/>
          <w:sz w:val="32"/>
          <w:szCs w:val="32"/>
        </w:rPr>
      </w:pPr>
      <w:r w:rsidRPr="00F70A0A">
        <w:rPr>
          <w:b/>
          <w:bCs/>
          <w:color w:val="FF0000"/>
          <w:sz w:val="32"/>
          <w:szCs w:val="32"/>
        </w:rPr>
        <w:t>General Specs:</w:t>
      </w:r>
    </w:p>
    <w:p w14:paraId="770D9F9A" w14:textId="56701AE7" w:rsidR="00C764F4" w:rsidRPr="000204B2" w:rsidRDefault="00DC5C21" w:rsidP="00F70A0A">
      <w:pPr>
        <w:pStyle w:val="ListParagraph"/>
        <w:numPr>
          <w:ilvl w:val="0"/>
          <w:numId w:val="2"/>
        </w:numPr>
        <w:rPr>
          <w:sz w:val="24"/>
          <w:szCs w:val="24"/>
        </w:rPr>
      </w:pPr>
      <w:r w:rsidRPr="000204B2">
        <w:rPr>
          <w:sz w:val="24"/>
          <w:szCs w:val="24"/>
        </w:rPr>
        <w:t xml:space="preserve">Ergonomic </w:t>
      </w:r>
      <w:r w:rsidR="00C764F4" w:rsidRPr="000204B2">
        <w:rPr>
          <w:sz w:val="24"/>
          <w:szCs w:val="24"/>
        </w:rPr>
        <w:t>Heavy-duty 24-hour usage</w:t>
      </w:r>
      <w:r w:rsidR="000F139C" w:rsidRPr="000204B2">
        <w:rPr>
          <w:sz w:val="24"/>
          <w:szCs w:val="24"/>
        </w:rPr>
        <w:t>. Ergonomic Rating of 5</w:t>
      </w:r>
      <w:r w:rsidR="007E5307" w:rsidRPr="000204B2">
        <w:rPr>
          <w:sz w:val="24"/>
          <w:szCs w:val="24"/>
        </w:rPr>
        <w:t xml:space="preserve"> stars</w:t>
      </w:r>
    </w:p>
    <w:p w14:paraId="18393697" w14:textId="24309695" w:rsidR="00F70A0A" w:rsidRPr="000204B2" w:rsidRDefault="00F70A0A" w:rsidP="00F70A0A">
      <w:pPr>
        <w:pStyle w:val="ListParagraph"/>
        <w:numPr>
          <w:ilvl w:val="0"/>
          <w:numId w:val="2"/>
        </w:numPr>
        <w:rPr>
          <w:sz w:val="24"/>
          <w:szCs w:val="24"/>
        </w:rPr>
      </w:pPr>
      <w:r w:rsidRPr="000204B2">
        <w:rPr>
          <w:sz w:val="24"/>
          <w:szCs w:val="24"/>
        </w:rPr>
        <w:t>Lumbar support</w:t>
      </w:r>
    </w:p>
    <w:p w14:paraId="11C14F4C" w14:textId="33D89527" w:rsidR="00BF318C" w:rsidRPr="000204B2" w:rsidRDefault="00BF318C" w:rsidP="00F70A0A">
      <w:pPr>
        <w:pStyle w:val="ListParagraph"/>
        <w:numPr>
          <w:ilvl w:val="0"/>
          <w:numId w:val="2"/>
        </w:numPr>
        <w:rPr>
          <w:sz w:val="24"/>
          <w:szCs w:val="24"/>
        </w:rPr>
      </w:pPr>
      <w:r w:rsidRPr="000204B2">
        <w:rPr>
          <w:sz w:val="24"/>
          <w:szCs w:val="24"/>
        </w:rPr>
        <w:t>Seat</w:t>
      </w:r>
      <w:r w:rsidR="00D746D4" w:rsidRPr="000204B2">
        <w:rPr>
          <w:sz w:val="24"/>
          <w:szCs w:val="24"/>
        </w:rPr>
        <w:t xml:space="preserve"> – very high density foam</w:t>
      </w:r>
      <w:r w:rsidR="00593F1D" w:rsidRPr="000204B2">
        <w:rPr>
          <w:sz w:val="24"/>
          <w:szCs w:val="24"/>
        </w:rPr>
        <w:t xml:space="preserve"> with adjustable seat depth</w:t>
      </w:r>
      <w:r w:rsidR="0011534D">
        <w:rPr>
          <w:sz w:val="24"/>
          <w:szCs w:val="24"/>
        </w:rPr>
        <w:t>. Must recline</w:t>
      </w:r>
      <w:r w:rsidR="00771931">
        <w:rPr>
          <w:sz w:val="24"/>
          <w:szCs w:val="24"/>
        </w:rPr>
        <w:t>.</w:t>
      </w:r>
    </w:p>
    <w:p w14:paraId="74C223BA" w14:textId="574B125B" w:rsidR="005B6331" w:rsidRPr="000204B2" w:rsidRDefault="005B6331" w:rsidP="00F70A0A">
      <w:pPr>
        <w:pStyle w:val="ListParagraph"/>
        <w:numPr>
          <w:ilvl w:val="0"/>
          <w:numId w:val="2"/>
        </w:numPr>
        <w:rPr>
          <w:sz w:val="24"/>
          <w:szCs w:val="24"/>
        </w:rPr>
      </w:pPr>
      <w:r w:rsidRPr="000204B2">
        <w:rPr>
          <w:sz w:val="24"/>
          <w:szCs w:val="24"/>
        </w:rPr>
        <w:t xml:space="preserve">Backrest - </w:t>
      </w:r>
      <w:r w:rsidRPr="000204B2">
        <w:rPr>
          <w:sz w:val="24"/>
          <w:szCs w:val="24"/>
        </w:rPr>
        <w:t>Upholstered backrest</w:t>
      </w:r>
    </w:p>
    <w:p w14:paraId="58B424BA" w14:textId="4193346F" w:rsidR="00593F1D" w:rsidRPr="000204B2" w:rsidRDefault="00593F1D" w:rsidP="00F70A0A">
      <w:pPr>
        <w:pStyle w:val="ListParagraph"/>
        <w:numPr>
          <w:ilvl w:val="0"/>
          <w:numId w:val="2"/>
        </w:numPr>
        <w:rPr>
          <w:sz w:val="24"/>
          <w:szCs w:val="24"/>
        </w:rPr>
      </w:pPr>
      <w:r w:rsidRPr="000204B2">
        <w:rPr>
          <w:sz w:val="24"/>
          <w:szCs w:val="24"/>
        </w:rPr>
        <w:t>Armrest – adjustable armrest</w:t>
      </w:r>
    </w:p>
    <w:p w14:paraId="668132D3" w14:textId="7F3E9AC1" w:rsidR="002E0DE1" w:rsidRPr="000204B2" w:rsidRDefault="00BF318C" w:rsidP="00F70A0A">
      <w:pPr>
        <w:pStyle w:val="ListParagraph"/>
        <w:numPr>
          <w:ilvl w:val="0"/>
          <w:numId w:val="2"/>
        </w:numPr>
        <w:rPr>
          <w:sz w:val="24"/>
          <w:szCs w:val="24"/>
        </w:rPr>
      </w:pPr>
      <w:r w:rsidRPr="000204B2">
        <w:rPr>
          <w:b/>
          <w:bCs/>
          <w:sz w:val="24"/>
          <w:szCs w:val="24"/>
        </w:rPr>
        <w:t>Mechanism</w:t>
      </w:r>
      <w:r w:rsidRPr="000204B2">
        <w:rPr>
          <w:sz w:val="24"/>
          <w:szCs w:val="24"/>
        </w:rPr>
        <w:t xml:space="preserve"> – </w:t>
      </w:r>
      <w:r w:rsidR="005B6331" w:rsidRPr="000204B2">
        <w:rPr>
          <w:sz w:val="24"/>
          <w:szCs w:val="24"/>
        </w:rPr>
        <w:t>Forward pivot</w:t>
      </w:r>
      <w:r w:rsidR="000204B2" w:rsidRPr="000204B2">
        <w:rPr>
          <w:sz w:val="24"/>
          <w:szCs w:val="24"/>
        </w:rPr>
        <w:t xml:space="preserve"> with locking positions</w:t>
      </w:r>
    </w:p>
    <w:p w14:paraId="5E1C74BE" w14:textId="718DC310" w:rsidR="00F70A0A" w:rsidRDefault="002E0DE1" w:rsidP="00F70A0A">
      <w:pPr>
        <w:pStyle w:val="ListParagraph"/>
        <w:numPr>
          <w:ilvl w:val="0"/>
          <w:numId w:val="2"/>
        </w:numPr>
        <w:rPr>
          <w:sz w:val="24"/>
          <w:szCs w:val="24"/>
        </w:rPr>
      </w:pPr>
      <w:r w:rsidRPr="000204B2">
        <w:rPr>
          <w:sz w:val="24"/>
          <w:szCs w:val="24"/>
        </w:rPr>
        <w:t>Gas Lift: Seat height adjustment</w:t>
      </w:r>
    </w:p>
    <w:p w14:paraId="430C4DAA" w14:textId="77777777" w:rsidR="000204B2" w:rsidRDefault="000204B2" w:rsidP="000204B2">
      <w:pPr>
        <w:rPr>
          <w:sz w:val="24"/>
          <w:szCs w:val="24"/>
        </w:rPr>
      </w:pPr>
    </w:p>
    <w:p w14:paraId="7A647182" w14:textId="77777777" w:rsidR="000204B2" w:rsidRPr="000204B2" w:rsidRDefault="000204B2" w:rsidP="000204B2">
      <w:pPr>
        <w:rPr>
          <w:sz w:val="24"/>
          <w:szCs w:val="24"/>
        </w:rPr>
      </w:pPr>
    </w:p>
    <w:p w14:paraId="26F89524" w14:textId="1BB57BE8" w:rsidR="00785B88" w:rsidRDefault="005830A8">
      <w:hyperlink r:id="rId5" w:history="1">
        <w:r w:rsidRPr="00721DE2">
          <w:rPr>
            <w:rStyle w:val="Hyperlink"/>
          </w:rPr>
          <w:t>https://ergotherapy.co.za/products/high-back-office-chair-getone?variant=43239300104380&amp;currency=ZAR&amp;utm_medium=product_sync&amp;utm_source=google&amp;utm_content=sag_organic&amp;utm_campaign=sag_organic&amp;gad_source=1&amp;gclid=EAIaIQobChMI4Mb1l4CwhwMV45RQBh1HYAceEAQYASABEgI6V_D_BwE</w:t>
        </w:r>
      </w:hyperlink>
    </w:p>
    <w:p w14:paraId="719F4ADE" w14:textId="3D2F557E" w:rsidR="005830A8" w:rsidRPr="005830A8" w:rsidRDefault="005830A8" w:rsidP="005830A8">
      <w:pPr>
        <w:shd w:val="clear" w:color="auto" w:fill="FFFFFF"/>
        <w:spacing w:after="195" w:line="240" w:lineRule="auto"/>
        <w:textAlignment w:val="baseline"/>
        <w:outlineLvl w:val="0"/>
        <w:rPr>
          <w:rFonts w:ascii="Work Sans" w:eastAsia="Times New Roman" w:hAnsi="Work Sans" w:cs="Times New Roman"/>
          <w:b/>
          <w:bCs/>
          <w:color w:val="231F20"/>
          <w:kern w:val="36"/>
          <w:sz w:val="32"/>
          <w:szCs w:val="32"/>
          <w:lang w:eastAsia="en-ZA"/>
          <w14:ligatures w14:val="none"/>
        </w:rPr>
      </w:pPr>
      <w:proofErr w:type="spellStart"/>
      <w:r w:rsidRPr="005830A8">
        <w:rPr>
          <w:rFonts w:ascii="Work Sans" w:eastAsia="Times New Roman" w:hAnsi="Work Sans" w:cs="Times New Roman"/>
          <w:b/>
          <w:bCs/>
          <w:color w:val="231F20"/>
          <w:kern w:val="36"/>
          <w:sz w:val="32"/>
          <w:szCs w:val="32"/>
          <w:lang w:eastAsia="en-ZA"/>
          <w14:ligatures w14:val="none"/>
        </w:rPr>
        <w:t>GetOne</w:t>
      </w:r>
      <w:proofErr w:type="spellEnd"/>
      <w:r w:rsidRPr="005830A8">
        <w:rPr>
          <w:rFonts w:ascii="Work Sans" w:eastAsia="Times New Roman" w:hAnsi="Work Sans" w:cs="Times New Roman"/>
          <w:b/>
          <w:bCs/>
          <w:color w:val="231F20"/>
          <w:kern w:val="36"/>
          <w:sz w:val="32"/>
          <w:szCs w:val="32"/>
          <w:lang w:eastAsia="en-ZA"/>
          <w14:ligatures w14:val="none"/>
        </w:rPr>
        <w:t>® High Back Ergonomic Office Chair</w:t>
      </w:r>
      <w:r>
        <w:rPr>
          <w:rFonts w:ascii="Work Sans" w:eastAsia="Times New Roman" w:hAnsi="Work Sans" w:cs="Times New Roman"/>
          <w:b/>
          <w:bCs/>
          <w:color w:val="231F20"/>
          <w:kern w:val="36"/>
          <w:sz w:val="32"/>
          <w:szCs w:val="32"/>
          <w:lang w:eastAsia="en-ZA"/>
          <w14:ligatures w14:val="none"/>
        </w:rPr>
        <w:t xml:space="preserve"> – Black Leather </w:t>
      </w:r>
      <w:r w:rsidRPr="005830A8">
        <w:rPr>
          <w:rFonts w:ascii="Work Sans" w:hAnsi="Work Sans"/>
          <w:b/>
          <w:bCs/>
          <w:i/>
          <w:iCs/>
          <w:color w:val="231F20"/>
          <w:sz w:val="28"/>
          <w:szCs w:val="28"/>
          <w:shd w:val="clear" w:color="auto" w:fill="FFFFFF"/>
        </w:rPr>
        <w:t>ZAR 9,590.00</w:t>
      </w:r>
      <w:r w:rsidRPr="005830A8">
        <w:rPr>
          <w:rFonts w:ascii="Work Sans" w:hAnsi="Work Sans"/>
          <w:b/>
          <w:bCs/>
          <w:i/>
          <w:iCs/>
          <w:color w:val="231F20"/>
          <w:sz w:val="28"/>
          <w:szCs w:val="28"/>
          <w:shd w:val="clear" w:color="auto" w:fill="FFFFFF"/>
        </w:rPr>
        <w:t xml:space="preserve"> incl. Delivery</w:t>
      </w:r>
    </w:p>
    <w:p w14:paraId="7464A310" w14:textId="179838A9" w:rsidR="005830A8" w:rsidRDefault="005830A8">
      <w:r>
        <w:rPr>
          <w:noProof/>
        </w:rPr>
        <w:drawing>
          <wp:inline distT="0" distB="0" distL="0" distR="0" wp14:anchorId="060C1C99" wp14:editId="66BFE35E">
            <wp:extent cx="3048000" cy="3048000"/>
            <wp:effectExtent l="0" t="0" r="0" b="0"/>
            <wp:docPr id="74386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34AE8671" w14:textId="2F2B9237" w:rsidR="005830A8" w:rsidRPr="005830A8" w:rsidRDefault="005830A8">
      <w:pPr>
        <w:rPr>
          <w:b/>
          <w:bCs/>
          <w:sz w:val="28"/>
          <w:szCs w:val="28"/>
        </w:rPr>
      </w:pPr>
      <w:r w:rsidRPr="005830A8">
        <w:rPr>
          <w:b/>
          <w:bCs/>
          <w:sz w:val="28"/>
          <w:szCs w:val="28"/>
        </w:rPr>
        <w:t>Specs:</w:t>
      </w:r>
    </w:p>
    <w:p w14:paraId="0AB8128D" w14:textId="77777777" w:rsidR="005830A8" w:rsidRPr="005830A8" w:rsidRDefault="005830A8" w:rsidP="005830A8">
      <w:pPr>
        <w:shd w:val="clear" w:color="auto" w:fill="FFFFFF"/>
        <w:spacing w:after="0" w:line="240" w:lineRule="auto"/>
        <w:textAlignment w:val="baseline"/>
        <w:outlineLvl w:val="1"/>
        <w:rPr>
          <w:rFonts w:ascii="Work Sans" w:eastAsia="Times New Roman" w:hAnsi="Work Sans" w:cs="Times New Roman"/>
          <w:color w:val="231F20"/>
          <w:kern w:val="0"/>
          <w:sz w:val="28"/>
          <w:szCs w:val="28"/>
          <w:lang w:eastAsia="en-ZA"/>
          <w14:ligatures w14:val="none"/>
        </w:rPr>
      </w:pPr>
      <w:r w:rsidRPr="005830A8">
        <w:rPr>
          <w:rFonts w:ascii="inherit" w:eastAsia="Times New Roman" w:hAnsi="inherit" w:cs="Times New Roman"/>
          <w:b/>
          <w:bCs/>
          <w:color w:val="231F20"/>
          <w:kern w:val="0"/>
          <w:bdr w:val="none" w:sz="0" w:space="0" w:color="auto" w:frame="1"/>
          <w:lang w:eastAsia="en-ZA"/>
          <w14:ligatures w14:val="none"/>
        </w:rPr>
        <w:t>The </w:t>
      </w:r>
      <w:r w:rsidRPr="005830A8">
        <w:rPr>
          <w:rFonts w:ascii="inherit" w:eastAsia="Times New Roman" w:hAnsi="inherit" w:cs="Times New Roman"/>
          <w:b/>
          <w:bCs/>
          <w:i/>
          <w:iCs/>
          <w:color w:val="231F20"/>
          <w:kern w:val="0"/>
          <w:bdr w:val="none" w:sz="0" w:space="0" w:color="auto" w:frame="1"/>
          <w:lang w:eastAsia="en-ZA"/>
          <w14:ligatures w14:val="none"/>
        </w:rPr>
        <w:t>original</w:t>
      </w:r>
      <w:r w:rsidRPr="005830A8">
        <w:rPr>
          <w:rFonts w:ascii="inherit" w:eastAsia="Times New Roman" w:hAnsi="inherit" w:cs="Times New Roman"/>
          <w:b/>
          <w:bCs/>
          <w:color w:val="231F20"/>
          <w:kern w:val="0"/>
          <w:bdr w:val="none" w:sz="0" w:space="0" w:color="auto" w:frame="1"/>
          <w:lang w:eastAsia="en-ZA"/>
          <w14:ligatures w14:val="none"/>
        </w:rPr>
        <w:t> Ergotherapy ergonomic chair </w:t>
      </w:r>
    </w:p>
    <w:p w14:paraId="52AC6DAF" w14:textId="77777777" w:rsidR="005830A8" w:rsidRPr="005830A8" w:rsidRDefault="005830A8" w:rsidP="005830A8">
      <w:pPr>
        <w:shd w:val="clear" w:color="auto" w:fill="FFFFFF"/>
        <w:spacing w:after="0" w:line="240" w:lineRule="auto"/>
        <w:textAlignment w:val="baseline"/>
        <w:rPr>
          <w:rFonts w:ascii="Work Sans" w:eastAsia="Times New Roman" w:hAnsi="Work Sans" w:cs="Times New Roman"/>
          <w:color w:val="231F20"/>
          <w:kern w:val="0"/>
          <w:sz w:val="28"/>
          <w:szCs w:val="28"/>
          <w:lang w:eastAsia="en-ZA"/>
          <w14:ligatures w14:val="none"/>
        </w:rPr>
      </w:pPr>
      <w:proofErr w:type="spellStart"/>
      <w:r w:rsidRPr="005830A8">
        <w:rPr>
          <w:rFonts w:ascii="Work Sans" w:eastAsia="Times New Roman" w:hAnsi="Work Sans" w:cs="Times New Roman"/>
          <w:color w:val="231F20"/>
          <w:kern w:val="0"/>
          <w:sz w:val="28"/>
          <w:szCs w:val="28"/>
          <w:lang w:eastAsia="en-ZA"/>
          <w14:ligatures w14:val="none"/>
        </w:rPr>
        <w:t>GetOne</w:t>
      </w:r>
      <w:proofErr w:type="spellEnd"/>
      <w:r w:rsidRPr="005830A8">
        <w:rPr>
          <w:rFonts w:ascii="Work Sans" w:eastAsia="Times New Roman" w:hAnsi="Work Sans" w:cs="Times New Roman"/>
          <w:color w:val="231F20"/>
          <w:kern w:val="0"/>
          <w:sz w:val="28"/>
          <w:szCs w:val="28"/>
          <w:lang w:eastAsia="en-ZA"/>
          <w14:ligatures w14:val="none"/>
        </w:rPr>
        <w:t>® High Back features a patented foam and infinite locking system to provide ultimate support for your lower back in both a neutral and slightly forward sitting position. Available in a wide range of materials and designs.</w:t>
      </w:r>
    </w:p>
    <w:p w14:paraId="3BF8B0D6" w14:textId="77777777" w:rsidR="005830A8" w:rsidRPr="005830A8" w:rsidRDefault="005830A8" w:rsidP="005830A8">
      <w:pPr>
        <w:numPr>
          <w:ilvl w:val="0"/>
          <w:numId w:val="1"/>
        </w:numPr>
        <w:shd w:val="clear" w:color="auto" w:fill="FFFFFF"/>
        <w:spacing w:after="0" w:line="240" w:lineRule="auto"/>
        <w:textAlignment w:val="baseline"/>
        <w:rPr>
          <w:rFonts w:ascii="inherit" w:eastAsia="Times New Roman" w:hAnsi="inherit" w:cs="Times New Roman"/>
          <w:color w:val="231F20"/>
          <w:kern w:val="0"/>
          <w:sz w:val="26"/>
          <w:szCs w:val="28"/>
          <w:lang w:eastAsia="en-ZA"/>
          <w14:ligatures w14:val="none"/>
        </w:rPr>
      </w:pPr>
      <w:r w:rsidRPr="005830A8">
        <w:rPr>
          <w:rFonts w:ascii="inherit" w:eastAsia="Times New Roman" w:hAnsi="inherit" w:cs="Times New Roman"/>
          <w:color w:val="231F20"/>
          <w:kern w:val="0"/>
          <w:sz w:val="26"/>
          <w:szCs w:val="28"/>
          <w:lang w:eastAsia="en-ZA"/>
          <w14:ligatures w14:val="none"/>
        </w:rPr>
        <w:t>30 Day Comfort Guarantee</w:t>
      </w:r>
    </w:p>
    <w:p w14:paraId="4EA4C88D" w14:textId="77777777" w:rsidR="005830A8" w:rsidRPr="005830A8" w:rsidRDefault="005830A8" w:rsidP="005830A8">
      <w:pPr>
        <w:numPr>
          <w:ilvl w:val="0"/>
          <w:numId w:val="1"/>
        </w:numPr>
        <w:shd w:val="clear" w:color="auto" w:fill="FFFFFF"/>
        <w:spacing w:after="0" w:line="240" w:lineRule="auto"/>
        <w:textAlignment w:val="baseline"/>
        <w:rPr>
          <w:rFonts w:ascii="inherit" w:eastAsia="Times New Roman" w:hAnsi="inherit" w:cs="Times New Roman"/>
          <w:color w:val="231F20"/>
          <w:kern w:val="0"/>
          <w:sz w:val="26"/>
          <w:szCs w:val="28"/>
          <w:lang w:eastAsia="en-ZA"/>
          <w14:ligatures w14:val="none"/>
        </w:rPr>
      </w:pPr>
      <w:r w:rsidRPr="005830A8">
        <w:rPr>
          <w:rFonts w:ascii="inherit" w:eastAsia="Times New Roman" w:hAnsi="inherit" w:cs="Times New Roman"/>
          <w:color w:val="231F20"/>
          <w:kern w:val="0"/>
          <w:sz w:val="26"/>
          <w:szCs w:val="28"/>
          <w:lang w:eastAsia="en-ZA"/>
          <w14:ligatures w14:val="none"/>
        </w:rPr>
        <w:t xml:space="preserve">Patented lumbar </w:t>
      </w:r>
      <w:proofErr w:type="gramStart"/>
      <w:r w:rsidRPr="005830A8">
        <w:rPr>
          <w:rFonts w:ascii="inherit" w:eastAsia="Times New Roman" w:hAnsi="inherit" w:cs="Times New Roman"/>
          <w:color w:val="231F20"/>
          <w:kern w:val="0"/>
          <w:sz w:val="26"/>
          <w:szCs w:val="28"/>
          <w:lang w:eastAsia="en-ZA"/>
          <w14:ligatures w14:val="none"/>
        </w:rPr>
        <w:t>support</w:t>
      </w:r>
      <w:proofErr w:type="gramEnd"/>
    </w:p>
    <w:p w14:paraId="22AE95A7" w14:textId="77777777" w:rsidR="005830A8" w:rsidRPr="005830A8" w:rsidRDefault="005830A8" w:rsidP="005830A8">
      <w:pPr>
        <w:numPr>
          <w:ilvl w:val="0"/>
          <w:numId w:val="1"/>
        </w:numPr>
        <w:shd w:val="clear" w:color="auto" w:fill="FFFFFF"/>
        <w:spacing w:after="0" w:line="240" w:lineRule="auto"/>
        <w:textAlignment w:val="baseline"/>
        <w:rPr>
          <w:rFonts w:ascii="inherit" w:eastAsia="Times New Roman" w:hAnsi="inherit" w:cs="Times New Roman"/>
          <w:color w:val="231F20"/>
          <w:kern w:val="0"/>
          <w:sz w:val="26"/>
          <w:szCs w:val="28"/>
          <w:lang w:eastAsia="en-ZA"/>
          <w14:ligatures w14:val="none"/>
        </w:rPr>
      </w:pPr>
      <w:r w:rsidRPr="005830A8">
        <w:rPr>
          <w:rFonts w:ascii="inherit" w:eastAsia="Times New Roman" w:hAnsi="inherit" w:cs="Times New Roman"/>
          <w:color w:val="231F20"/>
          <w:kern w:val="0"/>
          <w:sz w:val="26"/>
          <w:szCs w:val="28"/>
          <w:lang w:eastAsia="en-ZA"/>
          <w14:ligatures w14:val="none"/>
        </w:rPr>
        <w:t>Customisable Colours</w:t>
      </w:r>
    </w:p>
    <w:p w14:paraId="1EAFE5A3" w14:textId="77777777" w:rsidR="005830A8" w:rsidRPr="005830A8" w:rsidRDefault="005830A8" w:rsidP="005830A8">
      <w:pPr>
        <w:numPr>
          <w:ilvl w:val="0"/>
          <w:numId w:val="1"/>
        </w:numPr>
        <w:shd w:val="clear" w:color="auto" w:fill="FFFFFF"/>
        <w:spacing w:after="0" w:line="240" w:lineRule="auto"/>
        <w:textAlignment w:val="baseline"/>
        <w:rPr>
          <w:rFonts w:ascii="inherit" w:eastAsia="Times New Roman" w:hAnsi="inherit" w:cs="Times New Roman"/>
          <w:color w:val="231F20"/>
          <w:kern w:val="0"/>
          <w:sz w:val="26"/>
          <w:szCs w:val="28"/>
          <w:lang w:eastAsia="en-ZA"/>
          <w14:ligatures w14:val="none"/>
        </w:rPr>
      </w:pPr>
      <w:r w:rsidRPr="005830A8">
        <w:rPr>
          <w:rFonts w:ascii="inherit" w:eastAsia="Times New Roman" w:hAnsi="inherit" w:cs="Times New Roman"/>
          <w:color w:val="231F20"/>
          <w:kern w:val="0"/>
          <w:sz w:val="26"/>
          <w:szCs w:val="28"/>
          <w:lang w:eastAsia="en-ZA"/>
          <w14:ligatures w14:val="none"/>
        </w:rPr>
        <w:t>Free delivery within 5 working days (10 for Western Cape)</w:t>
      </w:r>
    </w:p>
    <w:p w14:paraId="3159D3D7" w14:textId="77777777" w:rsidR="005830A8" w:rsidRDefault="005830A8">
      <w:pPr>
        <w:rPr>
          <w:sz w:val="24"/>
          <w:szCs w:val="24"/>
        </w:rPr>
      </w:pPr>
    </w:p>
    <w:p w14:paraId="05C36E2B" w14:textId="77777777" w:rsidR="00EB70DD" w:rsidRDefault="00EB70DD">
      <w:pPr>
        <w:rPr>
          <w:sz w:val="24"/>
          <w:szCs w:val="24"/>
        </w:rPr>
      </w:pPr>
    </w:p>
    <w:p w14:paraId="29865B9E" w14:textId="77777777" w:rsidR="00EB70DD" w:rsidRDefault="00EB70DD">
      <w:pPr>
        <w:rPr>
          <w:sz w:val="24"/>
          <w:szCs w:val="24"/>
        </w:rPr>
      </w:pPr>
    </w:p>
    <w:p w14:paraId="3B6502A1" w14:textId="0B80434A" w:rsidR="00EB70DD" w:rsidRDefault="00EB70DD">
      <w:pPr>
        <w:rPr>
          <w:sz w:val="24"/>
          <w:szCs w:val="24"/>
        </w:rPr>
      </w:pPr>
    </w:p>
    <w:p w14:paraId="338FD972" w14:textId="77777777" w:rsidR="00EB70DD" w:rsidRDefault="00EB70DD">
      <w:pPr>
        <w:rPr>
          <w:sz w:val="24"/>
          <w:szCs w:val="24"/>
        </w:rPr>
      </w:pPr>
    </w:p>
    <w:p w14:paraId="498ADC54" w14:textId="62434FD5" w:rsidR="00EB70DD" w:rsidRPr="00EB70DD" w:rsidRDefault="00EB70DD">
      <w:pPr>
        <w:rPr>
          <w:sz w:val="28"/>
          <w:szCs w:val="28"/>
        </w:rPr>
      </w:pPr>
      <w:hyperlink r:id="rId7" w:history="1">
        <w:r w:rsidRPr="00EB70DD">
          <w:rPr>
            <w:rStyle w:val="Hyperlink"/>
            <w:sz w:val="28"/>
            <w:szCs w:val="28"/>
          </w:rPr>
          <w:t>https://ixaxaoffice.co.za/products/texas-heavy-duty-chair</w:t>
        </w:r>
      </w:hyperlink>
    </w:p>
    <w:p w14:paraId="0C5C0F7F" w14:textId="2673FA32" w:rsidR="00EB70DD" w:rsidRDefault="00EB70DD" w:rsidP="00EB70DD">
      <w:pPr>
        <w:pStyle w:val="Heading1"/>
        <w:shd w:val="clear" w:color="auto" w:fill="FFFFFF"/>
        <w:spacing w:before="0" w:after="450"/>
        <w:rPr>
          <w:rFonts w:ascii="Red Hat Display" w:hAnsi="Red Hat Display"/>
          <w:b/>
          <w:bCs/>
          <w:color w:val="E77101"/>
          <w:sz w:val="30"/>
          <w:szCs w:val="30"/>
          <w:shd w:val="clear" w:color="auto" w:fill="FFFFFF"/>
        </w:rPr>
      </w:pPr>
      <w:r w:rsidRPr="00EB70DD">
        <w:rPr>
          <w:rFonts w:ascii="Red Hat Display" w:hAnsi="Red Hat Display"/>
          <w:sz w:val="30"/>
          <w:szCs w:val="22"/>
        </w:rPr>
        <w:t>Texas Heavy Duty Chair 150kg 24/7</w:t>
      </w:r>
      <w:r>
        <w:rPr>
          <w:rFonts w:ascii="Red Hat Display" w:hAnsi="Red Hat Display"/>
          <w:sz w:val="30"/>
          <w:szCs w:val="22"/>
        </w:rPr>
        <w:t xml:space="preserve"> </w:t>
      </w:r>
      <w:r>
        <w:rPr>
          <w:rFonts w:ascii="Red Hat Display" w:hAnsi="Red Hat Display"/>
          <w:b/>
          <w:bCs/>
          <w:color w:val="E77101"/>
          <w:sz w:val="30"/>
          <w:szCs w:val="30"/>
          <w:shd w:val="clear" w:color="auto" w:fill="FFFFFF"/>
        </w:rPr>
        <w:t>R 5,799.00</w:t>
      </w:r>
    </w:p>
    <w:p w14:paraId="3B1F11E6" w14:textId="6C2FCC48" w:rsidR="00EB70DD" w:rsidRPr="00EB70DD" w:rsidRDefault="00EB70DD" w:rsidP="00EB70DD">
      <w:r>
        <w:rPr>
          <w:noProof/>
        </w:rPr>
        <w:drawing>
          <wp:inline distT="0" distB="0" distL="0" distR="0" wp14:anchorId="158F4162" wp14:editId="17D50959">
            <wp:extent cx="3667125" cy="3667125"/>
            <wp:effectExtent l="0" t="0" r="9525" b="9525"/>
            <wp:docPr id="1051077685" name="Picture 6" descr="A black office chai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77685" name="Picture 6" descr="A black office chair with text on i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7125" cy="3667125"/>
                    </a:xfrm>
                    <a:prstGeom prst="rect">
                      <a:avLst/>
                    </a:prstGeom>
                    <a:noFill/>
                    <a:ln>
                      <a:noFill/>
                    </a:ln>
                  </pic:spPr>
                </pic:pic>
              </a:graphicData>
            </a:graphic>
          </wp:inline>
        </w:drawing>
      </w:r>
    </w:p>
    <w:p w14:paraId="2504622E" w14:textId="0504421D" w:rsidR="00EB70DD" w:rsidRDefault="00EB70DD" w:rsidP="00EB70DD">
      <w:pPr>
        <w:rPr>
          <w:sz w:val="28"/>
          <w:szCs w:val="28"/>
        </w:rPr>
      </w:pPr>
      <w:r w:rsidRPr="00EB70DD">
        <w:rPr>
          <w:sz w:val="28"/>
          <w:szCs w:val="28"/>
        </w:rPr>
        <w:t>Specs:</w:t>
      </w:r>
    </w:p>
    <w:p w14:paraId="3B6D9238"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Fonts w:ascii="Red Hat Display" w:hAnsi="Red Hat Display"/>
          <w:color w:val="444444"/>
        </w:rPr>
        <w:t>A heavy duty office chair made to last, few </w:t>
      </w:r>
      <w:hyperlink r:id="rId9" w:history="1">
        <w:r>
          <w:rPr>
            <w:rStyle w:val="Hyperlink"/>
            <w:rFonts w:ascii="Red Hat Display" w:eastAsiaTheme="majorEastAsia" w:hAnsi="Red Hat Display"/>
          </w:rPr>
          <w:t>office chairs</w:t>
        </w:r>
      </w:hyperlink>
      <w:r>
        <w:rPr>
          <w:rFonts w:ascii="Red Hat Display" w:hAnsi="Red Hat Display"/>
          <w:color w:val="444444"/>
        </w:rPr>
        <w:t> can work as hard as you do but the King Cobra is one of them, paired with one of our </w:t>
      </w:r>
      <w:hyperlink r:id="rId10" w:history="1">
        <w:r>
          <w:rPr>
            <w:rStyle w:val="Hyperlink"/>
            <w:rFonts w:ascii="Red Hat Display" w:eastAsiaTheme="majorEastAsia" w:hAnsi="Red Hat Display"/>
          </w:rPr>
          <w:t>elegant office desks</w:t>
        </w:r>
      </w:hyperlink>
      <w:r>
        <w:rPr>
          <w:rFonts w:ascii="Red Hat Display" w:hAnsi="Red Hat Display"/>
          <w:color w:val="444444"/>
        </w:rPr>
        <w:t> you can take on the world while working all day.</w:t>
      </w:r>
      <w:r>
        <w:rPr>
          <w:rFonts w:ascii="Red Hat Display" w:hAnsi="Red Hat Display"/>
          <w:color w:val="444444"/>
        </w:rPr>
        <w:br/>
      </w:r>
      <w:r>
        <w:rPr>
          <w:rFonts w:ascii="Red Hat Display" w:hAnsi="Red Hat Display"/>
          <w:color w:val="444444"/>
        </w:rPr>
        <w:br/>
      </w:r>
      <w:proofErr w:type="spellStart"/>
      <w:r>
        <w:rPr>
          <w:rFonts w:ascii="Red Hat Display" w:hAnsi="Red Hat Display"/>
          <w:color w:val="444444"/>
        </w:rPr>
        <w:t>Ixaxa</w:t>
      </w:r>
      <w:proofErr w:type="spellEnd"/>
      <w:r>
        <w:rPr>
          <w:rFonts w:ascii="Red Hat Display" w:hAnsi="Red Hat Display"/>
          <w:color w:val="444444"/>
        </w:rPr>
        <w:t xml:space="preserve"> Office Furniture can help you find the </w:t>
      </w:r>
      <w:hyperlink r:id="rId11" w:history="1">
        <w:r>
          <w:rPr>
            <w:rStyle w:val="Hyperlink"/>
            <w:rFonts w:ascii="Red Hat Display" w:eastAsiaTheme="majorEastAsia" w:hAnsi="Red Hat Display"/>
          </w:rPr>
          <w:t>best office furniture</w:t>
        </w:r>
      </w:hyperlink>
      <w:r>
        <w:rPr>
          <w:rFonts w:ascii="Red Hat Display" w:hAnsi="Red Hat Display"/>
          <w:color w:val="444444"/>
        </w:rPr>
        <w:t> you could envisage. From </w:t>
      </w:r>
      <w:hyperlink r:id="rId12" w:history="1">
        <w:r>
          <w:rPr>
            <w:rStyle w:val="Hyperlink"/>
            <w:rFonts w:ascii="Red Hat Display" w:eastAsiaTheme="majorEastAsia" w:hAnsi="Red Hat Display"/>
          </w:rPr>
          <w:t>affordable office chairs</w:t>
        </w:r>
      </w:hyperlink>
      <w:r>
        <w:rPr>
          <w:rFonts w:ascii="Red Hat Display" w:hAnsi="Red Hat Display"/>
          <w:color w:val="444444"/>
        </w:rPr>
        <w:t> to high end </w:t>
      </w:r>
      <w:hyperlink r:id="rId13" w:history="1">
        <w:r>
          <w:rPr>
            <w:rStyle w:val="Hyperlink"/>
            <w:rFonts w:ascii="Red Hat Display" w:eastAsiaTheme="majorEastAsia" w:hAnsi="Red Hat Display"/>
          </w:rPr>
          <w:t>ergonomic office chairs</w:t>
        </w:r>
      </w:hyperlink>
      <w:r>
        <w:rPr>
          <w:rFonts w:ascii="Red Hat Display" w:hAnsi="Red Hat Display"/>
          <w:color w:val="444444"/>
        </w:rPr>
        <w:t>, </w:t>
      </w:r>
      <w:hyperlink r:id="rId14" w:history="1">
        <w:r>
          <w:rPr>
            <w:rStyle w:val="Hyperlink"/>
            <w:rFonts w:ascii="Red Hat Display" w:eastAsiaTheme="majorEastAsia" w:hAnsi="Red Hat Display"/>
          </w:rPr>
          <w:t>Office storage solutions</w:t>
        </w:r>
      </w:hyperlink>
      <w:r>
        <w:rPr>
          <w:rFonts w:ascii="Red Hat Display" w:hAnsi="Red Hat Display"/>
          <w:color w:val="444444"/>
        </w:rPr>
        <w:t> and boardroom tables, Visit our showroom and try out our full range of office furniture with an option to suit every budget or need we sell office furniture that fits you.</w:t>
      </w:r>
    </w:p>
    <w:p w14:paraId="758F512C"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proofErr w:type="gramStart"/>
      <w:r>
        <w:rPr>
          <w:rStyle w:val="Strong"/>
          <w:rFonts w:ascii="Red Hat Display" w:eastAsiaTheme="majorEastAsia" w:hAnsi="Red Hat Display"/>
          <w:color w:val="FF8000"/>
        </w:rPr>
        <w:t>Features</w:t>
      </w:r>
      <w:r>
        <w:rPr>
          <w:rStyle w:val="Strong"/>
          <w:rFonts w:ascii="Red Hat Display" w:eastAsiaTheme="majorEastAsia" w:hAnsi="Red Hat Display"/>
          <w:color w:val="444444"/>
        </w:rPr>
        <w:t> :</w:t>
      </w:r>
      <w:proofErr w:type="gramEnd"/>
    </w:p>
    <w:p w14:paraId="1629F53B"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Upholstery:</w:t>
      </w:r>
      <w:r>
        <w:rPr>
          <w:rFonts w:ascii="Red Hat Display" w:hAnsi="Red Hat Display"/>
          <w:color w:val="444444"/>
        </w:rPr>
        <w:t> Vulcan (WW) CL6 {Price varies based on fabric options}</w:t>
      </w:r>
    </w:p>
    <w:p w14:paraId="62B18FCE"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Mechanism:</w:t>
      </w:r>
      <w:r>
        <w:rPr>
          <w:rFonts w:ascii="Red Hat Display" w:hAnsi="Red Hat Display"/>
          <w:color w:val="444444"/>
        </w:rPr>
        <w:t> Forward pivot</w:t>
      </w:r>
    </w:p>
    <w:p w14:paraId="50E6B497"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Head Rest:</w:t>
      </w:r>
      <w:r>
        <w:rPr>
          <w:rFonts w:ascii="Red Hat Display" w:hAnsi="Red Hat Display"/>
          <w:color w:val="444444"/>
        </w:rPr>
        <w:t> n/a</w:t>
      </w:r>
    </w:p>
    <w:p w14:paraId="3DAAEE21"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Lumber Support:</w:t>
      </w:r>
      <w:r>
        <w:rPr>
          <w:rFonts w:ascii="Red Hat Display" w:hAnsi="Red Hat Display"/>
          <w:color w:val="444444"/>
        </w:rPr>
        <w:t> Integrated</w:t>
      </w:r>
    </w:p>
    <w:p w14:paraId="617E49B1"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proofErr w:type="gramStart"/>
      <w:r>
        <w:rPr>
          <w:rStyle w:val="Strong"/>
          <w:rFonts w:ascii="Red Hat Display" w:eastAsiaTheme="majorEastAsia" w:hAnsi="Red Hat Display"/>
          <w:color w:val="444444"/>
        </w:rPr>
        <w:t>Seat :</w:t>
      </w:r>
      <w:proofErr w:type="gramEnd"/>
      <w:r>
        <w:rPr>
          <w:rFonts w:ascii="Red Hat Display" w:hAnsi="Red Hat Display"/>
          <w:color w:val="444444"/>
        </w:rPr>
        <w:t> Very high density foam</w:t>
      </w:r>
    </w:p>
    <w:p w14:paraId="44DE061C"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Arms:</w:t>
      </w:r>
      <w:r>
        <w:rPr>
          <w:rFonts w:ascii="Red Hat Display" w:hAnsi="Red Hat Display"/>
          <w:color w:val="444444"/>
        </w:rPr>
        <w:t>  Chrome LC285 {Price varies based on arm options}</w:t>
      </w:r>
    </w:p>
    <w:p w14:paraId="149D2ED9"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Base:</w:t>
      </w:r>
      <w:r>
        <w:rPr>
          <w:rFonts w:ascii="Red Hat Display" w:hAnsi="Red Hat Display"/>
          <w:color w:val="444444"/>
        </w:rPr>
        <w:t xml:space="preserve">  Polished </w:t>
      </w:r>
      <w:proofErr w:type="spellStart"/>
      <w:r>
        <w:rPr>
          <w:rFonts w:ascii="Red Hat Display" w:hAnsi="Red Hat Display"/>
          <w:color w:val="444444"/>
        </w:rPr>
        <w:t>aluminum</w:t>
      </w:r>
      <w:proofErr w:type="spellEnd"/>
      <w:r>
        <w:rPr>
          <w:rFonts w:ascii="Red Hat Display" w:hAnsi="Red Hat Display"/>
          <w:color w:val="444444"/>
        </w:rPr>
        <w:t> {Price varies based on base options}</w:t>
      </w:r>
    </w:p>
    <w:p w14:paraId="6D1B0A07"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Warranty: 5 years </w:t>
      </w:r>
    </w:p>
    <w:p w14:paraId="415CAE85"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Weight Capacity :110 Kg</w:t>
      </w:r>
    </w:p>
    <w:p w14:paraId="1BA00773" w14:textId="77777777" w:rsidR="00EB70DD" w:rsidRDefault="00EB70DD" w:rsidP="00EB70DD">
      <w:pPr>
        <w:pStyle w:val="NormalWeb"/>
        <w:shd w:val="clear" w:color="auto" w:fill="FFFFFF"/>
        <w:spacing w:before="0" w:beforeAutospacing="0" w:after="173" w:afterAutospacing="0"/>
        <w:rPr>
          <w:rFonts w:ascii="Red Hat Display" w:hAnsi="Red Hat Display"/>
          <w:color w:val="444444"/>
        </w:rPr>
      </w:pPr>
      <w:r>
        <w:rPr>
          <w:rStyle w:val="Strong"/>
          <w:rFonts w:ascii="Red Hat Display" w:eastAsiaTheme="majorEastAsia" w:hAnsi="Red Hat Display"/>
          <w:color w:val="444444"/>
        </w:rPr>
        <w:t>Shipping: 20 working days</w:t>
      </w:r>
    </w:p>
    <w:p w14:paraId="367E7A54" w14:textId="77777777" w:rsidR="00EB70DD" w:rsidRPr="005830A8" w:rsidRDefault="00EB70DD">
      <w:pPr>
        <w:rPr>
          <w:sz w:val="24"/>
          <w:szCs w:val="24"/>
        </w:rPr>
      </w:pPr>
    </w:p>
    <w:p w14:paraId="4D922BA1" w14:textId="49ACA2E6" w:rsidR="005830A8" w:rsidRDefault="005830A8">
      <w:pPr>
        <w:rPr>
          <w:sz w:val="24"/>
          <w:szCs w:val="24"/>
        </w:rPr>
      </w:pPr>
      <w:hyperlink r:id="rId15" w:history="1">
        <w:r w:rsidRPr="005830A8">
          <w:rPr>
            <w:rStyle w:val="Hyperlink"/>
            <w:sz w:val="24"/>
            <w:szCs w:val="24"/>
          </w:rPr>
          <w:t>https://www.redlineofficechairs.co.za/product/heathrow-24-7-orthopedic-chair/</w:t>
        </w:r>
      </w:hyperlink>
    </w:p>
    <w:p w14:paraId="42A84EEC" w14:textId="77777777" w:rsidR="005830A8" w:rsidRDefault="005830A8" w:rsidP="005830A8">
      <w:pPr>
        <w:pStyle w:val="Heading2"/>
        <w:shd w:val="clear" w:color="auto" w:fill="FFFFFF"/>
        <w:spacing w:before="0" w:after="30" w:line="240" w:lineRule="atLeast"/>
        <w:textAlignment w:val="baseline"/>
        <w:rPr>
          <w:rFonts w:ascii="Open Sans" w:hAnsi="Open Sans" w:cs="Open Sans"/>
          <w:color w:val="393939"/>
          <w:sz w:val="41"/>
          <w:szCs w:val="41"/>
        </w:rPr>
      </w:pPr>
      <w:r>
        <w:rPr>
          <w:rFonts w:ascii="Open Sans" w:hAnsi="Open Sans" w:cs="Open Sans"/>
          <w:color w:val="393939"/>
          <w:sz w:val="41"/>
          <w:szCs w:val="41"/>
        </w:rPr>
        <w:t xml:space="preserve">Heathrow 24/7 </w:t>
      </w:r>
      <w:proofErr w:type="spellStart"/>
      <w:r>
        <w:rPr>
          <w:rFonts w:ascii="Open Sans" w:hAnsi="Open Sans" w:cs="Open Sans"/>
          <w:color w:val="393939"/>
          <w:sz w:val="41"/>
          <w:szCs w:val="41"/>
        </w:rPr>
        <w:t>Orthopedic</w:t>
      </w:r>
      <w:proofErr w:type="spellEnd"/>
      <w:r>
        <w:rPr>
          <w:rFonts w:ascii="Open Sans" w:hAnsi="Open Sans" w:cs="Open Sans"/>
          <w:color w:val="393939"/>
          <w:sz w:val="41"/>
          <w:szCs w:val="41"/>
        </w:rPr>
        <w:t xml:space="preserve"> Chair</w:t>
      </w:r>
    </w:p>
    <w:p w14:paraId="4DE87991" w14:textId="77777777" w:rsidR="005830A8" w:rsidRDefault="005830A8" w:rsidP="005830A8">
      <w:pPr>
        <w:pStyle w:val="price"/>
        <w:shd w:val="clear" w:color="auto" w:fill="FFFFFF"/>
        <w:spacing w:before="0" w:beforeAutospacing="0" w:after="0" w:afterAutospacing="0" w:line="300" w:lineRule="atLeast"/>
        <w:textAlignment w:val="baseline"/>
        <w:rPr>
          <w:rFonts w:ascii="Open Sans" w:hAnsi="Open Sans" w:cs="Open Sans"/>
          <w:color w:val="393939"/>
          <w:sz w:val="21"/>
          <w:szCs w:val="21"/>
        </w:rPr>
      </w:pPr>
      <w:r>
        <w:rPr>
          <w:rStyle w:val="woocommerce-price-currencysymbol"/>
          <w:rFonts w:ascii="Raleway" w:eastAsiaTheme="majorEastAsia" w:hAnsi="Raleway" w:cs="Open Sans"/>
          <w:color w:val="9D9D9D"/>
          <w:sz w:val="33"/>
          <w:szCs w:val="33"/>
          <w:bdr w:val="none" w:sz="0" w:space="0" w:color="auto" w:frame="1"/>
        </w:rPr>
        <w:t>R</w:t>
      </w:r>
      <w:r>
        <w:rPr>
          <w:rStyle w:val="woocommerce-price-amount"/>
          <w:rFonts w:ascii="Raleway" w:eastAsiaTheme="majorEastAsia" w:hAnsi="Raleway" w:cs="Open Sans"/>
          <w:color w:val="9D9D9D"/>
          <w:sz w:val="33"/>
          <w:szCs w:val="33"/>
          <w:bdr w:val="none" w:sz="0" w:space="0" w:color="auto" w:frame="1"/>
        </w:rPr>
        <w:t>7,555.00</w:t>
      </w:r>
      <w:r>
        <w:rPr>
          <w:rFonts w:ascii="Open Sans" w:hAnsi="Open Sans" w:cs="Open Sans"/>
          <w:color w:val="393939"/>
          <w:sz w:val="21"/>
          <w:szCs w:val="21"/>
        </w:rPr>
        <w:t>*ex VAT</w:t>
      </w:r>
    </w:p>
    <w:p w14:paraId="6A8C949A" w14:textId="77777777" w:rsidR="005830A8" w:rsidRDefault="005830A8" w:rsidP="005830A8">
      <w:pPr>
        <w:pStyle w:val="NormalWeb"/>
        <w:shd w:val="clear" w:color="auto" w:fill="FFFFFF"/>
        <w:spacing w:before="0" w:beforeAutospacing="0" w:after="0" w:afterAutospacing="0" w:line="300" w:lineRule="atLeast"/>
        <w:textAlignment w:val="baseline"/>
        <w:rPr>
          <w:rFonts w:ascii="Open Sans" w:hAnsi="Open Sans" w:cs="Open Sans"/>
          <w:color w:val="393939"/>
          <w:sz w:val="21"/>
          <w:szCs w:val="21"/>
        </w:rPr>
      </w:pPr>
      <w:r>
        <w:rPr>
          <w:rFonts w:ascii="Open Sans" w:hAnsi="Open Sans" w:cs="Open Sans"/>
          <w:color w:val="393939"/>
          <w:sz w:val="21"/>
          <w:szCs w:val="21"/>
        </w:rPr>
        <w:t>Priced &amp; Stocked in Black Vulcan Fabric</w:t>
      </w:r>
      <w:r>
        <w:rPr>
          <w:rFonts w:ascii="Open Sans" w:hAnsi="Open Sans" w:cs="Open Sans"/>
          <w:color w:val="393939"/>
          <w:sz w:val="21"/>
          <w:szCs w:val="21"/>
        </w:rPr>
        <w:br/>
        <w:t>180 KG Weight Limit for 24/7 Usage</w:t>
      </w:r>
    </w:p>
    <w:p w14:paraId="2E2DCB7C" w14:textId="77777777" w:rsidR="005830A8" w:rsidRDefault="005830A8" w:rsidP="005830A8">
      <w:pPr>
        <w:pStyle w:val="z-TopofForm"/>
      </w:pPr>
      <w:r>
        <w:t>Top of Form</w:t>
      </w:r>
    </w:p>
    <w:p w14:paraId="2DE43156" w14:textId="77777777" w:rsidR="005830A8" w:rsidRDefault="005830A8" w:rsidP="005830A8">
      <w:pPr>
        <w:pStyle w:val="z-BottomofForm"/>
      </w:pPr>
      <w:r>
        <w:t>Bottom of Form</w:t>
      </w:r>
    </w:p>
    <w:p w14:paraId="26456931" w14:textId="77777777" w:rsidR="005830A8" w:rsidRDefault="005830A8" w:rsidP="005830A8">
      <w:pPr>
        <w:shd w:val="clear" w:color="auto" w:fill="FFFFFF"/>
        <w:textAlignment w:val="baseline"/>
        <w:rPr>
          <w:rFonts w:ascii="Open Sans" w:hAnsi="Open Sans" w:cs="Open Sans"/>
          <w:color w:val="393939"/>
          <w:sz w:val="21"/>
          <w:szCs w:val="21"/>
        </w:rPr>
      </w:pPr>
      <w:r>
        <w:rPr>
          <w:rStyle w:val="skuwrapper"/>
          <w:rFonts w:ascii="Open Sans" w:hAnsi="Open Sans" w:cs="Open Sans"/>
          <w:b/>
          <w:bCs/>
          <w:caps/>
          <w:color w:val="393939"/>
          <w:sz w:val="21"/>
          <w:szCs w:val="21"/>
          <w:bdr w:val="none" w:sz="0" w:space="0" w:color="auto" w:frame="1"/>
        </w:rPr>
        <w:t>SKU: </w:t>
      </w:r>
      <w:r>
        <w:rPr>
          <w:rStyle w:val="sku"/>
          <w:rFonts w:ascii="Raleway" w:hAnsi="Raleway" w:cs="Open Sans"/>
          <w:caps/>
          <w:color w:val="9D9D9D"/>
          <w:sz w:val="21"/>
          <w:szCs w:val="21"/>
          <w:bdr w:val="none" w:sz="0" w:space="0" w:color="auto" w:frame="1"/>
        </w:rPr>
        <w:t>ORTH95</w:t>
      </w:r>
      <w:r>
        <w:rPr>
          <w:rStyle w:val="postedin"/>
          <w:rFonts w:ascii="Open Sans" w:hAnsi="Open Sans" w:cs="Open Sans"/>
          <w:b/>
          <w:bCs/>
          <w:caps/>
          <w:color w:val="393939"/>
          <w:sz w:val="21"/>
          <w:szCs w:val="21"/>
          <w:bdr w:val="none" w:sz="0" w:space="0" w:color="auto" w:frame="1"/>
        </w:rPr>
        <w:t>CATEGORIES: </w:t>
      </w:r>
      <w:hyperlink r:id="rId16" w:history="1">
        <w:r>
          <w:rPr>
            <w:rStyle w:val="Hyperlink"/>
            <w:rFonts w:ascii="Raleway" w:hAnsi="Raleway" w:cs="Open Sans"/>
            <w:caps/>
            <w:color w:val="9D9D9D"/>
            <w:sz w:val="21"/>
            <w:szCs w:val="21"/>
            <w:bdr w:val="none" w:sz="0" w:space="0" w:color="auto" w:frame="1"/>
          </w:rPr>
          <w:t>Orthopaedic Chairs</w:t>
        </w:r>
      </w:hyperlink>
      <w:r>
        <w:rPr>
          <w:rStyle w:val="postedin"/>
          <w:rFonts w:ascii="Raleway" w:hAnsi="Raleway" w:cs="Open Sans"/>
          <w:caps/>
          <w:color w:val="9D9D9D"/>
          <w:sz w:val="21"/>
          <w:szCs w:val="21"/>
          <w:bdr w:val="none" w:sz="0" w:space="0" w:color="auto" w:frame="1"/>
        </w:rPr>
        <w:t>,</w:t>
      </w:r>
      <w:r>
        <w:rPr>
          <w:rStyle w:val="postedin"/>
          <w:rFonts w:ascii="Open Sans" w:hAnsi="Open Sans" w:cs="Open Sans"/>
          <w:b/>
          <w:bCs/>
          <w:caps/>
          <w:color w:val="393939"/>
          <w:sz w:val="21"/>
          <w:szCs w:val="21"/>
          <w:bdr w:val="none" w:sz="0" w:space="0" w:color="auto" w:frame="1"/>
        </w:rPr>
        <w:t> </w:t>
      </w:r>
      <w:hyperlink r:id="rId17" w:history="1">
        <w:r>
          <w:rPr>
            <w:rStyle w:val="Hyperlink"/>
            <w:rFonts w:ascii="Raleway" w:hAnsi="Raleway" w:cs="Open Sans"/>
            <w:caps/>
            <w:color w:val="9D9D9D"/>
            <w:sz w:val="21"/>
            <w:szCs w:val="21"/>
            <w:bdr w:val="none" w:sz="0" w:space="0" w:color="auto" w:frame="1"/>
          </w:rPr>
          <w:t>Heavy Duty Chairs</w:t>
        </w:r>
      </w:hyperlink>
      <w:r>
        <w:rPr>
          <w:rStyle w:val="postedin"/>
          <w:rFonts w:ascii="Raleway" w:hAnsi="Raleway" w:cs="Open Sans"/>
          <w:caps/>
          <w:color w:val="9D9D9D"/>
          <w:sz w:val="21"/>
          <w:szCs w:val="21"/>
          <w:bdr w:val="none" w:sz="0" w:space="0" w:color="auto" w:frame="1"/>
        </w:rPr>
        <w:t>,</w:t>
      </w:r>
      <w:r>
        <w:rPr>
          <w:rStyle w:val="postedin"/>
          <w:rFonts w:ascii="Open Sans" w:hAnsi="Open Sans" w:cs="Open Sans"/>
          <w:b/>
          <w:bCs/>
          <w:caps/>
          <w:color w:val="393939"/>
          <w:sz w:val="21"/>
          <w:szCs w:val="21"/>
          <w:bdr w:val="none" w:sz="0" w:space="0" w:color="auto" w:frame="1"/>
        </w:rPr>
        <w:t> </w:t>
      </w:r>
      <w:hyperlink r:id="rId18" w:history="1">
        <w:r>
          <w:rPr>
            <w:rStyle w:val="Hyperlink"/>
            <w:rFonts w:ascii="Raleway" w:hAnsi="Raleway" w:cs="Open Sans"/>
            <w:caps/>
            <w:color w:val="9D9D9D"/>
            <w:sz w:val="21"/>
            <w:szCs w:val="21"/>
            <w:bdr w:val="none" w:sz="0" w:space="0" w:color="auto" w:frame="1"/>
          </w:rPr>
          <w:t>Karo Chairs</w:t>
        </w:r>
      </w:hyperlink>
    </w:p>
    <w:p w14:paraId="7C07459D" w14:textId="77777777" w:rsidR="005830A8" w:rsidRPr="005830A8" w:rsidRDefault="005830A8">
      <w:pPr>
        <w:rPr>
          <w:sz w:val="24"/>
          <w:szCs w:val="24"/>
        </w:rPr>
      </w:pPr>
    </w:p>
    <w:p w14:paraId="0C8FBAD6" w14:textId="2C9F9FC2" w:rsidR="005830A8" w:rsidRDefault="005830A8">
      <w:r>
        <w:rPr>
          <w:noProof/>
        </w:rPr>
        <w:drawing>
          <wp:inline distT="0" distB="0" distL="0" distR="0" wp14:anchorId="4047D475" wp14:editId="0EF9F47B">
            <wp:extent cx="2221000" cy="2400300"/>
            <wp:effectExtent l="0" t="0" r="8255" b="0"/>
            <wp:docPr id="80245955" name="Picture 2" descr="Heathrow 24/7 Orthopedic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row 24/7 Orthopedic Cha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23660" cy="2403175"/>
                    </a:xfrm>
                    <a:prstGeom prst="rect">
                      <a:avLst/>
                    </a:prstGeom>
                    <a:noFill/>
                    <a:ln>
                      <a:noFill/>
                    </a:ln>
                  </pic:spPr>
                </pic:pic>
              </a:graphicData>
            </a:graphic>
          </wp:inline>
        </w:drawing>
      </w:r>
      <w:r>
        <w:t xml:space="preserve">                             </w:t>
      </w:r>
      <w:r>
        <w:rPr>
          <w:noProof/>
        </w:rPr>
        <w:drawing>
          <wp:inline distT="0" distB="0" distL="0" distR="0" wp14:anchorId="13CD1702" wp14:editId="4D3DA38E">
            <wp:extent cx="2198854" cy="2293620"/>
            <wp:effectExtent l="0" t="0" r="0" b="0"/>
            <wp:docPr id="529898860" name="Picture 5" descr="A black office chair with whe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898860" name="Picture 5" descr="A black office chair with wheel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7533" cy="2302673"/>
                    </a:xfrm>
                    <a:prstGeom prst="rect">
                      <a:avLst/>
                    </a:prstGeom>
                    <a:noFill/>
                    <a:ln>
                      <a:noFill/>
                    </a:ln>
                  </pic:spPr>
                </pic:pic>
              </a:graphicData>
            </a:graphic>
          </wp:inline>
        </w:drawing>
      </w:r>
    </w:p>
    <w:p w14:paraId="6A4AE2E6" w14:textId="2600785D" w:rsidR="005830A8" w:rsidRPr="005830A8" w:rsidRDefault="005830A8">
      <w:pPr>
        <w:rPr>
          <w:b/>
          <w:bCs/>
          <w:sz w:val="28"/>
          <w:szCs w:val="28"/>
        </w:rPr>
      </w:pPr>
      <w:r w:rsidRPr="005830A8">
        <w:rPr>
          <w:b/>
          <w:bCs/>
          <w:sz w:val="28"/>
          <w:szCs w:val="28"/>
        </w:rPr>
        <w:t>Specs:</w:t>
      </w:r>
    </w:p>
    <w:p w14:paraId="5D95584F" w14:textId="77777777" w:rsidR="009265E0" w:rsidRDefault="005830A8">
      <w:pPr>
        <w:rPr>
          <w:rFonts w:ascii="Open Sans" w:hAnsi="Open Sans" w:cs="Open Sans"/>
          <w:color w:val="393939"/>
          <w:sz w:val="21"/>
          <w:szCs w:val="21"/>
          <w:shd w:val="clear" w:color="auto" w:fill="FFFFFF"/>
        </w:rPr>
      </w:pPr>
      <w:r>
        <w:rPr>
          <w:rFonts w:ascii="Open Sans" w:hAnsi="Open Sans" w:cs="Open Sans"/>
          <w:color w:val="393939"/>
          <w:sz w:val="21"/>
          <w:szCs w:val="21"/>
          <w:shd w:val="clear" w:color="auto" w:fill="FFFFFF"/>
        </w:rPr>
        <w:t xml:space="preserve">The SABS certified HEATHROW 24/7 Heavy Duty Chair. </w:t>
      </w:r>
    </w:p>
    <w:p w14:paraId="02313F46" w14:textId="77777777" w:rsidR="009265E0" w:rsidRDefault="005830A8">
      <w:pPr>
        <w:rPr>
          <w:rFonts w:ascii="Open Sans" w:hAnsi="Open Sans" w:cs="Open Sans"/>
          <w:color w:val="393939"/>
          <w:sz w:val="21"/>
          <w:szCs w:val="21"/>
          <w:shd w:val="clear" w:color="auto" w:fill="FFFFFF"/>
        </w:rPr>
      </w:pPr>
      <w:r>
        <w:rPr>
          <w:rFonts w:ascii="Open Sans" w:hAnsi="Open Sans" w:cs="Open Sans"/>
          <w:color w:val="393939"/>
          <w:sz w:val="21"/>
          <w:szCs w:val="21"/>
          <w:shd w:val="clear" w:color="auto" w:fill="FFFFFF"/>
        </w:rPr>
        <w:t xml:space="preserve">Control rooms and call centres require a seating solution that exceeds all design standards associated with task chairs used in a conventional office environment. </w:t>
      </w:r>
    </w:p>
    <w:p w14:paraId="67EF69EF" w14:textId="4569AD7C" w:rsidR="00EB70DD" w:rsidRDefault="005830A8">
      <w:pPr>
        <w:rPr>
          <w:rStyle w:val="Strong"/>
          <w:rFonts w:ascii="Open Sans" w:hAnsi="Open Sans" w:cs="Open Sans"/>
          <w:color w:val="393939"/>
          <w:sz w:val="21"/>
          <w:szCs w:val="21"/>
          <w:bdr w:val="none" w:sz="0" w:space="0" w:color="auto" w:frame="1"/>
          <w:shd w:val="clear" w:color="auto" w:fill="FFFFFF"/>
        </w:rPr>
      </w:pPr>
      <w:r w:rsidRPr="009265E0">
        <w:rPr>
          <w:rFonts w:ascii="Open Sans" w:hAnsi="Open Sans" w:cs="Open Sans"/>
          <w:b/>
          <w:bCs/>
          <w:i/>
          <w:iCs/>
          <w:color w:val="393939"/>
          <w:sz w:val="21"/>
          <w:szCs w:val="21"/>
          <w:shd w:val="clear" w:color="auto" w:fill="FFFFFF"/>
        </w:rPr>
        <w:t>The Heathrow 24/7 heavy duty chair was specifically designed to meet the highly demanding 24 hour, 7 days a week work environment.</w:t>
      </w:r>
      <w:r>
        <w:rPr>
          <w:rFonts w:ascii="Open Sans" w:hAnsi="Open Sans" w:cs="Open Sans"/>
          <w:color w:val="393939"/>
          <w:sz w:val="21"/>
          <w:szCs w:val="21"/>
          <w:shd w:val="clear" w:color="auto" w:fill="FFFFFF"/>
        </w:rPr>
        <w:t xml:space="preserve"> Quite simply, all the components used in the Heathrow have been designed to out-perform and out-last any conventional task chair. With its classical style and 5-star ergonomic rating, the Heathrow provides strength and comfort beyond all expectations.</w:t>
      </w:r>
      <w:r>
        <w:rPr>
          <w:rFonts w:ascii="Open Sans" w:hAnsi="Open Sans" w:cs="Open Sans"/>
          <w:color w:val="393939"/>
          <w:sz w:val="21"/>
          <w:szCs w:val="21"/>
        </w:rPr>
        <w:br/>
      </w:r>
    </w:p>
    <w:p w14:paraId="2EB99AAB" w14:textId="42D7B2B4" w:rsidR="005830A8" w:rsidRDefault="005830A8">
      <w:pPr>
        <w:rPr>
          <w:rFonts w:ascii="Open Sans" w:hAnsi="Open Sans" w:cs="Open Sans"/>
          <w:color w:val="393939"/>
          <w:sz w:val="21"/>
          <w:szCs w:val="21"/>
          <w:shd w:val="clear" w:color="auto" w:fill="FFFFFF"/>
        </w:rPr>
      </w:pPr>
      <w:r>
        <w:rPr>
          <w:rStyle w:val="Strong"/>
          <w:rFonts w:ascii="Open Sans" w:hAnsi="Open Sans" w:cs="Open Sans"/>
          <w:color w:val="393939"/>
          <w:sz w:val="21"/>
          <w:szCs w:val="21"/>
          <w:bdr w:val="none" w:sz="0" w:space="0" w:color="auto" w:frame="1"/>
          <w:shd w:val="clear" w:color="auto" w:fill="FFFFFF"/>
        </w:rPr>
        <w:t xml:space="preserve">Standard </w:t>
      </w:r>
      <w:proofErr w:type="spellStart"/>
      <w:r>
        <w:rPr>
          <w:rStyle w:val="Strong"/>
          <w:rFonts w:ascii="Open Sans" w:hAnsi="Open Sans" w:cs="Open Sans"/>
          <w:color w:val="393939"/>
          <w:sz w:val="21"/>
          <w:szCs w:val="21"/>
          <w:bdr w:val="none" w:sz="0" w:space="0" w:color="auto" w:frame="1"/>
          <w:shd w:val="clear" w:color="auto" w:fill="FFFFFF"/>
        </w:rPr>
        <w:t>Feature’s</w:t>
      </w:r>
      <w:proofErr w:type="spellEnd"/>
      <w:r>
        <w:rPr>
          <w:rStyle w:val="Strong"/>
          <w:rFonts w:ascii="Open Sans" w:hAnsi="Open Sans" w:cs="Open Sans"/>
          <w:color w:val="393939"/>
          <w:sz w:val="21"/>
          <w:szCs w:val="21"/>
          <w:bdr w:val="none" w:sz="0" w:space="0" w:color="auto" w:frame="1"/>
          <w:shd w:val="clear" w:color="auto" w:fill="FFFFFF"/>
        </w:rPr>
        <w:t xml:space="preserve"> Include:</w:t>
      </w:r>
      <w:r>
        <w:rPr>
          <w:rFonts w:ascii="Open Sans" w:hAnsi="Open Sans" w:cs="Open Sans"/>
          <w:color w:val="393939"/>
          <w:sz w:val="21"/>
          <w:szCs w:val="21"/>
        </w:rPr>
        <w:br/>
      </w:r>
      <w:r w:rsidRPr="003032A5">
        <w:rPr>
          <w:rFonts w:ascii="Open Sans" w:hAnsi="Open Sans" w:cs="Open Sans"/>
          <w:b/>
          <w:bCs/>
          <w:i/>
          <w:iCs/>
          <w:color w:val="393939"/>
          <w:sz w:val="21"/>
          <w:szCs w:val="21"/>
          <w:shd w:val="clear" w:color="auto" w:fill="FFFFFF"/>
        </w:rPr>
        <w:t>Warranty: 5 Year 24/7</w:t>
      </w:r>
      <w:r>
        <w:rPr>
          <w:rFonts w:ascii="Open Sans" w:hAnsi="Open Sans" w:cs="Open Sans"/>
          <w:color w:val="393939"/>
          <w:sz w:val="21"/>
          <w:szCs w:val="21"/>
        </w:rPr>
        <w:br/>
      </w:r>
      <w:r>
        <w:rPr>
          <w:rFonts w:ascii="Open Sans" w:hAnsi="Open Sans" w:cs="Open Sans"/>
          <w:color w:val="393939"/>
          <w:sz w:val="21"/>
          <w:szCs w:val="21"/>
          <w:shd w:val="clear" w:color="auto" w:fill="FFFFFF"/>
        </w:rPr>
        <w:t>Weight Rating: 180kg</w:t>
      </w:r>
      <w:r>
        <w:rPr>
          <w:rFonts w:ascii="Open Sans" w:hAnsi="Open Sans" w:cs="Open Sans"/>
          <w:color w:val="393939"/>
          <w:sz w:val="21"/>
          <w:szCs w:val="21"/>
        </w:rPr>
        <w:br/>
      </w:r>
      <w:r w:rsidRPr="003032A5">
        <w:rPr>
          <w:rFonts w:ascii="Open Sans" w:hAnsi="Open Sans" w:cs="Open Sans"/>
          <w:b/>
          <w:bCs/>
          <w:i/>
          <w:iCs/>
          <w:color w:val="393939"/>
          <w:sz w:val="21"/>
          <w:szCs w:val="21"/>
          <w:shd w:val="clear" w:color="auto" w:fill="FFFFFF"/>
        </w:rPr>
        <w:t>Ergonomic Rating: 5-Star</w:t>
      </w:r>
      <w:r>
        <w:rPr>
          <w:rFonts w:ascii="Open Sans" w:hAnsi="Open Sans" w:cs="Open Sans"/>
          <w:color w:val="393939"/>
          <w:sz w:val="21"/>
          <w:szCs w:val="21"/>
        </w:rPr>
        <w:br/>
      </w:r>
      <w:r>
        <w:rPr>
          <w:rFonts w:ascii="Open Sans" w:hAnsi="Open Sans" w:cs="Open Sans"/>
          <w:color w:val="393939"/>
          <w:sz w:val="21"/>
          <w:szCs w:val="21"/>
          <w:shd w:val="clear" w:color="auto" w:fill="FFFFFF"/>
        </w:rPr>
        <w:t>Quality Certification: SABS</w:t>
      </w:r>
      <w:r>
        <w:rPr>
          <w:rFonts w:ascii="Open Sans" w:hAnsi="Open Sans" w:cs="Open Sans"/>
          <w:color w:val="393939"/>
          <w:sz w:val="21"/>
          <w:szCs w:val="21"/>
        </w:rPr>
        <w:br/>
      </w:r>
      <w:r w:rsidRPr="003032A5">
        <w:rPr>
          <w:rFonts w:ascii="Open Sans" w:hAnsi="Open Sans" w:cs="Open Sans"/>
          <w:b/>
          <w:bCs/>
          <w:i/>
          <w:iCs/>
          <w:color w:val="393939"/>
          <w:sz w:val="21"/>
          <w:szCs w:val="21"/>
          <w:shd w:val="clear" w:color="auto" w:fill="FFFFFF"/>
        </w:rPr>
        <w:t xml:space="preserve">Backrest: Black </w:t>
      </w:r>
      <w:bookmarkStart w:id="0" w:name="_Hlk172186851"/>
      <w:r w:rsidRPr="003032A5">
        <w:rPr>
          <w:rFonts w:ascii="Open Sans" w:hAnsi="Open Sans" w:cs="Open Sans"/>
          <w:b/>
          <w:bCs/>
          <w:i/>
          <w:iCs/>
          <w:color w:val="393939"/>
          <w:sz w:val="21"/>
          <w:szCs w:val="21"/>
          <w:shd w:val="clear" w:color="auto" w:fill="FFFFFF"/>
        </w:rPr>
        <w:t>Upholstered backrest</w:t>
      </w:r>
      <w:bookmarkEnd w:id="0"/>
      <w:r>
        <w:rPr>
          <w:rFonts w:ascii="Open Sans" w:hAnsi="Open Sans" w:cs="Open Sans"/>
          <w:color w:val="393939"/>
          <w:sz w:val="21"/>
          <w:szCs w:val="21"/>
        </w:rPr>
        <w:br/>
      </w:r>
      <w:r w:rsidRPr="003032A5">
        <w:rPr>
          <w:rFonts w:ascii="Open Sans" w:hAnsi="Open Sans" w:cs="Open Sans"/>
          <w:b/>
          <w:bCs/>
          <w:i/>
          <w:iCs/>
          <w:color w:val="393939"/>
          <w:sz w:val="21"/>
          <w:szCs w:val="21"/>
          <w:shd w:val="clear" w:color="auto" w:fill="FFFFFF"/>
        </w:rPr>
        <w:t>Seat: Black Upholstered seat with high-density automotive grade moulded foam</w:t>
      </w:r>
      <w:r>
        <w:rPr>
          <w:rFonts w:ascii="Open Sans" w:hAnsi="Open Sans" w:cs="Open Sans"/>
          <w:color w:val="393939"/>
          <w:sz w:val="21"/>
          <w:szCs w:val="21"/>
        </w:rPr>
        <w:br/>
      </w:r>
      <w:r w:rsidRPr="00593F1D">
        <w:rPr>
          <w:rFonts w:ascii="Open Sans" w:hAnsi="Open Sans" w:cs="Open Sans"/>
          <w:b/>
          <w:bCs/>
          <w:i/>
          <w:iCs/>
          <w:color w:val="393939"/>
          <w:sz w:val="21"/>
          <w:szCs w:val="21"/>
          <w:shd w:val="clear" w:color="auto" w:fill="FFFFFF"/>
        </w:rPr>
        <w:t>Armrests: 3D Fully Adjustable Armrests, attached on a steel bar directly to the mechanis</w:t>
      </w:r>
      <w:r>
        <w:rPr>
          <w:rFonts w:ascii="Open Sans" w:hAnsi="Open Sans" w:cs="Open Sans"/>
          <w:color w:val="393939"/>
          <w:sz w:val="21"/>
          <w:szCs w:val="21"/>
          <w:shd w:val="clear" w:color="auto" w:fill="FFFFFF"/>
        </w:rPr>
        <w:t>m</w:t>
      </w:r>
      <w:r>
        <w:rPr>
          <w:rFonts w:ascii="Open Sans" w:hAnsi="Open Sans" w:cs="Open Sans"/>
          <w:color w:val="393939"/>
          <w:sz w:val="21"/>
          <w:szCs w:val="21"/>
        </w:rPr>
        <w:br/>
      </w:r>
      <w:r w:rsidRPr="002E0DE1">
        <w:rPr>
          <w:rFonts w:ascii="Open Sans" w:hAnsi="Open Sans" w:cs="Open Sans"/>
          <w:b/>
          <w:bCs/>
          <w:color w:val="393939"/>
          <w:sz w:val="21"/>
          <w:szCs w:val="21"/>
          <w:u w:val="single"/>
          <w:shd w:val="clear" w:color="auto" w:fill="FFFFFF"/>
        </w:rPr>
        <w:t>Mechanism:</w:t>
      </w:r>
      <w:r>
        <w:rPr>
          <w:rFonts w:ascii="Open Sans" w:hAnsi="Open Sans" w:cs="Open Sans"/>
          <w:color w:val="393939"/>
          <w:sz w:val="21"/>
          <w:szCs w:val="21"/>
          <w:shd w:val="clear" w:color="auto" w:fill="FFFFFF"/>
        </w:rPr>
        <w:t xml:space="preserve"> Heavy duty free-float with infinite locking positions. Seat depth adjustment from 47 to 52cm</w:t>
      </w:r>
      <w:r>
        <w:rPr>
          <w:rFonts w:ascii="Open Sans" w:hAnsi="Open Sans" w:cs="Open Sans"/>
          <w:color w:val="393939"/>
          <w:sz w:val="21"/>
          <w:szCs w:val="21"/>
        </w:rPr>
        <w:br/>
      </w:r>
      <w:r>
        <w:rPr>
          <w:rFonts w:ascii="Open Sans" w:hAnsi="Open Sans" w:cs="Open Sans"/>
          <w:color w:val="393939"/>
          <w:sz w:val="21"/>
          <w:szCs w:val="21"/>
          <w:shd w:val="clear" w:color="auto" w:fill="FFFFFF"/>
        </w:rPr>
        <w:t>Gas Lift: Seat height adjustment (floor to top of seat). Min 47cm, Max 57cm</w:t>
      </w:r>
      <w:r>
        <w:rPr>
          <w:rFonts w:ascii="Open Sans" w:hAnsi="Open Sans" w:cs="Open Sans"/>
          <w:color w:val="393939"/>
          <w:sz w:val="21"/>
          <w:szCs w:val="21"/>
        </w:rPr>
        <w:br/>
      </w:r>
      <w:r>
        <w:rPr>
          <w:rFonts w:ascii="Open Sans" w:hAnsi="Open Sans" w:cs="Open Sans"/>
          <w:color w:val="393939"/>
          <w:sz w:val="21"/>
          <w:szCs w:val="21"/>
          <w:shd w:val="clear" w:color="auto" w:fill="FFFFFF"/>
        </w:rPr>
        <w:t>Base: 700mm polished aluminium 5-star base with 60mm castors</w:t>
      </w:r>
      <w:r>
        <w:rPr>
          <w:rFonts w:ascii="Open Sans" w:hAnsi="Open Sans" w:cs="Open Sans"/>
          <w:color w:val="393939"/>
          <w:sz w:val="21"/>
          <w:szCs w:val="21"/>
        </w:rPr>
        <w:br/>
      </w:r>
      <w:r>
        <w:rPr>
          <w:rStyle w:val="Strong"/>
          <w:rFonts w:ascii="Open Sans" w:hAnsi="Open Sans" w:cs="Open Sans"/>
          <w:color w:val="393939"/>
          <w:sz w:val="21"/>
          <w:szCs w:val="21"/>
          <w:bdr w:val="none" w:sz="0" w:space="0" w:color="auto" w:frame="1"/>
          <w:shd w:val="clear" w:color="auto" w:fill="FFFFFF"/>
        </w:rPr>
        <w:t>Optional Extra’s Include:</w:t>
      </w:r>
      <w:r>
        <w:rPr>
          <w:rFonts w:ascii="Open Sans" w:hAnsi="Open Sans" w:cs="Open Sans"/>
          <w:color w:val="393939"/>
          <w:sz w:val="21"/>
          <w:szCs w:val="21"/>
        </w:rPr>
        <w:br/>
      </w:r>
      <w:r>
        <w:rPr>
          <w:rFonts w:ascii="Open Sans" w:hAnsi="Open Sans" w:cs="Open Sans"/>
          <w:color w:val="393939"/>
          <w:sz w:val="21"/>
          <w:szCs w:val="21"/>
          <w:shd w:val="clear" w:color="auto" w:fill="FFFFFF"/>
        </w:rPr>
        <w:t>Rubberized Castors</w:t>
      </w:r>
    </w:p>
    <w:p w14:paraId="50057B0B" w14:textId="77777777" w:rsidR="005830A8" w:rsidRDefault="005830A8">
      <w:pPr>
        <w:rPr>
          <w:rFonts w:ascii="Open Sans" w:hAnsi="Open Sans" w:cs="Open Sans"/>
          <w:color w:val="393939"/>
          <w:sz w:val="21"/>
          <w:szCs w:val="21"/>
          <w:shd w:val="clear" w:color="auto" w:fill="FFFFFF"/>
        </w:rPr>
      </w:pPr>
    </w:p>
    <w:p w14:paraId="3CFCE72E" w14:textId="77777777" w:rsidR="005830A8" w:rsidRDefault="005830A8"/>
    <w:p w14:paraId="103E927C" w14:textId="77777777" w:rsidR="005830A8" w:rsidRDefault="005830A8"/>
    <w:sectPr w:rsidR="005830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inherit">
    <w:altName w:val="Cambria"/>
    <w:panose1 w:val="00000000000000000000"/>
    <w:charset w:val="00"/>
    <w:family w:val="roman"/>
    <w:notTrueType/>
    <w:pitch w:val="default"/>
  </w:font>
  <w:font w:name="Red Hat Display">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Raleway">
    <w:charset w:val="00"/>
    <w:family w:val="auto"/>
    <w:pitch w:val="variable"/>
    <w:sig w:usb0="A00002FF" w:usb1="5000205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33D83"/>
    <w:multiLevelType w:val="hybridMultilevel"/>
    <w:tmpl w:val="F070AC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6EC2961"/>
    <w:multiLevelType w:val="multilevel"/>
    <w:tmpl w:val="4FAE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7719579">
    <w:abstractNumId w:val="1"/>
  </w:num>
  <w:num w:numId="2" w16cid:durableId="777411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A8"/>
    <w:rsid w:val="000204B2"/>
    <w:rsid w:val="00092B00"/>
    <w:rsid w:val="000F139C"/>
    <w:rsid w:val="0011534D"/>
    <w:rsid w:val="002E0DE1"/>
    <w:rsid w:val="003032A5"/>
    <w:rsid w:val="005830A8"/>
    <w:rsid w:val="00593F1D"/>
    <w:rsid w:val="005B6331"/>
    <w:rsid w:val="005E6E9E"/>
    <w:rsid w:val="00771931"/>
    <w:rsid w:val="00785B88"/>
    <w:rsid w:val="007E5307"/>
    <w:rsid w:val="009265E0"/>
    <w:rsid w:val="00B652DB"/>
    <w:rsid w:val="00BF318C"/>
    <w:rsid w:val="00C764F4"/>
    <w:rsid w:val="00D746D4"/>
    <w:rsid w:val="00DC5C21"/>
    <w:rsid w:val="00E6493A"/>
    <w:rsid w:val="00EB70DD"/>
    <w:rsid w:val="00F40F23"/>
    <w:rsid w:val="00F530B0"/>
    <w:rsid w:val="00F70A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89C92"/>
  <w15:chartTrackingRefBased/>
  <w15:docId w15:val="{ADBB1CEC-CB91-4A2C-AD0F-6A4A06AA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30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830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30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0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0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0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0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0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0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0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830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0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0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0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0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0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0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0A8"/>
    <w:rPr>
      <w:rFonts w:eastAsiaTheme="majorEastAsia" w:cstheme="majorBidi"/>
      <w:color w:val="272727" w:themeColor="text1" w:themeTint="D8"/>
    </w:rPr>
  </w:style>
  <w:style w:type="paragraph" w:styleId="Title">
    <w:name w:val="Title"/>
    <w:basedOn w:val="Normal"/>
    <w:next w:val="Normal"/>
    <w:link w:val="TitleChar"/>
    <w:uiPriority w:val="10"/>
    <w:qFormat/>
    <w:rsid w:val="005830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0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0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0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0A8"/>
    <w:pPr>
      <w:spacing w:before="160"/>
      <w:jc w:val="center"/>
    </w:pPr>
    <w:rPr>
      <w:i/>
      <w:iCs/>
      <w:color w:val="404040" w:themeColor="text1" w:themeTint="BF"/>
    </w:rPr>
  </w:style>
  <w:style w:type="character" w:customStyle="1" w:styleId="QuoteChar">
    <w:name w:val="Quote Char"/>
    <w:basedOn w:val="DefaultParagraphFont"/>
    <w:link w:val="Quote"/>
    <w:uiPriority w:val="29"/>
    <w:rsid w:val="005830A8"/>
    <w:rPr>
      <w:i/>
      <w:iCs/>
      <w:color w:val="404040" w:themeColor="text1" w:themeTint="BF"/>
    </w:rPr>
  </w:style>
  <w:style w:type="paragraph" w:styleId="ListParagraph">
    <w:name w:val="List Paragraph"/>
    <w:basedOn w:val="Normal"/>
    <w:uiPriority w:val="34"/>
    <w:qFormat/>
    <w:rsid w:val="005830A8"/>
    <w:pPr>
      <w:ind w:left="720"/>
      <w:contextualSpacing/>
    </w:pPr>
  </w:style>
  <w:style w:type="character" w:styleId="IntenseEmphasis">
    <w:name w:val="Intense Emphasis"/>
    <w:basedOn w:val="DefaultParagraphFont"/>
    <w:uiPriority w:val="21"/>
    <w:qFormat/>
    <w:rsid w:val="005830A8"/>
    <w:rPr>
      <w:i/>
      <w:iCs/>
      <w:color w:val="0F4761" w:themeColor="accent1" w:themeShade="BF"/>
    </w:rPr>
  </w:style>
  <w:style w:type="paragraph" w:styleId="IntenseQuote">
    <w:name w:val="Intense Quote"/>
    <w:basedOn w:val="Normal"/>
    <w:next w:val="Normal"/>
    <w:link w:val="IntenseQuoteChar"/>
    <w:uiPriority w:val="30"/>
    <w:qFormat/>
    <w:rsid w:val="005830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0A8"/>
    <w:rPr>
      <w:i/>
      <w:iCs/>
      <w:color w:val="0F4761" w:themeColor="accent1" w:themeShade="BF"/>
    </w:rPr>
  </w:style>
  <w:style w:type="character" w:styleId="IntenseReference">
    <w:name w:val="Intense Reference"/>
    <w:basedOn w:val="DefaultParagraphFont"/>
    <w:uiPriority w:val="32"/>
    <w:qFormat/>
    <w:rsid w:val="005830A8"/>
    <w:rPr>
      <w:b/>
      <w:bCs/>
      <w:smallCaps/>
      <w:color w:val="0F4761" w:themeColor="accent1" w:themeShade="BF"/>
      <w:spacing w:val="5"/>
    </w:rPr>
  </w:style>
  <w:style w:type="character" w:styleId="Hyperlink">
    <w:name w:val="Hyperlink"/>
    <w:basedOn w:val="DefaultParagraphFont"/>
    <w:uiPriority w:val="99"/>
    <w:unhideWhenUsed/>
    <w:rsid w:val="005830A8"/>
    <w:rPr>
      <w:color w:val="467886" w:themeColor="hyperlink"/>
      <w:u w:val="single"/>
    </w:rPr>
  </w:style>
  <w:style w:type="character" w:styleId="UnresolvedMention">
    <w:name w:val="Unresolved Mention"/>
    <w:basedOn w:val="DefaultParagraphFont"/>
    <w:uiPriority w:val="99"/>
    <w:semiHidden/>
    <w:unhideWhenUsed/>
    <w:rsid w:val="005830A8"/>
    <w:rPr>
      <w:color w:val="605E5C"/>
      <w:shd w:val="clear" w:color="auto" w:fill="E1DFDD"/>
    </w:rPr>
  </w:style>
  <w:style w:type="character" w:styleId="Strong">
    <w:name w:val="Strong"/>
    <w:basedOn w:val="DefaultParagraphFont"/>
    <w:uiPriority w:val="22"/>
    <w:qFormat/>
    <w:rsid w:val="005830A8"/>
    <w:rPr>
      <w:b/>
      <w:bCs/>
    </w:rPr>
  </w:style>
  <w:style w:type="character" w:styleId="Emphasis">
    <w:name w:val="Emphasis"/>
    <w:basedOn w:val="DefaultParagraphFont"/>
    <w:uiPriority w:val="20"/>
    <w:qFormat/>
    <w:rsid w:val="005830A8"/>
    <w:rPr>
      <w:i/>
      <w:iCs/>
    </w:rPr>
  </w:style>
  <w:style w:type="paragraph" w:styleId="NormalWeb">
    <w:name w:val="Normal (Web)"/>
    <w:basedOn w:val="Normal"/>
    <w:uiPriority w:val="99"/>
    <w:semiHidden/>
    <w:unhideWhenUsed/>
    <w:rsid w:val="005830A8"/>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paragraph" w:customStyle="1" w:styleId="price">
    <w:name w:val="price"/>
    <w:basedOn w:val="Normal"/>
    <w:rsid w:val="005830A8"/>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customStyle="1" w:styleId="woocommerce-price-amount">
    <w:name w:val="woocommerce-price-amount"/>
    <w:basedOn w:val="DefaultParagraphFont"/>
    <w:rsid w:val="005830A8"/>
  </w:style>
  <w:style w:type="character" w:customStyle="1" w:styleId="woocommerce-price-currencysymbol">
    <w:name w:val="woocommerce-price-currencysymbol"/>
    <w:basedOn w:val="DefaultParagraphFont"/>
    <w:rsid w:val="005830A8"/>
  </w:style>
  <w:style w:type="paragraph" w:styleId="z-TopofForm">
    <w:name w:val="HTML Top of Form"/>
    <w:basedOn w:val="Normal"/>
    <w:next w:val="Normal"/>
    <w:link w:val="z-TopofFormChar"/>
    <w:hidden/>
    <w:uiPriority w:val="99"/>
    <w:semiHidden/>
    <w:unhideWhenUsed/>
    <w:rsid w:val="005830A8"/>
    <w:pPr>
      <w:pBdr>
        <w:bottom w:val="single" w:sz="6" w:space="1" w:color="auto"/>
      </w:pBdr>
      <w:spacing w:after="0" w:line="240" w:lineRule="auto"/>
      <w:jc w:val="center"/>
    </w:pPr>
    <w:rPr>
      <w:rFonts w:ascii="Arial" w:eastAsia="Times New Roman" w:hAnsi="Arial" w:cs="Arial"/>
      <w:vanish/>
      <w:kern w:val="0"/>
      <w:sz w:val="16"/>
      <w:szCs w:val="16"/>
      <w:lang w:eastAsia="en-ZA"/>
      <w14:ligatures w14:val="none"/>
    </w:rPr>
  </w:style>
  <w:style w:type="character" w:customStyle="1" w:styleId="z-TopofFormChar">
    <w:name w:val="z-Top of Form Char"/>
    <w:basedOn w:val="DefaultParagraphFont"/>
    <w:link w:val="z-TopofForm"/>
    <w:uiPriority w:val="99"/>
    <w:semiHidden/>
    <w:rsid w:val="005830A8"/>
    <w:rPr>
      <w:rFonts w:ascii="Arial" w:eastAsia="Times New Roman" w:hAnsi="Arial" w:cs="Arial"/>
      <w:vanish/>
      <w:kern w:val="0"/>
      <w:sz w:val="16"/>
      <w:szCs w:val="16"/>
      <w:lang w:eastAsia="en-ZA"/>
      <w14:ligatures w14:val="none"/>
    </w:rPr>
  </w:style>
  <w:style w:type="paragraph" w:styleId="z-BottomofForm">
    <w:name w:val="HTML Bottom of Form"/>
    <w:basedOn w:val="Normal"/>
    <w:next w:val="Normal"/>
    <w:link w:val="z-BottomofFormChar"/>
    <w:hidden/>
    <w:uiPriority w:val="99"/>
    <w:semiHidden/>
    <w:unhideWhenUsed/>
    <w:rsid w:val="005830A8"/>
    <w:pPr>
      <w:pBdr>
        <w:top w:val="single" w:sz="6" w:space="1" w:color="auto"/>
      </w:pBdr>
      <w:spacing w:after="0" w:line="240" w:lineRule="auto"/>
      <w:jc w:val="center"/>
    </w:pPr>
    <w:rPr>
      <w:rFonts w:ascii="Arial" w:eastAsia="Times New Roman" w:hAnsi="Arial" w:cs="Arial"/>
      <w:vanish/>
      <w:kern w:val="0"/>
      <w:sz w:val="16"/>
      <w:szCs w:val="16"/>
      <w:lang w:eastAsia="en-ZA"/>
      <w14:ligatures w14:val="none"/>
    </w:rPr>
  </w:style>
  <w:style w:type="character" w:customStyle="1" w:styleId="z-BottomofFormChar">
    <w:name w:val="z-Bottom of Form Char"/>
    <w:basedOn w:val="DefaultParagraphFont"/>
    <w:link w:val="z-BottomofForm"/>
    <w:uiPriority w:val="99"/>
    <w:semiHidden/>
    <w:rsid w:val="005830A8"/>
    <w:rPr>
      <w:rFonts w:ascii="Arial" w:eastAsia="Times New Roman" w:hAnsi="Arial" w:cs="Arial"/>
      <w:vanish/>
      <w:kern w:val="0"/>
      <w:sz w:val="16"/>
      <w:szCs w:val="16"/>
      <w:lang w:eastAsia="en-ZA"/>
      <w14:ligatures w14:val="none"/>
    </w:rPr>
  </w:style>
  <w:style w:type="character" w:customStyle="1" w:styleId="skuwrapper">
    <w:name w:val="sku_wrapper"/>
    <w:basedOn w:val="DefaultParagraphFont"/>
    <w:rsid w:val="005830A8"/>
  </w:style>
  <w:style w:type="character" w:customStyle="1" w:styleId="sku">
    <w:name w:val="sku"/>
    <w:basedOn w:val="DefaultParagraphFont"/>
    <w:rsid w:val="005830A8"/>
  </w:style>
  <w:style w:type="character" w:customStyle="1" w:styleId="postedin">
    <w:name w:val="posted_in"/>
    <w:basedOn w:val="DefaultParagraphFont"/>
    <w:rsid w:val="0058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067834">
      <w:bodyDiv w:val="1"/>
      <w:marLeft w:val="0"/>
      <w:marRight w:val="0"/>
      <w:marTop w:val="0"/>
      <w:marBottom w:val="0"/>
      <w:divBdr>
        <w:top w:val="none" w:sz="0" w:space="0" w:color="auto"/>
        <w:left w:val="none" w:sz="0" w:space="0" w:color="auto"/>
        <w:bottom w:val="none" w:sz="0" w:space="0" w:color="auto"/>
        <w:right w:val="none" w:sz="0" w:space="0" w:color="auto"/>
      </w:divBdr>
      <w:divsChild>
        <w:div w:id="504824717">
          <w:marLeft w:val="0"/>
          <w:marRight w:val="0"/>
          <w:marTop w:val="0"/>
          <w:marBottom w:val="0"/>
          <w:divBdr>
            <w:top w:val="none" w:sz="0" w:space="0" w:color="auto"/>
            <w:left w:val="none" w:sz="0" w:space="0" w:color="auto"/>
            <w:bottom w:val="none" w:sz="0" w:space="0" w:color="auto"/>
            <w:right w:val="none" w:sz="0" w:space="0" w:color="auto"/>
          </w:divBdr>
        </w:div>
        <w:div w:id="1045761666">
          <w:marLeft w:val="0"/>
          <w:marRight w:val="0"/>
          <w:marTop w:val="0"/>
          <w:marBottom w:val="0"/>
          <w:divBdr>
            <w:top w:val="none" w:sz="0" w:space="0" w:color="auto"/>
            <w:left w:val="none" w:sz="0" w:space="0" w:color="auto"/>
            <w:bottom w:val="none" w:sz="0" w:space="0" w:color="auto"/>
            <w:right w:val="none" w:sz="0" w:space="0" w:color="auto"/>
          </w:divBdr>
        </w:div>
      </w:divsChild>
    </w:div>
    <w:div w:id="982155061">
      <w:bodyDiv w:val="1"/>
      <w:marLeft w:val="0"/>
      <w:marRight w:val="0"/>
      <w:marTop w:val="0"/>
      <w:marBottom w:val="0"/>
      <w:divBdr>
        <w:top w:val="none" w:sz="0" w:space="0" w:color="auto"/>
        <w:left w:val="none" w:sz="0" w:space="0" w:color="auto"/>
        <w:bottom w:val="none" w:sz="0" w:space="0" w:color="auto"/>
        <w:right w:val="none" w:sz="0" w:space="0" w:color="auto"/>
      </w:divBdr>
    </w:div>
    <w:div w:id="1142111626">
      <w:bodyDiv w:val="1"/>
      <w:marLeft w:val="0"/>
      <w:marRight w:val="0"/>
      <w:marTop w:val="0"/>
      <w:marBottom w:val="0"/>
      <w:divBdr>
        <w:top w:val="none" w:sz="0" w:space="0" w:color="auto"/>
        <w:left w:val="none" w:sz="0" w:space="0" w:color="auto"/>
        <w:bottom w:val="none" w:sz="0" w:space="0" w:color="auto"/>
        <w:right w:val="none" w:sz="0" w:space="0" w:color="auto"/>
      </w:divBdr>
    </w:div>
    <w:div w:id="1854176552">
      <w:bodyDiv w:val="1"/>
      <w:marLeft w:val="0"/>
      <w:marRight w:val="0"/>
      <w:marTop w:val="0"/>
      <w:marBottom w:val="0"/>
      <w:divBdr>
        <w:top w:val="none" w:sz="0" w:space="0" w:color="auto"/>
        <w:left w:val="none" w:sz="0" w:space="0" w:color="auto"/>
        <w:bottom w:val="none" w:sz="0" w:space="0" w:color="auto"/>
        <w:right w:val="none" w:sz="0" w:space="0" w:color="auto"/>
      </w:divBdr>
    </w:div>
    <w:div w:id="197953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xaxaoffice.co.za/product/sohum-premier-high-back-chair/?v=68caa8201064" TargetMode="External"/><Relationship Id="rId18" Type="http://schemas.openxmlformats.org/officeDocument/2006/relationships/hyperlink" Target="https://www.redlineofficechairs.co.za/product-category/karo-chair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xaxaoffice.co.za/products/texas-heavy-duty-chair" TargetMode="External"/><Relationship Id="rId12" Type="http://schemas.openxmlformats.org/officeDocument/2006/relationships/hyperlink" Target="https://ixaxaoffice.co.za/sohum-office-chair/?v=68caa8201064" TargetMode="External"/><Relationship Id="rId17" Type="http://schemas.openxmlformats.org/officeDocument/2006/relationships/hyperlink" Target="https://www.redlineofficechairs.co.za/product-category/heavy-duty-chairs/" TargetMode="External"/><Relationship Id="rId2" Type="http://schemas.openxmlformats.org/officeDocument/2006/relationships/styles" Target="styles.xml"/><Relationship Id="rId16" Type="http://schemas.openxmlformats.org/officeDocument/2006/relationships/hyperlink" Target="https://www.redlineofficechairs.co.za/product-category/orthopaedic-chairs/" TargetMode="External"/><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ixaxaoffice.co.za/?v=68caa8201064" TargetMode="External"/><Relationship Id="rId5" Type="http://schemas.openxmlformats.org/officeDocument/2006/relationships/hyperlink" Target="https://ergotherapy.co.za/products/high-back-office-chair-getone?variant=43239300104380&amp;currency=ZAR&amp;utm_medium=product_sync&amp;utm_source=google&amp;utm_content=sag_organic&amp;utm_campaign=sag_organic&amp;gad_source=1&amp;gclid=EAIaIQobChMI4Mb1l4CwhwMV45RQBh1HYAceEAQYASABEgI6V_D_BwE" TargetMode="External"/><Relationship Id="rId15" Type="http://schemas.openxmlformats.org/officeDocument/2006/relationships/hyperlink" Target="https://www.redlineofficechairs.co.za/product/heathrow-24-7-orthopedic-chair/" TargetMode="External"/><Relationship Id="rId10" Type="http://schemas.openxmlformats.org/officeDocument/2006/relationships/hyperlink" Target="https://ixaxaoffice.co.za/product-category/boardroom-conference-meeting/?v=68caa8201064" TargetMode="Externa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ixaxaoffice.co.za/sohum-office-chair/?v=68caa8201064" TargetMode="External"/><Relationship Id="rId14" Type="http://schemas.openxmlformats.org/officeDocument/2006/relationships/hyperlink" Target="https://ixaxaoffice.co.za/product-category/storage/?v=68caa820106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Lehlohonolo Ntohla</dc:creator>
  <cp:keywords/>
  <dc:description/>
  <cp:lastModifiedBy>Lehlohonolo Ntohla</cp:lastModifiedBy>
  <cp:revision>19</cp:revision>
  <dcterms:created xsi:type="dcterms:W3CDTF">2024-07-18T06:53:00Z</dcterms:created>
  <dcterms:modified xsi:type="dcterms:W3CDTF">2024-07-18T07:27:00Z</dcterms:modified>
</cp:coreProperties>
</file>