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0D0C67" w:rsidRDefault="00126DAB" w:rsidP="000D0C67">
            <w:pPr>
              <w:keepNext/>
              <w:keepLines/>
              <w:widowControl/>
              <w:spacing w:before="240" w:line="259" w:lineRule="auto"/>
              <w:jc w:val="both"/>
              <w:outlineLvl w:val="0"/>
              <w:rPr>
                <w:rFonts w:ascii="Arial" w:eastAsia="Calibri" w:hAnsi="Arial" w:cs="Arial"/>
                <w:sz w:val="20"/>
                <w:szCs w:val="20"/>
              </w:rPr>
            </w:pPr>
            <w:r w:rsidRPr="00126DAB">
              <w:rPr>
                <w:rFonts w:ascii="Arial" w:eastAsia="Calibri" w:hAnsi="Arial" w:cs="Arial"/>
                <w:sz w:val="20"/>
                <w:szCs w:val="20"/>
              </w:rPr>
              <w:t>UMngeni-uThukela-uThukela Water requires the services of a service provider that w</w:t>
            </w:r>
            <w:r w:rsidR="008D6470">
              <w:rPr>
                <w:rFonts w:ascii="Arial" w:eastAsia="Calibri" w:hAnsi="Arial" w:cs="Arial"/>
                <w:sz w:val="20"/>
                <w:szCs w:val="20"/>
              </w:rPr>
              <w:t xml:space="preserve">ill supply and deliver </w:t>
            </w:r>
            <w:r w:rsidRPr="00126DAB">
              <w:rPr>
                <w:rFonts w:ascii="Arial" w:eastAsia="Calibri" w:hAnsi="Arial" w:cs="Arial"/>
                <w:sz w:val="20"/>
                <w:szCs w:val="20"/>
              </w:rPr>
              <w:t xml:space="preserve">powerflex VSDs with Ethernet cards as per below specifications. </w:t>
            </w: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8D6470" w:rsidP="00F82970">
            <w:pPr>
              <w:tabs>
                <w:tab w:val="left" w:pos="1878"/>
                <w:tab w:val="left" w:pos="2161"/>
              </w:tabs>
              <w:rPr>
                <w:rFonts w:ascii="Arial" w:hAnsi="Arial" w:cs="Arial"/>
                <w:sz w:val="20"/>
                <w:szCs w:val="20"/>
              </w:rPr>
            </w:pPr>
            <w:r>
              <w:rPr>
                <w:rFonts w:ascii="Arial" w:hAnsi="Arial" w:cs="Arial"/>
                <w:sz w:val="20"/>
                <w:szCs w:val="20"/>
              </w:rPr>
              <w:t>12/03/2026</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8D6470" w:rsidP="00D8465F">
            <w:pPr>
              <w:spacing w:before="240"/>
              <w:rPr>
                <w:rFonts w:ascii="Arial" w:hAnsi="Arial" w:cs="Arial"/>
                <w:sz w:val="20"/>
                <w:szCs w:val="20"/>
              </w:rPr>
            </w:pPr>
            <w:r>
              <w:rPr>
                <w:rFonts w:ascii="Arial" w:hAnsi="Arial" w:cs="Arial"/>
                <w:sz w:val="20"/>
                <w:szCs w:val="20"/>
              </w:rPr>
              <w:t>1</w:t>
            </w:r>
            <w:r w:rsidR="00D8465F">
              <w:rPr>
                <w:rFonts w:ascii="Arial" w:hAnsi="Arial" w:cs="Arial"/>
                <w:sz w:val="20"/>
                <w:szCs w:val="20"/>
              </w:rPr>
              <w:t>9</w:t>
            </w:r>
            <w:r>
              <w:rPr>
                <w:rFonts w:ascii="Arial" w:hAnsi="Arial" w:cs="Arial"/>
                <w:sz w:val="20"/>
                <w:szCs w:val="20"/>
              </w:rPr>
              <w:t>/03/2026 @ 15h00 URGENT</w:t>
            </w: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rsidR="0072283E" w:rsidRPr="00391EC8" w:rsidRDefault="00F02071" w:rsidP="00CA20D7">
            <w:pPr>
              <w:tabs>
                <w:tab w:val="left" w:pos="311"/>
              </w:tabs>
              <w:rPr>
                <w:rFonts w:ascii="Arial" w:hAnsi="Arial" w:cs="Arial"/>
                <w:sz w:val="20"/>
                <w:szCs w:val="20"/>
              </w:rPr>
            </w:pPr>
            <w:r>
              <w:rPr>
                <w:rFonts w:ascii="Arial" w:hAnsi="Arial" w:cs="Arial"/>
                <w:sz w:val="20"/>
                <w:szCs w:val="20"/>
              </w:rPr>
              <w:t>N/A</w:t>
            </w:r>
          </w:p>
        </w:tc>
      </w:tr>
      <w:tr w:rsidR="0072283E" w:rsidRPr="00166496"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CA20D7" w:rsidRPr="00166496" w:rsidRDefault="00CA20D7" w:rsidP="00CA20D7">
            <w:pPr>
              <w:tabs>
                <w:tab w:val="left" w:pos="311"/>
              </w:tabs>
              <w:rPr>
                <w:rFonts w:ascii="Arial" w:hAnsi="Arial" w:cs="Arial"/>
                <w:iCs/>
                <w:sz w:val="20"/>
                <w:szCs w:val="20"/>
                <w:lang w:val="fr-FR"/>
              </w:rPr>
            </w:pPr>
            <w:r w:rsidRPr="00166496">
              <w:rPr>
                <w:rFonts w:ascii="Arial" w:hAnsi="Arial" w:cs="Arial"/>
                <w:iCs/>
                <w:sz w:val="20"/>
                <w:szCs w:val="20"/>
                <w:lang w:val="fr-FR"/>
              </w:rPr>
              <w:t>Nokwanda Mboyi</w:t>
            </w:r>
          </w:p>
          <w:p w:rsidR="00CA20D7" w:rsidRPr="00166496" w:rsidRDefault="00CA20D7" w:rsidP="00CA20D7">
            <w:pPr>
              <w:tabs>
                <w:tab w:val="left" w:pos="311"/>
              </w:tabs>
              <w:rPr>
                <w:rFonts w:ascii="Arial" w:hAnsi="Arial" w:cs="Arial"/>
                <w:sz w:val="20"/>
                <w:szCs w:val="20"/>
                <w:lang w:val="fr-FR"/>
              </w:rPr>
            </w:pPr>
            <w:r w:rsidRPr="00166496">
              <w:rPr>
                <w:rFonts w:ascii="Arial" w:hAnsi="Arial" w:cs="Arial"/>
                <w:b/>
                <w:bCs/>
                <w:sz w:val="20"/>
                <w:szCs w:val="20"/>
                <w:lang w:val="fr-FR"/>
              </w:rPr>
              <w:t>Tel:</w:t>
            </w:r>
            <w:r w:rsidRPr="00166496">
              <w:rPr>
                <w:rFonts w:ascii="Arial" w:hAnsi="Arial" w:cs="Arial"/>
                <w:sz w:val="20"/>
                <w:szCs w:val="20"/>
                <w:lang w:val="fr-FR"/>
              </w:rPr>
              <w:t xml:space="preserve"> 033 846 1818</w:t>
            </w:r>
          </w:p>
          <w:p w:rsidR="0072283E" w:rsidRPr="00166496" w:rsidRDefault="00CA20D7" w:rsidP="0072283E">
            <w:pPr>
              <w:tabs>
                <w:tab w:val="left" w:pos="311"/>
              </w:tabs>
              <w:rPr>
                <w:rFonts w:ascii="Arial" w:hAnsi="Arial" w:cs="Arial"/>
                <w:sz w:val="20"/>
                <w:szCs w:val="20"/>
                <w:lang w:val="fr-FR"/>
              </w:rPr>
            </w:pPr>
            <w:r w:rsidRPr="00166496">
              <w:rPr>
                <w:rFonts w:ascii="Arial" w:hAnsi="Arial" w:cs="Arial"/>
                <w:b/>
                <w:bCs/>
                <w:sz w:val="20"/>
                <w:szCs w:val="20"/>
                <w:lang w:val="fr-FR"/>
              </w:rPr>
              <w:t>Email:</w:t>
            </w:r>
            <w:r w:rsidRPr="00166496">
              <w:rPr>
                <w:rFonts w:ascii="Arial" w:hAnsi="Arial" w:cs="Arial"/>
                <w:sz w:val="20"/>
                <w:szCs w:val="20"/>
                <w:lang w:val="fr-FR"/>
              </w:rPr>
              <w:t xml:space="preserve"> </w:t>
            </w:r>
            <w:r w:rsidRPr="00166496">
              <w:rPr>
                <w:rFonts w:ascii="Arial" w:hAnsi="Arial" w:cs="Arial"/>
                <w:iCs/>
                <w:sz w:val="20"/>
                <w:szCs w:val="20"/>
                <w:lang w:val="fr-FR"/>
              </w:rPr>
              <w:t>nokwanda.mboyi@umgeni.co.za</w:t>
            </w: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CA20D7" w:rsidRPr="00B7220A" w:rsidRDefault="00F43BF7" w:rsidP="00CA20D7">
            <w:pPr>
              <w:tabs>
                <w:tab w:val="left" w:pos="311"/>
              </w:tabs>
              <w:rPr>
                <w:rFonts w:ascii="Arial" w:hAnsi="Arial" w:cs="Arial"/>
                <w:iCs/>
                <w:sz w:val="20"/>
                <w:szCs w:val="20"/>
              </w:rPr>
            </w:pPr>
            <w:r>
              <w:rPr>
                <w:rFonts w:ascii="Arial" w:hAnsi="Arial" w:cs="Arial"/>
                <w:iCs/>
                <w:sz w:val="20"/>
                <w:szCs w:val="20"/>
              </w:rPr>
              <w:t>Mthobisi Shabalala</w:t>
            </w:r>
          </w:p>
          <w:p w:rsidR="00F43BF7" w:rsidRDefault="00CA20D7" w:rsidP="00C52F58">
            <w:pPr>
              <w:tabs>
                <w:tab w:val="left" w:pos="311"/>
              </w:tabs>
              <w:rPr>
                <w:rFonts w:ascii="Arial" w:hAnsi="Arial" w:cs="Arial"/>
                <w:color w:val="000000"/>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F43BF7">
              <w:rPr>
                <w:rFonts w:ascii="Arial" w:hAnsi="Arial" w:cs="Arial"/>
                <w:color w:val="000000"/>
                <w:sz w:val="20"/>
                <w:szCs w:val="20"/>
              </w:rPr>
              <w:t>0</w:t>
            </w:r>
            <w:r w:rsidR="00F43BF7" w:rsidRPr="00F43BF7">
              <w:rPr>
                <w:rFonts w:ascii="Arial" w:hAnsi="Arial" w:cs="Arial"/>
                <w:color w:val="000000"/>
                <w:sz w:val="20"/>
                <w:szCs w:val="20"/>
              </w:rPr>
              <w:t>74 475 0325</w:t>
            </w:r>
          </w:p>
          <w:p w:rsidR="0072283E" w:rsidRPr="00391EC8" w:rsidRDefault="00CA20D7" w:rsidP="00F43BF7">
            <w:pPr>
              <w:tabs>
                <w:tab w:val="left" w:pos="311"/>
              </w:tabs>
              <w:rPr>
                <w:rFonts w:ascii="Arial" w:hAnsi="Arial" w:cs="Arial"/>
                <w:i/>
                <w:iCs/>
                <w:sz w:val="20"/>
                <w:szCs w:val="20"/>
                <w:highlight w:val="yellow"/>
              </w:rPr>
            </w:pPr>
            <w:r w:rsidRPr="00391EC8">
              <w:rPr>
                <w:rFonts w:ascii="Arial" w:hAnsi="Arial" w:cs="Arial"/>
                <w:b/>
                <w:bCs/>
                <w:sz w:val="20"/>
                <w:szCs w:val="20"/>
              </w:rPr>
              <w:t>Email:</w:t>
            </w:r>
            <w:r w:rsidRPr="00391EC8">
              <w:rPr>
                <w:rFonts w:ascii="Arial" w:hAnsi="Arial" w:cs="Arial"/>
                <w:sz w:val="20"/>
                <w:szCs w:val="20"/>
              </w:rPr>
              <w:t xml:space="preserve"> </w:t>
            </w:r>
            <w:r w:rsidR="00F43BF7">
              <w:rPr>
                <w:rFonts w:ascii="Arial" w:hAnsi="Arial" w:cs="Arial"/>
                <w:sz w:val="20"/>
                <w:szCs w:val="20"/>
              </w:rPr>
              <w:t>Mthobisi.shabalala</w:t>
            </w:r>
            <w:r w:rsidR="003A4257">
              <w:rPr>
                <w:rFonts w:ascii="Arial" w:hAnsi="Arial" w:cs="Arial"/>
                <w:sz w:val="20"/>
                <w:szCs w:val="20"/>
              </w:rPr>
              <w:t>@umgeni.co.za</w:t>
            </w: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CA20D7">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CA20D7">
            <w:pPr>
              <w:rPr>
                <w:rFonts w:ascii="Arial" w:hAnsi="Arial" w:cs="Arial"/>
                <w:sz w:val="20"/>
                <w:szCs w:val="20"/>
              </w:rPr>
            </w:pPr>
          </w:p>
          <w:p w:rsidR="0072283E" w:rsidRPr="00391EC8" w:rsidRDefault="0072283E" w:rsidP="00CA20D7">
            <w:pPr>
              <w:rPr>
                <w:rFonts w:ascii="Arial" w:hAnsi="Arial" w:cs="Arial"/>
                <w:sz w:val="20"/>
                <w:szCs w:val="20"/>
              </w:rPr>
            </w:pPr>
          </w:p>
          <w:p w:rsidR="0072283E" w:rsidRPr="00391EC8" w:rsidRDefault="0072283E" w:rsidP="00CA20D7">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B55284">
            <w:pPr>
              <w:pStyle w:val="ListParagraph"/>
              <w:numPr>
                <w:ilvl w:val="0"/>
                <w:numId w:val="14"/>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B55284">
            <w:pPr>
              <w:pStyle w:val="ListParagraph"/>
              <w:numPr>
                <w:ilvl w:val="0"/>
                <w:numId w:val="14"/>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B55284">
            <w:pPr>
              <w:pStyle w:val="ListParagraph"/>
              <w:numPr>
                <w:ilvl w:val="0"/>
                <w:numId w:val="14"/>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B55284">
            <w:pPr>
              <w:pStyle w:val="ListParagraph"/>
              <w:numPr>
                <w:ilvl w:val="0"/>
                <w:numId w:val="14"/>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FB12CA" w:rsidP="00B55284">
            <w:pPr>
              <w:pStyle w:val="ListParagraph"/>
              <w:numPr>
                <w:ilvl w:val="0"/>
                <w:numId w:val="14"/>
              </w:numPr>
              <w:tabs>
                <w:tab w:val="left" w:pos="311"/>
              </w:tabs>
              <w:ind w:left="169" w:hanging="169"/>
              <w:rPr>
                <w:rFonts w:ascii="Arial" w:hAnsi="Arial" w:cs="Arial"/>
                <w:sz w:val="20"/>
                <w:szCs w:val="20"/>
              </w:rPr>
            </w:pPr>
            <w:r>
              <w:rPr>
                <w:rFonts w:ascii="Arial" w:hAnsi="Arial" w:cs="Arial"/>
                <w:sz w:val="20"/>
                <w:szCs w:val="20"/>
              </w:rPr>
              <w:t>Point of Reference</w:t>
            </w:r>
          </w:p>
          <w:p w:rsidR="0072283E" w:rsidRPr="00CA20D7" w:rsidRDefault="001925C6" w:rsidP="00B55284">
            <w:pPr>
              <w:pStyle w:val="ListParagraph"/>
              <w:numPr>
                <w:ilvl w:val="0"/>
                <w:numId w:val="14"/>
              </w:numPr>
              <w:tabs>
                <w:tab w:val="left" w:pos="311"/>
              </w:tabs>
              <w:ind w:left="169" w:hanging="169"/>
              <w:rPr>
                <w:rFonts w:ascii="Arial" w:hAnsi="Arial" w:cs="Arial"/>
                <w:sz w:val="20"/>
                <w:szCs w:val="20"/>
              </w:rPr>
            </w:pPr>
            <w:r w:rsidRPr="00CA20D7">
              <w:rPr>
                <w:rFonts w:ascii="Arial" w:hAnsi="Arial" w:cs="Arial"/>
                <w:sz w:val="20"/>
                <w:szCs w:val="20"/>
              </w:rPr>
              <w:t xml:space="preserve">Price Schedule </w:t>
            </w:r>
          </w:p>
          <w:p w:rsidR="0072283E" w:rsidRPr="00391EC8" w:rsidRDefault="0072283E" w:rsidP="00B55284">
            <w:pPr>
              <w:pStyle w:val="ListParagraph"/>
              <w:numPr>
                <w:ilvl w:val="0"/>
                <w:numId w:val="14"/>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B55284">
            <w:pPr>
              <w:pStyle w:val="ListParagraph"/>
              <w:numPr>
                <w:ilvl w:val="0"/>
                <w:numId w:val="14"/>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CA20D7" w:rsidRDefault="0072283E" w:rsidP="00B55284">
            <w:pPr>
              <w:pStyle w:val="ListParagraph"/>
              <w:numPr>
                <w:ilvl w:val="0"/>
                <w:numId w:val="14"/>
              </w:numPr>
              <w:tabs>
                <w:tab w:val="left" w:pos="311"/>
              </w:tabs>
              <w:ind w:left="169" w:hanging="169"/>
              <w:rPr>
                <w:rFonts w:ascii="Arial" w:hAnsi="Arial" w:cs="Arial"/>
                <w:sz w:val="20"/>
                <w:szCs w:val="20"/>
              </w:rPr>
            </w:pPr>
            <w:r w:rsidRPr="00CA20D7">
              <w:rPr>
                <w:rFonts w:ascii="Arial" w:hAnsi="Arial" w:cs="Arial"/>
                <w:sz w:val="20"/>
                <w:szCs w:val="20"/>
              </w:rPr>
              <w:t>Preference points claim form (SBD 6.1)</w:t>
            </w:r>
          </w:p>
          <w:p w:rsidR="0072283E" w:rsidRPr="00D26606" w:rsidRDefault="0072283E" w:rsidP="00B55284">
            <w:pPr>
              <w:pStyle w:val="ListParagraph"/>
              <w:numPr>
                <w:ilvl w:val="0"/>
                <w:numId w:val="14"/>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00F7370A">
              <w:rPr>
                <w:rFonts w:ascii="Arial" w:hAnsi="Arial" w:cs="Arial"/>
                <w:sz w:val="20"/>
                <w:szCs w:val="20"/>
              </w:rPr>
              <w:t xml:space="preserve"> [SBD 7.1</w:t>
            </w:r>
            <w:r w:rsidRPr="00391EC8">
              <w:rPr>
                <w:rFonts w:ascii="Arial" w:hAnsi="Arial" w:cs="Arial"/>
                <w:sz w:val="20"/>
                <w:szCs w:val="20"/>
              </w:rPr>
              <w:t>]</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CA20D7">
              <w:rPr>
                <w:rFonts w:ascii="Arial" w:hAnsi="Arial" w:cs="Arial"/>
                <w:b/>
                <w:sz w:val="20"/>
                <w:szCs w:val="20"/>
              </w:rPr>
              <w:t xml:space="preserve">Quotation </w:t>
            </w:r>
            <w:r w:rsidR="00EB1B81" w:rsidRPr="00CA20D7">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1F27B9" w:rsidRDefault="001F27B9" w:rsidP="001F27B9">
            <w:pPr>
              <w:spacing w:line="252" w:lineRule="auto"/>
              <w:ind w:left="82"/>
              <w:rPr>
                <w:sz w:val="20"/>
                <w:szCs w:val="20"/>
                <w:lang w:val="en-ZA" w:eastAsia="en-ZA"/>
              </w:rPr>
            </w:pPr>
            <w:r>
              <w:rPr>
                <w:rFonts w:ascii="Arial" w:hAnsi="Arial" w:cs="Arial"/>
                <w:b/>
                <w:bCs/>
                <w:iCs/>
                <w:sz w:val="20"/>
                <w:szCs w:val="20"/>
              </w:rPr>
              <w:t xml:space="preserve">All </w:t>
            </w:r>
            <w:r>
              <w:rPr>
                <w:sz w:val="20"/>
                <w:szCs w:val="20"/>
                <w:lang w:eastAsia="en-ZA"/>
              </w:rPr>
              <w:t xml:space="preserve">Quotations must be </w:t>
            </w:r>
            <w:r>
              <w:rPr>
                <w:b/>
                <w:bCs/>
                <w:sz w:val="20"/>
                <w:szCs w:val="20"/>
                <w:lang w:eastAsia="en-ZA"/>
              </w:rPr>
              <w:t xml:space="preserve">emailed to : </w:t>
            </w:r>
          </w:p>
          <w:p w:rsidR="001F27B9" w:rsidRDefault="001F27B9" w:rsidP="001F27B9">
            <w:pPr>
              <w:rPr>
                <w:b/>
                <w:bCs/>
                <w:sz w:val="20"/>
                <w:szCs w:val="20"/>
                <w:lang w:eastAsia="en-ZA"/>
              </w:rPr>
            </w:pPr>
            <w:r>
              <w:t xml:space="preserve"> </w:t>
            </w:r>
            <w:hyperlink r:id="rId8" w:history="1">
              <w:r w:rsidR="008D6470" w:rsidRPr="00D65E00">
                <w:rPr>
                  <w:rStyle w:val="Hyperlink"/>
                  <w:b/>
                  <w:bCs/>
                  <w:sz w:val="20"/>
                  <w:szCs w:val="20"/>
                  <w:lang w:eastAsia="en-ZA"/>
                </w:rPr>
                <w:t>scmquotes@uuw.co.za</w:t>
              </w:r>
            </w:hyperlink>
          </w:p>
          <w:p w:rsidR="008D6470" w:rsidRDefault="008D6470" w:rsidP="001F27B9">
            <w:pPr>
              <w:rPr>
                <w:b/>
                <w:bCs/>
                <w:sz w:val="20"/>
                <w:szCs w:val="20"/>
                <w:lang w:eastAsia="en-ZA"/>
              </w:rPr>
            </w:pPr>
          </w:p>
          <w:p w:rsidR="001F27B9" w:rsidRDefault="001F27B9" w:rsidP="001F27B9">
            <w:pPr>
              <w:ind w:left="82"/>
              <w:rPr>
                <w:sz w:val="20"/>
                <w:szCs w:val="20"/>
                <w:lang w:eastAsia="en-ZA"/>
              </w:rPr>
            </w:pPr>
            <w:r>
              <w:rPr>
                <w:sz w:val="20"/>
                <w:szCs w:val="20"/>
                <w:lang w:eastAsia="en-ZA"/>
              </w:rPr>
              <w:t xml:space="preserve">using Quote number as the email subject  </w:t>
            </w:r>
          </w:p>
          <w:p w:rsidR="001F27B9" w:rsidRDefault="001F27B9" w:rsidP="001F27B9">
            <w:pPr>
              <w:rPr>
                <w:sz w:val="20"/>
                <w:szCs w:val="20"/>
                <w:lang w:eastAsia="en-ZA"/>
              </w:rPr>
            </w:pPr>
          </w:p>
          <w:p w:rsidR="001F27B9" w:rsidRDefault="001F27B9" w:rsidP="001F27B9">
            <w:pPr>
              <w:spacing w:line="252" w:lineRule="auto"/>
              <w:ind w:left="82"/>
              <w:rPr>
                <w:b/>
                <w:bCs/>
                <w:sz w:val="20"/>
                <w:szCs w:val="20"/>
              </w:rPr>
            </w:pPr>
            <w:r>
              <w:rPr>
                <w:b/>
                <w:bCs/>
                <w:sz w:val="20"/>
                <w:szCs w:val="20"/>
              </w:rPr>
              <w:t>Quotations dropped in the tender box will NOT be ACCEPTED</w:t>
            </w:r>
          </w:p>
          <w:p w:rsidR="001F27B9" w:rsidRDefault="001F27B9" w:rsidP="001F27B9">
            <w:pPr>
              <w:spacing w:line="252" w:lineRule="auto"/>
              <w:ind w:left="82"/>
              <w:rPr>
                <w:b/>
                <w:bCs/>
                <w:sz w:val="20"/>
                <w:szCs w:val="20"/>
              </w:rPr>
            </w:pPr>
          </w:p>
          <w:p w:rsidR="001F27B9" w:rsidRDefault="001F27B9" w:rsidP="001F27B9">
            <w:pPr>
              <w:spacing w:line="252" w:lineRule="auto"/>
              <w:ind w:left="82"/>
              <w:rPr>
                <w:b/>
                <w:bCs/>
                <w:sz w:val="20"/>
                <w:szCs w:val="20"/>
              </w:rPr>
            </w:pPr>
            <w:r w:rsidRPr="00B70193">
              <w:rPr>
                <w:b/>
                <w:bCs/>
                <w:sz w:val="20"/>
                <w:szCs w:val="20"/>
              </w:rPr>
              <w:t>Emailed Quotations receiv</w:t>
            </w:r>
            <w:r w:rsidR="008D6470">
              <w:rPr>
                <w:b/>
                <w:bCs/>
                <w:sz w:val="20"/>
                <w:szCs w:val="20"/>
              </w:rPr>
              <w:t>ed after 15</w:t>
            </w:r>
            <w:r w:rsidRPr="00B70193">
              <w:rPr>
                <w:b/>
                <w:bCs/>
                <w:sz w:val="20"/>
                <w:szCs w:val="20"/>
              </w:rPr>
              <w:t>h00  will also  NOT be ACCEPTED</w:t>
            </w:r>
            <w:r>
              <w:rPr>
                <w:b/>
                <w:bCs/>
                <w:sz w:val="20"/>
                <w:szCs w:val="20"/>
              </w:rPr>
              <w:t xml:space="preserve"> </w:t>
            </w:r>
          </w:p>
          <w:p w:rsidR="001F27B9" w:rsidRDefault="001F27B9" w:rsidP="001F27B9">
            <w:pPr>
              <w:spacing w:line="252" w:lineRule="auto"/>
              <w:rPr>
                <w:b/>
                <w:bCs/>
                <w:color w:val="000000"/>
                <w:sz w:val="20"/>
                <w:szCs w:val="20"/>
              </w:rPr>
            </w:pPr>
          </w:p>
          <w:p w:rsidR="001F27B9" w:rsidRDefault="001F27B9" w:rsidP="001F27B9">
            <w:pPr>
              <w:ind w:left="99"/>
              <w:rPr>
                <w:b/>
                <w:bCs/>
                <w:sz w:val="20"/>
                <w:szCs w:val="20"/>
                <w:lang w:eastAsia="en-ZA"/>
              </w:rPr>
            </w:pPr>
            <w:r w:rsidRPr="00BB42FF">
              <w:rPr>
                <w:b/>
                <w:bCs/>
                <w:sz w:val="20"/>
                <w:szCs w:val="20"/>
                <w:lang w:eastAsia="en-ZA"/>
              </w:rPr>
              <w:t xml:space="preserve">Suppliers are under no circumstances allowed to cc buyers when emailing your RFQs to the </w:t>
            </w:r>
            <w:hyperlink r:id="rId9" w:history="1">
              <w:r w:rsidR="008D6470" w:rsidRPr="00D65E00">
                <w:rPr>
                  <w:rStyle w:val="Hyperlink"/>
                  <w:b/>
                  <w:bCs/>
                  <w:sz w:val="20"/>
                  <w:szCs w:val="20"/>
                  <w:lang w:eastAsia="en-ZA"/>
                </w:rPr>
                <w:t>scmquotes@uuw.co.za</w:t>
              </w:r>
            </w:hyperlink>
          </w:p>
          <w:p w:rsidR="008D6470" w:rsidRDefault="008D6470" w:rsidP="001F27B9">
            <w:pPr>
              <w:ind w:left="99"/>
              <w:rPr>
                <w:b/>
                <w:bCs/>
                <w:sz w:val="20"/>
                <w:szCs w:val="20"/>
                <w:lang w:eastAsia="en-ZA"/>
              </w:rPr>
            </w:pPr>
          </w:p>
          <w:p w:rsidR="001F27B9" w:rsidRDefault="001F27B9" w:rsidP="001F27B9">
            <w:pPr>
              <w:ind w:left="99"/>
              <w:rPr>
                <w:b/>
                <w:bCs/>
                <w:sz w:val="20"/>
                <w:szCs w:val="20"/>
                <w:lang w:val="en-ZA" w:eastAsia="en-ZA"/>
              </w:rPr>
            </w:pPr>
          </w:p>
          <w:p w:rsidR="001F27B9" w:rsidRDefault="001F27B9" w:rsidP="001F27B9">
            <w:pPr>
              <w:rPr>
                <w:b/>
                <w:bCs/>
                <w:color w:val="000000"/>
                <w:sz w:val="20"/>
                <w:szCs w:val="20"/>
                <w:lang w:eastAsia="en-ZA"/>
              </w:rPr>
            </w:pPr>
          </w:p>
          <w:p w:rsidR="00D26606" w:rsidRPr="00391EC8" w:rsidRDefault="001F27B9" w:rsidP="001F27B9">
            <w:pPr>
              <w:rPr>
                <w:rFonts w:ascii="Arial" w:hAnsi="Arial" w:cs="Arial"/>
                <w:iCs/>
                <w:sz w:val="20"/>
                <w:szCs w:val="20"/>
              </w:rPr>
            </w:pPr>
            <w:r>
              <w:rPr>
                <w:b/>
                <w:bCs/>
                <w:sz w:val="20"/>
                <w:szCs w:val="20"/>
                <w:lang w:eastAsia="en-ZA"/>
              </w:rPr>
              <w:t>Failure to adhere to the above will result in your RFQ not getting accepted.</w:t>
            </w: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F27B9">
              <w:rPr>
                <w:rFonts w:ascii="Arial" w:hAnsi="Arial" w:cs="Arial"/>
                <w:iCs/>
                <w:sz w:val="20"/>
                <w:szCs w:val="20"/>
              </w:rPr>
              <w:t>uMngeni-</w:t>
            </w:r>
            <w:r w:rsidR="00D83940">
              <w:rPr>
                <w:rFonts w:ascii="Arial" w:hAnsi="Arial" w:cs="Arial"/>
                <w:iCs/>
                <w:sz w:val="20"/>
                <w:szCs w:val="20"/>
              </w:rPr>
              <w:t>uThukela</w:t>
            </w:r>
            <w:r w:rsidR="001D2419">
              <w:rPr>
                <w:rFonts w:ascii="Arial" w:hAnsi="Arial" w:cs="Arial"/>
                <w:iCs/>
                <w:sz w:val="20"/>
                <w:szCs w:val="20"/>
              </w:rPr>
              <w:t xml:space="preserve">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0"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1"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w:t>
            </w:r>
            <w:r w:rsidR="001B71B0">
              <w:rPr>
                <w:rFonts w:ascii="Arial" w:hAnsi="Arial" w:cs="Arial"/>
                <w:i/>
                <w:sz w:val="20"/>
                <w:szCs w:val="20"/>
              </w:rPr>
              <w:t>bery /blackmail / intimidation,</w:t>
            </w:r>
            <w:r w:rsidRPr="00391EC8">
              <w:rPr>
                <w:rFonts w:ascii="Arial" w:hAnsi="Arial" w:cs="Arial"/>
                <w:i/>
                <w:sz w:val="20"/>
                <w:szCs w:val="20"/>
              </w:rPr>
              <w:t xml:space="preserve"> and remain anonymous.</w:t>
            </w:r>
          </w:p>
        </w:tc>
      </w:tr>
    </w:tbl>
    <w:p w:rsidR="00F112D9" w:rsidRDefault="00F112D9">
      <w:pPr>
        <w:rPr>
          <w:rFonts w:ascii="Arial" w:eastAsia="Verdana" w:hAnsi="Arial" w:cs="Arial"/>
          <w:b/>
          <w:sz w:val="24"/>
          <w:szCs w:val="24"/>
          <w:lang w:val="en-ZA"/>
        </w:rPr>
      </w:pPr>
    </w:p>
    <w:p w:rsidR="00E66AA2" w:rsidRPr="00391EC8" w:rsidRDefault="00391EC8"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w:t>
            </w:r>
            <w:r w:rsidR="00D83940">
              <w:rPr>
                <w:rFonts w:ascii="Arial" w:hAnsi="Arial" w:cs="Arial"/>
                <w:iCs/>
                <w:sz w:val="20"/>
                <w:szCs w:val="20"/>
              </w:rPr>
              <w:t>UThukela</w:t>
            </w:r>
            <w:r>
              <w:rPr>
                <w:rFonts w:ascii="Arial" w:hAnsi="Arial" w:cs="Arial"/>
                <w:iCs/>
                <w:sz w:val="20"/>
                <w:szCs w:val="20"/>
              </w:rPr>
              <w:t xml:space="preserve">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E66AA2"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sidRPr="00391EC8">
        <w:rPr>
          <w:rFonts w:ascii="Arial" w:eastAsia="Arial" w:hAnsi="Arial" w:cs="Arial"/>
          <w:b/>
          <w:color w:val="000000"/>
          <w:sz w:val="24"/>
          <w:szCs w:val="24"/>
          <w:lang w:val="en-ZA"/>
        </w:rPr>
        <w:lastRenderedPageBreak/>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hAnsi="Arial" w:cs="Arial"/>
          <w:color w:val="000000"/>
          <w:sz w:val="20"/>
          <w:szCs w:val="20"/>
          <w:lang w:val="en-ZA"/>
        </w:rPr>
        <w:t>.</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2"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hAnsi="Arial" w:cs="Arial"/>
          <w:color w:val="000000"/>
          <w:sz w:val="20"/>
          <w:szCs w:val="20"/>
          <w:lang w:val="en-ZA"/>
        </w:rPr>
        <w:t xml:space="preserve"> Purchase Order form has been received.</w:t>
      </w:r>
    </w:p>
    <w:p w:rsidR="004232EC" w:rsidRPr="002D7215" w:rsidRDefault="004232EC"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w:t>
      </w:r>
      <w:r w:rsidR="00D83940">
        <w:rPr>
          <w:rFonts w:ascii="Arial" w:hAnsi="Arial" w:cs="Arial"/>
          <w:b/>
          <w:color w:val="000000"/>
          <w:sz w:val="20"/>
          <w:szCs w:val="20"/>
          <w:lang w:val="en-ZA"/>
        </w:rPr>
        <w:t>UThukela</w:t>
      </w:r>
      <w:r w:rsidRPr="002D7215">
        <w:rPr>
          <w:rFonts w:ascii="Arial" w:hAnsi="Arial" w:cs="Arial"/>
          <w:b/>
          <w:color w:val="000000"/>
          <w:sz w:val="20"/>
          <w:szCs w:val="20"/>
          <w:lang w:val="en-ZA"/>
        </w:rPr>
        <w:t xml:space="preserve">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B55284">
      <w:pPr>
        <w:widowControl/>
        <w:numPr>
          <w:ilvl w:val="0"/>
          <w:numId w:val="15"/>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3"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BE79A0" w:rsidRPr="00391EC8">
        <w:rPr>
          <w:rFonts w:ascii="Arial" w:eastAsia="Times New Roman" w:hAnsi="Arial" w:cs="Arial"/>
          <w:b/>
          <w:bCs/>
          <w:snapToGrid w:val="0"/>
          <w:sz w:val="24"/>
          <w:szCs w:val="24"/>
          <w:lang w:val="en-ZA"/>
        </w:rPr>
        <w:lastRenderedPageBreak/>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w:t>
      </w:r>
      <w:r w:rsidR="00D7347C" w:rsidRPr="00391EC8">
        <w:rPr>
          <w:rFonts w:ascii="Arial" w:eastAsia="Times New Roman" w:hAnsi="Arial" w:cs="Arial"/>
          <w:snapToGrid w:val="0"/>
          <w:sz w:val="20"/>
          <w:szCs w:val="20"/>
          <w:lang w:val="en-ZA"/>
        </w:rPr>
        <w:t>):</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CF7AB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CF7AB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B55284">
      <w:pPr>
        <w:widowControl/>
        <w:numPr>
          <w:ilvl w:val="0"/>
          <w:numId w:val="16"/>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CF7AB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B55284">
      <w:pPr>
        <w:widowControl/>
        <w:numPr>
          <w:ilvl w:val="0"/>
          <w:numId w:val="16"/>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CF7AB9">
        <w:rPr>
          <w:rFonts w:ascii="Arial" w:hAnsi="Arial" w:cs="Arial"/>
          <w:color w:val="000000"/>
          <w:sz w:val="20"/>
          <w:szCs w:val="20"/>
          <w:lang w:val="en-ZA"/>
        </w:rPr>
        <w:t>uMngeni-</w:t>
      </w:r>
      <w:r w:rsidR="00D83940">
        <w:rPr>
          <w:rFonts w:ascii="Arial" w:hAnsi="Arial" w:cs="Arial"/>
          <w:color w:val="000000"/>
          <w:sz w:val="20"/>
          <w:szCs w:val="20"/>
          <w:lang w:val="en-ZA"/>
        </w:rPr>
        <w:t>uThukela</w:t>
      </w:r>
      <w:r w:rsidR="001D2419">
        <w:rPr>
          <w:rFonts w:ascii="Arial" w:hAnsi="Arial" w:cs="Arial"/>
          <w:color w:val="000000"/>
          <w:sz w:val="20"/>
          <w:szCs w:val="20"/>
          <w:lang w:val="en-ZA"/>
        </w:rPr>
        <w:t xml:space="preserve">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4232EC" w:rsidRPr="004728A9" w:rsidRDefault="004232EC" w:rsidP="000D0C67">
      <w:pPr>
        <w:spacing w:before="148" w:line="360" w:lineRule="auto"/>
        <w:ind w:left="40"/>
        <w:jc w:val="center"/>
        <w:rPr>
          <w:rFonts w:ascii="Arial"/>
          <w:b/>
          <w:spacing w:val="-2"/>
        </w:rPr>
      </w:pPr>
      <w:r>
        <w:rPr>
          <w:rFonts w:ascii="Arial"/>
          <w:b/>
          <w:spacing w:val="-1"/>
        </w:rPr>
        <w:lastRenderedPageBreak/>
        <w:t>TERMS</w:t>
      </w:r>
      <w:r>
        <w:rPr>
          <w:rFonts w:ascii="Arial"/>
          <w:b/>
        </w:rPr>
        <w:t xml:space="preserve"> OF</w:t>
      </w:r>
      <w:r>
        <w:rPr>
          <w:rFonts w:ascii="Arial"/>
          <w:b/>
          <w:spacing w:val="-2"/>
        </w:rPr>
        <w:t xml:space="preserve"> REFERENCE </w:t>
      </w:r>
    </w:p>
    <w:p w:rsidR="004728A9" w:rsidRPr="00324896" w:rsidRDefault="00EE34F9" w:rsidP="00B55284">
      <w:pPr>
        <w:pStyle w:val="ListParagraph"/>
        <w:widowControl/>
        <w:numPr>
          <w:ilvl w:val="0"/>
          <w:numId w:val="18"/>
        </w:numPr>
        <w:spacing w:line="360"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rsidR="005A3AC1" w:rsidRDefault="000D0C67" w:rsidP="000D0C67">
      <w:pPr>
        <w:pStyle w:val="ListParagraph"/>
        <w:widowControl/>
        <w:spacing w:line="360" w:lineRule="auto"/>
        <w:ind w:left="567"/>
        <w:jc w:val="both"/>
        <w:rPr>
          <w:rFonts w:ascii="Arial" w:hAnsi="Arial" w:cs="Arial"/>
          <w:sz w:val="20"/>
          <w:szCs w:val="20"/>
        </w:rPr>
      </w:pPr>
      <w:r w:rsidRPr="000D0C67">
        <w:rPr>
          <w:rFonts w:ascii="Arial" w:hAnsi="Arial" w:cs="Arial"/>
          <w:sz w:val="20"/>
          <w:szCs w:val="20"/>
        </w:rPr>
        <w:t>UMngeni-</w:t>
      </w:r>
      <w:r w:rsidR="00D83940">
        <w:rPr>
          <w:rFonts w:ascii="Arial" w:hAnsi="Arial" w:cs="Arial"/>
          <w:sz w:val="20"/>
          <w:szCs w:val="20"/>
        </w:rPr>
        <w:t>uThukela</w:t>
      </w:r>
      <w:r w:rsidRPr="000D0C67">
        <w:rPr>
          <w:rFonts w:ascii="Arial" w:hAnsi="Arial" w:cs="Arial"/>
          <w:sz w:val="20"/>
          <w:szCs w:val="20"/>
        </w:rPr>
        <w:t>-Wa</w:t>
      </w:r>
      <w:r>
        <w:rPr>
          <w:rFonts w:ascii="Arial" w:hAnsi="Arial" w:cs="Arial"/>
          <w:sz w:val="20"/>
          <w:szCs w:val="20"/>
        </w:rPr>
        <w:t xml:space="preserve">ter requires the services of a </w:t>
      </w:r>
      <w:r w:rsidR="00D7347C">
        <w:rPr>
          <w:rFonts w:ascii="Arial" w:hAnsi="Arial" w:cs="Arial"/>
          <w:sz w:val="20"/>
          <w:szCs w:val="20"/>
        </w:rPr>
        <w:t xml:space="preserve">service provider that will supply and deliver Rockwell powerflex VSDs with Ethernet cards as per below specifications. </w:t>
      </w:r>
    </w:p>
    <w:p w:rsidR="000D0C67" w:rsidRPr="00FB12CA" w:rsidRDefault="000D0C67" w:rsidP="00FB12CA">
      <w:pPr>
        <w:pStyle w:val="ListParagraph"/>
        <w:widowControl/>
        <w:spacing w:line="276" w:lineRule="auto"/>
        <w:ind w:left="567"/>
        <w:jc w:val="both"/>
        <w:rPr>
          <w:rFonts w:ascii="Arial" w:hAnsi="Arial" w:cs="Arial"/>
          <w:sz w:val="20"/>
          <w:szCs w:val="20"/>
        </w:rPr>
      </w:pPr>
    </w:p>
    <w:p w:rsidR="004728A9" w:rsidRPr="00FB12CA" w:rsidRDefault="004728A9" w:rsidP="00B55284">
      <w:pPr>
        <w:pStyle w:val="ListParagraph"/>
        <w:widowControl/>
        <w:numPr>
          <w:ilvl w:val="0"/>
          <w:numId w:val="18"/>
        </w:numPr>
        <w:spacing w:line="276" w:lineRule="auto"/>
        <w:ind w:left="567" w:hanging="567"/>
        <w:jc w:val="both"/>
        <w:rPr>
          <w:rFonts w:ascii="Arial" w:hAnsi="Arial" w:cs="Arial"/>
          <w:b/>
          <w:bCs/>
          <w:sz w:val="20"/>
          <w:szCs w:val="20"/>
          <w:lang w:val="en-ZA"/>
        </w:rPr>
      </w:pPr>
      <w:r>
        <w:rPr>
          <w:rFonts w:ascii="Arial" w:hAnsi="Arial" w:cs="Arial"/>
          <w:b/>
          <w:bCs/>
          <w:sz w:val="20"/>
          <w:szCs w:val="20"/>
          <w:lang w:val="en-ZA"/>
        </w:rPr>
        <w:t xml:space="preserve">Description of Goods or Service required </w:t>
      </w:r>
      <w:r w:rsidR="008A061F">
        <w:rPr>
          <w:rFonts w:ascii="Arial" w:hAnsi="Arial" w:cs="Arial"/>
          <w:b/>
          <w:bCs/>
          <w:sz w:val="20"/>
          <w:szCs w:val="20"/>
          <w:lang w:val="en-ZA"/>
        </w:rPr>
        <w:t>(Scope of work)</w:t>
      </w:r>
    </w:p>
    <w:p w:rsidR="005A3AC1" w:rsidRPr="005A3AC1" w:rsidRDefault="00B27D92" w:rsidP="00B27D92">
      <w:pPr>
        <w:widowControl/>
        <w:spacing w:after="160" w:line="259" w:lineRule="auto"/>
        <w:ind w:left="360"/>
        <w:contextualSpacing/>
        <w:rPr>
          <w:rFonts w:ascii="Arial" w:eastAsia="Calibri" w:hAnsi="Arial" w:cs="Arial"/>
          <w:b/>
          <w:sz w:val="20"/>
          <w:szCs w:val="20"/>
        </w:rPr>
      </w:pPr>
      <w:r>
        <w:rPr>
          <w:rFonts w:ascii="Arial" w:eastAsia="Calibri" w:hAnsi="Arial" w:cs="Arial"/>
          <w:b/>
          <w:sz w:val="20"/>
          <w:szCs w:val="20"/>
        </w:rPr>
        <w:t xml:space="preserve">2.1 </w:t>
      </w:r>
      <w:r w:rsidR="00D7347C">
        <w:rPr>
          <w:rFonts w:ascii="Arial" w:eastAsia="Calibri" w:hAnsi="Arial" w:cs="Arial"/>
          <w:b/>
          <w:sz w:val="20"/>
          <w:szCs w:val="20"/>
        </w:rPr>
        <w:t>DV Harris WTP</w:t>
      </w:r>
    </w:p>
    <w:p w:rsidR="005A3AC1" w:rsidRDefault="00D7347C" w:rsidP="005A3AC1">
      <w:pPr>
        <w:widowControl/>
        <w:spacing w:after="160" w:line="259" w:lineRule="auto"/>
        <w:ind w:left="360" w:firstLine="360"/>
        <w:rPr>
          <w:rFonts w:ascii="Arial" w:eastAsia="Calibri" w:hAnsi="Arial" w:cs="Arial"/>
          <w:b/>
          <w:sz w:val="20"/>
          <w:szCs w:val="20"/>
        </w:rPr>
      </w:pPr>
      <w:r>
        <w:rPr>
          <w:rFonts w:ascii="Arial" w:eastAsia="Calibri" w:hAnsi="Arial" w:cs="Arial"/>
          <w:b/>
          <w:sz w:val="20"/>
          <w:szCs w:val="20"/>
        </w:rPr>
        <w:t>Low</w:t>
      </w:r>
      <w:r w:rsidR="000D0C67">
        <w:rPr>
          <w:rFonts w:ascii="Arial" w:eastAsia="Calibri" w:hAnsi="Arial" w:cs="Arial"/>
          <w:b/>
          <w:sz w:val="20"/>
          <w:szCs w:val="20"/>
        </w:rPr>
        <w:t xml:space="preserve"> Volt</w:t>
      </w:r>
      <w:r>
        <w:rPr>
          <w:rFonts w:ascii="Arial" w:eastAsia="Calibri" w:hAnsi="Arial" w:cs="Arial"/>
          <w:b/>
          <w:sz w:val="20"/>
          <w:szCs w:val="20"/>
        </w:rPr>
        <w:t>age Variable Speed Drives (</w:t>
      </w:r>
      <w:r w:rsidR="000D0C67">
        <w:rPr>
          <w:rFonts w:ascii="Arial" w:eastAsia="Calibri" w:hAnsi="Arial" w:cs="Arial"/>
          <w:b/>
          <w:sz w:val="20"/>
          <w:szCs w:val="20"/>
        </w:rPr>
        <w:t>VSDs)</w:t>
      </w:r>
    </w:p>
    <w:p w:rsidR="00ED77C4" w:rsidRDefault="000B77F0" w:rsidP="000B77F0">
      <w:pPr>
        <w:pStyle w:val="ListParagraph"/>
        <w:widowControl/>
        <w:numPr>
          <w:ilvl w:val="2"/>
          <w:numId w:val="38"/>
        </w:numPr>
        <w:spacing w:after="160" w:line="480" w:lineRule="auto"/>
        <w:rPr>
          <w:rFonts w:ascii="Arial" w:eastAsia="Calibri" w:hAnsi="Arial" w:cs="Arial"/>
          <w:b/>
          <w:sz w:val="20"/>
          <w:szCs w:val="20"/>
        </w:rPr>
      </w:pPr>
      <w:r>
        <w:rPr>
          <w:rFonts w:ascii="Arial" w:eastAsia="Calibri" w:hAnsi="Arial" w:cs="Arial"/>
          <w:b/>
          <w:sz w:val="20"/>
          <w:szCs w:val="20"/>
        </w:rPr>
        <w:t>Line items</w:t>
      </w:r>
      <w:r w:rsidR="00ED77C4">
        <w:rPr>
          <w:rFonts w:ascii="Arial" w:eastAsia="Calibri" w:hAnsi="Arial" w:cs="Arial"/>
          <w:b/>
          <w:sz w:val="20"/>
          <w:szCs w:val="20"/>
        </w:rPr>
        <w:t>:</w:t>
      </w:r>
    </w:p>
    <w:p w:rsidR="002A62FA" w:rsidRDefault="002A62FA" w:rsidP="00473439">
      <w:pPr>
        <w:pStyle w:val="ListParagraph"/>
        <w:widowControl/>
        <w:numPr>
          <w:ilvl w:val="0"/>
          <w:numId w:val="39"/>
        </w:numPr>
        <w:spacing w:after="160" w:line="360" w:lineRule="auto"/>
        <w:jc w:val="both"/>
        <w:rPr>
          <w:rFonts w:ascii="Arial" w:eastAsia="Calibri" w:hAnsi="Arial" w:cs="Arial"/>
          <w:sz w:val="20"/>
          <w:szCs w:val="20"/>
        </w:rPr>
      </w:pPr>
      <w:r>
        <w:rPr>
          <w:rFonts w:ascii="Arial" w:eastAsia="Calibri" w:hAnsi="Arial" w:cs="Arial"/>
          <w:sz w:val="20"/>
          <w:szCs w:val="20"/>
        </w:rPr>
        <w:t xml:space="preserve">Supply and deliver two (2) </w:t>
      </w:r>
      <w:r w:rsidRPr="002A62FA">
        <w:rPr>
          <w:rFonts w:ascii="Arial" w:eastAsia="Calibri" w:hAnsi="Arial" w:cs="Arial"/>
          <w:sz w:val="20"/>
          <w:szCs w:val="20"/>
        </w:rPr>
        <w:t>2.2kW/3.0HP</w:t>
      </w:r>
      <w:r>
        <w:rPr>
          <w:rFonts w:ascii="Arial" w:eastAsia="Calibri" w:hAnsi="Arial" w:cs="Arial"/>
          <w:sz w:val="20"/>
          <w:szCs w:val="20"/>
        </w:rPr>
        <w:t xml:space="preserve"> powerflex525 VSD with Ethernet card.</w:t>
      </w:r>
    </w:p>
    <w:p w:rsidR="00ED77C4" w:rsidRPr="006C23D1" w:rsidRDefault="00931FD6" w:rsidP="00473439">
      <w:pPr>
        <w:pStyle w:val="ListParagraph"/>
        <w:widowControl/>
        <w:numPr>
          <w:ilvl w:val="0"/>
          <w:numId w:val="39"/>
        </w:numPr>
        <w:spacing w:after="160" w:line="360" w:lineRule="auto"/>
        <w:jc w:val="both"/>
        <w:rPr>
          <w:rFonts w:ascii="Arial" w:eastAsia="Calibri" w:hAnsi="Arial" w:cs="Arial"/>
          <w:sz w:val="20"/>
          <w:szCs w:val="20"/>
        </w:rPr>
      </w:pPr>
      <w:r>
        <w:rPr>
          <w:rFonts w:ascii="Arial" w:eastAsia="Calibri" w:hAnsi="Arial" w:cs="Arial"/>
          <w:sz w:val="20"/>
          <w:szCs w:val="20"/>
        </w:rPr>
        <w:t>Supply and deliver two (2) 45kW 400V powerflex400 VSD with Ethernet card</w:t>
      </w:r>
      <w:r w:rsidR="007542AF" w:rsidRPr="006C23D1">
        <w:rPr>
          <w:rFonts w:ascii="Arial" w:eastAsia="Calibri" w:hAnsi="Arial" w:cs="Arial"/>
          <w:sz w:val="20"/>
          <w:szCs w:val="20"/>
        </w:rPr>
        <w:t>.</w:t>
      </w:r>
    </w:p>
    <w:p w:rsidR="00931FD6" w:rsidRDefault="00E00ABF" w:rsidP="00473439">
      <w:pPr>
        <w:pStyle w:val="ListParagraph"/>
        <w:numPr>
          <w:ilvl w:val="0"/>
          <w:numId w:val="39"/>
        </w:numPr>
        <w:spacing w:line="480" w:lineRule="auto"/>
        <w:rPr>
          <w:rFonts w:ascii="Arial" w:eastAsia="Calibri" w:hAnsi="Arial" w:cs="Arial"/>
          <w:sz w:val="20"/>
          <w:szCs w:val="20"/>
        </w:rPr>
      </w:pPr>
      <w:r w:rsidRPr="00E00ABF">
        <w:rPr>
          <w:rFonts w:ascii="Arial" w:eastAsia="Calibri" w:hAnsi="Arial" w:cs="Arial"/>
          <w:sz w:val="20"/>
          <w:szCs w:val="20"/>
        </w:rPr>
        <w:t>Supply and deliver two (2) Power Rating HD(ND): 15 kW / 20 HP (18.5 kW / 25 HP)</w:t>
      </w:r>
      <w:r>
        <w:rPr>
          <w:rFonts w:ascii="Arial" w:eastAsia="Calibri" w:hAnsi="Arial" w:cs="Arial"/>
          <w:sz w:val="20"/>
          <w:szCs w:val="20"/>
        </w:rPr>
        <w:t xml:space="preserve"> Powerflex525 </w:t>
      </w:r>
      <w:r w:rsidR="00931FD6" w:rsidRPr="00E00ABF">
        <w:rPr>
          <w:rFonts w:ascii="Arial" w:eastAsia="Calibri" w:hAnsi="Arial" w:cs="Arial"/>
          <w:sz w:val="20"/>
          <w:szCs w:val="20"/>
        </w:rPr>
        <w:t>VSD with Ethernet card.</w:t>
      </w:r>
    </w:p>
    <w:p w:rsidR="00E00ABF" w:rsidRPr="00E00ABF" w:rsidRDefault="00E00ABF" w:rsidP="00473439">
      <w:pPr>
        <w:pStyle w:val="ListParagraph"/>
        <w:numPr>
          <w:ilvl w:val="0"/>
          <w:numId w:val="39"/>
        </w:numPr>
        <w:spacing w:line="480" w:lineRule="auto"/>
        <w:rPr>
          <w:rFonts w:ascii="Arial" w:eastAsia="Calibri" w:hAnsi="Arial" w:cs="Arial"/>
          <w:sz w:val="20"/>
          <w:szCs w:val="20"/>
        </w:rPr>
      </w:pPr>
      <w:r>
        <w:rPr>
          <w:rFonts w:ascii="Arial" w:eastAsia="Calibri" w:hAnsi="Arial" w:cs="Arial"/>
          <w:sz w:val="20"/>
          <w:szCs w:val="20"/>
        </w:rPr>
        <w:t xml:space="preserve">Supply and Deliver </w:t>
      </w:r>
      <w:r w:rsidR="00473439">
        <w:rPr>
          <w:rFonts w:ascii="Arial" w:eastAsia="Calibri" w:hAnsi="Arial" w:cs="Arial"/>
          <w:sz w:val="20"/>
          <w:szCs w:val="20"/>
        </w:rPr>
        <w:t>four</w:t>
      </w:r>
      <w:r>
        <w:rPr>
          <w:rFonts w:ascii="Arial" w:eastAsia="Calibri" w:hAnsi="Arial" w:cs="Arial"/>
          <w:sz w:val="20"/>
          <w:szCs w:val="20"/>
        </w:rPr>
        <w:t xml:space="preserve"> (</w:t>
      </w:r>
      <w:r w:rsidR="00473439">
        <w:rPr>
          <w:rFonts w:ascii="Arial" w:eastAsia="Calibri" w:hAnsi="Arial" w:cs="Arial"/>
          <w:sz w:val="20"/>
          <w:szCs w:val="20"/>
        </w:rPr>
        <w:t>4</w:t>
      </w:r>
      <w:r>
        <w:rPr>
          <w:rFonts w:ascii="Arial" w:eastAsia="Calibri" w:hAnsi="Arial" w:cs="Arial"/>
          <w:sz w:val="20"/>
          <w:szCs w:val="20"/>
        </w:rPr>
        <w:t xml:space="preserve">) </w:t>
      </w:r>
      <w:r w:rsidRPr="00E00ABF">
        <w:rPr>
          <w:rFonts w:ascii="Arial" w:eastAsia="Calibri" w:hAnsi="Arial" w:cs="Arial"/>
          <w:sz w:val="20"/>
          <w:szCs w:val="20"/>
        </w:rPr>
        <w:t xml:space="preserve">Power </w:t>
      </w:r>
      <w:r>
        <w:rPr>
          <w:rFonts w:ascii="Arial" w:eastAsia="Calibri" w:hAnsi="Arial" w:cs="Arial"/>
          <w:sz w:val="20"/>
          <w:szCs w:val="20"/>
        </w:rPr>
        <w:t xml:space="preserve">Rating </w:t>
      </w:r>
      <w:r w:rsidRPr="00E00ABF">
        <w:rPr>
          <w:rFonts w:ascii="Arial" w:eastAsia="Calibri" w:hAnsi="Arial" w:cs="Arial"/>
          <w:sz w:val="20"/>
          <w:szCs w:val="20"/>
        </w:rPr>
        <w:t>HD(ND): 11kW/15HP (15kW/20HP)</w:t>
      </w:r>
      <w:r>
        <w:rPr>
          <w:rFonts w:ascii="Arial" w:eastAsia="Calibri" w:hAnsi="Arial" w:cs="Arial"/>
          <w:sz w:val="20"/>
          <w:szCs w:val="20"/>
        </w:rPr>
        <w:t xml:space="preserve"> Powerflex 525 VSDs with Ethernet card.</w:t>
      </w:r>
    </w:p>
    <w:p w:rsidR="00E00ABF" w:rsidRPr="00E00ABF" w:rsidRDefault="00E00ABF" w:rsidP="00473439">
      <w:pPr>
        <w:pStyle w:val="ListParagraph"/>
        <w:ind w:left="1440"/>
        <w:rPr>
          <w:rFonts w:ascii="Arial" w:eastAsia="Calibri" w:hAnsi="Arial" w:cs="Arial"/>
          <w:sz w:val="20"/>
          <w:szCs w:val="20"/>
        </w:rPr>
      </w:pPr>
    </w:p>
    <w:p w:rsidR="00931FD6" w:rsidRPr="00071C56" w:rsidRDefault="00931FD6" w:rsidP="00931FD6">
      <w:pPr>
        <w:pStyle w:val="ListParagraph"/>
        <w:widowControl/>
        <w:spacing w:after="160" w:line="259" w:lineRule="auto"/>
        <w:ind w:left="1152"/>
        <w:jc w:val="both"/>
        <w:rPr>
          <w:rFonts w:ascii="Arial" w:eastAsia="Calibri" w:hAnsi="Arial" w:cs="Arial"/>
          <w:b/>
          <w:color w:val="FF0000"/>
          <w:sz w:val="20"/>
          <w:szCs w:val="20"/>
        </w:rPr>
      </w:pPr>
    </w:p>
    <w:p w:rsidR="00071C56" w:rsidRPr="00320FC4" w:rsidRDefault="00071C56" w:rsidP="004E6CFD">
      <w:pPr>
        <w:pStyle w:val="ListParagraph"/>
        <w:widowControl/>
        <w:numPr>
          <w:ilvl w:val="0"/>
          <w:numId w:val="47"/>
        </w:numPr>
        <w:spacing w:after="160" w:line="259" w:lineRule="auto"/>
        <w:jc w:val="both"/>
        <w:rPr>
          <w:rFonts w:ascii="Arial" w:eastAsia="Calibri" w:hAnsi="Arial" w:cs="Arial"/>
          <w:b/>
          <w:sz w:val="20"/>
          <w:szCs w:val="20"/>
          <w:lang w:val="en-ZA"/>
        </w:rPr>
      </w:pPr>
      <w:r w:rsidRPr="00071C56">
        <w:rPr>
          <w:rFonts w:ascii="Arial" w:eastAsia="Calibri" w:hAnsi="Arial" w:cs="Arial"/>
          <w:b/>
          <w:color w:val="FF0000"/>
          <w:sz w:val="20"/>
          <w:szCs w:val="20"/>
        </w:rPr>
        <w:t xml:space="preserve">Note: </w:t>
      </w:r>
      <w:r>
        <w:rPr>
          <w:rFonts w:ascii="Arial" w:eastAsia="Calibri" w:hAnsi="Arial" w:cs="Arial"/>
          <w:b/>
          <w:sz w:val="20"/>
          <w:szCs w:val="20"/>
        </w:rPr>
        <w:t>All supplied VSDs must have control Ethernet card, and the supplied VSD must match scope of work and specification (Powerflex400 and Powerflex525).</w:t>
      </w:r>
      <w:r w:rsidR="004A1C12">
        <w:rPr>
          <w:rFonts w:ascii="Arial" w:eastAsia="Calibri" w:hAnsi="Arial" w:cs="Arial"/>
          <w:b/>
          <w:sz w:val="20"/>
          <w:szCs w:val="20"/>
        </w:rPr>
        <w:t xml:space="preserve"> Each VSD shall have its own OEM O&amp;M manual. Also </w:t>
      </w:r>
      <w:r w:rsidR="004A1C12">
        <w:rPr>
          <w:rFonts w:ascii="Arial" w:eastAsia="Calibri" w:hAnsi="Arial" w:cs="Arial"/>
          <w:b/>
          <w:sz w:val="20"/>
          <w:szCs w:val="20"/>
          <w:lang w:val="en-ZA"/>
        </w:rPr>
        <w:t>e</w:t>
      </w:r>
      <w:r w:rsidR="004A1C12" w:rsidRPr="004A1C12">
        <w:rPr>
          <w:rFonts w:ascii="Arial" w:eastAsia="Calibri" w:hAnsi="Arial" w:cs="Arial"/>
          <w:b/>
          <w:sz w:val="20"/>
          <w:szCs w:val="20"/>
          <w:lang w:val="en-ZA"/>
        </w:rPr>
        <w:t>nsure all VSDs are factory-tested, brand new, and come with the most stable firmware.</w:t>
      </w:r>
    </w:p>
    <w:p w:rsidR="00071C56" w:rsidRPr="00FE5292" w:rsidRDefault="00071C56" w:rsidP="00FE5292">
      <w:pPr>
        <w:widowControl/>
        <w:spacing w:after="160" w:line="259" w:lineRule="auto"/>
        <w:jc w:val="both"/>
        <w:rPr>
          <w:rFonts w:ascii="Arial" w:eastAsia="Calibri" w:hAnsi="Arial" w:cs="Arial"/>
          <w:b/>
          <w:sz w:val="20"/>
          <w:szCs w:val="20"/>
        </w:rPr>
      </w:pPr>
    </w:p>
    <w:p w:rsidR="00B82072" w:rsidRPr="00B82072" w:rsidRDefault="00C96798" w:rsidP="004E6CFD">
      <w:pPr>
        <w:pStyle w:val="ListParagraph"/>
        <w:widowControl/>
        <w:numPr>
          <w:ilvl w:val="0"/>
          <w:numId w:val="46"/>
        </w:numPr>
        <w:spacing w:after="160" w:line="259" w:lineRule="auto"/>
        <w:jc w:val="both"/>
        <w:rPr>
          <w:rFonts w:ascii="Arial" w:eastAsia="Calibri" w:hAnsi="Arial" w:cs="Arial"/>
          <w:b/>
          <w:sz w:val="20"/>
          <w:szCs w:val="20"/>
        </w:rPr>
      </w:pPr>
      <w:r>
        <w:rPr>
          <w:rFonts w:ascii="Arial" w:eastAsia="Calibri" w:hAnsi="Arial" w:cs="Arial"/>
          <w:b/>
          <w:sz w:val="20"/>
          <w:szCs w:val="20"/>
        </w:rPr>
        <w:t>Spec</w:t>
      </w:r>
      <w:r w:rsidR="00071C56">
        <w:rPr>
          <w:rFonts w:ascii="Arial" w:eastAsia="Calibri" w:hAnsi="Arial" w:cs="Arial"/>
          <w:b/>
          <w:sz w:val="20"/>
          <w:szCs w:val="20"/>
        </w:rPr>
        <w:t>ification</w:t>
      </w:r>
    </w:p>
    <w:tbl>
      <w:tblPr>
        <w:tblStyle w:val="TableGrid"/>
        <w:tblW w:w="9351" w:type="dxa"/>
        <w:tblLook w:val="04A0" w:firstRow="1" w:lastRow="0" w:firstColumn="1" w:lastColumn="0" w:noHBand="0" w:noVBand="1"/>
      </w:tblPr>
      <w:tblGrid>
        <w:gridCol w:w="805"/>
        <w:gridCol w:w="1557"/>
        <w:gridCol w:w="2736"/>
        <w:gridCol w:w="3359"/>
        <w:gridCol w:w="894"/>
      </w:tblGrid>
      <w:tr w:rsidR="00320FC4" w:rsidRPr="00320FC4" w:rsidTr="00CB354F">
        <w:tc>
          <w:tcPr>
            <w:tcW w:w="805" w:type="dxa"/>
            <w:hideMark/>
          </w:tcPr>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Item</w:t>
            </w:r>
          </w:p>
        </w:tc>
        <w:tc>
          <w:tcPr>
            <w:tcW w:w="1557" w:type="dxa"/>
            <w:hideMark/>
          </w:tcPr>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Equipment (Tag)</w:t>
            </w:r>
          </w:p>
        </w:tc>
        <w:tc>
          <w:tcPr>
            <w:tcW w:w="2736" w:type="dxa"/>
            <w:hideMark/>
          </w:tcPr>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Manufacturer / Cat No.</w:t>
            </w:r>
          </w:p>
        </w:tc>
        <w:tc>
          <w:tcPr>
            <w:tcW w:w="3359" w:type="dxa"/>
            <w:hideMark/>
          </w:tcPr>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Specifications (Exact From Images)</w:t>
            </w:r>
          </w:p>
        </w:tc>
        <w:tc>
          <w:tcPr>
            <w:tcW w:w="894" w:type="dxa"/>
            <w:hideMark/>
          </w:tcPr>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Qty</w:t>
            </w:r>
          </w:p>
        </w:tc>
      </w:tr>
      <w:tr w:rsidR="00320FC4" w:rsidRPr="00320FC4" w:rsidTr="00CB354F">
        <w:tc>
          <w:tcPr>
            <w:tcW w:w="805" w:type="dxa"/>
            <w:hideMark/>
          </w:tcPr>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No.1</w:t>
            </w:r>
          </w:p>
        </w:tc>
        <w:tc>
          <w:tcPr>
            <w:tcW w:w="1557" w:type="dxa"/>
            <w:hideMark/>
          </w:tcPr>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bCs/>
                <w:sz w:val="20"/>
                <w:szCs w:val="20"/>
                <w:lang w:val="en-ZA"/>
              </w:rPr>
              <w:t>Main plant Recovery VSD</w:t>
            </w:r>
          </w:p>
        </w:tc>
        <w:tc>
          <w:tcPr>
            <w:tcW w:w="2736" w:type="dxa"/>
            <w:hideMark/>
          </w:tcPr>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
                <w:bCs/>
                <w:sz w:val="20"/>
                <w:szCs w:val="20"/>
                <w:lang w:val="en-ZA"/>
              </w:rPr>
              <w:t>Power Flex 525</w:t>
            </w:r>
            <w:r w:rsidRPr="00320FC4">
              <w:rPr>
                <w:rFonts w:ascii="Arial" w:eastAsia="Calibri" w:hAnsi="Arial" w:cs="Arial"/>
                <w:b/>
                <w:sz w:val="20"/>
                <w:szCs w:val="20"/>
                <w:lang w:val="en-ZA"/>
              </w:rPr>
              <w:br/>
            </w:r>
            <w:r w:rsidRPr="00320FC4">
              <w:rPr>
                <w:rFonts w:ascii="Arial" w:eastAsia="Calibri" w:hAnsi="Arial" w:cs="Arial"/>
                <w:b/>
                <w:bCs/>
                <w:sz w:val="20"/>
                <w:szCs w:val="20"/>
                <w:lang w:val="en-ZA"/>
              </w:rPr>
              <w:t>Cat No: 25B</w:t>
            </w:r>
            <w:r w:rsidRPr="00320FC4">
              <w:rPr>
                <w:rFonts w:ascii="Arial" w:eastAsia="Calibri" w:hAnsi="Arial" w:cs="Arial"/>
                <w:b/>
                <w:bCs/>
                <w:sz w:val="20"/>
                <w:szCs w:val="20"/>
                <w:lang w:val="en-ZA"/>
              </w:rPr>
              <w:noBreakHyphen/>
              <w:t>D037N114</w:t>
            </w:r>
          </w:p>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FRN: 5.001</w:t>
            </w:r>
          </w:p>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IP20 / UL Open-Type (rated -20°C to 50°C Ambient).</w:t>
            </w:r>
          </w:p>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IP20 / UL Open-Type with top fan kit installed (rated -20°C to 70°C Ambient).</w:t>
            </w:r>
          </w:p>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IP30 / NEMA 1 / UL Type 1 with top cover and optional conduit box kit installed (rated -20°C to 45°C Ambient)</w:t>
            </w:r>
          </w:p>
        </w:tc>
        <w:tc>
          <w:tcPr>
            <w:tcW w:w="3359" w:type="dxa"/>
            <w:hideMark/>
          </w:tcPr>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Power Rating HD(ND): </w:t>
            </w:r>
            <w:r w:rsidRPr="00320FC4">
              <w:rPr>
                <w:rFonts w:ascii="Arial" w:eastAsia="Calibri" w:hAnsi="Arial" w:cs="Arial"/>
                <w:bCs/>
                <w:sz w:val="20"/>
                <w:szCs w:val="20"/>
                <w:lang w:val="en-ZA"/>
              </w:rPr>
              <w:t>15 kW / 20 HP (18.5 kW / 25 HP)</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 Input: </w:t>
            </w:r>
            <w:r w:rsidRPr="00320FC4">
              <w:rPr>
                <w:rFonts w:ascii="Arial" w:eastAsia="Calibri" w:hAnsi="Arial" w:cs="Arial"/>
                <w:bCs/>
                <w:sz w:val="20"/>
                <w:szCs w:val="20"/>
                <w:lang w:val="en-ZA"/>
              </w:rPr>
              <w:t>3</w:t>
            </w:r>
            <w:r w:rsidRPr="00320FC4">
              <w:rPr>
                <w:rFonts w:ascii="Arial" w:eastAsia="Calibri" w:hAnsi="Arial" w:cs="Arial"/>
                <w:bCs/>
                <w:sz w:val="20"/>
                <w:szCs w:val="20"/>
                <w:lang w:val="en-ZA"/>
              </w:rPr>
              <w:noBreakHyphen/>
              <w:t>Phase, 380–480 V, 47–63 Hz</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AC voltage range: </w:t>
            </w:r>
            <w:r w:rsidRPr="00320FC4">
              <w:rPr>
                <w:rFonts w:ascii="Arial" w:eastAsia="Calibri" w:hAnsi="Arial" w:cs="Arial"/>
                <w:bCs/>
                <w:sz w:val="20"/>
                <w:szCs w:val="20"/>
                <w:lang w:val="en-ZA"/>
              </w:rPr>
              <w:t>323–528 V</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Output: </w:t>
            </w:r>
            <w:r w:rsidRPr="00320FC4">
              <w:rPr>
                <w:rFonts w:ascii="Arial" w:eastAsia="Calibri" w:hAnsi="Arial" w:cs="Arial"/>
                <w:bCs/>
                <w:sz w:val="20"/>
                <w:szCs w:val="20"/>
                <w:lang w:val="en-ZA"/>
              </w:rPr>
              <w:t>3</w:t>
            </w:r>
            <w:r w:rsidRPr="00320FC4">
              <w:rPr>
                <w:rFonts w:ascii="Arial" w:eastAsia="Calibri" w:hAnsi="Arial" w:cs="Arial"/>
                <w:bCs/>
                <w:sz w:val="20"/>
                <w:szCs w:val="20"/>
                <w:lang w:val="en-ZA"/>
              </w:rPr>
              <w:noBreakHyphen/>
              <w:t>Phase, 0–460 V, 0–500 Hz</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Continuous Amps HD/ND: </w:t>
            </w:r>
            <w:r w:rsidRPr="00320FC4">
              <w:rPr>
                <w:rFonts w:ascii="Arial" w:eastAsia="Calibri" w:hAnsi="Arial" w:cs="Arial"/>
                <w:bCs/>
                <w:sz w:val="20"/>
                <w:szCs w:val="20"/>
                <w:lang w:val="en-ZA"/>
              </w:rPr>
              <w:t>30.0 A / 37.0 A</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60 sec Overload Amps</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lastRenderedPageBreak/>
              <w:t xml:space="preserve">Short Circuit Rating: </w:t>
            </w:r>
            <w:r w:rsidRPr="00320FC4">
              <w:rPr>
                <w:rFonts w:ascii="Arial" w:eastAsia="Calibri" w:hAnsi="Arial" w:cs="Arial"/>
                <w:bCs/>
                <w:sz w:val="20"/>
                <w:szCs w:val="20"/>
                <w:lang w:val="en-ZA"/>
              </w:rPr>
              <w:t>100 kA</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Enclosure: </w:t>
            </w:r>
            <w:r w:rsidRPr="00320FC4">
              <w:rPr>
                <w:rFonts w:ascii="Arial" w:eastAsia="Calibri" w:hAnsi="Arial" w:cs="Arial"/>
                <w:bCs/>
                <w:sz w:val="20"/>
                <w:szCs w:val="20"/>
                <w:lang w:val="en-ZA"/>
              </w:rPr>
              <w:t>IP20 / UL Type 1</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b/>
                <w:sz w:val="20"/>
                <w:szCs w:val="20"/>
                <w:lang w:val="en-ZA"/>
              </w:rPr>
              <w:t>Terminal wire</w:t>
            </w:r>
            <w:r w:rsidRPr="00320FC4">
              <w:rPr>
                <w:rFonts w:ascii="Arial" w:eastAsia="Calibri" w:hAnsi="Arial" w:cs="Arial"/>
                <w:sz w:val="20"/>
                <w:szCs w:val="20"/>
                <w:lang w:val="en-ZA"/>
              </w:rPr>
              <w:t xml:space="preserve">: </w:t>
            </w:r>
            <w:r w:rsidRPr="00320FC4">
              <w:rPr>
                <w:rFonts w:ascii="Arial" w:eastAsia="Calibri" w:hAnsi="Arial" w:cs="Arial"/>
                <w:bCs/>
                <w:sz w:val="20"/>
                <w:szCs w:val="20"/>
                <w:lang w:val="en-ZA"/>
              </w:rPr>
              <w:t>Cu only</w:t>
            </w:r>
            <w:r w:rsidRPr="00320FC4">
              <w:rPr>
                <w:rFonts w:ascii="Arial" w:eastAsia="Calibri" w:hAnsi="Arial" w:cs="Arial"/>
                <w:sz w:val="20"/>
                <w:szCs w:val="20"/>
                <w:lang w:val="en-ZA"/>
              </w:rPr>
              <w:t>, 75°C, 8.4mm² - 26.7mm² (8-3 AWG)</w:t>
            </w:r>
          </w:p>
          <w:p w:rsidR="00320FC4" w:rsidRPr="00320FC4" w:rsidRDefault="00320FC4" w:rsidP="004E6CFD">
            <w:pPr>
              <w:widowControl/>
              <w:numPr>
                <w:ilvl w:val="0"/>
                <w:numId w:val="48"/>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Torque 3.43 Nm (30.4 in.-lbs.) </w:t>
            </w:r>
          </w:p>
        </w:tc>
        <w:tc>
          <w:tcPr>
            <w:tcW w:w="894" w:type="dxa"/>
            <w:hideMark/>
          </w:tcPr>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bCs/>
                <w:sz w:val="20"/>
                <w:szCs w:val="20"/>
                <w:lang w:val="en-ZA"/>
              </w:rPr>
              <w:lastRenderedPageBreak/>
              <w:t>2</w:t>
            </w:r>
          </w:p>
        </w:tc>
      </w:tr>
      <w:tr w:rsidR="00320FC4" w:rsidRPr="00320FC4" w:rsidTr="00CB354F">
        <w:trPr>
          <w:trHeight w:val="5790"/>
        </w:trPr>
        <w:tc>
          <w:tcPr>
            <w:tcW w:w="805" w:type="dxa"/>
          </w:tcPr>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No.2</w:t>
            </w:r>
          </w:p>
        </w:tc>
        <w:tc>
          <w:tcPr>
            <w:tcW w:w="1557" w:type="dxa"/>
          </w:tcPr>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Sludge VSD</w:t>
            </w:r>
          </w:p>
        </w:tc>
        <w:tc>
          <w:tcPr>
            <w:tcW w:w="2736" w:type="dxa"/>
          </w:tcPr>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 xml:space="preserve">Power Flex 525 </w:t>
            </w:r>
          </w:p>
          <w:p w:rsidR="00320FC4" w:rsidRPr="00320FC4" w:rsidRDefault="00320FC4" w:rsidP="00320FC4">
            <w:pPr>
              <w:widowControl/>
              <w:spacing w:after="160" w:line="259" w:lineRule="auto"/>
              <w:jc w:val="both"/>
              <w:rPr>
                <w:rFonts w:ascii="Arial" w:eastAsia="Calibri" w:hAnsi="Arial" w:cs="Arial"/>
                <w:b/>
                <w:bCs/>
                <w:sz w:val="20"/>
                <w:szCs w:val="20"/>
                <w:lang w:val="en-ZA"/>
              </w:rPr>
            </w:pPr>
            <w:r w:rsidRPr="00320FC4">
              <w:rPr>
                <w:rFonts w:ascii="Arial" w:eastAsia="Calibri" w:hAnsi="Arial" w:cs="Arial"/>
                <w:b/>
                <w:bCs/>
                <w:sz w:val="20"/>
                <w:szCs w:val="20"/>
                <w:lang w:val="en-ZA"/>
              </w:rPr>
              <w:t>Cat No. 25B-D6P0N104</w:t>
            </w:r>
          </w:p>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IP20 / UL Open-Type (rated -20°C to 50°C Ambient).</w:t>
            </w:r>
          </w:p>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IP20 / UL Open-Type with top fan kit installed (rated -20°C to 70°C Ambient).</w:t>
            </w:r>
          </w:p>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IP30 / NEMA 1 / UL Type 1 with top cover and optional conduit box kit installed (rated -20°C to 45°C Ambient)</w:t>
            </w:r>
          </w:p>
        </w:tc>
        <w:tc>
          <w:tcPr>
            <w:tcW w:w="3359" w:type="dxa"/>
          </w:tcPr>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Power: 2.2kW/3.0HP</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Input: 3 Phase, 380-480V, 47-63 Hz</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AC Voltage Range: 323-528</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Output: 3 Phase, 0-600Hz</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AC Voltage Range: 0 – 460</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Continuous Amps: 6.0</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60 Sec </w:t>
            </w:r>
            <w:r w:rsidR="00EA0DA7" w:rsidRPr="00320FC4">
              <w:rPr>
                <w:rFonts w:ascii="Arial" w:eastAsia="Calibri" w:hAnsi="Arial" w:cs="Arial"/>
                <w:sz w:val="20"/>
                <w:szCs w:val="20"/>
                <w:lang w:val="en-ZA"/>
              </w:rPr>
              <w:t>Ov</w:t>
            </w:r>
            <w:r w:rsidR="00EA0DA7">
              <w:rPr>
                <w:rFonts w:ascii="Arial" w:eastAsia="Calibri" w:hAnsi="Arial" w:cs="Arial"/>
                <w:sz w:val="20"/>
                <w:szCs w:val="20"/>
                <w:lang w:val="en-ZA"/>
              </w:rPr>
              <w:t>er</w:t>
            </w:r>
            <w:r w:rsidR="00EA0DA7" w:rsidRPr="00320FC4">
              <w:rPr>
                <w:rFonts w:ascii="Arial" w:eastAsia="Calibri" w:hAnsi="Arial" w:cs="Arial"/>
                <w:sz w:val="20"/>
                <w:szCs w:val="20"/>
                <w:lang w:val="en-ZA"/>
              </w:rPr>
              <w:t>l</w:t>
            </w:r>
            <w:r w:rsidR="00EA0DA7">
              <w:rPr>
                <w:rFonts w:ascii="Arial" w:eastAsia="Calibri" w:hAnsi="Arial" w:cs="Arial"/>
                <w:sz w:val="20"/>
                <w:szCs w:val="20"/>
                <w:lang w:val="en-ZA"/>
              </w:rPr>
              <w:t>oad</w:t>
            </w:r>
            <w:r w:rsidRPr="00320FC4">
              <w:rPr>
                <w:rFonts w:ascii="Arial" w:eastAsia="Calibri" w:hAnsi="Arial" w:cs="Arial"/>
                <w:sz w:val="20"/>
                <w:szCs w:val="20"/>
                <w:lang w:val="en-ZA"/>
              </w:rPr>
              <w:t xml:space="preserve"> Amps: 9.0</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SHORT CIRCUIT CURRENT: 100KA</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POWER TERMINAL WIRE:</w:t>
            </w:r>
          </w:p>
          <w:p w:rsidR="00320FC4" w:rsidRPr="00320FC4" w:rsidRDefault="00320FC4" w:rsidP="004E6CFD">
            <w:pPr>
              <w:widowControl/>
              <w:numPr>
                <w:ilvl w:val="0"/>
                <w:numId w:val="49"/>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Use 75°C Cu Wire (Use 90°C Cu Wire if &gt;50°C ambient) 0.8mm² - 5.3mm² (18-10 AWG)</w:t>
            </w:r>
          </w:p>
          <w:p w:rsidR="00320FC4" w:rsidRPr="00320FC4" w:rsidRDefault="00320FC4" w:rsidP="004E6CFD">
            <w:pPr>
              <w:widowControl/>
              <w:numPr>
                <w:ilvl w:val="0"/>
                <w:numId w:val="50"/>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Torque 1.96 Nm (17.4 in.-lbs.)</w:t>
            </w:r>
          </w:p>
        </w:tc>
        <w:tc>
          <w:tcPr>
            <w:tcW w:w="894" w:type="dxa"/>
          </w:tcPr>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2</w:t>
            </w:r>
          </w:p>
        </w:tc>
      </w:tr>
      <w:tr w:rsidR="00320FC4" w:rsidRPr="00320FC4" w:rsidTr="00CB354F">
        <w:tc>
          <w:tcPr>
            <w:tcW w:w="805" w:type="dxa"/>
            <w:hideMark/>
          </w:tcPr>
          <w:p w:rsidR="00320FC4" w:rsidRPr="00320FC4" w:rsidRDefault="00320FC4" w:rsidP="00320FC4">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No.3</w:t>
            </w:r>
          </w:p>
        </w:tc>
        <w:tc>
          <w:tcPr>
            <w:tcW w:w="1557" w:type="dxa"/>
            <w:hideMark/>
          </w:tcPr>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DAF Recovery VSD</w:t>
            </w:r>
          </w:p>
        </w:tc>
        <w:tc>
          <w:tcPr>
            <w:tcW w:w="2736" w:type="dxa"/>
            <w:hideMark/>
          </w:tcPr>
          <w:p w:rsidR="003900BC" w:rsidRDefault="00320FC4" w:rsidP="003900BC">
            <w:pPr>
              <w:pStyle w:val="NoSpacing"/>
              <w:rPr>
                <w:lang w:val="en-ZA"/>
              </w:rPr>
            </w:pPr>
            <w:r w:rsidRPr="003900BC">
              <w:rPr>
                <w:b/>
                <w:lang w:val="en-ZA"/>
              </w:rPr>
              <w:t>Power Flex 525</w:t>
            </w:r>
          </w:p>
          <w:p w:rsidR="00320FC4" w:rsidRPr="00320FC4" w:rsidRDefault="00320FC4" w:rsidP="003900BC">
            <w:pPr>
              <w:pStyle w:val="NoSpacing"/>
              <w:rPr>
                <w:lang w:val="en-ZA"/>
              </w:rPr>
            </w:pPr>
            <w:r w:rsidRPr="00320FC4">
              <w:rPr>
                <w:lang w:val="en-ZA"/>
              </w:rPr>
              <w:br/>
              <w:t>IP20 / UL Open-Type (rated-20°C to 50°C Ambient).</w:t>
            </w:r>
          </w:p>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IP20 / UL Open-Type with top fan kit installed (rated -20°C to 70°C Ambient).</w:t>
            </w:r>
          </w:p>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IP30 / NEMA 1 / UL Type 1 with top cover and optional conduit box kit installed (rated -20°C to 45 °C Ambient)</w:t>
            </w:r>
          </w:p>
        </w:tc>
        <w:tc>
          <w:tcPr>
            <w:tcW w:w="3359" w:type="dxa"/>
            <w:hideMark/>
          </w:tcPr>
          <w:p w:rsidR="00320FC4" w:rsidRPr="00320FC4" w:rsidRDefault="00320FC4" w:rsidP="004E6CFD">
            <w:pPr>
              <w:widowControl/>
              <w:numPr>
                <w:ilvl w:val="0"/>
                <w:numId w:val="50"/>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Power HD(ND): 11kW/15HP (15kW/20HP)</w:t>
            </w:r>
          </w:p>
          <w:p w:rsidR="00320FC4" w:rsidRPr="00320FC4" w:rsidRDefault="00320FC4" w:rsidP="004E6CFD">
            <w:pPr>
              <w:widowControl/>
              <w:numPr>
                <w:ilvl w:val="0"/>
                <w:numId w:val="50"/>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Input: 3 Phase, 380-480V, 47-63 Hz </w:t>
            </w:r>
          </w:p>
          <w:p w:rsidR="00320FC4" w:rsidRPr="00320FC4" w:rsidRDefault="00320FC4" w:rsidP="004E6CFD">
            <w:pPr>
              <w:widowControl/>
              <w:numPr>
                <w:ilvl w:val="0"/>
                <w:numId w:val="50"/>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AC Voltage Range: 323-528Output: 3 Phase, 0-500Hz</w:t>
            </w:r>
          </w:p>
          <w:p w:rsidR="00320FC4" w:rsidRPr="00320FC4" w:rsidRDefault="00320FC4" w:rsidP="004E6CFD">
            <w:pPr>
              <w:widowControl/>
              <w:numPr>
                <w:ilvl w:val="0"/>
                <w:numId w:val="50"/>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AC Voltage Range: 0 – 460</w:t>
            </w:r>
          </w:p>
          <w:p w:rsidR="00320FC4" w:rsidRPr="00320FC4" w:rsidRDefault="00CB354F" w:rsidP="004E6CFD">
            <w:pPr>
              <w:widowControl/>
              <w:numPr>
                <w:ilvl w:val="0"/>
                <w:numId w:val="50"/>
              </w:numPr>
              <w:spacing w:after="160" w:line="259" w:lineRule="auto"/>
              <w:jc w:val="both"/>
              <w:rPr>
                <w:rFonts w:ascii="Arial" w:eastAsia="Calibri" w:hAnsi="Arial" w:cs="Arial"/>
                <w:sz w:val="20"/>
                <w:szCs w:val="20"/>
                <w:lang w:val="en-ZA"/>
              </w:rPr>
            </w:pPr>
            <w:r>
              <w:rPr>
                <w:rFonts w:ascii="Arial" w:eastAsia="Calibri" w:hAnsi="Arial" w:cs="Arial"/>
                <w:sz w:val="20"/>
                <w:szCs w:val="20"/>
                <w:lang w:val="en-ZA"/>
              </w:rPr>
              <w:t>Continuous Amps HD(ND)</w:t>
            </w:r>
            <w:r w:rsidR="00320FC4" w:rsidRPr="00320FC4">
              <w:rPr>
                <w:rFonts w:ascii="Arial" w:eastAsia="Calibri" w:hAnsi="Arial" w:cs="Arial"/>
                <w:sz w:val="20"/>
                <w:szCs w:val="20"/>
                <w:lang w:val="en-ZA"/>
              </w:rPr>
              <w:t xml:space="preserve">: 24.0 (30.0) 60 Sec </w:t>
            </w:r>
            <w:r w:rsidR="00EA0DA7" w:rsidRPr="00320FC4">
              <w:rPr>
                <w:rFonts w:ascii="Arial" w:eastAsia="Calibri" w:hAnsi="Arial" w:cs="Arial"/>
                <w:sz w:val="20"/>
                <w:szCs w:val="20"/>
                <w:lang w:val="en-ZA"/>
              </w:rPr>
              <w:t>Ov</w:t>
            </w:r>
            <w:r w:rsidR="00EA0DA7">
              <w:rPr>
                <w:rFonts w:ascii="Arial" w:eastAsia="Calibri" w:hAnsi="Arial" w:cs="Arial"/>
                <w:sz w:val="20"/>
                <w:szCs w:val="20"/>
                <w:lang w:val="en-ZA"/>
              </w:rPr>
              <w:t>er</w:t>
            </w:r>
            <w:r w:rsidR="00EA0DA7" w:rsidRPr="00320FC4">
              <w:rPr>
                <w:rFonts w:ascii="Arial" w:eastAsia="Calibri" w:hAnsi="Arial" w:cs="Arial"/>
                <w:sz w:val="20"/>
                <w:szCs w:val="20"/>
                <w:lang w:val="en-ZA"/>
              </w:rPr>
              <w:t>l</w:t>
            </w:r>
            <w:r w:rsidR="00EA0DA7">
              <w:rPr>
                <w:rFonts w:ascii="Arial" w:eastAsia="Calibri" w:hAnsi="Arial" w:cs="Arial"/>
                <w:sz w:val="20"/>
                <w:szCs w:val="20"/>
                <w:lang w:val="en-ZA"/>
              </w:rPr>
              <w:t>oad</w:t>
            </w:r>
            <w:r>
              <w:rPr>
                <w:rFonts w:ascii="Arial" w:eastAsia="Calibri" w:hAnsi="Arial" w:cs="Arial"/>
                <w:sz w:val="20"/>
                <w:szCs w:val="20"/>
                <w:lang w:val="en-ZA"/>
              </w:rPr>
              <w:t xml:space="preserve"> Amps HD(ND)</w:t>
            </w:r>
            <w:r w:rsidR="00320FC4" w:rsidRPr="00320FC4">
              <w:rPr>
                <w:rFonts w:ascii="Arial" w:eastAsia="Calibri" w:hAnsi="Arial" w:cs="Arial"/>
                <w:sz w:val="20"/>
                <w:szCs w:val="20"/>
                <w:lang w:val="en-ZA"/>
              </w:rPr>
              <w:t>: 36.0 (33.0)</w:t>
            </w:r>
          </w:p>
          <w:p w:rsidR="00320FC4" w:rsidRPr="00320FC4" w:rsidRDefault="00320FC4" w:rsidP="004E6CFD">
            <w:pPr>
              <w:widowControl/>
              <w:numPr>
                <w:ilvl w:val="0"/>
                <w:numId w:val="51"/>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lastRenderedPageBreak/>
              <w:t>SHORT CIRCUIT CURRENT: 100kA</w:t>
            </w:r>
          </w:p>
          <w:p w:rsidR="00320FC4" w:rsidRPr="00320FC4" w:rsidRDefault="00320FC4" w:rsidP="004E6CFD">
            <w:pPr>
              <w:widowControl/>
              <w:numPr>
                <w:ilvl w:val="0"/>
                <w:numId w:val="51"/>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POWER TERMINAL WIRE: Use 75°C Cu Wire (Use 90°C Cu Wire if&gt;50°C ambient) 5.3mm^2 - 13.3 mm^2 </w:t>
            </w:r>
            <w:r w:rsidR="00EA0DA7" w:rsidRPr="00320FC4">
              <w:rPr>
                <w:rFonts w:ascii="Arial" w:eastAsia="Calibri" w:hAnsi="Arial" w:cs="Arial"/>
                <w:sz w:val="20"/>
                <w:szCs w:val="20"/>
                <w:lang w:val="en-ZA"/>
              </w:rPr>
              <w:t>(10</w:t>
            </w:r>
            <w:r w:rsidRPr="00320FC4">
              <w:rPr>
                <w:rFonts w:ascii="Arial" w:eastAsia="Calibri" w:hAnsi="Arial" w:cs="Arial"/>
                <w:sz w:val="20"/>
                <w:szCs w:val="20"/>
                <w:lang w:val="en-ZA"/>
              </w:rPr>
              <w:t>-6 AWG)</w:t>
            </w:r>
          </w:p>
          <w:p w:rsidR="00320FC4" w:rsidRPr="00320FC4" w:rsidRDefault="00320FC4" w:rsidP="004E6CFD">
            <w:pPr>
              <w:widowControl/>
              <w:numPr>
                <w:ilvl w:val="0"/>
                <w:numId w:val="51"/>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Torque 1.96 Nm (17.4 In.-lbs.)</w:t>
            </w:r>
          </w:p>
        </w:tc>
        <w:tc>
          <w:tcPr>
            <w:tcW w:w="894" w:type="dxa"/>
            <w:hideMark/>
          </w:tcPr>
          <w:p w:rsidR="00320FC4" w:rsidRPr="00320FC4" w:rsidRDefault="00320FC4" w:rsidP="00320FC4">
            <w:pPr>
              <w:widowControl/>
              <w:spacing w:after="160" w:line="259" w:lineRule="auto"/>
              <w:jc w:val="both"/>
              <w:rPr>
                <w:rFonts w:ascii="Arial" w:eastAsia="Calibri" w:hAnsi="Arial" w:cs="Arial"/>
                <w:sz w:val="20"/>
                <w:szCs w:val="20"/>
                <w:lang w:val="en-ZA"/>
              </w:rPr>
            </w:pPr>
            <w:r w:rsidRPr="00320FC4">
              <w:rPr>
                <w:rFonts w:ascii="Arial" w:eastAsia="Calibri" w:hAnsi="Arial" w:cs="Arial"/>
                <w:bCs/>
                <w:sz w:val="20"/>
                <w:szCs w:val="20"/>
                <w:lang w:val="en-ZA"/>
              </w:rPr>
              <w:lastRenderedPageBreak/>
              <w:t>2</w:t>
            </w:r>
          </w:p>
        </w:tc>
      </w:tr>
      <w:tr w:rsidR="00CB354F" w:rsidRPr="00320FC4" w:rsidTr="00CB354F">
        <w:tc>
          <w:tcPr>
            <w:tcW w:w="805" w:type="dxa"/>
          </w:tcPr>
          <w:p w:rsidR="00CB354F" w:rsidRPr="00320FC4" w:rsidRDefault="00CB354F" w:rsidP="00CB354F">
            <w:pPr>
              <w:widowControl/>
              <w:spacing w:after="160" w:line="259" w:lineRule="auto"/>
              <w:jc w:val="both"/>
              <w:rPr>
                <w:rFonts w:ascii="Arial" w:eastAsia="Calibri" w:hAnsi="Arial" w:cs="Arial"/>
                <w:bCs/>
                <w:sz w:val="20"/>
                <w:szCs w:val="20"/>
                <w:lang w:val="en-ZA"/>
              </w:rPr>
            </w:pPr>
            <w:r>
              <w:rPr>
                <w:rFonts w:ascii="Arial" w:eastAsia="Calibri" w:hAnsi="Arial" w:cs="Arial"/>
                <w:bCs/>
                <w:sz w:val="20"/>
                <w:szCs w:val="20"/>
                <w:lang w:val="en-ZA"/>
              </w:rPr>
              <w:t>No. 4</w:t>
            </w:r>
          </w:p>
        </w:tc>
        <w:tc>
          <w:tcPr>
            <w:tcW w:w="1557" w:type="dxa"/>
          </w:tcPr>
          <w:p w:rsidR="00CB354F" w:rsidRPr="00320FC4" w:rsidRDefault="00CB354F" w:rsidP="00CB354F">
            <w:pPr>
              <w:widowControl/>
              <w:spacing w:after="160" w:line="259" w:lineRule="auto"/>
              <w:jc w:val="both"/>
              <w:rPr>
                <w:rFonts w:ascii="Arial" w:eastAsia="Calibri" w:hAnsi="Arial" w:cs="Arial"/>
                <w:sz w:val="20"/>
                <w:szCs w:val="20"/>
                <w:lang w:val="en-ZA"/>
              </w:rPr>
            </w:pPr>
            <w:r>
              <w:rPr>
                <w:rFonts w:ascii="Arial" w:eastAsia="Calibri" w:hAnsi="Arial" w:cs="Arial"/>
                <w:sz w:val="20"/>
                <w:szCs w:val="20"/>
                <w:lang w:val="en-ZA"/>
              </w:rPr>
              <w:t>Back wash</w:t>
            </w:r>
          </w:p>
        </w:tc>
        <w:tc>
          <w:tcPr>
            <w:tcW w:w="2736" w:type="dxa"/>
          </w:tcPr>
          <w:p w:rsidR="003900BC" w:rsidRDefault="00CB354F" w:rsidP="003900BC">
            <w:pPr>
              <w:pStyle w:val="NoSpacing"/>
              <w:rPr>
                <w:lang w:val="en-ZA"/>
              </w:rPr>
            </w:pPr>
            <w:r w:rsidRPr="003900BC">
              <w:rPr>
                <w:b/>
                <w:lang w:val="en-ZA"/>
              </w:rPr>
              <w:t>Power Flex 525</w:t>
            </w:r>
            <w:r w:rsidR="003900BC" w:rsidRPr="00320FC4">
              <w:rPr>
                <w:lang w:val="en-ZA"/>
              </w:rPr>
              <w:t xml:space="preserve"> </w:t>
            </w:r>
          </w:p>
          <w:p w:rsidR="00CB354F" w:rsidRPr="00320FC4" w:rsidRDefault="00CB354F" w:rsidP="003900BC">
            <w:pPr>
              <w:pStyle w:val="NoSpacing"/>
              <w:rPr>
                <w:lang w:val="en-ZA"/>
              </w:rPr>
            </w:pPr>
            <w:r w:rsidRPr="00320FC4">
              <w:rPr>
                <w:lang w:val="en-ZA"/>
              </w:rPr>
              <w:br/>
              <w:t>IP20 / UL Open-Type (rated-20°C to 50°C Ambient).</w:t>
            </w:r>
          </w:p>
          <w:p w:rsidR="00CB354F" w:rsidRPr="00320FC4" w:rsidRDefault="00CB354F" w:rsidP="00CB354F">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IP20 / UL Open-Type with top fan kit installed (rated -20°C to 70°C Ambient).</w:t>
            </w:r>
          </w:p>
          <w:p w:rsidR="00CB354F" w:rsidRPr="00320FC4" w:rsidRDefault="00CB354F" w:rsidP="00CB354F">
            <w:pPr>
              <w:widowControl/>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IP30 / NEMA 1 / UL Type 1 with top cover and optional conduit box kit installed (rated -20°C to 45 °C Ambient)</w:t>
            </w:r>
          </w:p>
        </w:tc>
        <w:tc>
          <w:tcPr>
            <w:tcW w:w="3359" w:type="dxa"/>
          </w:tcPr>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Power HD(ND): 11kW/15HP (15kW/20HP)</w:t>
            </w:r>
          </w:p>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 xml:space="preserve">Input: 3 Phase, 380-480V, 47-63 Hz </w:t>
            </w:r>
          </w:p>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AC Voltage Range: 323-528Output: 3 Phase, 0-500Hz</w:t>
            </w:r>
          </w:p>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AC Voltage Range: 0 – 460</w:t>
            </w:r>
          </w:p>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 xml:space="preserve">Continuous Amps HD(ND): 24.0 (30.0) 60 Sec </w:t>
            </w:r>
            <w:r w:rsidR="00EA0DA7">
              <w:rPr>
                <w:rFonts w:ascii="Arial" w:eastAsia="Calibri" w:hAnsi="Arial" w:cs="Arial"/>
                <w:sz w:val="20"/>
                <w:szCs w:val="20"/>
                <w:lang w:val="en-ZA"/>
              </w:rPr>
              <w:t>Overload</w:t>
            </w:r>
            <w:r w:rsidRPr="00B154ED">
              <w:rPr>
                <w:rFonts w:ascii="Arial" w:eastAsia="Calibri" w:hAnsi="Arial" w:cs="Arial"/>
                <w:sz w:val="20"/>
                <w:szCs w:val="20"/>
                <w:lang w:val="en-ZA"/>
              </w:rPr>
              <w:t xml:space="preserve"> Amps HD(ND): 36.0 (33.0)</w:t>
            </w:r>
          </w:p>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SHORT CIRCUIT CURRENT: 100kA</w:t>
            </w:r>
          </w:p>
          <w:p w:rsidR="00B154ED" w:rsidRPr="00B154ED"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 xml:space="preserve">POWER TERMINAL WIRE: Use 75°C Cu Wire (Use 90°C Cu Wire if&gt;50°C ambient) 5.3mm^2 - 13.3 mm^2 </w:t>
            </w:r>
            <w:r w:rsidR="00EA0DA7" w:rsidRPr="00B154ED">
              <w:rPr>
                <w:rFonts w:ascii="Arial" w:eastAsia="Calibri" w:hAnsi="Arial" w:cs="Arial"/>
                <w:sz w:val="20"/>
                <w:szCs w:val="20"/>
                <w:lang w:val="en-ZA"/>
              </w:rPr>
              <w:t>(10</w:t>
            </w:r>
            <w:r w:rsidRPr="00B154ED">
              <w:rPr>
                <w:rFonts w:ascii="Arial" w:eastAsia="Calibri" w:hAnsi="Arial" w:cs="Arial"/>
                <w:sz w:val="20"/>
                <w:szCs w:val="20"/>
                <w:lang w:val="en-ZA"/>
              </w:rPr>
              <w:t>-6 AWG)</w:t>
            </w:r>
          </w:p>
          <w:p w:rsidR="00CB354F" w:rsidRPr="00320FC4" w:rsidRDefault="00B154ED" w:rsidP="004E6CFD">
            <w:pPr>
              <w:widowControl/>
              <w:numPr>
                <w:ilvl w:val="0"/>
                <w:numId w:val="50"/>
              </w:numPr>
              <w:spacing w:after="160" w:line="259" w:lineRule="auto"/>
              <w:jc w:val="both"/>
              <w:rPr>
                <w:rFonts w:ascii="Arial" w:eastAsia="Calibri" w:hAnsi="Arial" w:cs="Arial"/>
                <w:sz w:val="20"/>
                <w:szCs w:val="20"/>
                <w:lang w:val="en-ZA"/>
              </w:rPr>
            </w:pPr>
            <w:r w:rsidRPr="00B154ED">
              <w:rPr>
                <w:rFonts w:ascii="Arial" w:eastAsia="Calibri" w:hAnsi="Arial" w:cs="Arial"/>
                <w:sz w:val="20"/>
                <w:szCs w:val="20"/>
                <w:lang w:val="en-ZA"/>
              </w:rPr>
              <w:t>Torque 1.96 Nm (17.4 In.-lbs.)</w:t>
            </w:r>
          </w:p>
        </w:tc>
        <w:tc>
          <w:tcPr>
            <w:tcW w:w="894" w:type="dxa"/>
          </w:tcPr>
          <w:p w:rsidR="00CB354F" w:rsidRPr="00320FC4" w:rsidRDefault="00B154ED" w:rsidP="00CB354F">
            <w:pPr>
              <w:widowControl/>
              <w:spacing w:after="160" w:line="259" w:lineRule="auto"/>
              <w:jc w:val="both"/>
              <w:rPr>
                <w:rFonts w:ascii="Arial" w:eastAsia="Calibri" w:hAnsi="Arial" w:cs="Arial"/>
                <w:bCs/>
                <w:sz w:val="20"/>
                <w:szCs w:val="20"/>
                <w:lang w:val="en-ZA"/>
              </w:rPr>
            </w:pPr>
            <w:r>
              <w:rPr>
                <w:rFonts w:ascii="Arial" w:eastAsia="Calibri" w:hAnsi="Arial" w:cs="Arial"/>
                <w:bCs/>
                <w:sz w:val="20"/>
                <w:szCs w:val="20"/>
                <w:lang w:val="en-ZA"/>
              </w:rPr>
              <w:t>2</w:t>
            </w:r>
          </w:p>
        </w:tc>
      </w:tr>
      <w:tr w:rsidR="00CB354F" w:rsidRPr="00320FC4" w:rsidTr="00CB354F">
        <w:tc>
          <w:tcPr>
            <w:tcW w:w="805" w:type="dxa"/>
            <w:hideMark/>
          </w:tcPr>
          <w:p w:rsidR="00CB354F" w:rsidRPr="00320FC4" w:rsidRDefault="00CB354F" w:rsidP="00CB354F">
            <w:pPr>
              <w:widowControl/>
              <w:spacing w:after="160" w:line="259" w:lineRule="auto"/>
              <w:jc w:val="both"/>
              <w:rPr>
                <w:rFonts w:ascii="Arial" w:eastAsia="Calibri" w:hAnsi="Arial" w:cs="Arial"/>
                <w:bCs/>
                <w:sz w:val="20"/>
                <w:szCs w:val="20"/>
                <w:lang w:val="en-ZA"/>
              </w:rPr>
            </w:pPr>
            <w:r w:rsidRPr="00320FC4">
              <w:rPr>
                <w:rFonts w:ascii="Arial" w:eastAsia="Calibri" w:hAnsi="Arial" w:cs="Arial"/>
                <w:bCs/>
                <w:sz w:val="20"/>
                <w:szCs w:val="20"/>
                <w:lang w:val="en-ZA"/>
              </w:rPr>
              <w:t>No.</w:t>
            </w:r>
            <w:r w:rsidR="00B154ED">
              <w:rPr>
                <w:rFonts w:ascii="Arial" w:eastAsia="Calibri" w:hAnsi="Arial" w:cs="Arial"/>
                <w:bCs/>
                <w:sz w:val="20"/>
                <w:szCs w:val="20"/>
                <w:lang w:val="en-ZA"/>
              </w:rPr>
              <w:t>5</w:t>
            </w:r>
          </w:p>
        </w:tc>
        <w:tc>
          <w:tcPr>
            <w:tcW w:w="1557" w:type="dxa"/>
            <w:hideMark/>
          </w:tcPr>
          <w:p w:rsidR="00CB354F" w:rsidRPr="00320FC4" w:rsidRDefault="00CB354F" w:rsidP="00CB354F">
            <w:pPr>
              <w:widowControl/>
              <w:spacing w:after="160" w:line="259" w:lineRule="auto"/>
              <w:jc w:val="both"/>
              <w:rPr>
                <w:rFonts w:ascii="Arial" w:eastAsia="Calibri" w:hAnsi="Arial" w:cs="Arial"/>
                <w:sz w:val="20"/>
                <w:szCs w:val="20"/>
                <w:lang w:val="en-ZA"/>
              </w:rPr>
            </w:pPr>
            <w:r w:rsidRPr="00320FC4">
              <w:rPr>
                <w:rFonts w:ascii="Arial" w:eastAsia="Calibri" w:hAnsi="Arial" w:cs="Arial"/>
                <w:bCs/>
                <w:sz w:val="20"/>
                <w:szCs w:val="20"/>
                <w:lang w:val="en-ZA"/>
              </w:rPr>
              <w:t>45 kW blower VSD</w:t>
            </w:r>
          </w:p>
        </w:tc>
        <w:tc>
          <w:tcPr>
            <w:tcW w:w="2736" w:type="dxa"/>
            <w:hideMark/>
          </w:tcPr>
          <w:p w:rsidR="00CB354F" w:rsidRPr="00320FC4" w:rsidRDefault="00CB354F" w:rsidP="003900BC">
            <w:pPr>
              <w:widowControl/>
              <w:spacing w:after="160" w:line="259" w:lineRule="auto"/>
              <w:jc w:val="both"/>
              <w:rPr>
                <w:rFonts w:ascii="Arial" w:eastAsia="Calibri" w:hAnsi="Arial" w:cs="Arial"/>
                <w:sz w:val="20"/>
                <w:szCs w:val="20"/>
                <w:lang w:val="en-ZA"/>
              </w:rPr>
            </w:pPr>
            <w:r w:rsidRPr="00320FC4">
              <w:rPr>
                <w:rFonts w:ascii="Arial" w:eastAsia="Calibri" w:hAnsi="Arial" w:cs="Arial"/>
                <w:b/>
                <w:bCs/>
                <w:sz w:val="20"/>
                <w:szCs w:val="20"/>
                <w:lang w:val="en-ZA"/>
              </w:rPr>
              <w:t>Power Flex 400 / 22C Series</w:t>
            </w:r>
            <w:r w:rsidRPr="00320FC4">
              <w:rPr>
                <w:rFonts w:ascii="Arial" w:eastAsia="Calibri" w:hAnsi="Arial" w:cs="Arial"/>
                <w:sz w:val="20"/>
                <w:szCs w:val="20"/>
                <w:lang w:val="en-ZA"/>
              </w:rPr>
              <w:br/>
            </w:r>
            <w:r w:rsidRPr="00320FC4">
              <w:rPr>
                <w:rFonts w:ascii="Arial" w:eastAsia="Calibri" w:hAnsi="Arial" w:cs="Arial"/>
                <w:b/>
                <w:bCs/>
                <w:sz w:val="20"/>
                <w:szCs w:val="20"/>
                <w:lang w:val="en-ZA"/>
              </w:rPr>
              <w:t>Cat No: 22C</w:t>
            </w:r>
            <w:r w:rsidRPr="00320FC4">
              <w:rPr>
                <w:rFonts w:ascii="Arial" w:eastAsia="Calibri" w:hAnsi="Arial" w:cs="Arial"/>
                <w:b/>
                <w:bCs/>
                <w:sz w:val="20"/>
                <w:szCs w:val="20"/>
                <w:lang w:val="en-ZA"/>
              </w:rPr>
              <w:noBreakHyphen/>
              <w:t>D088A103</w:t>
            </w:r>
          </w:p>
        </w:tc>
        <w:tc>
          <w:tcPr>
            <w:tcW w:w="3359" w:type="dxa"/>
            <w:hideMark/>
          </w:tcPr>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Motor Rating: </w:t>
            </w:r>
            <w:r w:rsidRPr="00320FC4">
              <w:rPr>
                <w:rFonts w:ascii="Arial" w:eastAsia="Calibri" w:hAnsi="Arial" w:cs="Arial"/>
                <w:bCs/>
                <w:sz w:val="20"/>
                <w:szCs w:val="20"/>
                <w:lang w:val="en-ZA"/>
              </w:rPr>
              <w:t>45 kW / 60 HP</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Input: </w:t>
            </w:r>
            <w:r w:rsidRPr="00320FC4">
              <w:rPr>
                <w:rFonts w:ascii="Arial" w:eastAsia="Calibri" w:hAnsi="Arial" w:cs="Arial"/>
                <w:bCs/>
                <w:sz w:val="20"/>
                <w:szCs w:val="20"/>
                <w:lang w:val="en-ZA"/>
              </w:rPr>
              <w:t>3</w:t>
            </w:r>
            <w:r w:rsidRPr="00320FC4">
              <w:rPr>
                <w:rFonts w:ascii="Arial" w:eastAsia="Calibri" w:hAnsi="Arial" w:cs="Arial"/>
                <w:bCs/>
                <w:sz w:val="20"/>
                <w:szCs w:val="20"/>
                <w:lang w:val="en-ZA"/>
              </w:rPr>
              <w:noBreakHyphen/>
              <w:t>Phase, 380–480 V, 48–63 Hz</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AC voltage range: </w:t>
            </w:r>
            <w:r w:rsidRPr="00320FC4">
              <w:rPr>
                <w:rFonts w:ascii="Arial" w:eastAsia="Calibri" w:hAnsi="Arial" w:cs="Arial"/>
                <w:bCs/>
                <w:sz w:val="20"/>
                <w:szCs w:val="20"/>
                <w:lang w:val="en-ZA"/>
              </w:rPr>
              <w:t>342–528 V</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Input Amps: </w:t>
            </w:r>
            <w:r w:rsidRPr="00320FC4">
              <w:rPr>
                <w:rFonts w:ascii="Arial" w:eastAsia="Calibri" w:hAnsi="Arial" w:cs="Arial"/>
                <w:bCs/>
                <w:sz w:val="20"/>
                <w:szCs w:val="20"/>
                <w:lang w:val="en-ZA"/>
              </w:rPr>
              <w:t>90.0 A</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Output: </w:t>
            </w:r>
            <w:r w:rsidRPr="00320FC4">
              <w:rPr>
                <w:rFonts w:ascii="Arial" w:eastAsia="Calibri" w:hAnsi="Arial" w:cs="Arial"/>
                <w:bCs/>
                <w:sz w:val="20"/>
                <w:szCs w:val="20"/>
                <w:lang w:val="en-ZA"/>
              </w:rPr>
              <w:t>3</w:t>
            </w:r>
            <w:r w:rsidRPr="00320FC4">
              <w:rPr>
                <w:rFonts w:ascii="Arial" w:eastAsia="Calibri" w:hAnsi="Arial" w:cs="Arial"/>
                <w:bCs/>
                <w:sz w:val="20"/>
                <w:szCs w:val="20"/>
                <w:lang w:val="en-ZA"/>
              </w:rPr>
              <w:noBreakHyphen/>
              <w:t>Phase, 0–320 Hz</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Continuous Output Amps: </w:t>
            </w:r>
            <w:r w:rsidRPr="00320FC4">
              <w:rPr>
                <w:rFonts w:ascii="Arial" w:eastAsia="Calibri" w:hAnsi="Arial" w:cs="Arial"/>
                <w:bCs/>
                <w:sz w:val="20"/>
                <w:szCs w:val="20"/>
                <w:lang w:val="en-ZA"/>
              </w:rPr>
              <w:t>88.0 A</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60</w:t>
            </w:r>
            <w:r w:rsidRPr="00320FC4">
              <w:rPr>
                <w:rFonts w:ascii="Arial" w:eastAsia="Calibri" w:hAnsi="Arial" w:cs="Arial"/>
                <w:sz w:val="20"/>
                <w:szCs w:val="20"/>
                <w:lang w:val="en-ZA"/>
              </w:rPr>
              <w:noBreakHyphen/>
              <w:t xml:space="preserve">sec Overload Amps: </w:t>
            </w:r>
            <w:r w:rsidRPr="00320FC4">
              <w:rPr>
                <w:rFonts w:ascii="Arial" w:eastAsia="Calibri" w:hAnsi="Arial" w:cs="Arial"/>
                <w:bCs/>
                <w:sz w:val="20"/>
                <w:szCs w:val="20"/>
                <w:lang w:val="en-ZA"/>
              </w:rPr>
              <w:t>96.8 A</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lastRenderedPageBreak/>
              <w:t xml:space="preserve">Short Circuit Current Rating: </w:t>
            </w:r>
            <w:r w:rsidRPr="00320FC4">
              <w:rPr>
                <w:rFonts w:ascii="Arial" w:eastAsia="Calibri" w:hAnsi="Arial" w:cs="Arial"/>
                <w:bCs/>
                <w:sz w:val="20"/>
                <w:szCs w:val="20"/>
                <w:lang w:val="en-ZA"/>
              </w:rPr>
              <w:t>200 kA</w:t>
            </w:r>
          </w:p>
          <w:p w:rsidR="00CB354F" w:rsidRPr="00320FC4" w:rsidRDefault="00CB354F" w:rsidP="004E6CFD">
            <w:pPr>
              <w:widowControl/>
              <w:numPr>
                <w:ilvl w:val="0"/>
                <w:numId w:val="52"/>
              </w:numPr>
              <w:spacing w:after="160" w:line="259" w:lineRule="auto"/>
              <w:jc w:val="both"/>
              <w:rPr>
                <w:rFonts w:ascii="Arial" w:eastAsia="Calibri" w:hAnsi="Arial" w:cs="Arial"/>
                <w:sz w:val="20"/>
                <w:szCs w:val="20"/>
                <w:lang w:val="en-ZA"/>
              </w:rPr>
            </w:pPr>
            <w:r w:rsidRPr="00320FC4">
              <w:rPr>
                <w:rFonts w:ascii="Arial" w:eastAsia="Calibri" w:hAnsi="Arial" w:cs="Arial"/>
                <w:sz w:val="20"/>
                <w:szCs w:val="20"/>
                <w:lang w:val="en-ZA"/>
              </w:rPr>
              <w:t xml:space="preserve">Enclosure: </w:t>
            </w:r>
            <w:r w:rsidRPr="00320FC4">
              <w:rPr>
                <w:rFonts w:ascii="Arial" w:eastAsia="Calibri" w:hAnsi="Arial" w:cs="Arial"/>
                <w:bCs/>
                <w:sz w:val="20"/>
                <w:szCs w:val="20"/>
                <w:lang w:val="en-ZA"/>
              </w:rPr>
              <w:t>IP30 / NEMA 1 / UL Type 1</w:t>
            </w:r>
          </w:p>
        </w:tc>
        <w:tc>
          <w:tcPr>
            <w:tcW w:w="894" w:type="dxa"/>
            <w:hideMark/>
          </w:tcPr>
          <w:p w:rsidR="00CB354F" w:rsidRPr="00320FC4" w:rsidRDefault="00CB354F" w:rsidP="00CB354F">
            <w:pPr>
              <w:widowControl/>
              <w:spacing w:after="160" w:line="259" w:lineRule="auto"/>
              <w:jc w:val="both"/>
              <w:rPr>
                <w:rFonts w:ascii="Arial" w:eastAsia="Calibri" w:hAnsi="Arial" w:cs="Arial"/>
                <w:sz w:val="20"/>
                <w:szCs w:val="20"/>
                <w:lang w:val="en-ZA"/>
              </w:rPr>
            </w:pPr>
            <w:r w:rsidRPr="00320FC4">
              <w:rPr>
                <w:rFonts w:ascii="Arial" w:eastAsia="Calibri" w:hAnsi="Arial" w:cs="Arial"/>
                <w:bCs/>
                <w:sz w:val="20"/>
                <w:szCs w:val="20"/>
                <w:lang w:val="en-ZA"/>
              </w:rPr>
              <w:lastRenderedPageBreak/>
              <w:t>2</w:t>
            </w:r>
          </w:p>
        </w:tc>
      </w:tr>
    </w:tbl>
    <w:p w:rsidR="00C42B3A" w:rsidRPr="00847204" w:rsidRDefault="00C42B3A" w:rsidP="00847204">
      <w:pPr>
        <w:widowControl/>
        <w:spacing w:after="160" w:line="259" w:lineRule="auto"/>
        <w:jc w:val="both"/>
        <w:rPr>
          <w:rFonts w:ascii="Arial" w:eastAsia="Calibri" w:hAnsi="Arial" w:cs="Arial"/>
          <w:sz w:val="20"/>
          <w:szCs w:val="20"/>
        </w:rPr>
      </w:pPr>
    </w:p>
    <w:p w:rsidR="00B27D92" w:rsidRPr="003C09AD" w:rsidRDefault="00B27D92" w:rsidP="00C96798">
      <w:pPr>
        <w:pStyle w:val="ListParagraph"/>
        <w:keepNext/>
        <w:keepLines/>
        <w:widowControl/>
        <w:numPr>
          <w:ilvl w:val="0"/>
          <w:numId w:val="18"/>
        </w:numPr>
        <w:spacing w:before="240" w:after="160" w:line="259" w:lineRule="auto"/>
        <w:outlineLvl w:val="0"/>
        <w:rPr>
          <w:rFonts w:ascii="Arial" w:eastAsia="Times New Roman" w:hAnsi="Arial" w:cs="Arial"/>
          <w:b/>
          <w:sz w:val="20"/>
          <w:szCs w:val="20"/>
          <w:lang w:val="en-ZA" w:eastAsia="en-GB"/>
        </w:rPr>
      </w:pPr>
      <w:bookmarkStart w:id="3" w:name="_Toc80097762"/>
      <w:r w:rsidRPr="003C09AD">
        <w:rPr>
          <w:rFonts w:ascii="Arial" w:eastAsia="Times New Roman" w:hAnsi="Arial" w:cs="Arial"/>
          <w:b/>
          <w:sz w:val="20"/>
          <w:szCs w:val="20"/>
          <w:lang w:val="en-ZA" w:eastAsia="en-GB"/>
        </w:rPr>
        <w:t>COMMISSIONING AND HAND OVER</w:t>
      </w:r>
      <w:bookmarkEnd w:id="3"/>
    </w:p>
    <w:p w:rsidR="00B27D92" w:rsidRPr="00981C2E" w:rsidRDefault="00B27D92" w:rsidP="00B55284">
      <w:pPr>
        <w:pStyle w:val="ListParagraph"/>
        <w:keepNext/>
        <w:keepLines/>
        <w:widowControl/>
        <w:numPr>
          <w:ilvl w:val="1"/>
          <w:numId w:val="26"/>
        </w:numPr>
        <w:spacing w:before="40" w:after="120" w:line="259" w:lineRule="auto"/>
        <w:outlineLvl w:val="1"/>
        <w:rPr>
          <w:rFonts w:ascii="Arial" w:eastAsia="Times New Roman" w:hAnsi="Arial" w:cs="Arial"/>
          <w:b/>
          <w:sz w:val="20"/>
          <w:szCs w:val="20"/>
          <w:lang w:val="en-ZA"/>
        </w:rPr>
      </w:pPr>
      <w:bookmarkStart w:id="4" w:name="_Toc80097763"/>
      <w:r w:rsidRPr="00981C2E">
        <w:rPr>
          <w:rFonts w:ascii="Arial" w:eastAsia="Times New Roman" w:hAnsi="Arial" w:cs="Arial"/>
          <w:b/>
          <w:sz w:val="20"/>
          <w:szCs w:val="20"/>
          <w:lang w:val="en-ZA"/>
        </w:rPr>
        <w:t>Quality System</w:t>
      </w:r>
      <w:bookmarkEnd w:id="4"/>
    </w:p>
    <w:p w:rsidR="00B27D92" w:rsidRPr="00B27D92" w:rsidRDefault="00B27D92" w:rsidP="00765A6C">
      <w:pPr>
        <w:widowControl/>
        <w:spacing w:after="120" w:line="259" w:lineRule="auto"/>
        <w:ind w:left="720"/>
        <w:contextualSpacing/>
        <w:jc w:val="both"/>
        <w:rPr>
          <w:rFonts w:ascii="Arial" w:eastAsia="Times New Roman" w:hAnsi="Arial" w:cs="Arial"/>
          <w:sz w:val="20"/>
          <w:szCs w:val="20"/>
          <w:lang w:val="en-ZA"/>
        </w:rPr>
      </w:pPr>
      <w:r w:rsidRPr="00B27D92">
        <w:rPr>
          <w:rFonts w:ascii="Arial" w:eastAsia="Times New Roman" w:hAnsi="Arial" w:cs="Arial"/>
          <w:sz w:val="20"/>
          <w:szCs w:val="20"/>
          <w:lang w:val="en-ZA"/>
        </w:rPr>
        <w:t>The Contractor shall maintain an effective quality management system in accordance with the requirements so as to ensure and demonstrate that go</w:t>
      </w:r>
      <w:r w:rsidR="00765A6C">
        <w:rPr>
          <w:rFonts w:ascii="Arial" w:eastAsia="Times New Roman" w:hAnsi="Arial" w:cs="Arial"/>
          <w:sz w:val="20"/>
          <w:szCs w:val="20"/>
          <w:lang w:val="en-ZA"/>
        </w:rPr>
        <w:t xml:space="preserve">ods and services conform to the </w:t>
      </w:r>
      <w:r w:rsidRPr="00B27D92">
        <w:rPr>
          <w:rFonts w:ascii="Arial" w:eastAsia="Times New Roman" w:hAnsi="Arial" w:cs="Arial"/>
          <w:sz w:val="20"/>
          <w:szCs w:val="20"/>
          <w:lang w:val="en-ZA"/>
        </w:rPr>
        <w:t>specified requirements.</w:t>
      </w:r>
    </w:p>
    <w:p w:rsidR="00B27D92" w:rsidRPr="00981C2E" w:rsidRDefault="00B27D92" w:rsidP="00B55284">
      <w:pPr>
        <w:pStyle w:val="ListParagraph"/>
        <w:keepNext/>
        <w:keepLines/>
        <w:widowControl/>
        <w:numPr>
          <w:ilvl w:val="1"/>
          <w:numId w:val="27"/>
        </w:numPr>
        <w:spacing w:before="40" w:after="120" w:line="259" w:lineRule="auto"/>
        <w:outlineLvl w:val="1"/>
        <w:rPr>
          <w:rFonts w:ascii="Arial" w:eastAsia="Times New Roman" w:hAnsi="Arial" w:cs="Arial"/>
          <w:b/>
          <w:sz w:val="20"/>
          <w:szCs w:val="20"/>
          <w:lang w:val="en-ZA"/>
        </w:rPr>
      </w:pPr>
      <w:bookmarkStart w:id="5" w:name="_Toc499709380"/>
      <w:bookmarkStart w:id="6" w:name="_Toc395015990"/>
      <w:bookmarkStart w:id="7" w:name="_Toc395019969"/>
      <w:bookmarkStart w:id="8" w:name="_Toc80097764"/>
      <w:r w:rsidRPr="00981C2E">
        <w:rPr>
          <w:rFonts w:ascii="Arial" w:eastAsia="Times New Roman" w:hAnsi="Arial" w:cs="Arial"/>
          <w:b/>
          <w:sz w:val="20"/>
          <w:szCs w:val="20"/>
          <w:lang w:val="en-ZA"/>
        </w:rPr>
        <w:t>Delivery</w:t>
      </w:r>
      <w:bookmarkEnd w:id="5"/>
      <w:bookmarkEnd w:id="6"/>
      <w:bookmarkEnd w:id="7"/>
      <w:bookmarkEnd w:id="8"/>
    </w:p>
    <w:p w:rsidR="00B27D92" w:rsidRPr="009929D3" w:rsidRDefault="00B27D92" w:rsidP="00B55284">
      <w:pPr>
        <w:pStyle w:val="ListParagraph"/>
        <w:widowControl/>
        <w:numPr>
          <w:ilvl w:val="0"/>
          <w:numId w:val="23"/>
        </w:numPr>
        <w:overflowPunct w:val="0"/>
        <w:autoSpaceDE w:val="0"/>
        <w:autoSpaceDN w:val="0"/>
        <w:adjustRightInd w:val="0"/>
        <w:spacing w:after="120" w:line="259" w:lineRule="auto"/>
        <w:jc w:val="both"/>
        <w:textAlignment w:val="baseline"/>
        <w:rPr>
          <w:rFonts w:ascii="Arial" w:eastAsia="Calibri" w:hAnsi="Arial" w:cs="Arial"/>
          <w:spacing w:val="-2"/>
          <w:sz w:val="20"/>
          <w:szCs w:val="20"/>
          <w:lang w:val="en-ZA"/>
        </w:rPr>
      </w:pPr>
      <w:r w:rsidRPr="009929D3">
        <w:rPr>
          <w:rFonts w:ascii="Arial" w:eastAsia="Calibri" w:hAnsi="Arial" w:cs="Arial"/>
          <w:spacing w:val="-2"/>
          <w:sz w:val="20"/>
          <w:szCs w:val="20"/>
          <w:lang w:val="en-ZA"/>
        </w:rPr>
        <w:t xml:space="preserve">The delivery process will be under the supervision of Project Leader. </w:t>
      </w:r>
    </w:p>
    <w:p w:rsidR="00B27D92" w:rsidRPr="009929D3" w:rsidRDefault="00B27D92" w:rsidP="00B55284">
      <w:pPr>
        <w:pStyle w:val="ListParagraph"/>
        <w:widowControl/>
        <w:numPr>
          <w:ilvl w:val="0"/>
          <w:numId w:val="23"/>
        </w:numPr>
        <w:overflowPunct w:val="0"/>
        <w:autoSpaceDE w:val="0"/>
        <w:autoSpaceDN w:val="0"/>
        <w:adjustRightInd w:val="0"/>
        <w:spacing w:after="120" w:line="259" w:lineRule="auto"/>
        <w:jc w:val="both"/>
        <w:textAlignment w:val="baseline"/>
        <w:rPr>
          <w:rFonts w:ascii="Arial" w:eastAsia="Calibri" w:hAnsi="Arial" w:cs="Arial"/>
          <w:spacing w:val="-2"/>
          <w:sz w:val="20"/>
          <w:szCs w:val="20"/>
          <w:lang w:val="en-ZA"/>
        </w:rPr>
      </w:pPr>
      <w:r w:rsidRPr="009929D3">
        <w:rPr>
          <w:rFonts w:ascii="Arial" w:eastAsia="Calibri" w:hAnsi="Arial" w:cs="Arial"/>
          <w:spacing w:val="-2"/>
          <w:sz w:val="20"/>
          <w:szCs w:val="20"/>
          <w:lang w:val="en-ZA"/>
        </w:rPr>
        <w:t xml:space="preserve">The Contractor shall therefore inform the Project Leader of the date and time of the delivery of the equipment through e-mail. </w:t>
      </w:r>
    </w:p>
    <w:p w:rsidR="00B27D92" w:rsidRPr="009929D3" w:rsidRDefault="00B27D92" w:rsidP="00B55284">
      <w:pPr>
        <w:pStyle w:val="ListParagraph"/>
        <w:widowControl/>
        <w:numPr>
          <w:ilvl w:val="0"/>
          <w:numId w:val="23"/>
        </w:numPr>
        <w:overflowPunct w:val="0"/>
        <w:autoSpaceDE w:val="0"/>
        <w:autoSpaceDN w:val="0"/>
        <w:adjustRightInd w:val="0"/>
        <w:spacing w:after="120" w:line="259" w:lineRule="auto"/>
        <w:jc w:val="both"/>
        <w:textAlignment w:val="baseline"/>
        <w:rPr>
          <w:rFonts w:ascii="Arial" w:eastAsia="Calibri" w:hAnsi="Arial" w:cs="Arial"/>
          <w:spacing w:val="-2"/>
          <w:sz w:val="20"/>
          <w:szCs w:val="20"/>
          <w:lang w:val="en-ZA"/>
        </w:rPr>
      </w:pPr>
      <w:r w:rsidRPr="009929D3">
        <w:rPr>
          <w:rFonts w:ascii="Arial" w:eastAsia="Calibri" w:hAnsi="Arial" w:cs="Arial"/>
          <w:spacing w:val="-2"/>
          <w:sz w:val="20"/>
          <w:szCs w:val="20"/>
          <w:lang w:val="en-ZA"/>
        </w:rPr>
        <w:t>All other related activities of this delivery work shall be covered in the contract.</w:t>
      </w:r>
    </w:p>
    <w:p w:rsidR="00B27D92" w:rsidRPr="00B27D92" w:rsidRDefault="00B27D92" w:rsidP="00B27D92">
      <w:pPr>
        <w:widowControl/>
        <w:overflowPunct w:val="0"/>
        <w:autoSpaceDE w:val="0"/>
        <w:autoSpaceDN w:val="0"/>
        <w:adjustRightInd w:val="0"/>
        <w:spacing w:after="120" w:line="276" w:lineRule="auto"/>
        <w:ind w:left="1080"/>
        <w:jc w:val="both"/>
        <w:textAlignment w:val="baseline"/>
        <w:rPr>
          <w:rFonts w:ascii="Arial" w:eastAsia="Calibri" w:hAnsi="Arial" w:cs="Arial"/>
          <w:sz w:val="20"/>
          <w:szCs w:val="20"/>
          <w:lang w:val="en-ZA"/>
        </w:rPr>
      </w:pPr>
    </w:p>
    <w:p w:rsidR="00B27D92" w:rsidRPr="009C441E" w:rsidRDefault="00B27D92" w:rsidP="00B55284">
      <w:pPr>
        <w:pStyle w:val="ListParagraph"/>
        <w:keepNext/>
        <w:keepLines/>
        <w:widowControl/>
        <w:numPr>
          <w:ilvl w:val="1"/>
          <w:numId w:val="28"/>
        </w:numPr>
        <w:spacing w:before="40" w:after="120" w:line="259" w:lineRule="auto"/>
        <w:outlineLvl w:val="1"/>
        <w:rPr>
          <w:rFonts w:ascii="Arial" w:eastAsia="Times New Roman" w:hAnsi="Arial" w:cs="Arial"/>
          <w:b/>
          <w:sz w:val="20"/>
          <w:szCs w:val="20"/>
          <w:lang w:val="en-ZA"/>
        </w:rPr>
      </w:pPr>
      <w:bookmarkStart w:id="9" w:name="_Toc80097765"/>
      <w:r w:rsidRPr="009C441E">
        <w:rPr>
          <w:rFonts w:ascii="Arial" w:eastAsia="Times New Roman" w:hAnsi="Arial" w:cs="Arial"/>
          <w:b/>
          <w:sz w:val="20"/>
          <w:szCs w:val="20"/>
          <w:lang w:val="en-ZA"/>
        </w:rPr>
        <w:t>Equipment Performance Test and Acceptance Criteria</w:t>
      </w:r>
      <w:bookmarkEnd w:id="9"/>
    </w:p>
    <w:p w:rsidR="00B27D92" w:rsidRPr="00B27D92" w:rsidRDefault="00B27D92" w:rsidP="00B27D92">
      <w:pPr>
        <w:widowControl/>
        <w:spacing w:after="120" w:line="259" w:lineRule="auto"/>
        <w:ind w:left="720"/>
        <w:contextualSpacing/>
        <w:rPr>
          <w:rFonts w:ascii="Arial" w:eastAsia="Calibri" w:hAnsi="Arial" w:cs="Arial"/>
          <w:sz w:val="20"/>
          <w:szCs w:val="20"/>
          <w:lang w:val="en-ZA"/>
        </w:rPr>
      </w:pPr>
      <w:r w:rsidRPr="00B27D92">
        <w:rPr>
          <w:rFonts w:ascii="Arial" w:eastAsia="Calibri" w:hAnsi="Arial" w:cs="Arial"/>
          <w:sz w:val="20"/>
          <w:szCs w:val="20"/>
          <w:lang w:val="en-ZA"/>
        </w:rPr>
        <w:t xml:space="preserve">In accordance to the </w:t>
      </w:r>
      <w:r w:rsidR="00CF5C8F">
        <w:rPr>
          <w:rFonts w:ascii="Arial" w:eastAsia="Calibri" w:hAnsi="Arial" w:cs="Arial"/>
          <w:sz w:val="20"/>
          <w:szCs w:val="20"/>
          <w:lang w:val="en-ZA"/>
        </w:rPr>
        <w:t>UMngeni-</w:t>
      </w:r>
      <w:r w:rsidR="00D83940">
        <w:rPr>
          <w:rFonts w:ascii="Arial" w:eastAsia="Calibri" w:hAnsi="Arial" w:cs="Arial"/>
          <w:sz w:val="20"/>
          <w:szCs w:val="20"/>
          <w:lang w:val="en-ZA"/>
        </w:rPr>
        <w:t>uThukela</w:t>
      </w:r>
      <w:r w:rsidRPr="00B27D92">
        <w:rPr>
          <w:rFonts w:ascii="Arial" w:eastAsia="Calibri" w:hAnsi="Arial" w:cs="Arial"/>
          <w:sz w:val="20"/>
          <w:szCs w:val="20"/>
          <w:lang w:val="en-ZA"/>
        </w:rPr>
        <w:t xml:space="preserve"> Water Electrical Technical Specifications, the following shall be noted and complied with:</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Equipment hand over procedures as stipulated by the suppliers of equipment shall at all times be strictly adhered to;</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handover of specialised equipment shall be undertaken by the supplier or an approved specialist;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All components or parts of the equipment shall be thoroughly checked for normal operation before equipment shall be allowed to run for hand over trial purposes;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Following the running of the equipment to test it, the equipment shall be allowed to run for a period not less than seven working days prior to hand over to </w:t>
      </w:r>
      <w:r w:rsidR="00CF5C8F">
        <w:rPr>
          <w:rFonts w:ascii="Arial" w:eastAsia="Calibri" w:hAnsi="Arial" w:cs="Arial"/>
          <w:spacing w:val="-2"/>
          <w:sz w:val="20"/>
          <w:szCs w:val="20"/>
          <w:lang w:val="en-ZA"/>
        </w:rPr>
        <w:t>UMngeni-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 Project Team;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responsible hand over Contractor’s Personnel shall be present to supervise the operation of the equipment during the entire hand over test trial;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Where the </w:t>
      </w:r>
      <w:r w:rsidR="00CF5C8F">
        <w:rPr>
          <w:rFonts w:ascii="Arial" w:eastAsia="Calibri" w:hAnsi="Arial" w:cs="Arial"/>
          <w:spacing w:val="-2"/>
          <w:sz w:val="20"/>
          <w:szCs w:val="20"/>
          <w:lang w:val="en-ZA"/>
        </w:rPr>
        <w:t>UMngeni-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 personnel are to witness any tests, the Contractor shall ensure that the Project Leader receives one week’s prior notice in writing via e-mail before such tests commence;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Tests to demonstrate the operation of all apparatus shall be arranged with the Project Leader who will avail the following personnel from </w:t>
      </w:r>
      <w:r w:rsidR="00CF5C8F">
        <w:rPr>
          <w:rFonts w:ascii="Arial" w:eastAsia="Calibri" w:hAnsi="Arial" w:cs="Arial"/>
          <w:spacing w:val="-2"/>
          <w:sz w:val="20"/>
          <w:szCs w:val="20"/>
          <w:lang w:val="en-ZA"/>
        </w:rPr>
        <w:t>UMngeni-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 Maintenance Engineers, Plant Superintended, Maintenance Foremen, and Maintenance Personnel;</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shall submit detailed test procedures for approval to the </w:t>
      </w:r>
      <w:r w:rsidR="00CF5C8F">
        <w:rPr>
          <w:rFonts w:ascii="Arial" w:eastAsia="Calibri" w:hAnsi="Arial" w:cs="Arial"/>
          <w:spacing w:val="-2"/>
          <w:sz w:val="20"/>
          <w:szCs w:val="20"/>
          <w:lang w:val="en-ZA"/>
        </w:rPr>
        <w:t>UMngeni-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 Maintenance Engineer prior to testing;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The Contractor shall carry out site performance tests on the equipment after installation to demonstrate the equipment being in compliance with the requirements of the Specification;</w:t>
      </w:r>
    </w:p>
    <w:p w:rsidR="00B27D92" w:rsidRPr="00B27D92" w:rsidRDefault="00B27D92" w:rsidP="00B55284">
      <w:pPr>
        <w:widowControl/>
        <w:numPr>
          <w:ilvl w:val="2"/>
          <w:numId w:val="20"/>
        </w:numPr>
        <w:overflowPunct w:val="0"/>
        <w:autoSpaceDE w:val="0"/>
        <w:autoSpaceDN w:val="0"/>
        <w:adjustRightInd w:val="0"/>
        <w:spacing w:after="100" w:afterAutospacing="1"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lastRenderedPageBreak/>
        <w:t>Following completion as whole, equipment shall be subjected to performance acceptance tests by the Contractor &amp; Project Leader with the readings being continuously recorded and documented as portfolio of evidence for at least a minimum seven days. The tests shall include, but not limited to, the following:</w:t>
      </w:r>
    </w:p>
    <w:p w:rsidR="00B27D92" w:rsidRPr="00B27D92" w:rsidRDefault="00B27D92" w:rsidP="00B55284">
      <w:pPr>
        <w:widowControl/>
        <w:numPr>
          <w:ilvl w:val="1"/>
          <w:numId w:val="21"/>
        </w:numPr>
        <w:spacing w:after="12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All the appropriate performance test(s);</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must allow for reasonable assistance to the </w:t>
      </w:r>
      <w:r w:rsidR="00CF5C8F">
        <w:rPr>
          <w:rFonts w:ascii="Arial" w:eastAsia="Calibri" w:hAnsi="Arial" w:cs="Arial"/>
          <w:spacing w:val="-2"/>
          <w:sz w:val="20"/>
          <w:szCs w:val="20"/>
          <w:lang w:val="en-ZA"/>
        </w:rPr>
        <w:t>UMngeni-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 Maintenance Engineers during the following </w:t>
      </w:r>
      <w:r w:rsidR="00BE33F6" w:rsidRPr="00B27D92">
        <w:rPr>
          <w:rFonts w:ascii="Arial" w:eastAsia="Calibri" w:hAnsi="Arial" w:cs="Arial"/>
          <w:spacing w:val="-2"/>
          <w:sz w:val="20"/>
          <w:szCs w:val="20"/>
          <w:lang w:val="en-ZA"/>
        </w:rPr>
        <w:t>inspections: -</w:t>
      </w:r>
    </w:p>
    <w:p w:rsidR="00B27D92" w:rsidRPr="00B27D92" w:rsidRDefault="00B27D92" w:rsidP="00B55284">
      <w:pPr>
        <w:widowControl/>
        <w:numPr>
          <w:ilvl w:val="1"/>
          <w:numId w:val="21"/>
        </w:numPr>
        <w:spacing w:after="12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First Physical and Acceptance Inspection: The completeness and correctness of the equipment will be checked, all workmanship and materials will be checked for compliance with the specification.</w:t>
      </w:r>
    </w:p>
    <w:p w:rsidR="00B27D92" w:rsidRPr="00B27D92" w:rsidRDefault="00B27D92" w:rsidP="00B55284">
      <w:pPr>
        <w:widowControl/>
        <w:numPr>
          <w:ilvl w:val="1"/>
          <w:numId w:val="21"/>
        </w:numPr>
        <w:spacing w:after="12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Final Physical and Acceptance Inspection: The remedial work pointed out in (a) above will be checked. Any new items noticed will also be pointed out to the Contractor.</w:t>
      </w:r>
    </w:p>
    <w:p w:rsidR="00B27D92" w:rsidRPr="00B27D92" w:rsidRDefault="00B27D92" w:rsidP="00B55284">
      <w:pPr>
        <w:widowControl/>
        <w:numPr>
          <w:ilvl w:val="1"/>
          <w:numId w:val="21"/>
        </w:numPr>
        <w:spacing w:after="12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 xml:space="preserve">First Performance Acceptance Inspection:  </w:t>
      </w:r>
    </w:p>
    <w:p w:rsidR="00B27D92" w:rsidRPr="00B27D92" w:rsidRDefault="00B27D92" w:rsidP="00B55284">
      <w:pPr>
        <w:widowControl/>
        <w:numPr>
          <w:ilvl w:val="1"/>
          <w:numId w:val="21"/>
        </w:numPr>
        <w:spacing w:after="12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Final Performance Acceptance Inspection: The remedial work pointed out in (c) above will be checked. Any new items noticed will also be pointed out to the Contractor.</w:t>
      </w:r>
    </w:p>
    <w:p w:rsidR="00B27D92" w:rsidRPr="00B27D92" w:rsidRDefault="00B27D92" w:rsidP="00B55284">
      <w:pPr>
        <w:widowControl/>
        <w:numPr>
          <w:ilvl w:val="1"/>
          <w:numId w:val="21"/>
        </w:numPr>
        <w:spacing w:after="12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Handover Inspection: The outstanding items in (a) and (c) will again be inspected. The Contractor will be given time for remedial work and re-inspection.</w:t>
      </w:r>
    </w:p>
    <w:p w:rsidR="00B27D92" w:rsidRPr="00B27D92" w:rsidRDefault="00B27D92" w:rsidP="00B27D92">
      <w:pPr>
        <w:widowControl/>
        <w:ind w:left="1440"/>
        <w:contextualSpacing/>
        <w:rPr>
          <w:rFonts w:ascii="Arial" w:eastAsia="Calibri" w:hAnsi="Arial" w:cs="Arial"/>
          <w:sz w:val="20"/>
          <w:szCs w:val="20"/>
          <w:lang w:val="en-ZA"/>
        </w:rPr>
      </w:pP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Handover will be accepted after the final performance acceptance inspection process is completed and, if both parties are satisfied that everything is according to the specification.</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Immediately after the handover of the equipment, the </w:t>
      </w:r>
      <w:r w:rsidR="00CF5C8F">
        <w:rPr>
          <w:rFonts w:ascii="Arial" w:eastAsia="Calibri" w:hAnsi="Arial" w:cs="Arial"/>
          <w:spacing w:val="-2"/>
          <w:sz w:val="20"/>
          <w:szCs w:val="20"/>
          <w:lang w:val="en-ZA"/>
        </w:rPr>
        <w:t>UMngeni-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 Project leader will issue the Certificate of Practical Completion to the Contractor;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guarantee period will come into effect after the Final Performance Acceptance Inspection is completed, on the condition that the Contractor does not have outstanding remedial work.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guarantee period will start immediately after the completion of any outstanding remedial work.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Certificates confirming inspections and listing faults will be issued by the Project Leader for every inspection held.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The Contractor must ensure that the equipment is correct, complete and to specification before calling for a Final Performance Acceptance Inspection.</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All additional costs relating to abortive Final Performance Acceptance Inspection, where the Project Leader is called to site, but finds the Contractor ill prepared for it, shall be borne by Contractor.</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shall provide a competent person to accompany the Project Leader or his Representative during inspections.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This representative shall know the equipment, shall be in a position to accept and carry out instructions and shall take notes during the inspections, so that the inspection work can continue smoothly.</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must replace any portion of the equipment that does not meet with the requirements of this specification as may be imposed thereon by test or inspection and, such replacements shall be done at his own costs.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must keep an inspection register of all tests to be witnessed and all inspections to be held by the Project Leader.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lastRenderedPageBreak/>
        <w:t>The times and dates for tests and inspections must be agreed to by all parties after the receipt by the Project Leader of the Contractor’s written application for such tests to be witnessed or inspections to be held.</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The Contractor shall carry out all reasonable tests requested by the Project Leader to demonstrate that the equipment or parts thereof comply with the specification document.</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Project Leader can request that any part of the equipment or the part thereof be re-tested, as part of the acceptance inspections if reasonable doubt exists about the performance of the equipment or part thereof during the test. </w:t>
      </w:r>
    </w:p>
    <w:p w:rsidR="00B27D92" w:rsidRPr="009C441E" w:rsidRDefault="00B27D92" w:rsidP="00B55284">
      <w:pPr>
        <w:pStyle w:val="ListParagraph"/>
        <w:keepNext/>
        <w:widowControl/>
        <w:numPr>
          <w:ilvl w:val="0"/>
          <w:numId w:val="30"/>
        </w:numPr>
        <w:spacing w:before="120" w:after="120" w:line="259" w:lineRule="auto"/>
        <w:jc w:val="both"/>
        <w:outlineLvl w:val="0"/>
        <w:rPr>
          <w:rFonts w:ascii="Arial" w:eastAsia="Times New Roman" w:hAnsi="Arial" w:cs="Arial"/>
          <w:b/>
          <w:sz w:val="20"/>
          <w:szCs w:val="20"/>
          <w:lang w:val="en-ZA"/>
        </w:rPr>
      </w:pPr>
      <w:bookmarkStart w:id="10" w:name="_Toc80097767"/>
      <w:r w:rsidRPr="009C441E">
        <w:rPr>
          <w:rFonts w:ascii="Arial" w:eastAsia="Times New Roman" w:hAnsi="Arial" w:cs="Arial"/>
          <w:b/>
          <w:sz w:val="20"/>
          <w:szCs w:val="20"/>
          <w:lang w:val="en-ZA"/>
        </w:rPr>
        <w:t>SHEQ</w:t>
      </w:r>
      <w:bookmarkEnd w:id="10"/>
    </w:p>
    <w:p w:rsidR="00B27D92" w:rsidRPr="00BE33F6" w:rsidRDefault="00B27D92" w:rsidP="004E6CFD">
      <w:pPr>
        <w:pStyle w:val="ListParagraph"/>
        <w:keepNext/>
        <w:keepLines/>
        <w:widowControl/>
        <w:numPr>
          <w:ilvl w:val="1"/>
          <w:numId w:val="40"/>
        </w:numPr>
        <w:spacing w:before="40" w:after="120" w:line="259" w:lineRule="auto"/>
        <w:outlineLvl w:val="1"/>
        <w:rPr>
          <w:rFonts w:ascii="Arial" w:eastAsia="Times New Roman" w:hAnsi="Arial" w:cs="Arial"/>
          <w:b/>
          <w:sz w:val="20"/>
          <w:szCs w:val="20"/>
          <w:lang w:val="en-ZA"/>
        </w:rPr>
      </w:pPr>
      <w:bookmarkStart w:id="11" w:name="_Toc80097768"/>
      <w:r w:rsidRPr="00BE33F6">
        <w:rPr>
          <w:rFonts w:ascii="Arial" w:eastAsia="Times New Roman" w:hAnsi="Arial" w:cs="Arial"/>
          <w:b/>
          <w:sz w:val="20"/>
          <w:szCs w:val="20"/>
          <w:lang w:val="en-ZA"/>
        </w:rPr>
        <w:t>Security</w:t>
      </w:r>
      <w:bookmarkEnd w:id="11"/>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shall ensure that all tools and materials are kept under lock and key.  </w:t>
      </w:r>
    </w:p>
    <w:p w:rsidR="00B27D92" w:rsidRPr="00B27D92" w:rsidRDefault="001F27B9"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Pr>
          <w:rFonts w:ascii="Arial" w:eastAsia="Calibri" w:hAnsi="Arial" w:cs="Arial"/>
          <w:spacing w:val="-2"/>
          <w:sz w:val="20"/>
          <w:szCs w:val="20"/>
          <w:lang w:val="en-ZA"/>
        </w:rPr>
        <w:t>u</w:t>
      </w:r>
      <w:r w:rsidR="00CF5C8F">
        <w:rPr>
          <w:rFonts w:ascii="Arial" w:eastAsia="Calibri" w:hAnsi="Arial" w:cs="Arial"/>
          <w:spacing w:val="-2"/>
          <w:sz w:val="20"/>
          <w:szCs w:val="20"/>
          <w:lang w:val="en-ZA"/>
        </w:rPr>
        <w:t>Mngeni-</w:t>
      </w:r>
      <w:r w:rsidR="00D83940">
        <w:rPr>
          <w:rFonts w:ascii="Arial" w:eastAsia="Calibri" w:hAnsi="Arial" w:cs="Arial"/>
          <w:spacing w:val="-2"/>
          <w:sz w:val="20"/>
          <w:szCs w:val="20"/>
          <w:lang w:val="en-ZA"/>
        </w:rPr>
        <w:t>uThukela</w:t>
      </w:r>
      <w:r w:rsidR="00B27D92" w:rsidRPr="00B27D92">
        <w:rPr>
          <w:rFonts w:ascii="Arial" w:eastAsia="Calibri" w:hAnsi="Arial" w:cs="Arial"/>
          <w:spacing w:val="-2"/>
          <w:sz w:val="20"/>
          <w:szCs w:val="20"/>
          <w:lang w:val="en-ZA"/>
        </w:rPr>
        <w:t xml:space="preserve"> Water is not responsible for the loss of the Contractor’s equipment as a result of any cause whatsoever.</w:t>
      </w:r>
    </w:p>
    <w:p w:rsidR="00B27D92" w:rsidRPr="00B27D92" w:rsidRDefault="001F27B9"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Pr>
          <w:rFonts w:ascii="Arial" w:eastAsia="Calibri" w:hAnsi="Arial" w:cs="Arial"/>
          <w:spacing w:val="-2"/>
          <w:sz w:val="20"/>
          <w:szCs w:val="20"/>
          <w:lang w:val="en-ZA"/>
        </w:rPr>
        <w:t>u</w:t>
      </w:r>
      <w:r w:rsidR="00CF5C8F">
        <w:rPr>
          <w:rFonts w:ascii="Arial" w:eastAsia="Calibri" w:hAnsi="Arial" w:cs="Arial"/>
          <w:spacing w:val="-2"/>
          <w:sz w:val="20"/>
          <w:szCs w:val="20"/>
          <w:lang w:val="en-ZA"/>
        </w:rPr>
        <w:t>Mngeni-</w:t>
      </w:r>
      <w:r w:rsidR="00D83940">
        <w:rPr>
          <w:rFonts w:ascii="Arial" w:eastAsia="Calibri" w:hAnsi="Arial" w:cs="Arial"/>
          <w:spacing w:val="-2"/>
          <w:sz w:val="20"/>
          <w:szCs w:val="20"/>
          <w:lang w:val="en-ZA"/>
        </w:rPr>
        <w:t>uThukela</w:t>
      </w:r>
      <w:r w:rsidR="00B27D92" w:rsidRPr="00B27D92">
        <w:rPr>
          <w:rFonts w:ascii="Arial" w:eastAsia="Calibri" w:hAnsi="Arial" w:cs="Arial"/>
          <w:spacing w:val="-2"/>
          <w:sz w:val="20"/>
          <w:szCs w:val="20"/>
          <w:lang w:val="en-ZA"/>
        </w:rPr>
        <w:t xml:space="preserve"> Water reserves the right for security guards to search persons or vehicles entering or leaving the premises.</w:t>
      </w:r>
    </w:p>
    <w:p w:rsidR="00B27D92" w:rsidRPr="00B27D92" w:rsidRDefault="00B27D92" w:rsidP="00B27D92">
      <w:pPr>
        <w:widowControl/>
        <w:overflowPunct w:val="0"/>
        <w:autoSpaceDE w:val="0"/>
        <w:autoSpaceDN w:val="0"/>
        <w:adjustRightInd w:val="0"/>
        <w:spacing w:after="120"/>
        <w:ind w:left="1080"/>
        <w:jc w:val="both"/>
        <w:textAlignment w:val="baseline"/>
        <w:rPr>
          <w:rFonts w:ascii="Arial" w:eastAsia="Calibri" w:hAnsi="Arial" w:cs="Arial"/>
          <w:sz w:val="20"/>
          <w:szCs w:val="20"/>
          <w:lang w:val="en-ZA"/>
        </w:rPr>
      </w:pPr>
    </w:p>
    <w:p w:rsidR="00B27D92" w:rsidRPr="00BE33F6" w:rsidRDefault="00B27D92" w:rsidP="004E6CFD">
      <w:pPr>
        <w:pStyle w:val="ListParagraph"/>
        <w:keepNext/>
        <w:keepLines/>
        <w:widowControl/>
        <w:numPr>
          <w:ilvl w:val="1"/>
          <w:numId w:val="41"/>
        </w:numPr>
        <w:spacing w:before="40" w:after="120" w:line="259" w:lineRule="auto"/>
        <w:outlineLvl w:val="1"/>
        <w:rPr>
          <w:rFonts w:ascii="Arial" w:eastAsia="Times New Roman" w:hAnsi="Arial" w:cs="Arial"/>
          <w:b/>
          <w:sz w:val="20"/>
          <w:szCs w:val="20"/>
          <w:lang w:val="en-ZA"/>
        </w:rPr>
      </w:pPr>
      <w:bookmarkStart w:id="12" w:name="_Toc80097769"/>
      <w:r w:rsidRPr="00BE33F6">
        <w:rPr>
          <w:rFonts w:ascii="Arial" w:eastAsia="Times New Roman" w:hAnsi="Arial" w:cs="Arial"/>
          <w:b/>
          <w:sz w:val="20"/>
          <w:szCs w:val="20"/>
          <w:lang w:val="en-ZA"/>
        </w:rPr>
        <w:t>Permits</w:t>
      </w:r>
      <w:bookmarkEnd w:id="12"/>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shall not perform work for which the issuing of a permit is required prior to the obtaining of a duly completed and approved permit. The following are included as hazardous tasks and may not be carried out by the Contractor unless a work permit has been duly authorized by </w:t>
      </w:r>
      <w:r w:rsidR="001F27B9">
        <w:rPr>
          <w:rFonts w:ascii="Arial" w:eastAsia="Calibri" w:hAnsi="Arial" w:cs="Arial"/>
          <w:spacing w:val="-2"/>
          <w:sz w:val="20"/>
          <w:szCs w:val="20"/>
          <w:lang w:val="en-ZA"/>
        </w:rPr>
        <w:t>u</w:t>
      </w:r>
      <w:r w:rsidR="00CF5C8F">
        <w:rPr>
          <w:rFonts w:ascii="Arial" w:eastAsia="Calibri" w:hAnsi="Arial" w:cs="Arial"/>
          <w:spacing w:val="-2"/>
          <w:sz w:val="20"/>
          <w:szCs w:val="20"/>
          <w:lang w:val="en-ZA"/>
        </w:rPr>
        <w:t>Mngeni-</w:t>
      </w:r>
      <w:r w:rsidR="00D83940">
        <w:rPr>
          <w:rFonts w:ascii="Arial" w:eastAsia="Calibri" w:hAnsi="Arial" w:cs="Arial"/>
          <w:spacing w:val="-2"/>
          <w:sz w:val="20"/>
          <w:szCs w:val="20"/>
          <w:lang w:val="en-ZA"/>
        </w:rPr>
        <w:t>uThukela</w:t>
      </w:r>
      <w:r w:rsidRPr="00B27D92">
        <w:rPr>
          <w:rFonts w:ascii="Arial" w:eastAsia="Calibri" w:hAnsi="Arial" w:cs="Arial"/>
          <w:spacing w:val="-2"/>
          <w:sz w:val="20"/>
          <w:szCs w:val="20"/>
          <w:lang w:val="en-ZA"/>
        </w:rPr>
        <w:t xml:space="preserve"> Water:</w:t>
      </w:r>
    </w:p>
    <w:p w:rsidR="00B27D92" w:rsidRPr="00B27D92" w:rsidRDefault="00B27D92" w:rsidP="00B55284">
      <w:pPr>
        <w:widowControl/>
        <w:numPr>
          <w:ilvl w:val="1"/>
          <w:numId w:val="21"/>
        </w:numPr>
        <w:spacing w:after="16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Cutting or welding in any risk area.</w:t>
      </w:r>
    </w:p>
    <w:p w:rsidR="00B27D92" w:rsidRPr="00B27D92" w:rsidRDefault="00B27D92" w:rsidP="00B55284">
      <w:pPr>
        <w:widowControl/>
        <w:numPr>
          <w:ilvl w:val="1"/>
          <w:numId w:val="21"/>
        </w:numPr>
        <w:spacing w:after="16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Working at a height of more than two meters.</w:t>
      </w:r>
    </w:p>
    <w:p w:rsidR="00B27D92" w:rsidRPr="00B27D92" w:rsidRDefault="00B27D92" w:rsidP="00B55284">
      <w:pPr>
        <w:widowControl/>
        <w:numPr>
          <w:ilvl w:val="1"/>
          <w:numId w:val="21"/>
        </w:numPr>
        <w:spacing w:after="16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Working with hazardous substances (e.g. toxic chemicals and flammable liquids).</w:t>
      </w:r>
    </w:p>
    <w:p w:rsidR="00B27D92" w:rsidRPr="00B27D92" w:rsidRDefault="00B27D92" w:rsidP="00B55284">
      <w:pPr>
        <w:widowControl/>
        <w:numPr>
          <w:ilvl w:val="1"/>
          <w:numId w:val="21"/>
        </w:numPr>
        <w:spacing w:after="16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Working inside confined spaces (e.g. vessels, chambers and pipelines).</w:t>
      </w:r>
    </w:p>
    <w:p w:rsidR="00B27D92" w:rsidRPr="00B27D92" w:rsidRDefault="00B27D92" w:rsidP="00B55284">
      <w:pPr>
        <w:widowControl/>
        <w:numPr>
          <w:ilvl w:val="1"/>
          <w:numId w:val="21"/>
        </w:numPr>
        <w:spacing w:after="16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Working in electrical lockouts installations.</w:t>
      </w:r>
    </w:p>
    <w:p w:rsidR="00B27D92" w:rsidRPr="00B27D92" w:rsidRDefault="00B27D92" w:rsidP="00B55284">
      <w:pPr>
        <w:widowControl/>
        <w:numPr>
          <w:ilvl w:val="1"/>
          <w:numId w:val="21"/>
        </w:numPr>
        <w:spacing w:after="160" w:line="259" w:lineRule="auto"/>
        <w:contextualSpacing/>
        <w:rPr>
          <w:rFonts w:ascii="Arial" w:eastAsia="Calibri" w:hAnsi="Arial" w:cs="Arial"/>
          <w:sz w:val="20"/>
          <w:szCs w:val="20"/>
          <w:lang w:val="en-ZA"/>
        </w:rPr>
      </w:pPr>
      <w:r w:rsidRPr="00B27D92">
        <w:rPr>
          <w:rFonts w:ascii="Arial" w:eastAsia="Calibri" w:hAnsi="Arial" w:cs="Arial"/>
          <w:sz w:val="20"/>
          <w:szCs w:val="20"/>
          <w:lang w:val="en-ZA"/>
        </w:rPr>
        <w:t>Breaking in any live water main.</w:t>
      </w:r>
    </w:p>
    <w:p w:rsidR="00B27D92" w:rsidRPr="00B27D92" w:rsidRDefault="00B27D92" w:rsidP="00B27D92">
      <w:pPr>
        <w:widowControl/>
        <w:overflowPunct w:val="0"/>
        <w:autoSpaceDE w:val="0"/>
        <w:autoSpaceDN w:val="0"/>
        <w:adjustRightInd w:val="0"/>
        <w:spacing w:after="120" w:line="276" w:lineRule="auto"/>
        <w:ind w:left="1080"/>
        <w:jc w:val="both"/>
        <w:textAlignment w:val="baseline"/>
        <w:rPr>
          <w:rFonts w:ascii="Arial" w:eastAsia="Calibri" w:hAnsi="Arial" w:cs="Arial"/>
          <w:sz w:val="20"/>
          <w:szCs w:val="20"/>
          <w:lang w:val="en-ZA"/>
        </w:rPr>
      </w:pPr>
    </w:p>
    <w:p w:rsidR="00B27D92" w:rsidRPr="00BE33F6" w:rsidRDefault="00B27D92" w:rsidP="004E6CFD">
      <w:pPr>
        <w:pStyle w:val="ListParagraph"/>
        <w:keepNext/>
        <w:keepLines/>
        <w:widowControl/>
        <w:numPr>
          <w:ilvl w:val="1"/>
          <w:numId w:val="42"/>
        </w:numPr>
        <w:spacing w:before="40" w:after="120" w:line="259" w:lineRule="auto"/>
        <w:outlineLvl w:val="1"/>
        <w:rPr>
          <w:rFonts w:ascii="Arial" w:eastAsia="Times New Roman" w:hAnsi="Arial" w:cs="Arial"/>
          <w:b/>
          <w:sz w:val="20"/>
          <w:szCs w:val="20"/>
          <w:lang w:val="en-ZA"/>
        </w:rPr>
      </w:pPr>
      <w:bookmarkStart w:id="13" w:name="_Toc80097770"/>
      <w:r w:rsidRPr="00BE33F6">
        <w:rPr>
          <w:rFonts w:ascii="Arial" w:eastAsia="Times New Roman" w:hAnsi="Arial" w:cs="Arial"/>
          <w:b/>
          <w:sz w:val="20"/>
          <w:szCs w:val="20"/>
          <w:lang w:val="en-ZA"/>
        </w:rPr>
        <w:t>Housekeeping</w:t>
      </w:r>
      <w:bookmarkEnd w:id="13"/>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After the completion of each day work the Contractor must make good and clean up the site area where work was performed, and also at the completion of the contract. </w:t>
      </w:r>
    </w:p>
    <w:p w:rsidR="00B27D92" w:rsidRPr="00B27D92" w:rsidRDefault="00B27D92" w:rsidP="00B55284">
      <w:pPr>
        <w:widowControl/>
        <w:numPr>
          <w:ilvl w:val="2"/>
          <w:numId w:val="20"/>
        </w:numPr>
        <w:overflowPunct w:val="0"/>
        <w:autoSpaceDE w:val="0"/>
        <w:autoSpaceDN w:val="0"/>
        <w:adjustRightInd w:val="0"/>
        <w:spacing w:after="12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Sites must be kept reasonable tidy during work operations.</w:t>
      </w:r>
    </w:p>
    <w:p w:rsidR="00B27D92" w:rsidRPr="00B27D92" w:rsidRDefault="00B27D92" w:rsidP="00B27D92">
      <w:pPr>
        <w:widowControl/>
        <w:overflowPunct w:val="0"/>
        <w:autoSpaceDE w:val="0"/>
        <w:autoSpaceDN w:val="0"/>
        <w:adjustRightInd w:val="0"/>
        <w:spacing w:after="120"/>
        <w:ind w:left="1080"/>
        <w:jc w:val="both"/>
        <w:textAlignment w:val="baseline"/>
        <w:rPr>
          <w:rFonts w:ascii="Arial" w:eastAsia="Calibri" w:hAnsi="Arial" w:cs="Arial"/>
          <w:sz w:val="20"/>
          <w:szCs w:val="20"/>
          <w:lang w:val="en-ZA"/>
        </w:rPr>
      </w:pPr>
    </w:p>
    <w:p w:rsidR="00B27D92" w:rsidRPr="00BE33F6" w:rsidRDefault="00B27D92" w:rsidP="004E6CFD">
      <w:pPr>
        <w:pStyle w:val="ListParagraph"/>
        <w:keepNext/>
        <w:keepLines/>
        <w:widowControl/>
        <w:numPr>
          <w:ilvl w:val="1"/>
          <w:numId w:val="43"/>
        </w:numPr>
        <w:spacing w:before="40" w:after="120" w:line="259" w:lineRule="auto"/>
        <w:outlineLvl w:val="1"/>
        <w:rPr>
          <w:rFonts w:ascii="Arial" w:eastAsia="Times New Roman" w:hAnsi="Arial" w:cs="Arial"/>
          <w:b/>
          <w:sz w:val="20"/>
          <w:szCs w:val="20"/>
          <w:lang w:val="en-ZA"/>
        </w:rPr>
      </w:pPr>
      <w:bookmarkStart w:id="14" w:name="_Toc80097771"/>
      <w:r w:rsidRPr="00BE33F6">
        <w:rPr>
          <w:rFonts w:ascii="Arial" w:eastAsia="Times New Roman" w:hAnsi="Arial" w:cs="Arial"/>
          <w:b/>
          <w:sz w:val="20"/>
          <w:szCs w:val="20"/>
          <w:lang w:val="en-ZA"/>
        </w:rPr>
        <w:t>Alcohol or intoxicating Substances</w:t>
      </w:r>
      <w:bookmarkEnd w:id="14"/>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pacing w:val="-2"/>
          <w:sz w:val="20"/>
          <w:szCs w:val="20"/>
          <w:lang w:val="en-ZA"/>
        </w:rPr>
      </w:pPr>
      <w:r w:rsidRPr="00B27D92">
        <w:rPr>
          <w:rFonts w:ascii="Arial" w:eastAsia="Calibri" w:hAnsi="Arial" w:cs="Arial"/>
          <w:spacing w:val="-2"/>
          <w:sz w:val="20"/>
          <w:szCs w:val="20"/>
          <w:lang w:val="en-ZA"/>
        </w:rPr>
        <w:t xml:space="preserve">The Contractor shall ensure that no alcohol or intoxicating substances are on their possession while on site. Anyone suspected to be intoxicated or under </w:t>
      </w:r>
      <w:r w:rsidRPr="00B27D92">
        <w:rPr>
          <w:rFonts w:ascii="Arial" w:eastAsia="Times New Roman" w:hAnsi="Arial" w:cs="Arial"/>
          <w:b/>
          <w:i/>
          <w:sz w:val="20"/>
          <w:szCs w:val="20"/>
          <w:lang w:val="en-GB" w:eastAsia="en-GB"/>
        </w:rPr>
        <w:t>influence</w:t>
      </w:r>
      <w:r w:rsidRPr="00B27D92">
        <w:rPr>
          <w:rFonts w:ascii="Arial" w:eastAsia="Calibri" w:hAnsi="Arial" w:cs="Arial"/>
          <w:spacing w:val="-2"/>
          <w:sz w:val="20"/>
          <w:szCs w:val="20"/>
          <w:lang w:val="en-ZA"/>
        </w:rPr>
        <w:t xml:space="preserve"> of </w:t>
      </w:r>
    </w:p>
    <w:p w:rsidR="00B27D92" w:rsidRPr="00B27D92" w:rsidRDefault="00B27D92" w:rsidP="00B27D92">
      <w:pPr>
        <w:widowControl/>
        <w:tabs>
          <w:tab w:val="left" w:pos="-720"/>
          <w:tab w:val="left" w:pos="0"/>
          <w:tab w:val="left" w:pos="715"/>
        </w:tabs>
        <w:suppressAutoHyphens/>
        <w:spacing w:after="160" w:line="259" w:lineRule="auto"/>
        <w:ind w:left="709"/>
        <w:rPr>
          <w:rFonts w:ascii="Arial" w:eastAsia="Calibri" w:hAnsi="Arial" w:cs="Arial"/>
          <w:spacing w:val="-2"/>
          <w:sz w:val="20"/>
          <w:szCs w:val="20"/>
          <w:lang w:val="en-ZA"/>
        </w:rPr>
      </w:pPr>
      <w:r w:rsidRPr="00B27D92">
        <w:rPr>
          <w:rFonts w:ascii="Arial" w:eastAsia="Calibri" w:hAnsi="Arial" w:cs="Arial"/>
          <w:spacing w:val="-2"/>
          <w:sz w:val="20"/>
          <w:szCs w:val="20"/>
          <w:lang w:val="en-ZA"/>
        </w:rPr>
        <w:tab/>
      </w:r>
      <w:r w:rsidRPr="00B27D92">
        <w:rPr>
          <w:rFonts w:ascii="Arial" w:eastAsia="Calibri" w:hAnsi="Arial" w:cs="Arial"/>
          <w:spacing w:val="-2"/>
          <w:sz w:val="20"/>
          <w:szCs w:val="20"/>
          <w:lang w:val="en-ZA"/>
        </w:rPr>
        <w:tab/>
      </w:r>
      <w:r w:rsidRPr="00B27D92">
        <w:rPr>
          <w:rFonts w:ascii="Arial" w:eastAsia="Calibri" w:hAnsi="Arial" w:cs="Arial"/>
          <w:spacing w:val="-2"/>
          <w:sz w:val="20"/>
          <w:szCs w:val="20"/>
          <w:lang w:val="en-ZA"/>
        </w:rPr>
        <w:tab/>
      </w:r>
      <w:r w:rsidRPr="00B27D92">
        <w:rPr>
          <w:rFonts w:ascii="Arial" w:eastAsia="Calibri" w:hAnsi="Arial" w:cs="Arial"/>
          <w:spacing w:val="-2"/>
          <w:sz w:val="20"/>
          <w:szCs w:val="20"/>
          <w:lang w:val="en-ZA"/>
        </w:rPr>
        <w:tab/>
        <w:t>Alcohol shall not be allowed on site.</w:t>
      </w:r>
    </w:p>
    <w:p w:rsidR="00B27D92" w:rsidRPr="00BE33F6" w:rsidRDefault="00B27D92" w:rsidP="004E6CFD">
      <w:pPr>
        <w:pStyle w:val="ListParagraph"/>
        <w:keepNext/>
        <w:keepLines/>
        <w:widowControl/>
        <w:numPr>
          <w:ilvl w:val="1"/>
          <w:numId w:val="44"/>
        </w:numPr>
        <w:spacing w:before="40" w:after="120" w:line="259" w:lineRule="auto"/>
        <w:outlineLvl w:val="1"/>
        <w:rPr>
          <w:rFonts w:ascii="Arial" w:eastAsia="Times New Roman" w:hAnsi="Arial" w:cs="Arial"/>
          <w:b/>
          <w:sz w:val="20"/>
          <w:szCs w:val="20"/>
          <w:lang w:val="en-ZA"/>
        </w:rPr>
      </w:pPr>
      <w:bookmarkStart w:id="15" w:name="_Toc80097772"/>
      <w:r w:rsidRPr="00BE33F6">
        <w:rPr>
          <w:rFonts w:ascii="Arial" w:eastAsia="Times New Roman" w:hAnsi="Arial" w:cs="Arial"/>
          <w:b/>
          <w:sz w:val="20"/>
          <w:szCs w:val="20"/>
          <w:lang w:val="en-ZA"/>
        </w:rPr>
        <w:t>Safety</w:t>
      </w:r>
      <w:bookmarkEnd w:id="15"/>
    </w:p>
    <w:p w:rsidR="00B27D92" w:rsidRPr="00B27D92" w:rsidRDefault="001F27B9"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Pr>
          <w:rFonts w:ascii="Arial" w:eastAsia="Calibri" w:hAnsi="Arial" w:cs="Arial"/>
          <w:sz w:val="20"/>
          <w:szCs w:val="20"/>
          <w:lang w:val="en-ZA"/>
        </w:rPr>
        <w:t>u</w:t>
      </w:r>
      <w:r w:rsidR="00CF5C8F">
        <w:rPr>
          <w:rFonts w:ascii="Arial" w:eastAsia="Calibri" w:hAnsi="Arial" w:cs="Arial"/>
          <w:sz w:val="20"/>
          <w:szCs w:val="20"/>
          <w:lang w:val="en-ZA"/>
        </w:rPr>
        <w:t>Mngeni-</w:t>
      </w:r>
      <w:r w:rsidR="00D83940">
        <w:rPr>
          <w:rFonts w:ascii="Arial" w:eastAsia="Calibri" w:hAnsi="Arial" w:cs="Arial"/>
          <w:sz w:val="20"/>
          <w:szCs w:val="20"/>
          <w:lang w:val="en-ZA"/>
        </w:rPr>
        <w:t>uThukela</w:t>
      </w:r>
      <w:r w:rsidR="00B27D92" w:rsidRPr="00B27D92">
        <w:rPr>
          <w:rFonts w:ascii="Arial" w:eastAsia="Calibri" w:hAnsi="Arial" w:cs="Arial"/>
          <w:sz w:val="20"/>
          <w:szCs w:val="20"/>
          <w:lang w:val="en-ZA"/>
        </w:rPr>
        <w:t xml:space="preserve"> Water has a strict attitude when it comes to personal safety of all on site. </w:t>
      </w:r>
    </w:p>
    <w:p w:rsidR="00B27D92" w:rsidRPr="00B27D92" w:rsidRDefault="00B27D92" w:rsidP="00B27D92">
      <w:pPr>
        <w:widowControl/>
        <w:overflowPunct w:val="0"/>
        <w:autoSpaceDE w:val="0"/>
        <w:autoSpaceDN w:val="0"/>
        <w:adjustRightInd w:val="0"/>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 xml:space="preserve">The Contractor is expected to provide a Health and Safety File to meet the minimum requirements of the Construction Regulations 2014. </w:t>
      </w:r>
    </w:p>
    <w:p w:rsidR="00B27D92" w:rsidRPr="00B27D92" w:rsidRDefault="00B27D92" w:rsidP="00B27D92">
      <w:pPr>
        <w:widowControl/>
        <w:overflowPunct w:val="0"/>
        <w:autoSpaceDE w:val="0"/>
        <w:autoSpaceDN w:val="0"/>
        <w:adjustRightInd w:val="0"/>
        <w:ind w:left="1151"/>
        <w:textAlignment w:val="baseline"/>
        <w:rPr>
          <w:rFonts w:ascii="Arial" w:eastAsia="Times New Roman" w:hAnsi="Arial" w:cs="Arial"/>
          <w:b/>
          <w:sz w:val="20"/>
          <w:szCs w:val="20"/>
          <w:lang w:val="en-GB" w:eastAsia="en-GB"/>
        </w:rPr>
      </w:pP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Times New Roman" w:hAnsi="Arial" w:cs="Arial"/>
          <w:sz w:val="20"/>
          <w:szCs w:val="20"/>
          <w:lang w:val="en-GB" w:eastAsia="en-GB"/>
        </w:rPr>
      </w:pPr>
      <w:r w:rsidRPr="00B27D92">
        <w:rPr>
          <w:rFonts w:ascii="Arial" w:eastAsia="Times New Roman" w:hAnsi="Arial" w:cs="Arial"/>
          <w:b/>
          <w:i/>
          <w:sz w:val="20"/>
          <w:szCs w:val="20"/>
          <w:lang w:val="en-GB" w:eastAsia="en-GB"/>
        </w:rPr>
        <w:t xml:space="preserve"> </w:t>
      </w:r>
      <w:r w:rsidRPr="00B27D92">
        <w:rPr>
          <w:rFonts w:ascii="Arial" w:eastAsia="Calibri" w:hAnsi="Arial" w:cs="Arial"/>
          <w:sz w:val="20"/>
          <w:szCs w:val="20"/>
          <w:lang w:val="en-ZA"/>
        </w:rPr>
        <w:t>The</w:t>
      </w:r>
      <w:r w:rsidRPr="00B27D92">
        <w:rPr>
          <w:rFonts w:ascii="Arial" w:eastAsia="Calibri" w:hAnsi="Arial" w:cs="Arial"/>
          <w:b/>
          <w:sz w:val="20"/>
          <w:szCs w:val="20"/>
          <w:u w:val="single"/>
          <w:lang w:val="en-ZA"/>
        </w:rPr>
        <w:t xml:space="preserve"> Health &amp; Safety file must be submitted to the SHEQ co-ordinator prior to any work execution.</w:t>
      </w:r>
      <w:r w:rsidRPr="00B27D92">
        <w:rPr>
          <w:rFonts w:ascii="Arial" w:eastAsia="Calibri" w:hAnsi="Arial" w:cs="Arial"/>
          <w:sz w:val="20"/>
          <w:szCs w:val="20"/>
          <w:lang w:val="en-ZA"/>
        </w:rPr>
        <w:t xml:space="preserve"> </w:t>
      </w:r>
      <w:r w:rsidRPr="00B27D92">
        <w:rPr>
          <w:rFonts w:ascii="Arial" w:eastAsia="Calibri" w:hAnsi="Arial" w:cs="Arial"/>
          <w:b/>
          <w:sz w:val="20"/>
          <w:szCs w:val="20"/>
          <w:lang w:val="en-ZA"/>
        </w:rPr>
        <w:t>The Contractor and sub-contractors have to attend a Compulsory Induction before starting the project.</w:t>
      </w:r>
      <w:r w:rsidRPr="00B27D92">
        <w:rPr>
          <w:rFonts w:ascii="Arial" w:eastAsia="Times New Roman" w:hAnsi="Arial" w:cs="Arial"/>
          <w:sz w:val="20"/>
          <w:szCs w:val="20"/>
          <w:lang w:val="en-GB" w:eastAsia="en-GB"/>
        </w:rPr>
        <w:t xml:space="preserve"> </w:t>
      </w:r>
    </w:p>
    <w:p w:rsidR="00B27D92" w:rsidRPr="00B27D92" w:rsidRDefault="00B27D92" w:rsidP="00B27D92">
      <w:pPr>
        <w:widowControl/>
        <w:overflowPunct w:val="0"/>
        <w:autoSpaceDE w:val="0"/>
        <w:autoSpaceDN w:val="0"/>
        <w:adjustRightInd w:val="0"/>
        <w:ind w:left="1814"/>
        <w:jc w:val="both"/>
        <w:textAlignment w:val="baseline"/>
        <w:rPr>
          <w:rFonts w:ascii="Arial" w:eastAsia="Times New Roman" w:hAnsi="Arial" w:cs="Arial"/>
          <w:sz w:val="20"/>
          <w:szCs w:val="20"/>
          <w:lang w:val="en-GB" w:eastAsia="en-GB"/>
        </w:rPr>
      </w:pP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 xml:space="preserve">Unsafe activities, equipment and procedures shall not be tolerated. It should be noted that if this work requires people to work in elevated positions and confined areas, compliance to the OHS Act is mandatory. The Contractor will be required to submit together with the quotation a schedule of all his activities and as to how he intends to carry them, to the </w:t>
      </w:r>
      <w:r w:rsidR="001F27B9">
        <w:rPr>
          <w:rFonts w:ascii="Arial" w:eastAsia="Calibri" w:hAnsi="Arial" w:cs="Arial"/>
          <w:sz w:val="20"/>
          <w:szCs w:val="20"/>
          <w:lang w:val="en-ZA"/>
        </w:rPr>
        <w:t>u</w:t>
      </w:r>
      <w:r w:rsidR="00CF5C8F">
        <w:rPr>
          <w:rFonts w:ascii="Arial" w:eastAsia="Calibri" w:hAnsi="Arial" w:cs="Arial"/>
          <w:sz w:val="20"/>
          <w:szCs w:val="20"/>
          <w:lang w:val="en-ZA"/>
        </w:rPr>
        <w:t>Mngeni-</w:t>
      </w:r>
      <w:r w:rsidR="00D83940">
        <w:rPr>
          <w:rFonts w:ascii="Arial" w:eastAsia="Calibri" w:hAnsi="Arial" w:cs="Arial"/>
          <w:sz w:val="20"/>
          <w:szCs w:val="20"/>
          <w:lang w:val="en-ZA"/>
        </w:rPr>
        <w:t>uThukela</w:t>
      </w:r>
      <w:r w:rsidRPr="00B27D92">
        <w:rPr>
          <w:rFonts w:ascii="Arial" w:eastAsia="Calibri" w:hAnsi="Arial" w:cs="Arial"/>
          <w:sz w:val="20"/>
          <w:szCs w:val="20"/>
          <w:lang w:val="en-ZA"/>
        </w:rPr>
        <w:t xml:space="preserve"> Water Project Manager and Safety Officer for approval.</w:t>
      </w:r>
    </w:p>
    <w:p w:rsidR="00B27D92" w:rsidRPr="00B27D92" w:rsidRDefault="00B27D92" w:rsidP="00B27D92">
      <w:pPr>
        <w:widowControl/>
        <w:overflowPunct w:val="0"/>
        <w:autoSpaceDE w:val="0"/>
        <w:autoSpaceDN w:val="0"/>
        <w:adjustRightInd w:val="0"/>
        <w:jc w:val="both"/>
        <w:textAlignment w:val="baseline"/>
        <w:rPr>
          <w:rFonts w:ascii="Arial" w:eastAsia="Calibri" w:hAnsi="Arial" w:cs="Arial"/>
          <w:sz w:val="20"/>
          <w:szCs w:val="20"/>
          <w:lang w:val="en-ZA"/>
        </w:rPr>
      </w:pPr>
    </w:p>
    <w:p w:rsidR="00B27D92" w:rsidRPr="00BE33F6" w:rsidRDefault="00B27D92" w:rsidP="004E6CFD">
      <w:pPr>
        <w:pStyle w:val="ListParagraph"/>
        <w:keepNext/>
        <w:keepLines/>
        <w:widowControl/>
        <w:numPr>
          <w:ilvl w:val="1"/>
          <w:numId w:val="45"/>
        </w:numPr>
        <w:spacing w:before="40" w:after="120" w:line="259" w:lineRule="auto"/>
        <w:outlineLvl w:val="1"/>
        <w:rPr>
          <w:rFonts w:ascii="Arial" w:eastAsia="Times New Roman" w:hAnsi="Arial" w:cs="Arial"/>
          <w:b/>
          <w:sz w:val="20"/>
          <w:szCs w:val="20"/>
          <w:lang w:val="en-ZA"/>
        </w:rPr>
      </w:pPr>
      <w:bookmarkStart w:id="16" w:name="_Toc80097773"/>
      <w:r w:rsidRPr="00BE33F6">
        <w:rPr>
          <w:rFonts w:ascii="Arial" w:eastAsia="Times New Roman" w:hAnsi="Arial" w:cs="Arial"/>
          <w:b/>
          <w:sz w:val="20"/>
          <w:szCs w:val="20"/>
          <w:lang w:val="en-ZA"/>
        </w:rPr>
        <w:t>Safety file index</w:t>
      </w:r>
      <w:bookmarkEnd w:id="16"/>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Organogram (Site Structure)</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 xml:space="preserve">Section 37 (signed by </w:t>
      </w:r>
      <w:r w:rsidR="001F27B9">
        <w:rPr>
          <w:rFonts w:ascii="Arial" w:eastAsia="Calibri" w:hAnsi="Arial" w:cs="Arial"/>
          <w:sz w:val="20"/>
          <w:szCs w:val="20"/>
          <w:lang w:val="en-ZA"/>
        </w:rPr>
        <w:t>u</w:t>
      </w:r>
      <w:r w:rsidR="00CF5C8F">
        <w:rPr>
          <w:rFonts w:ascii="Arial" w:eastAsia="Calibri" w:hAnsi="Arial" w:cs="Arial"/>
          <w:sz w:val="20"/>
          <w:szCs w:val="20"/>
          <w:lang w:val="en-ZA"/>
        </w:rPr>
        <w:t>Mngeni-</w:t>
      </w:r>
      <w:r w:rsidR="00D83940">
        <w:rPr>
          <w:rFonts w:ascii="Arial" w:eastAsia="Calibri" w:hAnsi="Arial" w:cs="Arial"/>
          <w:sz w:val="20"/>
          <w:szCs w:val="20"/>
          <w:lang w:val="en-ZA"/>
        </w:rPr>
        <w:t>uThukela</w:t>
      </w:r>
      <w:r w:rsidRPr="00B27D92">
        <w:rPr>
          <w:rFonts w:ascii="Arial" w:eastAsia="Calibri" w:hAnsi="Arial" w:cs="Arial"/>
          <w:sz w:val="20"/>
          <w:szCs w:val="20"/>
          <w:lang w:val="en-ZA"/>
        </w:rPr>
        <w:t xml:space="preserve"> Water representative as well as the contractor) (To be provided by </w:t>
      </w:r>
      <w:r w:rsidR="001F27B9">
        <w:rPr>
          <w:rFonts w:ascii="Arial" w:eastAsia="Calibri" w:hAnsi="Arial" w:cs="Arial"/>
          <w:sz w:val="20"/>
          <w:szCs w:val="20"/>
          <w:lang w:val="en-ZA"/>
        </w:rPr>
        <w:t>u</w:t>
      </w:r>
      <w:r w:rsidR="00CF5C8F">
        <w:rPr>
          <w:rFonts w:ascii="Arial" w:eastAsia="Calibri" w:hAnsi="Arial" w:cs="Arial"/>
          <w:sz w:val="20"/>
          <w:szCs w:val="20"/>
          <w:lang w:val="en-ZA"/>
        </w:rPr>
        <w:t>Mngeni-</w:t>
      </w:r>
      <w:r w:rsidR="00D83940">
        <w:rPr>
          <w:rFonts w:ascii="Arial" w:eastAsia="Calibri" w:hAnsi="Arial" w:cs="Arial"/>
          <w:sz w:val="20"/>
          <w:szCs w:val="20"/>
          <w:lang w:val="en-ZA"/>
        </w:rPr>
        <w:t>uThukela</w:t>
      </w:r>
      <w:r w:rsidRPr="00B27D92">
        <w:rPr>
          <w:rFonts w:ascii="Arial" w:eastAsia="Calibri" w:hAnsi="Arial" w:cs="Arial"/>
          <w:sz w:val="20"/>
          <w:szCs w:val="20"/>
          <w:lang w:val="en-ZA"/>
        </w:rPr>
        <w:t xml:space="preserve"> Water)</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 xml:space="preserve">Rules for contractors on site (signed by contractor supervisor) (To be provided by </w:t>
      </w:r>
      <w:r w:rsidR="001F27B9">
        <w:rPr>
          <w:rFonts w:ascii="Arial" w:eastAsia="Calibri" w:hAnsi="Arial" w:cs="Arial"/>
          <w:sz w:val="20"/>
          <w:szCs w:val="20"/>
          <w:lang w:val="en-ZA"/>
        </w:rPr>
        <w:t>u</w:t>
      </w:r>
      <w:r w:rsidR="00CF5C8F">
        <w:rPr>
          <w:rFonts w:ascii="Arial" w:eastAsia="Calibri" w:hAnsi="Arial" w:cs="Arial"/>
          <w:sz w:val="20"/>
          <w:szCs w:val="20"/>
          <w:lang w:val="en-ZA"/>
        </w:rPr>
        <w:t>Mngeni-</w:t>
      </w:r>
      <w:r w:rsidR="00D83940">
        <w:rPr>
          <w:rFonts w:ascii="Arial" w:eastAsia="Calibri" w:hAnsi="Arial" w:cs="Arial"/>
          <w:sz w:val="20"/>
          <w:szCs w:val="20"/>
          <w:lang w:val="en-ZA"/>
        </w:rPr>
        <w:t>uThukela</w:t>
      </w:r>
      <w:r w:rsidRPr="00B27D92">
        <w:rPr>
          <w:rFonts w:ascii="Arial" w:eastAsia="Calibri" w:hAnsi="Arial" w:cs="Arial"/>
          <w:sz w:val="20"/>
          <w:szCs w:val="20"/>
          <w:lang w:val="en-ZA"/>
        </w:rPr>
        <w:t xml:space="preserve"> Water) </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Appointments (As well as proof of training)</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Medical fitness test certificated with copies of IDs</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Letter of good standing with Labour Department</w:t>
      </w:r>
    </w:p>
    <w:p w:rsidR="00B27D92" w:rsidRPr="00B27D92" w:rsidRDefault="00B27D92" w:rsidP="00B27D92">
      <w:pPr>
        <w:widowControl/>
        <w:overflowPunct w:val="0"/>
        <w:autoSpaceDE w:val="0"/>
        <w:autoSpaceDN w:val="0"/>
        <w:adjustRightInd w:val="0"/>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COID</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Company safety Policy</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Method Statements</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Risk assessments</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Safe working Procedures / SHE Plan (to include confined space as well as a fall protection plan if work is to be done at heights exceeding 1.5M)</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Equipment certification (as per legislative requirements depending on the equipment to be used during the project as well as proof of training to operate equipment as may be required by legislation also depending on equipment / machinery used during the project)</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Registers (PPE, Equipment Checklist, First aid box etc.)</w:t>
      </w:r>
    </w:p>
    <w:p w:rsidR="00B27D92" w:rsidRPr="00B27D92" w:rsidRDefault="00B27D92" w:rsidP="00B55284">
      <w:pPr>
        <w:widowControl/>
        <w:numPr>
          <w:ilvl w:val="2"/>
          <w:numId w:val="20"/>
        </w:numPr>
        <w:overflowPunct w:val="0"/>
        <w:autoSpaceDE w:val="0"/>
        <w:autoSpaceDN w:val="0"/>
        <w:adjustRightInd w:val="0"/>
        <w:spacing w:after="160" w:line="259" w:lineRule="auto"/>
        <w:ind w:left="1814"/>
        <w:jc w:val="both"/>
        <w:textAlignment w:val="baseline"/>
        <w:rPr>
          <w:rFonts w:ascii="Arial" w:eastAsia="Calibri" w:hAnsi="Arial" w:cs="Arial"/>
          <w:sz w:val="20"/>
          <w:szCs w:val="20"/>
          <w:lang w:val="en-ZA"/>
        </w:rPr>
      </w:pPr>
      <w:r w:rsidRPr="00B27D92">
        <w:rPr>
          <w:rFonts w:ascii="Arial" w:eastAsia="Calibri" w:hAnsi="Arial" w:cs="Arial"/>
          <w:sz w:val="20"/>
          <w:szCs w:val="20"/>
          <w:lang w:val="en-ZA"/>
        </w:rPr>
        <w:t>Emergency Numbers</w:t>
      </w:r>
    </w:p>
    <w:p w:rsidR="00B27D92" w:rsidRDefault="00B27D92" w:rsidP="00B27D92">
      <w:pPr>
        <w:pStyle w:val="ListParagraph"/>
        <w:widowControl/>
        <w:spacing w:line="360" w:lineRule="auto"/>
        <w:ind w:left="567"/>
        <w:jc w:val="both"/>
        <w:rPr>
          <w:rFonts w:ascii="Arial" w:eastAsia="Calibri" w:hAnsi="Arial" w:cs="Arial"/>
          <w:sz w:val="20"/>
          <w:szCs w:val="20"/>
          <w:lang w:val="en-ZA"/>
        </w:rPr>
      </w:pPr>
      <w:r w:rsidRPr="00B27D92">
        <w:rPr>
          <w:rFonts w:ascii="Arial" w:eastAsia="Calibri" w:hAnsi="Arial" w:cs="Arial"/>
          <w:sz w:val="20"/>
          <w:szCs w:val="20"/>
          <w:lang w:val="en-ZA"/>
        </w:rPr>
        <w:t>Environmental Management Plan (covering bad weather conditions as well)</w:t>
      </w:r>
    </w:p>
    <w:p w:rsidR="002A76E2" w:rsidRDefault="002A76E2" w:rsidP="00B27D92">
      <w:pPr>
        <w:pStyle w:val="ListParagraph"/>
        <w:widowControl/>
        <w:spacing w:line="360" w:lineRule="auto"/>
        <w:ind w:left="567"/>
        <w:jc w:val="both"/>
        <w:rPr>
          <w:rFonts w:ascii="Arial" w:eastAsia="Calibri" w:hAnsi="Arial" w:cs="Arial"/>
          <w:sz w:val="20"/>
          <w:szCs w:val="20"/>
          <w:lang w:val="en-ZA"/>
        </w:rPr>
      </w:pPr>
    </w:p>
    <w:p w:rsidR="002A76E2" w:rsidRPr="002A76E2" w:rsidRDefault="002A76E2" w:rsidP="00B55284">
      <w:pPr>
        <w:pStyle w:val="ListParagraph"/>
        <w:widowControl/>
        <w:numPr>
          <w:ilvl w:val="1"/>
          <w:numId w:val="33"/>
        </w:numPr>
        <w:spacing w:line="360" w:lineRule="auto"/>
        <w:jc w:val="both"/>
        <w:rPr>
          <w:rFonts w:ascii="Arial" w:eastAsia="Calibri" w:hAnsi="Arial" w:cs="Arial"/>
          <w:b/>
          <w:sz w:val="20"/>
          <w:szCs w:val="20"/>
          <w:lang w:val="en-ZA"/>
        </w:rPr>
      </w:pPr>
      <w:r w:rsidRPr="002A76E2">
        <w:rPr>
          <w:rFonts w:ascii="Arial" w:eastAsia="Calibri" w:hAnsi="Arial" w:cs="Arial"/>
          <w:b/>
          <w:sz w:val="20"/>
          <w:szCs w:val="20"/>
          <w:lang w:val="en-ZA"/>
        </w:rPr>
        <w:t>Site Information.</w:t>
      </w:r>
    </w:p>
    <w:p w:rsidR="002A76E2" w:rsidRDefault="00352139" w:rsidP="002A76E2">
      <w:pPr>
        <w:pStyle w:val="ListParagraph"/>
        <w:widowControl/>
        <w:spacing w:line="360" w:lineRule="auto"/>
        <w:ind w:left="792"/>
        <w:jc w:val="both"/>
        <w:rPr>
          <w:rFonts w:ascii="Arial" w:eastAsia="Calibri" w:hAnsi="Arial" w:cs="Arial"/>
          <w:sz w:val="20"/>
          <w:szCs w:val="20"/>
          <w:lang w:val="en-ZA"/>
        </w:rPr>
      </w:pPr>
      <w:r>
        <w:rPr>
          <w:rFonts w:ascii="Arial" w:eastAsia="Calibri" w:hAnsi="Arial" w:cs="Arial"/>
          <w:sz w:val="20"/>
          <w:szCs w:val="20"/>
          <w:lang w:val="en-ZA"/>
        </w:rPr>
        <w:t xml:space="preserve">DV Harris WTP </w:t>
      </w:r>
    </w:p>
    <w:p w:rsidR="009F7E8E" w:rsidRPr="009C441E" w:rsidRDefault="009F7E8E" w:rsidP="00B55284">
      <w:pPr>
        <w:pStyle w:val="ListParagraph"/>
        <w:keepNext/>
        <w:widowControl/>
        <w:numPr>
          <w:ilvl w:val="0"/>
          <w:numId w:val="31"/>
        </w:numPr>
        <w:spacing w:before="120" w:after="120" w:line="259" w:lineRule="auto"/>
        <w:jc w:val="both"/>
        <w:outlineLvl w:val="0"/>
        <w:rPr>
          <w:rFonts w:ascii="Arial" w:eastAsia="Times New Roman" w:hAnsi="Arial" w:cs="Arial"/>
          <w:b/>
          <w:sz w:val="20"/>
          <w:szCs w:val="20"/>
          <w:lang w:val="en-ZA"/>
        </w:rPr>
      </w:pPr>
      <w:bookmarkStart w:id="17" w:name="_Toc439241893"/>
      <w:bookmarkStart w:id="18" w:name="_Toc80097775"/>
      <w:r w:rsidRPr="009C441E">
        <w:rPr>
          <w:rFonts w:ascii="Arial" w:eastAsia="Times New Roman" w:hAnsi="Arial" w:cs="Arial"/>
          <w:b/>
          <w:sz w:val="20"/>
          <w:szCs w:val="20"/>
          <w:lang w:val="en-ZA"/>
        </w:rPr>
        <w:lastRenderedPageBreak/>
        <w:t>GENERAL</w:t>
      </w:r>
      <w:bookmarkEnd w:id="17"/>
      <w:bookmarkEnd w:id="18"/>
    </w:p>
    <w:p w:rsidR="009F7E8E" w:rsidRPr="009929D3" w:rsidRDefault="009F7E8E" w:rsidP="00B55284">
      <w:pPr>
        <w:pStyle w:val="ListParagraph"/>
        <w:keepNext/>
        <w:keepLines/>
        <w:widowControl/>
        <w:numPr>
          <w:ilvl w:val="0"/>
          <w:numId w:val="24"/>
        </w:numPr>
        <w:spacing w:before="40" w:after="120" w:line="259" w:lineRule="auto"/>
        <w:jc w:val="both"/>
        <w:outlineLvl w:val="1"/>
        <w:rPr>
          <w:rFonts w:ascii="Arial" w:eastAsia="Times New Roman" w:hAnsi="Arial" w:cs="Arial"/>
          <w:sz w:val="20"/>
          <w:szCs w:val="20"/>
          <w:lang w:val="en-ZA"/>
        </w:rPr>
      </w:pPr>
      <w:bookmarkStart w:id="19" w:name="_Toc55473914"/>
      <w:bookmarkStart w:id="20" w:name="_Toc55474332"/>
      <w:bookmarkStart w:id="21" w:name="_Toc80097005"/>
      <w:bookmarkStart w:id="22" w:name="_Toc80097776"/>
      <w:r w:rsidRPr="009929D3">
        <w:rPr>
          <w:rFonts w:ascii="Arial" w:eastAsia="Times New Roman" w:hAnsi="Arial" w:cs="Arial"/>
          <w:sz w:val="20"/>
          <w:szCs w:val="20"/>
          <w:lang w:val="en-ZA"/>
        </w:rPr>
        <w:t xml:space="preserve">Various standard and project specifications refer to equipment being equivalent to a certain brand article. This should be read as equipment that would normally meet the requirements of the </w:t>
      </w:r>
      <w:r w:rsidR="001F27B9">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929D3">
        <w:rPr>
          <w:rFonts w:ascii="Arial" w:eastAsia="Times New Roman" w:hAnsi="Arial" w:cs="Arial"/>
          <w:sz w:val="20"/>
          <w:szCs w:val="20"/>
          <w:lang w:val="en-ZA"/>
        </w:rPr>
        <w:t xml:space="preserve"> Water Maintenance Engineer, but as brand articles are always subject to changes by the manufacturers, it remains the Tenderer’s responsibility to ensure that such brand article will also meet the performance and other technical requirements of the project specification.</w:t>
      </w:r>
      <w:bookmarkEnd w:id="19"/>
      <w:bookmarkEnd w:id="20"/>
      <w:bookmarkEnd w:id="21"/>
      <w:bookmarkEnd w:id="22"/>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23" w:name="_Toc55473915"/>
      <w:bookmarkStart w:id="24" w:name="_Toc55474333"/>
      <w:bookmarkStart w:id="25" w:name="_Toc80097006"/>
      <w:bookmarkStart w:id="26" w:name="_Toc80097777"/>
      <w:r w:rsidRPr="009F7E8E">
        <w:rPr>
          <w:rFonts w:ascii="Arial" w:eastAsia="Times New Roman" w:hAnsi="Arial" w:cs="Arial"/>
          <w:sz w:val="20"/>
          <w:szCs w:val="20"/>
          <w:lang w:val="en-ZA"/>
        </w:rPr>
        <w:t>Such requirements shall be read as being in addition to that which the brand article can provide. If the brand article cannot be offered by the Supplier, to meet such requirements, then the Tenderer must allow for the adjustment of the brand article to comply with such requirements.</w:t>
      </w:r>
      <w:bookmarkEnd w:id="23"/>
      <w:bookmarkEnd w:id="24"/>
      <w:bookmarkEnd w:id="25"/>
      <w:bookmarkEnd w:id="26"/>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27" w:name="_Toc55473916"/>
      <w:bookmarkStart w:id="28" w:name="_Toc55474334"/>
      <w:bookmarkStart w:id="29" w:name="_Toc80097007"/>
      <w:bookmarkStart w:id="30" w:name="_Toc80097778"/>
      <w:r w:rsidRPr="009F7E8E">
        <w:rPr>
          <w:rFonts w:ascii="Arial" w:eastAsia="Times New Roman" w:hAnsi="Arial" w:cs="Arial"/>
          <w:sz w:val="20"/>
          <w:szCs w:val="20"/>
          <w:lang w:val="en-ZA"/>
        </w:rPr>
        <w:t xml:space="preserve">In preparing the installation and fitting work, the </w:t>
      </w:r>
      <w:r w:rsidR="00E05B5D">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F7E8E">
        <w:rPr>
          <w:rFonts w:ascii="Arial" w:eastAsia="Times New Roman" w:hAnsi="Arial" w:cs="Arial"/>
          <w:sz w:val="20"/>
          <w:szCs w:val="20"/>
          <w:lang w:val="en-ZA"/>
        </w:rPr>
        <w:t xml:space="preserve"> Water Maintenance Engineer will have contact with Suppliers of equipment, to allow for such normal requirements with regard to equipment size, access for installation, access for maintenance, mass, electrical supply, safety precautions, etc., that Suppliers might have, in order to ensure proper installation and future safety and optimum operation of such equipment.</w:t>
      </w:r>
      <w:bookmarkEnd w:id="27"/>
      <w:bookmarkEnd w:id="28"/>
      <w:bookmarkEnd w:id="29"/>
      <w:bookmarkEnd w:id="30"/>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31" w:name="_Toc55473917"/>
      <w:bookmarkStart w:id="32" w:name="_Toc55474335"/>
      <w:bookmarkStart w:id="33" w:name="_Toc80097008"/>
      <w:bookmarkStart w:id="34" w:name="_Toc80097779"/>
      <w:r w:rsidRPr="009F7E8E">
        <w:rPr>
          <w:rFonts w:ascii="Arial" w:eastAsia="Times New Roman" w:hAnsi="Arial" w:cs="Arial"/>
          <w:sz w:val="20"/>
          <w:szCs w:val="20"/>
          <w:lang w:val="en-ZA"/>
        </w:rPr>
        <w:t>As the final selection of equipment is, however, in the hands of the successful Tenderer, and the contract for the supply of the equipment, is between the Contractor and the Supplier, it shall be the Contractor’s responsibility to ensure that the equipment ordered will be suitable for the spaces in which it will be installed and that other influences shall not interfere with the safe, and optimum future operation of such equipment.</w:t>
      </w:r>
      <w:bookmarkEnd w:id="31"/>
      <w:bookmarkEnd w:id="32"/>
      <w:bookmarkEnd w:id="33"/>
      <w:bookmarkEnd w:id="34"/>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35" w:name="_Toc55473918"/>
      <w:bookmarkStart w:id="36" w:name="_Toc55474336"/>
      <w:bookmarkStart w:id="37" w:name="_Toc80097009"/>
      <w:bookmarkStart w:id="38" w:name="_Toc80097780"/>
      <w:r w:rsidRPr="009F7E8E">
        <w:rPr>
          <w:rFonts w:ascii="Arial" w:eastAsia="Times New Roman" w:hAnsi="Arial" w:cs="Arial"/>
          <w:sz w:val="20"/>
          <w:szCs w:val="20"/>
          <w:lang w:val="en-ZA"/>
        </w:rPr>
        <w:t>Particular attention must be given to the aspects of easy accessibility for maintenance and adjustment and specific safety requirements of particular suppliers.</w:t>
      </w:r>
      <w:bookmarkEnd w:id="35"/>
      <w:bookmarkEnd w:id="36"/>
      <w:bookmarkEnd w:id="37"/>
      <w:bookmarkEnd w:id="38"/>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39" w:name="_Toc55473919"/>
      <w:bookmarkStart w:id="40" w:name="_Toc55474337"/>
      <w:bookmarkStart w:id="41" w:name="_Toc80097010"/>
      <w:bookmarkStart w:id="42" w:name="_Toc80097781"/>
      <w:r w:rsidRPr="009F7E8E">
        <w:rPr>
          <w:rFonts w:ascii="Arial" w:eastAsia="Times New Roman" w:hAnsi="Arial" w:cs="Arial"/>
          <w:sz w:val="20"/>
          <w:szCs w:val="20"/>
          <w:lang w:val="en-ZA"/>
        </w:rPr>
        <w:t>Preference will be given to equipment and materials of local manufacture where such equipment and materials meet with the requirements of the standard and project specifications.</w:t>
      </w:r>
      <w:bookmarkEnd w:id="39"/>
      <w:bookmarkEnd w:id="40"/>
      <w:bookmarkEnd w:id="41"/>
      <w:bookmarkEnd w:id="42"/>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43" w:name="_Toc55473920"/>
      <w:bookmarkStart w:id="44" w:name="_Toc55474338"/>
      <w:bookmarkStart w:id="45" w:name="_Toc80097011"/>
      <w:bookmarkStart w:id="46" w:name="_Toc80097782"/>
      <w:r w:rsidRPr="009F7E8E">
        <w:rPr>
          <w:rFonts w:ascii="Arial" w:eastAsia="Times New Roman" w:hAnsi="Arial" w:cs="Arial"/>
          <w:sz w:val="20"/>
          <w:szCs w:val="20"/>
          <w:lang w:val="en-ZA"/>
        </w:rPr>
        <w:t xml:space="preserve">Tenderers shall only offer equipment and materials of a well-known recognised make, unless prior approval has been obtained from the </w:t>
      </w:r>
      <w:r w:rsidR="00E05B5D">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F7E8E">
        <w:rPr>
          <w:rFonts w:ascii="Arial" w:eastAsia="Times New Roman" w:hAnsi="Arial" w:cs="Arial"/>
          <w:sz w:val="20"/>
          <w:szCs w:val="20"/>
          <w:lang w:val="en-ZA"/>
        </w:rPr>
        <w:t xml:space="preserve"> Water Maintenance Engineer.</w:t>
      </w:r>
      <w:bookmarkEnd w:id="43"/>
      <w:bookmarkEnd w:id="44"/>
      <w:bookmarkEnd w:id="45"/>
      <w:bookmarkEnd w:id="46"/>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47" w:name="_Toc55473921"/>
      <w:bookmarkStart w:id="48" w:name="_Toc55474339"/>
      <w:bookmarkStart w:id="49" w:name="_Toc80097012"/>
      <w:bookmarkStart w:id="50" w:name="_Toc80097783"/>
      <w:r w:rsidRPr="009F7E8E">
        <w:rPr>
          <w:rFonts w:ascii="Arial" w:eastAsia="Times New Roman" w:hAnsi="Arial" w:cs="Arial"/>
          <w:sz w:val="20"/>
          <w:szCs w:val="20"/>
          <w:lang w:val="en-ZA"/>
        </w:rPr>
        <w:t>The continuous successful operation of the system is dependent on good maintenance and the availability of spares. It is therefore important that Tenderers only include for equipment with good local representation, who are able to provide after-sales service.</w:t>
      </w:r>
      <w:bookmarkEnd w:id="47"/>
      <w:bookmarkEnd w:id="48"/>
      <w:bookmarkEnd w:id="49"/>
      <w:bookmarkEnd w:id="50"/>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51" w:name="_Toc55473922"/>
      <w:bookmarkStart w:id="52" w:name="_Toc55474340"/>
      <w:bookmarkStart w:id="53" w:name="_Toc80097013"/>
      <w:bookmarkStart w:id="54" w:name="_Toc80097784"/>
      <w:r w:rsidRPr="009F7E8E">
        <w:rPr>
          <w:rFonts w:ascii="Arial" w:eastAsia="Times New Roman" w:hAnsi="Arial" w:cs="Arial"/>
          <w:sz w:val="20"/>
          <w:szCs w:val="20"/>
          <w:lang w:val="en-ZA"/>
        </w:rPr>
        <w:t>Installation fit is an engineering function and not a system design function.</w:t>
      </w:r>
      <w:bookmarkEnd w:id="51"/>
      <w:bookmarkEnd w:id="52"/>
      <w:bookmarkEnd w:id="53"/>
      <w:bookmarkEnd w:id="54"/>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55" w:name="_Toc55473923"/>
      <w:bookmarkStart w:id="56" w:name="_Toc55474341"/>
      <w:bookmarkStart w:id="57" w:name="_Toc80097014"/>
      <w:bookmarkStart w:id="58" w:name="_Toc80097785"/>
      <w:r w:rsidRPr="009F7E8E">
        <w:rPr>
          <w:rFonts w:ascii="Arial" w:eastAsia="Times New Roman" w:hAnsi="Arial" w:cs="Arial"/>
          <w:sz w:val="20"/>
          <w:szCs w:val="20"/>
          <w:lang w:val="en-ZA"/>
        </w:rPr>
        <w:t>Tenderers shall price in their contract for the required engineering undertaken during the preparation of shop drawings in co-ordinating services to suit service spaces provided.</w:t>
      </w:r>
      <w:bookmarkEnd w:id="55"/>
      <w:bookmarkEnd w:id="56"/>
      <w:bookmarkEnd w:id="57"/>
      <w:bookmarkEnd w:id="58"/>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59" w:name="_Toc55473924"/>
      <w:bookmarkStart w:id="60" w:name="_Toc55474342"/>
      <w:bookmarkStart w:id="61" w:name="_Toc80097015"/>
      <w:bookmarkStart w:id="62" w:name="_Toc80097786"/>
      <w:r w:rsidRPr="009F7E8E">
        <w:rPr>
          <w:rFonts w:ascii="Arial" w:eastAsia="Times New Roman" w:hAnsi="Arial" w:cs="Arial"/>
          <w:sz w:val="20"/>
          <w:szCs w:val="20"/>
          <w:lang w:val="en-ZA"/>
        </w:rPr>
        <w:t>Such engineering to include co-ordination with other Contractors and shall take into account the Civil Contractor’s preferred services installation sequence program.</w:t>
      </w:r>
      <w:bookmarkEnd w:id="59"/>
      <w:bookmarkEnd w:id="60"/>
      <w:bookmarkEnd w:id="61"/>
      <w:bookmarkEnd w:id="62"/>
    </w:p>
    <w:p w:rsidR="009F7E8E" w:rsidRPr="009F7E8E" w:rsidRDefault="009F7E8E" w:rsidP="006A0F75">
      <w:pPr>
        <w:keepNext/>
        <w:keepLines/>
        <w:widowControl/>
        <w:spacing w:before="40" w:after="120" w:line="259" w:lineRule="auto"/>
        <w:ind w:left="1146"/>
        <w:jc w:val="both"/>
        <w:outlineLvl w:val="1"/>
        <w:rPr>
          <w:rFonts w:ascii="Arial" w:eastAsia="Times New Roman"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63" w:name="_Toc55473925"/>
      <w:bookmarkStart w:id="64" w:name="_Toc55474343"/>
      <w:bookmarkStart w:id="65" w:name="_Toc80097016"/>
      <w:bookmarkStart w:id="66" w:name="_Toc80097787"/>
      <w:bookmarkStart w:id="67" w:name="_Toc395015974"/>
      <w:bookmarkStart w:id="68" w:name="_Toc395019950"/>
      <w:r w:rsidRPr="009F7E8E">
        <w:rPr>
          <w:rFonts w:ascii="Arial" w:eastAsia="Times New Roman" w:hAnsi="Arial" w:cs="Arial"/>
          <w:sz w:val="20"/>
          <w:szCs w:val="20"/>
          <w:lang w:val="en-ZA"/>
        </w:rPr>
        <w:lastRenderedPageBreak/>
        <w:t>It shall be a condition of this contract that in submitting a tender, the Tenderer will be deemed to have visited the site and to have considered all factors relating thereto which could influence his tender.</w:t>
      </w:r>
      <w:bookmarkEnd w:id="63"/>
      <w:bookmarkEnd w:id="64"/>
      <w:bookmarkEnd w:id="65"/>
      <w:bookmarkEnd w:id="66"/>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69" w:name="_Toc55473926"/>
      <w:bookmarkStart w:id="70" w:name="_Toc55474344"/>
      <w:bookmarkStart w:id="71" w:name="_Toc80097017"/>
      <w:bookmarkStart w:id="72" w:name="_Toc80097788"/>
      <w:r w:rsidRPr="009F7E8E">
        <w:rPr>
          <w:rFonts w:ascii="Arial" w:eastAsia="Times New Roman" w:hAnsi="Arial" w:cs="Arial"/>
          <w:sz w:val="20"/>
          <w:szCs w:val="20"/>
          <w:lang w:val="en-ZA"/>
        </w:rPr>
        <w:t>No claims for additional payment on the grounds of insufficient and or inaccurate information will be entertained.</w:t>
      </w:r>
      <w:bookmarkEnd w:id="69"/>
      <w:bookmarkEnd w:id="70"/>
      <w:bookmarkEnd w:id="71"/>
      <w:bookmarkEnd w:id="72"/>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73" w:name="_Toc55473927"/>
      <w:bookmarkStart w:id="74" w:name="_Toc55474345"/>
      <w:bookmarkStart w:id="75" w:name="_Toc80097018"/>
      <w:bookmarkStart w:id="76" w:name="_Toc80097789"/>
      <w:r w:rsidRPr="009F7E8E">
        <w:rPr>
          <w:rFonts w:ascii="Arial" w:eastAsia="Times New Roman" w:hAnsi="Arial" w:cs="Arial"/>
          <w:sz w:val="20"/>
          <w:szCs w:val="20"/>
          <w:lang w:val="en-ZA"/>
        </w:rPr>
        <w:t xml:space="preserve">The Contractor shall nominate the “responsible person” who shall be responsible for the contract delivery work, and who shall ensure that training is provided to the </w:t>
      </w:r>
      <w:r w:rsidR="00E05B5D">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F7E8E">
        <w:rPr>
          <w:rFonts w:ascii="Arial" w:eastAsia="Times New Roman" w:hAnsi="Arial" w:cs="Arial"/>
          <w:sz w:val="20"/>
          <w:szCs w:val="20"/>
          <w:lang w:val="en-ZA"/>
        </w:rPr>
        <w:t xml:space="preserve"> Water Personnel on the operation, handling and maintenance of the new equipment to be delivered on site.</w:t>
      </w:r>
      <w:bookmarkEnd w:id="73"/>
      <w:bookmarkEnd w:id="74"/>
      <w:bookmarkEnd w:id="75"/>
      <w:bookmarkEnd w:id="76"/>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77" w:name="_Toc55473928"/>
      <w:bookmarkStart w:id="78" w:name="_Toc55474346"/>
      <w:bookmarkStart w:id="79" w:name="_Toc80097019"/>
      <w:bookmarkStart w:id="80" w:name="_Toc80097790"/>
      <w:bookmarkEnd w:id="67"/>
      <w:bookmarkEnd w:id="68"/>
      <w:r w:rsidRPr="009F7E8E">
        <w:rPr>
          <w:rFonts w:ascii="Arial" w:eastAsia="Times New Roman" w:hAnsi="Arial" w:cs="Arial"/>
          <w:sz w:val="20"/>
          <w:szCs w:val="20"/>
          <w:lang w:val="en-ZA"/>
        </w:rPr>
        <w:t>The Contractor shall study the documentation supplied and comment on the bill of materials. All travelling and subsistence costs involved in execution of this work shall be included in the price.</w:t>
      </w:r>
      <w:bookmarkEnd w:id="77"/>
      <w:bookmarkEnd w:id="78"/>
      <w:bookmarkEnd w:id="79"/>
      <w:bookmarkEnd w:id="80"/>
      <w:r w:rsidRPr="009F7E8E">
        <w:rPr>
          <w:rFonts w:ascii="Arial" w:eastAsia="Times New Roman" w:hAnsi="Arial" w:cs="Arial"/>
          <w:sz w:val="20"/>
          <w:szCs w:val="20"/>
          <w:lang w:val="en-ZA"/>
        </w:rPr>
        <w:t xml:space="preserve"> </w:t>
      </w:r>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81" w:name="_Toc55473929"/>
      <w:bookmarkStart w:id="82" w:name="_Toc55474347"/>
      <w:bookmarkStart w:id="83" w:name="_Toc80097020"/>
      <w:bookmarkStart w:id="84" w:name="_Toc80097791"/>
      <w:r w:rsidRPr="009F7E8E">
        <w:rPr>
          <w:rFonts w:ascii="Arial" w:eastAsia="Times New Roman" w:hAnsi="Arial" w:cs="Arial"/>
          <w:sz w:val="20"/>
          <w:szCs w:val="20"/>
          <w:lang w:val="en-ZA"/>
        </w:rPr>
        <w:t xml:space="preserve">This is firm and fixed price contract and the Contractor to bear in mind that no additional work will be paid for unless it is at the request of </w:t>
      </w:r>
      <w:r w:rsidR="00E05B5D">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F7E8E">
        <w:rPr>
          <w:rFonts w:ascii="Arial" w:eastAsia="Times New Roman" w:hAnsi="Arial" w:cs="Arial"/>
          <w:sz w:val="20"/>
          <w:szCs w:val="20"/>
          <w:lang w:val="en-ZA"/>
        </w:rPr>
        <w:t xml:space="preserve"> Water.</w:t>
      </w:r>
      <w:bookmarkEnd w:id="81"/>
      <w:bookmarkEnd w:id="82"/>
      <w:bookmarkEnd w:id="83"/>
      <w:bookmarkEnd w:id="84"/>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85" w:name="_Toc55473930"/>
      <w:bookmarkStart w:id="86" w:name="_Toc55474348"/>
      <w:bookmarkStart w:id="87" w:name="_Toc80097021"/>
      <w:bookmarkStart w:id="88" w:name="_Toc80097792"/>
      <w:r w:rsidRPr="009F7E8E">
        <w:rPr>
          <w:rFonts w:ascii="Arial" w:eastAsia="Times New Roman" w:hAnsi="Arial" w:cs="Arial"/>
          <w:sz w:val="20"/>
          <w:szCs w:val="20"/>
          <w:lang w:val="en-ZA"/>
        </w:rPr>
        <w:t>All people working on site shall not use water from the channel or from the tap which has a warning sign on it. Usage of this un-sanitised water will result to exposure to severe diseases.</w:t>
      </w:r>
      <w:bookmarkEnd w:id="85"/>
      <w:bookmarkEnd w:id="86"/>
      <w:bookmarkEnd w:id="87"/>
      <w:bookmarkEnd w:id="88"/>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89" w:name="_Toc55473931"/>
      <w:bookmarkStart w:id="90" w:name="_Toc55474349"/>
      <w:bookmarkStart w:id="91" w:name="_Toc80097022"/>
      <w:bookmarkStart w:id="92" w:name="_Toc80097793"/>
      <w:r w:rsidRPr="009F7E8E">
        <w:rPr>
          <w:rFonts w:ascii="Arial" w:eastAsia="Times New Roman" w:hAnsi="Arial" w:cs="Arial"/>
          <w:sz w:val="20"/>
          <w:szCs w:val="20"/>
          <w:lang w:val="en-ZA"/>
        </w:rPr>
        <w:t>The Contractor’s obligations under the Contract compri</w:t>
      </w:r>
      <w:r w:rsidR="00C0426F">
        <w:rPr>
          <w:rFonts w:ascii="Arial" w:eastAsia="Times New Roman" w:hAnsi="Arial" w:cs="Arial"/>
          <w:sz w:val="20"/>
          <w:szCs w:val="20"/>
          <w:lang w:val="en-ZA"/>
        </w:rPr>
        <w:t xml:space="preserve">se the provision of all </w:t>
      </w:r>
      <w:r w:rsidRPr="009F7E8E">
        <w:rPr>
          <w:rFonts w:ascii="Arial" w:eastAsia="Times New Roman" w:hAnsi="Arial" w:cs="Arial"/>
          <w:sz w:val="20"/>
          <w:szCs w:val="20"/>
          <w:lang w:val="en-ZA"/>
        </w:rPr>
        <w:t>materials, transport</w:t>
      </w:r>
      <w:r w:rsidR="00C0426F">
        <w:rPr>
          <w:rFonts w:ascii="Arial" w:eastAsia="Times New Roman" w:hAnsi="Arial" w:cs="Arial"/>
          <w:sz w:val="20"/>
          <w:szCs w:val="20"/>
          <w:lang w:val="en-ZA"/>
        </w:rPr>
        <w:t xml:space="preserve"> and supervision for the supply and</w:t>
      </w:r>
      <w:r w:rsidRPr="009F7E8E">
        <w:rPr>
          <w:rFonts w:ascii="Arial" w:eastAsia="Times New Roman" w:hAnsi="Arial" w:cs="Arial"/>
          <w:sz w:val="20"/>
          <w:szCs w:val="20"/>
          <w:lang w:val="en-ZA"/>
        </w:rPr>
        <w:t xml:space="preserve"> del</w:t>
      </w:r>
      <w:r w:rsidR="00C0426F">
        <w:rPr>
          <w:rFonts w:ascii="Arial" w:eastAsia="Times New Roman" w:hAnsi="Arial" w:cs="Arial"/>
          <w:sz w:val="20"/>
          <w:szCs w:val="20"/>
          <w:lang w:val="en-ZA"/>
        </w:rPr>
        <w:t>ivery of ten (10)</w:t>
      </w:r>
      <w:r w:rsidRPr="009F7E8E">
        <w:rPr>
          <w:rFonts w:ascii="Arial" w:eastAsia="Times New Roman" w:hAnsi="Arial" w:cs="Arial"/>
          <w:sz w:val="20"/>
          <w:szCs w:val="20"/>
          <w:lang w:val="en-ZA"/>
        </w:rPr>
        <w:t xml:space="preserve"> </w:t>
      </w:r>
      <w:r w:rsidR="00C0426F">
        <w:rPr>
          <w:rFonts w:ascii="Arial" w:eastAsia="Times New Roman" w:hAnsi="Arial" w:cs="Arial"/>
          <w:sz w:val="20"/>
          <w:szCs w:val="20"/>
          <w:lang w:val="en-ZA"/>
        </w:rPr>
        <w:t>Powerflex VSDs for DV Harris Water Treatment P</w:t>
      </w:r>
      <w:r w:rsidRPr="009F7E8E">
        <w:rPr>
          <w:rFonts w:ascii="Arial" w:eastAsia="Times New Roman" w:hAnsi="Arial" w:cs="Arial"/>
          <w:sz w:val="20"/>
          <w:szCs w:val="20"/>
          <w:lang w:val="en-ZA"/>
        </w:rPr>
        <w:t>lant.</w:t>
      </w:r>
      <w:bookmarkEnd w:id="89"/>
      <w:bookmarkEnd w:id="90"/>
      <w:bookmarkEnd w:id="91"/>
      <w:bookmarkEnd w:id="92"/>
    </w:p>
    <w:p w:rsidR="009F7E8E" w:rsidRPr="009F7E8E" w:rsidRDefault="009F7E8E" w:rsidP="00B55284">
      <w:pPr>
        <w:keepNext/>
        <w:keepLines/>
        <w:widowControl/>
        <w:numPr>
          <w:ilvl w:val="1"/>
          <w:numId w:val="20"/>
        </w:numPr>
        <w:spacing w:before="40" w:after="120" w:line="259" w:lineRule="auto"/>
        <w:ind w:left="1146"/>
        <w:jc w:val="both"/>
        <w:outlineLvl w:val="1"/>
        <w:rPr>
          <w:rFonts w:ascii="Arial" w:eastAsia="Times New Roman" w:hAnsi="Arial" w:cs="Arial"/>
          <w:sz w:val="20"/>
          <w:szCs w:val="20"/>
          <w:lang w:val="en-ZA"/>
        </w:rPr>
      </w:pPr>
      <w:bookmarkStart w:id="93" w:name="_Toc55473932"/>
      <w:bookmarkStart w:id="94" w:name="_Toc55474350"/>
      <w:bookmarkStart w:id="95" w:name="_Toc80097023"/>
      <w:bookmarkStart w:id="96" w:name="_Toc80097794"/>
      <w:r w:rsidRPr="009F7E8E">
        <w:rPr>
          <w:rFonts w:ascii="Arial" w:eastAsia="Times New Roman" w:hAnsi="Arial" w:cs="Arial"/>
          <w:sz w:val="20"/>
          <w:szCs w:val="20"/>
          <w:lang w:val="en-ZA"/>
        </w:rPr>
        <w:t xml:space="preserve">The </w:t>
      </w:r>
      <w:r w:rsidR="00E05B5D">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F7E8E">
        <w:rPr>
          <w:rFonts w:ascii="Arial" w:eastAsia="Times New Roman" w:hAnsi="Arial" w:cs="Arial"/>
          <w:sz w:val="20"/>
          <w:szCs w:val="20"/>
          <w:lang w:val="en-ZA"/>
        </w:rPr>
        <w:t xml:space="preserve"> Water Rules for Contractors on Site guided by, SHE Guideline 5-43-1 Rules for Contractors on Site shall apply and a copy of this document will be attached.</w:t>
      </w:r>
      <w:bookmarkEnd w:id="93"/>
      <w:bookmarkEnd w:id="94"/>
      <w:bookmarkEnd w:id="95"/>
      <w:bookmarkEnd w:id="96"/>
    </w:p>
    <w:p w:rsidR="009F7E8E" w:rsidRPr="009F7E8E" w:rsidRDefault="009F7E8E" w:rsidP="009F7E8E">
      <w:pPr>
        <w:widowControl/>
        <w:tabs>
          <w:tab w:val="left" w:pos="709"/>
          <w:tab w:val="left" w:pos="1276"/>
          <w:tab w:val="right" w:pos="7939"/>
        </w:tabs>
        <w:spacing w:after="160" w:line="259" w:lineRule="auto"/>
        <w:ind w:right="62"/>
        <w:rPr>
          <w:rFonts w:ascii="Arial" w:eastAsia="Calibri" w:hAnsi="Arial" w:cs="Arial"/>
          <w:sz w:val="20"/>
          <w:szCs w:val="20"/>
        </w:rPr>
      </w:pPr>
      <w:r w:rsidRPr="009F7E8E">
        <w:rPr>
          <w:rFonts w:ascii="Arial" w:eastAsia="Calibri" w:hAnsi="Arial" w:cs="Arial"/>
          <w:b/>
          <w:sz w:val="20"/>
          <w:szCs w:val="20"/>
        </w:rPr>
        <w:tab/>
        <w:t>Note:</w:t>
      </w:r>
      <w:r w:rsidRPr="009F7E8E">
        <w:rPr>
          <w:rFonts w:ascii="Arial" w:eastAsia="Calibri" w:hAnsi="Arial" w:cs="Arial"/>
          <w:b/>
          <w:sz w:val="20"/>
          <w:szCs w:val="20"/>
        </w:rPr>
        <w:tab/>
      </w:r>
      <w:r w:rsidRPr="009F7E8E">
        <w:rPr>
          <w:rFonts w:ascii="Arial" w:eastAsia="Calibri" w:hAnsi="Arial" w:cs="Arial"/>
          <w:sz w:val="20"/>
          <w:szCs w:val="20"/>
        </w:rPr>
        <w:t>The above general specifications shall form part of the contract document.</w:t>
      </w:r>
    </w:p>
    <w:p w:rsidR="009F7E8E" w:rsidRPr="009F7E8E" w:rsidRDefault="009F7E8E" w:rsidP="009F7E8E">
      <w:pPr>
        <w:widowControl/>
        <w:spacing w:after="120" w:line="259" w:lineRule="auto"/>
        <w:ind w:left="1151"/>
        <w:rPr>
          <w:rFonts w:ascii="Arial" w:eastAsia="Calibri" w:hAnsi="Arial" w:cs="Arial"/>
          <w:sz w:val="20"/>
          <w:szCs w:val="20"/>
          <w:lang w:val="en-ZA"/>
        </w:rPr>
      </w:pPr>
    </w:p>
    <w:p w:rsidR="009F7E8E" w:rsidRPr="009F7E8E" w:rsidRDefault="009F7E8E" w:rsidP="00B55284">
      <w:pPr>
        <w:keepNext/>
        <w:keepLines/>
        <w:widowControl/>
        <w:numPr>
          <w:ilvl w:val="1"/>
          <w:numId w:val="20"/>
        </w:numPr>
        <w:spacing w:before="40" w:after="120" w:line="259" w:lineRule="auto"/>
        <w:ind w:left="2137"/>
        <w:outlineLvl w:val="1"/>
        <w:rPr>
          <w:rFonts w:ascii="Arial" w:eastAsia="Times New Roman" w:hAnsi="Arial" w:cs="Arial"/>
          <w:sz w:val="20"/>
          <w:szCs w:val="20"/>
          <w:lang w:val="en-ZA"/>
        </w:rPr>
      </w:pPr>
      <w:bookmarkStart w:id="97" w:name="_Toc55473933"/>
      <w:bookmarkStart w:id="98" w:name="_Toc55474351"/>
      <w:bookmarkStart w:id="99" w:name="_Toc80097024"/>
      <w:bookmarkStart w:id="100" w:name="_Toc80097795"/>
      <w:r w:rsidRPr="009F7E8E">
        <w:rPr>
          <w:rFonts w:ascii="Arial" w:eastAsia="Times New Roman" w:hAnsi="Arial" w:cs="Arial"/>
          <w:sz w:val="20"/>
          <w:szCs w:val="20"/>
          <w:lang w:val="en-ZA"/>
        </w:rPr>
        <w:t>The Tenderer is required to submit a ‘bona fide’ Tender, intended to be competitive and not to fix or adjust the amount of the Tender by or under or in accordance with any agreement or arrangement with any third party. The Tenderer is also obliged to ensure that it has not and will not at any time before the hour and date for the lodgement of this Tender do any of the following acts:</w:t>
      </w:r>
      <w:bookmarkEnd w:id="97"/>
      <w:bookmarkEnd w:id="98"/>
      <w:bookmarkEnd w:id="99"/>
      <w:bookmarkEnd w:id="100"/>
    </w:p>
    <w:p w:rsidR="009F7E8E" w:rsidRPr="009F7E8E" w:rsidRDefault="009F7E8E" w:rsidP="00B55284">
      <w:pPr>
        <w:widowControl/>
        <w:numPr>
          <w:ilvl w:val="0"/>
          <w:numId w:val="22"/>
        </w:numPr>
        <w:spacing w:after="120" w:line="259" w:lineRule="auto"/>
        <w:rPr>
          <w:rFonts w:ascii="Arial" w:eastAsia="Calibri" w:hAnsi="Arial" w:cs="Arial"/>
          <w:sz w:val="20"/>
          <w:szCs w:val="20"/>
          <w:lang w:val="en-ZA"/>
        </w:rPr>
      </w:pPr>
      <w:r w:rsidRPr="009F7E8E">
        <w:rPr>
          <w:rFonts w:ascii="Arial" w:eastAsia="Calibri" w:hAnsi="Arial" w:cs="Arial"/>
          <w:sz w:val="20"/>
          <w:szCs w:val="20"/>
          <w:lang w:val="en-ZA"/>
        </w:rPr>
        <w:t>Communicate to any person the amount or approximate amount of the proposed Tender except where the disclosure, in confidence, of the amount of this Tender was necessary for the preparation of the Tender.</w:t>
      </w:r>
    </w:p>
    <w:p w:rsidR="009F7E8E" w:rsidRPr="009F7E8E" w:rsidRDefault="009F7E8E" w:rsidP="00B55284">
      <w:pPr>
        <w:widowControl/>
        <w:numPr>
          <w:ilvl w:val="0"/>
          <w:numId w:val="22"/>
        </w:numPr>
        <w:spacing w:after="120" w:line="259" w:lineRule="auto"/>
        <w:rPr>
          <w:rFonts w:ascii="Arial" w:eastAsia="Calibri" w:hAnsi="Arial" w:cs="Arial"/>
          <w:sz w:val="20"/>
          <w:szCs w:val="20"/>
          <w:lang w:val="en-ZA"/>
        </w:rPr>
      </w:pPr>
      <w:r w:rsidRPr="009F7E8E">
        <w:rPr>
          <w:rFonts w:ascii="Arial" w:eastAsia="Calibri" w:hAnsi="Arial" w:cs="Arial"/>
          <w:sz w:val="20"/>
          <w:szCs w:val="20"/>
          <w:lang w:val="en-ZA"/>
        </w:rPr>
        <w:t>Enter into any agreement or arrangement with any third party that we shall refrain from submitting a Tender or regarding the amount of any tender to be submitted.</w:t>
      </w:r>
    </w:p>
    <w:p w:rsidR="009F7E8E" w:rsidRPr="009F7E8E" w:rsidRDefault="009F7E8E" w:rsidP="00B55284">
      <w:pPr>
        <w:widowControl/>
        <w:numPr>
          <w:ilvl w:val="0"/>
          <w:numId w:val="22"/>
        </w:numPr>
        <w:spacing w:after="120" w:line="259" w:lineRule="auto"/>
        <w:rPr>
          <w:rFonts w:ascii="Arial" w:eastAsia="Calibri" w:hAnsi="Arial" w:cs="Arial"/>
          <w:sz w:val="20"/>
          <w:szCs w:val="20"/>
          <w:lang w:val="en-ZA"/>
        </w:rPr>
      </w:pPr>
      <w:r w:rsidRPr="009F7E8E">
        <w:rPr>
          <w:rFonts w:ascii="Arial" w:eastAsia="Calibri" w:hAnsi="Arial" w:cs="Arial"/>
          <w:sz w:val="20"/>
          <w:szCs w:val="20"/>
          <w:lang w:val="en-ZA"/>
        </w:rPr>
        <w:t>Offer, pay or give or agree to pay or give any sum of money or valuable consideration directly or indirectly to any person for doing or having done or causing or having caused to be done in relation to this or any other Tender or proposed Tender for the Works any act or deed of the sort described above; and</w:t>
      </w:r>
    </w:p>
    <w:p w:rsidR="009F7E8E" w:rsidRPr="009F7E8E" w:rsidRDefault="009F7E8E" w:rsidP="00B55284">
      <w:pPr>
        <w:widowControl/>
        <w:numPr>
          <w:ilvl w:val="0"/>
          <w:numId w:val="22"/>
        </w:numPr>
        <w:spacing w:after="120" w:line="259" w:lineRule="auto"/>
        <w:rPr>
          <w:rFonts w:ascii="Arial" w:eastAsia="Calibri" w:hAnsi="Arial" w:cs="Arial"/>
          <w:sz w:val="20"/>
          <w:szCs w:val="20"/>
          <w:lang w:val="en-ZA"/>
        </w:rPr>
      </w:pPr>
      <w:r w:rsidRPr="009F7E8E">
        <w:rPr>
          <w:rFonts w:ascii="Arial" w:eastAsia="Calibri" w:hAnsi="Arial" w:cs="Arial"/>
          <w:sz w:val="20"/>
          <w:szCs w:val="20"/>
          <w:lang w:val="en-ZA"/>
        </w:rPr>
        <w:t>Commit any act or omission that would be contrary to the Maintenance and Promotion of Competition Act 96 of 1979 and notices and regulations published in terms of that Act, or contrary to the Harmful Business Practices Act 71 of 1988.</w:t>
      </w:r>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01" w:name="_Toc55473934"/>
      <w:bookmarkStart w:id="102" w:name="_Toc55474352"/>
      <w:bookmarkStart w:id="103" w:name="_Toc80097025"/>
      <w:bookmarkStart w:id="104" w:name="_Toc80097796"/>
      <w:r w:rsidRPr="009F7E8E">
        <w:rPr>
          <w:rFonts w:ascii="Arial" w:eastAsia="Times New Roman" w:hAnsi="Arial" w:cs="Arial"/>
          <w:sz w:val="20"/>
          <w:szCs w:val="20"/>
          <w:lang w:val="en-ZA"/>
        </w:rPr>
        <w:lastRenderedPageBreak/>
        <w:t>In the aforementioned context the word “person” includes any person or anybody or     association, corporate or otherwise; and any “agreement or arrangement” includes any transaction, formal or informal, and whether legally binding or not.</w:t>
      </w:r>
      <w:bookmarkEnd w:id="101"/>
      <w:bookmarkEnd w:id="102"/>
      <w:bookmarkEnd w:id="103"/>
      <w:bookmarkEnd w:id="104"/>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05" w:name="_Toc55473935"/>
      <w:bookmarkStart w:id="106" w:name="_Toc55474353"/>
      <w:bookmarkStart w:id="107" w:name="_Toc80097026"/>
      <w:bookmarkStart w:id="108" w:name="_Toc80097797"/>
      <w:r w:rsidRPr="009F7E8E">
        <w:rPr>
          <w:rFonts w:ascii="Arial" w:eastAsia="Times New Roman" w:hAnsi="Arial" w:cs="Arial"/>
          <w:sz w:val="20"/>
          <w:szCs w:val="20"/>
          <w:lang w:val="en-ZA"/>
        </w:rPr>
        <w:t>The Contractor shall use suitably qualified and experienced rigging personnel for lifting and handling all items for this supply, delivery, installation and commissioning work.</w:t>
      </w:r>
      <w:bookmarkEnd w:id="105"/>
      <w:bookmarkEnd w:id="106"/>
      <w:bookmarkEnd w:id="107"/>
      <w:bookmarkEnd w:id="108"/>
      <w:r w:rsidRPr="009F7E8E">
        <w:rPr>
          <w:rFonts w:ascii="Arial" w:eastAsia="Times New Roman" w:hAnsi="Arial" w:cs="Arial"/>
          <w:sz w:val="20"/>
          <w:szCs w:val="20"/>
          <w:lang w:val="en-ZA"/>
        </w:rPr>
        <w:t xml:space="preserve"> </w:t>
      </w:r>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09" w:name="_Toc55473936"/>
      <w:bookmarkStart w:id="110" w:name="_Toc55474354"/>
      <w:bookmarkStart w:id="111" w:name="_Toc80097027"/>
      <w:bookmarkStart w:id="112" w:name="_Toc80097798"/>
      <w:r w:rsidRPr="009F7E8E">
        <w:rPr>
          <w:rFonts w:ascii="Arial" w:eastAsia="Times New Roman" w:hAnsi="Arial" w:cs="Arial"/>
          <w:sz w:val="20"/>
          <w:szCs w:val="20"/>
          <w:lang w:val="en-ZA"/>
        </w:rPr>
        <w:t>The plant and rigging equipment used for the handling of this equipment shall be such that no components shall be damaged in the entire process. In the event any components get damaged, the contractor shall timeously replace it.</w:t>
      </w:r>
      <w:bookmarkEnd w:id="109"/>
      <w:bookmarkEnd w:id="110"/>
      <w:bookmarkEnd w:id="111"/>
      <w:bookmarkEnd w:id="112"/>
    </w:p>
    <w:p w:rsidR="009F7E8E" w:rsidRPr="00DB5D93" w:rsidRDefault="009F7E8E" w:rsidP="00B55284">
      <w:pPr>
        <w:pStyle w:val="ListParagraph"/>
        <w:keepNext/>
        <w:widowControl/>
        <w:numPr>
          <w:ilvl w:val="1"/>
          <w:numId w:val="32"/>
        </w:numPr>
        <w:spacing w:before="120" w:after="120" w:line="259" w:lineRule="auto"/>
        <w:jc w:val="both"/>
        <w:outlineLvl w:val="0"/>
        <w:rPr>
          <w:rFonts w:ascii="Arial" w:eastAsia="Times New Roman" w:hAnsi="Arial" w:cs="Arial"/>
          <w:b/>
          <w:sz w:val="20"/>
          <w:szCs w:val="20"/>
          <w:lang w:val="en-ZA"/>
        </w:rPr>
      </w:pPr>
      <w:bookmarkStart w:id="113" w:name="_Toc80097799"/>
      <w:r w:rsidRPr="00DB5D93">
        <w:rPr>
          <w:rFonts w:ascii="Arial" w:eastAsia="Times New Roman" w:hAnsi="Arial" w:cs="Arial"/>
          <w:b/>
          <w:sz w:val="20"/>
          <w:szCs w:val="20"/>
          <w:lang w:val="en-ZA"/>
        </w:rPr>
        <w:t>Guarantee</w:t>
      </w:r>
      <w:bookmarkEnd w:id="113"/>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14" w:name="_Toc55473938"/>
      <w:bookmarkStart w:id="115" w:name="_Toc55474356"/>
      <w:bookmarkStart w:id="116" w:name="_Toc80097029"/>
      <w:bookmarkStart w:id="117" w:name="_Toc80097800"/>
      <w:r w:rsidRPr="009F7E8E">
        <w:rPr>
          <w:rFonts w:ascii="Arial" w:eastAsia="Times New Roman" w:hAnsi="Arial" w:cs="Arial"/>
          <w:sz w:val="20"/>
          <w:szCs w:val="20"/>
          <w:lang w:val="en-ZA"/>
        </w:rPr>
        <w:t>Contractor shall provide twelve-month guarantee for all equipment supplied in terms of the contract.</w:t>
      </w:r>
      <w:bookmarkEnd w:id="114"/>
      <w:bookmarkEnd w:id="115"/>
      <w:bookmarkEnd w:id="116"/>
      <w:bookmarkEnd w:id="117"/>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r w:rsidRPr="009F7E8E">
        <w:rPr>
          <w:rFonts w:ascii="Arial" w:eastAsia="Times New Roman" w:hAnsi="Arial" w:cs="Arial"/>
          <w:sz w:val="20"/>
          <w:szCs w:val="20"/>
          <w:lang w:val="en-ZA"/>
        </w:rPr>
        <w:tab/>
      </w:r>
      <w:bookmarkStart w:id="118" w:name="_Toc55473939"/>
      <w:bookmarkStart w:id="119" w:name="_Toc55474357"/>
      <w:bookmarkStart w:id="120" w:name="_Toc80097030"/>
      <w:bookmarkStart w:id="121" w:name="_Toc80097801"/>
      <w:r w:rsidRPr="009F7E8E">
        <w:rPr>
          <w:rFonts w:ascii="Arial" w:eastAsia="Times New Roman" w:hAnsi="Arial" w:cs="Arial"/>
          <w:sz w:val="20"/>
          <w:szCs w:val="20"/>
          <w:lang w:val="en-ZA"/>
        </w:rPr>
        <w:t>The guarantee period shall commence upon handover of the project.</w:t>
      </w:r>
      <w:bookmarkEnd w:id="118"/>
      <w:bookmarkEnd w:id="119"/>
      <w:bookmarkEnd w:id="120"/>
      <w:bookmarkEnd w:id="121"/>
    </w:p>
    <w:p w:rsidR="009F7E8E" w:rsidRPr="009F7E8E" w:rsidRDefault="009F7E8E" w:rsidP="009F7E8E">
      <w:pPr>
        <w:widowControl/>
        <w:spacing w:after="160" w:line="259" w:lineRule="auto"/>
        <w:rPr>
          <w:rFonts w:ascii="Arial" w:eastAsia="Calibri" w:hAnsi="Arial" w:cs="Arial"/>
          <w:sz w:val="20"/>
          <w:szCs w:val="20"/>
          <w:lang w:val="en-ZA"/>
        </w:rPr>
      </w:pPr>
    </w:p>
    <w:p w:rsidR="009F7E8E" w:rsidRPr="009F7E8E" w:rsidRDefault="009F7E8E" w:rsidP="009F7E8E">
      <w:pPr>
        <w:keepNext/>
        <w:widowControl/>
        <w:spacing w:before="120" w:after="120" w:line="259" w:lineRule="auto"/>
        <w:ind w:left="360"/>
        <w:jc w:val="both"/>
        <w:outlineLvl w:val="0"/>
        <w:rPr>
          <w:rFonts w:ascii="Arial" w:eastAsia="Times New Roman" w:hAnsi="Arial" w:cs="Arial"/>
          <w:b/>
          <w:sz w:val="20"/>
          <w:szCs w:val="20"/>
          <w:lang w:val="en-ZA"/>
        </w:rPr>
      </w:pPr>
      <w:bookmarkStart w:id="122" w:name="_Toc80097803"/>
      <w:r>
        <w:rPr>
          <w:rFonts w:ascii="Arial" w:eastAsia="Times New Roman" w:hAnsi="Arial" w:cs="Arial"/>
          <w:b/>
          <w:sz w:val="20"/>
          <w:szCs w:val="20"/>
          <w:lang w:val="en-ZA"/>
        </w:rPr>
        <w:t xml:space="preserve">5.2 </w:t>
      </w:r>
      <w:r w:rsidRPr="009F7E8E">
        <w:rPr>
          <w:rFonts w:ascii="Arial" w:eastAsia="Times New Roman" w:hAnsi="Arial" w:cs="Arial"/>
          <w:b/>
          <w:sz w:val="20"/>
          <w:szCs w:val="20"/>
          <w:lang w:val="en-ZA"/>
        </w:rPr>
        <w:t>REFERENCE DOCUMENTS AND STANDARDS</w:t>
      </w:r>
      <w:bookmarkEnd w:id="122"/>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23" w:name="_Toc55473944"/>
      <w:bookmarkStart w:id="124" w:name="_Toc55474362"/>
      <w:bookmarkStart w:id="125" w:name="_Toc80097035"/>
      <w:bookmarkStart w:id="126" w:name="_Toc80097806"/>
      <w:r w:rsidRPr="009F7E8E">
        <w:rPr>
          <w:rFonts w:ascii="Arial" w:eastAsia="Times New Roman" w:hAnsi="Arial" w:cs="Arial"/>
          <w:sz w:val="20"/>
          <w:szCs w:val="20"/>
          <w:lang w:val="en-ZA"/>
        </w:rPr>
        <w:t>All work carried out shall fully comply with the requirements of the Machinery and Occupational Safety Act Nº 6 of 1983.</w:t>
      </w:r>
      <w:bookmarkEnd w:id="123"/>
      <w:bookmarkEnd w:id="124"/>
      <w:bookmarkEnd w:id="125"/>
      <w:bookmarkEnd w:id="126"/>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27" w:name="_Toc55473945"/>
      <w:bookmarkStart w:id="128" w:name="_Toc55474363"/>
      <w:bookmarkStart w:id="129" w:name="_Toc80097036"/>
      <w:bookmarkStart w:id="130" w:name="_Toc80097807"/>
      <w:r w:rsidRPr="009F7E8E">
        <w:rPr>
          <w:rFonts w:ascii="Arial" w:eastAsia="Times New Roman" w:hAnsi="Arial" w:cs="Arial"/>
          <w:sz w:val="20"/>
          <w:szCs w:val="20"/>
          <w:lang w:val="en-ZA"/>
        </w:rPr>
        <w:t>The equipment detailed in this Specification shall be made in accordance with the Occupational Health and Safety Act and Regulations (Act 85 of 1993).</w:t>
      </w:r>
      <w:bookmarkEnd w:id="127"/>
      <w:bookmarkEnd w:id="128"/>
      <w:bookmarkEnd w:id="129"/>
      <w:bookmarkEnd w:id="130"/>
    </w:p>
    <w:p w:rsidR="009F7E8E" w:rsidRPr="009F7E8E" w:rsidRDefault="009F7E8E" w:rsidP="00B55284">
      <w:pPr>
        <w:keepNext/>
        <w:keepLines/>
        <w:widowControl/>
        <w:numPr>
          <w:ilvl w:val="1"/>
          <w:numId w:val="20"/>
        </w:numPr>
        <w:spacing w:before="40" w:after="120" w:line="259" w:lineRule="auto"/>
        <w:ind w:left="2137"/>
        <w:jc w:val="both"/>
        <w:outlineLvl w:val="1"/>
        <w:rPr>
          <w:rFonts w:ascii="Arial" w:eastAsia="Times New Roman" w:hAnsi="Arial" w:cs="Arial"/>
          <w:sz w:val="20"/>
          <w:szCs w:val="20"/>
          <w:lang w:val="en-ZA"/>
        </w:rPr>
      </w:pPr>
      <w:bookmarkStart w:id="131" w:name="_Toc55473946"/>
      <w:bookmarkStart w:id="132" w:name="_Toc55474364"/>
      <w:bookmarkStart w:id="133" w:name="_Toc80097037"/>
      <w:bookmarkStart w:id="134" w:name="_Toc80097808"/>
      <w:r w:rsidRPr="009F7E8E">
        <w:rPr>
          <w:rFonts w:ascii="Arial" w:eastAsia="Times New Roman" w:hAnsi="Arial" w:cs="Arial"/>
          <w:sz w:val="20"/>
          <w:szCs w:val="20"/>
          <w:lang w:val="en-ZA"/>
        </w:rPr>
        <w:t xml:space="preserve">The Contractor shall pay special attention to and abide by </w:t>
      </w:r>
      <w:r w:rsidR="00E05B5D">
        <w:rPr>
          <w:rFonts w:ascii="Arial" w:eastAsia="Times New Roman" w:hAnsi="Arial" w:cs="Arial"/>
          <w:sz w:val="20"/>
          <w:szCs w:val="20"/>
          <w:lang w:val="en-ZA"/>
        </w:rPr>
        <w:t>u</w:t>
      </w:r>
      <w:r w:rsidR="00CF5C8F">
        <w:rPr>
          <w:rFonts w:ascii="Arial" w:eastAsia="Times New Roman" w:hAnsi="Arial" w:cs="Arial"/>
          <w:sz w:val="20"/>
          <w:szCs w:val="20"/>
          <w:lang w:val="en-ZA"/>
        </w:rPr>
        <w:t>Mngeni-</w:t>
      </w:r>
      <w:r w:rsidR="00D83940">
        <w:rPr>
          <w:rFonts w:ascii="Arial" w:eastAsia="Times New Roman" w:hAnsi="Arial" w:cs="Arial"/>
          <w:sz w:val="20"/>
          <w:szCs w:val="20"/>
          <w:lang w:val="en-ZA"/>
        </w:rPr>
        <w:t>uThukela</w:t>
      </w:r>
      <w:r w:rsidRPr="009F7E8E">
        <w:rPr>
          <w:rFonts w:ascii="Arial" w:eastAsia="Times New Roman" w:hAnsi="Arial" w:cs="Arial"/>
          <w:sz w:val="20"/>
          <w:szCs w:val="20"/>
          <w:lang w:val="en-ZA"/>
        </w:rPr>
        <w:t xml:space="preserve"> Water’s rules for Contractors on site.</w:t>
      </w:r>
      <w:bookmarkEnd w:id="131"/>
      <w:bookmarkEnd w:id="132"/>
      <w:bookmarkEnd w:id="133"/>
      <w:bookmarkEnd w:id="134"/>
    </w:p>
    <w:p w:rsidR="009F7E8E" w:rsidRPr="005A3AC1" w:rsidRDefault="009F7E8E" w:rsidP="00B27D92">
      <w:pPr>
        <w:pStyle w:val="ListParagraph"/>
        <w:widowControl/>
        <w:spacing w:line="360" w:lineRule="auto"/>
        <w:ind w:left="567"/>
        <w:jc w:val="both"/>
        <w:rPr>
          <w:rFonts w:ascii="Arial" w:hAnsi="Arial" w:cs="Arial"/>
          <w:b/>
          <w:bCs/>
          <w:sz w:val="20"/>
          <w:szCs w:val="20"/>
          <w:lang w:val="en-ZA"/>
        </w:rPr>
      </w:pPr>
    </w:p>
    <w:p w:rsidR="005A3AC1" w:rsidRPr="005A3AC1" w:rsidRDefault="005A3AC1" w:rsidP="005A3AC1">
      <w:pPr>
        <w:pStyle w:val="ListParagraph"/>
        <w:widowControl/>
        <w:spacing w:line="360" w:lineRule="auto"/>
        <w:ind w:left="567"/>
        <w:jc w:val="both"/>
        <w:rPr>
          <w:rFonts w:ascii="Arial" w:hAnsi="Arial" w:cs="Arial"/>
          <w:b/>
          <w:bCs/>
          <w:sz w:val="20"/>
          <w:szCs w:val="20"/>
          <w:lang w:val="en-ZA"/>
        </w:rPr>
      </w:pPr>
    </w:p>
    <w:p w:rsidR="00EE34F9" w:rsidRDefault="006A0F75" w:rsidP="009F7E8E">
      <w:pPr>
        <w:widowControl/>
        <w:spacing w:line="360" w:lineRule="auto"/>
        <w:jc w:val="both"/>
        <w:rPr>
          <w:rFonts w:ascii="Arial" w:hAnsi="Arial" w:cs="Arial"/>
          <w:b/>
          <w:bCs/>
          <w:sz w:val="20"/>
          <w:szCs w:val="20"/>
          <w:lang w:val="en-ZA"/>
        </w:rPr>
      </w:pPr>
      <w:r>
        <w:rPr>
          <w:rFonts w:ascii="Arial" w:hAnsi="Arial" w:cs="Arial"/>
          <w:b/>
          <w:bCs/>
          <w:sz w:val="20"/>
          <w:szCs w:val="20"/>
          <w:lang w:val="en-ZA"/>
        </w:rPr>
        <w:t xml:space="preserve">    </w:t>
      </w:r>
      <w:r w:rsidR="009F7E8E">
        <w:rPr>
          <w:rFonts w:ascii="Arial" w:hAnsi="Arial" w:cs="Arial"/>
          <w:b/>
          <w:bCs/>
          <w:sz w:val="20"/>
          <w:szCs w:val="20"/>
          <w:lang w:val="en-ZA"/>
        </w:rPr>
        <w:t xml:space="preserve">6. </w:t>
      </w:r>
      <w:r w:rsidR="00EE34F9" w:rsidRPr="009F7E8E">
        <w:rPr>
          <w:rFonts w:ascii="Arial" w:hAnsi="Arial" w:cs="Arial"/>
          <w:b/>
          <w:bCs/>
          <w:sz w:val="20"/>
          <w:szCs w:val="20"/>
          <w:lang w:val="en-ZA"/>
        </w:rPr>
        <w:t>Deliverables/Key Outcomes.</w:t>
      </w:r>
    </w:p>
    <w:p w:rsidR="00126DAB" w:rsidRDefault="00126DAB" w:rsidP="00126DAB">
      <w:pPr>
        <w:pStyle w:val="ListParagraph"/>
        <w:widowControl/>
        <w:spacing w:line="360" w:lineRule="auto"/>
        <w:ind w:left="567"/>
        <w:jc w:val="both"/>
        <w:rPr>
          <w:rFonts w:ascii="Arial" w:hAnsi="Arial" w:cs="Arial"/>
          <w:sz w:val="20"/>
          <w:szCs w:val="20"/>
        </w:rPr>
      </w:pPr>
      <w:r w:rsidRPr="000D0C67">
        <w:rPr>
          <w:rFonts w:ascii="Arial" w:hAnsi="Arial" w:cs="Arial"/>
          <w:sz w:val="20"/>
          <w:szCs w:val="20"/>
        </w:rPr>
        <w:t>UMngeni-</w:t>
      </w:r>
      <w:r>
        <w:rPr>
          <w:rFonts w:ascii="Arial" w:hAnsi="Arial" w:cs="Arial"/>
          <w:sz w:val="20"/>
          <w:szCs w:val="20"/>
        </w:rPr>
        <w:t>uThukela</w:t>
      </w:r>
      <w:r w:rsidRPr="000D0C67">
        <w:rPr>
          <w:rFonts w:ascii="Arial" w:hAnsi="Arial" w:cs="Arial"/>
          <w:sz w:val="20"/>
          <w:szCs w:val="20"/>
        </w:rPr>
        <w:t>-</w:t>
      </w:r>
      <w:r>
        <w:rPr>
          <w:rFonts w:ascii="Arial" w:hAnsi="Arial" w:cs="Arial"/>
          <w:sz w:val="20"/>
          <w:szCs w:val="20"/>
        </w:rPr>
        <w:t>uThukela</w:t>
      </w:r>
      <w:r w:rsidRPr="000D0C67">
        <w:rPr>
          <w:rFonts w:ascii="Arial" w:hAnsi="Arial" w:cs="Arial"/>
          <w:sz w:val="20"/>
          <w:szCs w:val="20"/>
        </w:rPr>
        <w:t xml:space="preserve"> Wa</w:t>
      </w:r>
      <w:r>
        <w:rPr>
          <w:rFonts w:ascii="Arial" w:hAnsi="Arial" w:cs="Arial"/>
          <w:sz w:val="20"/>
          <w:szCs w:val="20"/>
        </w:rPr>
        <w:t>ter requires the services of a service provide</w:t>
      </w:r>
      <w:r w:rsidR="003900BC">
        <w:rPr>
          <w:rFonts w:ascii="Arial" w:hAnsi="Arial" w:cs="Arial"/>
          <w:sz w:val="20"/>
          <w:szCs w:val="20"/>
        </w:rPr>
        <w:t xml:space="preserve">r that will supply and </w:t>
      </w:r>
      <w:r w:rsidR="005852F0">
        <w:rPr>
          <w:rFonts w:ascii="Arial" w:hAnsi="Arial" w:cs="Arial"/>
          <w:sz w:val="20"/>
          <w:szCs w:val="20"/>
        </w:rPr>
        <w:t>deliver powerflex</w:t>
      </w:r>
      <w:r>
        <w:rPr>
          <w:rFonts w:ascii="Arial" w:hAnsi="Arial" w:cs="Arial"/>
          <w:sz w:val="20"/>
          <w:szCs w:val="20"/>
        </w:rPr>
        <w:t xml:space="preserve"> VSDs with Ethernet cards as per below specifications. </w:t>
      </w:r>
    </w:p>
    <w:p w:rsidR="00126DAB" w:rsidRPr="009F7E8E" w:rsidRDefault="00126DAB" w:rsidP="009F7E8E">
      <w:pPr>
        <w:widowControl/>
        <w:spacing w:line="360" w:lineRule="auto"/>
        <w:jc w:val="both"/>
        <w:rPr>
          <w:rFonts w:ascii="Arial" w:hAnsi="Arial" w:cs="Arial"/>
          <w:b/>
          <w:bCs/>
          <w:sz w:val="20"/>
          <w:szCs w:val="20"/>
          <w:lang w:val="en-ZA"/>
        </w:rPr>
      </w:pPr>
    </w:p>
    <w:p w:rsidR="00EE34F9" w:rsidRPr="009F7E8E" w:rsidRDefault="006A0F75" w:rsidP="009F7E8E">
      <w:pPr>
        <w:widowControl/>
        <w:spacing w:after="120" w:line="276" w:lineRule="auto"/>
        <w:jc w:val="both"/>
        <w:rPr>
          <w:rFonts w:ascii="Arial" w:hAnsi="Arial" w:cs="Arial"/>
          <w:b/>
          <w:bCs/>
          <w:sz w:val="20"/>
          <w:szCs w:val="20"/>
          <w:lang w:val="en-ZA"/>
        </w:rPr>
      </w:pPr>
      <w:r>
        <w:rPr>
          <w:rFonts w:ascii="Arial" w:hAnsi="Arial" w:cs="Arial"/>
          <w:b/>
          <w:bCs/>
          <w:sz w:val="20"/>
          <w:szCs w:val="20"/>
          <w:lang w:val="en-ZA"/>
        </w:rPr>
        <w:t xml:space="preserve">    </w:t>
      </w:r>
      <w:r w:rsidR="009F7E8E">
        <w:rPr>
          <w:rFonts w:ascii="Arial" w:hAnsi="Arial" w:cs="Arial"/>
          <w:b/>
          <w:bCs/>
          <w:sz w:val="20"/>
          <w:szCs w:val="20"/>
          <w:lang w:val="en-ZA"/>
        </w:rPr>
        <w:t xml:space="preserve">7. </w:t>
      </w:r>
      <w:r w:rsidR="00EE34F9" w:rsidRPr="009F7E8E">
        <w:rPr>
          <w:rFonts w:ascii="Arial" w:hAnsi="Arial" w:cs="Arial"/>
          <w:b/>
          <w:bCs/>
          <w:sz w:val="20"/>
          <w:szCs w:val="20"/>
          <w:lang w:val="en-ZA"/>
        </w:rPr>
        <w:t>Contract term</w:t>
      </w:r>
    </w:p>
    <w:p w:rsidR="00CA20D7" w:rsidRPr="00CA20D7" w:rsidRDefault="00CA20D7" w:rsidP="00CA20D7">
      <w:pPr>
        <w:spacing w:line="276" w:lineRule="auto"/>
        <w:ind w:left="567"/>
        <w:jc w:val="both"/>
        <w:rPr>
          <w:rFonts w:ascii="Arial" w:hAnsi="Arial" w:cs="Arial"/>
          <w:sz w:val="20"/>
          <w:szCs w:val="20"/>
          <w:lang w:val="en-ZA"/>
        </w:rPr>
      </w:pPr>
      <w:r w:rsidRPr="00CA20D7">
        <w:rPr>
          <w:rFonts w:ascii="Arial" w:hAnsi="Arial" w:cs="Arial"/>
          <w:sz w:val="20"/>
          <w:szCs w:val="20"/>
          <w:lang w:val="en-ZA"/>
        </w:rPr>
        <w:t>We</w:t>
      </w:r>
      <w:r w:rsidR="009C5AD9">
        <w:rPr>
          <w:rFonts w:ascii="Arial" w:hAnsi="Arial" w:cs="Arial"/>
          <w:sz w:val="20"/>
          <w:szCs w:val="20"/>
          <w:lang w:val="en-ZA"/>
        </w:rPr>
        <w:t xml:space="preserve"> anticipate that the contract will be a once off </w:t>
      </w:r>
    </w:p>
    <w:p w:rsidR="00EE34F9" w:rsidRPr="00FA3A16" w:rsidRDefault="00EE34F9" w:rsidP="00EE34F9">
      <w:pPr>
        <w:spacing w:line="276" w:lineRule="auto"/>
        <w:ind w:left="720"/>
        <w:jc w:val="both"/>
        <w:rPr>
          <w:rFonts w:ascii="Arial" w:hAnsi="Arial" w:cs="Arial"/>
          <w:b/>
          <w:bCs/>
          <w:sz w:val="20"/>
          <w:szCs w:val="20"/>
          <w:lang w:val="en-ZA"/>
        </w:rPr>
      </w:pPr>
    </w:p>
    <w:p w:rsidR="00EE34F9" w:rsidRPr="009F7E8E" w:rsidRDefault="006A0F75" w:rsidP="009F7E8E">
      <w:pPr>
        <w:widowControl/>
        <w:spacing w:after="120" w:line="276" w:lineRule="auto"/>
        <w:jc w:val="both"/>
        <w:rPr>
          <w:rFonts w:ascii="Arial" w:hAnsi="Arial" w:cs="Arial"/>
          <w:b/>
          <w:bCs/>
          <w:sz w:val="20"/>
          <w:szCs w:val="20"/>
          <w:lang w:val="en-ZA"/>
        </w:rPr>
      </w:pPr>
      <w:r>
        <w:rPr>
          <w:rFonts w:ascii="Arial" w:hAnsi="Arial" w:cs="Arial"/>
          <w:b/>
          <w:bCs/>
          <w:sz w:val="20"/>
          <w:szCs w:val="20"/>
          <w:lang w:val="en-ZA"/>
        </w:rPr>
        <w:t xml:space="preserve">  </w:t>
      </w:r>
      <w:r w:rsidR="00A30028">
        <w:rPr>
          <w:rFonts w:ascii="Arial" w:hAnsi="Arial" w:cs="Arial"/>
          <w:b/>
          <w:bCs/>
          <w:sz w:val="20"/>
          <w:szCs w:val="20"/>
          <w:lang w:val="en-ZA"/>
        </w:rPr>
        <w:t xml:space="preserve"> </w:t>
      </w:r>
      <w:r>
        <w:rPr>
          <w:rFonts w:ascii="Arial" w:hAnsi="Arial" w:cs="Arial"/>
          <w:b/>
          <w:bCs/>
          <w:sz w:val="20"/>
          <w:szCs w:val="20"/>
          <w:lang w:val="en-ZA"/>
        </w:rPr>
        <w:t xml:space="preserve"> </w:t>
      </w:r>
      <w:r w:rsidR="009F7E8E">
        <w:rPr>
          <w:rFonts w:ascii="Arial" w:hAnsi="Arial" w:cs="Arial"/>
          <w:b/>
          <w:bCs/>
          <w:sz w:val="20"/>
          <w:szCs w:val="20"/>
          <w:lang w:val="en-ZA"/>
        </w:rPr>
        <w:t xml:space="preserve">8. </w:t>
      </w:r>
      <w:r w:rsidR="00EE34F9" w:rsidRPr="009F7E8E">
        <w:rPr>
          <w:rFonts w:ascii="Arial" w:hAnsi="Arial" w:cs="Arial"/>
          <w:b/>
          <w:bCs/>
          <w:sz w:val="20"/>
          <w:szCs w:val="20"/>
          <w:lang w:val="en-ZA"/>
        </w:rPr>
        <w:t xml:space="preserve">Other information </w:t>
      </w:r>
    </w:p>
    <w:p w:rsidR="00115F3C" w:rsidRDefault="00EE34F9" w:rsidP="00B55284">
      <w:pPr>
        <w:widowControl/>
        <w:numPr>
          <w:ilvl w:val="0"/>
          <w:numId w:val="13"/>
        </w:numPr>
        <w:tabs>
          <w:tab w:val="left" w:pos="993"/>
        </w:tabs>
        <w:spacing w:line="276" w:lineRule="auto"/>
        <w:ind w:left="993" w:hanging="426"/>
        <w:jc w:val="both"/>
        <w:rPr>
          <w:rFonts w:ascii="Arial" w:hAnsi="Arial" w:cs="Arial"/>
          <w:bCs/>
          <w:sz w:val="20"/>
          <w:szCs w:val="20"/>
          <w:lang w:val="en-ZA"/>
        </w:rPr>
      </w:pPr>
      <w:r w:rsidRPr="00FA3A16">
        <w:rPr>
          <w:rFonts w:ascii="Arial" w:hAnsi="Arial" w:cs="Arial"/>
          <w:bCs/>
          <w:sz w:val="20"/>
          <w:szCs w:val="20"/>
          <w:lang w:val="en-ZA"/>
        </w:rPr>
        <w:t xml:space="preserve">Payment will be </w:t>
      </w:r>
      <w:r w:rsidR="00115F3C">
        <w:rPr>
          <w:rFonts w:ascii="Arial" w:hAnsi="Arial" w:cs="Arial"/>
          <w:bCs/>
          <w:sz w:val="20"/>
          <w:szCs w:val="20"/>
          <w:lang w:val="en-ZA"/>
        </w:rPr>
        <w:t>on 30 days</w:t>
      </w:r>
    </w:p>
    <w:p w:rsidR="00326CA8" w:rsidRPr="00DF2592" w:rsidRDefault="00326CA8" w:rsidP="00DF2592">
      <w:pPr>
        <w:widowControl/>
        <w:tabs>
          <w:tab w:val="left" w:pos="993"/>
        </w:tabs>
        <w:spacing w:line="276" w:lineRule="auto"/>
        <w:rPr>
          <w:rFonts w:ascii="Arial" w:hAnsi="Arial" w:cs="Arial"/>
          <w:bCs/>
          <w:sz w:val="20"/>
          <w:szCs w:val="20"/>
          <w:lang w:val="en-ZA"/>
        </w:rPr>
      </w:pPr>
    </w:p>
    <w:p w:rsidR="00EE34F9" w:rsidRPr="009F7E8E" w:rsidRDefault="006A0F75" w:rsidP="009F7E8E">
      <w:pPr>
        <w:widowControl/>
        <w:spacing w:after="120" w:line="276" w:lineRule="auto"/>
        <w:jc w:val="both"/>
        <w:rPr>
          <w:rFonts w:ascii="Arial" w:hAnsi="Arial" w:cs="Arial"/>
          <w:b/>
          <w:bCs/>
          <w:sz w:val="20"/>
          <w:szCs w:val="20"/>
          <w:lang w:val="en-ZA"/>
        </w:rPr>
      </w:pPr>
      <w:r>
        <w:rPr>
          <w:rFonts w:ascii="Arial" w:hAnsi="Arial" w:cs="Arial"/>
          <w:b/>
          <w:bCs/>
          <w:sz w:val="20"/>
          <w:szCs w:val="20"/>
          <w:lang w:val="en-ZA"/>
        </w:rPr>
        <w:t xml:space="preserve">  </w:t>
      </w:r>
      <w:r w:rsidR="00A30028">
        <w:rPr>
          <w:rFonts w:ascii="Arial" w:hAnsi="Arial" w:cs="Arial"/>
          <w:b/>
          <w:bCs/>
          <w:sz w:val="20"/>
          <w:szCs w:val="20"/>
          <w:lang w:val="en-ZA"/>
        </w:rPr>
        <w:t xml:space="preserve"> </w:t>
      </w:r>
      <w:r>
        <w:rPr>
          <w:rFonts w:ascii="Arial" w:hAnsi="Arial" w:cs="Arial"/>
          <w:b/>
          <w:bCs/>
          <w:sz w:val="20"/>
          <w:szCs w:val="20"/>
          <w:lang w:val="en-ZA"/>
        </w:rPr>
        <w:t xml:space="preserve"> </w:t>
      </w:r>
      <w:r w:rsidR="009F7E8E">
        <w:rPr>
          <w:rFonts w:ascii="Arial" w:hAnsi="Arial" w:cs="Arial"/>
          <w:b/>
          <w:bCs/>
          <w:sz w:val="20"/>
          <w:szCs w:val="20"/>
          <w:lang w:val="en-ZA"/>
        </w:rPr>
        <w:t>9.</w:t>
      </w:r>
      <w:r w:rsidR="009F7E8E" w:rsidRPr="009F7E8E">
        <w:rPr>
          <w:rFonts w:ascii="Arial" w:hAnsi="Arial" w:cs="Arial"/>
          <w:b/>
          <w:bCs/>
          <w:sz w:val="20"/>
          <w:szCs w:val="20"/>
          <w:lang w:val="en-ZA"/>
        </w:rPr>
        <w:t xml:space="preserve"> Pricing</w:t>
      </w:r>
    </w:p>
    <w:p w:rsidR="00EE34F9" w:rsidRPr="00FA3A16" w:rsidRDefault="00EE34F9" w:rsidP="00B55284">
      <w:pPr>
        <w:widowControl/>
        <w:numPr>
          <w:ilvl w:val="0"/>
          <w:numId w:val="12"/>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EE34F9" w:rsidRPr="00FE34EE" w:rsidRDefault="00EE34F9" w:rsidP="00B55284">
      <w:pPr>
        <w:widowControl/>
        <w:numPr>
          <w:ilvl w:val="0"/>
          <w:numId w:val="12"/>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sidR="00E24AA0">
        <w:rPr>
          <w:rFonts w:ascii="Arial" w:hAnsi="Arial" w:cs="Arial"/>
          <w:color w:val="000000"/>
          <w:sz w:val="20"/>
          <w:szCs w:val="20"/>
          <w:lang w:val="en-ZA"/>
        </w:rPr>
        <w:t>bidder’</w:t>
      </w:r>
      <w:r w:rsidR="00E24AA0" w:rsidRPr="00FE34EE">
        <w:rPr>
          <w:rFonts w:ascii="Arial" w:hAnsi="Arial" w:cs="Arial"/>
          <w:color w:val="000000"/>
          <w:sz w:val="20"/>
          <w:szCs w:val="20"/>
          <w:lang w:val="en-ZA"/>
        </w:rPr>
        <w:t>s</w:t>
      </w:r>
      <w:r w:rsidRPr="00FE34EE">
        <w:rPr>
          <w:rFonts w:ascii="Arial" w:hAnsi="Arial" w:cs="Arial"/>
          <w:color w:val="000000"/>
          <w:sz w:val="20"/>
          <w:szCs w:val="20"/>
          <w:lang w:val="en-ZA"/>
        </w:rPr>
        <w:t xml:space="preserve"> price must be fully inclusive, and each item must be clearly specified. </w:t>
      </w:r>
    </w:p>
    <w:p w:rsidR="00EE34F9" w:rsidRPr="00FE34EE" w:rsidRDefault="00EE34F9" w:rsidP="00B55284">
      <w:pPr>
        <w:widowControl/>
        <w:numPr>
          <w:ilvl w:val="0"/>
          <w:numId w:val="12"/>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EE34F9" w:rsidRDefault="00EE34F9" w:rsidP="00B55284">
      <w:pPr>
        <w:widowControl/>
        <w:numPr>
          <w:ilvl w:val="0"/>
          <w:numId w:val="12"/>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115F3C" w:rsidRDefault="00EE34F9" w:rsidP="00B55284">
      <w:pPr>
        <w:widowControl/>
        <w:numPr>
          <w:ilvl w:val="0"/>
          <w:numId w:val="12"/>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A9360C" w:rsidRDefault="00A9360C" w:rsidP="00A9360C">
      <w:pPr>
        <w:widowControl/>
        <w:autoSpaceDE w:val="0"/>
        <w:autoSpaceDN w:val="0"/>
        <w:adjustRightInd w:val="0"/>
        <w:spacing w:line="276" w:lineRule="auto"/>
        <w:ind w:left="993"/>
        <w:rPr>
          <w:rFonts w:ascii="Arial" w:hAnsi="Arial" w:cs="Arial"/>
          <w:color w:val="000000"/>
          <w:sz w:val="20"/>
          <w:szCs w:val="20"/>
          <w:lang w:val="en-ZA"/>
        </w:rPr>
      </w:pPr>
    </w:p>
    <w:p w:rsidR="00F7370A" w:rsidRPr="004728A9" w:rsidRDefault="00F7370A" w:rsidP="00F7370A">
      <w:pPr>
        <w:widowControl/>
        <w:autoSpaceDE w:val="0"/>
        <w:autoSpaceDN w:val="0"/>
        <w:adjustRightInd w:val="0"/>
        <w:spacing w:line="276" w:lineRule="auto"/>
        <w:ind w:left="993"/>
        <w:rPr>
          <w:rFonts w:ascii="Arial" w:hAnsi="Arial" w:cs="Arial"/>
          <w:color w:val="000000"/>
          <w:sz w:val="20"/>
          <w:szCs w:val="20"/>
          <w:lang w:val="en-ZA"/>
        </w:rPr>
      </w:pPr>
    </w:p>
    <w:p w:rsidR="00EE34F9" w:rsidRPr="009F7E8E" w:rsidRDefault="00A30028" w:rsidP="009F7E8E">
      <w:pPr>
        <w:widowControl/>
        <w:spacing w:after="120" w:line="276" w:lineRule="auto"/>
        <w:jc w:val="both"/>
        <w:rPr>
          <w:rFonts w:ascii="Arial" w:hAnsi="Arial" w:cs="Arial"/>
          <w:b/>
          <w:bCs/>
          <w:sz w:val="20"/>
          <w:szCs w:val="20"/>
          <w:lang w:val="en-ZA"/>
        </w:rPr>
      </w:pPr>
      <w:r>
        <w:rPr>
          <w:rFonts w:ascii="Arial" w:hAnsi="Arial" w:cs="Arial"/>
          <w:b/>
          <w:bCs/>
          <w:sz w:val="20"/>
          <w:szCs w:val="20"/>
          <w:lang w:val="en-ZA"/>
        </w:rPr>
        <w:lastRenderedPageBreak/>
        <w:t xml:space="preserve">    </w:t>
      </w:r>
      <w:r w:rsidR="009F7E8E">
        <w:rPr>
          <w:rFonts w:ascii="Arial" w:hAnsi="Arial" w:cs="Arial"/>
          <w:b/>
          <w:bCs/>
          <w:sz w:val="20"/>
          <w:szCs w:val="20"/>
          <w:lang w:val="en-ZA"/>
        </w:rPr>
        <w:t xml:space="preserve">10. </w:t>
      </w:r>
      <w:r w:rsidR="00EE34F9" w:rsidRPr="009F7E8E">
        <w:rPr>
          <w:rFonts w:ascii="Arial" w:hAnsi="Arial" w:cs="Arial"/>
          <w:b/>
          <w:bCs/>
          <w:sz w:val="20"/>
          <w:szCs w:val="20"/>
          <w:lang w:val="en-ZA"/>
        </w:rPr>
        <w:t>Evaluation Process</w:t>
      </w:r>
    </w:p>
    <w:p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115F3C">
        <w:rPr>
          <w:spacing w:val="-2"/>
          <w:sz w:val="20"/>
          <w:szCs w:val="20"/>
        </w:rPr>
        <w:t xml:space="preserve">a </w:t>
      </w:r>
      <w:r w:rsidRPr="00115F3C">
        <w:rPr>
          <w:spacing w:val="-1"/>
          <w:sz w:val="20"/>
          <w:szCs w:val="20"/>
        </w:rPr>
        <w:t>two</w:t>
      </w:r>
      <w:r w:rsidRPr="00115F3C">
        <w:rPr>
          <w:spacing w:val="-2"/>
          <w:sz w:val="20"/>
          <w:szCs w:val="20"/>
        </w:rPr>
        <w:t xml:space="preserve"> </w:t>
      </w:r>
      <w:r w:rsidRPr="00115F3C">
        <w:rPr>
          <w:spacing w:val="-1"/>
          <w:sz w:val="20"/>
          <w:szCs w:val="20"/>
        </w:rPr>
        <w:t>(</w:t>
      </w:r>
      <w:r w:rsidR="00902D43" w:rsidRPr="00115F3C">
        <w:rPr>
          <w:spacing w:val="-1"/>
          <w:sz w:val="20"/>
          <w:szCs w:val="20"/>
        </w:rPr>
        <w:t>02)</w:t>
      </w:r>
      <w:r w:rsidR="00902D43" w:rsidRPr="00115F3C">
        <w:rPr>
          <w:spacing w:val="-2"/>
          <w:sz w:val="20"/>
          <w:szCs w:val="20"/>
        </w:rPr>
        <w:t>-stage</w:t>
      </w:r>
      <w:r w:rsidR="00115F3C" w:rsidRPr="00115F3C">
        <w:rPr>
          <w:spacing w:val="-1"/>
          <w:sz w:val="20"/>
          <w:szCs w:val="20"/>
        </w:rPr>
        <w:t xml:space="preserve"> </w:t>
      </w:r>
      <w:r w:rsidRPr="00115F3C">
        <w:rPr>
          <w:spacing w:val="-2"/>
          <w:sz w:val="20"/>
          <w:szCs w:val="20"/>
        </w:rPr>
        <w:t>evaluation</w:t>
      </w:r>
      <w:r w:rsidRPr="00FE34EE">
        <w:rPr>
          <w:spacing w:val="-2"/>
          <w:sz w:val="20"/>
          <w:szCs w:val="20"/>
        </w:rPr>
        <w:t xml:space="preserve"> </w:t>
      </w:r>
      <w:r w:rsidRPr="00FE34EE">
        <w:rPr>
          <w:spacing w:val="-1"/>
          <w:sz w:val="20"/>
          <w:szCs w:val="20"/>
        </w:rPr>
        <w:t>approach:</w:t>
      </w:r>
    </w:p>
    <w:p w:rsidR="00EE34F9" w:rsidRDefault="00EE34F9" w:rsidP="00EE34F9">
      <w:pPr>
        <w:pStyle w:val="BodyText"/>
        <w:tabs>
          <w:tab w:val="left" w:pos="2244"/>
        </w:tabs>
        <w:spacing w:line="276" w:lineRule="auto"/>
        <w:ind w:left="0" w:right="689" w:firstLine="567"/>
        <w:jc w:val="both"/>
        <w:rPr>
          <w:sz w:val="20"/>
          <w:szCs w:val="20"/>
        </w:rPr>
      </w:pPr>
    </w:p>
    <w:p w:rsidR="00166496" w:rsidRPr="00FE34EE" w:rsidRDefault="00166496" w:rsidP="00EE34F9">
      <w:pPr>
        <w:pStyle w:val="BodyText"/>
        <w:tabs>
          <w:tab w:val="left" w:pos="2244"/>
        </w:tabs>
        <w:spacing w:line="276" w:lineRule="auto"/>
        <w:ind w:left="0" w:right="689" w:firstLine="567"/>
        <w:jc w:val="both"/>
        <w:rPr>
          <w:sz w:val="20"/>
          <w:szCs w:val="20"/>
        </w:rPr>
      </w:pPr>
    </w:p>
    <w:p w:rsidR="00EE34F9" w:rsidRPr="009F7E8E" w:rsidRDefault="009F7E8E" w:rsidP="009F7E8E">
      <w:pPr>
        <w:tabs>
          <w:tab w:val="left" w:pos="993"/>
        </w:tabs>
        <w:spacing w:line="276" w:lineRule="auto"/>
        <w:ind w:left="360"/>
        <w:rPr>
          <w:rFonts w:ascii="Arial" w:eastAsia="Arial" w:hAnsi="Arial" w:cs="Arial"/>
          <w:sz w:val="20"/>
          <w:szCs w:val="20"/>
        </w:rPr>
      </w:pPr>
      <w:r>
        <w:rPr>
          <w:rFonts w:ascii="Arial"/>
          <w:b/>
          <w:spacing w:val="-1"/>
          <w:sz w:val="20"/>
          <w:szCs w:val="20"/>
        </w:rPr>
        <w:t xml:space="preserve">10.1 </w:t>
      </w:r>
      <w:r w:rsidR="00EE34F9" w:rsidRPr="009F7E8E">
        <w:rPr>
          <w:rFonts w:ascii="Arial"/>
          <w:b/>
          <w:spacing w:val="-1"/>
          <w:sz w:val="20"/>
          <w:szCs w:val="20"/>
        </w:rPr>
        <w:t>First</w:t>
      </w:r>
      <w:r w:rsidR="00EE34F9" w:rsidRPr="009F7E8E">
        <w:rPr>
          <w:rFonts w:ascii="Arial"/>
          <w:b/>
          <w:spacing w:val="-2"/>
          <w:sz w:val="20"/>
          <w:szCs w:val="20"/>
        </w:rPr>
        <w:t xml:space="preserve"> stage:</w:t>
      </w:r>
      <w:r w:rsidR="00EE34F9" w:rsidRPr="009F7E8E">
        <w:rPr>
          <w:rFonts w:ascii="Arial"/>
          <w:b/>
          <w:spacing w:val="-1"/>
          <w:sz w:val="20"/>
          <w:szCs w:val="20"/>
        </w:rPr>
        <w:t xml:space="preserve"> </w:t>
      </w:r>
      <w:r w:rsidR="00EE34F9" w:rsidRPr="009F7E8E">
        <w:rPr>
          <w:rFonts w:ascii="Arial"/>
          <w:spacing w:val="-2"/>
          <w:sz w:val="20"/>
          <w:szCs w:val="20"/>
        </w:rPr>
        <w:t>Mandatory/</w:t>
      </w:r>
      <w:r w:rsidR="00EE34F9" w:rsidRPr="009F7E8E">
        <w:rPr>
          <w:rFonts w:ascii="Arial"/>
          <w:sz w:val="20"/>
          <w:szCs w:val="20"/>
        </w:rPr>
        <w:t xml:space="preserve"> </w:t>
      </w:r>
      <w:r w:rsidR="00EE34F9" w:rsidRPr="009F7E8E">
        <w:rPr>
          <w:rFonts w:ascii="Arial"/>
          <w:spacing w:val="-1"/>
          <w:sz w:val="20"/>
          <w:szCs w:val="20"/>
        </w:rPr>
        <w:t>Administrative</w:t>
      </w:r>
      <w:r w:rsidR="00EE34F9" w:rsidRPr="009F7E8E">
        <w:rPr>
          <w:rFonts w:ascii="Arial"/>
          <w:spacing w:val="-2"/>
          <w:sz w:val="20"/>
          <w:szCs w:val="20"/>
        </w:rPr>
        <w:t xml:space="preserve"> </w:t>
      </w:r>
      <w:r w:rsidR="00EE34F9" w:rsidRPr="009F7E8E">
        <w:rPr>
          <w:rFonts w:ascii="Arial"/>
          <w:spacing w:val="-1"/>
          <w:sz w:val="20"/>
          <w:szCs w:val="20"/>
        </w:rPr>
        <w:t>Requirements</w:t>
      </w:r>
    </w:p>
    <w:p w:rsidR="00FB12CA" w:rsidRDefault="0086160C" w:rsidP="0086160C">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rsidR="0086160C" w:rsidRPr="00CC31C5" w:rsidRDefault="00FB12CA" w:rsidP="0086160C">
      <w:pPr>
        <w:tabs>
          <w:tab w:val="left" w:pos="993"/>
        </w:tabs>
        <w:spacing w:line="276" w:lineRule="auto"/>
        <w:ind w:left="567"/>
        <w:rPr>
          <w:rFonts w:ascii="Arial" w:eastAsia="Arial" w:hAnsi="Arial" w:cs="Arial"/>
          <w:b/>
          <w:sz w:val="20"/>
          <w:szCs w:val="20"/>
        </w:rPr>
      </w:pPr>
      <w:r>
        <w:rPr>
          <w:rFonts w:ascii="Arial" w:eastAsia="Arial" w:hAnsi="Arial" w:cs="Arial"/>
          <w:sz w:val="20"/>
          <w:szCs w:val="20"/>
        </w:rPr>
        <w:tab/>
      </w:r>
      <w:r>
        <w:rPr>
          <w:rFonts w:ascii="Arial" w:eastAsia="Arial" w:hAnsi="Arial" w:cs="Arial"/>
          <w:sz w:val="20"/>
          <w:szCs w:val="20"/>
        </w:rPr>
        <w:tab/>
      </w:r>
      <w:r w:rsidR="0086160C" w:rsidRPr="00CC31C5">
        <w:rPr>
          <w:rFonts w:ascii="Arial" w:eastAsia="Arial" w:hAnsi="Arial" w:cs="Arial"/>
          <w:b/>
          <w:sz w:val="20"/>
          <w:szCs w:val="20"/>
        </w:rPr>
        <w:t>Mandatory Requirements</w:t>
      </w:r>
    </w:p>
    <w:p w:rsidR="0086160C"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 xml:space="preserve">   </w:t>
      </w:r>
      <w:r w:rsidR="00FB12CA">
        <w:rPr>
          <w:rFonts w:ascii="Arial" w:eastAsia="Arial" w:hAnsi="Arial" w:cs="Arial"/>
          <w:sz w:val="20"/>
          <w:szCs w:val="20"/>
        </w:rPr>
        <w:t xml:space="preserve"> </w:t>
      </w:r>
      <w:r>
        <w:rPr>
          <w:rFonts w:ascii="Arial" w:eastAsia="Arial" w:hAnsi="Arial" w:cs="Arial"/>
          <w:sz w:val="20"/>
          <w:szCs w:val="20"/>
        </w:rPr>
        <w:t xml:space="preserve"> </w:t>
      </w:r>
      <w:r w:rsidRPr="00CC31C5">
        <w:rPr>
          <w:rFonts w:ascii="Arial" w:eastAsia="Arial" w:hAnsi="Arial" w:cs="Arial"/>
          <w:sz w:val="20"/>
          <w:szCs w:val="20"/>
        </w:rPr>
        <w:t xml:space="preserve">SBD 4 – Bidders disclosure </w:t>
      </w:r>
    </w:p>
    <w:p w:rsidR="00670667" w:rsidRPr="00CC31C5" w:rsidRDefault="00670667" w:rsidP="0086160C">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86160C" w:rsidRPr="00CC31C5" w:rsidRDefault="0086160C" w:rsidP="0086160C">
      <w:pPr>
        <w:tabs>
          <w:tab w:val="left" w:pos="993"/>
        </w:tabs>
        <w:spacing w:line="276" w:lineRule="auto"/>
        <w:ind w:left="567"/>
        <w:rPr>
          <w:rFonts w:ascii="Arial" w:eastAsia="Arial" w:hAnsi="Arial" w:cs="Arial"/>
          <w:sz w:val="20"/>
          <w:szCs w:val="20"/>
        </w:rPr>
      </w:pPr>
    </w:p>
    <w:p w:rsidR="0086160C" w:rsidRPr="00CC31C5" w:rsidRDefault="0086160C" w:rsidP="0086160C">
      <w:pPr>
        <w:tabs>
          <w:tab w:val="left" w:pos="993"/>
        </w:tabs>
        <w:spacing w:line="276" w:lineRule="auto"/>
        <w:ind w:left="567"/>
        <w:rPr>
          <w:rFonts w:ascii="Arial" w:eastAsia="Arial" w:hAnsi="Arial" w:cs="Arial"/>
          <w:b/>
          <w:sz w:val="20"/>
          <w:szCs w:val="20"/>
        </w:rPr>
      </w:pPr>
      <w:r w:rsidRPr="00CC31C5">
        <w:rPr>
          <w:rFonts w:ascii="Arial" w:eastAsia="Arial" w:hAnsi="Arial" w:cs="Arial"/>
          <w:b/>
          <w:sz w:val="20"/>
          <w:szCs w:val="20"/>
        </w:rPr>
        <w:t xml:space="preserve">    </w:t>
      </w:r>
      <w:r>
        <w:rPr>
          <w:rFonts w:ascii="Arial" w:eastAsia="Arial" w:hAnsi="Arial" w:cs="Arial"/>
          <w:b/>
          <w:sz w:val="20"/>
          <w:szCs w:val="20"/>
        </w:rPr>
        <w:tab/>
        <w:t xml:space="preserve">       </w:t>
      </w:r>
      <w:r w:rsidR="00FB12CA">
        <w:rPr>
          <w:rFonts w:ascii="Arial" w:eastAsia="Arial" w:hAnsi="Arial" w:cs="Arial"/>
          <w:b/>
          <w:sz w:val="20"/>
          <w:szCs w:val="20"/>
        </w:rPr>
        <w:t xml:space="preserve"> </w:t>
      </w:r>
      <w:r w:rsidRPr="00CC31C5">
        <w:rPr>
          <w:rFonts w:ascii="Arial" w:eastAsia="Arial" w:hAnsi="Arial" w:cs="Arial"/>
          <w:b/>
          <w:sz w:val="20"/>
          <w:szCs w:val="20"/>
        </w:rPr>
        <w:t>Administrative Requirements:</w:t>
      </w:r>
    </w:p>
    <w:p w:rsidR="0086160C" w:rsidRPr="00CC31C5"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ab/>
        <w:t xml:space="preserve">       </w:t>
      </w:r>
      <w:r w:rsidR="00FB12CA">
        <w:rPr>
          <w:rFonts w:ascii="Arial" w:eastAsia="Arial" w:hAnsi="Arial" w:cs="Arial"/>
          <w:sz w:val="20"/>
          <w:szCs w:val="20"/>
        </w:rPr>
        <w:t xml:space="preserve"> </w:t>
      </w:r>
      <w:r w:rsidRPr="00CC31C5">
        <w:rPr>
          <w:rFonts w:ascii="Arial" w:eastAsia="Arial" w:hAnsi="Arial" w:cs="Arial"/>
          <w:sz w:val="20"/>
          <w:szCs w:val="20"/>
        </w:rPr>
        <w:t xml:space="preserve">Bidder completed all RFQ Forms </w:t>
      </w:r>
    </w:p>
    <w:p w:rsidR="0086160C"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 xml:space="preserve">     </w:t>
      </w:r>
      <w:r w:rsidR="00FB12CA">
        <w:rPr>
          <w:rFonts w:ascii="Arial" w:eastAsia="Arial" w:hAnsi="Arial" w:cs="Arial"/>
          <w:sz w:val="20"/>
          <w:szCs w:val="20"/>
        </w:rPr>
        <w:t xml:space="preserve"> </w:t>
      </w:r>
      <w:r w:rsidRPr="00CC31C5">
        <w:rPr>
          <w:rFonts w:ascii="Arial" w:eastAsia="Arial" w:hAnsi="Arial" w:cs="Arial"/>
          <w:sz w:val="20"/>
          <w:szCs w:val="20"/>
        </w:rPr>
        <w:t>Bidder submitted CIPC document/CSD Report</w:t>
      </w:r>
    </w:p>
    <w:p w:rsidR="0086160C" w:rsidRDefault="0086160C" w:rsidP="0086160C">
      <w:pPr>
        <w:tabs>
          <w:tab w:val="left" w:pos="993"/>
        </w:tabs>
        <w:spacing w:line="276" w:lineRule="auto"/>
        <w:ind w:left="567"/>
        <w:rPr>
          <w:rFonts w:ascii="Arial" w:eastAsia="Times New Roman" w:hAnsi="Arial" w:cs="Arial"/>
          <w:sz w:val="20"/>
          <w:szCs w:val="20"/>
        </w:rPr>
      </w:pPr>
      <w:r>
        <w:rPr>
          <w:rFonts w:ascii="Arial" w:eastAsia="Arial" w:hAnsi="Arial" w:cs="Arial"/>
          <w:sz w:val="20"/>
          <w:szCs w:val="20"/>
        </w:rPr>
        <w:tab/>
      </w:r>
      <w:r>
        <w:rPr>
          <w:rFonts w:ascii="Arial" w:eastAsia="Arial" w:hAnsi="Arial" w:cs="Arial"/>
          <w:sz w:val="20"/>
          <w:szCs w:val="20"/>
        </w:rPr>
        <w:tab/>
      </w:r>
      <w:r w:rsidRPr="001D494D">
        <w:rPr>
          <w:rFonts w:ascii="Arial" w:eastAsia="Times New Roman" w:hAnsi="Arial" w:cs="Arial"/>
          <w:sz w:val="20"/>
          <w:szCs w:val="20"/>
        </w:rPr>
        <w:t>Sworn Affidavit</w:t>
      </w:r>
      <w:r>
        <w:rPr>
          <w:rFonts w:ascii="Arial" w:eastAsia="Times New Roman" w:hAnsi="Arial" w:cs="Arial"/>
          <w:sz w:val="20"/>
          <w:szCs w:val="20"/>
        </w:rPr>
        <w:t xml:space="preserve"> /Valid </w:t>
      </w:r>
      <w:r w:rsidRPr="001D494D">
        <w:rPr>
          <w:rFonts w:ascii="Arial" w:eastAsia="Times New Roman" w:hAnsi="Arial" w:cs="Arial"/>
          <w:sz w:val="20"/>
          <w:szCs w:val="20"/>
        </w:rPr>
        <w:t>B-BBEE</w:t>
      </w:r>
      <w:r>
        <w:rPr>
          <w:rFonts w:ascii="Arial" w:eastAsia="Times New Roman" w:hAnsi="Arial" w:cs="Arial"/>
          <w:sz w:val="20"/>
          <w:szCs w:val="20"/>
        </w:rPr>
        <w:t xml:space="preserve"> CERT.</w:t>
      </w:r>
    </w:p>
    <w:p w:rsidR="00115F3C" w:rsidRDefault="00670667" w:rsidP="003900BC">
      <w:pPr>
        <w:tabs>
          <w:tab w:val="left" w:pos="993"/>
          <w:tab w:val="left" w:pos="1440"/>
          <w:tab w:val="left" w:pos="2160"/>
          <w:tab w:val="left" w:pos="2880"/>
          <w:tab w:val="left" w:pos="6216"/>
        </w:tabs>
        <w:spacing w:line="276" w:lineRule="auto"/>
        <w:ind w:left="567"/>
        <w:rPr>
          <w:rFonts w:ascii="Arial" w:eastAsia="Arial" w:hAnsi="Arial" w:cs="Arial"/>
          <w:sz w:val="20"/>
          <w:szCs w:val="20"/>
        </w:rPr>
      </w:pPr>
      <w:r>
        <w:rPr>
          <w:rFonts w:ascii="Arial" w:eastAsia="Times New Roman" w:hAnsi="Arial" w:cs="Arial"/>
          <w:sz w:val="20"/>
          <w:szCs w:val="20"/>
        </w:rPr>
        <w:tab/>
      </w:r>
      <w:r>
        <w:rPr>
          <w:rFonts w:ascii="Arial" w:eastAsia="Times New Roman" w:hAnsi="Arial" w:cs="Arial"/>
          <w:sz w:val="20"/>
          <w:szCs w:val="20"/>
        </w:rPr>
        <w:tab/>
      </w:r>
    </w:p>
    <w:p w:rsidR="00EE34F9" w:rsidRPr="009F7E8E" w:rsidRDefault="009F7E8E" w:rsidP="009F7E8E">
      <w:pPr>
        <w:tabs>
          <w:tab w:val="left" w:pos="993"/>
        </w:tabs>
        <w:spacing w:line="276" w:lineRule="auto"/>
        <w:ind w:left="360"/>
        <w:rPr>
          <w:rFonts w:ascii="Arial"/>
          <w:spacing w:val="-1"/>
          <w:sz w:val="20"/>
          <w:szCs w:val="20"/>
        </w:rPr>
      </w:pPr>
      <w:r>
        <w:rPr>
          <w:rFonts w:ascii="Arial"/>
          <w:b/>
          <w:spacing w:val="-1"/>
          <w:sz w:val="20"/>
          <w:szCs w:val="20"/>
        </w:rPr>
        <w:t xml:space="preserve">10.2 </w:t>
      </w:r>
      <w:r w:rsidR="00115F3C" w:rsidRPr="009F7E8E">
        <w:rPr>
          <w:rFonts w:ascii="Arial"/>
          <w:b/>
          <w:spacing w:val="-1"/>
          <w:sz w:val="20"/>
          <w:szCs w:val="20"/>
        </w:rPr>
        <w:t>Second</w:t>
      </w:r>
      <w:r w:rsidR="00EE34F9" w:rsidRPr="009F7E8E">
        <w:rPr>
          <w:rFonts w:ascii="Arial"/>
          <w:b/>
          <w:spacing w:val="-1"/>
          <w:sz w:val="20"/>
          <w:szCs w:val="20"/>
        </w:rPr>
        <w:t xml:space="preserve"> Stage: </w:t>
      </w:r>
      <w:r w:rsidR="00EE34F9" w:rsidRPr="009F7E8E">
        <w:rPr>
          <w:rFonts w:ascii="Arial"/>
          <w:spacing w:val="-1"/>
          <w:sz w:val="20"/>
          <w:szCs w:val="20"/>
        </w:rPr>
        <w:t>Price</w:t>
      </w:r>
      <w:r w:rsidR="00EE34F9" w:rsidRPr="009F7E8E">
        <w:rPr>
          <w:rFonts w:ascii="Arial"/>
          <w:sz w:val="20"/>
          <w:szCs w:val="20"/>
        </w:rPr>
        <w:t xml:space="preserve"> </w:t>
      </w:r>
      <w:r w:rsidR="00EE34F9" w:rsidRPr="009F7E8E">
        <w:rPr>
          <w:rFonts w:ascii="Arial"/>
          <w:spacing w:val="-1"/>
          <w:sz w:val="20"/>
          <w:szCs w:val="20"/>
        </w:rPr>
        <w:t>and</w:t>
      </w:r>
      <w:r w:rsidR="00EE34F9" w:rsidRPr="009F7E8E">
        <w:rPr>
          <w:rFonts w:ascii="Arial"/>
          <w:spacing w:val="-4"/>
          <w:sz w:val="20"/>
          <w:szCs w:val="20"/>
        </w:rPr>
        <w:t xml:space="preserve"> </w:t>
      </w:r>
      <w:r w:rsidR="00EE34F9" w:rsidRPr="009F7E8E">
        <w:rPr>
          <w:rFonts w:ascii="Arial"/>
          <w:spacing w:val="-1"/>
          <w:sz w:val="20"/>
          <w:szCs w:val="20"/>
        </w:rPr>
        <w:t>Preference goals</w:t>
      </w:r>
    </w:p>
    <w:p w:rsidR="00EE34F9" w:rsidRPr="00B85CB2" w:rsidRDefault="00EE34F9" w:rsidP="00B55284">
      <w:pPr>
        <w:pStyle w:val="BodyText"/>
        <w:numPr>
          <w:ilvl w:val="0"/>
          <w:numId w:val="17"/>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B55284">
      <w:pPr>
        <w:pStyle w:val="BodyText"/>
        <w:numPr>
          <w:ilvl w:val="0"/>
          <w:numId w:val="17"/>
        </w:numPr>
        <w:tabs>
          <w:tab w:val="left" w:pos="2244"/>
        </w:tabs>
        <w:spacing w:line="276" w:lineRule="auto"/>
        <w:ind w:left="1560" w:right="-23" w:hanging="426"/>
        <w:jc w:val="both"/>
        <w:rPr>
          <w:sz w:val="20"/>
          <w:szCs w:val="20"/>
        </w:rPr>
      </w:pPr>
      <w:r>
        <w:rPr>
          <w:sz w:val="20"/>
          <w:szCs w:val="20"/>
        </w:rPr>
        <w:t xml:space="preserve">Tenderer is tax complaint </w:t>
      </w:r>
    </w:p>
    <w:p w:rsidR="00EE34F9" w:rsidRPr="00FE34EE" w:rsidRDefault="00EE34F9" w:rsidP="00B55284">
      <w:pPr>
        <w:pStyle w:val="BodyText"/>
        <w:numPr>
          <w:ilvl w:val="0"/>
          <w:numId w:val="17"/>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E34F9" w:rsidRDefault="00EE34F9" w:rsidP="00B55284">
      <w:pPr>
        <w:pStyle w:val="BodyText"/>
        <w:numPr>
          <w:ilvl w:val="0"/>
          <w:numId w:val="17"/>
        </w:numPr>
        <w:tabs>
          <w:tab w:val="left" w:pos="993"/>
          <w:tab w:val="left" w:pos="1560"/>
        </w:tabs>
        <w:spacing w:line="276" w:lineRule="auto"/>
        <w:ind w:left="1560" w:right="-23" w:hanging="426"/>
        <w:jc w:val="both"/>
        <w:rPr>
          <w:spacing w:val="-1"/>
          <w:sz w:val="20"/>
          <w:szCs w:val="20"/>
        </w:rPr>
      </w:pPr>
      <w:r w:rsidRPr="00FE34EE">
        <w:rPr>
          <w:spacing w:val="-1"/>
          <w:sz w:val="20"/>
          <w:szCs w:val="20"/>
        </w:rPr>
        <w:t>The Preference Goals that have been identified for this bid is stipulated in SBD 6.1</w:t>
      </w:r>
    </w:p>
    <w:p w:rsidR="00EE34F9" w:rsidRPr="00652083" w:rsidRDefault="00EE34F9" w:rsidP="00B55284">
      <w:pPr>
        <w:pStyle w:val="BodyText"/>
        <w:numPr>
          <w:ilvl w:val="0"/>
          <w:numId w:val="17"/>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E34F9" w:rsidRDefault="00EE34F9" w:rsidP="004232EC">
      <w:pPr>
        <w:pStyle w:val="ListParagraph"/>
        <w:widowControl/>
        <w:spacing w:line="276" w:lineRule="auto"/>
        <w:ind w:left="1920"/>
        <w:jc w:val="both"/>
        <w:rPr>
          <w:rFonts w:ascii="Arial" w:hAnsi="Arial" w:cs="Arial"/>
          <w:sz w:val="20"/>
          <w:szCs w:val="20"/>
          <w:lang w:val="en-ZA"/>
        </w:rPr>
      </w:pPr>
    </w:p>
    <w:tbl>
      <w:tblPr>
        <w:tblStyle w:val="TableGrid"/>
        <w:tblW w:w="8107" w:type="dxa"/>
        <w:tblInd w:w="1421" w:type="dxa"/>
        <w:tblLook w:val="04A0" w:firstRow="1" w:lastRow="0" w:firstColumn="1" w:lastColumn="0" w:noHBand="0" w:noVBand="1"/>
      </w:tblPr>
      <w:tblGrid>
        <w:gridCol w:w="669"/>
        <w:gridCol w:w="3084"/>
        <w:gridCol w:w="1014"/>
        <w:gridCol w:w="3340"/>
      </w:tblGrid>
      <w:tr w:rsidR="00EE34F9" w:rsidRPr="001D494D" w:rsidTr="00527CB9">
        <w:trPr>
          <w:trHeight w:val="188"/>
        </w:trPr>
        <w:tc>
          <w:tcPr>
            <w:tcW w:w="669"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p>
        </w:tc>
        <w:tc>
          <w:tcPr>
            <w:tcW w:w="3084"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 xml:space="preserve">Description </w:t>
            </w:r>
          </w:p>
        </w:tc>
        <w:tc>
          <w:tcPr>
            <w:tcW w:w="1014" w:type="dxa"/>
            <w:shd w:val="clear" w:color="auto" w:fill="00B0F0"/>
          </w:tcPr>
          <w:p w:rsidR="00EE34F9" w:rsidRPr="001D494D" w:rsidRDefault="00EE34F9" w:rsidP="00D07404">
            <w:pPr>
              <w:tabs>
                <w:tab w:val="num" w:pos="1701"/>
                <w:tab w:val="left" w:pos="7920"/>
              </w:tabs>
              <w:spacing w:line="276" w:lineRule="auto"/>
              <w:jc w:val="center"/>
              <w:rPr>
                <w:rFonts w:ascii="Arial" w:hAnsi="Arial" w:cs="Arial"/>
                <w:b/>
                <w:bCs/>
                <w:sz w:val="20"/>
                <w:szCs w:val="20"/>
              </w:rPr>
            </w:pPr>
            <w:r w:rsidRPr="001D494D">
              <w:rPr>
                <w:rFonts w:ascii="Arial" w:hAnsi="Arial" w:cs="Arial"/>
                <w:b/>
                <w:bCs/>
                <w:sz w:val="20"/>
                <w:szCs w:val="20"/>
              </w:rPr>
              <w:t>80/20</w:t>
            </w:r>
          </w:p>
        </w:tc>
        <w:tc>
          <w:tcPr>
            <w:tcW w:w="3340"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Evidence to be provided</w:t>
            </w:r>
          </w:p>
        </w:tc>
      </w:tr>
      <w:tr w:rsidR="00EE34F9" w:rsidRPr="001D494D" w:rsidTr="00527CB9">
        <w:trPr>
          <w:trHeight w:val="370"/>
        </w:trPr>
        <w:tc>
          <w:tcPr>
            <w:tcW w:w="669" w:type="dxa"/>
            <w:shd w:val="clear" w:color="auto" w:fill="auto"/>
          </w:tcPr>
          <w:p w:rsidR="00EE34F9"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RDP</w:t>
            </w:r>
          </w:p>
        </w:tc>
        <w:tc>
          <w:tcPr>
            <w:tcW w:w="3084" w:type="dxa"/>
            <w:shd w:val="clear" w:color="auto" w:fill="auto"/>
          </w:tcPr>
          <w:p w:rsidR="00EE34F9" w:rsidRPr="001D494D" w:rsidRDefault="000D2DC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South African owned Enterprises</w:t>
            </w:r>
          </w:p>
        </w:tc>
        <w:tc>
          <w:tcPr>
            <w:tcW w:w="1014" w:type="dxa"/>
            <w:shd w:val="clear" w:color="auto" w:fill="auto"/>
          </w:tcPr>
          <w:p w:rsidR="00EE34F9" w:rsidRPr="001D494D" w:rsidRDefault="006F2672" w:rsidP="00D07404">
            <w:pPr>
              <w:tabs>
                <w:tab w:val="num" w:pos="1701"/>
                <w:tab w:val="left" w:pos="7920"/>
              </w:tabs>
              <w:spacing w:line="276" w:lineRule="auto"/>
              <w:jc w:val="center"/>
              <w:rPr>
                <w:rFonts w:ascii="Arial" w:hAnsi="Arial" w:cs="Arial"/>
                <w:sz w:val="20"/>
                <w:szCs w:val="20"/>
              </w:rPr>
            </w:pPr>
            <w:r w:rsidRPr="001D494D">
              <w:rPr>
                <w:rFonts w:ascii="Arial" w:hAnsi="Arial" w:cs="Arial"/>
                <w:sz w:val="20"/>
                <w:szCs w:val="20"/>
              </w:rPr>
              <w:t>10</w:t>
            </w:r>
          </w:p>
        </w:tc>
        <w:tc>
          <w:tcPr>
            <w:tcW w:w="3340" w:type="dxa"/>
          </w:tcPr>
          <w:p w:rsidR="00EE34F9"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CIPC Documentation</w:t>
            </w:r>
            <w:r w:rsidR="001D494D" w:rsidRPr="001D494D">
              <w:rPr>
                <w:rFonts w:ascii="Arial" w:hAnsi="Arial" w:cs="Arial"/>
                <w:sz w:val="20"/>
                <w:szCs w:val="20"/>
              </w:rPr>
              <w:t>/</w:t>
            </w:r>
          </w:p>
          <w:p w:rsidR="00E14B1E"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 xml:space="preserve">CSD Report </w:t>
            </w:r>
          </w:p>
        </w:tc>
      </w:tr>
      <w:tr w:rsidR="00EE34F9" w:rsidRPr="001D494D" w:rsidTr="00527CB9">
        <w:trPr>
          <w:trHeight w:val="540"/>
        </w:trPr>
        <w:tc>
          <w:tcPr>
            <w:tcW w:w="669" w:type="dxa"/>
            <w:shd w:val="clear" w:color="auto" w:fill="auto"/>
          </w:tcPr>
          <w:p w:rsidR="00EE34F9" w:rsidRPr="001D494D" w:rsidRDefault="00092610"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HDI</w:t>
            </w:r>
          </w:p>
        </w:tc>
        <w:tc>
          <w:tcPr>
            <w:tcW w:w="3084" w:type="dxa"/>
            <w:shd w:val="clear" w:color="auto" w:fill="auto"/>
          </w:tcPr>
          <w:p w:rsidR="00EE34F9" w:rsidRPr="001D494D" w:rsidRDefault="00E24AA0" w:rsidP="00A30028">
            <w:pPr>
              <w:tabs>
                <w:tab w:val="num" w:pos="1701"/>
                <w:tab w:val="left" w:pos="7920"/>
              </w:tabs>
              <w:spacing w:line="276" w:lineRule="auto"/>
              <w:jc w:val="both"/>
              <w:rPr>
                <w:rFonts w:ascii="Arial" w:hAnsi="Arial" w:cs="Arial"/>
                <w:sz w:val="20"/>
                <w:szCs w:val="20"/>
              </w:rPr>
            </w:pPr>
            <w:r>
              <w:rPr>
                <w:rFonts w:ascii="Arial" w:eastAsia="Times New Roman" w:hAnsi="Arial" w:cs="Arial"/>
                <w:sz w:val="20"/>
                <w:szCs w:val="20"/>
              </w:rPr>
              <w:t>At least</w:t>
            </w:r>
            <w:r w:rsidR="001D494D">
              <w:rPr>
                <w:rFonts w:ascii="Arial" w:eastAsia="Times New Roman" w:hAnsi="Arial" w:cs="Arial"/>
                <w:sz w:val="20"/>
                <w:szCs w:val="20"/>
              </w:rPr>
              <w:t xml:space="preserve"> </w:t>
            </w:r>
            <w:r w:rsidR="006F2672" w:rsidRPr="001D494D">
              <w:rPr>
                <w:rFonts w:ascii="Arial" w:eastAsia="Times New Roman" w:hAnsi="Arial" w:cs="Arial"/>
                <w:sz w:val="20"/>
                <w:szCs w:val="20"/>
              </w:rPr>
              <w:t xml:space="preserve">51% </w:t>
            </w:r>
            <w:r w:rsidR="00A30028">
              <w:rPr>
                <w:rFonts w:ascii="Arial" w:eastAsia="Times New Roman" w:hAnsi="Arial" w:cs="Arial"/>
                <w:sz w:val="20"/>
                <w:szCs w:val="20"/>
              </w:rPr>
              <w:t>Youth</w:t>
            </w:r>
            <w:r w:rsidR="0010446D">
              <w:rPr>
                <w:rFonts w:ascii="Arial" w:eastAsia="Times New Roman" w:hAnsi="Arial" w:cs="Arial"/>
                <w:sz w:val="20"/>
                <w:szCs w:val="20"/>
              </w:rPr>
              <w:t xml:space="preserve"> </w:t>
            </w:r>
            <w:r w:rsidR="006F2672" w:rsidRPr="001D494D">
              <w:rPr>
                <w:rFonts w:ascii="Arial" w:eastAsia="Times New Roman" w:hAnsi="Arial" w:cs="Arial"/>
                <w:sz w:val="20"/>
                <w:szCs w:val="20"/>
              </w:rPr>
              <w:t>ownership</w:t>
            </w:r>
          </w:p>
        </w:tc>
        <w:tc>
          <w:tcPr>
            <w:tcW w:w="1014" w:type="dxa"/>
            <w:shd w:val="clear" w:color="auto" w:fill="auto"/>
          </w:tcPr>
          <w:p w:rsidR="00EE34F9" w:rsidRPr="001D494D" w:rsidRDefault="006F2672" w:rsidP="00D07404">
            <w:pPr>
              <w:tabs>
                <w:tab w:val="num" w:pos="1701"/>
                <w:tab w:val="left" w:pos="7920"/>
              </w:tabs>
              <w:spacing w:line="276" w:lineRule="auto"/>
              <w:jc w:val="center"/>
              <w:rPr>
                <w:rFonts w:ascii="Arial" w:hAnsi="Arial" w:cs="Arial"/>
                <w:sz w:val="20"/>
                <w:szCs w:val="20"/>
              </w:rPr>
            </w:pPr>
            <w:r w:rsidRPr="001D494D">
              <w:rPr>
                <w:rFonts w:ascii="Arial" w:hAnsi="Arial" w:cs="Arial"/>
                <w:sz w:val="20"/>
                <w:szCs w:val="20"/>
              </w:rPr>
              <w:t>10</w:t>
            </w:r>
          </w:p>
        </w:tc>
        <w:tc>
          <w:tcPr>
            <w:tcW w:w="3340" w:type="dxa"/>
          </w:tcPr>
          <w:p w:rsidR="00EE34F9" w:rsidRPr="001D494D" w:rsidRDefault="001D494D" w:rsidP="001D494D">
            <w:pPr>
              <w:tabs>
                <w:tab w:val="num" w:pos="1701"/>
                <w:tab w:val="left" w:pos="7920"/>
              </w:tabs>
              <w:spacing w:line="276" w:lineRule="auto"/>
              <w:rPr>
                <w:rFonts w:ascii="Arial" w:hAnsi="Arial" w:cs="Arial"/>
                <w:sz w:val="20"/>
                <w:szCs w:val="20"/>
              </w:rPr>
            </w:pPr>
            <w:r>
              <w:rPr>
                <w:rFonts w:ascii="Arial" w:eastAsia="Times New Roman" w:hAnsi="Arial" w:cs="Arial"/>
                <w:sz w:val="20"/>
                <w:szCs w:val="20"/>
              </w:rPr>
              <w:t xml:space="preserve">Valid </w:t>
            </w:r>
            <w:r w:rsidR="00CD7FDA">
              <w:rPr>
                <w:rFonts w:ascii="Arial" w:eastAsia="Times New Roman" w:hAnsi="Arial" w:cs="Arial"/>
                <w:sz w:val="20"/>
                <w:szCs w:val="20"/>
              </w:rPr>
              <w:t>B</w:t>
            </w:r>
            <w:r w:rsidR="006F2672" w:rsidRPr="001D494D">
              <w:rPr>
                <w:rFonts w:ascii="Arial" w:eastAsia="Times New Roman" w:hAnsi="Arial" w:cs="Arial"/>
                <w:sz w:val="20"/>
                <w:szCs w:val="20"/>
              </w:rPr>
              <w:t>BBEE Certifi</w:t>
            </w:r>
            <w:r w:rsidR="00CD7FDA">
              <w:rPr>
                <w:rFonts w:ascii="Arial" w:eastAsia="Times New Roman" w:hAnsi="Arial" w:cs="Arial"/>
                <w:sz w:val="20"/>
                <w:szCs w:val="20"/>
              </w:rPr>
              <w:t>cate/Sworn Affidavit/</w:t>
            </w:r>
            <w:r w:rsidR="006F2672" w:rsidRPr="001D494D">
              <w:rPr>
                <w:rFonts w:ascii="Arial" w:eastAsia="Times New Roman" w:hAnsi="Arial" w:cs="Arial"/>
                <w:sz w:val="20"/>
                <w:szCs w:val="20"/>
              </w:rPr>
              <w:t xml:space="preserve"> </w:t>
            </w:r>
          </w:p>
        </w:tc>
      </w:tr>
      <w:tr w:rsidR="00EE34F9" w:rsidRPr="001D494D" w:rsidTr="00527CB9">
        <w:trPr>
          <w:trHeight w:val="188"/>
        </w:trPr>
        <w:tc>
          <w:tcPr>
            <w:tcW w:w="3753" w:type="dxa"/>
            <w:gridSpan w:val="2"/>
            <w:shd w:val="clear" w:color="auto" w:fill="00B0F0"/>
            <w:vAlign w:val="center"/>
          </w:tcPr>
          <w:p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Total points for preferential goals</w:t>
            </w:r>
          </w:p>
        </w:tc>
        <w:tc>
          <w:tcPr>
            <w:tcW w:w="1014" w:type="dxa"/>
            <w:shd w:val="clear" w:color="auto" w:fill="00B0F0"/>
          </w:tcPr>
          <w:p w:rsidR="00EE34F9" w:rsidRPr="001D494D" w:rsidRDefault="00EE34F9" w:rsidP="00D07404">
            <w:pPr>
              <w:tabs>
                <w:tab w:val="num" w:pos="1701"/>
                <w:tab w:val="left" w:pos="7920"/>
              </w:tabs>
              <w:spacing w:line="276" w:lineRule="auto"/>
              <w:jc w:val="center"/>
              <w:rPr>
                <w:rFonts w:ascii="Arial" w:hAnsi="Arial" w:cs="Arial"/>
                <w:b/>
                <w:bCs/>
                <w:sz w:val="20"/>
                <w:szCs w:val="20"/>
              </w:rPr>
            </w:pPr>
            <w:r w:rsidRPr="001D494D">
              <w:rPr>
                <w:rFonts w:ascii="Arial" w:hAnsi="Arial" w:cs="Arial"/>
                <w:b/>
                <w:bCs/>
                <w:sz w:val="20"/>
                <w:szCs w:val="20"/>
              </w:rPr>
              <w:t>20</w:t>
            </w:r>
          </w:p>
        </w:tc>
        <w:tc>
          <w:tcPr>
            <w:tcW w:w="3340"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E34F9" w:rsidRPr="00652083" w:rsidRDefault="00EE34F9" w:rsidP="00B55284">
      <w:pPr>
        <w:pStyle w:val="BodyText"/>
        <w:numPr>
          <w:ilvl w:val="0"/>
          <w:numId w:val="17"/>
        </w:numPr>
        <w:tabs>
          <w:tab w:val="left" w:pos="2244"/>
        </w:tabs>
        <w:spacing w:line="276" w:lineRule="auto"/>
        <w:ind w:left="1560"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1379F" w:rsidRPr="004232EC" w:rsidRDefault="00E1379F" w:rsidP="004232EC">
      <w:pPr>
        <w:pStyle w:val="BodyText"/>
        <w:tabs>
          <w:tab w:val="left" w:pos="2244"/>
        </w:tabs>
        <w:spacing w:line="276" w:lineRule="auto"/>
        <w:ind w:left="1134" w:right="-23" w:firstLine="0"/>
        <w:jc w:val="both"/>
        <w:rPr>
          <w:spacing w:val="-1"/>
          <w:sz w:val="20"/>
          <w:szCs w:val="20"/>
        </w:rPr>
      </w:pPr>
    </w:p>
    <w:p w:rsidR="00EE34F9" w:rsidRPr="00652083" w:rsidRDefault="00EE34F9" w:rsidP="00B55284">
      <w:pPr>
        <w:pStyle w:val="BodyText"/>
        <w:numPr>
          <w:ilvl w:val="0"/>
          <w:numId w:val="17"/>
        </w:numPr>
        <w:tabs>
          <w:tab w:val="left" w:pos="2244"/>
        </w:tabs>
        <w:spacing w:line="276" w:lineRule="auto"/>
        <w:ind w:left="1560" w:right="-23" w:hanging="426"/>
        <w:jc w:val="both"/>
        <w:rPr>
          <w:spacing w:val="-1"/>
          <w:sz w:val="20"/>
          <w:szCs w:val="20"/>
        </w:rPr>
      </w:pPr>
      <w:r w:rsidRPr="00652083">
        <w:rPr>
          <w:spacing w:val="-1"/>
          <w:sz w:val="20"/>
          <w:szCs w:val="20"/>
        </w:rPr>
        <w:t>U</w:t>
      </w:r>
      <w:r w:rsidR="00547D0B">
        <w:rPr>
          <w:spacing w:val="-1"/>
          <w:sz w:val="20"/>
          <w:szCs w:val="20"/>
        </w:rPr>
        <w:t>-</w:t>
      </w:r>
      <w:r w:rsidRPr="00652083">
        <w:rPr>
          <w:spacing w:val="-1"/>
          <w:sz w:val="20"/>
          <w:szCs w:val="20"/>
        </w:rPr>
        <w:t>W reserves the right to require of a bidder, either before a bid is adjudicated or at any time subsequently, to substantiate any claim in regard to preferences, in any manner required by U</w:t>
      </w:r>
      <w:r w:rsidR="00547D0B">
        <w:rPr>
          <w:spacing w:val="-1"/>
          <w:sz w:val="20"/>
          <w:szCs w:val="20"/>
        </w:rPr>
        <w:t>-</w:t>
      </w:r>
      <w:r w:rsidRPr="00652083">
        <w:rPr>
          <w:spacing w:val="-1"/>
          <w:sz w:val="20"/>
          <w:szCs w:val="20"/>
        </w:rPr>
        <w:t>W.</w:t>
      </w:r>
    </w:p>
    <w:p w:rsidR="00EE34F9" w:rsidRPr="00652083" w:rsidRDefault="00EE34F9" w:rsidP="004232EC">
      <w:pPr>
        <w:pStyle w:val="BodyText"/>
        <w:tabs>
          <w:tab w:val="left" w:pos="2244"/>
        </w:tabs>
        <w:spacing w:line="276" w:lineRule="auto"/>
        <w:ind w:left="1560" w:right="-23" w:firstLine="0"/>
        <w:jc w:val="both"/>
        <w:rPr>
          <w:spacing w:val="-1"/>
          <w:sz w:val="20"/>
          <w:szCs w:val="20"/>
        </w:rPr>
      </w:pPr>
    </w:p>
    <w:p w:rsidR="00D07404" w:rsidRDefault="00EE34F9" w:rsidP="00B55284">
      <w:pPr>
        <w:pStyle w:val="BodyText"/>
        <w:numPr>
          <w:ilvl w:val="0"/>
          <w:numId w:val="17"/>
        </w:numPr>
        <w:tabs>
          <w:tab w:val="left" w:pos="2244"/>
        </w:tabs>
        <w:spacing w:line="276" w:lineRule="auto"/>
        <w:ind w:left="1560" w:right="-23" w:hanging="426"/>
        <w:jc w:val="both"/>
        <w:rPr>
          <w:spacing w:val="-1"/>
          <w:sz w:val="20"/>
          <w:szCs w:val="20"/>
        </w:rPr>
      </w:pPr>
      <w:r w:rsidRPr="00FE34EE">
        <w:rPr>
          <w:spacing w:val="-1"/>
          <w:sz w:val="20"/>
          <w:szCs w:val="20"/>
        </w:rPr>
        <w:t>U</w:t>
      </w:r>
      <w:r w:rsidR="00547D0B">
        <w:rPr>
          <w:spacing w:val="-1"/>
          <w:sz w:val="20"/>
          <w:szCs w:val="20"/>
        </w:rPr>
        <w:t>-</w:t>
      </w:r>
      <w:r w:rsidRPr="00FE34EE">
        <w:rPr>
          <w:spacing w:val="-1"/>
          <w:sz w:val="20"/>
          <w:szCs w:val="20"/>
        </w:rPr>
        <w:t>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t>
      </w:r>
      <w:r w:rsidR="00547D0B">
        <w:rPr>
          <w:spacing w:val="-1"/>
          <w:sz w:val="20"/>
          <w:szCs w:val="20"/>
        </w:rPr>
        <w:t>-</w:t>
      </w:r>
      <w:r w:rsidRPr="00FE34EE">
        <w:rPr>
          <w:spacing w:val="-1"/>
          <w:sz w:val="20"/>
          <w:szCs w:val="20"/>
        </w:rPr>
        <w:t>W reserves the right not to accept the lowest financial offer or any offer</w:t>
      </w:r>
      <w:r w:rsidR="00D07404">
        <w:rPr>
          <w:spacing w:val="-1"/>
          <w:sz w:val="20"/>
          <w:szCs w:val="20"/>
        </w:rPr>
        <w:t>.</w:t>
      </w:r>
    </w:p>
    <w:p w:rsidR="00A30028" w:rsidRDefault="00A30028" w:rsidP="00A30028">
      <w:pPr>
        <w:pStyle w:val="BodyText"/>
        <w:tabs>
          <w:tab w:val="left" w:pos="2244"/>
        </w:tabs>
        <w:spacing w:line="276" w:lineRule="auto"/>
        <w:ind w:right="-23"/>
        <w:jc w:val="both"/>
        <w:rPr>
          <w:spacing w:val="-1"/>
          <w:sz w:val="20"/>
          <w:szCs w:val="20"/>
        </w:rPr>
      </w:pPr>
    </w:p>
    <w:p w:rsidR="00527CB9" w:rsidRDefault="00527CB9" w:rsidP="00A30028">
      <w:pPr>
        <w:pStyle w:val="BodyText"/>
        <w:tabs>
          <w:tab w:val="left" w:pos="2244"/>
        </w:tabs>
        <w:spacing w:line="276" w:lineRule="auto"/>
        <w:ind w:right="-23"/>
        <w:jc w:val="both"/>
        <w:rPr>
          <w:spacing w:val="-1"/>
          <w:sz w:val="20"/>
          <w:szCs w:val="20"/>
        </w:rPr>
      </w:pPr>
    </w:p>
    <w:p w:rsidR="003900BC" w:rsidRDefault="003900BC" w:rsidP="00A30028">
      <w:pPr>
        <w:pStyle w:val="BodyText"/>
        <w:tabs>
          <w:tab w:val="left" w:pos="2244"/>
        </w:tabs>
        <w:spacing w:line="276" w:lineRule="auto"/>
        <w:ind w:right="-23"/>
        <w:jc w:val="both"/>
        <w:rPr>
          <w:spacing w:val="-1"/>
          <w:sz w:val="20"/>
          <w:szCs w:val="20"/>
        </w:rPr>
      </w:pPr>
    </w:p>
    <w:p w:rsidR="005852F0" w:rsidRDefault="005852F0" w:rsidP="0055758B">
      <w:pPr>
        <w:rPr>
          <w:spacing w:val="-1"/>
          <w:sz w:val="20"/>
          <w:szCs w:val="20"/>
        </w:rPr>
      </w:pPr>
    </w:p>
    <w:p w:rsidR="005852F0" w:rsidRDefault="005852F0" w:rsidP="0055758B">
      <w:pPr>
        <w:rPr>
          <w:spacing w:val="-1"/>
          <w:sz w:val="20"/>
          <w:szCs w:val="20"/>
        </w:rPr>
      </w:pPr>
    </w:p>
    <w:p w:rsidR="005852F0" w:rsidRDefault="005852F0" w:rsidP="0055758B">
      <w:pPr>
        <w:rPr>
          <w:spacing w:val="-1"/>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852F0" w:rsidRPr="00391EC8" w:rsidTr="00E37C20">
        <w:trPr>
          <w:trHeight w:val="907"/>
        </w:trPr>
        <w:tc>
          <w:tcPr>
            <w:tcW w:w="9473" w:type="dxa"/>
            <w:vAlign w:val="center"/>
          </w:tcPr>
          <w:p w:rsidR="005852F0" w:rsidRPr="00391EC8" w:rsidRDefault="005852F0" w:rsidP="00E37C20">
            <w:pPr>
              <w:rPr>
                <w:rFonts w:ascii="Arial" w:hAnsi="Arial"/>
                <w:sz w:val="20"/>
                <w:szCs w:val="20"/>
              </w:rPr>
            </w:pPr>
          </w:p>
          <w:p w:rsidR="005852F0" w:rsidRPr="00391EC8" w:rsidRDefault="005852F0" w:rsidP="00E37C20">
            <w:pPr>
              <w:rPr>
                <w:rFonts w:ascii="Arial" w:hAnsi="Arial"/>
                <w:sz w:val="20"/>
                <w:szCs w:val="20"/>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_____Q25/1034NM_(A)_________</w:t>
            </w:r>
          </w:p>
          <w:p w:rsidR="005852F0" w:rsidRPr="00391EC8" w:rsidRDefault="005852F0" w:rsidP="00E37C20">
            <w:pPr>
              <w:rPr>
                <w:rFonts w:ascii="Arial" w:hAnsi="Arial"/>
                <w:sz w:val="20"/>
                <w:szCs w:val="20"/>
              </w:rPr>
            </w:pPr>
          </w:p>
          <w:p w:rsidR="005852F0" w:rsidRPr="00391EC8" w:rsidRDefault="005852F0" w:rsidP="00E37C20">
            <w:pPr>
              <w:rPr>
                <w:rFonts w:ascii="Arial" w:hAnsi="Arial"/>
                <w:sz w:val="20"/>
                <w:szCs w:val="20"/>
              </w:rPr>
            </w:pPr>
            <w:r w:rsidRPr="00391EC8">
              <w:rPr>
                <w:rFonts w:ascii="Arial" w:hAnsi="Arial"/>
                <w:sz w:val="20"/>
                <w:szCs w:val="20"/>
              </w:rPr>
              <w:t xml:space="preserve">Closing Time  </w:t>
            </w:r>
            <w:r>
              <w:rPr>
                <w:rFonts w:ascii="Arial" w:hAnsi="Arial"/>
                <w:sz w:val="20"/>
                <w:szCs w:val="20"/>
              </w:rPr>
              <w:t>_____15H00___________</w:t>
            </w:r>
            <w:r w:rsidRPr="00391EC8">
              <w:rPr>
                <w:rFonts w:ascii="Arial" w:hAnsi="Arial"/>
                <w:sz w:val="20"/>
                <w:szCs w:val="20"/>
              </w:rPr>
              <w:t xml:space="preserve">       Closing date</w:t>
            </w:r>
            <w:r>
              <w:rPr>
                <w:rFonts w:ascii="Arial" w:hAnsi="Arial"/>
                <w:sz w:val="20"/>
                <w:szCs w:val="20"/>
              </w:rPr>
              <w:t>___19/03/2026____________________</w:t>
            </w:r>
          </w:p>
          <w:p w:rsidR="005852F0" w:rsidRPr="00391EC8" w:rsidRDefault="005852F0" w:rsidP="00E37C20">
            <w:pPr>
              <w:rPr>
                <w:rFonts w:ascii="Arial" w:hAnsi="Arial"/>
                <w:sz w:val="20"/>
                <w:szCs w:val="20"/>
              </w:rPr>
            </w:pPr>
          </w:p>
        </w:tc>
      </w:tr>
    </w:tbl>
    <w:p w:rsidR="005852F0" w:rsidRDefault="005852F0" w:rsidP="0055758B">
      <w:pPr>
        <w:rPr>
          <w:spacing w:val="-1"/>
          <w:sz w:val="20"/>
          <w:szCs w:val="20"/>
        </w:rPr>
      </w:pPr>
    </w:p>
    <w:p w:rsidR="00A97BAE" w:rsidRPr="0055758B" w:rsidRDefault="0055758B" w:rsidP="0055758B">
      <w:pPr>
        <w:rPr>
          <w:rFonts w:ascii="Arial" w:eastAsia="Arial" w:hAnsi="Arial"/>
          <w:spacing w:val="-1"/>
          <w:sz w:val="20"/>
          <w:szCs w:val="20"/>
        </w:rPr>
      </w:pPr>
      <w:r>
        <w:rPr>
          <w:spacing w:val="-1"/>
          <w:sz w:val="20"/>
          <w:szCs w:val="20"/>
        </w:rPr>
        <w:t xml:space="preserve">   </w:t>
      </w:r>
      <w:r w:rsidR="00A24C09" w:rsidRPr="00391EC8">
        <w:rPr>
          <w:rFonts w:ascii="Arial" w:hAnsi="Arial"/>
          <w:b/>
          <w:sz w:val="24"/>
          <w:szCs w:val="24"/>
        </w:rPr>
        <w:t xml:space="preserve"> </w:t>
      </w:r>
      <w:r w:rsidR="00A97BAE" w:rsidRPr="00391EC8">
        <w:rPr>
          <w:rFonts w:ascii="Arial" w:hAnsi="Arial"/>
          <w:b/>
          <w:sz w:val="24"/>
          <w:szCs w:val="24"/>
        </w:rPr>
        <w:t>PRICING SCHEDULE – FIRM PRICES</w:t>
      </w:r>
      <w:r w:rsidR="00391EC8">
        <w:rPr>
          <w:rFonts w:ascii="Arial" w:hAnsi="Arial"/>
          <w:b/>
          <w:sz w:val="24"/>
          <w:szCs w:val="24"/>
        </w:rPr>
        <w:t xml:space="preserve"> </w:t>
      </w:r>
      <w:r w:rsidR="00A97BAE" w:rsidRPr="00391EC8">
        <w:rPr>
          <w:rFonts w:ascii="Arial" w:hAnsi="Arial"/>
          <w:b/>
          <w:sz w:val="24"/>
          <w:szCs w:val="24"/>
        </w:rPr>
        <w:t>(PURCHASES)</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233"/>
        <w:gridCol w:w="810"/>
        <w:gridCol w:w="1083"/>
        <w:gridCol w:w="1277"/>
        <w:gridCol w:w="2297"/>
      </w:tblGrid>
      <w:tr w:rsidR="00107171" w:rsidRPr="00107171" w:rsidTr="00107171">
        <w:trPr>
          <w:trHeight w:val="282"/>
          <w:jc w:val="center"/>
        </w:trPr>
        <w:tc>
          <w:tcPr>
            <w:tcW w:w="819" w:type="dxa"/>
            <w:vAlign w:val="center"/>
          </w:tcPr>
          <w:p w:rsidR="00107171" w:rsidRPr="00107171" w:rsidRDefault="00107171" w:rsidP="00107171">
            <w:pPr>
              <w:jc w:val="both"/>
              <w:rPr>
                <w:rFonts w:ascii="Arial" w:hAnsi="Arial"/>
                <w:b/>
                <w:iCs/>
                <w:sz w:val="20"/>
                <w:szCs w:val="20"/>
              </w:rPr>
            </w:pPr>
            <w:r w:rsidRPr="00107171">
              <w:rPr>
                <w:rFonts w:ascii="Arial" w:hAnsi="Arial"/>
                <w:b/>
                <w:iCs/>
                <w:sz w:val="20"/>
                <w:szCs w:val="20"/>
              </w:rPr>
              <w:t xml:space="preserve">Item No. </w:t>
            </w:r>
          </w:p>
        </w:tc>
        <w:tc>
          <w:tcPr>
            <w:tcW w:w="4233" w:type="dxa"/>
            <w:vAlign w:val="center"/>
          </w:tcPr>
          <w:p w:rsidR="00107171" w:rsidRPr="00107171" w:rsidRDefault="00107171" w:rsidP="00107171">
            <w:pPr>
              <w:jc w:val="both"/>
              <w:rPr>
                <w:rFonts w:ascii="Arial" w:hAnsi="Arial"/>
                <w:b/>
                <w:iCs/>
                <w:sz w:val="20"/>
                <w:szCs w:val="20"/>
              </w:rPr>
            </w:pPr>
            <w:r w:rsidRPr="00107171">
              <w:rPr>
                <w:rFonts w:ascii="Arial" w:hAnsi="Arial"/>
                <w:b/>
                <w:iCs/>
                <w:sz w:val="20"/>
                <w:szCs w:val="20"/>
              </w:rPr>
              <w:t xml:space="preserve">Material / Description of item </w:t>
            </w:r>
          </w:p>
        </w:tc>
        <w:tc>
          <w:tcPr>
            <w:tcW w:w="810" w:type="dxa"/>
            <w:vAlign w:val="center"/>
          </w:tcPr>
          <w:p w:rsidR="00107171" w:rsidRPr="00107171" w:rsidRDefault="00107171" w:rsidP="00107171">
            <w:pPr>
              <w:jc w:val="both"/>
              <w:rPr>
                <w:rFonts w:ascii="Arial" w:hAnsi="Arial"/>
                <w:b/>
                <w:iCs/>
                <w:sz w:val="20"/>
                <w:szCs w:val="20"/>
              </w:rPr>
            </w:pPr>
            <w:r w:rsidRPr="00107171">
              <w:rPr>
                <w:rFonts w:ascii="Arial" w:hAnsi="Arial"/>
                <w:b/>
                <w:iCs/>
                <w:sz w:val="20"/>
                <w:szCs w:val="20"/>
              </w:rPr>
              <w:t>Qty (A)</w:t>
            </w:r>
          </w:p>
        </w:tc>
        <w:tc>
          <w:tcPr>
            <w:tcW w:w="1083" w:type="dxa"/>
          </w:tcPr>
          <w:p w:rsidR="00107171" w:rsidRPr="00107171" w:rsidRDefault="00107171" w:rsidP="00107171">
            <w:pPr>
              <w:jc w:val="both"/>
              <w:rPr>
                <w:rFonts w:ascii="Arial" w:hAnsi="Arial"/>
                <w:b/>
                <w:iCs/>
                <w:sz w:val="20"/>
                <w:szCs w:val="20"/>
              </w:rPr>
            </w:pPr>
            <w:r w:rsidRPr="00107171">
              <w:rPr>
                <w:rFonts w:ascii="Arial" w:hAnsi="Arial"/>
                <w:b/>
                <w:iCs/>
                <w:sz w:val="20"/>
                <w:szCs w:val="20"/>
              </w:rPr>
              <w:t>Unit Measure</w:t>
            </w:r>
          </w:p>
        </w:tc>
        <w:tc>
          <w:tcPr>
            <w:tcW w:w="1277" w:type="dxa"/>
          </w:tcPr>
          <w:p w:rsidR="00107171" w:rsidRPr="00107171" w:rsidRDefault="00107171" w:rsidP="00107171">
            <w:pPr>
              <w:jc w:val="both"/>
              <w:rPr>
                <w:rFonts w:ascii="Arial" w:hAnsi="Arial"/>
                <w:b/>
                <w:iCs/>
                <w:sz w:val="20"/>
                <w:szCs w:val="20"/>
              </w:rPr>
            </w:pPr>
            <w:r w:rsidRPr="00107171">
              <w:rPr>
                <w:rFonts w:ascii="Arial" w:hAnsi="Arial"/>
                <w:b/>
                <w:iCs/>
                <w:sz w:val="20"/>
                <w:szCs w:val="20"/>
              </w:rPr>
              <w:t>Unit Price Excl. (B)</w:t>
            </w:r>
          </w:p>
        </w:tc>
        <w:tc>
          <w:tcPr>
            <w:tcW w:w="2297" w:type="dxa"/>
          </w:tcPr>
          <w:p w:rsidR="00107171" w:rsidRPr="00107171" w:rsidRDefault="00107171" w:rsidP="00107171">
            <w:pPr>
              <w:jc w:val="both"/>
              <w:rPr>
                <w:rFonts w:ascii="Arial" w:hAnsi="Arial"/>
                <w:b/>
                <w:iCs/>
                <w:sz w:val="20"/>
                <w:szCs w:val="20"/>
              </w:rPr>
            </w:pPr>
            <w:r w:rsidRPr="00107171">
              <w:rPr>
                <w:rFonts w:ascii="Arial" w:hAnsi="Arial"/>
                <w:b/>
                <w:iCs/>
                <w:sz w:val="20"/>
                <w:szCs w:val="20"/>
              </w:rPr>
              <w:t xml:space="preserve">Quoted Price(AxB) </w:t>
            </w:r>
          </w:p>
          <w:p w:rsidR="00107171" w:rsidRPr="00107171" w:rsidRDefault="00107171" w:rsidP="00107171">
            <w:pPr>
              <w:jc w:val="both"/>
              <w:rPr>
                <w:rFonts w:ascii="Arial" w:hAnsi="Arial"/>
                <w:b/>
                <w:iCs/>
                <w:sz w:val="20"/>
                <w:szCs w:val="20"/>
              </w:rPr>
            </w:pPr>
            <w:r w:rsidRPr="00107171">
              <w:rPr>
                <w:rFonts w:ascii="Arial" w:hAnsi="Arial"/>
                <w:b/>
                <w:iCs/>
                <w:sz w:val="20"/>
                <w:szCs w:val="20"/>
              </w:rPr>
              <w:t>Excl. Vat</w:t>
            </w:r>
          </w:p>
        </w:tc>
      </w:tr>
      <w:tr w:rsidR="00107171" w:rsidRPr="00107171" w:rsidTr="00107171">
        <w:trPr>
          <w:trHeight w:val="282"/>
          <w:jc w:val="center"/>
        </w:trPr>
        <w:tc>
          <w:tcPr>
            <w:tcW w:w="819" w:type="dxa"/>
            <w:vAlign w:val="center"/>
          </w:tcPr>
          <w:p w:rsidR="00107171" w:rsidRPr="00107171" w:rsidRDefault="00107171" w:rsidP="00107171">
            <w:pPr>
              <w:jc w:val="both"/>
              <w:rPr>
                <w:rFonts w:ascii="Arial" w:hAnsi="Arial"/>
                <w:b/>
                <w:iCs/>
                <w:sz w:val="20"/>
                <w:szCs w:val="20"/>
              </w:rPr>
            </w:pPr>
            <w:r w:rsidRPr="00107171">
              <w:rPr>
                <w:rFonts w:ascii="Arial" w:hAnsi="Arial"/>
                <w:b/>
                <w:iCs/>
                <w:sz w:val="20"/>
                <w:szCs w:val="20"/>
              </w:rPr>
              <w:t>1</w:t>
            </w:r>
          </w:p>
        </w:tc>
        <w:tc>
          <w:tcPr>
            <w:tcW w:w="9700" w:type="dxa"/>
            <w:gridSpan w:val="5"/>
            <w:vAlign w:val="center"/>
          </w:tcPr>
          <w:p w:rsidR="00107171" w:rsidRPr="00107171" w:rsidRDefault="00107171" w:rsidP="00107171">
            <w:pPr>
              <w:jc w:val="both"/>
              <w:rPr>
                <w:rFonts w:ascii="Arial" w:hAnsi="Arial"/>
                <w:b/>
                <w:iCs/>
                <w:sz w:val="20"/>
                <w:szCs w:val="20"/>
              </w:rPr>
            </w:pPr>
            <w:r w:rsidRPr="00107171">
              <w:rPr>
                <w:rFonts w:ascii="Arial" w:hAnsi="Arial"/>
                <w:b/>
                <w:sz w:val="20"/>
                <w:szCs w:val="20"/>
              </w:rPr>
              <w:t>PRELIMINARY AND GENERAL</w:t>
            </w:r>
          </w:p>
        </w:tc>
      </w:tr>
      <w:tr w:rsidR="00107171" w:rsidRPr="00107171" w:rsidTr="00107171">
        <w:trPr>
          <w:trHeight w:val="282"/>
          <w:jc w:val="center"/>
        </w:trPr>
        <w:tc>
          <w:tcPr>
            <w:tcW w:w="819" w:type="dxa"/>
            <w:vAlign w:val="center"/>
          </w:tcPr>
          <w:p w:rsidR="00107171" w:rsidRPr="00107171" w:rsidRDefault="00107171" w:rsidP="00107171">
            <w:pPr>
              <w:jc w:val="both"/>
              <w:rPr>
                <w:rFonts w:ascii="Arial" w:hAnsi="Arial"/>
                <w:b/>
                <w:iCs/>
                <w:sz w:val="20"/>
                <w:szCs w:val="20"/>
              </w:rPr>
            </w:pPr>
            <w:r w:rsidRPr="00107171">
              <w:rPr>
                <w:rFonts w:ascii="Arial" w:hAnsi="Arial"/>
                <w:b/>
                <w:iCs/>
                <w:sz w:val="20"/>
                <w:szCs w:val="20"/>
              </w:rPr>
              <w:t>1.1</w:t>
            </w:r>
          </w:p>
        </w:tc>
        <w:tc>
          <w:tcPr>
            <w:tcW w:w="9700" w:type="dxa"/>
            <w:gridSpan w:val="5"/>
            <w:vAlign w:val="center"/>
          </w:tcPr>
          <w:p w:rsidR="00107171" w:rsidRPr="00107171" w:rsidRDefault="00107171" w:rsidP="00107171">
            <w:pPr>
              <w:jc w:val="both"/>
              <w:rPr>
                <w:rFonts w:ascii="Arial" w:hAnsi="Arial"/>
                <w:b/>
                <w:sz w:val="20"/>
                <w:szCs w:val="20"/>
              </w:rPr>
            </w:pPr>
            <w:r w:rsidRPr="00107171">
              <w:rPr>
                <w:rFonts w:ascii="Arial" w:hAnsi="Arial"/>
                <w:b/>
                <w:sz w:val="20"/>
                <w:szCs w:val="20"/>
              </w:rPr>
              <w:t>FIXED CHARGE ITEMS</w:t>
            </w:r>
          </w:p>
        </w:tc>
      </w:tr>
      <w:tr w:rsidR="001466B1" w:rsidRPr="00107171" w:rsidTr="00107171">
        <w:trPr>
          <w:trHeight w:val="400"/>
          <w:jc w:val="center"/>
        </w:trPr>
        <w:tc>
          <w:tcPr>
            <w:tcW w:w="819" w:type="dxa"/>
            <w:vAlign w:val="center"/>
          </w:tcPr>
          <w:p w:rsidR="001466B1" w:rsidRPr="00107171" w:rsidRDefault="001466B1" w:rsidP="00B55284">
            <w:pPr>
              <w:numPr>
                <w:ilvl w:val="2"/>
                <w:numId w:val="25"/>
              </w:numPr>
              <w:jc w:val="both"/>
              <w:rPr>
                <w:rFonts w:ascii="Arial" w:hAnsi="Arial"/>
                <w:sz w:val="20"/>
                <w:szCs w:val="20"/>
              </w:rPr>
            </w:pPr>
          </w:p>
        </w:tc>
        <w:tc>
          <w:tcPr>
            <w:tcW w:w="4233" w:type="dxa"/>
            <w:vAlign w:val="center"/>
          </w:tcPr>
          <w:p w:rsidR="001466B1" w:rsidRDefault="003900BC" w:rsidP="00107171">
            <w:pPr>
              <w:jc w:val="both"/>
              <w:rPr>
                <w:rFonts w:ascii="Arial" w:hAnsi="Arial"/>
                <w:sz w:val="20"/>
                <w:szCs w:val="20"/>
              </w:rPr>
            </w:pPr>
            <w:r>
              <w:rPr>
                <w:rFonts w:ascii="Arial" w:hAnsi="Arial"/>
                <w:sz w:val="20"/>
                <w:szCs w:val="20"/>
              </w:rPr>
              <w:t>Delivery cost</w:t>
            </w:r>
          </w:p>
        </w:tc>
        <w:tc>
          <w:tcPr>
            <w:tcW w:w="810" w:type="dxa"/>
            <w:vAlign w:val="center"/>
          </w:tcPr>
          <w:p w:rsidR="001466B1" w:rsidRPr="00107171" w:rsidRDefault="00DE2972" w:rsidP="00107171">
            <w:pPr>
              <w:jc w:val="both"/>
              <w:rPr>
                <w:rFonts w:ascii="Arial" w:hAnsi="Arial"/>
                <w:sz w:val="20"/>
                <w:szCs w:val="20"/>
              </w:rPr>
            </w:pPr>
            <w:r>
              <w:rPr>
                <w:rFonts w:ascii="Arial" w:hAnsi="Arial"/>
                <w:sz w:val="20"/>
                <w:szCs w:val="20"/>
              </w:rPr>
              <w:t>1</w:t>
            </w:r>
          </w:p>
        </w:tc>
        <w:tc>
          <w:tcPr>
            <w:tcW w:w="1083" w:type="dxa"/>
            <w:vAlign w:val="center"/>
          </w:tcPr>
          <w:p w:rsidR="001466B1" w:rsidRPr="00107171" w:rsidRDefault="00DE2972" w:rsidP="00107171">
            <w:pPr>
              <w:jc w:val="both"/>
              <w:rPr>
                <w:rFonts w:ascii="Arial" w:hAnsi="Arial"/>
                <w:sz w:val="20"/>
                <w:szCs w:val="20"/>
              </w:rPr>
            </w:pPr>
            <w:r>
              <w:rPr>
                <w:rFonts w:ascii="Arial" w:hAnsi="Arial"/>
                <w:sz w:val="20"/>
                <w:szCs w:val="20"/>
              </w:rPr>
              <w:t>sum</w:t>
            </w:r>
          </w:p>
        </w:tc>
        <w:tc>
          <w:tcPr>
            <w:tcW w:w="1277" w:type="dxa"/>
            <w:vAlign w:val="center"/>
          </w:tcPr>
          <w:p w:rsidR="001466B1" w:rsidRPr="00107171" w:rsidRDefault="00DE2972" w:rsidP="00107171">
            <w:pPr>
              <w:jc w:val="both"/>
              <w:rPr>
                <w:rFonts w:ascii="Arial" w:hAnsi="Arial"/>
                <w:sz w:val="20"/>
                <w:szCs w:val="20"/>
              </w:rPr>
            </w:pPr>
            <w:r>
              <w:rPr>
                <w:rFonts w:ascii="Arial" w:hAnsi="Arial"/>
                <w:sz w:val="20"/>
                <w:szCs w:val="20"/>
              </w:rPr>
              <w:t>R</w:t>
            </w:r>
          </w:p>
        </w:tc>
        <w:tc>
          <w:tcPr>
            <w:tcW w:w="2297" w:type="dxa"/>
            <w:vAlign w:val="center"/>
          </w:tcPr>
          <w:p w:rsidR="001466B1" w:rsidRPr="00107171" w:rsidRDefault="00DE2972" w:rsidP="00107171">
            <w:pPr>
              <w:jc w:val="both"/>
              <w:rPr>
                <w:rFonts w:ascii="Arial" w:hAnsi="Arial"/>
                <w:sz w:val="20"/>
                <w:szCs w:val="20"/>
              </w:rPr>
            </w:pPr>
            <w:r>
              <w:rPr>
                <w:rFonts w:ascii="Arial" w:hAnsi="Arial"/>
                <w:sz w:val="20"/>
                <w:szCs w:val="20"/>
              </w:rPr>
              <w:t>R</w:t>
            </w:r>
          </w:p>
        </w:tc>
      </w:tr>
      <w:tr w:rsidR="00107171" w:rsidRPr="00107171" w:rsidTr="00107171">
        <w:trPr>
          <w:trHeight w:val="400"/>
          <w:jc w:val="center"/>
        </w:trPr>
        <w:tc>
          <w:tcPr>
            <w:tcW w:w="819" w:type="dxa"/>
            <w:vAlign w:val="center"/>
          </w:tcPr>
          <w:p w:rsidR="00107171" w:rsidRPr="00107171" w:rsidRDefault="00107171" w:rsidP="00B55284">
            <w:pPr>
              <w:numPr>
                <w:ilvl w:val="0"/>
                <w:numId w:val="25"/>
              </w:numPr>
              <w:jc w:val="both"/>
              <w:rPr>
                <w:rFonts w:ascii="Arial" w:hAnsi="Arial"/>
                <w:sz w:val="20"/>
                <w:szCs w:val="20"/>
              </w:rPr>
            </w:pPr>
          </w:p>
        </w:tc>
        <w:tc>
          <w:tcPr>
            <w:tcW w:w="9700" w:type="dxa"/>
            <w:gridSpan w:val="5"/>
            <w:vAlign w:val="center"/>
          </w:tcPr>
          <w:p w:rsidR="00107171" w:rsidRPr="00107171" w:rsidRDefault="00785FF6" w:rsidP="00107171">
            <w:pPr>
              <w:jc w:val="both"/>
              <w:rPr>
                <w:rFonts w:ascii="Arial" w:hAnsi="Arial"/>
                <w:b/>
                <w:sz w:val="20"/>
                <w:szCs w:val="20"/>
              </w:rPr>
            </w:pPr>
            <w:r>
              <w:rPr>
                <w:rFonts w:ascii="Arial" w:hAnsi="Arial"/>
                <w:b/>
                <w:sz w:val="20"/>
                <w:szCs w:val="20"/>
              </w:rPr>
              <w:t>400V VSD (Powerflex400 and Powerflex525)</w:t>
            </w:r>
          </w:p>
        </w:tc>
      </w:tr>
      <w:tr w:rsidR="00785FF6" w:rsidRPr="00107171" w:rsidTr="00EA0DA7">
        <w:trPr>
          <w:trHeight w:val="400"/>
          <w:jc w:val="center"/>
        </w:trPr>
        <w:tc>
          <w:tcPr>
            <w:tcW w:w="819" w:type="dxa"/>
            <w:vAlign w:val="center"/>
          </w:tcPr>
          <w:p w:rsidR="00785FF6" w:rsidRPr="00107171" w:rsidRDefault="00785FF6" w:rsidP="00785FF6">
            <w:pPr>
              <w:jc w:val="both"/>
              <w:rPr>
                <w:rFonts w:ascii="Arial" w:hAnsi="Arial"/>
                <w:sz w:val="20"/>
                <w:szCs w:val="20"/>
              </w:rPr>
            </w:pPr>
            <w:r w:rsidRPr="00107171">
              <w:rPr>
                <w:rFonts w:ascii="Arial" w:hAnsi="Arial"/>
                <w:sz w:val="20"/>
                <w:szCs w:val="20"/>
              </w:rPr>
              <w:t>2.1</w:t>
            </w:r>
          </w:p>
        </w:tc>
        <w:tc>
          <w:tcPr>
            <w:tcW w:w="4233" w:type="dxa"/>
          </w:tcPr>
          <w:p w:rsidR="00785FF6" w:rsidRPr="00473439" w:rsidRDefault="00473439" w:rsidP="00473439">
            <w:pPr>
              <w:pStyle w:val="ListParagraph"/>
              <w:numPr>
                <w:ilvl w:val="0"/>
                <w:numId w:val="53"/>
              </w:numPr>
              <w:spacing w:line="480" w:lineRule="auto"/>
              <w:rPr>
                <w:rFonts w:ascii="Arial" w:eastAsia="Calibri" w:hAnsi="Arial" w:cs="Arial"/>
                <w:sz w:val="20"/>
                <w:szCs w:val="20"/>
              </w:rPr>
            </w:pPr>
            <w:r w:rsidRPr="00473439">
              <w:rPr>
                <w:rFonts w:ascii="Arial" w:eastAsia="Calibri" w:hAnsi="Arial" w:cs="Arial"/>
                <w:sz w:val="20"/>
                <w:szCs w:val="20"/>
              </w:rPr>
              <w:t>Supply and deliver two (2) 2.2kW/3.0HP powerflex525 VSD with Ethernet card.</w:t>
            </w:r>
          </w:p>
        </w:tc>
        <w:tc>
          <w:tcPr>
            <w:tcW w:w="810" w:type="dxa"/>
            <w:vAlign w:val="center"/>
          </w:tcPr>
          <w:p w:rsidR="00785FF6" w:rsidRPr="00107171" w:rsidRDefault="00785FF6" w:rsidP="00785FF6">
            <w:pPr>
              <w:jc w:val="both"/>
              <w:rPr>
                <w:rFonts w:ascii="Arial" w:hAnsi="Arial"/>
                <w:sz w:val="20"/>
                <w:szCs w:val="20"/>
              </w:rPr>
            </w:pPr>
            <w:r>
              <w:rPr>
                <w:rFonts w:ascii="Arial" w:hAnsi="Arial"/>
                <w:sz w:val="20"/>
                <w:szCs w:val="20"/>
              </w:rPr>
              <w:t>2</w:t>
            </w:r>
          </w:p>
        </w:tc>
        <w:tc>
          <w:tcPr>
            <w:tcW w:w="1083" w:type="dxa"/>
            <w:vAlign w:val="center"/>
          </w:tcPr>
          <w:p w:rsidR="00785FF6" w:rsidRPr="00107171" w:rsidRDefault="00785FF6" w:rsidP="00785FF6">
            <w:pPr>
              <w:jc w:val="both"/>
              <w:rPr>
                <w:rFonts w:ascii="Arial" w:hAnsi="Arial"/>
                <w:sz w:val="20"/>
                <w:szCs w:val="20"/>
              </w:rPr>
            </w:pPr>
            <w:r>
              <w:rPr>
                <w:rFonts w:ascii="Arial" w:hAnsi="Arial"/>
                <w:sz w:val="20"/>
                <w:szCs w:val="20"/>
              </w:rPr>
              <w:t>each</w:t>
            </w:r>
          </w:p>
        </w:tc>
        <w:tc>
          <w:tcPr>
            <w:tcW w:w="1277" w:type="dxa"/>
            <w:vAlign w:val="center"/>
          </w:tcPr>
          <w:p w:rsidR="00785FF6" w:rsidRPr="00107171" w:rsidRDefault="00785FF6" w:rsidP="00785FF6">
            <w:pPr>
              <w:jc w:val="both"/>
              <w:rPr>
                <w:rFonts w:ascii="Arial" w:hAnsi="Arial"/>
                <w:sz w:val="20"/>
                <w:szCs w:val="20"/>
              </w:rPr>
            </w:pPr>
            <w:r w:rsidRPr="00107171">
              <w:rPr>
                <w:rFonts w:ascii="Arial" w:hAnsi="Arial"/>
                <w:sz w:val="20"/>
                <w:szCs w:val="20"/>
              </w:rPr>
              <w:t>R</w:t>
            </w:r>
          </w:p>
        </w:tc>
        <w:tc>
          <w:tcPr>
            <w:tcW w:w="2297" w:type="dxa"/>
            <w:vAlign w:val="center"/>
          </w:tcPr>
          <w:p w:rsidR="00785FF6" w:rsidRPr="00107171" w:rsidRDefault="00785FF6" w:rsidP="00785FF6">
            <w:pPr>
              <w:jc w:val="both"/>
              <w:rPr>
                <w:rFonts w:ascii="Arial" w:hAnsi="Arial"/>
                <w:sz w:val="20"/>
                <w:szCs w:val="20"/>
              </w:rPr>
            </w:pPr>
            <w:r w:rsidRPr="00107171">
              <w:rPr>
                <w:rFonts w:ascii="Arial" w:hAnsi="Arial"/>
                <w:sz w:val="20"/>
                <w:szCs w:val="20"/>
              </w:rPr>
              <w:t>R</w:t>
            </w:r>
          </w:p>
        </w:tc>
      </w:tr>
      <w:tr w:rsidR="00785FF6" w:rsidRPr="00107171" w:rsidTr="00EA0DA7">
        <w:trPr>
          <w:trHeight w:val="400"/>
          <w:jc w:val="center"/>
        </w:trPr>
        <w:tc>
          <w:tcPr>
            <w:tcW w:w="819" w:type="dxa"/>
            <w:vAlign w:val="center"/>
          </w:tcPr>
          <w:p w:rsidR="00785FF6" w:rsidRPr="00107171" w:rsidRDefault="00785FF6" w:rsidP="00785FF6">
            <w:pPr>
              <w:jc w:val="both"/>
              <w:rPr>
                <w:rFonts w:ascii="Arial" w:hAnsi="Arial"/>
                <w:sz w:val="20"/>
                <w:szCs w:val="20"/>
              </w:rPr>
            </w:pPr>
            <w:r>
              <w:rPr>
                <w:rFonts w:ascii="Arial" w:hAnsi="Arial"/>
                <w:sz w:val="20"/>
                <w:szCs w:val="20"/>
              </w:rPr>
              <w:t>2.2</w:t>
            </w:r>
          </w:p>
        </w:tc>
        <w:tc>
          <w:tcPr>
            <w:tcW w:w="4233" w:type="dxa"/>
          </w:tcPr>
          <w:p w:rsidR="00785FF6" w:rsidRPr="00473439" w:rsidRDefault="00473439" w:rsidP="00473439">
            <w:pPr>
              <w:pStyle w:val="ListParagraph"/>
              <w:numPr>
                <w:ilvl w:val="0"/>
                <w:numId w:val="53"/>
              </w:numPr>
              <w:spacing w:line="480" w:lineRule="auto"/>
              <w:jc w:val="both"/>
              <w:rPr>
                <w:rFonts w:ascii="Arial" w:eastAsia="Calibri" w:hAnsi="Arial" w:cs="Arial"/>
                <w:sz w:val="20"/>
                <w:szCs w:val="20"/>
              </w:rPr>
            </w:pPr>
            <w:r w:rsidRPr="00473439">
              <w:rPr>
                <w:rFonts w:ascii="Arial" w:eastAsia="Calibri" w:hAnsi="Arial" w:cs="Arial"/>
                <w:sz w:val="20"/>
                <w:szCs w:val="20"/>
              </w:rPr>
              <w:t>Supply and deliver two (2) 45kW 400V powerflex400 VSD with Ethernet card.</w:t>
            </w:r>
          </w:p>
        </w:tc>
        <w:tc>
          <w:tcPr>
            <w:tcW w:w="810" w:type="dxa"/>
            <w:vAlign w:val="center"/>
          </w:tcPr>
          <w:p w:rsidR="00785FF6" w:rsidRDefault="00785FF6" w:rsidP="00785FF6">
            <w:pPr>
              <w:jc w:val="both"/>
              <w:rPr>
                <w:rFonts w:ascii="Arial" w:hAnsi="Arial"/>
                <w:sz w:val="20"/>
                <w:szCs w:val="20"/>
              </w:rPr>
            </w:pPr>
            <w:r>
              <w:rPr>
                <w:rFonts w:ascii="Arial" w:hAnsi="Arial"/>
                <w:sz w:val="20"/>
                <w:szCs w:val="20"/>
              </w:rPr>
              <w:t>2</w:t>
            </w:r>
          </w:p>
        </w:tc>
        <w:tc>
          <w:tcPr>
            <w:tcW w:w="1083" w:type="dxa"/>
            <w:vAlign w:val="center"/>
          </w:tcPr>
          <w:p w:rsidR="00785FF6" w:rsidRDefault="00785FF6" w:rsidP="00785FF6">
            <w:pPr>
              <w:jc w:val="both"/>
              <w:rPr>
                <w:rFonts w:ascii="Arial" w:hAnsi="Arial"/>
                <w:sz w:val="20"/>
                <w:szCs w:val="20"/>
              </w:rPr>
            </w:pPr>
            <w:r>
              <w:rPr>
                <w:rFonts w:ascii="Arial" w:hAnsi="Arial"/>
                <w:sz w:val="20"/>
                <w:szCs w:val="20"/>
              </w:rPr>
              <w:t>each</w:t>
            </w:r>
          </w:p>
        </w:tc>
        <w:tc>
          <w:tcPr>
            <w:tcW w:w="1277" w:type="dxa"/>
            <w:vAlign w:val="center"/>
          </w:tcPr>
          <w:p w:rsidR="00785FF6" w:rsidRPr="00107171" w:rsidRDefault="00785FF6" w:rsidP="00785FF6">
            <w:pPr>
              <w:jc w:val="both"/>
              <w:rPr>
                <w:rFonts w:ascii="Arial" w:hAnsi="Arial"/>
                <w:sz w:val="20"/>
                <w:szCs w:val="20"/>
              </w:rPr>
            </w:pPr>
            <w:r>
              <w:rPr>
                <w:rFonts w:ascii="Arial" w:hAnsi="Arial"/>
                <w:sz w:val="20"/>
                <w:szCs w:val="20"/>
              </w:rPr>
              <w:t>R</w:t>
            </w:r>
          </w:p>
        </w:tc>
        <w:tc>
          <w:tcPr>
            <w:tcW w:w="2297" w:type="dxa"/>
            <w:vAlign w:val="center"/>
          </w:tcPr>
          <w:p w:rsidR="00785FF6" w:rsidRPr="00107171" w:rsidRDefault="00785FF6" w:rsidP="00785FF6">
            <w:pPr>
              <w:jc w:val="both"/>
              <w:rPr>
                <w:rFonts w:ascii="Arial" w:hAnsi="Arial"/>
                <w:sz w:val="20"/>
                <w:szCs w:val="20"/>
              </w:rPr>
            </w:pPr>
            <w:r>
              <w:rPr>
                <w:rFonts w:ascii="Arial" w:hAnsi="Arial"/>
                <w:sz w:val="20"/>
                <w:szCs w:val="20"/>
              </w:rPr>
              <w:t>R</w:t>
            </w:r>
          </w:p>
        </w:tc>
      </w:tr>
      <w:tr w:rsidR="00785FF6" w:rsidRPr="00107171" w:rsidTr="00EA0DA7">
        <w:trPr>
          <w:trHeight w:val="400"/>
          <w:jc w:val="center"/>
        </w:trPr>
        <w:tc>
          <w:tcPr>
            <w:tcW w:w="819" w:type="dxa"/>
            <w:vAlign w:val="center"/>
          </w:tcPr>
          <w:p w:rsidR="00785FF6" w:rsidRPr="0055758B" w:rsidRDefault="00785FF6" w:rsidP="00785FF6">
            <w:pPr>
              <w:jc w:val="both"/>
              <w:rPr>
                <w:rFonts w:ascii="Arial" w:hAnsi="Arial"/>
                <w:sz w:val="20"/>
                <w:szCs w:val="20"/>
              </w:rPr>
            </w:pPr>
            <w:r>
              <w:rPr>
                <w:rFonts w:ascii="Arial" w:hAnsi="Arial"/>
                <w:sz w:val="20"/>
                <w:szCs w:val="20"/>
              </w:rPr>
              <w:t>2.3</w:t>
            </w:r>
          </w:p>
        </w:tc>
        <w:tc>
          <w:tcPr>
            <w:tcW w:w="4233" w:type="dxa"/>
          </w:tcPr>
          <w:p w:rsidR="00785FF6" w:rsidRPr="00473439" w:rsidRDefault="00473439" w:rsidP="00473439">
            <w:pPr>
              <w:pStyle w:val="ListParagraph"/>
              <w:numPr>
                <w:ilvl w:val="0"/>
                <w:numId w:val="53"/>
              </w:numPr>
              <w:spacing w:line="480" w:lineRule="auto"/>
              <w:rPr>
                <w:rFonts w:ascii="Arial" w:eastAsia="Calibri" w:hAnsi="Arial" w:cs="Arial"/>
                <w:sz w:val="20"/>
                <w:szCs w:val="20"/>
              </w:rPr>
            </w:pPr>
            <w:r w:rsidRPr="00473439">
              <w:rPr>
                <w:rFonts w:ascii="Arial" w:eastAsia="Calibri" w:hAnsi="Arial" w:cs="Arial"/>
                <w:sz w:val="20"/>
                <w:szCs w:val="20"/>
              </w:rPr>
              <w:t>Supply and deliver two (2) Power Rating HD(ND): 15 kW / 20 HP (18.5 kW / 25 HP) Powerflex525 VSD with Ethernet card.</w:t>
            </w:r>
          </w:p>
        </w:tc>
        <w:tc>
          <w:tcPr>
            <w:tcW w:w="810" w:type="dxa"/>
            <w:vAlign w:val="center"/>
          </w:tcPr>
          <w:p w:rsidR="00785FF6" w:rsidRPr="00107171" w:rsidRDefault="00473439" w:rsidP="00785FF6">
            <w:pPr>
              <w:jc w:val="both"/>
              <w:rPr>
                <w:rFonts w:ascii="Arial" w:hAnsi="Arial"/>
                <w:sz w:val="20"/>
                <w:szCs w:val="20"/>
              </w:rPr>
            </w:pPr>
            <w:r>
              <w:rPr>
                <w:rFonts w:ascii="Arial" w:hAnsi="Arial"/>
                <w:sz w:val="20"/>
                <w:szCs w:val="20"/>
              </w:rPr>
              <w:t>2</w:t>
            </w:r>
          </w:p>
        </w:tc>
        <w:tc>
          <w:tcPr>
            <w:tcW w:w="1083" w:type="dxa"/>
            <w:vAlign w:val="center"/>
          </w:tcPr>
          <w:p w:rsidR="00785FF6" w:rsidRPr="00107171" w:rsidRDefault="00785FF6" w:rsidP="00785FF6">
            <w:pPr>
              <w:jc w:val="both"/>
              <w:rPr>
                <w:rFonts w:ascii="Arial" w:hAnsi="Arial"/>
                <w:sz w:val="20"/>
                <w:szCs w:val="20"/>
              </w:rPr>
            </w:pPr>
            <w:r>
              <w:rPr>
                <w:rFonts w:ascii="Arial" w:hAnsi="Arial"/>
                <w:sz w:val="20"/>
                <w:szCs w:val="20"/>
              </w:rPr>
              <w:t>each</w:t>
            </w:r>
          </w:p>
        </w:tc>
        <w:tc>
          <w:tcPr>
            <w:tcW w:w="1277" w:type="dxa"/>
            <w:vAlign w:val="center"/>
          </w:tcPr>
          <w:p w:rsidR="00785FF6" w:rsidRPr="00107171" w:rsidRDefault="00785FF6" w:rsidP="00785FF6">
            <w:pPr>
              <w:jc w:val="both"/>
              <w:rPr>
                <w:rFonts w:ascii="Arial" w:hAnsi="Arial"/>
                <w:sz w:val="20"/>
                <w:szCs w:val="20"/>
              </w:rPr>
            </w:pPr>
            <w:r w:rsidRPr="00107171">
              <w:rPr>
                <w:rFonts w:ascii="Arial" w:hAnsi="Arial"/>
                <w:sz w:val="20"/>
                <w:szCs w:val="20"/>
              </w:rPr>
              <w:t>R</w:t>
            </w:r>
          </w:p>
        </w:tc>
        <w:tc>
          <w:tcPr>
            <w:tcW w:w="2297" w:type="dxa"/>
            <w:vAlign w:val="center"/>
          </w:tcPr>
          <w:p w:rsidR="00785FF6" w:rsidRPr="00107171" w:rsidRDefault="00785FF6" w:rsidP="00785FF6">
            <w:pPr>
              <w:jc w:val="both"/>
              <w:rPr>
                <w:rFonts w:ascii="Arial" w:hAnsi="Arial"/>
                <w:sz w:val="20"/>
                <w:szCs w:val="20"/>
              </w:rPr>
            </w:pPr>
            <w:r w:rsidRPr="00107171">
              <w:rPr>
                <w:rFonts w:ascii="Arial" w:hAnsi="Arial"/>
                <w:sz w:val="20"/>
                <w:szCs w:val="20"/>
              </w:rPr>
              <w:t>R</w:t>
            </w:r>
          </w:p>
        </w:tc>
      </w:tr>
      <w:tr w:rsidR="00473439" w:rsidRPr="00107171" w:rsidTr="00EA0DA7">
        <w:trPr>
          <w:trHeight w:val="400"/>
          <w:jc w:val="center"/>
        </w:trPr>
        <w:tc>
          <w:tcPr>
            <w:tcW w:w="819" w:type="dxa"/>
            <w:vAlign w:val="center"/>
          </w:tcPr>
          <w:p w:rsidR="00473439" w:rsidRDefault="00473439" w:rsidP="00785FF6">
            <w:pPr>
              <w:jc w:val="both"/>
              <w:rPr>
                <w:rFonts w:ascii="Arial" w:hAnsi="Arial"/>
                <w:sz w:val="20"/>
                <w:szCs w:val="20"/>
              </w:rPr>
            </w:pPr>
            <w:r>
              <w:rPr>
                <w:rFonts w:ascii="Arial" w:hAnsi="Arial"/>
                <w:sz w:val="20"/>
                <w:szCs w:val="20"/>
              </w:rPr>
              <w:t>2.4</w:t>
            </w:r>
          </w:p>
        </w:tc>
        <w:tc>
          <w:tcPr>
            <w:tcW w:w="4233" w:type="dxa"/>
          </w:tcPr>
          <w:p w:rsidR="00473439" w:rsidRPr="00473439" w:rsidRDefault="00473439" w:rsidP="00473439">
            <w:pPr>
              <w:pStyle w:val="ListParagraph"/>
              <w:numPr>
                <w:ilvl w:val="0"/>
                <w:numId w:val="53"/>
              </w:numPr>
              <w:spacing w:line="480" w:lineRule="auto"/>
              <w:rPr>
                <w:rFonts w:ascii="Arial" w:eastAsia="Calibri" w:hAnsi="Arial" w:cs="Arial"/>
                <w:sz w:val="20"/>
                <w:szCs w:val="20"/>
              </w:rPr>
            </w:pPr>
            <w:r w:rsidRPr="00473439">
              <w:rPr>
                <w:rFonts w:ascii="Arial" w:eastAsia="Calibri" w:hAnsi="Arial" w:cs="Arial"/>
                <w:sz w:val="20"/>
                <w:szCs w:val="20"/>
              </w:rPr>
              <w:t>Supply and Deliver four (4) Power Rating HD(ND): 11kW/15HP (15kW/20HP) Powerflex 525 VSDs with Etherne</w:t>
            </w:r>
            <w:r>
              <w:rPr>
                <w:rFonts w:ascii="Arial" w:eastAsia="Calibri" w:hAnsi="Arial" w:cs="Arial"/>
                <w:sz w:val="20"/>
                <w:szCs w:val="20"/>
              </w:rPr>
              <w:t>t card.</w:t>
            </w:r>
          </w:p>
        </w:tc>
        <w:tc>
          <w:tcPr>
            <w:tcW w:w="810" w:type="dxa"/>
            <w:vAlign w:val="center"/>
          </w:tcPr>
          <w:p w:rsidR="00473439" w:rsidRPr="00107171" w:rsidRDefault="00473439" w:rsidP="00785FF6">
            <w:pPr>
              <w:jc w:val="both"/>
              <w:rPr>
                <w:rFonts w:ascii="Arial" w:hAnsi="Arial"/>
                <w:sz w:val="20"/>
                <w:szCs w:val="20"/>
              </w:rPr>
            </w:pPr>
            <w:r>
              <w:rPr>
                <w:rFonts w:ascii="Arial" w:hAnsi="Arial"/>
                <w:sz w:val="20"/>
                <w:szCs w:val="20"/>
              </w:rPr>
              <w:t>4</w:t>
            </w:r>
          </w:p>
        </w:tc>
        <w:tc>
          <w:tcPr>
            <w:tcW w:w="1083" w:type="dxa"/>
            <w:vAlign w:val="center"/>
          </w:tcPr>
          <w:p w:rsidR="00473439" w:rsidRDefault="00473439" w:rsidP="00785FF6">
            <w:pPr>
              <w:jc w:val="both"/>
              <w:rPr>
                <w:rFonts w:ascii="Arial" w:hAnsi="Arial"/>
                <w:sz w:val="20"/>
                <w:szCs w:val="20"/>
              </w:rPr>
            </w:pPr>
            <w:r>
              <w:rPr>
                <w:rFonts w:ascii="Arial" w:hAnsi="Arial"/>
                <w:sz w:val="20"/>
                <w:szCs w:val="20"/>
              </w:rPr>
              <w:t>each</w:t>
            </w:r>
          </w:p>
        </w:tc>
        <w:tc>
          <w:tcPr>
            <w:tcW w:w="1277" w:type="dxa"/>
            <w:vAlign w:val="center"/>
          </w:tcPr>
          <w:p w:rsidR="00473439" w:rsidRPr="00107171" w:rsidRDefault="00473439" w:rsidP="00785FF6">
            <w:pPr>
              <w:jc w:val="both"/>
              <w:rPr>
                <w:rFonts w:ascii="Arial" w:hAnsi="Arial"/>
                <w:sz w:val="20"/>
                <w:szCs w:val="20"/>
              </w:rPr>
            </w:pPr>
            <w:r>
              <w:rPr>
                <w:rFonts w:ascii="Arial" w:hAnsi="Arial"/>
                <w:sz w:val="20"/>
                <w:szCs w:val="20"/>
              </w:rPr>
              <w:t>R</w:t>
            </w:r>
          </w:p>
        </w:tc>
        <w:tc>
          <w:tcPr>
            <w:tcW w:w="2297" w:type="dxa"/>
            <w:vAlign w:val="center"/>
          </w:tcPr>
          <w:p w:rsidR="00473439" w:rsidRPr="00107171" w:rsidRDefault="00473439" w:rsidP="00785FF6">
            <w:pPr>
              <w:jc w:val="both"/>
              <w:rPr>
                <w:rFonts w:ascii="Arial" w:hAnsi="Arial"/>
                <w:sz w:val="20"/>
                <w:szCs w:val="20"/>
              </w:rPr>
            </w:pPr>
            <w:r>
              <w:rPr>
                <w:rFonts w:ascii="Arial" w:hAnsi="Arial"/>
                <w:sz w:val="20"/>
                <w:szCs w:val="20"/>
              </w:rPr>
              <w:t>R</w:t>
            </w:r>
          </w:p>
        </w:tc>
      </w:tr>
      <w:tr w:rsidR="007E7E56" w:rsidRPr="00107171" w:rsidTr="00107171">
        <w:trPr>
          <w:trHeight w:val="400"/>
          <w:jc w:val="center"/>
        </w:trPr>
        <w:tc>
          <w:tcPr>
            <w:tcW w:w="8222" w:type="dxa"/>
            <w:gridSpan w:val="5"/>
            <w:tcBorders>
              <w:bottom w:val="single" w:sz="4" w:space="0" w:color="auto"/>
            </w:tcBorders>
            <w:shd w:val="clear" w:color="auto" w:fill="D9D9D9" w:themeFill="background1" w:themeFillShade="D9"/>
            <w:vAlign w:val="center"/>
          </w:tcPr>
          <w:p w:rsidR="007E7E56" w:rsidRPr="00107171" w:rsidRDefault="007E7E56" w:rsidP="007E7E56">
            <w:pPr>
              <w:jc w:val="both"/>
              <w:rPr>
                <w:rFonts w:ascii="Arial" w:hAnsi="Arial"/>
                <w:b/>
                <w:bCs/>
                <w:sz w:val="20"/>
                <w:szCs w:val="20"/>
                <w:lang w:val="en-GB"/>
              </w:rPr>
            </w:pPr>
            <w:r w:rsidRPr="00107171">
              <w:rPr>
                <w:rFonts w:ascii="Arial" w:hAnsi="Arial"/>
                <w:b/>
                <w:sz w:val="20"/>
                <w:szCs w:val="20"/>
                <w:lang w:val="en-GB"/>
              </w:rPr>
              <w:t>A SUBTOTAL</w:t>
            </w:r>
            <w:r w:rsidRPr="00107171">
              <w:rPr>
                <w:rFonts w:ascii="Arial" w:hAnsi="Arial"/>
                <w:sz w:val="20"/>
                <w:szCs w:val="20"/>
                <w:lang w:val="en-GB"/>
              </w:rPr>
              <w:t xml:space="preserve"> </w:t>
            </w:r>
          </w:p>
        </w:tc>
        <w:tc>
          <w:tcPr>
            <w:tcW w:w="2297" w:type="dxa"/>
            <w:tcBorders>
              <w:bottom w:val="single" w:sz="12" w:space="0" w:color="auto"/>
            </w:tcBorders>
          </w:tcPr>
          <w:p w:rsidR="007E7E56" w:rsidRPr="00107171" w:rsidRDefault="007E7E56" w:rsidP="007E7E56">
            <w:pPr>
              <w:jc w:val="both"/>
              <w:rPr>
                <w:rFonts w:ascii="Arial" w:hAnsi="Arial"/>
                <w:sz w:val="20"/>
                <w:szCs w:val="20"/>
              </w:rPr>
            </w:pPr>
            <w:r w:rsidRPr="00107171">
              <w:rPr>
                <w:rFonts w:ascii="Arial" w:hAnsi="Arial"/>
                <w:sz w:val="20"/>
                <w:szCs w:val="20"/>
              </w:rPr>
              <w:t>R</w:t>
            </w:r>
          </w:p>
        </w:tc>
      </w:tr>
      <w:tr w:rsidR="007E7E56" w:rsidRPr="00107171" w:rsidTr="00107171">
        <w:trPr>
          <w:cantSplit/>
          <w:trHeight w:val="400"/>
          <w:jc w:val="center"/>
        </w:trPr>
        <w:tc>
          <w:tcPr>
            <w:tcW w:w="8222" w:type="dxa"/>
            <w:gridSpan w:val="5"/>
            <w:tcBorders>
              <w:top w:val="single" w:sz="4" w:space="0" w:color="auto"/>
              <w:right w:val="single" w:sz="12" w:space="0" w:color="auto"/>
            </w:tcBorders>
            <w:shd w:val="clear" w:color="auto" w:fill="D9D9D9" w:themeFill="background1" w:themeFillShade="D9"/>
            <w:vAlign w:val="center"/>
          </w:tcPr>
          <w:p w:rsidR="007E7E56" w:rsidRPr="00107171" w:rsidRDefault="00E24AA0" w:rsidP="007E7E56">
            <w:pPr>
              <w:jc w:val="both"/>
              <w:rPr>
                <w:rFonts w:ascii="Arial" w:hAnsi="Arial"/>
                <w:b/>
                <w:bCs/>
                <w:sz w:val="20"/>
                <w:szCs w:val="20"/>
                <w:lang w:val="en-GB"/>
              </w:rPr>
            </w:pPr>
            <w:r>
              <w:rPr>
                <w:rFonts w:ascii="Arial" w:hAnsi="Arial"/>
                <w:b/>
                <w:sz w:val="20"/>
                <w:szCs w:val="20"/>
                <w:lang w:val="en-GB"/>
              </w:rPr>
              <w:t>B</w:t>
            </w:r>
            <w:r w:rsidR="007E7E56" w:rsidRPr="00107171">
              <w:rPr>
                <w:rFonts w:ascii="Arial" w:hAnsi="Arial"/>
                <w:b/>
                <w:sz w:val="20"/>
                <w:szCs w:val="20"/>
                <w:lang w:val="en-GB"/>
              </w:rPr>
              <w:t xml:space="preserve"> VALUE ADDED TAX</w:t>
            </w:r>
            <w:r w:rsidR="007E7E56" w:rsidRPr="00107171">
              <w:rPr>
                <w:rFonts w:ascii="Arial" w:hAnsi="Arial"/>
                <w:sz w:val="20"/>
                <w:szCs w:val="20"/>
                <w:lang w:val="en-GB"/>
              </w:rPr>
              <w:t xml:space="preserve">     </w:t>
            </w:r>
            <w:r>
              <w:rPr>
                <w:rFonts w:ascii="Arial" w:hAnsi="Arial"/>
                <w:sz w:val="20"/>
                <w:szCs w:val="20"/>
                <w:lang w:val="en-GB"/>
              </w:rPr>
              <w:t>(Add 15 % of Subtotal A</w:t>
            </w:r>
            <w:r w:rsidR="007E7E56" w:rsidRPr="00107171">
              <w:rPr>
                <w:rFonts w:ascii="Arial" w:hAnsi="Arial"/>
                <w:sz w:val="20"/>
                <w:szCs w:val="20"/>
                <w:lang w:val="en-GB"/>
              </w:rPr>
              <w:t>)</w:t>
            </w:r>
          </w:p>
        </w:tc>
        <w:tc>
          <w:tcPr>
            <w:tcW w:w="2297" w:type="dxa"/>
            <w:tcBorders>
              <w:top w:val="single" w:sz="12" w:space="0" w:color="auto"/>
              <w:left w:val="single" w:sz="12" w:space="0" w:color="auto"/>
              <w:bottom w:val="single" w:sz="12" w:space="0" w:color="auto"/>
              <w:right w:val="single" w:sz="12" w:space="0" w:color="auto"/>
            </w:tcBorders>
          </w:tcPr>
          <w:p w:rsidR="007E7E56" w:rsidRPr="00107171" w:rsidRDefault="007E7E56" w:rsidP="007E7E56">
            <w:pPr>
              <w:jc w:val="both"/>
              <w:rPr>
                <w:rFonts w:ascii="Arial" w:hAnsi="Arial"/>
                <w:b/>
                <w:sz w:val="20"/>
                <w:szCs w:val="20"/>
              </w:rPr>
            </w:pPr>
            <w:r w:rsidRPr="00107171">
              <w:rPr>
                <w:rFonts w:ascii="Arial" w:hAnsi="Arial"/>
                <w:b/>
                <w:sz w:val="20"/>
                <w:szCs w:val="20"/>
              </w:rPr>
              <w:t>R</w:t>
            </w:r>
          </w:p>
        </w:tc>
      </w:tr>
      <w:tr w:rsidR="007E7E56" w:rsidRPr="00107171" w:rsidTr="00107171">
        <w:trPr>
          <w:cantSplit/>
          <w:trHeight w:val="400"/>
          <w:jc w:val="center"/>
        </w:trPr>
        <w:tc>
          <w:tcPr>
            <w:tcW w:w="8222" w:type="dxa"/>
            <w:gridSpan w:val="5"/>
            <w:tcBorders>
              <w:top w:val="single" w:sz="4" w:space="0" w:color="auto"/>
              <w:right w:val="single" w:sz="12" w:space="0" w:color="auto"/>
            </w:tcBorders>
            <w:shd w:val="clear" w:color="auto" w:fill="D9D9D9" w:themeFill="background1" w:themeFillShade="D9"/>
            <w:vAlign w:val="center"/>
          </w:tcPr>
          <w:p w:rsidR="007E7E56" w:rsidRPr="00107171" w:rsidRDefault="00E24AA0" w:rsidP="007E7E56">
            <w:pPr>
              <w:jc w:val="both"/>
              <w:rPr>
                <w:rFonts w:ascii="Arial" w:hAnsi="Arial"/>
                <w:b/>
                <w:sz w:val="20"/>
                <w:szCs w:val="20"/>
              </w:rPr>
            </w:pPr>
            <w:r>
              <w:rPr>
                <w:rFonts w:ascii="Arial" w:hAnsi="Arial"/>
                <w:b/>
                <w:sz w:val="20"/>
                <w:szCs w:val="20"/>
              </w:rPr>
              <w:t>TOTAL  (A+B</w:t>
            </w:r>
            <w:r w:rsidR="007E7E56" w:rsidRPr="00107171">
              <w:rPr>
                <w:rFonts w:ascii="Arial" w:hAnsi="Arial"/>
                <w:b/>
                <w:sz w:val="20"/>
                <w:szCs w:val="20"/>
              </w:rPr>
              <w:t xml:space="preserve">) </w:t>
            </w:r>
          </w:p>
        </w:tc>
        <w:tc>
          <w:tcPr>
            <w:tcW w:w="2297" w:type="dxa"/>
            <w:tcBorders>
              <w:top w:val="single" w:sz="12" w:space="0" w:color="auto"/>
              <w:left w:val="single" w:sz="12" w:space="0" w:color="auto"/>
              <w:bottom w:val="single" w:sz="12" w:space="0" w:color="auto"/>
              <w:right w:val="single" w:sz="12" w:space="0" w:color="auto"/>
            </w:tcBorders>
          </w:tcPr>
          <w:p w:rsidR="007E7E56" w:rsidRPr="00107171" w:rsidRDefault="00E24AA0" w:rsidP="007E7E56">
            <w:pPr>
              <w:jc w:val="both"/>
              <w:rPr>
                <w:rFonts w:ascii="Arial" w:hAnsi="Arial"/>
                <w:b/>
                <w:sz w:val="20"/>
                <w:szCs w:val="20"/>
              </w:rPr>
            </w:pPr>
            <w:r>
              <w:rPr>
                <w:rFonts w:ascii="Arial" w:hAnsi="Arial"/>
                <w:b/>
                <w:sz w:val="20"/>
                <w:szCs w:val="20"/>
              </w:rPr>
              <w:t>R</w:t>
            </w:r>
          </w:p>
        </w:tc>
      </w:tr>
    </w:tbl>
    <w:p w:rsidR="00107171" w:rsidRPr="00107171" w:rsidRDefault="00107171" w:rsidP="00107171">
      <w:pPr>
        <w:jc w:val="both"/>
        <w:rPr>
          <w:rFonts w:ascii="Arial" w:hAnsi="Arial"/>
          <w:b/>
          <w:sz w:val="20"/>
          <w:szCs w:val="20"/>
        </w:rPr>
      </w:pPr>
    </w:p>
    <w:p w:rsidR="009F7E8E" w:rsidRDefault="009F7E8E"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Default="003900BC" w:rsidP="009F7E8E">
      <w:pPr>
        <w:jc w:val="both"/>
        <w:rPr>
          <w:rFonts w:ascii="Arial" w:hAnsi="Arial"/>
          <w:sz w:val="20"/>
          <w:szCs w:val="20"/>
        </w:rPr>
      </w:pPr>
    </w:p>
    <w:p w:rsidR="003900BC" w:rsidRPr="009F7E8E" w:rsidRDefault="003900BC" w:rsidP="009F7E8E">
      <w:pPr>
        <w:jc w:val="both"/>
        <w:rPr>
          <w:rFonts w:ascii="Arial" w:hAnsi="Arial"/>
          <w:sz w:val="20"/>
          <w:szCs w:val="20"/>
        </w:rPr>
      </w:pPr>
    </w:p>
    <w:p w:rsidR="00024048" w:rsidRPr="00391EC8" w:rsidRDefault="00024048" w:rsidP="00463096">
      <w:pPr>
        <w:widowControl/>
        <w:jc w:val="both"/>
        <w:rPr>
          <w:rFonts w:ascii="Arial" w:hAnsi="Arial" w:cs="Arial"/>
          <w:sz w:val="20"/>
          <w:szCs w:val="20"/>
        </w:rPr>
      </w:pPr>
    </w:p>
    <w:p w:rsidR="0063069D" w:rsidRDefault="0063069D" w:rsidP="00463096">
      <w:pPr>
        <w:widowControl/>
        <w:rPr>
          <w:rFonts w:ascii="Arial" w:eastAsia="Arial" w:hAnsi="Arial" w:cs="Arial"/>
          <w:b/>
          <w:sz w:val="20"/>
          <w:szCs w:val="20"/>
        </w:rPr>
      </w:pPr>
    </w:p>
    <w:p w:rsidR="00F43BF7" w:rsidRPr="00F43BF7" w:rsidRDefault="00F43BF7" w:rsidP="00F43BF7">
      <w:pPr>
        <w:widowControl/>
        <w:spacing w:after="120" w:line="360" w:lineRule="auto"/>
        <w:ind w:left="709" w:hanging="709"/>
        <w:rPr>
          <w:rFonts w:ascii="Arial" w:eastAsia="Arial Unicode MS" w:hAnsi="Arial" w:cs="Arial"/>
          <w:b/>
          <w:sz w:val="20"/>
          <w:szCs w:val="20"/>
          <w:lang w:val="en-ZA" w:eastAsia="en-GB"/>
        </w:rPr>
      </w:pPr>
      <w:r w:rsidRPr="00F43BF7">
        <w:rPr>
          <w:rFonts w:ascii="Arial" w:eastAsia="Arial Unicode MS" w:hAnsi="Arial" w:cs="Arial"/>
          <w:b/>
          <w:sz w:val="20"/>
          <w:szCs w:val="20"/>
          <w:lang w:val="en-ZA" w:eastAsia="en-GB"/>
        </w:rPr>
        <w:t xml:space="preserve">Price Declaration </w:t>
      </w:r>
    </w:p>
    <w:p w:rsidR="00F43BF7" w:rsidRPr="00F43BF7" w:rsidRDefault="00F43BF7" w:rsidP="00F43BF7">
      <w:pPr>
        <w:widowControl/>
        <w:tabs>
          <w:tab w:val="left" w:pos="709"/>
        </w:tabs>
        <w:suppressAutoHyphens/>
        <w:spacing w:line="360" w:lineRule="auto"/>
        <w:ind w:left="851" w:hanging="851"/>
        <w:rPr>
          <w:rFonts w:ascii="Arial" w:eastAsia="Times New Roman" w:hAnsi="Arial" w:cs="Arial"/>
          <w:b/>
          <w:sz w:val="20"/>
          <w:szCs w:val="20"/>
          <w:lang w:val="en-ZA" w:eastAsia="en-GB"/>
        </w:rPr>
      </w:pPr>
      <w:r w:rsidRPr="00F43BF7">
        <w:rPr>
          <w:rFonts w:ascii="Arial" w:eastAsia="Times New Roman" w:hAnsi="Arial" w:cs="Arial"/>
          <w:b/>
          <w:sz w:val="20"/>
          <w:szCs w:val="20"/>
          <w:lang w:val="en-ZA" w:eastAsia="en-GB"/>
        </w:rPr>
        <w:t xml:space="preserve">Please indicate your total RFQ price in words below (compulsory): </w:t>
      </w:r>
    </w:p>
    <w:p w:rsidR="00F43BF7" w:rsidRPr="00F43BF7" w:rsidRDefault="00F43BF7" w:rsidP="00F43BF7">
      <w:pPr>
        <w:widowControl/>
        <w:tabs>
          <w:tab w:val="left" w:pos="709"/>
        </w:tabs>
        <w:suppressAutoHyphens/>
        <w:spacing w:line="360" w:lineRule="auto"/>
        <w:ind w:left="851" w:hanging="851"/>
        <w:rPr>
          <w:rFonts w:ascii="Arial" w:eastAsia="Times New Roman" w:hAnsi="Arial" w:cs="Arial"/>
          <w:bCs/>
          <w:sz w:val="20"/>
          <w:szCs w:val="20"/>
          <w:lang w:val="en-ZA" w:eastAsia="en-GB"/>
        </w:rPr>
      </w:pPr>
      <w:bookmarkStart w:id="135" w:name="_Hlk138933469"/>
    </w:p>
    <w:tbl>
      <w:tblPr>
        <w:tblStyle w:val="TableGrid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F43BF7" w:rsidRPr="00F43BF7" w:rsidTr="00F43BF7">
        <w:tc>
          <w:tcPr>
            <w:tcW w:w="4515" w:type="dxa"/>
          </w:tcPr>
          <w:p w:rsidR="00F43BF7" w:rsidRPr="00F43BF7" w:rsidRDefault="00F43BF7" w:rsidP="00F43BF7">
            <w:pPr>
              <w:widowControl w:val="0"/>
              <w:suppressAutoHyphens/>
              <w:spacing w:line="360" w:lineRule="auto"/>
              <w:rPr>
                <w:rFonts w:ascii="Arial" w:hAnsi="Arial" w:cs="Arial"/>
                <w:bCs/>
                <w:lang w:eastAsia="en-GB"/>
              </w:rPr>
            </w:pPr>
          </w:p>
        </w:tc>
        <w:tc>
          <w:tcPr>
            <w:tcW w:w="4514" w:type="dxa"/>
          </w:tcPr>
          <w:p w:rsidR="00F43BF7" w:rsidRPr="00F43BF7" w:rsidRDefault="00F43BF7" w:rsidP="00F43BF7">
            <w:pPr>
              <w:widowControl w:val="0"/>
              <w:suppressAutoHyphens/>
              <w:spacing w:line="360" w:lineRule="auto"/>
              <w:rPr>
                <w:rFonts w:ascii="Arial" w:hAnsi="Arial" w:cs="Arial"/>
                <w:bCs/>
                <w:lang w:eastAsia="en-GB"/>
              </w:rPr>
            </w:pPr>
          </w:p>
        </w:tc>
      </w:tr>
    </w:tbl>
    <w:p w:rsidR="00F43BF7" w:rsidRPr="00F43BF7" w:rsidRDefault="00F43BF7" w:rsidP="00F43BF7">
      <w:pPr>
        <w:widowControl/>
        <w:tabs>
          <w:tab w:val="left" w:pos="709"/>
        </w:tabs>
        <w:suppressAutoHyphens/>
        <w:spacing w:line="360" w:lineRule="auto"/>
        <w:ind w:left="851" w:hanging="851"/>
        <w:rPr>
          <w:rFonts w:ascii="Arial" w:eastAsia="Times New Roman" w:hAnsi="Arial" w:cs="Arial"/>
          <w:bCs/>
          <w:sz w:val="20"/>
          <w:szCs w:val="20"/>
          <w:lang w:val="en-ZA" w:eastAsia="en-GB"/>
        </w:rPr>
      </w:pPr>
    </w:p>
    <w:tbl>
      <w:tblPr>
        <w:tblStyle w:val="TableGrid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F43BF7" w:rsidRPr="00F43BF7" w:rsidTr="00F43BF7">
        <w:tc>
          <w:tcPr>
            <w:tcW w:w="4515" w:type="dxa"/>
          </w:tcPr>
          <w:p w:rsidR="00F43BF7" w:rsidRPr="00F43BF7" w:rsidRDefault="00F43BF7" w:rsidP="00F43BF7">
            <w:pPr>
              <w:widowControl w:val="0"/>
              <w:suppressAutoHyphens/>
              <w:spacing w:line="360" w:lineRule="auto"/>
              <w:rPr>
                <w:rFonts w:ascii="Arial" w:hAnsi="Arial" w:cs="Arial"/>
                <w:bCs/>
                <w:lang w:eastAsia="en-GB"/>
              </w:rPr>
            </w:pPr>
          </w:p>
        </w:tc>
        <w:tc>
          <w:tcPr>
            <w:tcW w:w="4514" w:type="dxa"/>
          </w:tcPr>
          <w:p w:rsidR="00F43BF7" w:rsidRPr="00F43BF7" w:rsidRDefault="00F43BF7" w:rsidP="00F43BF7">
            <w:pPr>
              <w:widowControl w:val="0"/>
              <w:suppressAutoHyphens/>
              <w:spacing w:line="360" w:lineRule="auto"/>
              <w:rPr>
                <w:rFonts w:ascii="Arial" w:hAnsi="Arial" w:cs="Arial"/>
                <w:bCs/>
                <w:lang w:eastAsia="en-GB"/>
              </w:rPr>
            </w:pPr>
          </w:p>
        </w:tc>
      </w:tr>
      <w:bookmarkEnd w:id="135"/>
    </w:tbl>
    <w:p w:rsidR="00F43BF7" w:rsidRPr="00F43BF7" w:rsidRDefault="00F43BF7" w:rsidP="00F43BF7">
      <w:pPr>
        <w:widowControl/>
        <w:tabs>
          <w:tab w:val="left" w:pos="0"/>
        </w:tabs>
        <w:suppressAutoHyphens/>
        <w:spacing w:after="160" w:line="360" w:lineRule="auto"/>
        <w:jc w:val="both"/>
        <w:rPr>
          <w:rFonts w:ascii="Arial" w:eastAsia="Times New Roman" w:hAnsi="Arial" w:cs="Arial"/>
          <w:bCs/>
          <w:sz w:val="20"/>
          <w:szCs w:val="20"/>
          <w:lang w:val="en-ZA" w:eastAsia="en-GB"/>
        </w:rPr>
      </w:pPr>
    </w:p>
    <w:p w:rsidR="00F43BF7" w:rsidRPr="00F43BF7" w:rsidRDefault="00F43BF7" w:rsidP="00F43BF7">
      <w:pPr>
        <w:widowControl/>
        <w:tabs>
          <w:tab w:val="left" w:pos="0"/>
        </w:tabs>
        <w:suppressAutoHyphens/>
        <w:spacing w:after="160" w:line="360" w:lineRule="auto"/>
        <w:jc w:val="both"/>
        <w:rPr>
          <w:rFonts w:ascii="Arial" w:eastAsia="Times New Roman" w:hAnsi="Arial" w:cs="Arial"/>
          <w:bCs/>
          <w:sz w:val="20"/>
          <w:szCs w:val="20"/>
          <w:lang w:val="en-ZA" w:eastAsia="en-GB"/>
        </w:rPr>
      </w:pPr>
      <w:r w:rsidRPr="00F43BF7">
        <w:rPr>
          <w:rFonts w:ascii="Arial" w:eastAsia="Times New Roman" w:hAnsi="Arial" w:cs="Arial"/>
          <w:b/>
          <w:sz w:val="20"/>
          <w:szCs w:val="20"/>
          <w:lang w:val="en-ZA" w:eastAsia="en-GB"/>
        </w:rPr>
        <w:t>NB:</w:t>
      </w:r>
      <w:r w:rsidRPr="00F43BF7">
        <w:rPr>
          <w:rFonts w:ascii="Arial" w:eastAsia="Times New Roman" w:hAnsi="Arial" w:cs="Arial"/>
          <w:bCs/>
          <w:sz w:val="20"/>
          <w:szCs w:val="20"/>
          <w:lang w:val="en-ZA" w:eastAsia="en-GB"/>
        </w:rPr>
        <w:t xml:space="preserve"> It is mandatory to indicate your total RFQ price as requested above. This price must be the same as the total RFQ price you submit in your pricing schedule. Should the total RFQ prices differ, the one indicated above shall be considered the correct price. </w:t>
      </w: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0D2DCE" w:rsidRDefault="004F11E7" w:rsidP="000D2DCE">
      <w:pPr>
        <w:rPr>
          <w:rFonts w:ascii="Arial" w:eastAsia="Arial" w:hAnsi="Arial" w:cs="Arial"/>
          <w:b/>
          <w:sz w:val="20"/>
          <w:szCs w:val="20"/>
        </w:rPr>
      </w:pPr>
      <w:r>
        <w:rPr>
          <w:rFonts w:ascii="Arial" w:eastAsia="Arial" w:hAnsi="Arial" w:cs="Arial"/>
          <w:b/>
          <w:sz w:val="20"/>
          <w:szCs w:val="20"/>
        </w:rPr>
        <w:br w:type="page"/>
      </w:r>
    </w:p>
    <w:p w:rsidR="00330B09" w:rsidRDefault="00330B09" w:rsidP="00330B09">
      <w:pPr>
        <w:jc w:val="center"/>
        <w:rPr>
          <w:rFonts w:ascii="Arial" w:hAnsi="Arial" w:cs="Arial"/>
          <w:b/>
        </w:rPr>
      </w:pPr>
      <w:r w:rsidRPr="00463096">
        <w:rPr>
          <w:rFonts w:ascii="Arial" w:hAnsi="Arial" w:cs="Arial"/>
          <w:b/>
        </w:rPr>
        <w:lastRenderedPageBreak/>
        <w:t>AUTHORITY TO SIGN</w:t>
      </w:r>
    </w:p>
    <w:p w:rsidR="00A30028" w:rsidRDefault="00A30028" w:rsidP="00330B09">
      <w:pPr>
        <w:jc w:val="center"/>
        <w:rPr>
          <w:rFonts w:ascii="Arial" w:hAnsi="Arial" w:cs="Arial"/>
          <w:b/>
        </w:rPr>
      </w:pPr>
    </w:p>
    <w:p w:rsidR="00A30028" w:rsidRPr="00463096" w:rsidRDefault="00A30028" w:rsidP="00330B09">
      <w:pPr>
        <w:jc w:val="center"/>
        <w:rPr>
          <w:rFonts w:ascii="Arial" w:hAnsi="Arial" w:cs="Arial"/>
          <w:b/>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D494D" w:rsidRDefault="00330B09" w:rsidP="00A30028">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6A21DD" w:rsidRPr="006A21DD" w:rsidRDefault="006A21DD" w:rsidP="005F71F5">
      <w:pPr>
        <w:rPr>
          <w:rFonts w:ascii="Arial Narrow" w:hAnsi="Arial Narrow"/>
        </w:rPr>
        <w:sectPr w:rsidR="006A21DD" w:rsidRPr="006A21DD" w:rsidSect="00D07404">
          <w:headerReference w:type="even" r:id="rId14"/>
          <w:headerReference w:type="default" r:id="rId15"/>
          <w:footerReference w:type="default" r:id="rId16"/>
          <w:footerReference w:type="first" r:id="rId17"/>
          <w:pgSz w:w="11909" w:h="16834" w:code="9"/>
          <w:pgMar w:top="1440" w:right="1440" w:bottom="1134" w:left="1440" w:header="567" w:footer="737" w:gutter="0"/>
          <w:cols w:space="720"/>
          <w:docGrid w:linePitch="299"/>
        </w:sectPr>
      </w:pPr>
    </w:p>
    <w:p w:rsidR="00A24C09" w:rsidRPr="003B3BF5" w:rsidRDefault="00A24C09" w:rsidP="003B3BF5">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00A0518F" w:rsidRPr="003B3BF5">
        <w:rPr>
          <w:rFonts w:ascii="Arial" w:eastAsia="Times New Roman" w:hAnsi="Arial" w:cs="Arial"/>
          <w:b/>
          <w:snapToGrid w:val="0"/>
          <w:sz w:val="24"/>
          <w:szCs w:val="24"/>
          <w:lang w:val="en-GB"/>
        </w:rPr>
        <w:t>BIDDER’S DISCLOSURE</w:t>
      </w:r>
      <w:r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2E76C4">
      <w:pPr>
        <w:numPr>
          <w:ilvl w:val="0"/>
          <w:numId w:val="1"/>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2E76C4">
      <w:pPr>
        <w:numPr>
          <w:ilvl w:val="0"/>
          <w:numId w:val="1"/>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1D494D">
        <w:rPr>
          <w:rFonts w:ascii="Arial" w:eastAsia="Times New Roman" w:hAnsi="Arial" w:cs="Arial"/>
          <w:snapToGrid w:val="0"/>
          <w:sz w:val="20"/>
          <w:szCs w:val="20"/>
          <w:lang w:val="en-GB"/>
        </w:rPr>
        <w:t>2.1</w:t>
      </w:r>
      <w:r w:rsidRPr="003B3BF5">
        <w:rPr>
          <w:rFonts w:ascii="Arial" w:eastAsia="Times New Roman" w:hAnsi="Arial" w:cs="Arial"/>
          <w:snapToGrid w:val="0"/>
          <w:lang w:val="en-GB"/>
        </w:rPr>
        <w:t xml:space="preserve">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1D494D">
        <w:rPr>
          <w:rFonts w:ascii="Arial" w:eastAsia="Times New Roman" w:hAnsi="Arial" w:cs="Arial"/>
          <w:snapToGrid w:val="0"/>
          <w:sz w:val="20"/>
          <w:szCs w:val="2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2E76C4">
      <w:pPr>
        <w:numPr>
          <w:ilvl w:val="2"/>
          <w:numId w:val="2"/>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2E76C4">
      <w:pPr>
        <w:numPr>
          <w:ilvl w:val="0"/>
          <w:numId w:val="2"/>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2E76C4">
      <w:pPr>
        <w:pStyle w:val="ListParagraph"/>
        <w:numPr>
          <w:ilvl w:val="1"/>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2E76C4">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2E76C4">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2E76C4">
      <w:pPr>
        <w:pStyle w:val="ListParagraph"/>
        <w:numPr>
          <w:ilvl w:val="1"/>
          <w:numId w:val="3"/>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2E76C4">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2E76C4">
      <w:pPr>
        <w:pStyle w:val="ListParagraph"/>
        <w:numPr>
          <w:ilvl w:val="1"/>
          <w:numId w:val="3"/>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2E76C4">
      <w:pPr>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941A39" w:rsidP="004B37D9">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2E76C4">
      <w:pPr>
        <w:numPr>
          <w:ilvl w:val="0"/>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2E76C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2E76C4">
      <w:pPr>
        <w:numPr>
          <w:ilvl w:val="1"/>
          <w:numId w:val="4"/>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2E76C4">
      <w:pPr>
        <w:pStyle w:val="ListParagraph"/>
        <w:numPr>
          <w:ilvl w:val="1"/>
          <w:numId w:val="4"/>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2E76C4">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2E76C4">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2E76C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2E76C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2E76C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2E76C4">
      <w:pPr>
        <w:numPr>
          <w:ilvl w:val="0"/>
          <w:numId w:val="4"/>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2E76C4">
      <w:pPr>
        <w:numPr>
          <w:ilvl w:val="0"/>
          <w:numId w:val="9"/>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2E76C4">
      <w:pPr>
        <w:pStyle w:val="ListParagraph"/>
        <w:numPr>
          <w:ilvl w:val="0"/>
          <w:numId w:val="9"/>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2E76C4">
      <w:pPr>
        <w:pStyle w:val="ListParagraph"/>
        <w:numPr>
          <w:ilvl w:val="0"/>
          <w:numId w:val="9"/>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2E76C4">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2E76C4">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2E76C4">
      <w:pPr>
        <w:numPr>
          <w:ilvl w:val="0"/>
          <w:numId w:val="4"/>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2E76C4">
      <w:pPr>
        <w:pStyle w:val="ListParagraph"/>
        <w:numPr>
          <w:ilvl w:val="1"/>
          <w:numId w:val="10"/>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136"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136"/>
    <w:p w:rsidR="00941A39" w:rsidRPr="004B37D9" w:rsidRDefault="00941A39" w:rsidP="002E76C4">
      <w:pPr>
        <w:pStyle w:val="ListParagraph"/>
        <w:numPr>
          <w:ilvl w:val="1"/>
          <w:numId w:val="10"/>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2E76C4">
      <w:pPr>
        <w:pStyle w:val="ListParagraph"/>
        <w:numPr>
          <w:ilvl w:val="2"/>
          <w:numId w:val="10"/>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4B37D9" w:rsidRDefault="00941A39" w:rsidP="00092610">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092610" w:rsidRPr="00092610" w:rsidRDefault="00092610" w:rsidP="00092610">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p>
    <w:p w:rsidR="00941A39" w:rsidRPr="00DF2592" w:rsidRDefault="00941A39" w:rsidP="002E76C4">
      <w:pPr>
        <w:numPr>
          <w:ilvl w:val="0"/>
          <w:numId w:val="10"/>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2E76C4">
      <w:pPr>
        <w:numPr>
          <w:ilvl w:val="1"/>
          <w:numId w:val="10"/>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2E76C4">
      <w:pPr>
        <w:numPr>
          <w:ilvl w:val="1"/>
          <w:numId w:val="10"/>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2E76C4">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2E76C4">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F7370A">
            <w:pPr>
              <w:kinsoku w:val="0"/>
              <w:overflowPunct w:val="0"/>
              <w:spacing w:before="96" w:line="276" w:lineRule="auto"/>
              <w:textAlignment w:val="baseline"/>
              <w:rPr>
                <w:rFonts w:ascii="Arial" w:eastAsia="Times New Roman" w:hAnsi="Arial" w:cs="Arial"/>
                <w:b/>
                <w:i/>
                <w:iCs/>
                <w:sz w:val="18"/>
                <w:szCs w:val="20"/>
              </w:rPr>
            </w:pPr>
            <w:bookmarkStart w:id="137" w:name="_Hlk134089086"/>
            <w:r w:rsidRPr="00D54E7B">
              <w:rPr>
                <w:rFonts w:ascii="Arial" w:eastAsia="Times New Roman" w:hAnsi="Arial" w:cs="Arial"/>
                <w:b/>
                <w:kern w:val="24"/>
                <w:sz w:val="18"/>
                <w:szCs w:val="20"/>
              </w:rPr>
              <w:t>The specific goals allocated points in terms of this tender</w:t>
            </w: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80525E" w:rsidRPr="00D54E7B" w:rsidTr="00120A9F">
        <w:trPr>
          <w:trHeight w:val="317"/>
        </w:trPr>
        <w:tc>
          <w:tcPr>
            <w:tcW w:w="4536" w:type="dxa"/>
            <w:shd w:val="clear" w:color="auto" w:fill="auto"/>
          </w:tcPr>
          <w:p w:rsidR="0080525E" w:rsidRPr="00D54E7B" w:rsidRDefault="00E14B1E" w:rsidP="003B3BF5">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South African owned Enterprises</w:t>
            </w:r>
          </w:p>
        </w:tc>
        <w:tc>
          <w:tcPr>
            <w:tcW w:w="2552" w:type="dxa"/>
            <w:shd w:val="clear" w:color="auto" w:fill="auto"/>
          </w:tcPr>
          <w:p w:rsidR="0080525E" w:rsidRPr="00D54E7B" w:rsidRDefault="00092610" w:rsidP="003B3BF5">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rsidR="0080525E" w:rsidRPr="00D54E7B" w:rsidRDefault="0080525E" w:rsidP="003B3BF5">
            <w:pPr>
              <w:kinsoku w:val="0"/>
              <w:overflowPunct w:val="0"/>
              <w:spacing w:before="115" w:line="276" w:lineRule="auto"/>
              <w:jc w:val="center"/>
              <w:textAlignment w:val="baseline"/>
              <w:rPr>
                <w:rFonts w:ascii="Arial" w:eastAsia="Times New Roman" w:hAnsi="Arial" w:cs="Arial"/>
                <w:sz w:val="18"/>
                <w:szCs w:val="20"/>
              </w:rPr>
            </w:pPr>
          </w:p>
        </w:tc>
      </w:tr>
      <w:tr w:rsidR="00092610" w:rsidRPr="00D54E7B" w:rsidTr="00120A9F">
        <w:trPr>
          <w:trHeight w:val="317"/>
        </w:trPr>
        <w:tc>
          <w:tcPr>
            <w:tcW w:w="4536" w:type="dxa"/>
            <w:shd w:val="clear" w:color="auto" w:fill="auto"/>
          </w:tcPr>
          <w:p w:rsidR="00092610" w:rsidRDefault="001D494D" w:rsidP="003B3BF5">
            <w:pPr>
              <w:kinsoku w:val="0"/>
              <w:overflowPunct w:val="0"/>
              <w:spacing w:before="115" w:line="276" w:lineRule="auto"/>
              <w:textAlignment w:val="baseline"/>
              <w:rPr>
                <w:rFonts w:ascii="Arial" w:hAnsi="Arial" w:cs="Arial"/>
                <w:sz w:val="20"/>
                <w:szCs w:val="20"/>
              </w:rPr>
            </w:pPr>
            <w:r>
              <w:rPr>
                <w:rFonts w:ascii="Arial" w:eastAsia="Times New Roman" w:hAnsi="Arial" w:cs="Arial"/>
              </w:rPr>
              <w:t xml:space="preserve">Atleast </w:t>
            </w:r>
            <w:r w:rsidR="00092610">
              <w:rPr>
                <w:rFonts w:ascii="Arial" w:eastAsia="Times New Roman" w:hAnsi="Arial" w:cs="Arial"/>
              </w:rPr>
              <w:t>51% Youth ownership</w:t>
            </w:r>
          </w:p>
        </w:tc>
        <w:tc>
          <w:tcPr>
            <w:tcW w:w="2552" w:type="dxa"/>
            <w:shd w:val="clear" w:color="auto" w:fill="auto"/>
          </w:tcPr>
          <w:p w:rsidR="00092610" w:rsidRDefault="00092610" w:rsidP="003B3BF5">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rsidR="00092610" w:rsidRPr="00D54E7B" w:rsidRDefault="00092610" w:rsidP="003B3BF5">
            <w:pPr>
              <w:kinsoku w:val="0"/>
              <w:overflowPunct w:val="0"/>
              <w:spacing w:before="115" w:line="276" w:lineRule="auto"/>
              <w:jc w:val="center"/>
              <w:textAlignment w:val="baseline"/>
              <w:rPr>
                <w:rFonts w:ascii="Arial" w:eastAsia="Times New Roman" w:hAnsi="Arial" w:cs="Arial"/>
                <w:sz w:val="18"/>
                <w:szCs w:val="20"/>
              </w:rPr>
            </w:pPr>
          </w:p>
        </w:tc>
      </w:tr>
      <w:bookmarkEnd w:id="137"/>
    </w:tbl>
    <w:p w:rsidR="00941A39" w:rsidRPr="00D54E7B" w:rsidRDefault="00941A39"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2E76C4">
      <w:pPr>
        <w:numPr>
          <w:ilvl w:val="1"/>
          <w:numId w:val="10"/>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2E76C4">
      <w:pPr>
        <w:numPr>
          <w:ilvl w:val="1"/>
          <w:numId w:val="10"/>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138" w:name="_Hlk117764996"/>
      <w:r w:rsidRPr="00DF2592">
        <w:rPr>
          <w:rFonts w:ascii="Arial" w:eastAsia="Times New Roman" w:hAnsi="Arial" w:cs="Arial"/>
          <w:snapToGrid w:val="0"/>
          <w:sz w:val="20"/>
          <w:szCs w:val="20"/>
          <w:lang w:val="en-GB"/>
        </w:rPr>
        <w:sym w:font="Symbol" w:char="F07F"/>
      </w:r>
      <w:bookmarkEnd w:id="138"/>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E14B1E" w:rsidRPr="00D54E7B" w:rsidRDefault="00E14B1E"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2E76C4">
      <w:pPr>
        <w:numPr>
          <w:ilvl w:val="1"/>
          <w:numId w:val="10"/>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2E76C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2E76C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2E76C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2E76C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2E76C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2E76C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2E76C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2E76C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941A39" w:rsidRPr="00DF2592" w:rsidRDefault="00941A39" w:rsidP="002E76C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forward the matter for criminal prosecution, if deemed necessary.</w:t>
      </w:r>
    </w:p>
    <w:p w:rsidR="00214814" w:rsidRPr="00103A19" w:rsidRDefault="005764F4" w:rsidP="00F7370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hAnsi="Arial" w:cs="Arial"/>
          <w:sz w:val="20"/>
          <w:szCs w:val="20"/>
          <w:lang w:val="en-ZA"/>
        </w:r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26ED9DDA" wp14:editId="04CD7DDB">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FE5292" w:rsidRDefault="00FE5292" w:rsidP="00D55CE6">
                            <w:pPr>
                              <w:spacing w:line="480" w:lineRule="auto"/>
                              <w:jc w:val="center"/>
                              <w:rPr>
                                <w:rFonts w:ascii="Arial" w:hAnsi="Arial" w:cs="Arial"/>
                                <w:sz w:val="18"/>
                                <w:szCs w:val="18"/>
                              </w:rPr>
                            </w:pPr>
                          </w:p>
                          <w:p w:rsidR="00FE5292" w:rsidRPr="00B715D9" w:rsidRDefault="00FE5292"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FE5292" w:rsidRPr="00585866" w:rsidRDefault="00FE5292"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FE5292" w:rsidRDefault="00FE5292"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FE5292" w:rsidRPr="00585866" w:rsidRDefault="00FE5292"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FE5292" w:rsidRDefault="00FE5292"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FE5292" w:rsidRDefault="00FE5292" w:rsidP="00D55CE6">
                            <w:pPr>
                              <w:spacing w:line="480" w:lineRule="auto"/>
                              <w:ind w:left="2160" w:firstLine="720"/>
                            </w:pPr>
                            <w:r>
                              <w:rPr>
                                <w:rFonts w:ascii="Arial" w:hAnsi="Arial" w:cs="Arial"/>
                                <w:sz w:val="18"/>
                                <w:szCs w:val="18"/>
                              </w:rPr>
                              <w:t xml:space="preserve">   ________________________________</w:t>
                            </w:r>
                          </w:p>
                          <w:p w:rsidR="00FE5292" w:rsidRDefault="00FE5292" w:rsidP="00D55CE6">
                            <w:pPr>
                              <w:spacing w:line="480" w:lineRule="auto"/>
                              <w:ind w:left="2160" w:firstLine="720"/>
                            </w:pPr>
                            <w:r>
                              <w:rPr>
                                <w:rFonts w:ascii="Arial" w:hAnsi="Arial" w:cs="Arial"/>
                                <w:sz w:val="18"/>
                                <w:szCs w:val="18"/>
                              </w:rPr>
                              <w:t xml:space="preserve">   ________________________________</w:t>
                            </w:r>
                          </w:p>
                          <w:p w:rsidR="00FE5292" w:rsidRDefault="00FE5292"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9DDA"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FE5292" w:rsidRDefault="00FE5292" w:rsidP="00D55CE6">
                      <w:pPr>
                        <w:spacing w:line="480" w:lineRule="auto"/>
                        <w:jc w:val="center"/>
                        <w:rPr>
                          <w:rFonts w:ascii="Arial" w:hAnsi="Arial" w:cs="Arial"/>
                          <w:sz w:val="18"/>
                          <w:szCs w:val="18"/>
                        </w:rPr>
                      </w:pPr>
                    </w:p>
                    <w:p w:rsidR="00FE5292" w:rsidRPr="00B715D9" w:rsidRDefault="00FE5292"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FE5292" w:rsidRPr="00585866" w:rsidRDefault="00FE5292"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FE5292" w:rsidRDefault="00FE5292"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FE5292" w:rsidRPr="00585866" w:rsidRDefault="00FE5292"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FE5292" w:rsidRDefault="00FE5292"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FE5292" w:rsidRDefault="00FE5292" w:rsidP="00D55CE6">
                      <w:pPr>
                        <w:spacing w:line="480" w:lineRule="auto"/>
                        <w:ind w:left="2160" w:firstLine="720"/>
                      </w:pPr>
                      <w:r>
                        <w:rPr>
                          <w:rFonts w:ascii="Arial" w:hAnsi="Arial" w:cs="Arial"/>
                          <w:sz w:val="18"/>
                          <w:szCs w:val="18"/>
                        </w:rPr>
                        <w:t xml:space="preserve">   ________________________________</w:t>
                      </w:r>
                    </w:p>
                    <w:p w:rsidR="00FE5292" w:rsidRDefault="00FE5292" w:rsidP="00D55CE6">
                      <w:pPr>
                        <w:spacing w:line="480" w:lineRule="auto"/>
                        <w:ind w:left="2160" w:firstLine="720"/>
                      </w:pPr>
                      <w:r>
                        <w:rPr>
                          <w:rFonts w:ascii="Arial" w:hAnsi="Arial" w:cs="Arial"/>
                          <w:sz w:val="18"/>
                          <w:szCs w:val="18"/>
                        </w:rPr>
                        <w:t xml:space="preserve">   ________________________________</w:t>
                      </w:r>
                    </w:p>
                    <w:p w:rsidR="00FE5292" w:rsidRDefault="00FE5292" w:rsidP="00D55CE6">
                      <w:pPr>
                        <w:spacing w:line="276" w:lineRule="auto"/>
                        <w:ind w:left="2160" w:firstLine="720"/>
                      </w:pPr>
                    </w:p>
                  </w:txbxContent>
                </v:textbox>
              </v:rect>
            </w:pict>
          </mc:Fallback>
        </mc:AlternateContent>
      </w:r>
    </w:p>
    <w:p w:rsidR="00214814" w:rsidRPr="00103A19" w:rsidRDefault="00214814" w:rsidP="00214814">
      <w:pPr>
        <w:numPr>
          <w:ilvl w:val="12"/>
          <w:numId w:val="0"/>
        </w:numPr>
        <w:jc w:val="both"/>
        <w:rPr>
          <w:rFonts w:ascii="Arial" w:hAnsi="Arial" w:cs="Arial"/>
          <w:sz w:val="20"/>
          <w:szCs w:val="20"/>
          <w:lang w:val="en-ZA"/>
        </w:rPr>
      </w:pPr>
    </w:p>
    <w:p w:rsidR="00A7347F" w:rsidRDefault="00214814" w:rsidP="00A73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sidRPr="00103A19">
        <w:rPr>
          <w:rFonts w:ascii="Arial" w:hAnsi="Arial" w:cs="Arial"/>
          <w:sz w:val="20"/>
          <w:szCs w:val="20"/>
          <w:lang w:val="en-ZA"/>
        </w:rPr>
        <w:br w:type="page"/>
      </w:r>
    </w:p>
    <w:p w:rsidR="004F11E7" w:rsidRPr="00103A19" w:rsidRDefault="004F11E7" w:rsidP="006B01F3">
      <w:pPr>
        <w:rPr>
          <w:rFonts w:ascii="Arial" w:eastAsia="Arial" w:hAnsi="Arial" w:cs="Arial"/>
          <w:sz w:val="20"/>
          <w:szCs w:val="20"/>
        </w:rPr>
        <w:sectPr w:rsidR="004F11E7" w:rsidRPr="00103A19" w:rsidSect="005764F4">
          <w:pgSz w:w="11910" w:h="16850"/>
          <w:pgMar w:top="1440" w:right="1440" w:bottom="1440" w:left="1440" w:header="737" w:footer="1358" w:gutter="0"/>
          <w:cols w:space="720"/>
          <w:docGrid w:linePitch="299"/>
        </w:sectPr>
      </w:pPr>
    </w:p>
    <w:p w:rsidR="008D6470" w:rsidRDefault="008D6470" w:rsidP="008D64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8D6470" w:rsidRPr="00D55CE6" w:rsidRDefault="008D6470" w:rsidP="008D6470">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t xml:space="preserve">SBD 7.1 </w:t>
      </w:r>
      <w:r w:rsidRPr="00D55CE6">
        <w:rPr>
          <w:rFonts w:ascii="Arial" w:eastAsia="Times New Roman" w:hAnsi="Arial" w:cs="Arial"/>
          <w:b/>
          <w:sz w:val="24"/>
          <w:szCs w:val="24"/>
        </w:rPr>
        <w:t>CONTRACT FORM - PURCHASE OF GOODS/WORKS</w:t>
      </w:r>
    </w:p>
    <w:p w:rsidR="008D6470" w:rsidRPr="00286679" w:rsidRDefault="008D6470" w:rsidP="008D6470">
      <w:pPr>
        <w:widowControl/>
        <w:spacing w:line="276" w:lineRule="auto"/>
        <w:rPr>
          <w:rFonts w:ascii="Arial" w:eastAsia="Times New Roman" w:hAnsi="Arial" w:cs="Arial"/>
          <w:sz w:val="20"/>
          <w:szCs w:val="20"/>
          <w:lang w:val="en-AU"/>
        </w:rPr>
      </w:pPr>
    </w:p>
    <w:p w:rsidR="008D6470" w:rsidRPr="000309B4" w:rsidRDefault="008D6470" w:rsidP="008D6470">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D6470" w:rsidRPr="000309B4" w:rsidRDefault="008D6470" w:rsidP="008D6470">
      <w:pPr>
        <w:widowControl/>
        <w:rPr>
          <w:rFonts w:ascii="Arial" w:eastAsia="Times New Roman" w:hAnsi="Arial" w:cs="Arial"/>
          <w:sz w:val="20"/>
          <w:szCs w:val="20"/>
          <w:u w:val="single"/>
          <w:lang w:val="en-AU"/>
        </w:rPr>
      </w:pPr>
    </w:p>
    <w:p w:rsidR="008D6470" w:rsidRPr="000309B4" w:rsidRDefault="008D6470" w:rsidP="008D6470">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rsidR="008D6470" w:rsidRPr="000309B4" w:rsidRDefault="008D6470" w:rsidP="008D6470">
      <w:pPr>
        <w:widowControl/>
        <w:rPr>
          <w:rFonts w:ascii="Arial" w:eastAsia="Times New Roman" w:hAnsi="Arial" w:cs="Arial"/>
          <w:sz w:val="20"/>
          <w:szCs w:val="20"/>
          <w:lang w:val="en-AU"/>
        </w:rPr>
      </w:pPr>
    </w:p>
    <w:p w:rsidR="008D6470" w:rsidRPr="000309B4" w:rsidRDefault="008D6470" w:rsidP="008D6470">
      <w:pPr>
        <w:widowControl/>
        <w:numPr>
          <w:ilvl w:val="0"/>
          <w:numId w:val="54"/>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Pr>
          <w:rFonts w:ascii="Arial" w:eastAsia="Times New Roman" w:hAnsi="Arial" w:cs="Arial"/>
          <w:sz w:val="20"/>
          <w:szCs w:val="20"/>
          <w:lang w:val="en-AU"/>
        </w:rPr>
        <w:t xml:space="preserve"> uMngeni-uThukela Water  in </w:t>
      </w:r>
      <w:r w:rsidRPr="000309B4">
        <w:rPr>
          <w:rFonts w:ascii="Arial" w:eastAsia="Times New Roman" w:hAnsi="Arial" w:cs="Arial"/>
          <w:sz w:val="20"/>
          <w:szCs w:val="20"/>
          <w:lang w:val="en-AU"/>
        </w:rPr>
        <w:t xml:space="preserve">accordance with the requirements and specifications stipulated in </w:t>
      </w:r>
      <w:r>
        <w:rPr>
          <w:rFonts w:ascii="Arial" w:eastAsia="Times New Roman" w:hAnsi="Arial" w:cs="Arial"/>
          <w:sz w:val="20"/>
          <w:szCs w:val="20"/>
          <w:lang w:val="en-AU"/>
        </w:rPr>
        <w:t xml:space="preserve">the above mentioned </w:t>
      </w:r>
      <w:r w:rsidRPr="00DF2592">
        <w:rPr>
          <w:rFonts w:ascii="Arial" w:eastAsia="Times New Roman" w:hAnsi="Arial" w:cs="Arial"/>
          <w:sz w:val="20"/>
          <w:szCs w:val="20"/>
          <w:lang w:val="en-AU"/>
        </w:rPr>
        <w:t>RFQ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rsidR="008D6470" w:rsidRPr="000309B4" w:rsidRDefault="008D6470" w:rsidP="008D6470">
      <w:pPr>
        <w:widowControl/>
        <w:numPr>
          <w:ilvl w:val="0"/>
          <w:numId w:val="54"/>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rsidR="008D6470" w:rsidRPr="000309B4" w:rsidRDefault="008D6470" w:rsidP="008D6470">
      <w:pPr>
        <w:widowControl/>
        <w:numPr>
          <w:ilvl w:val="0"/>
          <w:numId w:val="55"/>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Invitation to bid;</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Proof of tax compliance status;</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Preference claim form for Preferential Procurement in terms of the Preferential Procurement Regulations;</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Bidder’s Disclosure form;</w:t>
      </w:r>
    </w:p>
    <w:p w:rsidR="008D6470" w:rsidRPr="000309B4" w:rsidRDefault="008D6470" w:rsidP="008D6470">
      <w:pPr>
        <w:widowControl/>
        <w:numPr>
          <w:ilvl w:val="0"/>
          <w:numId w:val="11"/>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Special Conditions of Contract;</w:t>
      </w:r>
    </w:p>
    <w:p w:rsidR="008D6470" w:rsidRPr="000309B4" w:rsidRDefault="008D6470" w:rsidP="008D6470">
      <w:pPr>
        <w:widowControl/>
        <w:numPr>
          <w:ilvl w:val="0"/>
          <w:numId w:val="55"/>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rsidR="008D6470" w:rsidRPr="000309B4" w:rsidRDefault="008D6470" w:rsidP="008D6470">
      <w:pPr>
        <w:widowControl/>
        <w:numPr>
          <w:ilvl w:val="0"/>
          <w:numId w:val="55"/>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rsidR="008D6470" w:rsidRPr="000309B4" w:rsidRDefault="008D6470" w:rsidP="008D6470">
      <w:pPr>
        <w:widowControl/>
        <w:numPr>
          <w:ilvl w:val="0"/>
          <w:numId w:val="54"/>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D6470" w:rsidRPr="000309B4" w:rsidRDefault="008D6470" w:rsidP="008D6470">
      <w:pPr>
        <w:widowControl/>
        <w:numPr>
          <w:ilvl w:val="0"/>
          <w:numId w:val="54"/>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8D6470" w:rsidRPr="000309B4" w:rsidRDefault="008D6470" w:rsidP="008D6470">
      <w:pPr>
        <w:widowControl/>
        <w:numPr>
          <w:ilvl w:val="0"/>
          <w:numId w:val="54"/>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rsidR="008D6470" w:rsidRPr="000309B4" w:rsidRDefault="008D6470" w:rsidP="008D6470">
      <w:pPr>
        <w:widowControl/>
        <w:numPr>
          <w:ilvl w:val="0"/>
          <w:numId w:val="54"/>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rsidR="008D6470" w:rsidRPr="000309B4" w:rsidRDefault="008D6470" w:rsidP="008D6470">
      <w:pPr>
        <w:widowControl/>
        <w:spacing w:line="276" w:lineRule="auto"/>
        <w:jc w:val="both"/>
        <w:rPr>
          <w:rFonts w:ascii="Times New Roman" w:eastAsia="Times New Roman" w:hAnsi="Times New Roman" w:cs="Times New Roman"/>
          <w:sz w:val="20"/>
          <w:szCs w:val="20"/>
          <w:lang w:val="en-AU"/>
        </w:rPr>
      </w:pPr>
    </w:p>
    <w:p w:rsidR="008D6470" w:rsidRPr="000309B4" w:rsidRDefault="008D6470" w:rsidP="008D6470">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4C66495B" wp14:editId="0B190A71">
                <wp:simplePos x="0" y="0"/>
                <wp:positionH relativeFrom="column">
                  <wp:posOffset>4404360</wp:posOffset>
                </wp:positionH>
                <wp:positionV relativeFrom="paragraph">
                  <wp:posOffset>10160</wp:posOffset>
                </wp:positionV>
                <wp:extent cx="1866900" cy="1367155"/>
                <wp:effectExtent l="0" t="0" r="19050"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8D6470" w:rsidRDefault="008D6470" w:rsidP="008D6470">
                            <w:pPr>
                              <w:ind w:right="32"/>
                            </w:pPr>
                            <w:r>
                              <w:t>WITNESSES</w:t>
                            </w:r>
                          </w:p>
                          <w:p w:rsidR="008D6470" w:rsidRDefault="008D6470" w:rsidP="008D6470">
                            <w:pPr>
                              <w:ind w:right="32"/>
                            </w:pPr>
                          </w:p>
                          <w:p w:rsidR="008D6470" w:rsidRDefault="008D6470" w:rsidP="008D6470">
                            <w:pPr>
                              <w:pStyle w:val="ListParagraph"/>
                              <w:numPr>
                                <w:ilvl w:val="0"/>
                                <w:numId w:val="58"/>
                              </w:numPr>
                              <w:ind w:right="32" w:hanging="720"/>
                            </w:pPr>
                            <w:r>
                              <w:t>______________</w:t>
                            </w:r>
                          </w:p>
                          <w:p w:rsidR="008D6470" w:rsidRDefault="008D6470" w:rsidP="008D6470">
                            <w:pPr>
                              <w:ind w:right="32"/>
                            </w:pPr>
                          </w:p>
                          <w:p w:rsidR="008D6470" w:rsidRDefault="008D6470" w:rsidP="008D6470">
                            <w:pPr>
                              <w:pStyle w:val="ListParagraph"/>
                              <w:numPr>
                                <w:ilvl w:val="0"/>
                                <w:numId w:val="57"/>
                              </w:numPr>
                              <w:ind w:right="32"/>
                            </w:pPr>
                            <w:r>
                              <w:t>______________</w:t>
                            </w:r>
                          </w:p>
                          <w:p w:rsidR="008D6470" w:rsidRDefault="008D6470" w:rsidP="008D6470">
                            <w:pPr>
                              <w:pStyle w:val="ListParagraph"/>
                              <w:ind w:left="720" w:right="32"/>
                            </w:pPr>
                          </w:p>
                          <w:p w:rsidR="008D6470" w:rsidRDefault="008D6470" w:rsidP="008D6470">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6495B" id="Rectangle 1" o:spid="_x0000_s1027" style="position:absolute;left:0;text-align:left;margin-left:346.8pt;margin-top:.8pt;width:147pt;height:10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" o:allowincell="f">
                <v:textbox>
                  <w:txbxContent>
                    <w:p w:rsidR="008D6470" w:rsidRDefault="008D6470" w:rsidP="008D6470">
                      <w:pPr>
                        <w:ind w:right="32"/>
                      </w:pPr>
                      <w:r>
                        <w:t>WITNESSES</w:t>
                      </w:r>
                    </w:p>
                    <w:p w:rsidR="008D6470" w:rsidRDefault="008D6470" w:rsidP="008D6470">
                      <w:pPr>
                        <w:ind w:right="32"/>
                      </w:pPr>
                    </w:p>
                    <w:p w:rsidR="008D6470" w:rsidRDefault="008D6470" w:rsidP="008D6470">
                      <w:pPr>
                        <w:pStyle w:val="ListParagraph"/>
                        <w:numPr>
                          <w:ilvl w:val="0"/>
                          <w:numId w:val="58"/>
                        </w:numPr>
                        <w:ind w:right="32" w:hanging="720"/>
                      </w:pPr>
                      <w:r>
                        <w:t>______________</w:t>
                      </w:r>
                    </w:p>
                    <w:p w:rsidR="008D6470" w:rsidRDefault="008D6470" w:rsidP="008D6470">
                      <w:pPr>
                        <w:ind w:right="32"/>
                      </w:pPr>
                    </w:p>
                    <w:p w:rsidR="008D6470" w:rsidRDefault="008D6470" w:rsidP="008D6470">
                      <w:pPr>
                        <w:pStyle w:val="ListParagraph"/>
                        <w:numPr>
                          <w:ilvl w:val="0"/>
                          <w:numId w:val="57"/>
                        </w:numPr>
                        <w:ind w:right="32"/>
                      </w:pPr>
                      <w:r>
                        <w:t>______________</w:t>
                      </w:r>
                    </w:p>
                    <w:p w:rsidR="008D6470" w:rsidRDefault="008D6470" w:rsidP="008D6470">
                      <w:pPr>
                        <w:pStyle w:val="ListParagraph"/>
                        <w:ind w:left="720" w:right="32"/>
                      </w:pPr>
                    </w:p>
                    <w:p w:rsidR="008D6470" w:rsidRDefault="008D6470" w:rsidP="008D6470">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8D6470" w:rsidRPr="000309B4" w:rsidRDefault="008D6470" w:rsidP="008D6470">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8D6470" w:rsidRPr="000309B4" w:rsidRDefault="008D6470" w:rsidP="008D6470">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8D6470" w:rsidRDefault="008D6470" w:rsidP="008D6470">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8D6470" w:rsidRDefault="008D6470" w:rsidP="008D6470">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8D6470" w:rsidRDefault="008D6470" w:rsidP="008D6470">
      <w:pPr>
        <w:rPr>
          <w:rFonts w:ascii="Arial" w:eastAsia="Times New Roman" w:hAnsi="Arial" w:cs="Arial"/>
          <w:b/>
          <w:sz w:val="24"/>
          <w:szCs w:val="20"/>
        </w:rPr>
      </w:pPr>
      <w:r>
        <w:rPr>
          <w:rFonts w:ascii="Arial" w:eastAsia="Times New Roman" w:hAnsi="Arial" w:cs="Arial"/>
          <w:b/>
          <w:sz w:val="24"/>
          <w:szCs w:val="20"/>
        </w:rPr>
        <w:br w:type="page"/>
      </w:r>
    </w:p>
    <w:p w:rsidR="008D6470" w:rsidRPr="00286679" w:rsidRDefault="008D6470" w:rsidP="008D6470">
      <w:pPr>
        <w:widowControl/>
        <w:jc w:val="center"/>
        <w:rPr>
          <w:rFonts w:ascii="Arial" w:eastAsia="Times New Roman" w:hAnsi="Arial" w:cs="Arial"/>
          <w:b/>
          <w:sz w:val="24"/>
          <w:szCs w:val="20"/>
        </w:rPr>
      </w:pPr>
      <w:r>
        <w:rPr>
          <w:rFonts w:ascii="Arial" w:eastAsia="Times New Roman" w:hAnsi="Arial" w:cs="Arial"/>
          <w:b/>
          <w:sz w:val="24"/>
          <w:szCs w:val="20"/>
        </w:rPr>
        <w:lastRenderedPageBreak/>
        <w:t xml:space="preserve">SBD 7.1 </w:t>
      </w:r>
      <w:r w:rsidRPr="00286679">
        <w:rPr>
          <w:rFonts w:ascii="Arial" w:eastAsia="Times New Roman" w:hAnsi="Arial" w:cs="Arial"/>
          <w:b/>
          <w:sz w:val="24"/>
          <w:szCs w:val="20"/>
        </w:rPr>
        <w:t>CONTRACT FORM - PURCHASE OF GOODS/WORKS</w:t>
      </w:r>
    </w:p>
    <w:p w:rsidR="008D6470" w:rsidRPr="00286679" w:rsidRDefault="008D6470" w:rsidP="008D6470">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rsidR="008D6470" w:rsidRPr="00286679" w:rsidRDefault="008D6470" w:rsidP="008D6470">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rsidR="008D6470" w:rsidRDefault="008D6470" w:rsidP="008D6470">
      <w:pPr>
        <w:widowControl/>
        <w:tabs>
          <w:tab w:val="left" w:pos="6521"/>
        </w:tabs>
        <w:jc w:val="center"/>
        <w:rPr>
          <w:rFonts w:ascii="Times New Roman" w:eastAsia="Times New Roman" w:hAnsi="Times New Roman" w:cs="Times New Roman"/>
          <w:b/>
          <w:sz w:val="20"/>
          <w:szCs w:val="20"/>
        </w:rPr>
      </w:pPr>
    </w:p>
    <w:p w:rsidR="008D6470" w:rsidRPr="00286679" w:rsidRDefault="008D6470" w:rsidP="008D6470">
      <w:pPr>
        <w:widowControl/>
        <w:tabs>
          <w:tab w:val="left" w:pos="6521"/>
        </w:tabs>
        <w:jc w:val="center"/>
        <w:rPr>
          <w:rFonts w:ascii="Times New Roman" w:eastAsia="Times New Roman" w:hAnsi="Times New Roman" w:cs="Times New Roman"/>
          <w:b/>
          <w:sz w:val="20"/>
          <w:szCs w:val="20"/>
        </w:rPr>
      </w:pPr>
    </w:p>
    <w:p w:rsidR="008D6470" w:rsidRPr="00103A19" w:rsidRDefault="008D6470" w:rsidP="008D6470">
      <w:pPr>
        <w:widowControl/>
        <w:jc w:val="center"/>
        <w:rPr>
          <w:rFonts w:ascii="Times New Roman" w:eastAsia="Times New Roman" w:hAnsi="Times New Roman" w:cs="Times New Roman"/>
          <w:b/>
          <w:sz w:val="20"/>
          <w:szCs w:val="20"/>
        </w:rPr>
      </w:pPr>
    </w:p>
    <w:p w:rsidR="008D6470" w:rsidRPr="00103A19" w:rsidRDefault="008D6470" w:rsidP="008D6470">
      <w:pPr>
        <w:widowControl/>
        <w:numPr>
          <w:ilvl w:val="0"/>
          <w:numId w:val="56"/>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Pr>
          <w:rFonts w:ascii="Arial" w:eastAsia="Times New Roman" w:hAnsi="Arial" w:cs="Arial"/>
          <w:sz w:val="20"/>
          <w:szCs w:val="20"/>
        </w:rPr>
        <w:t>____________________________________</w:t>
      </w:r>
      <w:r w:rsidRPr="00103A19">
        <w:rPr>
          <w:rFonts w:ascii="Arial" w:eastAsia="Times New Roman" w:hAnsi="Arial" w:cs="Arial"/>
          <w:sz w:val="20"/>
          <w:szCs w:val="20"/>
        </w:rPr>
        <w:t xml:space="preserve"> in my capacity</w:t>
      </w:r>
      <w:r>
        <w:rPr>
          <w:rFonts w:ascii="Arial" w:eastAsia="Times New Roman" w:hAnsi="Arial" w:cs="Arial"/>
          <w:sz w:val="20"/>
          <w:szCs w:val="20"/>
        </w:rPr>
        <w:t xml:space="preserve"> </w:t>
      </w:r>
      <w:r w:rsidRPr="00103A19">
        <w:rPr>
          <w:rFonts w:ascii="Arial" w:eastAsia="Times New Roman" w:hAnsi="Arial" w:cs="Arial"/>
          <w:sz w:val="20"/>
          <w:szCs w:val="20"/>
        </w:rPr>
        <w:t>as</w:t>
      </w:r>
      <w:r>
        <w:rPr>
          <w:rFonts w:ascii="Arial" w:eastAsia="Times New Roman" w:hAnsi="Arial" w:cs="Arial"/>
          <w:sz w:val="20"/>
          <w:szCs w:val="20"/>
        </w:rPr>
        <w:t xml:space="preserve"> _________________________</w:t>
      </w:r>
    </w:p>
    <w:p w:rsidR="008D6470" w:rsidRPr="00103A19" w:rsidRDefault="008D6470" w:rsidP="008D6470">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Pr>
          <w:rFonts w:ascii="Arial" w:eastAsia="Times New Roman" w:hAnsi="Arial" w:cs="Arial"/>
          <w:sz w:val="20"/>
          <w:szCs w:val="20"/>
        </w:rPr>
        <w:t>________________</w:t>
      </w:r>
      <w:r w:rsidRPr="00103A19">
        <w:rPr>
          <w:rFonts w:ascii="Arial" w:eastAsia="Times New Roman" w:hAnsi="Arial" w:cs="Arial"/>
          <w:sz w:val="20"/>
          <w:szCs w:val="20"/>
        </w:rPr>
        <w:t>dated</w:t>
      </w:r>
      <w:r>
        <w:rPr>
          <w:rFonts w:ascii="Arial" w:eastAsia="Times New Roman" w:hAnsi="Arial" w:cs="Arial"/>
          <w:sz w:val="20"/>
          <w:szCs w:val="20"/>
        </w:rPr>
        <w:t xml:space="preserve"> ___________________ </w:t>
      </w:r>
      <w:r w:rsidRPr="00103A19">
        <w:rPr>
          <w:rFonts w:ascii="Arial" w:eastAsia="Times New Roman" w:hAnsi="Arial" w:cs="Arial"/>
          <w:sz w:val="20"/>
          <w:szCs w:val="20"/>
        </w:rPr>
        <w:t>for the supply of goods/works indicated hereunder and/or further specified in the annexure(s).</w:t>
      </w:r>
    </w:p>
    <w:p w:rsidR="008D6470" w:rsidRPr="00103A19" w:rsidRDefault="008D6470" w:rsidP="008D6470">
      <w:pPr>
        <w:widowControl/>
        <w:spacing w:line="276" w:lineRule="auto"/>
        <w:jc w:val="both"/>
        <w:rPr>
          <w:rFonts w:ascii="Times New Roman" w:eastAsia="Times New Roman" w:hAnsi="Times New Roman" w:cs="Times New Roman"/>
          <w:sz w:val="20"/>
          <w:szCs w:val="20"/>
        </w:rPr>
      </w:pPr>
    </w:p>
    <w:p w:rsidR="008D6470" w:rsidRPr="00103A19" w:rsidRDefault="008D6470" w:rsidP="008D6470">
      <w:pPr>
        <w:widowControl/>
        <w:numPr>
          <w:ilvl w:val="0"/>
          <w:numId w:val="56"/>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rsidR="008D6470" w:rsidRPr="00103A19" w:rsidRDefault="008D6470" w:rsidP="008D6470">
      <w:pPr>
        <w:widowControl/>
        <w:spacing w:line="276" w:lineRule="auto"/>
        <w:jc w:val="both"/>
        <w:rPr>
          <w:rFonts w:ascii="Arial" w:eastAsia="Times New Roman" w:hAnsi="Arial" w:cs="Arial"/>
          <w:sz w:val="20"/>
          <w:szCs w:val="20"/>
        </w:rPr>
      </w:pPr>
    </w:p>
    <w:p w:rsidR="008D6470" w:rsidRDefault="008D6470" w:rsidP="008D6470">
      <w:pPr>
        <w:widowControl/>
        <w:numPr>
          <w:ilvl w:val="0"/>
          <w:numId w:val="56"/>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rsidR="008D6470" w:rsidRPr="00103A19" w:rsidRDefault="008D6470" w:rsidP="008D6470">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8D6470" w:rsidTr="00E37C20">
        <w:trPr>
          <w:trHeight w:val="510"/>
        </w:trPr>
        <w:tc>
          <w:tcPr>
            <w:tcW w:w="4237" w:type="dxa"/>
            <w:vAlign w:val="center"/>
          </w:tcPr>
          <w:p w:rsidR="008D6470" w:rsidRPr="00A7347F" w:rsidRDefault="008D6470" w:rsidP="00E37C20">
            <w:pPr>
              <w:keepNext/>
              <w:widowControl/>
              <w:outlineLvl w:val="1"/>
              <w:rPr>
                <w:rFonts w:ascii="Arial" w:eastAsia="Times New Roman" w:hAnsi="Arial" w:cs="Arial"/>
                <w:b/>
                <w:sz w:val="20"/>
                <w:szCs w:val="20"/>
                <w:lang w:val="en-AU"/>
              </w:rPr>
            </w:pPr>
            <w:r w:rsidRPr="00EE34F9">
              <w:rPr>
                <w:rFonts w:ascii="Arial" w:eastAsia="Times New Roman" w:hAnsi="Arial" w:cs="Arial"/>
                <w:b/>
                <w:sz w:val="20"/>
                <w:szCs w:val="20"/>
              </w:rPr>
              <w:t xml:space="preserve">ITEM </w:t>
            </w:r>
            <w:r w:rsidRPr="00EE34F9">
              <w:rPr>
                <w:rFonts w:ascii="Arial" w:eastAsia="Times New Roman" w:hAnsi="Arial" w:cs="Arial"/>
                <w:b/>
                <w:sz w:val="20"/>
                <w:szCs w:val="20"/>
                <w:lang w:val="en-AU"/>
              </w:rPr>
              <w:t>NO.</w:t>
            </w:r>
          </w:p>
        </w:tc>
        <w:tc>
          <w:tcPr>
            <w:tcW w:w="4366" w:type="dxa"/>
          </w:tcPr>
          <w:p w:rsidR="008D6470" w:rsidRDefault="008D6470" w:rsidP="00E37C20">
            <w:pPr>
              <w:widowControl/>
              <w:tabs>
                <w:tab w:val="left" w:pos="6804"/>
              </w:tabs>
              <w:jc w:val="both"/>
              <w:rPr>
                <w:rFonts w:ascii="Times New Roman" w:eastAsia="Times New Roman" w:hAnsi="Times New Roman" w:cs="Times New Roman"/>
                <w:sz w:val="20"/>
                <w:szCs w:val="20"/>
              </w:rPr>
            </w:pPr>
          </w:p>
        </w:tc>
      </w:tr>
      <w:tr w:rsidR="008D6470" w:rsidTr="00E37C20">
        <w:trPr>
          <w:trHeight w:val="510"/>
        </w:trPr>
        <w:tc>
          <w:tcPr>
            <w:tcW w:w="4237" w:type="dxa"/>
            <w:vAlign w:val="center"/>
          </w:tcPr>
          <w:p w:rsidR="008D6470" w:rsidRDefault="008D6470" w:rsidP="00E37C20">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 xml:space="preserve">PRICE </w:t>
            </w:r>
          </w:p>
          <w:p w:rsidR="008D6470" w:rsidRPr="00A7347F" w:rsidRDefault="008D6470" w:rsidP="00E37C20">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4366" w:type="dxa"/>
          </w:tcPr>
          <w:p w:rsidR="008D6470" w:rsidRDefault="008D6470" w:rsidP="00E37C20">
            <w:pPr>
              <w:widowControl/>
              <w:tabs>
                <w:tab w:val="left" w:pos="6804"/>
              </w:tabs>
              <w:jc w:val="both"/>
              <w:rPr>
                <w:rFonts w:ascii="Times New Roman" w:eastAsia="Times New Roman" w:hAnsi="Times New Roman" w:cs="Times New Roman"/>
                <w:sz w:val="20"/>
                <w:szCs w:val="20"/>
              </w:rPr>
            </w:pPr>
          </w:p>
        </w:tc>
      </w:tr>
      <w:tr w:rsidR="008D6470" w:rsidTr="00E37C20">
        <w:trPr>
          <w:trHeight w:val="510"/>
        </w:trPr>
        <w:tc>
          <w:tcPr>
            <w:tcW w:w="4237" w:type="dxa"/>
            <w:vAlign w:val="center"/>
          </w:tcPr>
          <w:p w:rsidR="008D6470" w:rsidRPr="00A7347F" w:rsidRDefault="008D6470" w:rsidP="00E37C20">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BRAND</w:t>
            </w:r>
          </w:p>
        </w:tc>
        <w:tc>
          <w:tcPr>
            <w:tcW w:w="4366" w:type="dxa"/>
          </w:tcPr>
          <w:p w:rsidR="008D6470" w:rsidRDefault="008D6470" w:rsidP="00E37C20">
            <w:pPr>
              <w:widowControl/>
              <w:tabs>
                <w:tab w:val="left" w:pos="6804"/>
              </w:tabs>
              <w:jc w:val="both"/>
              <w:rPr>
                <w:rFonts w:ascii="Times New Roman" w:eastAsia="Times New Roman" w:hAnsi="Times New Roman" w:cs="Times New Roman"/>
                <w:sz w:val="20"/>
                <w:szCs w:val="20"/>
              </w:rPr>
            </w:pPr>
          </w:p>
        </w:tc>
      </w:tr>
      <w:tr w:rsidR="008D6470" w:rsidTr="00E37C20">
        <w:trPr>
          <w:trHeight w:val="510"/>
        </w:trPr>
        <w:tc>
          <w:tcPr>
            <w:tcW w:w="4237" w:type="dxa"/>
            <w:vAlign w:val="center"/>
          </w:tcPr>
          <w:p w:rsidR="008D6470" w:rsidRPr="00EE34F9" w:rsidRDefault="008D6470" w:rsidP="00E37C20">
            <w:pPr>
              <w:widowControl/>
              <w:rPr>
                <w:rFonts w:ascii="Arial" w:eastAsia="Times New Roman" w:hAnsi="Arial" w:cs="Arial"/>
                <w:b/>
                <w:sz w:val="20"/>
                <w:szCs w:val="20"/>
              </w:rPr>
            </w:pPr>
            <w:r w:rsidRPr="00103A19">
              <w:rPr>
                <w:rFonts w:ascii="Arial" w:eastAsia="Times New Roman" w:hAnsi="Arial" w:cs="Arial"/>
                <w:b/>
                <w:sz w:val="20"/>
                <w:szCs w:val="20"/>
              </w:rPr>
              <w:t>DELIVERY PERIOD</w:t>
            </w:r>
          </w:p>
        </w:tc>
        <w:tc>
          <w:tcPr>
            <w:tcW w:w="4366" w:type="dxa"/>
          </w:tcPr>
          <w:p w:rsidR="008D6470" w:rsidRDefault="008D6470" w:rsidP="00E37C20">
            <w:pPr>
              <w:widowControl/>
              <w:tabs>
                <w:tab w:val="left" w:pos="6804"/>
              </w:tabs>
              <w:jc w:val="both"/>
              <w:rPr>
                <w:rFonts w:ascii="Times New Roman" w:eastAsia="Times New Roman" w:hAnsi="Times New Roman" w:cs="Times New Roman"/>
                <w:sz w:val="20"/>
                <w:szCs w:val="20"/>
              </w:rPr>
            </w:pPr>
          </w:p>
        </w:tc>
      </w:tr>
      <w:tr w:rsidR="008D6470" w:rsidTr="00E37C20">
        <w:trPr>
          <w:trHeight w:val="510"/>
        </w:trPr>
        <w:tc>
          <w:tcPr>
            <w:tcW w:w="4237" w:type="dxa"/>
          </w:tcPr>
          <w:p w:rsidR="008D6470" w:rsidRDefault="008D6470" w:rsidP="00E37C20">
            <w:pPr>
              <w:widowControl/>
              <w:tabs>
                <w:tab w:val="left" w:pos="6804"/>
              </w:tabs>
              <w:jc w:val="both"/>
              <w:rPr>
                <w:rFonts w:ascii="Arial" w:eastAsia="Times New Roman" w:hAnsi="Arial" w:cs="Arial"/>
                <w:b/>
                <w:sz w:val="20"/>
                <w:szCs w:val="20"/>
              </w:rPr>
            </w:pPr>
          </w:p>
          <w:p w:rsidR="008D6470" w:rsidRDefault="008D6470" w:rsidP="00E37C20">
            <w:pPr>
              <w:widowControl/>
              <w:tabs>
                <w:tab w:val="left" w:pos="6804"/>
              </w:tabs>
              <w:jc w:val="both"/>
              <w:rPr>
                <w:rFonts w:ascii="Arial" w:eastAsia="Times New Roman" w:hAnsi="Arial" w:cs="Arial"/>
                <w:b/>
                <w:sz w:val="20"/>
                <w:szCs w:val="20"/>
              </w:rPr>
            </w:pPr>
            <w:r w:rsidRPr="00103A19">
              <w:rPr>
                <w:rFonts w:ascii="Arial" w:eastAsia="Times New Roman" w:hAnsi="Arial" w:cs="Arial"/>
                <w:b/>
                <w:sz w:val="20"/>
                <w:szCs w:val="20"/>
              </w:rPr>
              <w:t>TOTAL PREFERENCE POINTS CLAIMED</w:t>
            </w:r>
          </w:p>
          <w:p w:rsidR="008D6470" w:rsidRDefault="008D6470" w:rsidP="00E37C20">
            <w:pPr>
              <w:widowControl/>
              <w:tabs>
                <w:tab w:val="left" w:pos="6804"/>
              </w:tabs>
              <w:jc w:val="both"/>
              <w:rPr>
                <w:rFonts w:ascii="Times New Roman" w:eastAsia="Times New Roman" w:hAnsi="Times New Roman" w:cs="Times New Roman"/>
                <w:sz w:val="20"/>
                <w:szCs w:val="20"/>
              </w:rPr>
            </w:pPr>
          </w:p>
        </w:tc>
        <w:tc>
          <w:tcPr>
            <w:tcW w:w="4366" w:type="dxa"/>
          </w:tcPr>
          <w:p w:rsidR="008D6470" w:rsidRDefault="008D6470" w:rsidP="00E37C20">
            <w:pPr>
              <w:widowControl/>
              <w:tabs>
                <w:tab w:val="left" w:pos="6804"/>
              </w:tabs>
              <w:jc w:val="both"/>
              <w:rPr>
                <w:rFonts w:ascii="Times New Roman" w:eastAsia="Times New Roman" w:hAnsi="Times New Roman" w:cs="Times New Roman"/>
                <w:sz w:val="20"/>
                <w:szCs w:val="20"/>
              </w:rPr>
            </w:pPr>
          </w:p>
        </w:tc>
      </w:tr>
      <w:tr w:rsidR="008D6470" w:rsidTr="00E37C20">
        <w:trPr>
          <w:trHeight w:val="510"/>
        </w:trPr>
        <w:tc>
          <w:tcPr>
            <w:tcW w:w="4237" w:type="dxa"/>
          </w:tcPr>
          <w:p w:rsidR="008D6470" w:rsidRPr="008D6470" w:rsidRDefault="008D6470" w:rsidP="008D6470">
            <w:pPr>
              <w:tabs>
                <w:tab w:val="num" w:pos="1701"/>
                <w:tab w:val="left" w:pos="7920"/>
              </w:tabs>
              <w:spacing w:line="276" w:lineRule="auto"/>
              <w:jc w:val="both"/>
              <w:rPr>
                <w:rFonts w:ascii="Arial" w:hAnsi="Arial" w:cs="Arial"/>
                <w:b/>
                <w:sz w:val="20"/>
                <w:szCs w:val="20"/>
              </w:rPr>
            </w:pPr>
            <w:r w:rsidRPr="008D6470">
              <w:rPr>
                <w:rFonts w:ascii="Arial" w:hAnsi="Arial" w:cs="Arial"/>
                <w:b/>
                <w:sz w:val="20"/>
                <w:szCs w:val="20"/>
              </w:rPr>
              <w:t>SOUTH AFRICAN OWNED ENTERPRISES</w:t>
            </w:r>
          </w:p>
        </w:tc>
        <w:tc>
          <w:tcPr>
            <w:tcW w:w="4366" w:type="dxa"/>
          </w:tcPr>
          <w:p w:rsidR="008D6470" w:rsidRPr="001D494D" w:rsidRDefault="008D6470" w:rsidP="008D6470">
            <w:pPr>
              <w:tabs>
                <w:tab w:val="num" w:pos="1701"/>
                <w:tab w:val="left" w:pos="7920"/>
              </w:tabs>
              <w:spacing w:line="276" w:lineRule="auto"/>
              <w:jc w:val="both"/>
              <w:rPr>
                <w:rFonts w:ascii="Arial" w:hAnsi="Arial" w:cs="Arial"/>
                <w:sz w:val="20"/>
                <w:szCs w:val="20"/>
              </w:rPr>
            </w:pPr>
          </w:p>
        </w:tc>
      </w:tr>
      <w:tr w:rsidR="008D6470" w:rsidTr="00E37C20">
        <w:trPr>
          <w:trHeight w:val="510"/>
        </w:trPr>
        <w:tc>
          <w:tcPr>
            <w:tcW w:w="4237" w:type="dxa"/>
          </w:tcPr>
          <w:p w:rsidR="008D6470" w:rsidRPr="008D6470" w:rsidRDefault="008D6470" w:rsidP="008D6470">
            <w:pPr>
              <w:widowControl/>
              <w:rPr>
                <w:rFonts w:ascii="Arial" w:hAnsi="Arial" w:cs="Arial"/>
                <w:b/>
                <w:sz w:val="20"/>
                <w:szCs w:val="20"/>
              </w:rPr>
            </w:pPr>
            <w:r>
              <w:rPr>
                <w:rFonts w:ascii="Arial" w:hAnsi="Arial" w:cs="Arial"/>
                <w:b/>
                <w:sz w:val="20"/>
                <w:szCs w:val="20"/>
              </w:rPr>
              <w:t xml:space="preserve"> AT </w:t>
            </w:r>
            <w:r w:rsidRPr="008D6470">
              <w:rPr>
                <w:rFonts w:ascii="Arial" w:hAnsi="Arial" w:cs="Arial"/>
                <w:b/>
                <w:sz w:val="20"/>
                <w:szCs w:val="20"/>
              </w:rPr>
              <w:t>LEAST 51% YOUTH OWNERSHIP</w:t>
            </w:r>
          </w:p>
        </w:tc>
        <w:tc>
          <w:tcPr>
            <w:tcW w:w="4366" w:type="dxa"/>
          </w:tcPr>
          <w:p w:rsidR="008D6470" w:rsidRPr="001D494D" w:rsidRDefault="008D6470" w:rsidP="008D6470">
            <w:pPr>
              <w:tabs>
                <w:tab w:val="num" w:pos="1701"/>
                <w:tab w:val="left" w:pos="7920"/>
              </w:tabs>
              <w:spacing w:line="276" w:lineRule="auto"/>
              <w:jc w:val="both"/>
              <w:rPr>
                <w:rFonts w:ascii="Arial" w:hAnsi="Arial" w:cs="Arial"/>
                <w:sz w:val="20"/>
                <w:szCs w:val="20"/>
              </w:rPr>
            </w:pPr>
          </w:p>
        </w:tc>
      </w:tr>
    </w:tbl>
    <w:p w:rsidR="008D6470" w:rsidRPr="00103A19" w:rsidRDefault="008D6470" w:rsidP="008D6470">
      <w:pPr>
        <w:widowControl/>
        <w:jc w:val="both"/>
        <w:rPr>
          <w:rFonts w:ascii="Times New Roman" w:eastAsia="Times New Roman" w:hAnsi="Times New Roman" w:cs="Times New Roman"/>
          <w:sz w:val="20"/>
          <w:szCs w:val="20"/>
        </w:rPr>
      </w:pPr>
    </w:p>
    <w:p w:rsidR="008D6470" w:rsidRPr="00103A19" w:rsidRDefault="008D6470" w:rsidP="008D6470">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rsidR="008D6470" w:rsidRPr="00103A19" w:rsidRDefault="008D6470" w:rsidP="008D6470">
      <w:pPr>
        <w:widowControl/>
        <w:jc w:val="both"/>
        <w:rPr>
          <w:rFonts w:ascii="Arial" w:eastAsia="Times New Roman" w:hAnsi="Arial" w:cs="Arial"/>
          <w:sz w:val="20"/>
          <w:szCs w:val="20"/>
        </w:rPr>
      </w:pPr>
    </w:p>
    <w:p w:rsidR="008D6470" w:rsidRPr="00103A19" w:rsidRDefault="008D6470" w:rsidP="008D6470">
      <w:pPr>
        <w:widowControl/>
        <w:jc w:val="both"/>
        <w:rPr>
          <w:rFonts w:ascii="Arial" w:eastAsia="Times New Roman" w:hAnsi="Arial" w:cs="Arial"/>
          <w:sz w:val="20"/>
          <w:szCs w:val="20"/>
        </w:rPr>
      </w:pPr>
    </w:p>
    <w:p w:rsidR="008D6470" w:rsidRPr="00103A19" w:rsidRDefault="008D6470" w:rsidP="008D6470">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8D6470" w:rsidRPr="00103A19" w:rsidRDefault="008D6470" w:rsidP="008D6470">
      <w:pPr>
        <w:widowControl/>
        <w:jc w:val="both"/>
        <w:rPr>
          <w:rFonts w:ascii="Arial" w:eastAsia="Times New Roman" w:hAnsi="Arial" w:cs="Arial"/>
          <w:sz w:val="20"/>
          <w:szCs w:val="20"/>
        </w:rPr>
      </w:pPr>
    </w:p>
    <w:p w:rsidR="008D6470" w:rsidRPr="00103A19" w:rsidRDefault="008D6470" w:rsidP="008D6470">
      <w:pPr>
        <w:widowControl/>
        <w:jc w:val="both"/>
        <w:rPr>
          <w:rFonts w:ascii="Arial" w:eastAsia="Times New Roman" w:hAnsi="Arial" w:cs="Arial"/>
          <w:sz w:val="20"/>
          <w:szCs w:val="20"/>
        </w:rPr>
      </w:pPr>
    </w:p>
    <w:p w:rsidR="008D6470" w:rsidRPr="00103A19" w:rsidRDefault="008D6470" w:rsidP="008D6470">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8D6470" w:rsidRPr="00103A19" w:rsidRDefault="008D6470" w:rsidP="008D6470">
      <w:pPr>
        <w:widowControl/>
        <w:ind w:left="1440" w:firstLine="720"/>
        <w:jc w:val="both"/>
        <w:rPr>
          <w:rFonts w:ascii="Arial" w:eastAsia="Times New Roman" w:hAnsi="Arial" w:cs="Arial"/>
          <w:sz w:val="20"/>
          <w:szCs w:val="20"/>
        </w:rPr>
      </w:pPr>
    </w:p>
    <w:p w:rsidR="008D6470" w:rsidRDefault="008D6470" w:rsidP="008D6470">
      <w:pPr>
        <w:widowControl/>
        <w:jc w:val="both"/>
        <w:rPr>
          <w:rFonts w:ascii="Arial" w:eastAsia="Times New Roman" w:hAnsi="Arial" w:cs="Arial"/>
          <w:sz w:val="20"/>
          <w:szCs w:val="20"/>
        </w:rPr>
      </w:pPr>
    </w:p>
    <w:p w:rsidR="008D6470" w:rsidRPr="00103A19" w:rsidRDefault="008D6470" w:rsidP="008D6470">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3360" behindDoc="0" locked="0" layoutInCell="0" allowOverlap="1" wp14:anchorId="5AB2577B" wp14:editId="06D30000">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rsidR="008D6470" w:rsidRDefault="008D6470" w:rsidP="008D6470">
                            <w:pPr>
                              <w:spacing w:after="120"/>
                              <w:ind w:right="34"/>
                            </w:pPr>
                            <w:r>
                              <w:t>WITNESSES</w:t>
                            </w:r>
                          </w:p>
                          <w:p w:rsidR="008D6470" w:rsidRDefault="008D6470" w:rsidP="008D6470">
                            <w:pPr>
                              <w:spacing w:after="120"/>
                              <w:ind w:right="34"/>
                            </w:pPr>
                          </w:p>
                          <w:p w:rsidR="008D6470" w:rsidRDefault="008D6470" w:rsidP="008D6470">
                            <w:pPr>
                              <w:pStyle w:val="ListParagraph"/>
                              <w:numPr>
                                <w:ilvl w:val="0"/>
                                <w:numId w:val="19"/>
                              </w:numPr>
                              <w:ind w:right="32" w:hanging="720"/>
                            </w:pPr>
                            <w:r>
                              <w:t>______________________</w:t>
                            </w:r>
                          </w:p>
                          <w:p w:rsidR="008D6470" w:rsidRDefault="008D6470" w:rsidP="008D6470">
                            <w:pPr>
                              <w:ind w:right="32"/>
                            </w:pPr>
                          </w:p>
                          <w:p w:rsidR="008D6470" w:rsidRDefault="008D6470" w:rsidP="008D6470">
                            <w:pPr>
                              <w:pStyle w:val="ListParagraph"/>
                              <w:numPr>
                                <w:ilvl w:val="0"/>
                                <w:numId w:val="19"/>
                              </w:numPr>
                              <w:ind w:right="32" w:hanging="720"/>
                            </w:pPr>
                            <w:r>
                              <w:t>______________________</w:t>
                            </w:r>
                          </w:p>
                          <w:p w:rsidR="008D6470" w:rsidRDefault="008D6470" w:rsidP="008D6470">
                            <w:pPr>
                              <w:pStyle w:val="ListParagraph"/>
                              <w:ind w:left="720" w:right="32"/>
                            </w:pPr>
                          </w:p>
                          <w:p w:rsidR="008D6470" w:rsidRDefault="008D6470" w:rsidP="008D6470">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2577B" id="Rectangle 1600300969" o:spid="_x0000_s1028" style="position:absolute;left:0;text-align:left;margin-left:300.5pt;margin-top:2.95pt;width:179.55pt;height:1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rsidR="008D6470" w:rsidRDefault="008D6470" w:rsidP="008D6470">
                      <w:pPr>
                        <w:spacing w:after="120"/>
                        <w:ind w:right="34"/>
                      </w:pPr>
                      <w:r>
                        <w:t>WITNESSES</w:t>
                      </w:r>
                    </w:p>
                    <w:p w:rsidR="008D6470" w:rsidRDefault="008D6470" w:rsidP="008D6470">
                      <w:pPr>
                        <w:spacing w:after="120"/>
                        <w:ind w:right="34"/>
                      </w:pPr>
                    </w:p>
                    <w:p w:rsidR="008D6470" w:rsidRDefault="008D6470" w:rsidP="008D6470">
                      <w:pPr>
                        <w:pStyle w:val="ListParagraph"/>
                        <w:numPr>
                          <w:ilvl w:val="0"/>
                          <w:numId w:val="19"/>
                        </w:numPr>
                        <w:ind w:right="32" w:hanging="720"/>
                      </w:pPr>
                      <w:r>
                        <w:t>______________________</w:t>
                      </w:r>
                    </w:p>
                    <w:p w:rsidR="008D6470" w:rsidRDefault="008D6470" w:rsidP="008D6470">
                      <w:pPr>
                        <w:ind w:right="32"/>
                      </w:pPr>
                    </w:p>
                    <w:p w:rsidR="008D6470" w:rsidRDefault="008D6470" w:rsidP="008D6470">
                      <w:pPr>
                        <w:pStyle w:val="ListParagraph"/>
                        <w:numPr>
                          <w:ilvl w:val="0"/>
                          <w:numId w:val="19"/>
                        </w:numPr>
                        <w:ind w:right="32" w:hanging="720"/>
                      </w:pPr>
                      <w:r>
                        <w:t>______________________</w:t>
                      </w:r>
                    </w:p>
                    <w:p w:rsidR="008D6470" w:rsidRDefault="008D6470" w:rsidP="008D6470">
                      <w:pPr>
                        <w:pStyle w:val="ListParagraph"/>
                        <w:ind w:left="720" w:right="32"/>
                      </w:pPr>
                    </w:p>
                    <w:p w:rsidR="008D6470" w:rsidRDefault="008D6470" w:rsidP="008D6470">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67B3AC35" wp14:editId="72E24D89">
                <wp:simplePos x="0" y="0"/>
                <wp:positionH relativeFrom="margin">
                  <wp:posOffset>1192696</wp:posOffset>
                </wp:positionH>
                <wp:positionV relativeFrom="paragraph">
                  <wp:posOffset>37410</wp:posOffset>
                </wp:positionV>
                <wp:extent cx="2442044" cy="1502796"/>
                <wp:effectExtent l="0" t="0" r="15875" b="215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A5102" id="Rectangle 4" o:spid="_x0000_s1026" style="position:absolute;margin-left:93.9pt;margin-top:2.95pt;width:192.3pt;height:11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ZDIA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" o:allowincell="f">
                <w10:wrap anchorx="margin"/>
              </v:rect>
            </w:pict>
          </mc:Fallback>
        </mc:AlternateContent>
      </w:r>
      <w:r w:rsidRPr="00103A19">
        <w:rPr>
          <w:rFonts w:ascii="Arial" w:eastAsia="Times New Roman" w:hAnsi="Arial" w:cs="Arial"/>
          <w:sz w:val="20"/>
          <w:szCs w:val="20"/>
        </w:rPr>
        <w:t>OFFICIAL STAMP</w:t>
      </w:r>
    </w:p>
    <w:p w:rsidR="008D6470" w:rsidRDefault="008D6470" w:rsidP="008D6470">
      <w:pPr>
        <w:rPr>
          <w:rFonts w:ascii="Arial" w:eastAsia="Times New Roman" w:hAnsi="Arial" w:cs="Arial"/>
          <w:b/>
          <w:sz w:val="24"/>
          <w:szCs w:val="24"/>
        </w:rPr>
      </w:pPr>
    </w:p>
    <w:p w:rsidR="008D6470" w:rsidRDefault="008D6470" w:rsidP="008D6470">
      <w:pPr>
        <w:rPr>
          <w:rFonts w:ascii="Arial" w:eastAsia="Times New Roman" w:hAnsi="Arial" w:cs="Arial"/>
          <w:b/>
          <w:sz w:val="24"/>
          <w:szCs w:val="24"/>
        </w:rPr>
      </w:pPr>
    </w:p>
    <w:p w:rsidR="00A7347F" w:rsidRDefault="00A7347F" w:rsidP="008D6470">
      <w:pPr>
        <w:keepNext/>
        <w:widowControl/>
        <w:ind w:firstLine="720"/>
        <w:outlineLvl w:val="0"/>
        <w:rPr>
          <w:rFonts w:ascii="Arial" w:eastAsia="Times New Roman" w:hAnsi="Arial" w:cs="Arial"/>
          <w:b/>
          <w:sz w:val="24"/>
          <w:szCs w:val="24"/>
        </w:rPr>
      </w:pPr>
    </w:p>
    <w:sectPr w:rsidR="00A7347F"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57C" w:rsidRDefault="00A2257C">
      <w:r>
        <w:separator/>
      </w:r>
    </w:p>
  </w:endnote>
  <w:endnote w:type="continuationSeparator" w:id="0">
    <w:p w:rsidR="00A2257C" w:rsidRDefault="00A2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FE5292" w:rsidRDefault="00FE529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E50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50C2">
              <w:rPr>
                <w:b/>
                <w:bCs/>
                <w:noProof/>
              </w:rPr>
              <w:t>28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92" w:rsidRDefault="00FE5292"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57C" w:rsidRDefault="00A2257C">
      <w:r>
        <w:separator/>
      </w:r>
    </w:p>
  </w:footnote>
  <w:footnote w:type="continuationSeparator" w:id="0">
    <w:p w:rsidR="00A2257C" w:rsidRDefault="00A2257C">
      <w:r>
        <w:continuationSeparator/>
      </w:r>
    </w:p>
  </w:footnote>
  <w:footnote w:id="1">
    <w:p w:rsidR="00FE5292" w:rsidRPr="004232EC" w:rsidRDefault="00FE5292"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FE5292" w:rsidRDefault="00FE5292" w:rsidP="00A0518F">
      <w:pPr>
        <w:pStyle w:val="FootnoteText"/>
      </w:pPr>
    </w:p>
  </w:footnote>
  <w:footnote w:id="2">
    <w:p w:rsidR="00FE5292" w:rsidRPr="005F71F5" w:rsidRDefault="00FE5292"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92" w:rsidRDefault="00FE52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E5292" w:rsidRDefault="00FE5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FE5292" w:rsidRPr="008A6AFA" w:rsidTr="00F57567">
      <w:trPr>
        <w:trHeight w:val="410"/>
      </w:trPr>
      <w:tc>
        <w:tcPr>
          <w:tcW w:w="2090" w:type="dxa"/>
          <w:vMerge w:val="restart"/>
        </w:tcPr>
        <w:p w:rsidR="00FE5292" w:rsidRPr="008A6AFA" w:rsidRDefault="00FE5292" w:rsidP="004F11E7">
          <w:pPr>
            <w:pStyle w:val="Header"/>
            <w:jc w:val="center"/>
            <w:rPr>
              <w:lang w:val="en-ZA"/>
            </w:rPr>
          </w:pPr>
          <w:r w:rsidRPr="00F112D9">
            <w:rPr>
              <w:noProof/>
              <w:lang w:val="en-ZA" w:eastAsia="en-ZA"/>
            </w:rPr>
            <w:drawing>
              <wp:inline distT="0" distB="0" distL="0" distR="0" wp14:anchorId="5392433A" wp14:editId="2D29DA0B">
                <wp:extent cx="956511"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FE5292" w:rsidRPr="008A6AFA" w:rsidRDefault="00FE5292"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FE5292" w:rsidRPr="008A6AFA" w:rsidRDefault="00FE5292" w:rsidP="004F11E7">
          <w:pPr>
            <w:autoSpaceDE w:val="0"/>
            <w:autoSpaceDN w:val="0"/>
            <w:adjustRightInd w:val="0"/>
            <w:rPr>
              <w:rFonts w:ascii="Arial" w:hAnsi="Arial" w:cs="Arial"/>
              <w:color w:val="000000"/>
              <w:sz w:val="24"/>
              <w:szCs w:val="24"/>
              <w:lang w:val="en-ZA"/>
            </w:rPr>
          </w:pPr>
        </w:p>
        <w:p w:rsidR="00FE5292" w:rsidRPr="00166496" w:rsidRDefault="00FE5292" w:rsidP="004F11E7">
          <w:pPr>
            <w:tabs>
              <w:tab w:val="center" w:pos="4153"/>
              <w:tab w:val="right" w:pos="8306"/>
            </w:tabs>
            <w:jc w:val="both"/>
            <w:rPr>
              <w:rFonts w:ascii="Arial" w:hAnsi="Arial" w:cs="Arial"/>
              <w:color w:val="000000"/>
              <w:sz w:val="14"/>
              <w:szCs w:val="16"/>
              <w:lang w:val="en-ZA"/>
            </w:rPr>
          </w:pPr>
          <w:r w:rsidRPr="00166496">
            <w:rPr>
              <w:rFonts w:ascii="Arial" w:hAnsi="Arial" w:cs="Arial"/>
              <w:color w:val="000000"/>
              <w:sz w:val="14"/>
              <w:szCs w:val="16"/>
              <w:lang w:val="en-ZA"/>
            </w:rPr>
            <w:t xml:space="preserve">Form No: UW-RFQ-2 </w:t>
          </w:r>
        </w:p>
        <w:p w:rsidR="00FE5292" w:rsidRPr="00166496" w:rsidRDefault="00FE5292" w:rsidP="004F11E7">
          <w:pPr>
            <w:tabs>
              <w:tab w:val="center" w:pos="4153"/>
              <w:tab w:val="right" w:pos="8306"/>
            </w:tabs>
            <w:jc w:val="both"/>
            <w:rPr>
              <w:rFonts w:ascii="Arial" w:hAnsi="Arial" w:cs="Arial"/>
              <w:color w:val="000000"/>
              <w:sz w:val="14"/>
              <w:szCs w:val="16"/>
              <w:lang w:val="en-ZA"/>
            </w:rPr>
          </w:pPr>
          <w:r w:rsidRPr="00166496">
            <w:rPr>
              <w:rFonts w:ascii="Arial" w:hAnsi="Arial" w:cs="Arial"/>
              <w:color w:val="000000"/>
              <w:sz w:val="14"/>
              <w:szCs w:val="16"/>
              <w:lang w:val="en-ZA"/>
            </w:rPr>
            <w:t>Version No: 3/2023</w:t>
          </w:r>
        </w:p>
        <w:p w:rsidR="00FE5292" w:rsidRPr="008A6AFA" w:rsidRDefault="00FE5292" w:rsidP="004F11E7">
          <w:pPr>
            <w:tabs>
              <w:tab w:val="center" w:pos="4153"/>
              <w:tab w:val="right" w:pos="8306"/>
            </w:tabs>
            <w:jc w:val="both"/>
            <w:rPr>
              <w:rFonts w:ascii="Verdana" w:eastAsia="Verdana" w:hAnsi="Verdana" w:cs="Verdana"/>
              <w:b/>
              <w:sz w:val="20"/>
              <w:lang w:val="en-ZA"/>
            </w:rPr>
          </w:pPr>
          <w:r w:rsidRPr="00166496">
            <w:rPr>
              <w:rFonts w:ascii="Arial" w:hAnsi="Arial" w:cs="Arial"/>
              <w:color w:val="000000"/>
              <w:sz w:val="14"/>
              <w:szCs w:val="16"/>
              <w:lang w:val="en-ZA"/>
            </w:rPr>
            <w:t>Effective Date: Jul 2023</w:t>
          </w:r>
        </w:p>
      </w:tc>
    </w:tr>
    <w:tr w:rsidR="00FE5292" w:rsidRPr="008A6AFA" w:rsidTr="00F57567">
      <w:trPr>
        <w:trHeight w:val="679"/>
      </w:trPr>
      <w:tc>
        <w:tcPr>
          <w:tcW w:w="2090" w:type="dxa"/>
          <w:vMerge/>
        </w:tcPr>
        <w:p w:rsidR="00FE5292" w:rsidRPr="008A6AFA" w:rsidRDefault="00FE5292" w:rsidP="004F11E7">
          <w:pPr>
            <w:pStyle w:val="Header"/>
            <w:jc w:val="center"/>
            <w:rPr>
              <w:lang w:val="en-ZA"/>
            </w:rPr>
          </w:pPr>
        </w:p>
      </w:tc>
      <w:tc>
        <w:tcPr>
          <w:tcW w:w="5276" w:type="dxa"/>
          <w:vAlign w:val="center"/>
        </w:tcPr>
        <w:p w:rsidR="00FE5292" w:rsidRPr="00F112D9" w:rsidRDefault="00FE5292" w:rsidP="004A372A">
          <w:pPr>
            <w:ind w:right="-102"/>
            <w:jc w:val="center"/>
            <w:rPr>
              <w:rFonts w:ascii="Arial" w:eastAsia="Verdana" w:hAnsi="Arial" w:cs="Arial"/>
              <w:b/>
              <w:sz w:val="24"/>
              <w:szCs w:val="24"/>
              <w:lang w:val="en-ZA"/>
            </w:rPr>
          </w:pPr>
          <w:r w:rsidRPr="0086160C">
            <w:rPr>
              <w:rFonts w:ascii="Arial" w:eastAsia="Verdana" w:hAnsi="Arial" w:cs="Arial"/>
              <w:b/>
              <w:sz w:val="24"/>
              <w:szCs w:val="24"/>
              <w:lang w:val="en-ZA"/>
            </w:rPr>
            <w:t xml:space="preserve">RFQ Number: </w:t>
          </w:r>
          <w:r w:rsidR="003900BC">
            <w:rPr>
              <w:rFonts w:ascii="Arial" w:eastAsia="Verdana" w:hAnsi="Arial" w:cs="Arial"/>
              <w:b/>
              <w:sz w:val="24"/>
              <w:szCs w:val="24"/>
              <w:lang w:val="en-ZA"/>
            </w:rPr>
            <w:t>Q2</w:t>
          </w:r>
          <w:r w:rsidR="005852F0">
            <w:rPr>
              <w:rFonts w:ascii="Arial" w:eastAsia="Verdana" w:hAnsi="Arial" w:cs="Arial"/>
              <w:b/>
              <w:sz w:val="24"/>
              <w:szCs w:val="24"/>
              <w:lang w:val="en-ZA"/>
            </w:rPr>
            <w:t>5</w:t>
          </w:r>
          <w:r w:rsidR="003900BC">
            <w:rPr>
              <w:rFonts w:ascii="Arial" w:eastAsia="Verdana" w:hAnsi="Arial" w:cs="Arial"/>
              <w:b/>
              <w:sz w:val="24"/>
              <w:szCs w:val="24"/>
              <w:lang w:val="en-ZA"/>
            </w:rPr>
            <w:t>/1034NM</w:t>
          </w:r>
          <w:r w:rsidR="005852F0">
            <w:rPr>
              <w:rFonts w:ascii="Arial" w:eastAsia="Verdana" w:hAnsi="Arial" w:cs="Arial"/>
              <w:b/>
              <w:sz w:val="24"/>
              <w:szCs w:val="24"/>
              <w:lang w:val="en-ZA"/>
            </w:rPr>
            <w:t>(A)</w:t>
          </w:r>
        </w:p>
      </w:tc>
      <w:tc>
        <w:tcPr>
          <w:tcW w:w="1843" w:type="dxa"/>
          <w:vMerge/>
        </w:tcPr>
        <w:p w:rsidR="00FE5292" w:rsidRPr="008A6AFA" w:rsidRDefault="00FE5292" w:rsidP="004F11E7">
          <w:pPr>
            <w:tabs>
              <w:tab w:val="center" w:pos="4153"/>
              <w:tab w:val="right" w:pos="8306"/>
            </w:tabs>
            <w:jc w:val="both"/>
            <w:rPr>
              <w:rFonts w:ascii="Verdana" w:eastAsia="Verdana" w:hAnsi="Verdana" w:cs="Verdana"/>
              <w:b/>
              <w:sz w:val="20"/>
              <w:lang w:val="en-ZA"/>
            </w:rPr>
          </w:pPr>
        </w:p>
      </w:tc>
    </w:tr>
  </w:tbl>
  <w:p w:rsidR="00FE5292" w:rsidRDefault="00FE5292">
    <w:pPr>
      <w:pStyle w:val="Header"/>
    </w:pPr>
  </w:p>
  <w:p w:rsidR="00FE5292" w:rsidRPr="00D07404" w:rsidRDefault="00FE529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3" w15:restartNumberingAfterBreak="0">
    <w:nsid w:val="08A72D82"/>
    <w:multiLevelType w:val="multilevel"/>
    <w:tmpl w:val="DD34CC42"/>
    <w:lvl w:ilvl="0">
      <w:start w:val="1"/>
      <w:numFmt w:val="decimal"/>
      <w:lvlText w:val="%1."/>
      <w:lvlJc w:val="left"/>
      <w:pPr>
        <w:ind w:left="720" w:hanging="360"/>
      </w:pPr>
      <w:rPr>
        <w:rFonts w:hint="default"/>
      </w:rPr>
    </w:lvl>
    <w:lvl w:ilvl="1">
      <w:start w:val="1"/>
      <w:numFmt w:val="lowerLetter"/>
      <w:lvlText w:val="%2."/>
      <w:lvlJc w:val="left"/>
      <w:pPr>
        <w:ind w:left="4264"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1E6AC4"/>
    <w:multiLevelType w:val="multilevel"/>
    <w:tmpl w:val="99EA1C5C"/>
    <w:lvl w:ilvl="0">
      <w:start w:val="1"/>
      <w:numFmt w:val="decimal"/>
      <w:lvlText w:val="%1."/>
      <w:lvlJc w:val="left"/>
      <w:pPr>
        <w:ind w:left="360" w:hanging="360"/>
      </w:pPr>
      <w:rPr>
        <w:rFonts w:hint="default"/>
      </w:rPr>
    </w:lvl>
    <w:lvl w:ilvl="1">
      <w:start w:val="1"/>
      <w:numFmt w:val="none"/>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3A0E85"/>
    <w:multiLevelType w:val="hybridMultilevel"/>
    <w:tmpl w:val="5E7890C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8E2C8C"/>
    <w:multiLevelType w:val="multilevel"/>
    <w:tmpl w:val="283A935E"/>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447E0B"/>
    <w:multiLevelType w:val="hybridMultilevel"/>
    <w:tmpl w:val="D9F05DD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6C3507"/>
    <w:multiLevelType w:val="multilevel"/>
    <w:tmpl w:val="D812CEC6"/>
    <w:lvl w:ilvl="0">
      <w:start w:val="1"/>
      <w:numFmt w:val="none"/>
      <w:lvlText w:val="4."/>
      <w:lvlJc w:val="left"/>
      <w:pPr>
        <w:ind w:left="36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9"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0" w15:restartNumberingAfterBreak="0">
    <w:nsid w:val="17ED0988"/>
    <w:multiLevelType w:val="multilevel"/>
    <w:tmpl w:val="491C102C"/>
    <w:lvl w:ilvl="0">
      <w:start w:val="1"/>
      <w:numFmt w:val="decimal"/>
      <w:lvlText w:val="%1."/>
      <w:lvlJc w:val="left"/>
      <w:pPr>
        <w:ind w:left="360" w:hanging="360"/>
      </w:pPr>
      <w:rPr>
        <w:rFonts w:hint="default"/>
      </w:rPr>
    </w:lvl>
    <w:lvl w:ilvl="1">
      <w:start w:val="1"/>
      <w:numFmt w:val="none"/>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051E0D"/>
    <w:multiLevelType w:val="hybridMultilevel"/>
    <w:tmpl w:val="E916B5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A183BA9"/>
    <w:multiLevelType w:val="multilevel"/>
    <w:tmpl w:val="1C70452C"/>
    <w:lvl w:ilvl="0">
      <w:start w:val="4"/>
      <w:numFmt w:val="none"/>
      <w:suff w:val="space"/>
      <w:lvlText w:val="5."/>
      <w:lvlJc w:val="left"/>
      <w:pPr>
        <w:ind w:left="360" w:hanging="360"/>
      </w:pPr>
      <w:rPr>
        <w:rFonts w:hint="default"/>
      </w:rPr>
    </w:lvl>
    <w:lvl w:ilvl="1">
      <w:start w:val="1"/>
      <w:numFmt w:val="none"/>
      <w:suff w:val="space"/>
      <w:lvlText w:val="4.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2C3BBC"/>
    <w:multiLevelType w:val="hybridMultilevel"/>
    <w:tmpl w:val="BFDE3C58"/>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 w15:restartNumberingAfterBreak="0">
    <w:nsid w:val="1B5716D0"/>
    <w:multiLevelType w:val="hybridMultilevel"/>
    <w:tmpl w:val="CAEA169A"/>
    <w:lvl w:ilvl="0" w:tplc="1C09000B">
      <w:start w:val="1"/>
      <w:numFmt w:val="bullet"/>
      <w:lvlText w:val=""/>
      <w:lvlJc w:val="left"/>
      <w:pPr>
        <w:ind w:left="1440" w:hanging="360"/>
      </w:pPr>
      <w:rPr>
        <w:rFonts w:ascii="Wingdings" w:hAnsi="Wingdings" w:hint="default"/>
      </w:rPr>
    </w:lvl>
    <w:lvl w:ilvl="1" w:tplc="1C09000B">
      <w:start w:val="1"/>
      <w:numFmt w:val="bullet"/>
      <w:lvlText w:val=""/>
      <w:lvlJc w:val="left"/>
      <w:pPr>
        <w:ind w:left="2160" w:hanging="360"/>
      </w:pPr>
      <w:rPr>
        <w:rFonts w:ascii="Wingdings" w:hAnsi="Wingdings"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1BF714E1"/>
    <w:multiLevelType w:val="hybridMultilevel"/>
    <w:tmpl w:val="D6783D70"/>
    <w:lvl w:ilvl="0" w:tplc="58DC6D6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1EB66E2B"/>
    <w:multiLevelType w:val="multilevel"/>
    <w:tmpl w:val="F3A4899A"/>
    <w:lvl w:ilvl="0">
      <w:start w:val="1"/>
      <w:numFmt w:val="decimal"/>
      <w:lvlText w:val="%1."/>
      <w:lvlJc w:val="left"/>
      <w:pPr>
        <w:ind w:left="360" w:hanging="360"/>
      </w:pPr>
      <w:rPr>
        <w:rFonts w:hint="default"/>
      </w:rPr>
    </w:lvl>
    <w:lvl w:ilvl="1">
      <w:start w:val="1"/>
      <w:numFmt w:val="none"/>
      <w:suff w:val="space"/>
      <w:lvlText w:val="5.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1654F89"/>
    <w:multiLevelType w:val="hybridMultilevel"/>
    <w:tmpl w:val="15B4E3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0A20445"/>
    <w:multiLevelType w:val="multilevel"/>
    <w:tmpl w:val="DEE0EEF0"/>
    <w:lvl w:ilvl="0">
      <w:start w:val="1"/>
      <w:numFmt w:val="decimal"/>
      <w:lvlText w:val="%1."/>
      <w:lvlJc w:val="left"/>
      <w:pPr>
        <w:ind w:left="360" w:hanging="360"/>
      </w:pPr>
      <w:rPr>
        <w:rFonts w:hint="default"/>
      </w:rPr>
    </w:lvl>
    <w:lvl w:ilvl="1">
      <w:start w:val="1"/>
      <w:numFmt w:val="none"/>
      <w:suff w:val="space"/>
      <w:lvlText w:val="5.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8" w15:restartNumberingAfterBreak="0">
    <w:nsid w:val="36A33993"/>
    <w:multiLevelType w:val="multilevel"/>
    <w:tmpl w:val="567EABFA"/>
    <w:lvl w:ilvl="0">
      <w:start w:val="1"/>
      <w:numFmt w:val="none"/>
      <w:lvlText w:val="3."/>
      <w:lvlJc w:val="left"/>
      <w:pPr>
        <w:ind w:left="360" w:hanging="360"/>
      </w:pPr>
      <w:rPr>
        <w:rFonts w:hint="default"/>
      </w:rPr>
    </w:lvl>
    <w:lvl w:ilvl="1">
      <w:start w:val="1"/>
      <w:numFmt w:val="none"/>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336E29"/>
    <w:multiLevelType w:val="hybridMultilevel"/>
    <w:tmpl w:val="C9B6C3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90C4C5A"/>
    <w:multiLevelType w:val="hybridMultilevel"/>
    <w:tmpl w:val="E916B5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3F5E3E9A"/>
    <w:multiLevelType w:val="hybridMultilevel"/>
    <w:tmpl w:val="A59E477C"/>
    <w:lvl w:ilvl="0" w:tplc="BEA65FBC">
      <w:start w:val="1"/>
      <w:numFmt w:val="decimal"/>
      <w:lvlText w:val="%1."/>
      <w:lvlJc w:val="left"/>
      <w:pPr>
        <w:ind w:left="502"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C5307A"/>
    <w:multiLevelType w:val="multilevel"/>
    <w:tmpl w:val="F2C885C2"/>
    <w:lvl w:ilvl="0">
      <w:start w:val="1"/>
      <w:numFmt w:val="decimal"/>
      <w:lvlText w:val="%1."/>
      <w:lvlJc w:val="left"/>
      <w:pPr>
        <w:ind w:left="360" w:hanging="360"/>
      </w:pPr>
      <w:rPr>
        <w:rFonts w:hint="default"/>
      </w:rPr>
    </w:lvl>
    <w:lvl w:ilvl="1">
      <w:start w:val="1"/>
      <w:numFmt w:val="none"/>
      <w:suff w:val="space"/>
      <w:lvlText w:val="5.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472CA9"/>
    <w:multiLevelType w:val="multilevel"/>
    <w:tmpl w:val="05E444EC"/>
    <w:lvl w:ilvl="0">
      <w:start w:val="1"/>
      <w:numFmt w:val="decimal"/>
      <w:lvlText w:val="%1."/>
      <w:lvlJc w:val="left"/>
      <w:pPr>
        <w:ind w:left="360" w:hanging="360"/>
      </w:pPr>
      <w:rPr>
        <w:rFonts w:hint="default"/>
      </w:rPr>
    </w:lvl>
    <w:lvl w:ilvl="1">
      <w:start w:val="1"/>
      <w:numFmt w:val="none"/>
      <w:suff w:val="space"/>
      <w:lvlText w:val="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2F61C35"/>
    <w:multiLevelType w:val="multilevel"/>
    <w:tmpl w:val="F468C0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suff w:val="space"/>
      <w:lvlText w:val="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6584E6B"/>
    <w:multiLevelType w:val="multilevel"/>
    <w:tmpl w:val="38E87086"/>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8E3683"/>
    <w:multiLevelType w:val="multilevel"/>
    <w:tmpl w:val="73F4C3A0"/>
    <w:lvl w:ilvl="0">
      <w:start w:val="1"/>
      <w:numFmt w:val="decimal"/>
      <w:lvlText w:val="%1."/>
      <w:lvlJc w:val="left"/>
      <w:pPr>
        <w:ind w:left="504" w:hanging="504"/>
      </w:pPr>
      <w:rPr>
        <w:rFonts w:hint="default"/>
        <w:b/>
      </w:rPr>
    </w:lvl>
    <w:lvl w:ilvl="1">
      <w:start w:val="1"/>
      <w:numFmt w:val="decimal"/>
      <w:lvlText w:val="%1.%2."/>
      <w:lvlJc w:val="left"/>
      <w:pPr>
        <w:ind w:left="504"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356F6D"/>
    <w:multiLevelType w:val="multilevel"/>
    <w:tmpl w:val="DAFA4C68"/>
    <w:lvl w:ilvl="0">
      <w:start w:val="1"/>
      <w:numFmt w:val="decimal"/>
      <w:lvlText w:val="%1."/>
      <w:lvlJc w:val="left"/>
      <w:pPr>
        <w:ind w:left="360" w:hanging="360"/>
      </w:pPr>
      <w:rPr>
        <w:rFonts w:hint="default"/>
      </w:rPr>
    </w:lvl>
    <w:lvl w:ilvl="1">
      <w:start w:val="1"/>
      <w:numFmt w:val="none"/>
      <w:suff w:val="space"/>
      <w:lvlText w:val="5.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4639A3"/>
    <w:multiLevelType w:val="multilevel"/>
    <w:tmpl w:val="1BEED038"/>
    <w:lvl w:ilvl="0">
      <w:start w:val="1"/>
      <w:numFmt w:val="none"/>
      <w:suff w:val="space"/>
      <w:lvlText w:val="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4871AE"/>
    <w:multiLevelType w:val="multilevel"/>
    <w:tmpl w:val="5B9CC6A8"/>
    <w:lvl w:ilvl="0">
      <w:start w:val="1"/>
      <w:numFmt w:val="decimal"/>
      <w:lvlText w:val="%1."/>
      <w:lvlJc w:val="left"/>
      <w:pPr>
        <w:ind w:left="360" w:hanging="360"/>
      </w:pPr>
      <w:rPr>
        <w:rFonts w:hint="default"/>
      </w:rPr>
    </w:lvl>
    <w:lvl w:ilvl="1">
      <w:start w:val="1"/>
      <w:numFmt w:val="none"/>
      <w:suff w:val="spac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AA53B0E"/>
    <w:multiLevelType w:val="hybridMultilevel"/>
    <w:tmpl w:val="74F421E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CF86875"/>
    <w:multiLevelType w:val="hybridMultilevel"/>
    <w:tmpl w:val="B0183D42"/>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5315482"/>
    <w:multiLevelType w:val="hybridMultilevel"/>
    <w:tmpl w:val="6A3AB1B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67D210D"/>
    <w:multiLevelType w:val="multilevel"/>
    <w:tmpl w:val="48E2972E"/>
    <w:lvl w:ilvl="0">
      <w:start w:val="1"/>
      <w:numFmt w:val="decimal"/>
      <w:lvlText w:val="%1."/>
      <w:lvlJc w:val="left"/>
      <w:pPr>
        <w:ind w:left="360" w:hanging="360"/>
      </w:pPr>
      <w:rPr>
        <w:rFonts w:hint="default"/>
      </w:rPr>
    </w:lvl>
    <w:lvl w:ilvl="1">
      <w:start w:val="1"/>
      <w:numFmt w:val="none"/>
      <w:suff w:val="space"/>
      <w:lvlText w:val="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0"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6DBA4CE4"/>
    <w:multiLevelType w:val="multilevel"/>
    <w:tmpl w:val="E0F8271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5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6"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1"/>
  </w:num>
  <w:num w:numId="2">
    <w:abstractNumId w:val="45"/>
  </w:num>
  <w:num w:numId="3">
    <w:abstractNumId w:val="50"/>
  </w:num>
  <w:num w:numId="4">
    <w:abstractNumId w:val="0"/>
  </w:num>
  <w:num w:numId="5">
    <w:abstractNumId w:val="51"/>
  </w:num>
  <w:num w:numId="6">
    <w:abstractNumId w:val="21"/>
  </w:num>
  <w:num w:numId="7">
    <w:abstractNumId w:val="22"/>
  </w:num>
  <w:num w:numId="8">
    <w:abstractNumId w:val="18"/>
  </w:num>
  <w:num w:numId="9">
    <w:abstractNumId w:val="35"/>
  </w:num>
  <w:num w:numId="10">
    <w:abstractNumId w:val="23"/>
  </w:num>
  <w:num w:numId="11">
    <w:abstractNumId w:val="27"/>
  </w:num>
  <w:num w:numId="12">
    <w:abstractNumId w:val="53"/>
  </w:num>
  <w:num w:numId="13">
    <w:abstractNumId w:val="31"/>
  </w:num>
  <w:num w:numId="14">
    <w:abstractNumId w:val="32"/>
  </w:num>
  <w:num w:numId="15">
    <w:abstractNumId w:val="41"/>
  </w:num>
  <w:num w:numId="16">
    <w:abstractNumId w:val="9"/>
  </w:num>
  <w:num w:numId="17">
    <w:abstractNumId w:val="54"/>
  </w:num>
  <w:num w:numId="18">
    <w:abstractNumId w:val="8"/>
  </w:num>
  <w:num w:numId="19">
    <w:abstractNumId w:val="25"/>
  </w:num>
  <w:num w:numId="20">
    <w:abstractNumId w:val="3"/>
  </w:num>
  <w:num w:numId="21">
    <w:abstractNumId w:val="15"/>
  </w:num>
  <w:num w:numId="22">
    <w:abstractNumId w:val="14"/>
  </w:num>
  <w:num w:numId="23">
    <w:abstractNumId w:val="44"/>
  </w:num>
  <w:num w:numId="24">
    <w:abstractNumId w:val="16"/>
  </w:num>
  <w:num w:numId="25">
    <w:abstractNumId w:val="38"/>
  </w:num>
  <w:num w:numId="26">
    <w:abstractNumId w:val="52"/>
  </w:num>
  <w:num w:numId="27">
    <w:abstractNumId w:val="4"/>
  </w:num>
  <w:num w:numId="28">
    <w:abstractNumId w:val="48"/>
  </w:num>
  <w:num w:numId="29">
    <w:abstractNumId w:val="34"/>
  </w:num>
  <w:num w:numId="30">
    <w:abstractNumId w:val="13"/>
  </w:num>
  <w:num w:numId="31">
    <w:abstractNumId w:val="40"/>
  </w:num>
  <w:num w:numId="32">
    <w:abstractNumId w:val="6"/>
  </w:num>
  <w:num w:numId="33">
    <w:abstractNumId w:val="17"/>
  </w:num>
  <w:num w:numId="34">
    <w:abstractNumId w:val="2"/>
  </w:num>
  <w:num w:numId="35">
    <w:abstractNumId w:val="26"/>
  </w:num>
  <w:num w:numId="36">
    <w:abstractNumId w:val="12"/>
  </w:num>
  <w:num w:numId="37">
    <w:abstractNumId w:val="56"/>
  </w:num>
  <w:num w:numId="38">
    <w:abstractNumId w:val="36"/>
  </w:num>
  <w:num w:numId="39">
    <w:abstractNumId w:val="11"/>
  </w:num>
  <w:num w:numId="40">
    <w:abstractNumId w:val="37"/>
  </w:num>
  <w:num w:numId="41">
    <w:abstractNumId w:val="10"/>
  </w:num>
  <w:num w:numId="42">
    <w:abstractNumId w:val="42"/>
  </w:num>
  <w:num w:numId="43">
    <w:abstractNumId w:val="39"/>
  </w:num>
  <w:num w:numId="44">
    <w:abstractNumId w:val="24"/>
  </w:num>
  <w:num w:numId="45">
    <w:abstractNumId w:val="33"/>
  </w:num>
  <w:num w:numId="46">
    <w:abstractNumId w:val="28"/>
  </w:num>
  <w:num w:numId="47">
    <w:abstractNumId w:val="19"/>
  </w:num>
  <w:num w:numId="48">
    <w:abstractNumId w:val="29"/>
  </w:num>
  <w:num w:numId="49">
    <w:abstractNumId w:val="43"/>
  </w:num>
  <w:num w:numId="50">
    <w:abstractNumId w:val="46"/>
  </w:num>
  <w:num w:numId="51">
    <w:abstractNumId w:val="7"/>
  </w:num>
  <w:num w:numId="52">
    <w:abstractNumId w:val="5"/>
  </w:num>
  <w:num w:numId="53">
    <w:abstractNumId w:val="30"/>
  </w:num>
  <w:num w:numId="54">
    <w:abstractNumId w:val="20"/>
  </w:num>
  <w:num w:numId="55">
    <w:abstractNumId w:val="55"/>
  </w:num>
  <w:num w:numId="56">
    <w:abstractNumId w:val="49"/>
  </w:num>
  <w:num w:numId="57">
    <w:abstractNumId w:val="57"/>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GB" w:vendorID="64" w:dllVersion="131078" w:nlCheck="1" w:checkStyle="0"/>
  <w:activeWritingStyle w:appName="MSWord" w:lang="en-AU" w:vendorID="64" w:dllVersion="131078" w:nlCheck="1" w:checkStyle="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31"/>
    <w:rsid w:val="00003327"/>
    <w:rsid w:val="00015FA1"/>
    <w:rsid w:val="00024048"/>
    <w:rsid w:val="00027004"/>
    <w:rsid w:val="000309B4"/>
    <w:rsid w:val="00030FE3"/>
    <w:rsid w:val="00032B9C"/>
    <w:rsid w:val="00033C4A"/>
    <w:rsid w:val="00040A0C"/>
    <w:rsid w:val="00044511"/>
    <w:rsid w:val="000452B8"/>
    <w:rsid w:val="000532E5"/>
    <w:rsid w:val="0005716F"/>
    <w:rsid w:val="00071C56"/>
    <w:rsid w:val="0008099B"/>
    <w:rsid w:val="0008297C"/>
    <w:rsid w:val="00092610"/>
    <w:rsid w:val="00096298"/>
    <w:rsid w:val="000A32B4"/>
    <w:rsid w:val="000A7F6C"/>
    <w:rsid w:val="000B63F5"/>
    <w:rsid w:val="000B64FD"/>
    <w:rsid w:val="000B77F0"/>
    <w:rsid w:val="000D0C67"/>
    <w:rsid w:val="000D2DCE"/>
    <w:rsid w:val="000E7AC6"/>
    <w:rsid w:val="000F59FC"/>
    <w:rsid w:val="00103A19"/>
    <w:rsid w:val="0010446D"/>
    <w:rsid w:val="00107171"/>
    <w:rsid w:val="0011015E"/>
    <w:rsid w:val="00115F3C"/>
    <w:rsid w:val="00116F48"/>
    <w:rsid w:val="00120A9F"/>
    <w:rsid w:val="0012142E"/>
    <w:rsid w:val="001217D1"/>
    <w:rsid w:val="0012478F"/>
    <w:rsid w:val="00124A16"/>
    <w:rsid w:val="00126DAB"/>
    <w:rsid w:val="00127CF8"/>
    <w:rsid w:val="00130540"/>
    <w:rsid w:val="001370A3"/>
    <w:rsid w:val="001400A9"/>
    <w:rsid w:val="00143232"/>
    <w:rsid w:val="001437F2"/>
    <w:rsid w:val="001466B1"/>
    <w:rsid w:val="00150268"/>
    <w:rsid w:val="001638F1"/>
    <w:rsid w:val="00166496"/>
    <w:rsid w:val="00171F53"/>
    <w:rsid w:val="001753AD"/>
    <w:rsid w:val="00175C06"/>
    <w:rsid w:val="00183049"/>
    <w:rsid w:val="001925C6"/>
    <w:rsid w:val="00197E3E"/>
    <w:rsid w:val="001B71B0"/>
    <w:rsid w:val="001D2419"/>
    <w:rsid w:val="001D494D"/>
    <w:rsid w:val="001E126B"/>
    <w:rsid w:val="001E4D42"/>
    <w:rsid w:val="001E7A2E"/>
    <w:rsid w:val="001E7FE9"/>
    <w:rsid w:val="001F27B9"/>
    <w:rsid w:val="001F6084"/>
    <w:rsid w:val="00202F6A"/>
    <w:rsid w:val="00205667"/>
    <w:rsid w:val="00205ED3"/>
    <w:rsid w:val="002103C0"/>
    <w:rsid w:val="00214814"/>
    <w:rsid w:val="00220E34"/>
    <w:rsid w:val="00223F32"/>
    <w:rsid w:val="00230A8D"/>
    <w:rsid w:val="00230BB4"/>
    <w:rsid w:val="00244E43"/>
    <w:rsid w:val="00253E39"/>
    <w:rsid w:val="002665C9"/>
    <w:rsid w:val="00274F75"/>
    <w:rsid w:val="00277813"/>
    <w:rsid w:val="00280F7D"/>
    <w:rsid w:val="00283B7F"/>
    <w:rsid w:val="0028492C"/>
    <w:rsid w:val="00285884"/>
    <w:rsid w:val="00286679"/>
    <w:rsid w:val="002A014E"/>
    <w:rsid w:val="002A4000"/>
    <w:rsid w:val="002A62FA"/>
    <w:rsid w:val="002A76E2"/>
    <w:rsid w:val="002B3681"/>
    <w:rsid w:val="002B4E9D"/>
    <w:rsid w:val="002B5D0E"/>
    <w:rsid w:val="002C03CE"/>
    <w:rsid w:val="002C60EB"/>
    <w:rsid w:val="002D7215"/>
    <w:rsid w:val="002E6163"/>
    <w:rsid w:val="002E76C4"/>
    <w:rsid w:val="002F3BFB"/>
    <w:rsid w:val="002F6FF1"/>
    <w:rsid w:val="00312143"/>
    <w:rsid w:val="0031648D"/>
    <w:rsid w:val="00320FC4"/>
    <w:rsid w:val="003212B9"/>
    <w:rsid w:val="00323AAB"/>
    <w:rsid w:val="00324896"/>
    <w:rsid w:val="00326CA8"/>
    <w:rsid w:val="00330B09"/>
    <w:rsid w:val="00340D8E"/>
    <w:rsid w:val="00341E1F"/>
    <w:rsid w:val="00343DFC"/>
    <w:rsid w:val="003477E9"/>
    <w:rsid w:val="00352139"/>
    <w:rsid w:val="003554A3"/>
    <w:rsid w:val="00357728"/>
    <w:rsid w:val="00357F09"/>
    <w:rsid w:val="00363668"/>
    <w:rsid w:val="0037194D"/>
    <w:rsid w:val="0037329A"/>
    <w:rsid w:val="003760AF"/>
    <w:rsid w:val="0037725A"/>
    <w:rsid w:val="003900BC"/>
    <w:rsid w:val="00391EC8"/>
    <w:rsid w:val="00392628"/>
    <w:rsid w:val="00397F38"/>
    <w:rsid w:val="003A4257"/>
    <w:rsid w:val="003B3BF5"/>
    <w:rsid w:val="003B4076"/>
    <w:rsid w:val="003B7C69"/>
    <w:rsid w:val="003C09AD"/>
    <w:rsid w:val="003C0E25"/>
    <w:rsid w:val="003C18BE"/>
    <w:rsid w:val="003C3CD9"/>
    <w:rsid w:val="003D08E1"/>
    <w:rsid w:val="003D2B57"/>
    <w:rsid w:val="003E01E9"/>
    <w:rsid w:val="003F5E4B"/>
    <w:rsid w:val="00402C09"/>
    <w:rsid w:val="004106A0"/>
    <w:rsid w:val="00415C22"/>
    <w:rsid w:val="00416238"/>
    <w:rsid w:val="0042149C"/>
    <w:rsid w:val="004232EC"/>
    <w:rsid w:val="0043265F"/>
    <w:rsid w:val="00432C08"/>
    <w:rsid w:val="00433CAF"/>
    <w:rsid w:val="00445AB6"/>
    <w:rsid w:val="0045483A"/>
    <w:rsid w:val="00463096"/>
    <w:rsid w:val="00472012"/>
    <w:rsid w:val="004728A9"/>
    <w:rsid w:val="00473439"/>
    <w:rsid w:val="00480A66"/>
    <w:rsid w:val="00483F27"/>
    <w:rsid w:val="00492CE8"/>
    <w:rsid w:val="004977F5"/>
    <w:rsid w:val="004A1C12"/>
    <w:rsid w:val="004A372A"/>
    <w:rsid w:val="004A451F"/>
    <w:rsid w:val="004A59F3"/>
    <w:rsid w:val="004B37D9"/>
    <w:rsid w:val="004B581E"/>
    <w:rsid w:val="004C2F5E"/>
    <w:rsid w:val="004E2B34"/>
    <w:rsid w:val="004E2EDD"/>
    <w:rsid w:val="004E2FF4"/>
    <w:rsid w:val="004E6CFD"/>
    <w:rsid w:val="004F11E7"/>
    <w:rsid w:val="004F5131"/>
    <w:rsid w:val="004F6430"/>
    <w:rsid w:val="004F7DAC"/>
    <w:rsid w:val="005121DD"/>
    <w:rsid w:val="00512E54"/>
    <w:rsid w:val="0052482E"/>
    <w:rsid w:val="005275F6"/>
    <w:rsid w:val="00527CB9"/>
    <w:rsid w:val="00534902"/>
    <w:rsid w:val="00536458"/>
    <w:rsid w:val="00545206"/>
    <w:rsid w:val="00547D0B"/>
    <w:rsid w:val="0055738F"/>
    <w:rsid w:val="0055758B"/>
    <w:rsid w:val="00557A21"/>
    <w:rsid w:val="00560F93"/>
    <w:rsid w:val="005764F4"/>
    <w:rsid w:val="00577787"/>
    <w:rsid w:val="005852F0"/>
    <w:rsid w:val="00591DBC"/>
    <w:rsid w:val="005A355A"/>
    <w:rsid w:val="005A3AC1"/>
    <w:rsid w:val="005A5DAA"/>
    <w:rsid w:val="005B02ED"/>
    <w:rsid w:val="005E5C13"/>
    <w:rsid w:val="005E63A1"/>
    <w:rsid w:val="005F335B"/>
    <w:rsid w:val="005F71F5"/>
    <w:rsid w:val="00600003"/>
    <w:rsid w:val="0063069D"/>
    <w:rsid w:val="0064157F"/>
    <w:rsid w:val="00642AF5"/>
    <w:rsid w:val="00650D93"/>
    <w:rsid w:val="00652083"/>
    <w:rsid w:val="00664ADE"/>
    <w:rsid w:val="006658CC"/>
    <w:rsid w:val="00670667"/>
    <w:rsid w:val="00674461"/>
    <w:rsid w:val="00674A32"/>
    <w:rsid w:val="00675B2B"/>
    <w:rsid w:val="00677B46"/>
    <w:rsid w:val="00682A6B"/>
    <w:rsid w:val="00692AB6"/>
    <w:rsid w:val="006A0F75"/>
    <w:rsid w:val="006A1FC5"/>
    <w:rsid w:val="006A21DD"/>
    <w:rsid w:val="006B01F3"/>
    <w:rsid w:val="006B04A0"/>
    <w:rsid w:val="006B5A42"/>
    <w:rsid w:val="006B71CA"/>
    <w:rsid w:val="006C23D1"/>
    <w:rsid w:val="006C56FE"/>
    <w:rsid w:val="006C61C9"/>
    <w:rsid w:val="006D1084"/>
    <w:rsid w:val="006F2672"/>
    <w:rsid w:val="006F6515"/>
    <w:rsid w:val="007003F0"/>
    <w:rsid w:val="007046BC"/>
    <w:rsid w:val="007060C4"/>
    <w:rsid w:val="0072283E"/>
    <w:rsid w:val="0072303D"/>
    <w:rsid w:val="00736947"/>
    <w:rsid w:val="00741A8B"/>
    <w:rsid w:val="00741B68"/>
    <w:rsid w:val="007427B5"/>
    <w:rsid w:val="00744639"/>
    <w:rsid w:val="00751D81"/>
    <w:rsid w:val="007542AF"/>
    <w:rsid w:val="00761ACF"/>
    <w:rsid w:val="007652A2"/>
    <w:rsid w:val="00765A6C"/>
    <w:rsid w:val="007718F4"/>
    <w:rsid w:val="0077582A"/>
    <w:rsid w:val="00785FF6"/>
    <w:rsid w:val="00791ED1"/>
    <w:rsid w:val="007A1539"/>
    <w:rsid w:val="007A47CF"/>
    <w:rsid w:val="007C46B8"/>
    <w:rsid w:val="007D407C"/>
    <w:rsid w:val="007E085F"/>
    <w:rsid w:val="007E3D9D"/>
    <w:rsid w:val="007E453C"/>
    <w:rsid w:val="007E629C"/>
    <w:rsid w:val="007E7E56"/>
    <w:rsid w:val="00801A21"/>
    <w:rsid w:val="00802E49"/>
    <w:rsid w:val="0080525E"/>
    <w:rsid w:val="0081142B"/>
    <w:rsid w:val="0081516D"/>
    <w:rsid w:val="00820ADB"/>
    <w:rsid w:val="00830140"/>
    <w:rsid w:val="0083477A"/>
    <w:rsid w:val="00836D18"/>
    <w:rsid w:val="00842605"/>
    <w:rsid w:val="00847204"/>
    <w:rsid w:val="0085169E"/>
    <w:rsid w:val="0086160C"/>
    <w:rsid w:val="00862308"/>
    <w:rsid w:val="008713E7"/>
    <w:rsid w:val="00872A07"/>
    <w:rsid w:val="00877F57"/>
    <w:rsid w:val="00894C7F"/>
    <w:rsid w:val="00895D28"/>
    <w:rsid w:val="008A061F"/>
    <w:rsid w:val="008A3E4D"/>
    <w:rsid w:val="008B2C89"/>
    <w:rsid w:val="008B3349"/>
    <w:rsid w:val="008C640C"/>
    <w:rsid w:val="008D2E8C"/>
    <w:rsid w:val="008D6470"/>
    <w:rsid w:val="008E478A"/>
    <w:rsid w:val="008E5E7A"/>
    <w:rsid w:val="008E6DF7"/>
    <w:rsid w:val="00902D43"/>
    <w:rsid w:val="00914848"/>
    <w:rsid w:val="0092407D"/>
    <w:rsid w:val="0093127D"/>
    <w:rsid w:val="00931FD6"/>
    <w:rsid w:val="00937676"/>
    <w:rsid w:val="00941A39"/>
    <w:rsid w:val="00943218"/>
    <w:rsid w:val="00945CA5"/>
    <w:rsid w:val="00954077"/>
    <w:rsid w:val="009546CA"/>
    <w:rsid w:val="0096249B"/>
    <w:rsid w:val="00970E68"/>
    <w:rsid w:val="00981407"/>
    <w:rsid w:val="00981C2E"/>
    <w:rsid w:val="00982780"/>
    <w:rsid w:val="0098459E"/>
    <w:rsid w:val="00985B86"/>
    <w:rsid w:val="009929D3"/>
    <w:rsid w:val="009A5261"/>
    <w:rsid w:val="009B52B1"/>
    <w:rsid w:val="009C06BA"/>
    <w:rsid w:val="009C1D08"/>
    <w:rsid w:val="009C441E"/>
    <w:rsid w:val="009C50ED"/>
    <w:rsid w:val="009C5AD9"/>
    <w:rsid w:val="009D3186"/>
    <w:rsid w:val="009D4567"/>
    <w:rsid w:val="009E16E8"/>
    <w:rsid w:val="009E445D"/>
    <w:rsid w:val="009E4CB0"/>
    <w:rsid w:val="009E50C2"/>
    <w:rsid w:val="009F497A"/>
    <w:rsid w:val="009F616B"/>
    <w:rsid w:val="009F7E8E"/>
    <w:rsid w:val="00A0518F"/>
    <w:rsid w:val="00A05EDE"/>
    <w:rsid w:val="00A13F3B"/>
    <w:rsid w:val="00A1788D"/>
    <w:rsid w:val="00A2257C"/>
    <w:rsid w:val="00A24C09"/>
    <w:rsid w:val="00A30028"/>
    <w:rsid w:val="00A60A36"/>
    <w:rsid w:val="00A60C89"/>
    <w:rsid w:val="00A6639F"/>
    <w:rsid w:val="00A73376"/>
    <w:rsid w:val="00A7347F"/>
    <w:rsid w:val="00A83EF3"/>
    <w:rsid w:val="00A85AF0"/>
    <w:rsid w:val="00A8686B"/>
    <w:rsid w:val="00A92D83"/>
    <w:rsid w:val="00A9360C"/>
    <w:rsid w:val="00A97BAE"/>
    <w:rsid w:val="00AA01A5"/>
    <w:rsid w:val="00AA7F1C"/>
    <w:rsid w:val="00AB2B3D"/>
    <w:rsid w:val="00AD08EC"/>
    <w:rsid w:val="00AD0FF9"/>
    <w:rsid w:val="00AD3187"/>
    <w:rsid w:val="00AD32B6"/>
    <w:rsid w:val="00AE16E9"/>
    <w:rsid w:val="00AF2EE3"/>
    <w:rsid w:val="00B00D9F"/>
    <w:rsid w:val="00B060F4"/>
    <w:rsid w:val="00B154ED"/>
    <w:rsid w:val="00B16116"/>
    <w:rsid w:val="00B23914"/>
    <w:rsid w:val="00B24E1F"/>
    <w:rsid w:val="00B27D92"/>
    <w:rsid w:val="00B303C9"/>
    <w:rsid w:val="00B32236"/>
    <w:rsid w:val="00B33826"/>
    <w:rsid w:val="00B377D9"/>
    <w:rsid w:val="00B408AD"/>
    <w:rsid w:val="00B528DC"/>
    <w:rsid w:val="00B55284"/>
    <w:rsid w:val="00B56096"/>
    <w:rsid w:val="00B562BE"/>
    <w:rsid w:val="00B62E86"/>
    <w:rsid w:val="00B64087"/>
    <w:rsid w:val="00B642D1"/>
    <w:rsid w:val="00B73C0B"/>
    <w:rsid w:val="00B82072"/>
    <w:rsid w:val="00B82D73"/>
    <w:rsid w:val="00B85CB2"/>
    <w:rsid w:val="00B949E2"/>
    <w:rsid w:val="00B974CE"/>
    <w:rsid w:val="00BA2EBD"/>
    <w:rsid w:val="00BA65AD"/>
    <w:rsid w:val="00BC456B"/>
    <w:rsid w:val="00BD00FF"/>
    <w:rsid w:val="00BD5E29"/>
    <w:rsid w:val="00BE33F6"/>
    <w:rsid w:val="00BE79A0"/>
    <w:rsid w:val="00C0426F"/>
    <w:rsid w:val="00C17CD2"/>
    <w:rsid w:val="00C20E4F"/>
    <w:rsid w:val="00C222C4"/>
    <w:rsid w:val="00C317DE"/>
    <w:rsid w:val="00C36F7A"/>
    <w:rsid w:val="00C42B3A"/>
    <w:rsid w:val="00C52F58"/>
    <w:rsid w:val="00C63C86"/>
    <w:rsid w:val="00C709DE"/>
    <w:rsid w:val="00C70ECE"/>
    <w:rsid w:val="00C71C8F"/>
    <w:rsid w:val="00C96798"/>
    <w:rsid w:val="00CA0319"/>
    <w:rsid w:val="00CA2058"/>
    <w:rsid w:val="00CA20D7"/>
    <w:rsid w:val="00CA5D7E"/>
    <w:rsid w:val="00CA6576"/>
    <w:rsid w:val="00CB354F"/>
    <w:rsid w:val="00CB5747"/>
    <w:rsid w:val="00CC04E3"/>
    <w:rsid w:val="00CC48E7"/>
    <w:rsid w:val="00CC535A"/>
    <w:rsid w:val="00CD2E3D"/>
    <w:rsid w:val="00CD7FDA"/>
    <w:rsid w:val="00CE41CE"/>
    <w:rsid w:val="00CE727B"/>
    <w:rsid w:val="00CF1A2F"/>
    <w:rsid w:val="00CF1E36"/>
    <w:rsid w:val="00CF4B9B"/>
    <w:rsid w:val="00CF5C8F"/>
    <w:rsid w:val="00CF717B"/>
    <w:rsid w:val="00CF7AB9"/>
    <w:rsid w:val="00D0136F"/>
    <w:rsid w:val="00D0287D"/>
    <w:rsid w:val="00D07404"/>
    <w:rsid w:val="00D103F3"/>
    <w:rsid w:val="00D12483"/>
    <w:rsid w:val="00D26606"/>
    <w:rsid w:val="00D26C03"/>
    <w:rsid w:val="00D33E46"/>
    <w:rsid w:val="00D35357"/>
    <w:rsid w:val="00D35A6E"/>
    <w:rsid w:val="00D37030"/>
    <w:rsid w:val="00D46E68"/>
    <w:rsid w:val="00D5335D"/>
    <w:rsid w:val="00D54E7B"/>
    <w:rsid w:val="00D55CE6"/>
    <w:rsid w:val="00D6239F"/>
    <w:rsid w:val="00D6471E"/>
    <w:rsid w:val="00D70247"/>
    <w:rsid w:val="00D70F49"/>
    <w:rsid w:val="00D7347C"/>
    <w:rsid w:val="00D76528"/>
    <w:rsid w:val="00D80602"/>
    <w:rsid w:val="00D83940"/>
    <w:rsid w:val="00D8465F"/>
    <w:rsid w:val="00D84AC6"/>
    <w:rsid w:val="00D9284D"/>
    <w:rsid w:val="00DA6884"/>
    <w:rsid w:val="00DB1231"/>
    <w:rsid w:val="00DB3B6A"/>
    <w:rsid w:val="00DB5D93"/>
    <w:rsid w:val="00DC3544"/>
    <w:rsid w:val="00DD09A6"/>
    <w:rsid w:val="00DD58AC"/>
    <w:rsid w:val="00DE037A"/>
    <w:rsid w:val="00DE2972"/>
    <w:rsid w:val="00DE697B"/>
    <w:rsid w:val="00DF2592"/>
    <w:rsid w:val="00DF50F0"/>
    <w:rsid w:val="00E00ABF"/>
    <w:rsid w:val="00E01DDB"/>
    <w:rsid w:val="00E05B5D"/>
    <w:rsid w:val="00E10FAC"/>
    <w:rsid w:val="00E1379F"/>
    <w:rsid w:val="00E14B1E"/>
    <w:rsid w:val="00E16C8D"/>
    <w:rsid w:val="00E21C34"/>
    <w:rsid w:val="00E24AA0"/>
    <w:rsid w:val="00E30FAC"/>
    <w:rsid w:val="00E42A62"/>
    <w:rsid w:val="00E43408"/>
    <w:rsid w:val="00E448F8"/>
    <w:rsid w:val="00E512F3"/>
    <w:rsid w:val="00E66AA2"/>
    <w:rsid w:val="00E724BF"/>
    <w:rsid w:val="00E76507"/>
    <w:rsid w:val="00E81ACB"/>
    <w:rsid w:val="00E923B1"/>
    <w:rsid w:val="00E977DF"/>
    <w:rsid w:val="00EA0DA7"/>
    <w:rsid w:val="00EB1B81"/>
    <w:rsid w:val="00ED277B"/>
    <w:rsid w:val="00ED51BE"/>
    <w:rsid w:val="00ED77C4"/>
    <w:rsid w:val="00EE11E0"/>
    <w:rsid w:val="00EE34F9"/>
    <w:rsid w:val="00EE7A5B"/>
    <w:rsid w:val="00EF29EE"/>
    <w:rsid w:val="00EF54ED"/>
    <w:rsid w:val="00EF5A03"/>
    <w:rsid w:val="00F02071"/>
    <w:rsid w:val="00F031AC"/>
    <w:rsid w:val="00F05F26"/>
    <w:rsid w:val="00F112D9"/>
    <w:rsid w:val="00F16358"/>
    <w:rsid w:val="00F16B93"/>
    <w:rsid w:val="00F208AA"/>
    <w:rsid w:val="00F21697"/>
    <w:rsid w:val="00F22908"/>
    <w:rsid w:val="00F238C0"/>
    <w:rsid w:val="00F27963"/>
    <w:rsid w:val="00F3281E"/>
    <w:rsid w:val="00F37623"/>
    <w:rsid w:val="00F43BF7"/>
    <w:rsid w:val="00F44309"/>
    <w:rsid w:val="00F54306"/>
    <w:rsid w:val="00F57567"/>
    <w:rsid w:val="00F57E12"/>
    <w:rsid w:val="00F602CD"/>
    <w:rsid w:val="00F6287D"/>
    <w:rsid w:val="00F64935"/>
    <w:rsid w:val="00F710AC"/>
    <w:rsid w:val="00F7370A"/>
    <w:rsid w:val="00F80503"/>
    <w:rsid w:val="00F82970"/>
    <w:rsid w:val="00F87684"/>
    <w:rsid w:val="00F95CC6"/>
    <w:rsid w:val="00FA00CE"/>
    <w:rsid w:val="00FA3A16"/>
    <w:rsid w:val="00FB09C0"/>
    <w:rsid w:val="00FB12CA"/>
    <w:rsid w:val="00FB279E"/>
    <w:rsid w:val="00FB3A5E"/>
    <w:rsid w:val="00FB7109"/>
    <w:rsid w:val="00FC3B98"/>
    <w:rsid w:val="00FD3228"/>
    <w:rsid w:val="00FE0C01"/>
    <w:rsid w:val="00FE34EE"/>
    <w:rsid w:val="00FE5292"/>
    <w:rsid w:val="00FE6C21"/>
    <w:rsid w:val="00FE77D5"/>
    <w:rsid w:val="00FF3087"/>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F07E81-6E3B-4C50-8F0F-B078A31B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26DAB"/>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Citation List,본문(내용),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Citation List Char,본문(내용) Char"/>
    <w:link w:val="ListParagraph"/>
    <w:uiPriority w:val="34"/>
    <w:locked/>
    <w:rsid w:val="00CA20D7"/>
  </w:style>
  <w:style w:type="table" w:customStyle="1" w:styleId="TableGrid1">
    <w:name w:val="Table Grid1"/>
    <w:basedOn w:val="TableNormal"/>
    <w:next w:val="TableGrid"/>
    <w:uiPriority w:val="39"/>
    <w:rsid w:val="00B27D92"/>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43BF7"/>
    <w:pPr>
      <w:widowControl/>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1C2E"/>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231674">
      <w:bodyDiv w:val="1"/>
      <w:marLeft w:val="0"/>
      <w:marRight w:val="0"/>
      <w:marTop w:val="0"/>
      <w:marBottom w:val="0"/>
      <w:divBdr>
        <w:top w:val="none" w:sz="0" w:space="0" w:color="auto"/>
        <w:left w:val="none" w:sz="0" w:space="0" w:color="auto"/>
        <w:bottom w:val="none" w:sz="0" w:space="0" w:color="auto"/>
        <w:right w:val="none" w:sz="0" w:space="0" w:color="auto"/>
      </w:divBdr>
    </w:div>
    <w:div w:id="1676960577">
      <w:bodyDiv w:val="1"/>
      <w:marLeft w:val="0"/>
      <w:marRight w:val="0"/>
      <w:marTop w:val="0"/>
      <w:marBottom w:val="0"/>
      <w:divBdr>
        <w:top w:val="none" w:sz="0" w:space="0" w:color="auto"/>
        <w:left w:val="none" w:sz="0" w:space="0" w:color="auto"/>
        <w:bottom w:val="none" w:sz="0" w:space="0" w:color="auto"/>
        <w:right w:val="none" w:sz="0" w:space="0" w:color="auto"/>
      </w:divBdr>
      <w:divsChild>
        <w:div w:id="9205307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quotes@uuw.co.za" TargetMode="External"/><Relationship Id="rId13" Type="http://schemas.openxmlformats.org/officeDocument/2006/relationships/hyperlink" Target="https://www.treasury.gov.za/divisions/ocpo/sc/generalconditions/general%20conditions%20of%20contrac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quotes@umgeni.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stleblowing.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mgeniwater@whistleblowing.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quotes@uuw.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nga\Downloads\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FBADE-7316-4CA5-943D-C6786054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1</TotalTime>
  <Pages>28</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Sbonga</dc:creator>
  <cp:lastModifiedBy>Louisa Khumalo</cp:lastModifiedBy>
  <cp:revision>2</cp:revision>
  <cp:lastPrinted>2023-07-07T06:12:00Z</cp:lastPrinted>
  <dcterms:created xsi:type="dcterms:W3CDTF">2026-03-13T12:34:00Z</dcterms:created>
  <dcterms:modified xsi:type="dcterms:W3CDTF">2026-03-13T12:34:00Z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